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EADB3" w14:textId="4C4E7F19" w:rsidR="00913076" w:rsidRDefault="00DE1A22" w:rsidP="00C8656C">
      <w:pPr>
        <w:rPr>
          <w:rFonts w:ascii="Arial" w:hAnsi="Arial" w:cs="Arial"/>
          <w:sz w:val="24"/>
          <w:szCs w:val="24"/>
        </w:rPr>
      </w:pPr>
      <w:r>
        <w:rPr>
          <w:b/>
          <w:noProof/>
          <w:lang w:eastAsia="en-GB"/>
        </w:rPr>
        <w:drawing>
          <wp:inline distT="0" distB="0" distL="0" distR="0" wp14:anchorId="7A6EBE51" wp14:editId="0637FD58">
            <wp:extent cx="4464930" cy="1501140"/>
            <wp:effectExtent l="0" t="0" r="0" b="381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4475054" cy="1504544"/>
                    </a:xfrm>
                    <a:prstGeom prst="rect">
                      <a:avLst/>
                    </a:prstGeom>
                    <a:noFill/>
                    <a:ln w="9525">
                      <a:noFill/>
                      <a:miter lim="800000"/>
                      <a:headEnd/>
                      <a:tailEnd/>
                    </a:ln>
                  </pic:spPr>
                </pic:pic>
              </a:graphicData>
            </a:graphic>
          </wp:inline>
        </w:drawing>
      </w:r>
    </w:p>
    <w:p w14:paraId="6403DA98" w14:textId="77777777" w:rsidR="00913076" w:rsidRDefault="00913076" w:rsidP="00C8656C">
      <w:pPr>
        <w:rPr>
          <w:rFonts w:ascii="Arial" w:hAnsi="Arial" w:cs="Arial"/>
          <w:sz w:val="24"/>
          <w:szCs w:val="24"/>
        </w:rPr>
      </w:pPr>
    </w:p>
    <w:tbl>
      <w:tblPr>
        <w:tblStyle w:val="TableGrid"/>
        <w:tblpPr w:leftFromText="180" w:rightFromText="180" w:vertAnchor="text" w:horzAnchor="margin" w:tblpY="372"/>
        <w:tblW w:w="9499" w:type="dxa"/>
        <w:tblLook w:val="04A0" w:firstRow="1" w:lastRow="0" w:firstColumn="1" w:lastColumn="0" w:noHBand="0" w:noVBand="1"/>
      </w:tblPr>
      <w:tblGrid>
        <w:gridCol w:w="4749"/>
        <w:gridCol w:w="4750"/>
      </w:tblGrid>
      <w:tr w:rsidR="00DE1A22" w:rsidRPr="00DE1A22" w14:paraId="47572E4C" w14:textId="77777777" w:rsidTr="00DE1A22">
        <w:trPr>
          <w:trHeight w:val="426"/>
        </w:trPr>
        <w:tc>
          <w:tcPr>
            <w:tcW w:w="9499" w:type="dxa"/>
            <w:gridSpan w:val="2"/>
          </w:tcPr>
          <w:p w14:paraId="06B420B3" w14:textId="77777777" w:rsidR="00DE1A22" w:rsidRPr="00DE1A22" w:rsidRDefault="00DE1A22" w:rsidP="00DE1A22">
            <w:pPr>
              <w:rPr>
                <w:rFonts w:ascii="Arial" w:hAnsi="Arial" w:cs="Arial"/>
                <w:sz w:val="24"/>
                <w:szCs w:val="24"/>
              </w:rPr>
            </w:pPr>
            <w:r w:rsidRPr="00DE1A22">
              <w:rPr>
                <w:rFonts w:ascii="Arial" w:hAnsi="Arial" w:cs="Arial"/>
                <w:sz w:val="24"/>
                <w:szCs w:val="24"/>
              </w:rPr>
              <w:t>Assessment 2</w:t>
            </w:r>
          </w:p>
        </w:tc>
      </w:tr>
      <w:tr w:rsidR="00DE1A22" w:rsidRPr="00DE1A22" w14:paraId="3C8909CA" w14:textId="77777777" w:rsidTr="00DE1A22">
        <w:trPr>
          <w:trHeight w:val="426"/>
        </w:trPr>
        <w:tc>
          <w:tcPr>
            <w:tcW w:w="9499" w:type="dxa"/>
            <w:gridSpan w:val="2"/>
          </w:tcPr>
          <w:p w14:paraId="7697E715" w14:textId="77777777" w:rsidR="00DE1A22" w:rsidRPr="00DE1A22" w:rsidRDefault="00DE1A22" w:rsidP="00DE1A22">
            <w:pPr>
              <w:rPr>
                <w:rFonts w:ascii="Arial" w:hAnsi="Arial" w:cs="Arial"/>
                <w:sz w:val="24"/>
                <w:szCs w:val="24"/>
              </w:rPr>
            </w:pPr>
            <w:bookmarkStart w:id="0" w:name="_GoBack" w:colFirst="0" w:colLast="0"/>
            <w:r w:rsidRPr="00DE1A22">
              <w:rPr>
                <w:rFonts w:ascii="Arial" w:hAnsi="Arial" w:cs="Arial"/>
                <w:sz w:val="24"/>
                <w:szCs w:val="24"/>
              </w:rPr>
              <w:t>Hotel standards, reputation management, building and retaining customer loyalty.</w:t>
            </w:r>
          </w:p>
        </w:tc>
      </w:tr>
      <w:bookmarkEnd w:id="0"/>
      <w:tr w:rsidR="00DE1A22" w:rsidRPr="00DE1A22" w14:paraId="2DD0EE98" w14:textId="77777777" w:rsidTr="00DE1A22">
        <w:trPr>
          <w:trHeight w:val="426"/>
        </w:trPr>
        <w:tc>
          <w:tcPr>
            <w:tcW w:w="4749" w:type="dxa"/>
          </w:tcPr>
          <w:p w14:paraId="70495948" w14:textId="77777777" w:rsidR="00DE1A22" w:rsidRPr="00DE1A22" w:rsidRDefault="00DE1A22" w:rsidP="00DE1A22">
            <w:pPr>
              <w:rPr>
                <w:rFonts w:ascii="Arial" w:hAnsi="Arial" w:cs="Arial"/>
                <w:sz w:val="24"/>
                <w:szCs w:val="24"/>
              </w:rPr>
            </w:pPr>
            <w:r w:rsidRPr="00DE1A22">
              <w:rPr>
                <w:rFonts w:ascii="Arial" w:hAnsi="Arial" w:cs="Arial"/>
                <w:sz w:val="24"/>
                <w:szCs w:val="24"/>
              </w:rPr>
              <w:t>Course Code:</w:t>
            </w:r>
          </w:p>
        </w:tc>
        <w:tc>
          <w:tcPr>
            <w:tcW w:w="4750" w:type="dxa"/>
          </w:tcPr>
          <w:p w14:paraId="48F30343" w14:textId="77777777" w:rsidR="00DE1A22" w:rsidRPr="00DE1A22" w:rsidRDefault="00DE1A22" w:rsidP="00DE1A22">
            <w:pPr>
              <w:rPr>
                <w:rFonts w:ascii="Arial" w:hAnsi="Arial" w:cs="Arial"/>
                <w:sz w:val="24"/>
                <w:szCs w:val="24"/>
              </w:rPr>
            </w:pPr>
            <w:r w:rsidRPr="00DE1A22">
              <w:rPr>
                <w:rFonts w:ascii="Arial" w:hAnsi="Arial" w:cs="Arial"/>
                <w:sz w:val="24"/>
                <w:szCs w:val="24"/>
              </w:rPr>
              <w:t>BMIH4003</w:t>
            </w:r>
          </w:p>
        </w:tc>
      </w:tr>
      <w:tr w:rsidR="00DE1A22" w:rsidRPr="00DE1A22" w14:paraId="04537170" w14:textId="77777777" w:rsidTr="00DE1A22">
        <w:trPr>
          <w:trHeight w:val="426"/>
        </w:trPr>
        <w:tc>
          <w:tcPr>
            <w:tcW w:w="4749" w:type="dxa"/>
          </w:tcPr>
          <w:p w14:paraId="435DFB1C" w14:textId="77777777" w:rsidR="00DE1A22" w:rsidRPr="00DE1A22" w:rsidRDefault="00DE1A22" w:rsidP="00DE1A22">
            <w:pPr>
              <w:rPr>
                <w:rFonts w:ascii="Arial" w:hAnsi="Arial" w:cs="Arial"/>
                <w:sz w:val="24"/>
                <w:szCs w:val="24"/>
              </w:rPr>
            </w:pPr>
            <w:r w:rsidRPr="00DE1A22">
              <w:rPr>
                <w:rFonts w:ascii="Arial" w:hAnsi="Arial" w:cs="Arial"/>
                <w:sz w:val="24"/>
                <w:szCs w:val="24"/>
              </w:rPr>
              <w:t>Student ID:</w:t>
            </w:r>
          </w:p>
        </w:tc>
        <w:tc>
          <w:tcPr>
            <w:tcW w:w="4750" w:type="dxa"/>
          </w:tcPr>
          <w:p w14:paraId="07773C5D" w14:textId="77777777" w:rsidR="00DE1A22" w:rsidRPr="00DE1A22" w:rsidRDefault="00DE1A22" w:rsidP="00DE1A22">
            <w:pPr>
              <w:rPr>
                <w:rFonts w:ascii="Arial" w:hAnsi="Arial" w:cs="Arial"/>
                <w:sz w:val="24"/>
                <w:szCs w:val="24"/>
              </w:rPr>
            </w:pPr>
            <w:proofErr w:type="spellStart"/>
            <w:r w:rsidRPr="00DE1A22">
              <w:rPr>
                <w:rFonts w:ascii="Arial" w:hAnsi="Arial" w:cs="Arial"/>
                <w:sz w:val="24"/>
                <w:szCs w:val="24"/>
              </w:rPr>
              <w:t>Kaysar</w:t>
            </w:r>
            <w:proofErr w:type="spellEnd"/>
            <w:r w:rsidRPr="00DE1A22">
              <w:rPr>
                <w:rFonts w:ascii="Arial" w:hAnsi="Arial" w:cs="Arial"/>
                <w:sz w:val="24"/>
                <w:szCs w:val="24"/>
              </w:rPr>
              <w:t xml:space="preserve"> Ahmed</w:t>
            </w:r>
          </w:p>
        </w:tc>
      </w:tr>
      <w:tr w:rsidR="00DE1A22" w:rsidRPr="00DE1A22" w14:paraId="5298D5CA" w14:textId="77777777" w:rsidTr="00DE1A22">
        <w:trPr>
          <w:trHeight w:val="426"/>
        </w:trPr>
        <w:tc>
          <w:tcPr>
            <w:tcW w:w="4749" w:type="dxa"/>
          </w:tcPr>
          <w:p w14:paraId="10338B44" w14:textId="77777777" w:rsidR="00DE1A22" w:rsidRPr="00DE1A22" w:rsidRDefault="00DE1A22" w:rsidP="00DE1A22">
            <w:pPr>
              <w:rPr>
                <w:rFonts w:ascii="Arial" w:hAnsi="Arial" w:cs="Arial"/>
                <w:sz w:val="24"/>
                <w:szCs w:val="24"/>
              </w:rPr>
            </w:pPr>
            <w:r w:rsidRPr="00DE1A22">
              <w:rPr>
                <w:rFonts w:ascii="Arial" w:hAnsi="Arial" w:cs="Arial"/>
                <w:sz w:val="24"/>
                <w:szCs w:val="24"/>
              </w:rPr>
              <w:t>Student’s Name:</w:t>
            </w:r>
          </w:p>
        </w:tc>
        <w:tc>
          <w:tcPr>
            <w:tcW w:w="4750" w:type="dxa"/>
          </w:tcPr>
          <w:p w14:paraId="24725E4F" w14:textId="77777777" w:rsidR="00DE1A22" w:rsidRPr="00DE1A22" w:rsidRDefault="00DE1A22" w:rsidP="00DE1A22">
            <w:pPr>
              <w:rPr>
                <w:rFonts w:ascii="Arial" w:hAnsi="Arial" w:cs="Arial"/>
                <w:sz w:val="24"/>
                <w:szCs w:val="24"/>
              </w:rPr>
            </w:pPr>
            <w:r w:rsidRPr="00DE1A22">
              <w:rPr>
                <w:rFonts w:ascii="Arial" w:hAnsi="Arial" w:cs="Arial"/>
                <w:sz w:val="24"/>
                <w:szCs w:val="24"/>
              </w:rPr>
              <w:t>2211257</w:t>
            </w:r>
          </w:p>
        </w:tc>
      </w:tr>
    </w:tbl>
    <w:p w14:paraId="464ED314" w14:textId="77777777" w:rsidR="00913076" w:rsidRDefault="00913076" w:rsidP="00C8656C">
      <w:pPr>
        <w:rPr>
          <w:rFonts w:ascii="Arial" w:hAnsi="Arial" w:cs="Arial"/>
          <w:sz w:val="24"/>
          <w:szCs w:val="24"/>
        </w:rPr>
      </w:pPr>
    </w:p>
    <w:p w14:paraId="3C9C8FD1" w14:textId="77777777" w:rsidR="00C8656C" w:rsidRPr="007B2E90" w:rsidRDefault="00C8656C" w:rsidP="00C8656C">
      <w:pPr>
        <w:rPr>
          <w:rFonts w:ascii="Arial" w:hAnsi="Arial" w:cs="Arial"/>
          <w:sz w:val="24"/>
          <w:szCs w:val="24"/>
        </w:rPr>
      </w:pPr>
    </w:p>
    <w:p w14:paraId="67FA0125" w14:textId="77777777" w:rsidR="00C8656C" w:rsidRPr="007B2E90" w:rsidRDefault="00C8656C" w:rsidP="00C8656C">
      <w:pPr>
        <w:rPr>
          <w:rFonts w:ascii="Arial" w:hAnsi="Arial" w:cs="Arial"/>
          <w:sz w:val="24"/>
          <w:szCs w:val="24"/>
        </w:rPr>
      </w:pPr>
    </w:p>
    <w:p w14:paraId="2635977F" w14:textId="77777777" w:rsidR="00C8656C" w:rsidRPr="007B2E90" w:rsidRDefault="00C8656C" w:rsidP="00C8656C">
      <w:pPr>
        <w:rPr>
          <w:rFonts w:ascii="Arial" w:hAnsi="Arial" w:cs="Arial"/>
          <w:sz w:val="24"/>
          <w:szCs w:val="24"/>
        </w:rPr>
      </w:pPr>
    </w:p>
    <w:p w14:paraId="663248BD" w14:textId="77777777" w:rsidR="00C8656C" w:rsidRPr="007B2E90" w:rsidRDefault="00C8656C" w:rsidP="00C8656C">
      <w:pPr>
        <w:rPr>
          <w:rFonts w:ascii="Arial" w:hAnsi="Arial" w:cs="Arial"/>
          <w:sz w:val="24"/>
          <w:szCs w:val="24"/>
        </w:rPr>
      </w:pPr>
    </w:p>
    <w:p w14:paraId="2C7E6A4F" w14:textId="77777777" w:rsidR="00C8656C" w:rsidRPr="007B2E90" w:rsidRDefault="00C8656C" w:rsidP="00C8656C">
      <w:pPr>
        <w:rPr>
          <w:rFonts w:ascii="Arial" w:hAnsi="Arial" w:cs="Arial"/>
          <w:sz w:val="24"/>
          <w:szCs w:val="24"/>
        </w:rPr>
      </w:pPr>
    </w:p>
    <w:p w14:paraId="73E28AA7" w14:textId="77777777" w:rsidR="00C8656C" w:rsidRPr="007B2E90" w:rsidRDefault="00C8656C" w:rsidP="00C8656C">
      <w:pPr>
        <w:rPr>
          <w:rFonts w:ascii="Arial" w:hAnsi="Arial" w:cs="Arial"/>
          <w:sz w:val="24"/>
          <w:szCs w:val="24"/>
        </w:rPr>
      </w:pPr>
    </w:p>
    <w:p w14:paraId="4B7574DE" w14:textId="77777777" w:rsidR="00C8656C" w:rsidRPr="007B2E90" w:rsidRDefault="00C8656C" w:rsidP="00C8656C">
      <w:pPr>
        <w:rPr>
          <w:rFonts w:ascii="Arial" w:hAnsi="Arial" w:cs="Arial"/>
          <w:sz w:val="24"/>
          <w:szCs w:val="24"/>
        </w:rPr>
      </w:pPr>
    </w:p>
    <w:p w14:paraId="55F11E6B" w14:textId="77777777" w:rsidR="00C8656C" w:rsidRPr="007B2E90" w:rsidRDefault="00C8656C" w:rsidP="00C8656C">
      <w:pPr>
        <w:rPr>
          <w:rFonts w:ascii="Arial" w:hAnsi="Arial" w:cs="Arial"/>
          <w:sz w:val="24"/>
          <w:szCs w:val="24"/>
        </w:rPr>
      </w:pPr>
    </w:p>
    <w:p w14:paraId="1C780D80" w14:textId="77777777" w:rsidR="00C8656C" w:rsidRPr="007B2E90" w:rsidRDefault="00C8656C" w:rsidP="00C8656C">
      <w:pPr>
        <w:rPr>
          <w:rFonts w:ascii="Arial" w:hAnsi="Arial" w:cs="Arial"/>
          <w:sz w:val="24"/>
          <w:szCs w:val="24"/>
        </w:rPr>
      </w:pPr>
    </w:p>
    <w:p w14:paraId="623021A9" w14:textId="77777777" w:rsidR="00C8656C" w:rsidRPr="007B2E90" w:rsidRDefault="00C8656C" w:rsidP="00C8656C">
      <w:pPr>
        <w:rPr>
          <w:rFonts w:ascii="Arial" w:hAnsi="Arial" w:cs="Arial"/>
          <w:sz w:val="24"/>
          <w:szCs w:val="24"/>
        </w:rPr>
      </w:pPr>
    </w:p>
    <w:p w14:paraId="63DFB96A" w14:textId="77777777" w:rsidR="00C8656C" w:rsidRPr="007B2E90" w:rsidRDefault="00C8656C" w:rsidP="00C8656C">
      <w:pPr>
        <w:rPr>
          <w:rFonts w:ascii="Arial" w:hAnsi="Arial" w:cs="Arial"/>
          <w:sz w:val="24"/>
          <w:szCs w:val="24"/>
        </w:rPr>
      </w:pPr>
    </w:p>
    <w:p w14:paraId="55BB347C" w14:textId="77777777" w:rsidR="00C8656C" w:rsidRPr="007B2E90" w:rsidRDefault="00C8656C" w:rsidP="00C8656C">
      <w:pPr>
        <w:rPr>
          <w:rFonts w:ascii="Arial" w:hAnsi="Arial" w:cs="Arial"/>
          <w:sz w:val="24"/>
          <w:szCs w:val="24"/>
        </w:rPr>
      </w:pPr>
    </w:p>
    <w:p w14:paraId="7483BB26" w14:textId="77777777" w:rsidR="00C8656C" w:rsidRPr="007B2E90" w:rsidRDefault="00C8656C" w:rsidP="00C8656C">
      <w:pPr>
        <w:rPr>
          <w:rFonts w:ascii="Arial" w:hAnsi="Arial" w:cs="Arial"/>
          <w:sz w:val="24"/>
          <w:szCs w:val="24"/>
        </w:rPr>
      </w:pPr>
    </w:p>
    <w:p w14:paraId="7487CC19" w14:textId="77777777" w:rsidR="00C8656C" w:rsidRPr="007B2E90" w:rsidRDefault="00C8656C" w:rsidP="00C8656C">
      <w:pPr>
        <w:rPr>
          <w:rFonts w:ascii="Arial" w:hAnsi="Arial" w:cs="Arial"/>
          <w:sz w:val="24"/>
          <w:szCs w:val="24"/>
        </w:rPr>
      </w:pPr>
    </w:p>
    <w:p w14:paraId="5E3E6E3C" w14:textId="77777777" w:rsidR="00C8656C" w:rsidRPr="007B2E90" w:rsidRDefault="00C8656C" w:rsidP="00C8656C">
      <w:pPr>
        <w:rPr>
          <w:rFonts w:ascii="Arial" w:hAnsi="Arial" w:cs="Arial"/>
          <w:sz w:val="24"/>
          <w:szCs w:val="24"/>
        </w:rPr>
      </w:pPr>
    </w:p>
    <w:p w14:paraId="598EC87F" w14:textId="77777777" w:rsidR="00C8656C" w:rsidRPr="007B2E90" w:rsidRDefault="00C8656C" w:rsidP="00C8656C">
      <w:pPr>
        <w:rPr>
          <w:rFonts w:ascii="Arial" w:hAnsi="Arial" w:cs="Arial"/>
          <w:sz w:val="24"/>
          <w:szCs w:val="24"/>
        </w:rPr>
      </w:pPr>
    </w:p>
    <w:p w14:paraId="5890FD07" w14:textId="598DA7EA" w:rsidR="00C8656C" w:rsidRPr="007B2E90" w:rsidRDefault="00C8656C" w:rsidP="007B2E90">
      <w:pPr>
        <w:pStyle w:val="Heading1"/>
      </w:pPr>
      <w:bookmarkStart w:id="1" w:name="_Toc129175987"/>
      <w:r w:rsidRPr="007B2E90">
        <w:lastRenderedPageBreak/>
        <w:t>EXECUTIVE SUMMARY</w:t>
      </w:r>
      <w:bookmarkEnd w:id="1"/>
    </w:p>
    <w:p w14:paraId="5A97A9FC" w14:textId="661A82EB" w:rsidR="00C8656C" w:rsidRPr="007B2E90" w:rsidRDefault="00C8656C" w:rsidP="003066A8">
      <w:pPr>
        <w:spacing w:line="360" w:lineRule="auto"/>
        <w:jc w:val="both"/>
        <w:rPr>
          <w:rFonts w:ascii="Arial" w:hAnsi="Arial" w:cs="Arial"/>
          <w:sz w:val="24"/>
          <w:szCs w:val="24"/>
        </w:rPr>
      </w:pPr>
      <w:r w:rsidRPr="007B2E90">
        <w:rPr>
          <w:rFonts w:ascii="Arial" w:hAnsi="Arial" w:cs="Arial"/>
          <w:sz w:val="24"/>
          <w:szCs w:val="24"/>
        </w:rPr>
        <w:t>The hospitality industry relies on customers having a positive experience so that they will return. For this reason, a company's standing in the public eye is of paramount importance to its long-term commercial viability. The purpose of this research was to examine the relationship between hotel image management and guest retention, to identify the challenges faced by hotel operators, and to provide guidelines by which these establishments might better serve their guests. In this work, we used an explanatory research strategy.</w:t>
      </w:r>
    </w:p>
    <w:p w14:paraId="0760FD12" w14:textId="77777777" w:rsidR="00C8656C" w:rsidRPr="007B2E90" w:rsidRDefault="00C8656C" w:rsidP="003066A8">
      <w:pPr>
        <w:spacing w:line="360" w:lineRule="auto"/>
        <w:jc w:val="both"/>
        <w:rPr>
          <w:rFonts w:ascii="Arial" w:hAnsi="Arial" w:cs="Arial"/>
          <w:sz w:val="24"/>
          <w:szCs w:val="24"/>
        </w:rPr>
      </w:pPr>
    </w:p>
    <w:p w14:paraId="2ED94AD2" w14:textId="77777777" w:rsidR="00C8656C" w:rsidRPr="007B2E90" w:rsidRDefault="00C8656C" w:rsidP="003066A8">
      <w:pPr>
        <w:spacing w:line="360" w:lineRule="auto"/>
        <w:jc w:val="both"/>
        <w:rPr>
          <w:rFonts w:ascii="Arial" w:hAnsi="Arial" w:cs="Arial"/>
          <w:sz w:val="24"/>
          <w:szCs w:val="24"/>
        </w:rPr>
      </w:pPr>
    </w:p>
    <w:p w14:paraId="6118255E" w14:textId="77777777" w:rsidR="00C8656C" w:rsidRPr="007B2E90" w:rsidRDefault="00C8656C" w:rsidP="003066A8">
      <w:pPr>
        <w:spacing w:line="360" w:lineRule="auto"/>
        <w:jc w:val="both"/>
        <w:rPr>
          <w:rFonts w:ascii="Arial" w:hAnsi="Arial" w:cs="Arial"/>
          <w:sz w:val="24"/>
          <w:szCs w:val="24"/>
        </w:rPr>
      </w:pPr>
    </w:p>
    <w:p w14:paraId="765E6122" w14:textId="77777777" w:rsidR="00C8656C" w:rsidRPr="007B2E90" w:rsidRDefault="00C8656C" w:rsidP="003066A8">
      <w:pPr>
        <w:spacing w:line="360" w:lineRule="auto"/>
        <w:jc w:val="both"/>
        <w:rPr>
          <w:rFonts w:ascii="Arial" w:hAnsi="Arial" w:cs="Arial"/>
          <w:sz w:val="24"/>
          <w:szCs w:val="24"/>
        </w:rPr>
      </w:pPr>
    </w:p>
    <w:p w14:paraId="1DC15B53" w14:textId="77777777" w:rsidR="00C8656C" w:rsidRPr="007B2E90" w:rsidRDefault="00C8656C" w:rsidP="003066A8">
      <w:pPr>
        <w:spacing w:line="360" w:lineRule="auto"/>
        <w:jc w:val="both"/>
        <w:rPr>
          <w:rFonts w:ascii="Arial" w:hAnsi="Arial" w:cs="Arial"/>
          <w:sz w:val="24"/>
          <w:szCs w:val="24"/>
        </w:rPr>
      </w:pPr>
    </w:p>
    <w:p w14:paraId="1DD9504D" w14:textId="77777777" w:rsidR="00C8656C" w:rsidRPr="007B2E90" w:rsidRDefault="00C8656C" w:rsidP="003066A8">
      <w:pPr>
        <w:spacing w:line="360" w:lineRule="auto"/>
        <w:jc w:val="both"/>
        <w:rPr>
          <w:rFonts w:ascii="Arial" w:hAnsi="Arial" w:cs="Arial"/>
          <w:sz w:val="24"/>
          <w:szCs w:val="24"/>
        </w:rPr>
      </w:pPr>
    </w:p>
    <w:p w14:paraId="34EA68F3" w14:textId="77777777" w:rsidR="00C8656C" w:rsidRPr="007B2E90" w:rsidRDefault="00C8656C" w:rsidP="003066A8">
      <w:pPr>
        <w:spacing w:line="360" w:lineRule="auto"/>
        <w:jc w:val="both"/>
        <w:rPr>
          <w:rFonts w:ascii="Arial" w:hAnsi="Arial" w:cs="Arial"/>
          <w:sz w:val="24"/>
          <w:szCs w:val="24"/>
        </w:rPr>
      </w:pPr>
    </w:p>
    <w:p w14:paraId="1FC8F6FD" w14:textId="77777777" w:rsidR="00C8656C" w:rsidRPr="007B2E90" w:rsidRDefault="00C8656C" w:rsidP="003066A8">
      <w:pPr>
        <w:spacing w:line="360" w:lineRule="auto"/>
        <w:jc w:val="both"/>
        <w:rPr>
          <w:rFonts w:ascii="Arial" w:hAnsi="Arial" w:cs="Arial"/>
          <w:sz w:val="24"/>
          <w:szCs w:val="24"/>
        </w:rPr>
      </w:pPr>
    </w:p>
    <w:p w14:paraId="7BB81109" w14:textId="77777777" w:rsidR="00C8656C" w:rsidRPr="007B2E90" w:rsidRDefault="00C8656C" w:rsidP="003066A8">
      <w:pPr>
        <w:spacing w:line="360" w:lineRule="auto"/>
        <w:jc w:val="both"/>
        <w:rPr>
          <w:rFonts w:ascii="Arial" w:hAnsi="Arial" w:cs="Arial"/>
          <w:sz w:val="24"/>
          <w:szCs w:val="24"/>
        </w:rPr>
      </w:pPr>
    </w:p>
    <w:p w14:paraId="5F729143" w14:textId="77777777" w:rsidR="00C8656C" w:rsidRPr="007B2E90" w:rsidRDefault="00C8656C" w:rsidP="003066A8">
      <w:pPr>
        <w:spacing w:line="360" w:lineRule="auto"/>
        <w:jc w:val="both"/>
        <w:rPr>
          <w:rFonts w:ascii="Arial" w:hAnsi="Arial" w:cs="Arial"/>
          <w:sz w:val="24"/>
          <w:szCs w:val="24"/>
        </w:rPr>
      </w:pPr>
    </w:p>
    <w:p w14:paraId="493B8F15" w14:textId="77777777" w:rsidR="00C8656C" w:rsidRPr="007B2E90" w:rsidRDefault="00C8656C" w:rsidP="003066A8">
      <w:pPr>
        <w:spacing w:line="360" w:lineRule="auto"/>
        <w:jc w:val="both"/>
        <w:rPr>
          <w:rFonts w:ascii="Arial" w:hAnsi="Arial" w:cs="Arial"/>
          <w:sz w:val="24"/>
          <w:szCs w:val="24"/>
        </w:rPr>
      </w:pPr>
    </w:p>
    <w:p w14:paraId="0CECE702" w14:textId="77777777" w:rsidR="00C8656C" w:rsidRPr="007B2E90" w:rsidRDefault="00C8656C" w:rsidP="003066A8">
      <w:pPr>
        <w:spacing w:line="360" w:lineRule="auto"/>
        <w:jc w:val="both"/>
        <w:rPr>
          <w:rFonts w:ascii="Arial" w:hAnsi="Arial" w:cs="Arial"/>
          <w:sz w:val="24"/>
          <w:szCs w:val="24"/>
        </w:rPr>
      </w:pPr>
    </w:p>
    <w:p w14:paraId="7766EB0D" w14:textId="77777777" w:rsidR="00C8656C" w:rsidRPr="007B2E90" w:rsidRDefault="00C8656C" w:rsidP="003066A8">
      <w:pPr>
        <w:spacing w:line="360" w:lineRule="auto"/>
        <w:jc w:val="both"/>
        <w:rPr>
          <w:rFonts w:ascii="Arial" w:hAnsi="Arial" w:cs="Arial"/>
          <w:sz w:val="24"/>
          <w:szCs w:val="24"/>
        </w:rPr>
      </w:pPr>
    </w:p>
    <w:p w14:paraId="42543BD2" w14:textId="77777777" w:rsidR="00C8656C" w:rsidRPr="007B2E90" w:rsidRDefault="00C8656C" w:rsidP="003066A8">
      <w:pPr>
        <w:spacing w:line="360" w:lineRule="auto"/>
        <w:jc w:val="both"/>
        <w:rPr>
          <w:rFonts w:ascii="Arial" w:hAnsi="Arial" w:cs="Arial"/>
          <w:sz w:val="24"/>
          <w:szCs w:val="24"/>
        </w:rPr>
      </w:pPr>
    </w:p>
    <w:p w14:paraId="3487C8EC" w14:textId="77777777" w:rsidR="00C8656C" w:rsidRPr="007B2E90" w:rsidRDefault="00C8656C" w:rsidP="003066A8">
      <w:pPr>
        <w:spacing w:line="360" w:lineRule="auto"/>
        <w:jc w:val="both"/>
        <w:rPr>
          <w:rFonts w:ascii="Arial" w:hAnsi="Arial" w:cs="Arial"/>
          <w:sz w:val="24"/>
          <w:szCs w:val="24"/>
        </w:rPr>
      </w:pPr>
    </w:p>
    <w:p w14:paraId="70BD05C6" w14:textId="11D83607" w:rsidR="003066A8" w:rsidRDefault="003066A8" w:rsidP="003066A8">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rPr>
        <w:id w:val="581414785"/>
        <w:docPartObj>
          <w:docPartGallery w:val="Table of Contents"/>
          <w:docPartUnique/>
        </w:docPartObj>
      </w:sdtPr>
      <w:sdtEndPr>
        <w:rPr>
          <w:b/>
          <w:bCs/>
          <w:noProof/>
        </w:rPr>
      </w:sdtEndPr>
      <w:sdtContent>
        <w:p w14:paraId="02471428" w14:textId="1EF8A474" w:rsidR="00913076" w:rsidRPr="00913076" w:rsidRDefault="00913076" w:rsidP="00913076">
          <w:pPr>
            <w:pStyle w:val="TOCHeading"/>
            <w:jc w:val="center"/>
            <w:rPr>
              <w:rStyle w:val="Heading1Char"/>
            </w:rPr>
          </w:pPr>
          <w:r w:rsidRPr="00913076">
            <w:rPr>
              <w:rStyle w:val="Heading1Char"/>
            </w:rPr>
            <w:t>Table of Contents</w:t>
          </w:r>
        </w:p>
        <w:p w14:paraId="43C9BE4C" w14:textId="77777777" w:rsidR="00913076" w:rsidRPr="00913076" w:rsidRDefault="00913076" w:rsidP="00913076"/>
        <w:p w14:paraId="1723772F" w14:textId="05A788B9" w:rsidR="00913076" w:rsidRDefault="00913076">
          <w:pPr>
            <w:pStyle w:val="TOC1"/>
            <w:tabs>
              <w:tab w:val="right" w:leader="dot" w:pos="9350"/>
            </w:tabs>
            <w:rPr>
              <w:rFonts w:eastAsiaTheme="minorEastAsia" w:cs="Vrinda"/>
              <w:noProof/>
              <w:szCs w:val="28"/>
              <w:lang w:bidi="bn-IN"/>
            </w:rPr>
          </w:pPr>
          <w:r>
            <w:fldChar w:fldCharType="begin"/>
          </w:r>
          <w:r>
            <w:instrText xml:space="preserve"> TOC \o "1-3" \h \z \u </w:instrText>
          </w:r>
          <w:r>
            <w:fldChar w:fldCharType="separate"/>
          </w:r>
          <w:hyperlink w:anchor="_Toc129175987" w:history="1">
            <w:r w:rsidRPr="005563EB">
              <w:rPr>
                <w:rStyle w:val="Hyperlink"/>
                <w:noProof/>
              </w:rPr>
              <w:t>EXECUTIVE SUMMARY</w:t>
            </w:r>
            <w:r>
              <w:rPr>
                <w:noProof/>
                <w:webHidden/>
              </w:rPr>
              <w:tab/>
            </w:r>
            <w:r>
              <w:rPr>
                <w:noProof/>
                <w:webHidden/>
              </w:rPr>
              <w:fldChar w:fldCharType="begin"/>
            </w:r>
            <w:r>
              <w:rPr>
                <w:noProof/>
                <w:webHidden/>
              </w:rPr>
              <w:instrText xml:space="preserve"> PAGEREF _Toc129175987 \h </w:instrText>
            </w:r>
            <w:r>
              <w:rPr>
                <w:noProof/>
                <w:webHidden/>
              </w:rPr>
            </w:r>
            <w:r>
              <w:rPr>
                <w:noProof/>
                <w:webHidden/>
              </w:rPr>
              <w:fldChar w:fldCharType="separate"/>
            </w:r>
            <w:r>
              <w:rPr>
                <w:noProof/>
                <w:webHidden/>
              </w:rPr>
              <w:t>2</w:t>
            </w:r>
            <w:r>
              <w:rPr>
                <w:noProof/>
                <w:webHidden/>
              </w:rPr>
              <w:fldChar w:fldCharType="end"/>
            </w:r>
          </w:hyperlink>
        </w:p>
        <w:p w14:paraId="46A004CA" w14:textId="635BA3A0" w:rsidR="00913076" w:rsidRDefault="008609CB">
          <w:pPr>
            <w:pStyle w:val="TOC1"/>
            <w:tabs>
              <w:tab w:val="right" w:leader="dot" w:pos="9350"/>
            </w:tabs>
            <w:rPr>
              <w:rFonts w:eastAsiaTheme="minorEastAsia" w:cs="Vrinda"/>
              <w:noProof/>
              <w:szCs w:val="28"/>
              <w:lang w:bidi="bn-IN"/>
            </w:rPr>
          </w:pPr>
          <w:hyperlink w:anchor="_Toc129175988" w:history="1">
            <w:r w:rsidR="00913076" w:rsidRPr="005563EB">
              <w:rPr>
                <w:rStyle w:val="Hyperlink"/>
                <w:noProof/>
              </w:rPr>
              <w:t>INTRODUCTION</w:t>
            </w:r>
            <w:r w:rsidR="00913076">
              <w:rPr>
                <w:noProof/>
                <w:webHidden/>
              </w:rPr>
              <w:tab/>
            </w:r>
            <w:r w:rsidR="00913076">
              <w:rPr>
                <w:noProof/>
                <w:webHidden/>
              </w:rPr>
              <w:fldChar w:fldCharType="begin"/>
            </w:r>
            <w:r w:rsidR="00913076">
              <w:rPr>
                <w:noProof/>
                <w:webHidden/>
              </w:rPr>
              <w:instrText xml:space="preserve"> PAGEREF _Toc129175988 \h </w:instrText>
            </w:r>
            <w:r w:rsidR="00913076">
              <w:rPr>
                <w:noProof/>
                <w:webHidden/>
              </w:rPr>
            </w:r>
            <w:r w:rsidR="00913076">
              <w:rPr>
                <w:noProof/>
                <w:webHidden/>
              </w:rPr>
              <w:fldChar w:fldCharType="separate"/>
            </w:r>
            <w:r w:rsidR="00913076">
              <w:rPr>
                <w:noProof/>
                <w:webHidden/>
              </w:rPr>
              <w:t>4</w:t>
            </w:r>
            <w:r w:rsidR="00913076">
              <w:rPr>
                <w:noProof/>
                <w:webHidden/>
              </w:rPr>
              <w:fldChar w:fldCharType="end"/>
            </w:r>
          </w:hyperlink>
        </w:p>
        <w:p w14:paraId="03E49480" w14:textId="527F1E7E" w:rsidR="00913076" w:rsidRDefault="008609CB">
          <w:pPr>
            <w:pStyle w:val="TOC1"/>
            <w:tabs>
              <w:tab w:val="right" w:leader="dot" w:pos="9350"/>
            </w:tabs>
            <w:rPr>
              <w:rFonts w:eastAsiaTheme="minorEastAsia" w:cs="Vrinda"/>
              <w:noProof/>
              <w:szCs w:val="28"/>
              <w:lang w:bidi="bn-IN"/>
            </w:rPr>
          </w:pPr>
          <w:hyperlink w:anchor="_Toc129175989" w:history="1">
            <w:r w:rsidR="00913076" w:rsidRPr="005563EB">
              <w:rPr>
                <w:rStyle w:val="Hyperlink"/>
                <w:noProof/>
              </w:rPr>
              <w:t>MAIN FINDINGS</w:t>
            </w:r>
            <w:r w:rsidR="00913076">
              <w:rPr>
                <w:noProof/>
                <w:webHidden/>
              </w:rPr>
              <w:tab/>
            </w:r>
            <w:r w:rsidR="00913076">
              <w:rPr>
                <w:noProof/>
                <w:webHidden/>
              </w:rPr>
              <w:fldChar w:fldCharType="begin"/>
            </w:r>
            <w:r w:rsidR="00913076">
              <w:rPr>
                <w:noProof/>
                <w:webHidden/>
              </w:rPr>
              <w:instrText xml:space="preserve"> PAGEREF _Toc129175989 \h </w:instrText>
            </w:r>
            <w:r w:rsidR="00913076">
              <w:rPr>
                <w:noProof/>
                <w:webHidden/>
              </w:rPr>
            </w:r>
            <w:r w:rsidR="00913076">
              <w:rPr>
                <w:noProof/>
                <w:webHidden/>
              </w:rPr>
              <w:fldChar w:fldCharType="separate"/>
            </w:r>
            <w:r w:rsidR="00913076">
              <w:rPr>
                <w:noProof/>
                <w:webHidden/>
              </w:rPr>
              <w:t>4</w:t>
            </w:r>
            <w:r w:rsidR="00913076">
              <w:rPr>
                <w:noProof/>
                <w:webHidden/>
              </w:rPr>
              <w:fldChar w:fldCharType="end"/>
            </w:r>
          </w:hyperlink>
        </w:p>
        <w:p w14:paraId="7321A12D" w14:textId="0368EA9B" w:rsidR="00913076" w:rsidRDefault="008609CB">
          <w:pPr>
            <w:pStyle w:val="TOC2"/>
            <w:tabs>
              <w:tab w:val="right" w:leader="dot" w:pos="9350"/>
            </w:tabs>
            <w:rPr>
              <w:rFonts w:eastAsiaTheme="minorEastAsia" w:cs="Vrinda"/>
              <w:noProof/>
              <w:szCs w:val="28"/>
              <w:lang w:bidi="bn-IN"/>
            </w:rPr>
          </w:pPr>
          <w:hyperlink w:anchor="_Toc129175990" w:history="1">
            <w:r w:rsidR="00913076" w:rsidRPr="005563EB">
              <w:rPr>
                <w:rStyle w:val="Hyperlink"/>
                <w:noProof/>
              </w:rPr>
              <w:t>BRAND STANDARDS</w:t>
            </w:r>
            <w:r w:rsidR="00913076">
              <w:rPr>
                <w:noProof/>
                <w:webHidden/>
              </w:rPr>
              <w:tab/>
            </w:r>
            <w:r w:rsidR="00913076">
              <w:rPr>
                <w:noProof/>
                <w:webHidden/>
              </w:rPr>
              <w:fldChar w:fldCharType="begin"/>
            </w:r>
            <w:r w:rsidR="00913076">
              <w:rPr>
                <w:noProof/>
                <w:webHidden/>
              </w:rPr>
              <w:instrText xml:space="preserve"> PAGEREF _Toc129175990 \h </w:instrText>
            </w:r>
            <w:r w:rsidR="00913076">
              <w:rPr>
                <w:noProof/>
                <w:webHidden/>
              </w:rPr>
            </w:r>
            <w:r w:rsidR="00913076">
              <w:rPr>
                <w:noProof/>
                <w:webHidden/>
              </w:rPr>
              <w:fldChar w:fldCharType="separate"/>
            </w:r>
            <w:r w:rsidR="00913076">
              <w:rPr>
                <w:noProof/>
                <w:webHidden/>
              </w:rPr>
              <w:t>4</w:t>
            </w:r>
            <w:r w:rsidR="00913076">
              <w:rPr>
                <w:noProof/>
                <w:webHidden/>
              </w:rPr>
              <w:fldChar w:fldCharType="end"/>
            </w:r>
          </w:hyperlink>
        </w:p>
        <w:p w14:paraId="6C3141C4" w14:textId="1E40A2F2" w:rsidR="00913076" w:rsidRDefault="008609CB">
          <w:pPr>
            <w:pStyle w:val="TOC2"/>
            <w:tabs>
              <w:tab w:val="right" w:leader="dot" w:pos="9350"/>
            </w:tabs>
            <w:rPr>
              <w:rFonts w:eastAsiaTheme="minorEastAsia" w:cs="Vrinda"/>
              <w:noProof/>
              <w:szCs w:val="28"/>
              <w:lang w:bidi="bn-IN"/>
            </w:rPr>
          </w:pPr>
          <w:hyperlink w:anchor="_Toc129175991" w:history="1">
            <w:r w:rsidR="00913076" w:rsidRPr="005563EB">
              <w:rPr>
                <w:rStyle w:val="Hyperlink"/>
                <w:noProof/>
              </w:rPr>
              <w:t>CONSISTENT SERVICE</w:t>
            </w:r>
            <w:r w:rsidR="00913076">
              <w:rPr>
                <w:noProof/>
                <w:webHidden/>
              </w:rPr>
              <w:tab/>
            </w:r>
            <w:r w:rsidR="00913076">
              <w:rPr>
                <w:noProof/>
                <w:webHidden/>
              </w:rPr>
              <w:fldChar w:fldCharType="begin"/>
            </w:r>
            <w:r w:rsidR="00913076">
              <w:rPr>
                <w:noProof/>
                <w:webHidden/>
              </w:rPr>
              <w:instrText xml:space="preserve"> PAGEREF _Toc129175991 \h </w:instrText>
            </w:r>
            <w:r w:rsidR="00913076">
              <w:rPr>
                <w:noProof/>
                <w:webHidden/>
              </w:rPr>
            </w:r>
            <w:r w:rsidR="00913076">
              <w:rPr>
                <w:noProof/>
                <w:webHidden/>
              </w:rPr>
              <w:fldChar w:fldCharType="separate"/>
            </w:r>
            <w:r w:rsidR="00913076">
              <w:rPr>
                <w:noProof/>
                <w:webHidden/>
              </w:rPr>
              <w:t>4</w:t>
            </w:r>
            <w:r w:rsidR="00913076">
              <w:rPr>
                <w:noProof/>
                <w:webHidden/>
              </w:rPr>
              <w:fldChar w:fldCharType="end"/>
            </w:r>
          </w:hyperlink>
        </w:p>
        <w:p w14:paraId="38B4F750" w14:textId="49A4780A" w:rsidR="00913076" w:rsidRDefault="008609CB">
          <w:pPr>
            <w:pStyle w:val="TOC2"/>
            <w:tabs>
              <w:tab w:val="right" w:leader="dot" w:pos="9350"/>
            </w:tabs>
            <w:rPr>
              <w:rFonts w:eastAsiaTheme="minorEastAsia" w:cs="Vrinda"/>
              <w:noProof/>
              <w:szCs w:val="28"/>
              <w:lang w:bidi="bn-IN"/>
            </w:rPr>
          </w:pPr>
          <w:hyperlink w:anchor="_Toc129175992" w:history="1">
            <w:r w:rsidR="00913076" w:rsidRPr="005563EB">
              <w:rPr>
                <w:rStyle w:val="Hyperlink"/>
                <w:noProof/>
              </w:rPr>
              <w:t>REPUTATION MANAGEMENT</w:t>
            </w:r>
            <w:r w:rsidR="00913076">
              <w:rPr>
                <w:noProof/>
                <w:webHidden/>
              </w:rPr>
              <w:tab/>
            </w:r>
            <w:r w:rsidR="00913076">
              <w:rPr>
                <w:noProof/>
                <w:webHidden/>
              </w:rPr>
              <w:fldChar w:fldCharType="begin"/>
            </w:r>
            <w:r w:rsidR="00913076">
              <w:rPr>
                <w:noProof/>
                <w:webHidden/>
              </w:rPr>
              <w:instrText xml:space="preserve"> PAGEREF _Toc129175992 \h </w:instrText>
            </w:r>
            <w:r w:rsidR="00913076">
              <w:rPr>
                <w:noProof/>
                <w:webHidden/>
              </w:rPr>
            </w:r>
            <w:r w:rsidR="00913076">
              <w:rPr>
                <w:noProof/>
                <w:webHidden/>
              </w:rPr>
              <w:fldChar w:fldCharType="separate"/>
            </w:r>
            <w:r w:rsidR="00913076">
              <w:rPr>
                <w:noProof/>
                <w:webHidden/>
              </w:rPr>
              <w:t>6</w:t>
            </w:r>
            <w:r w:rsidR="00913076">
              <w:rPr>
                <w:noProof/>
                <w:webHidden/>
              </w:rPr>
              <w:fldChar w:fldCharType="end"/>
            </w:r>
          </w:hyperlink>
        </w:p>
        <w:p w14:paraId="11807C53" w14:textId="538B3B09" w:rsidR="00913076" w:rsidRDefault="008609CB">
          <w:pPr>
            <w:pStyle w:val="TOC2"/>
            <w:tabs>
              <w:tab w:val="right" w:leader="dot" w:pos="9350"/>
            </w:tabs>
            <w:rPr>
              <w:rFonts w:eastAsiaTheme="minorEastAsia" w:cs="Vrinda"/>
              <w:noProof/>
              <w:szCs w:val="28"/>
              <w:lang w:bidi="bn-IN"/>
            </w:rPr>
          </w:pPr>
          <w:hyperlink w:anchor="_Toc129175993" w:history="1">
            <w:r w:rsidR="00913076" w:rsidRPr="005563EB">
              <w:rPr>
                <w:rStyle w:val="Hyperlink"/>
                <w:noProof/>
              </w:rPr>
              <w:t>EFFECTIVE GUEST REVIEWS MANAGEMENT</w:t>
            </w:r>
            <w:r w:rsidR="00913076">
              <w:rPr>
                <w:noProof/>
                <w:webHidden/>
              </w:rPr>
              <w:tab/>
            </w:r>
            <w:r w:rsidR="00913076">
              <w:rPr>
                <w:noProof/>
                <w:webHidden/>
              </w:rPr>
              <w:fldChar w:fldCharType="begin"/>
            </w:r>
            <w:r w:rsidR="00913076">
              <w:rPr>
                <w:noProof/>
                <w:webHidden/>
              </w:rPr>
              <w:instrText xml:space="preserve"> PAGEREF _Toc129175993 \h </w:instrText>
            </w:r>
            <w:r w:rsidR="00913076">
              <w:rPr>
                <w:noProof/>
                <w:webHidden/>
              </w:rPr>
            </w:r>
            <w:r w:rsidR="00913076">
              <w:rPr>
                <w:noProof/>
                <w:webHidden/>
              </w:rPr>
              <w:fldChar w:fldCharType="separate"/>
            </w:r>
            <w:r w:rsidR="00913076">
              <w:rPr>
                <w:noProof/>
                <w:webHidden/>
              </w:rPr>
              <w:t>6</w:t>
            </w:r>
            <w:r w:rsidR="00913076">
              <w:rPr>
                <w:noProof/>
                <w:webHidden/>
              </w:rPr>
              <w:fldChar w:fldCharType="end"/>
            </w:r>
          </w:hyperlink>
        </w:p>
        <w:p w14:paraId="092E41D7" w14:textId="018A2999" w:rsidR="00913076" w:rsidRDefault="008609CB">
          <w:pPr>
            <w:pStyle w:val="TOC2"/>
            <w:tabs>
              <w:tab w:val="right" w:leader="dot" w:pos="9350"/>
            </w:tabs>
            <w:rPr>
              <w:rFonts w:eastAsiaTheme="minorEastAsia" w:cs="Vrinda"/>
              <w:noProof/>
              <w:szCs w:val="28"/>
              <w:lang w:bidi="bn-IN"/>
            </w:rPr>
          </w:pPr>
          <w:hyperlink w:anchor="_Toc129175994" w:history="1">
            <w:r w:rsidR="00913076" w:rsidRPr="005563EB">
              <w:rPr>
                <w:rStyle w:val="Hyperlink"/>
                <w:noProof/>
              </w:rPr>
              <w:t>BUILD AND RETAIN CUSTOMER LOYALTY</w:t>
            </w:r>
            <w:r w:rsidR="00913076">
              <w:rPr>
                <w:noProof/>
                <w:webHidden/>
              </w:rPr>
              <w:tab/>
            </w:r>
            <w:r w:rsidR="00913076">
              <w:rPr>
                <w:noProof/>
                <w:webHidden/>
              </w:rPr>
              <w:fldChar w:fldCharType="begin"/>
            </w:r>
            <w:r w:rsidR="00913076">
              <w:rPr>
                <w:noProof/>
                <w:webHidden/>
              </w:rPr>
              <w:instrText xml:space="preserve"> PAGEREF _Toc129175994 \h </w:instrText>
            </w:r>
            <w:r w:rsidR="00913076">
              <w:rPr>
                <w:noProof/>
                <w:webHidden/>
              </w:rPr>
            </w:r>
            <w:r w:rsidR="00913076">
              <w:rPr>
                <w:noProof/>
                <w:webHidden/>
              </w:rPr>
              <w:fldChar w:fldCharType="separate"/>
            </w:r>
            <w:r w:rsidR="00913076">
              <w:rPr>
                <w:noProof/>
                <w:webHidden/>
              </w:rPr>
              <w:t>7</w:t>
            </w:r>
            <w:r w:rsidR="00913076">
              <w:rPr>
                <w:noProof/>
                <w:webHidden/>
              </w:rPr>
              <w:fldChar w:fldCharType="end"/>
            </w:r>
          </w:hyperlink>
        </w:p>
        <w:p w14:paraId="4EA085BC" w14:textId="0D9E1BC5" w:rsidR="00913076" w:rsidRDefault="008609CB">
          <w:pPr>
            <w:pStyle w:val="TOC2"/>
            <w:tabs>
              <w:tab w:val="right" w:leader="dot" w:pos="9350"/>
            </w:tabs>
            <w:rPr>
              <w:rFonts w:eastAsiaTheme="minorEastAsia" w:cs="Vrinda"/>
              <w:noProof/>
              <w:szCs w:val="28"/>
              <w:lang w:bidi="bn-IN"/>
            </w:rPr>
          </w:pPr>
          <w:hyperlink w:anchor="_Toc129175995" w:history="1">
            <w:r w:rsidR="00913076" w:rsidRPr="005563EB">
              <w:rPr>
                <w:rStyle w:val="Hyperlink"/>
                <w:noProof/>
              </w:rPr>
              <w:t>RECOMMENDATIONS</w:t>
            </w:r>
            <w:r w:rsidR="00913076">
              <w:rPr>
                <w:noProof/>
                <w:webHidden/>
              </w:rPr>
              <w:tab/>
            </w:r>
            <w:r w:rsidR="00913076">
              <w:rPr>
                <w:noProof/>
                <w:webHidden/>
              </w:rPr>
              <w:fldChar w:fldCharType="begin"/>
            </w:r>
            <w:r w:rsidR="00913076">
              <w:rPr>
                <w:noProof/>
                <w:webHidden/>
              </w:rPr>
              <w:instrText xml:space="preserve"> PAGEREF _Toc129175995 \h </w:instrText>
            </w:r>
            <w:r w:rsidR="00913076">
              <w:rPr>
                <w:noProof/>
                <w:webHidden/>
              </w:rPr>
            </w:r>
            <w:r w:rsidR="00913076">
              <w:rPr>
                <w:noProof/>
                <w:webHidden/>
              </w:rPr>
              <w:fldChar w:fldCharType="separate"/>
            </w:r>
            <w:r w:rsidR="00913076">
              <w:rPr>
                <w:noProof/>
                <w:webHidden/>
              </w:rPr>
              <w:t>8</w:t>
            </w:r>
            <w:r w:rsidR="00913076">
              <w:rPr>
                <w:noProof/>
                <w:webHidden/>
              </w:rPr>
              <w:fldChar w:fldCharType="end"/>
            </w:r>
          </w:hyperlink>
        </w:p>
        <w:p w14:paraId="7F3752B6" w14:textId="2E07FE37" w:rsidR="00913076" w:rsidRDefault="008609CB">
          <w:pPr>
            <w:pStyle w:val="TOC1"/>
            <w:tabs>
              <w:tab w:val="right" w:leader="dot" w:pos="9350"/>
            </w:tabs>
            <w:rPr>
              <w:rFonts w:eastAsiaTheme="minorEastAsia" w:cs="Vrinda"/>
              <w:noProof/>
              <w:szCs w:val="28"/>
              <w:lang w:bidi="bn-IN"/>
            </w:rPr>
          </w:pPr>
          <w:hyperlink w:anchor="_Toc129175996" w:history="1">
            <w:r w:rsidR="00913076" w:rsidRPr="005563EB">
              <w:rPr>
                <w:rStyle w:val="Hyperlink"/>
                <w:noProof/>
              </w:rPr>
              <w:t>CONCLUSION</w:t>
            </w:r>
            <w:r w:rsidR="00913076">
              <w:rPr>
                <w:noProof/>
                <w:webHidden/>
              </w:rPr>
              <w:tab/>
            </w:r>
            <w:r w:rsidR="00913076">
              <w:rPr>
                <w:noProof/>
                <w:webHidden/>
              </w:rPr>
              <w:fldChar w:fldCharType="begin"/>
            </w:r>
            <w:r w:rsidR="00913076">
              <w:rPr>
                <w:noProof/>
                <w:webHidden/>
              </w:rPr>
              <w:instrText xml:space="preserve"> PAGEREF _Toc129175996 \h </w:instrText>
            </w:r>
            <w:r w:rsidR="00913076">
              <w:rPr>
                <w:noProof/>
                <w:webHidden/>
              </w:rPr>
            </w:r>
            <w:r w:rsidR="00913076">
              <w:rPr>
                <w:noProof/>
                <w:webHidden/>
              </w:rPr>
              <w:fldChar w:fldCharType="separate"/>
            </w:r>
            <w:r w:rsidR="00913076">
              <w:rPr>
                <w:noProof/>
                <w:webHidden/>
              </w:rPr>
              <w:t>8</w:t>
            </w:r>
            <w:r w:rsidR="00913076">
              <w:rPr>
                <w:noProof/>
                <w:webHidden/>
              </w:rPr>
              <w:fldChar w:fldCharType="end"/>
            </w:r>
          </w:hyperlink>
        </w:p>
        <w:p w14:paraId="086D1305" w14:textId="1A8F673B" w:rsidR="00913076" w:rsidRDefault="008609CB">
          <w:pPr>
            <w:pStyle w:val="TOC1"/>
            <w:tabs>
              <w:tab w:val="right" w:leader="dot" w:pos="9350"/>
            </w:tabs>
            <w:rPr>
              <w:rFonts w:eastAsiaTheme="minorEastAsia" w:cs="Vrinda"/>
              <w:noProof/>
              <w:szCs w:val="28"/>
              <w:lang w:bidi="bn-IN"/>
            </w:rPr>
          </w:pPr>
          <w:hyperlink w:anchor="_Toc129175997" w:history="1">
            <w:r w:rsidR="00913076" w:rsidRPr="005563EB">
              <w:rPr>
                <w:rStyle w:val="Hyperlink"/>
                <w:noProof/>
              </w:rPr>
              <w:t>REFERENCES</w:t>
            </w:r>
            <w:r w:rsidR="00913076">
              <w:rPr>
                <w:noProof/>
                <w:webHidden/>
              </w:rPr>
              <w:tab/>
            </w:r>
            <w:r w:rsidR="00913076">
              <w:rPr>
                <w:noProof/>
                <w:webHidden/>
              </w:rPr>
              <w:fldChar w:fldCharType="begin"/>
            </w:r>
            <w:r w:rsidR="00913076">
              <w:rPr>
                <w:noProof/>
                <w:webHidden/>
              </w:rPr>
              <w:instrText xml:space="preserve"> PAGEREF _Toc129175997 \h </w:instrText>
            </w:r>
            <w:r w:rsidR="00913076">
              <w:rPr>
                <w:noProof/>
                <w:webHidden/>
              </w:rPr>
            </w:r>
            <w:r w:rsidR="00913076">
              <w:rPr>
                <w:noProof/>
                <w:webHidden/>
              </w:rPr>
              <w:fldChar w:fldCharType="separate"/>
            </w:r>
            <w:r w:rsidR="00913076">
              <w:rPr>
                <w:noProof/>
                <w:webHidden/>
              </w:rPr>
              <w:t>9</w:t>
            </w:r>
            <w:r w:rsidR="00913076">
              <w:rPr>
                <w:noProof/>
                <w:webHidden/>
              </w:rPr>
              <w:fldChar w:fldCharType="end"/>
            </w:r>
          </w:hyperlink>
        </w:p>
        <w:p w14:paraId="7BDCEDC3" w14:textId="5B7F66E1" w:rsidR="00913076" w:rsidRDefault="00913076">
          <w:r>
            <w:rPr>
              <w:b/>
              <w:bCs/>
              <w:noProof/>
            </w:rPr>
            <w:fldChar w:fldCharType="end"/>
          </w:r>
        </w:p>
      </w:sdtContent>
    </w:sdt>
    <w:p w14:paraId="2E9D5541" w14:textId="64DC669E" w:rsidR="00913076" w:rsidRDefault="00913076" w:rsidP="003066A8">
      <w:pPr>
        <w:spacing w:line="360" w:lineRule="auto"/>
        <w:jc w:val="both"/>
        <w:rPr>
          <w:rFonts w:ascii="Arial" w:hAnsi="Arial" w:cs="Arial"/>
          <w:sz w:val="24"/>
          <w:szCs w:val="24"/>
        </w:rPr>
      </w:pPr>
    </w:p>
    <w:p w14:paraId="7659AA97" w14:textId="1E383BF6" w:rsidR="00913076" w:rsidRDefault="00913076" w:rsidP="003066A8">
      <w:pPr>
        <w:spacing w:line="360" w:lineRule="auto"/>
        <w:jc w:val="both"/>
        <w:rPr>
          <w:rFonts w:ascii="Arial" w:hAnsi="Arial" w:cs="Arial"/>
          <w:sz w:val="24"/>
          <w:szCs w:val="24"/>
        </w:rPr>
      </w:pPr>
    </w:p>
    <w:p w14:paraId="6E611EB7" w14:textId="1EE434DD" w:rsidR="00913076" w:rsidRDefault="00913076" w:rsidP="003066A8">
      <w:pPr>
        <w:spacing w:line="360" w:lineRule="auto"/>
        <w:jc w:val="both"/>
        <w:rPr>
          <w:rFonts w:ascii="Arial" w:hAnsi="Arial" w:cs="Arial"/>
          <w:sz w:val="24"/>
          <w:szCs w:val="24"/>
        </w:rPr>
      </w:pPr>
    </w:p>
    <w:p w14:paraId="33CCC8CB" w14:textId="009DB3EA" w:rsidR="00913076" w:rsidRDefault="00913076" w:rsidP="003066A8">
      <w:pPr>
        <w:spacing w:line="360" w:lineRule="auto"/>
        <w:jc w:val="both"/>
        <w:rPr>
          <w:rFonts w:ascii="Arial" w:hAnsi="Arial" w:cs="Arial"/>
          <w:sz w:val="24"/>
          <w:szCs w:val="24"/>
        </w:rPr>
      </w:pPr>
    </w:p>
    <w:p w14:paraId="3D0BD7C6" w14:textId="6430427D" w:rsidR="00913076" w:rsidRDefault="00913076" w:rsidP="003066A8">
      <w:pPr>
        <w:spacing w:line="360" w:lineRule="auto"/>
        <w:jc w:val="both"/>
        <w:rPr>
          <w:rFonts w:ascii="Arial" w:hAnsi="Arial" w:cs="Arial"/>
          <w:sz w:val="24"/>
          <w:szCs w:val="24"/>
        </w:rPr>
      </w:pPr>
    </w:p>
    <w:p w14:paraId="2A7394B8" w14:textId="74DBE6A6" w:rsidR="00913076" w:rsidRDefault="00913076" w:rsidP="003066A8">
      <w:pPr>
        <w:spacing w:line="360" w:lineRule="auto"/>
        <w:jc w:val="both"/>
        <w:rPr>
          <w:rFonts w:ascii="Arial" w:hAnsi="Arial" w:cs="Arial"/>
          <w:sz w:val="24"/>
          <w:szCs w:val="24"/>
        </w:rPr>
      </w:pPr>
    </w:p>
    <w:p w14:paraId="332C6BE3" w14:textId="4617FD0B" w:rsidR="00913076" w:rsidRDefault="00913076" w:rsidP="003066A8">
      <w:pPr>
        <w:spacing w:line="360" w:lineRule="auto"/>
        <w:jc w:val="both"/>
        <w:rPr>
          <w:rFonts w:ascii="Arial" w:hAnsi="Arial" w:cs="Arial"/>
          <w:sz w:val="24"/>
          <w:szCs w:val="24"/>
        </w:rPr>
      </w:pPr>
    </w:p>
    <w:p w14:paraId="215362EB" w14:textId="128AB7C4" w:rsidR="00913076" w:rsidRDefault="00913076" w:rsidP="003066A8">
      <w:pPr>
        <w:spacing w:line="360" w:lineRule="auto"/>
        <w:jc w:val="both"/>
        <w:rPr>
          <w:rFonts w:ascii="Arial" w:hAnsi="Arial" w:cs="Arial"/>
          <w:sz w:val="24"/>
          <w:szCs w:val="24"/>
        </w:rPr>
      </w:pPr>
    </w:p>
    <w:p w14:paraId="6EB88955" w14:textId="5D97C43D" w:rsidR="00913076" w:rsidRDefault="00913076" w:rsidP="003066A8">
      <w:pPr>
        <w:spacing w:line="360" w:lineRule="auto"/>
        <w:jc w:val="both"/>
        <w:rPr>
          <w:rFonts w:ascii="Arial" w:hAnsi="Arial" w:cs="Arial"/>
          <w:sz w:val="24"/>
          <w:szCs w:val="24"/>
        </w:rPr>
      </w:pPr>
    </w:p>
    <w:p w14:paraId="2250305A" w14:textId="163F5138" w:rsidR="00913076" w:rsidRDefault="00913076" w:rsidP="003066A8">
      <w:pPr>
        <w:spacing w:line="360" w:lineRule="auto"/>
        <w:jc w:val="both"/>
        <w:rPr>
          <w:rFonts w:ascii="Arial" w:hAnsi="Arial" w:cs="Arial"/>
          <w:sz w:val="24"/>
          <w:szCs w:val="24"/>
        </w:rPr>
      </w:pPr>
    </w:p>
    <w:p w14:paraId="161B7E74" w14:textId="77777777" w:rsidR="00913076" w:rsidRPr="007B2E90" w:rsidRDefault="00913076" w:rsidP="003066A8">
      <w:pPr>
        <w:spacing w:line="360" w:lineRule="auto"/>
        <w:jc w:val="both"/>
        <w:rPr>
          <w:rFonts w:ascii="Arial" w:hAnsi="Arial" w:cs="Arial"/>
          <w:sz w:val="24"/>
          <w:szCs w:val="24"/>
        </w:rPr>
      </w:pPr>
    </w:p>
    <w:p w14:paraId="2A658AA8" w14:textId="77777777" w:rsidR="00C8656C" w:rsidRPr="007B2E90" w:rsidRDefault="00C8656C" w:rsidP="007B2E90">
      <w:pPr>
        <w:pStyle w:val="Heading1"/>
      </w:pPr>
      <w:bookmarkStart w:id="2" w:name="_Toc129175988"/>
      <w:r w:rsidRPr="007B2E90">
        <w:lastRenderedPageBreak/>
        <w:t>INTRODUCTION</w:t>
      </w:r>
      <w:bookmarkEnd w:id="2"/>
    </w:p>
    <w:p w14:paraId="2AA2DBE7" w14:textId="735D1481" w:rsidR="00C8656C" w:rsidRPr="007B2E90" w:rsidRDefault="00C8656C" w:rsidP="003066A8">
      <w:pPr>
        <w:spacing w:line="360" w:lineRule="auto"/>
        <w:jc w:val="both"/>
        <w:rPr>
          <w:rFonts w:ascii="Arial" w:hAnsi="Arial" w:cs="Arial"/>
          <w:sz w:val="24"/>
          <w:szCs w:val="24"/>
        </w:rPr>
      </w:pPr>
      <w:r w:rsidRPr="007B2E90">
        <w:rPr>
          <w:rFonts w:ascii="Arial" w:hAnsi="Arial" w:cs="Arial"/>
          <w:sz w:val="24"/>
          <w:szCs w:val="24"/>
        </w:rPr>
        <w:t>Every day, it seems, a brand-new hotel opens, and even the established ones regularly include modern amenities to remain relevant</w:t>
      </w:r>
      <w:sdt>
        <w:sdtPr>
          <w:rPr>
            <w:rFonts w:ascii="Arial" w:hAnsi="Arial" w:cs="Arial"/>
            <w:sz w:val="24"/>
            <w:szCs w:val="24"/>
          </w:rPr>
          <w:id w:val="1104158792"/>
          <w:citation/>
        </w:sdtPr>
        <w:sdtEndPr/>
        <w:sdtContent>
          <w:r w:rsidR="00A65E52">
            <w:rPr>
              <w:rFonts w:ascii="Arial" w:hAnsi="Arial" w:cs="Arial"/>
              <w:sz w:val="24"/>
              <w:szCs w:val="24"/>
            </w:rPr>
            <w:fldChar w:fldCharType="begin"/>
          </w:r>
          <w:r w:rsidR="00A65E52">
            <w:rPr>
              <w:rFonts w:ascii="Arial" w:hAnsi="Arial" w:cs="Arial"/>
              <w:sz w:val="24"/>
              <w:szCs w:val="24"/>
            </w:rPr>
            <w:instrText xml:space="preserve"> CITATION Bro132 \l 1033 </w:instrText>
          </w:r>
          <w:r w:rsidR="00A65E52">
            <w:rPr>
              <w:rFonts w:ascii="Arial" w:hAnsi="Arial" w:cs="Arial"/>
              <w:sz w:val="24"/>
              <w:szCs w:val="24"/>
            </w:rPr>
            <w:fldChar w:fldCharType="separate"/>
          </w:r>
          <w:r w:rsidR="00A65E52">
            <w:rPr>
              <w:rFonts w:ascii="Arial" w:hAnsi="Arial" w:cs="Arial"/>
              <w:noProof/>
              <w:sz w:val="24"/>
              <w:szCs w:val="24"/>
            </w:rPr>
            <w:t xml:space="preserve"> </w:t>
          </w:r>
          <w:r w:rsidR="00A65E52" w:rsidRPr="00A65E52">
            <w:rPr>
              <w:rFonts w:ascii="Arial" w:hAnsi="Arial" w:cs="Arial"/>
              <w:noProof/>
              <w:sz w:val="24"/>
              <w:szCs w:val="24"/>
            </w:rPr>
            <w:t>(Brown, Bessant and Lamming, 2013)</w:t>
          </w:r>
          <w:r w:rsidR="00A65E52">
            <w:rPr>
              <w:rFonts w:ascii="Arial" w:hAnsi="Arial" w:cs="Arial"/>
              <w:sz w:val="24"/>
              <w:szCs w:val="24"/>
            </w:rPr>
            <w:fldChar w:fldCharType="end"/>
          </w:r>
        </w:sdtContent>
      </w:sdt>
      <w:r w:rsidRPr="007B2E90">
        <w:rPr>
          <w:rFonts w:ascii="Arial" w:hAnsi="Arial" w:cs="Arial"/>
          <w:sz w:val="24"/>
          <w:szCs w:val="24"/>
        </w:rPr>
        <w:t>. Everyone works hard to stay ahead of the competition by anticipating and satisfying client demands. Customers value cheap prices on high-quality goods most, followed by the items' dependability and safety, the store's cleanliness, the ease of communication between employees, and the products' availability. Every company that wants to keep its customers around for the long haul must work hard at keeping their reputation spotless. Among the various variables that make it easier to maintain client contentment high and give outstanding services are the approaches, models, and ideas presented in this study.</w:t>
      </w:r>
    </w:p>
    <w:p w14:paraId="2BF94F1F" w14:textId="1D2CC559" w:rsidR="007B2E90" w:rsidRPr="007B2E90" w:rsidRDefault="007B2E90" w:rsidP="007B2E90">
      <w:pPr>
        <w:pStyle w:val="Heading1"/>
      </w:pPr>
      <w:bookmarkStart w:id="3" w:name="_Toc129175989"/>
      <w:r w:rsidRPr="007B2E90">
        <w:t>MAIN FINDINGS</w:t>
      </w:r>
      <w:bookmarkEnd w:id="3"/>
    </w:p>
    <w:p w14:paraId="44DB05A2" w14:textId="7B217CC9" w:rsidR="00C8656C" w:rsidRPr="007B2E90" w:rsidRDefault="00C8656C" w:rsidP="007B2E90">
      <w:pPr>
        <w:pStyle w:val="Heading2"/>
      </w:pPr>
      <w:bookmarkStart w:id="4" w:name="_Toc129175990"/>
      <w:r w:rsidRPr="007B2E90">
        <w:t>BRAND STANDARDS</w:t>
      </w:r>
      <w:bookmarkEnd w:id="4"/>
    </w:p>
    <w:p w14:paraId="44293A59" w14:textId="50EC6274" w:rsidR="00C8656C" w:rsidRPr="007B2E90" w:rsidRDefault="00C8656C" w:rsidP="003066A8">
      <w:pPr>
        <w:spacing w:line="360" w:lineRule="auto"/>
        <w:jc w:val="both"/>
        <w:rPr>
          <w:rFonts w:ascii="Arial" w:hAnsi="Arial" w:cs="Arial"/>
          <w:sz w:val="24"/>
          <w:szCs w:val="24"/>
        </w:rPr>
      </w:pPr>
      <w:r w:rsidRPr="007B2E90">
        <w:rPr>
          <w:rFonts w:ascii="Arial" w:hAnsi="Arial" w:cs="Arial"/>
          <w:sz w:val="24"/>
          <w:szCs w:val="24"/>
        </w:rPr>
        <w:t xml:space="preserve">Focusing on the apparently random treatment that visitors of </w:t>
      </w:r>
      <w:r w:rsidR="003066A8" w:rsidRPr="007B2E90">
        <w:rPr>
          <w:rFonts w:ascii="Arial" w:hAnsi="Arial" w:cs="Arial"/>
          <w:sz w:val="24"/>
          <w:szCs w:val="24"/>
        </w:rPr>
        <w:t>Baglioni</w:t>
      </w:r>
      <w:r w:rsidRPr="007B2E90">
        <w:rPr>
          <w:rFonts w:ascii="Arial" w:hAnsi="Arial" w:cs="Arial"/>
          <w:sz w:val="24"/>
          <w:szCs w:val="24"/>
        </w:rPr>
        <w:t xml:space="preserve"> Hotels and The </w:t>
      </w:r>
      <w:r w:rsidR="003066A8" w:rsidRPr="007B2E90">
        <w:rPr>
          <w:rFonts w:ascii="Arial" w:hAnsi="Arial" w:cs="Arial"/>
          <w:sz w:val="24"/>
          <w:szCs w:val="24"/>
        </w:rPr>
        <w:t>Berystede</w:t>
      </w:r>
      <w:r w:rsidRPr="007B2E90">
        <w:rPr>
          <w:rFonts w:ascii="Arial" w:hAnsi="Arial" w:cs="Arial"/>
          <w:sz w:val="24"/>
          <w:szCs w:val="24"/>
        </w:rPr>
        <w:t xml:space="preserve"> Hotels may get, this research examines the hospitality sector. If the hotel seems to have helpful employees, the visitor will have a better experience. An analogy would be being a visitor at someone's home and being treated nicely, but getting the impression that the host isn't thrilled to have you there. But this does not explain why you showed up at the location in question; it just suggests that they felt obligated to invite him</w:t>
      </w:r>
      <w:sdt>
        <w:sdtPr>
          <w:rPr>
            <w:rFonts w:ascii="Arial" w:hAnsi="Arial" w:cs="Arial"/>
            <w:sz w:val="24"/>
            <w:szCs w:val="24"/>
          </w:rPr>
          <w:id w:val="-975749889"/>
          <w:citation/>
        </w:sdtPr>
        <w:sdtEndPr/>
        <w:sdtContent>
          <w:r w:rsidR="00913076">
            <w:rPr>
              <w:rFonts w:ascii="Arial" w:hAnsi="Arial" w:cs="Arial"/>
              <w:sz w:val="24"/>
              <w:szCs w:val="24"/>
            </w:rPr>
            <w:fldChar w:fldCharType="begin"/>
          </w:r>
          <w:r w:rsidR="00913076">
            <w:rPr>
              <w:rFonts w:ascii="Arial" w:hAnsi="Arial" w:cs="Arial"/>
              <w:sz w:val="24"/>
              <w:szCs w:val="24"/>
            </w:rPr>
            <w:instrText xml:space="preserve"> CITATION Jon152 \l 1033 </w:instrText>
          </w:r>
          <w:r w:rsidR="00913076">
            <w:rPr>
              <w:rFonts w:ascii="Arial" w:hAnsi="Arial" w:cs="Arial"/>
              <w:sz w:val="24"/>
              <w:szCs w:val="24"/>
            </w:rPr>
            <w:fldChar w:fldCharType="separate"/>
          </w:r>
          <w:r w:rsidR="00913076">
            <w:rPr>
              <w:rFonts w:ascii="Arial" w:hAnsi="Arial" w:cs="Arial"/>
              <w:noProof/>
              <w:sz w:val="24"/>
              <w:szCs w:val="24"/>
            </w:rPr>
            <w:t xml:space="preserve"> </w:t>
          </w:r>
          <w:r w:rsidR="00913076" w:rsidRPr="00913076">
            <w:rPr>
              <w:rFonts w:ascii="Arial" w:hAnsi="Arial" w:cs="Arial"/>
              <w:noProof/>
              <w:sz w:val="24"/>
              <w:szCs w:val="24"/>
            </w:rPr>
            <w:t>(Jones and Martin, 2015)</w:t>
          </w:r>
          <w:r w:rsidR="00913076">
            <w:rPr>
              <w:rFonts w:ascii="Arial" w:hAnsi="Arial" w:cs="Arial"/>
              <w:sz w:val="24"/>
              <w:szCs w:val="24"/>
            </w:rPr>
            <w:fldChar w:fldCharType="end"/>
          </w:r>
        </w:sdtContent>
      </w:sdt>
      <w:r w:rsidRPr="007B2E90">
        <w:rPr>
          <w:rFonts w:ascii="Arial" w:hAnsi="Arial" w:cs="Arial"/>
          <w:sz w:val="24"/>
          <w:szCs w:val="24"/>
        </w:rPr>
        <w:t>. Unless you're a very unpleasant person, you probably wouldn't enjoy yourself if you believed your host was going out of their way to be kind to you. The procedures you've outlined are followed universally by hotels. When visitors check in, they want to feel at ease, and that may be achieved by a friendly greeting from the hotel personnel that also seems like they're having a good time. The article's central argument is that hospitality should come naturally.</w:t>
      </w:r>
    </w:p>
    <w:p w14:paraId="7CB0429E" w14:textId="07470CBE" w:rsidR="00C8656C" w:rsidRPr="007B2E90" w:rsidRDefault="00C8656C" w:rsidP="007B2E90">
      <w:pPr>
        <w:pStyle w:val="Heading2"/>
      </w:pPr>
      <w:bookmarkStart w:id="5" w:name="_Toc129175991"/>
      <w:r w:rsidRPr="007B2E90">
        <w:t>CONSISTENT SERVICE</w:t>
      </w:r>
      <w:bookmarkEnd w:id="5"/>
    </w:p>
    <w:p w14:paraId="3A2B8082" w14:textId="7C72B1AF" w:rsidR="00C8656C" w:rsidRPr="007B2E90" w:rsidRDefault="00C8656C" w:rsidP="003066A8">
      <w:pPr>
        <w:spacing w:line="360" w:lineRule="auto"/>
        <w:jc w:val="both"/>
        <w:rPr>
          <w:rFonts w:ascii="Arial" w:hAnsi="Arial" w:cs="Arial"/>
          <w:sz w:val="24"/>
          <w:szCs w:val="24"/>
        </w:rPr>
      </w:pPr>
      <w:r w:rsidRPr="007B2E90">
        <w:rPr>
          <w:rFonts w:ascii="Arial" w:hAnsi="Arial" w:cs="Arial"/>
          <w:sz w:val="24"/>
          <w:szCs w:val="24"/>
        </w:rPr>
        <w:t>According to Maslow's hierarchy of needs, the company thinks that providing guests with a consistent level of hotel service is towards the top of the list</w:t>
      </w:r>
      <w:sdt>
        <w:sdtPr>
          <w:rPr>
            <w:rFonts w:ascii="Arial" w:hAnsi="Arial" w:cs="Arial"/>
            <w:sz w:val="24"/>
            <w:szCs w:val="24"/>
          </w:rPr>
          <w:id w:val="1232739078"/>
          <w:citation/>
        </w:sdtPr>
        <w:sdtEndPr/>
        <w:sdtContent>
          <w:r w:rsidR="00913076">
            <w:rPr>
              <w:rFonts w:ascii="Arial" w:hAnsi="Arial" w:cs="Arial"/>
              <w:sz w:val="24"/>
              <w:szCs w:val="24"/>
            </w:rPr>
            <w:fldChar w:fldCharType="begin"/>
          </w:r>
          <w:r w:rsidR="00913076">
            <w:rPr>
              <w:rFonts w:ascii="Arial" w:hAnsi="Arial" w:cs="Arial"/>
              <w:sz w:val="24"/>
              <w:szCs w:val="24"/>
            </w:rPr>
            <w:instrText xml:space="preserve"> CITATION Zei22 \l 1033 </w:instrText>
          </w:r>
          <w:r w:rsidR="00913076">
            <w:rPr>
              <w:rFonts w:ascii="Arial" w:hAnsi="Arial" w:cs="Arial"/>
              <w:sz w:val="24"/>
              <w:szCs w:val="24"/>
            </w:rPr>
            <w:fldChar w:fldCharType="separate"/>
          </w:r>
          <w:r w:rsidR="00913076">
            <w:rPr>
              <w:rFonts w:ascii="Arial" w:hAnsi="Arial" w:cs="Arial"/>
              <w:noProof/>
              <w:sz w:val="24"/>
              <w:szCs w:val="24"/>
            </w:rPr>
            <w:t xml:space="preserve"> </w:t>
          </w:r>
          <w:r w:rsidR="00913076" w:rsidRPr="00913076">
            <w:rPr>
              <w:rFonts w:ascii="Arial" w:hAnsi="Arial" w:cs="Arial"/>
              <w:noProof/>
              <w:sz w:val="24"/>
              <w:szCs w:val="24"/>
            </w:rPr>
            <w:t>(Zeithaml, Bitner and Gremler, 2022)</w:t>
          </w:r>
          <w:r w:rsidR="00913076">
            <w:rPr>
              <w:rFonts w:ascii="Arial" w:hAnsi="Arial" w:cs="Arial"/>
              <w:sz w:val="24"/>
              <w:szCs w:val="24"/>
            </w:rPr>
            <w:fldChar w:fldCharType="end"/>
          </w:r>
        </w:sdtContent>
      </w:sdt>
      <w:r w:rsidRPr="007B2E90">
        <w:rPr>
          <w:rFonts w:ascii="Arial" w:hAnsi="Arial" w:cs="Arial"/>
          <w:sz w:val="24"/>
          <w:szCs w:val="24"/>
        </w:rPr>
        <w:t xml:space="preserve">. The </w:t>
      </w:r>
      <w:r w:rsidR="003066A8" w:rsidRPr="007B2E90">
        <w:rPr>
          <w:rFonts w:ascii="Arial" w:hAnsi="Arial" w:cs="Arial"/>
          <w:sz w:val="24"/>
          <w:szCs w:val="24"/>
        </w:rPr>
        <w:t>Berystede</w:t>
      </w:r>
      <w:r w:rsidRPr="007B2E90">
        <w:rPr>
          <w:rFonts w:ascii="Arial" w:hAnsi="Arial" w:cs="Arial"/>
          <w:sz w:val="24"/>
          <w:szCs w:val="24"/>
        </w:rPr>
        <w:t xml:space="preserve"> Hotel, a legendary landmark and pioneer in the hospitality business, is reportedly the subject of this claim.</w:t>
      </w:r>
    </w:p>
    <w:p w14:paraId="31EDD524" w14:textId="77C9D117" w:rsidR="00C8656C" w:rsidRPr="007B2E90" w:rsidRDefault="00C8656C" w:rsidP="003066A8">
      <w:pPr>
        <w:spacing w:line="360" w:lineRule="auto"/>
        <w:jc w:val="both"/>
        <w:rPr>
          <w:rFonts w:ascii="Arial" w:hAnsi="Arial" w:cs="Arial"/>
          <w:sz w:val="24"/>
          <w:szCs w:val="24"/>
        </w:rPr>
      </w:pPr>
      <w:r w:rsidRPr="007B2E90">
        <w:rPr>
          <w:rFonts w:ascii="Arial" w:hAnsi="Arial" w:cs="Arial"/>
          <w:sz w:val="24"/>
          <w:szCs w:val="24"/>
        </w:rPr>
        <w:lastRenderedPageBreak/>
        <w:t>It may be necessary to attend initially to a person's most basic physiological requirements. To that end, customers should give serious consideration to the hotel's capacity to provide their basic needs, such as those related to nutrition, clothes, and shelter. Second to time is safety. Every guest at the hotel should feel confident in his or her own abilities to take reasonable precautions to avoid any unwanted incidents</w:t>
      </w:r>
      <w:sdt>
        <w:sdtPr>
          <w:rPr>
            <w:rFonts w:ascii="Arial" w:hAnsi="Arial" w:cs="Arial"/>
            <w:sz w:val="24"/>
            <w:szCs w:val="24"/>
          </w:rPr>
          <w:id w:val="-1845004866"/>
          <w:citation/>
        </w:sdtPr>
        <w:sdtEndPr/>
        <w:sdtContent>
          <w:r w:rsidR="00913076">
            <w:rPr>
              <w:rFonts w:ascii="Arial" w:hAnsi="Arial" w:cs="Arial"/>
              <w:sz w:val="24"/>
              <w:szCs w:val="24"/>
            </w:rPr>
            <w:fldChar w:fldCharType="begin"/>
          </w:r>
          <w:r w:rsidR="00913076">
            <w:rPr>
              <w:rFonts w:ascii="Arial" w:hAnsi="Arial" w:cs="Arial"/>
              <w:sz w:val="24"/>
              <w:szCs w:val="24"/>
            </w:rPr>
            <w:instrText xml:space="preserve"> CITATION Spa21 \l 1033 </w:instrText>
          </w:r>
          <w:r w:rsidR="00913076">
            <w:rPr>
              <w:rFonts w:ascii="Arial" w:hAnsi="Arial" w:cs="Arial"/>
              <w:sz w:val="24"/>
              <w:szCs w:val="24"/>
            </w:rPr>
            <w:fldChar w:fldCharType="separate"/>
          </w:r>
          <w:r w:rsidR="00913076">
            <w:rPr>
              <w:rFonts w:ascii="Arial" w:hAnsi="Arial" w:cs="Arial"/>
              <w:noProof/>
              <w:sz w:val="24"/>
              <w:szCs w:val="24"/>
            </w:rPr>
            <w:t xml:space="preserve"> </w:t>
          </w:r>
          <w:r w:rsidR="00913076" w:rsidRPr="00913076">
            <w:rPr>
              <w:rFonts w:ascii="Arial" w:hAnsi="Arial" w:cs="Arial"/>
              <w:noProof/>
              <w:sz w:val="24"/>
              <w:szCs w:val="24"/>
            </w:rPr>
            <w:t>(Sparks and Browning, 2021)</w:t>
          </w:r>
          <w:r w:rsidR="00913076">
            <w:rPr>
              <w:rFonts w:ascii="Arial" w:hAnsi="Arial" w:cs="Arial"/>
              <w:sz w:val="24"/>
              <w:szCs w:val="24"/>
            </w:rPr>
            <w:fldChar w:fldCharType="end"/>
          </w:r>
        </w:sdtContent>
      </w:sdt>
      <w:r w:rsidRPr="007B2E90">
        <w:rPr>
          <w:rFonts w:ascii="Arial" w:hAnsi="Arial" w:cs="Arial"/>
          <w:sz w:val="24"/>
          <w:szCs w:val="24"/>
        </w:rPr>
        <w:t xml:space="preserve">. This means that the welfare of humanity </w:t>
      </w:r>
      <w:r w:rsidR="00913076" w:rsidRPr="007B2E90">
        <w:rPr>
          <w:rFonts w:ascii="Arial" w:hAnsi="Arial" w:cs="Arial"/>
          <w:sz w:val="24"/>
          <w:szCs w:val="24"/>
        </w:rPr>
        <w:t>is</w:t>
      </w:r>
      <w:r w:rsidRPr="007B2E90">
        <w:rPr>
          <w:rFonts w:ascii="Arial" w:hAnsi="Arial" w:cs="Arial"/>
          <w:sz w:val="24"/>
          <w:szCs w:val="24"/>
        </w:rPr>
        <w:t xml:space="preserve"> now just third in priority. A sign that hotel visitors are eager to go out and see the area. This brings us to the fourth tier, which we'll label "esteem," in which the visitor actively seeks the hotel's endorsement or some other kind of social acknowledgment. Presenting your membership card might get you discounts or other perks at hotels and other companies that participate in the program. By the third phase, an individual has fully </w:t>
      </w:r>
      <w:r w:rsidR="007B2E90" w:rsidRPr="007B2E90">
        <w:rPr>
          <w:rFonts w:ascii="Arial" w:hAnsi="Arial" w:cs="Arial"/>
          <w:sz w:val="24"/>
          <w:szCs w:val="24"/>
        </w:rPr>
        <w:t>realized</w:t>
      </w:r>
      <w:r w:rsidRPr="007B2E90">
        <w:rPr>
          <w:rFonts w:ascii="Arial" w:hAnsi="Arial" w:cs="Arial"/>
          <w:sz w:val="24"/>
          <w:szCs w:val="24"/>
        </w:rPr>
        <w:t xml:space="preserve"> who they are and is making the most of their abilities. It's important or at least preferable in the hospitality industry that people feel like they've accomplished something. In the hospitality industry, a self-fulfilling prophecy happens when a hotel routinely upgrades its most regular visitors to more luxurious rooms (such as suites) or reassigns them to a different room</w:t>
      </w:r>
      <w:sdt>
        <w:sdtPr>
          <w:rPr>
            <w:rFonts w:ascii="Arial" w:hAnsi="Arial" w:cs="Arial"/>
            <w:sz w:val="24"/>
            <w:szCs w:val="24"/>
          </w:rPr>
          <w:id w:val="-1747724216"/>
          <w:citation/>
        </w:sdtPr>
        <w:sdtEndPr/>
        <w:sdtContent>
          <w:r w:rsidR="00913076">
            <w:rPr>
              <w:rFonts w:ascii="Arial" w:hAnsi="Arial" w:cs="Arial"/>
              <w:sz w:val="24"/>
              <w:szCs w:val="24"/>
            </w:rPr>
            <w:fldChar w:fldCharType="begin"/>
          </w:r>
          <w:r w:rsidR="00913076">
            <w:rPr>
              <w:rFonts w:ascii="Arial" w:hAnsi="Arial" w:cs="Arial"/>
              <w:sz w:val="24"/>
              <w:szCs w:val="24"/>
            </w:rPr>
            <w:instrText xml:space="preserve"> CITATION Pul20 \l 1033 </w:instrText>
          </w:r>
          <w:r w:rsidR="00913076">
            <w:rPr>
              <w:rFonts w:ascii="Arial" w:hAnsi="Arial" w:cs="Arial"/>
              <w:sz w:val="24"/>
              <w:szCs w:val="24"/>
            </w:rPr>
            <w:fldChar w:fldCharType="separate"/>
          </w:r>
          <w:r w:rsidR="00913076">
            <w:rPr>
              <w:rFonts w:ascii="Arial" w:hAnsi="Arial" w:cs="Arial"/>
              <w:noProof/>
              <w:sz w:val="24"/>
              <w:szCs w:val="24"/>
            </w:rPr>
            <w:t xml:space="preserve"> </w:t>
          </w:r>
          <w:r w:rsidR="00913076" w:rsidRPr="00913076">
            <w:rPr>
              <w:rFonts w:ascii="Arial" w:hAnsi="Arial" w:cs="Arial"/>
              <w:noProof/>
              <w:sz w:val="24"/>
              <w:szCs w:val="24"/>
            </w:rPr>
            <w:t>(Pullman and Rodgers, 2020)</w:t>
          </w:r>
          <w:r w:rsidR="00913076">
            <w:rPr>
              <w:rFonts w:ascii="Arial" w:hAnsi="Arial" w:cs="Arial"/>
              <w:sz w:val="24"/>
              <w:szCs w:val="24"/>
            </w:rPr>
            <w:fldChar w:fldCharType="end"/>
          </w:r>
        </w:sdtContent>
      </w:sdt>
      <w:r w:rsidRPr="007B2E90">
        <w:rPr>
          <w:rFonts w:ascii="Arial" w:hAnsi="Arial" w:cs="Arial"/>
          <w:sz w:val="24"/>
          <w:szCs w:val="24"/>
        </w:rPr>
        <w:t>. Consistency and dependability in service delivery is a cornerstone of the hospitality sector. This occurs when hotels reliably satisfy their ideal clientele.</w:t>
      </w:r>
    </w:p>
    <w:p w14:paraId="156F192E" w14:textId="43C844A9" w:rsidR="00C8656C" w:rsidRPr="007B2E90" w:rsidRDefault="00C8656C" w:rsidP="003066A8">
      <w:pPr>
        <w:spacing w:line="360" w:lineRule="auto"/>
        <w:jc w:val="both"/>
        <w:rPr>
          <w:rFonts w:ascii="Arial" w:hAnsi="Arial" w:cs="Arial"/>
          <w:sz w:val="24"/>
          <w:szCs w:val="24"/>
        </w:rPr>
      </w:pPr>
      <w:r w:rsidRPr="007B2E90">
        <w:rPr>
          <w:rFonts w:ascii="Arial" w:hAnsi="Arial" w:cs="Arial"/>
          <w:sz w:val="24"/>
          <w:szCs w:val="24"/>
        </w:rPr>
        <w:t xml:space="preserve">The hotel industry has benefited greatly from the adoption of standards, which has allowed workers to become more efficient. A variety of targets are within reach. The way an organization's customer service department deals with calls or the way that lunch is delivered may say a lot about its values and culture. Consider the Walt </w:t>
      </w:r>
      <w:r w:rsidR="003066A8" w:rsidRPr="007B2E90">
        <w:rPr>
          <w:rFonts w:ascii="Arial" w:hAnsi="Arial" w:cs="Arial"/>
          <w:sz w:val="24"/>
          <w:szCs w:val="24"/>
        </w:rPr>
        <w:t>Baglioni</w:t>
      </w:r>
      <w:r w:rsidRPr="007B2E90">
        <w:rPr>
          <w:rFonts w:ascii="Arial" w:hAnsi="Arial" w:cs="Arial"/>
          <w:sz w:val="24"/>
          <w:szCs w:val="24"/>
        </w:rPr>
        <w:t xml:space="preserve"> Group in its whole, comprised of </w:t>
      </w:r>
      <w:r w:rsidR="00913076" w:rsidRPr="007B2E90">
        <w:rPr>
          <w:rFonts w:ascii="Arial" w:hAnsi="Arial" w:cs="Arial"/>
          <w:sz w:val="24"/>
          <w:szCs w:val="24"/>
        </w:rPr>
        <w:t>all</w:t>
      </w:r>
      <w:r w:rsidRPr="007B2E90">
        <w:rPr>
          <w:rFonts w:ascii="Arial" w:hAnsi="Arial" w:cs="Arial"/>
          <w:sz w:val="24"/>
          <w:szCs w:val="24"/>
        </w:rPr>
        <w:t xml:space="preserve"> its many departments (theme parks, hotels, merchandise, entertainment, etc.). The business emphasizes efficiency, security, professionalism, and good manners</w:t>
      </w:r>
      <w:sdt>
        <w:sdtPr>
          <w:rPr>
            <w:rFonts w:ascii="Arial" w:hAnsi="Arial" w:cs="Arial"/>
            <w:sz w:val="24"/>
            <w:szCs w:val="24"/>
          </w:rPr>
          <w:id w:val="-2117819046"/>
          <w:citation/>
        </w:sdtPr>
        <w:sdtEndPr/>
        <w:sdtContent>
          <w:r w:rsidR="00913076">
            <w:rPr>
              <w:rFonts w:ascii="Arial" w:hAnsi="Arial" w:cs="Arial"/>
              <w:sz w:val="24"/>
              <w:szCs w:val="24"/>
            </w:rPr>
            <w:fldChar w:fldCharType="begin"/>
          </w:r>
          <w:r w:rsidR="00913076">
            <w:rPr>
              <w:rFonts w:ascii="Arial" w:hAnsi="Arial" w:cs="Arial"/>
              <w:sz w:val="24"/>
              <w:szCs w:val="24"/>
            </w:rPr>
            <w:instrText xml:space="preserve"> CITATION Pon22 \l 1033 </w:instrText>
          </w:r>
          <w:r w:rsidR="00913076">
            <w:rPr>
              <w:rFonts w:ascii="Arial" w:hAnsi="Arial" w:cs="Arial"/>
              <w:sz w:val="24"/>
              <w:szCs w:val="24"/>
            </w:rPr>
            <w:fldChar w:fldCharType="separate"/>
          </w:r>
          <w:r w:rsidR="00913076">
            <w:rPr>
              <w:rFonts w:ascii="Arial" w:hAnsi="Arial" w:cs="Arial"/>
              <w:noProof/>
              <w:sz w:val="24"/>
              <w:szCs w:val="24"/>
            </w:rPr>
            <w:t xml:space="preserve"> </w:t>
          </w:r>
          <w:r w:rsidR="00913076" w:rsidRPr="00913076">
            <w:rPr>
              <w:rFonts w:ascii="Arial" w:hAnsi="Arial" w:cs="Arial"/>
              <w:noProof/>
              <w:sz w:val="24"/>
              <w:szCs w:val="24"/>
            </w:rPr>
            <w:t>(Pongsiri, 2022)</w:t>
          </w:r>
          <w:r w:rsidR="00913076">
            <w:rPr>
              <w:rFonts w:ascii="Arial" w:hAnsi="Arial" w:cs="Arial"/>
              <w:sz w:val="24"/>
              <w:szCs w:val="24"/>
            </w:rPr>
            <w:fldChar w:fldCharType="end"/>
          </w:r>
        </w:sdtContent>
      </w:sdt>
      <w:r w:rsidRPr="007B2E90">
        <w:rPr>
          <w:rFonts w:ascii="Arial" w:hAnsi="Arial" w:cs="Arial"/>
          <w:sz w:val="24"/>
          <w:szCs w:val="24"/>
        </w:rPr>
        <w:t xml:space="preserve">. Actors have a duty to both the public and </w:t>
      </w:r>
      <w:r w:rsidR="003066A8" w:rsidRPr="007B2E90">
        <w:rPr>
          <w:rFonts w:ascii="Arial" w:hAnsi="Arial" w:cs="Arial"/>
          <w:sz w:val="24"/>
          <w:szCs w:val="24"/>
        </w:rPr>
        <w:t>them</w:t>
      </w:r>
      <w:r w:rsidRPr="007B2E90">
        <w:rPr>
          <w:rFonts w:ascii="Arial" w:hAnsi="Arial" w:cs="Arial"/>
          <w:sz w:val="24"/>
          <w:szCs w:val="24"/>
        </w:rPr>
        <w:t xml:space="preserve"> to avoid unnecessary risks on the set. They need to show respect, courtesy, and hospitality to the visitors. Actors have an obligation to be believable in their portrayals. In addition to these four obstacles, </w:t>
      </w:r>
      <w:r w:rsidR="003066A8" w:rsidRPr="007B2E90">
        <w:rPr>
          <w:rFonts w:ascii="Arial" w:hAnsi="Arial" w:cs="Arial"/>
          <w:sz w:val="24"/>
          <w:szCs w:val="24"/>
        </w:rPr>
        <w:t>Baglioni</w:t>
      </w:r>
      <w:r w:rsidRPr="007B2E90">
        <w:rPr>
          <w:rFonts w:ascii="Arial" w:hAnsi="Arial" w:cs="Arial"/>
          <w:sz w:val="24"/>
          <w:szCs w:val="24"/>
        </w:rPr>
        <w:t xml:space="preserve"> also follows seven more service criteria to ensure consistent quality. Only a warm hello and reassuring smile should put their minds at ease. It's important that they create sniffling noises to put clients at ease. They believe it to be an ethical mandate to aid those in need. People in the limelight shouldn't be reluctant to approach members of the crowd and start up talks. They, like Doc, have an immediate </w:t>
      </w:r>
      <w:r w:rsidRPr="007B2E90">
        <w:rPr>
          <w:rFonts w:ascii="Arial" w:hAnsi="Arial" w:cs="Arial"/>
          <w:sz w:val="24"/>
          <w:szCs w:val="24"/>
        </w:rPr>
        <w:lastRenderedPageBreak/>
        <w:t>need to resume their duties. If they use the right body language, they may also come out as less agitated. Make your site sound like a dream so that your visitors have a great time. The performers should end by thanking the audience members, but they should avoid becoming too sentimental</w:t>
      </w:r>
      <w:sdt>
        <w:sdtPr>
          <w:rPr>
            <w:rFonts w:ascii="Arial" w:hAnsi="Arial" w:cs="Arial"/>
            <w:sz w:val="24"/>
            <w:szCs w:val="24"/>
          </w:rPr>
          <w:id w:val="1518188296"/>
          <w:citation/>
        </w:sdtPr>
        <w:sdtEndPr/>
        <w:sdtContent>
          <w:r w:rsidR="00913076">
            <w:rPr>
              <w:rFonts w:ascii="Arial" w:hAnsi="Arial" w:cs="Arial"/>
              <w:sz w:val="24"/>
              <w:szCs w:val="24"/>
            </w:rPr>
            <w:fldChar w:fldCharType="begin"/>
          </w:r>
          <w:r w:rsidR="00913076">
            <w:rPr>
              <w:rFonts w:ascii="Arial" w:hAnsi="Arial" w:cs="Arial"/>
              <w:sz w:val="24"/>
              <w:szCs w:val="24"/>
            </w:rPr>
            <w:instrText xml:space="preserve"> CITATION Pen14 \l 1033 </w:instrText>
          </w:r>
          <w:r w:rsidR="00913076">
            <w:rPr>
              <w:rFonts w:ascii="Arial" w:hAnsi="Arial" w:cs="Arial"/>
              <w:sz w:val="24"/>
              <w:szCs w:val="24"/>
            </w:rPr>
            <w:fldChar w:fldCharType="separate"/>
          </w:r>
          <w:r w:rsidR="00913076">
            <w:rPr>
              <w:rFonts w:ascii="Arial" w:hAnsi="Arial" w:cs="Arial"/>
              <w:noProof/>
              <w:sz w:val="24"/>
              <w:szCs w:val="24"/>
            </w:rPr>
            <w:t xml:space="preserve"> </w:t>
          </w:r>
          <w:r w:rsidR="00913076" w:rsidRPr="00913076">
            <w:rPr>
              <w:rFonts w:ascii="Arial" w:hAnsi="Arial" w:cs="Arial"/>
              <w:noProof/>
              <w:sz w:val="24"/>
              <w:szCs w:val="24"/>
            </w:rPr>
            <w:t>(Peng, 2014)</w:t>
          </w:r>
          <w:r w:rsidR="00913076">
            <w:rPr>
              <w:rFonts w:ascii="Arial" w:hAnsi="Arial" w:cs="Arial"/>
              <w:sz w:val="24"/>
              <w:szCs w:val="24"/>
            </w:rPr>
            <w:fldChar w:fldCharType="end"/>
          </w:r>
        </w:sdtContent>
      </w:sdt>
      <w:r w:rsidRPr="007B2E90">
        <w:rPr>
          <w:rFonts w:ascii="Arial" w:hAnsi="Arial" w:cs="Arial"/>
          <w:sz w:val="24"/>
          <w:szCs w:val="24"/>
        </w:rPr>
        <w:t>. The company's attempts to inform its actors and give excellent service to its customers depend on their adherence to these values and rules. If they follow these rules, they have a fighting chance of making the world a better place.</w:t>
      </w:r>
    </w:p>
    <w:p w14:paraId="6225BF78" w14:textId="67A516D0" w:rsidR="00C8656C" w:rsidRPr="007B2E90" w:rsidRDefault="00C8656C" w:rsidP="007B2E90">
      <w:pPr>
        <w:pStyle w:val="Heading2"/>
      </w:pPr>
      <w:bookmarkStart w:id="6" w:name="_Toc129175992"/>
      <w:r w:rsidRPr="007B2E90">
        <w:t>REPUTATION MANAGEMENT</w:t>
      </w:r>
      <w:bookmarkEnd w:id="6"/>
    </w:p>
    <w:p w14:paraId="5D79EFF2" w14:textId="444944FB" w:rsidR="00C8656C" w:rsidRPr="007B2E90" w:rsidRDefault="00C8656C" w:rsidP="003066A8">
      <w:pPr>
        <w:spacing w:line="360" w:lineRule="auto"/>
        <w:jc w:val="both"/>
        <w:rPr>
          <w:rFonts w:ascii="Arial" w:hAnsi="Arial" w:cs="Arial"/>
          <w:sz w:val="24"/>
          <w:szCs w:val="24"/>
        </w:rPr>
      </w:pPr>
      <w:r w:rsidRPr="007B2E90">
        <w:rPr>
          <w:rFonts w:ascii="Arial" w:hAnsi="Arial" w:cs="Arial"/>
          <w:sz w:val="24"/>
          <w:szCs w:val="24"/>
        </w:rPr>
        <w:t>Reputation management is used by businesses to limit the impact of negative press and consumer feedback. It's a great way to get to know your consumers and show that you care about them beyond just the sale price. Nevertheless, few hotels really implement solutions designed to improve their online image. This is a concern since a negative online reputation may hurt your position in search results and cost you reservations. Yet, in this era of widespread internet literacy, hotels can no longer afford to disregard the importance of managing their online reputations. The hotel's financial success will depend on how well-known it is. It is essential that it be protected and skillfully managed if it is to remain effective over time</w:t>
      </w:r>
      <w:sdt>
        <w:sdtPr>
          <w:rPr>
            <w:rFonts w:ascii="Arial" w:hAnsi="Arial" w:cs="Arial"/>
            <w:sz w:val="24"/>
            <w:szCs w:val="24"/>
          </w:rPr>
          <w:id w:val="1400938817"/>
          <w:citation/>
        </w:sdtPr>
        <w:sdtEndPr/>
        <w:sdtContent>
          <w:r w:rsidR="00913076">
            <w:rPr>
              <w:rFonts w:ascii="Arial" w:hAnsi="Arial" w:cs="Arial"/>
              <w:sz w:val="24"/>
              <w:szCs w:val="24"/>
            </w:rPr>
            <w:fldChar w:fldCharType="begin"/>
          </w:r>
          <w:r w:rsidR="00913076">
            <w:rPr>
              <w:rFonts w:ascii="Arial" w:hAnsi="Arial" w:cs="Arial"/>
              <w:sz w:val="24"/>
              <w:szCs w:val="24"/>
            </w:rPr>
            <w:instrText xml:space="preserve"> CITATION Ols16 \l 1033 </w:instrText>
          </w:r>
          <w:r w:rsidR="00913076">
            <w:rPr>
              <w:rFonts w:ascii="Arial" w:hAnsi="Arial" w:cs="Arial"/>
              <w:sz w:val="24"/>
              <w:szCs w:val="24"/>
            </w:rPr>
            <w:fldChar w:fldCharType="separate"/>
          </w:r>
          <w:r w:rsidR="00913076">
            <w:rPr>
              <w:rFonts w:ascii="Arial" w:hAnsi="Arial" w:cs="Arial"/>
              <w:noProof/>
              <w:sz w:val="24"/>
              <w:szCs w:val="24"/>
            </w:rPr>
            <w:t xml:space="preserve"> </w:t>
          </w:r>
          <w:r w:rsidR="00913076" w:rsidRPr="00913076">
            <w:rPr>
              <w:rFonts w:ascii="Arial" w:hAnsi="Arial" w:cs="Arial"/>
              <w:noProof/>
              <w:sz w:val="24"/>
              <w:szCs w:val="24"/>
            </w:rPr>
            <w:t>(Olsen, Teare and Gummesson, 2016)</w:t>
          </w:r>
          <w:r w:rsidR="00913076">
            <w:rPr>
              <w:rFonts w:ascii="Arial" w:hAnsi="Arial" w:cs="Arial"/>
              <w:sz w:val="24"/>
              <w:szCs w:val="24"/>
            </w:rPr>
            <w:fldChar w:fldCharType="end"/>
          </w:r>
        </w:sdtContent>
      </w:sdt>
      <w:r w:rsidRPr="007B2E90">
        <w:rPr>
          <w:rFonts w:ascii="Arial" w:hAnsi="Arial" w:cs="Arial"/>
          <w:sz w:val="24"/>
          <w:szCs w:val="24"/>
        </w:rPr>
        <w:t>.</w:t>
      </w:r>
    </w:p>
    <w:p w14:paraId="0C8DBAA4" w14:textId="3ED07530" w:rsidR="003066A8" w:rsidRPr="007B2E90" w:rsidRDefault="003066A8" w:rsidP="003066A8">
      <w:pPr>
        <w:spacing w:line="360" w:lineRule="auto"/>
        <w:jc w:val="both"/>
        <w:rPr>
          <w:rFonts w:ascii="Arial" w:hAnsi="Arial" w:cs="Arial"/>
          <w:sz w:val="24"/>
          <w:szCs w:val="24"/>
        </w:rPr>
      </w:pPr>
      <w:r w:rsidRPr="007B2E90">
        <w:rPr>
          <w:rFonts w:ascii="Arial" w:hAnsi="Arial" w:cs="Arial"/>
          <w:sz w:val="24"/>
          <w:szCs w:val="24"/>
        </w:rPr>
        <w:t>Two main considerations should be kept in mind while managing one's reputation:</w:t>
      </w:r>
    </w:p>
    <w:p w14:paraId="41466F7C" w14:textId="3267450B" w:rsidR="003066A8" w:rsidRPr="007B2E90" w:rsidRDefault="003066A8" w:rsidP="003066A8">
      <w:pPr>
        <w:pStyle w:val="ListParagraph"/>
        <w:numPr>
          <w:ilvl w:val="0"/>
          <w:numId w:val="1"/>
        </w:numPr>
        <w:spacing w:line="360" w:lineRule="auto"/>
        <w:jc w:val="both"/>
        <w:rPr>
          <w:rFonts w:ascii="Arial" w:hAnsi="Arial" w:cs="Arial"/>
          <w:sz w:val="24"/>
          <w:szCs w:val="24"/>
        </w:rPr>
      </w:pPr>
      <w:r w:rsidRPr="007B2E90">
        <w:rPr>
          <w:rFonts w:ascii="Arial" w:hAnsi="Arial" w:cs="Arial"/>
          <w:sz w:val="24"/>
          <w:szCs w:val="24"/>
        </w:rPr>
        <w:t>Educating oneself through online hotel reviews.</w:t>
      </w:r>
    </w:p>
    <w:p w14:paraId="4D844F9D" w14:textId="462FCA0E" w:rsidR="00C8656C" w:rsidRPr="007B2E90" w:rsidRDefault="003066A8" w:rsidP="003066A8">
      <w:pPr>
        <w:pStyle w:val="ListParagraph"/>
        <w:numPr>
          <w:ilvl w:val="0"/>
          <w:numId w:val="1"/>
        </w:numPr>
        <w:spacing w:line="360" w:lineRule="auto"/>
        <w:jc w:val="both"/>
        <w:rPr>
          <w:rFonts w:ascii="Arial" w:hAnsi="Arial" w:cs="Arial"/>
          <w:sz w:val="24"/>
          <w:szCs w:val="24"/>
        </w:rPr>
      </w:pPr>
      <w:r w:rsidRPr="007B2E90">
        <w:rPr>
          <w:rFonts w:ascii="Arial" w:hAnsi="Arial" w:cs="Arial"/>
          <w:sz w:val="24"/>
          <w:szCs w:val="24"/>
        </w:rPr>
        <w:t>Efforts made throughout time to improve the hotel's reputation. Any of these things might improve the hotel's standing and bring in more guests. They might also be essential in preserving the hotel's standing in the case of a catastrophe.</w:t>
      </w:r>
    </w:p>
    <w:p w14:paraId="67EF17C5" w14:textId="7EC61AFB" w:rsidR="00C8656C" w:rsidRPr="007B2E90" w:rsidRDefault="00C8656C" w:rsidP="007B2E90">
      <w:pPr>
        <w:pStyle w:val="Heading2"/>
      </w:pPr>
      <w:bookmarkStart w:id="7" w:name="_Toc129175993"/>
      <w:r w:rsidRPr="007B2E90">
        <w:t>EFFECTIVE GUEST REVIEWS MANAGEMENT</w:t>
      </w:r>
      <w:bookmarkEnd w:id="7"/>
    </w:p>
    <w:p w14:paraId="09ADBA98" w14:textId="3AAA04A0" w:rsidR="003066A8" w:rsidRPr="007B2E90" w:rsidRDefault="003066A8" w:rsidP="003066A8">
      <w:pPr>
        <w:spacing w:line="360" w:lineRule="auto"/>
        <w:jc w:val="both"/>
        <w:rPr>
          <w:rFonts w:ascii="Arial" w:hAnsi="Arial" w:cs="Arial"/>
          <w:sz w:val="24"/>
          <w:szCs w:val="24"/>
        </w:rPr>
      </w:pPr>
      <w:r w:rsidRPr="007B2E90">
        <w:rPr>
          <w:rFonts w:ascii="Arial" w:hAnsi="Arial" w:cs="Arial"/>
          <w:sz w:val="24"/>
          <w:szCs w:val="24"/>
        </w:rPr>
        <w:t>Due to the abundance of information readily available online, modern consumers are more informed than ever before. Across all industries, customers now have access to in-depth analysis, individualized recommendations, and even instructional videos. Learned from the data about how all of this affects consumers' decisions. No industry can afford to ignore its internet reputation as much as the hotel industry. Hotels, however, have their own special issues that require addressing.</w:t>
      </w:r>
    </w:p>
    <w:p w14:paraId="702E67C2" w14:textId="610F18B2" w:rsidR="00C8656C" w:rsidRPr="007B2E90" w:rsidRDefault="003066A8" w:rsidP="003066A8">
      <w:pPr>
        <w:spacing w:line="360" w:lineRule="auto"/>
        <w:jc w:val="both"/>
        <w:rPr>
          <w:rFonts w:ascii="Arial" w:hAnsi="Arial" w:cs="Arial"/>
          <w:sz w:val="24"/>
          <w:szCs w:val="24"/>
        </w:rPr>
      </w:pPr>
      <w:r w:rsidRPr="007B2E90">
        <w:rPr>
          <w:rFonts w:ascii="Arial" w:hAnsi="Arial" w:cs="Arial"/>
          <w:sz w:val="24"/>
          <w:szCs w:val="24"/>
        </w:rPr>
        <w:lastRenderedPageBreak/>
        <w:t>Before and especially in the early days of the internet, tourists relied on travel firms for expert advice</w:t>
      </w:r>
      <w:sdt>
        <w:sdtPr>
          <w:rPr>
            <w:rFonts w:ascii="Arial" w:hAnsi="Arial" w:cs="Arial"/>
            <w:sz w:val="24"/>
            <w:szCs w:val="24"/>
          </w:rPr>
          <w:id w:val="400569339"/>
          <w:citation/>
        </w:sdtPr>
        <w:sdtEndPr/>
        <w:sdtContent>
          <w:r w:rsidR="00913076">
            <w:rPr>
              <w:rFonts w:ascii="Arial" w:hAnsi="Arial" w:cs="Arial"/>
              <w:sz w:val="24"/>
              <w:szCs w:val="24"/>
            </w:rPr>
            <w:fldChar w:fldCharType="begin"/>
          </w:r>
          <w:r w:rsidR="00913076">
            <w:rPr>
              <w:rFonts w:ascii="Arial" w:hAnsi="Arial" w:cs="Arial"/>
              <w:sz w:val="24"/>
              <w:szCs w:val="24"/>
            </w:rPr>
            <w:instrText xml:space="preserve"> CITATION Luo17 \l 1033 </w:instrText>
          </w:r>
          <w:r w:rsidR="00913076">
            <w:rPr>
              <w:rFonts w:ascii="Arial" w:hAnsi="Arial" w:cs="Arial"/>
              <w:sz w:val="24"/>
              <w:szCs w:val="24"/>
            </w:rPr>
            <w:fldChar w:fldCharType="separate"/>
          </w:r>
          <w:r w:rsidR="00913076">
            <w:rPr>
              <w:rFonts w:ascii="Arial" w:hAnsi="Arial" w:cs="Arial"/>
              <w:noProof/>
              <w:sz w:val="24"/>
              <w:szCs w:val="24"/>
            </w:rPr>
            <w:t xml:space="preserve"> </w:t>
          </w:r>
          <w:r w:rsidR="00913076" w:rsidRPr="00913076">
            <w:rPr>
              <w:rFonts w:ascii="Arial" w:hAnsi="Arial" w:cs="Arial"/>
              <w:noProof/>
              <w:sz w:val="24"/>
              <w:szCs w:val="24"/>
            </w:rPr>
            <w:t>(Luo and Homburg, 2017)</w:t>
          </w:r>
          <w:r w:rsidR="00913076">
            <w:rPr>
              <w:rFonts w:ascii="Arial" w:hAnsi="Arial" w:cs="Arial"/>
              <w:sz w:val="24"/>
              <w:szCs w:val="24"/>
            </w:rPr>
            <w:fldChar w:fldCharType="end"/>
          </w:r>
        </w:sdtContent>
      </w:sdt>
      <w:r w:rsidRPr="007B2E90">
        <w:rPr>
          <w:rFonts w:ascii="Arial" w:hAnsi="Arial" w:cs="Arial"/>
          <w:sz w:val="24"/>
          <w:szCs w:val="24"/>
        </w:rPr>
        <w:t>. This group's preferred travel periodicals included Lonely Planet and Former's. For a long time, a positive review in one of these publications was directly correlated to the financial performance of your hotel. Until that time, hotels were not as concerned about how they seemed to the public. Severe shifts have occurred recently. Being visitors, tourists are always taking stock. These reviewers invest effort into writing detailed, informative descriptions of their experiences at a variety of hotels</w:t>
      </w:r>
      <w:sdt>
        <w:sdtPr>
          <w:rPr>
            <w:rFonts w:ascii="Arial" w:hAnsi="Arial" w:cs="Arial"/>
            <w:sz w:val="24"/>
            <w:szCs w:val="24"/>
          </w:rPr>
          <w:id w:val="-1835144054"/>
          <w:citation/>
        </w:sdtPr>
        <w:sdtEndPr/>
        <w:sdtContent>
          <w:r w:rsidR="00913076">
            <w:rPr>
              <w:rFonts w:ascii="Arial" w:hAnsi="Arial" w:cs="Arial"/>
              <w:sz w:val="24"/>
              <w:szCs w:val="24"/>
            </w:rPr>
            <w:fldChar w:fldCharType="begin"/>
          </w:r>
          <w:r w:rsidR="00913076">
            <w:rPr>
              <w:rFonts w:ascii="Arial" w:hAnsi="Arial" w:cs="Arial"/>
              <w:sz w:val="24"/>
              <w:szCs w:val="24"/>
            </w:rPr>
            <w:instrText xml:space="preserve"> CITATION Deh21 \l 1033 </w:instrText>
          </w:r>
          <w:r w:rsidR="00913076">
            <w:rPr>
              <w:rFonts w:ascii="Arial" w:hAnsi="Arial" w:cs="Arial"/>
              <w:sz w:val="24"/>
              <w:szCs w:val="24"/>
            </w:rPr>
            <w:fldChar w:fldCharType="separate"/>
          </w:r>
          <w:r w:rsidR="00913076">
            <w:rPr>
              <w:rFonts w:ascii="Arial" w:hAnsi="Arial" w:cs="Arial"/>
              <w:noProof/>
              <w:sz w:val="24"/>
              <w:szCs w:val="24"/>
            </w:rPr>
            <w:t xml:space="preserve"> </w:t>
          </w:r>
          <w:r w:rsidR="00913076" w:rsidRPr="00913076">
            <w:rPr>
              <w:rFonts w:ascii="Arial" w:hAnsi="Arial" w:cs="Arial"/>
              <w:noProof/>
              <w:sz w:val="24"/>
              <w:szCs w:val="24"/>
            </w:rPr>
            <w:t>(Dehghan, Shahin and Zenouzi, 2021)</w:t>
          </w:r>
          <w:r w:rsidR="00913076">
            <w:rPr>
              <w:rFonts w:ascii="Arial" w:hAnsi="Arial" w:cs="Arial"/>
              <w:sz w:val="24"/>
              <w:szCs w:val="24"/>
            </w:rPr>
            <w:fldChar w:fldCharType="end"/>
          </w:r>
        </w:sdtContent>
      </w:sdt>
      <w:r w:rsidRPr="007B2E90">
        <w:rPr>
          <w:rFonts w:ascii="Arial" w:hAnsi="Arial" w:cs="Arial"/>
          <w:sz w:val="24"/>
          <w:szCs w:val="24"/>
        </w:rPr>
        <w:t>. Users may simply and quickly provide ratings on popular review sites like TripAdvisor, Google Reviews, Yelp, and Booking.com. Due to this shift, the great majority of customers now check online reviews provided by previous guests before deciding on a hotel.</w:t>
      </w:r>
    </w:p>
    <w:p w14:paraId="3F4F7284" w14:textId="77777777" w:rsidR="00C8656C" w:rsidRPr="007B2E90" w:rsidRDefault="00C8656C" w:rsidP="007B2E90">
      <w:pPr>
        <w:pStyle w:val="Heading2"/>
      </w:pPr>
      <w:bookmarkStart w:id="8" w:name="_Toc129175994"/>
      <w:r w:rsidRPr="007B2E90">
        <w:t>BUILD AND RETAIN CUSTOMER LOYALTY</w:t>
      </w:r>
      <w:bookmarkEnd w:id="8"/>
    </w:p>
    <w:p w14:paraId="663D3135" w14:textId="7A42158F" w:rsidR="003066A8" w:rsidRPr="007B2E90" w:rsidRDefault="003066A8" w:rsidP="003066A8">
      <w:pPr>
        <w:spacing w:line="360" w:lineRule="auto"/>
        <w:jc w:val="both"/>
        <w:rPr>
          <w:rFonts w:ascii="Arial" w:hAnsi="Arial" w:cs="Arial"/>
          <w:sz w:val="24"/>
          <w:szCs w:val="24"/>
        </w:rPr>
      </w:pPr>
      <w:r w:rsidRPr="007B2E90">
        <w:rPr>
          <w:rFonts w:ascii="Arial" w:hAnsi="Arial" w:cs="Arial"/>
          <w:sz w:val="24"/>
          <w:szCs w:val="24"/>
        </w:rPr>
        <w:t>One measure of customer loyalty is the dedication a demographic has to a certain brand. One definition of a successful business is one that has loyal clients that regularly buy from them. The greatest approach to gain the loyalty of visitors is to provide them with an experience they will never forget, and this is something that hotel marketers are aware of</w:t>
      </w:r>
      <w:sdt>
        <w:sdtPr>
          <w:rPr>
            <w:rFonts w:ascii="Arial" w:hAnsi="Arial" w:cs="Arial"/>
            <w:sz w:val="24"/>
            <w:szCs w:val="24"/>
          </w:rPr>
          <w:id w:val="330186412"/>
          <w:citation/>
        </w:sdtPr>
        <w:sdtEndPr/>
        <w:sdtContent>
          <w:r w:rsidR="00913076">
            <w:rPr>
              <w:rFonts w:ascii="Arial" w:hAnsi="Arial" w:cs="Arial"/>
              <w:sz w:val="24"/>
              <w:szCs w:val="24"/>
            </w:rPr>
            <w:fldChar w:fldCharType="begin"/>
          </w:r>
          <w:r w:rsidR="00913076">
            <w:rPr>
              <w:rFonts w:ascii="Arial" w:hAnsi="Arial" w:cs="Arial"/>
              <w:sz w:val="24"/>
              <w:szCs w:val="24"/>
            </w:rPr>
            <w:instrText xml:space="preserve"> CITATION Kan201 \l 1033 </w:instrText>
          </w:r>
          <w:r w:rsidR="00913076">
            <w:rPr>
              <w:rFonts w:ascii="Arial" w:hAnsi="Arial" w:cs="Arial"/>
              <w:sz w:val="24"/>
              <w:szCs w:val="24"/>
            </w:rPr>
            <w:fldChar w:fldCharType="separate"/>
          </w:r>
          <w:r w:rsidR="00913076">
            <w:rPr>
              <w:rFonts w:ascii="Arial" w:hAnsi="Arial" w:cs="Arial"/>
              <w:noProof/>
              <w:sz w:val="24"/>
              <w:szCs w:val="24"/>
            </w:rPr>
            <w:t xml:space="preserve"> </w:t>
          </w:r>
          <w:r w:rsidR="00913076" w:rsidRPr="00913076">
            <w:rPr>
              <w:rFonts w:ascii="Arial" w:hAnsi="Arial" w:cs="Arial"/>
              <w:noProof/>
              <w:sz w:val="24"/>
              <w:szCs w:val="24"/>
            </w:rPr>
            <w:t>(Kandampully and Suhartanto, 2020)</w:t>
          </w:r>
          <w:r w:rsidR="00913076">
            <w:rPr>
              <w:rFonts w:ascii="Arial" w:hAnsi="Arial" w:cs="Arial"/>
              <w:sz w:val="24"/>
              <w:szCs w:val="24"/>
            </w:rPr>
            <w:fldChar w:fldCharType="end"/>
          </w:r>
        </w:sdtContent>
      </w:sdt>
      <w:r w:rsidRPr="007B2E90">
        <w:rPr>
          <w:rFonts w:ascii="Arial" w:hAnsi="Arial" w:cs="Arial"/>
          <w:sz w:val="24"/>
          <w:szCs w:val="24"/>
        </w:rPr>
        <w:t>. In most cases, you can get there with just a little bit more effort put into advertising, such as upping the standard for cleanliness and providing exceptional service via online check or keyless access. If they had a good time, though, visitors are more inclined to come again.</w:t>
      </w:r>
    </w:p>
    <w:p w14:paraId="5386322D" w14:textId="2DD2ABEE" w:rsidR="00C8656C" w:rsidRPr="007B2E90" w:rsidRDefault="003066A8" w:rsidP="003066A8">
      <w:pPr>
        <w:spacing w:line="360" w:lineRule="auto"/>
        <w:jc w:val="both"/>
        <w:rPr>
          <w:rFonts w:ascii="Arial" w:hAnsi="Arial" w:cs="Arial"/>
          <w:sz w:val="24"/>
          <w:szCs w:val="24"/>
        </w:rPr>
      </w:pPr>
      <w:r w:rsidRPr="007B2E90">
        <w:rPr>
          <w:rFonts w:ascii="Arial" w:hAnsi="Arial" w:cs="Arial"/>
          <w:sz w:val="24"/>
          <w:szCs w:val="24"/>
        </w:rPr>
        <w:t>The key to a successful customer retention strategy is giving each individual client an exceptional experience. Complaints are avoided in Berystede Hotels by catering to every guest's every need, whether it be a passing fancy or the need for something more basic like a sense of pleasure or value</w:t>
      </w:r>
      <w:sdt>
        <w:sdtPr>
          <w:rPr>
            <w:rFonts w:ascii="Arial" w:hAnsi="Arial" w:cs="Arial"/>
            <w:sz w:val="24"/>
            <w:szCs w:val="24"/>
          </w:rPr>
          <w:id w:val="-1408382284"/>
          <w:citation/>
        </w:sdtPr>
        <w:sdtEndPr/>
        <w:sdtContent>
          <w:r w:rsidR="00913076">
            <w:rPr>
              <w:rFonts w:ascii="Arial" w:hAnsi="Arial" w:cs="Arial"/>
              <w:sz w:val="24"/>
              <w:szCs w:val="24"/>
            </w:rPr>
            <w:fldChar w:fldCharType="begin"/>
          </w:r>
          <w:r w:rsidR="00913076">
            <w:rPr>
              <w:rFonts w:ascii="Arial" w:hAnsi="Arial" w:cs="Arial"/>
              <w:sz w:val="24"/>
              <w:szCs w:val="24"/>
            </w:rPr>
            <w:instrText xml:space="preserve"> CITATION Ing20 \l 1033 </w:instrText>
          </w:r>
          <w:r w:rsidR="00913076">
            <w:rPr>
              <w:rFonts w:ascii="Arial" w:hAnsi="Arial" w:cs="Arial"/>
              <w:sz w:val="24"/>
              <w:szCs w:val="24"/>
            </w:rPr>
            <w:fldChar w:fldCharType="separate"/>
          </w:r>
          <w:r w:rsidR="00913076">
            <w:rPr>
              <w:rFonts w:ascii="Arial" w:hAnsi="Arial" w:cs="Arial"/>
              <w:noProof/>
              <w:sz w:val="24"/>
              <w:szCs w:val="24"/>
            </w:rPr>
            <w:t xml:space="preserve"> </w:t>
          </w:r>
          <w:r w:rsidR="00913076" w:rsidRPr="00913076">
            <w:rPr>
              <w:rFonts w:ascii="Arial" w:hAnsi="Arial" w:cs="Arial"/>
              <w:noProof/>
              <w:sz w:val="24"/>
              <w:szCs w:val="24"/>
            </w:rPr>
            <w:t>(Ingram, 2020)</w:t>
          </w:r>
          <w:r w:rsidR="00913076">
            <w:rPr>
              <w:rFonts w:ascii="Arial" w:hAnsi="Arial" w:cs="Arial"/>
              <w:sz w:val="24"/>
              <w:szCs w:val="24"/>
            </w:rPr>
            <w:fldChar w:fldCharType="end"/>
          </w:r>
        </w:sdtContent>
      </w:sdt>
      <w:r w:rsidRPr="007B2E90">
        <w:rPr>
          <w:rFonts w:ascii="Arial" w:hAnsi="Arial" w:cs="Arial"/>
          <w:sz w:val="24"/>
          <w:szCs w:val="24"/>
        </w:rPr>
        <w:t>. Because of its renewed focus on its clientele, it might see an increase in sales and repeat business. So, it is critical to provide superior service and recognition for hard work. If top-level teams want to avoid severe problems, they'll need to improve their communication. There must be constant access to both email and voicemail. CRM is used by hotels like the Berystede to track and respond to guest concerns (CRM). The possibility for lowered occurrence and severity of problems motivates businesses to invest in educating their employees.</w:t>
      </w:r>
    </w:p>
    <w:p w14:paraId="5E3FD4C4" w14:textId="77777777" w:rsidR="00C8656C" w:rsidRPr="007B2E90" w:rsidRDefault="00C8656C" w:rsidP="007B2E90">
      <w:pPr>
        <w:pStyle w:val="Heading2"/>
      </w:pPr>
      <w:bookmarkStart w:id="9" w:name="_Toc129175995"/>
      <w:r w:rsidRPr="007B2E90">
        <w:lastRenderedPageBreak/>
        <w:t>RECOMMENDATIONS</w:t>
      </w:r>
      <w:bookmarkEnd w:id="9"/>
    </w:p>
    <w:p w14:paraId="7C9F38D2" w14:textId="58598B55" w:rsidR="00C8656C" w:rsidRPr="007B2E90" w:rsidRDefault="003066A8" w:rsidP="003066A8">
      <w:pPr>
        <w:spacing w:line="360" w:lineRule="auto"/>
        <w:jc w:val="both"/>
        <w:rPr>
          <w:rFonts w:ascii="Arial" w:hAnsi="Arial" w:cs="Arial"/>
          <w:sz w:val="24"/>
          <w:szCs w:val="24"/>
        </w:rPr>
      </w:pPr>
      <w:r w:rsidRPr="007B2E90">
        <w:rPr>
          <w:rFonts w:ascii="Arial" w:hAnsi="Arial" w:cs="Arial"/>
          <w:sz w:val="24"/>
          <w:szCs w:val="24"/>
        </w:rPr>
        <w:t>It's possible that companies might improve customer service by analyzing past errors and implementing the required improvements. To bring in customers, Baglioni employs the usage of its theme parks and its characters. Baglioni offers an unrivalled customer service staff. Careful preparation, effective execution, and rigorous quality control are essential to a consistently excellent customer service experience</w:t>
      </w:r>
      <w:sdt>
        <w:sdtPr>
          <w:rPr>
            <w:rFonts w:ascii="Arial" w:hAnsi="Arial" w:cs="Arial"/>
            <w:sz w:val="24"/>
            <w:szCs w:val="24"/>
          </w:rPr>
          <w:id w:val="-328531993"/>
          <w:citation/>
        </w:sdtPr>
        <w:sdtEndPr/>
        <w:sdtContent>
          <w:r w:rsidR="00913076">
            <w:rPr>
              <w:rFonts w:ascii="Arial" w:hAnsi="Arial" w:cs="Arial"/>
              <w:sz w:val="24"/>
              <w:szCs w:val="24"/>
            </w:rPr>
            <w:fldChar w:fldCharType="begin"/>
          </w:r>
          <w:r w:rsidR="00913076">
            <w:rPr>
              <w:rFonts w:ascii="Arial" w:hAnsi="Arial" w:cs="Arial"/>
              <w:sz w:val="24"/>
              <w:szCs w:val="24"/>
            </w:rPr>
            <w:instrText xml:space="preserve"> CITATION Ari12 \l 1033 </w:instrText>
          </w:r>
          <w:r w:rsidR="00913076">
            <w:rPr>
              <w:rFonts w:ascii="Arial" w:hAnsi="Arial" w:cs="Arial"/>
              <w:sz w:val="24"/>
              <w:szCs w:val="24"/>
            </w:rPr>
            <w:fldChar w:fldCharType="separate"/>
          </w:r>
          <w:r w:rsidR="00913076">
            <w:rPr>
              <w:rFonts w:ascii="Arial" w:hAnsi="Arial" w:cs="Arial"/>
              <w:noProof/>
              <w:sz w:val="24"/>
              <w:szCs w:val="24"/>
            </w:rPr>
            <w:t xml:space="preserve"> </w:t>
          </w:r>
          <w:r w:rsidR="00913076" w:rsidRPr="00913076">
            <w:rPr>
              <w:rFonts w:ascii="Arial" w:hAnsi="Arial" w:cs="Arial"/>
              <w:noProof/>
              <w:sz w:val="24"/>
              <w:szCs w:val="24"/>
            </w:rPr>
            <w:t>(Ariffin and Maghzi, 2012)</w:t>
          </w:r>
          <w:r w:rsidR="00913076">
            <w:rPr>
              <w:rFonts w:ascii="Arial" w:hAnsi="Arial" w:cs="Arial"/>
              <w:sz w:val="24"/>
              <w:szCs w:val="24"/>
            </w:rPr>
            <w:fldChar w:fldCharType="end"/>
          </w:r>
        </w:sdtContent>
      </w:sdt>
      <w:r w:rsidRPr="007B2E90">
        <w:rPr>
          <w:rFonts w:ascii="Arial" w:hAnsi="Arial" w:cs="Arial"/>
          <w:sz w:val="24"/>
          <w:szCs w:val="24"/>
        </w:rPr>
        <w:t>. To make progress, they use strategies like the Six SIGMA Specific Implementation. The Berystede believes that a more diverse staff gives the hotel a competitive edge in the worldwide market. To succeed, the organization needs talented people from all walks of life and all cultures. With the current franchising approach being adopted by the company, locals may manage franchises in certain circumstances, providing they stick to the business strategy and organizational architecture outlined in those documents. There must be more effort made by management and area salespeople to please customers. As a result, Berystede hotels enjoy more success than their competitors.</w:t>
      </w:r>
    </w:p>
    <w:p w14:paraId="0353CB66" w14:textId="77777777" w:rsidR="00C8656C" w:rsidRPr="007B2E90" w:rsidRDefault="00C8656C" w:rsidP="007B2E90">
      <w:pPr>
        <w:pStyle w:val="Heading1"/>
      </w:pPr>
      <w:bookmarkStart w:id="10" w:name="_Toc129175996"/>
      <w:r w:rsidRPr="007B2E90">
        <w:t>CONCLUSION</w:t>
      </w:r>
      <w:bookmarkEnd w:id="10"/>
    </w:p>
    <w:p w14:paraId="6FC3500C" w14:textId="1699567E" w:rsidR="000E72CB" w:rsidRPr="007B2E90" w:rsidRDefault="003066A8" w:rsidP="003066A8">
      <w:pPr>
        <w:spacing w:line="360" w:lineRule="auto"/>
        <w:jc w:val="both"/>
        <w:rPr>
          <w:rFonts w:ascii="Arial" w:hAnsi="Arial" w:cs="Arial"/>
          <w:sz w:val="24"/>
          <w:szCs w:val="24"/>
        </w:rPr>
      </w:pPr>
      <w:r w:rsidRPr="007B2E90">
        <w:rPr>
          <w:rFonts w:ascii="Arial" w:hAnsi="Arial" w:cs="Arial"/>
          <w:sz w:val="24"/>
          <w:szCs w:val="24"/>
        </w:rPr>
        <w:t>Businesses need to maintain high standards so that customers who have had positive experiences the first time around may return and confidently tell their friends about the company</w:t>
      </w:r>
      <w:sdt>
        <w:sdtPr>
          <w:rPr>
            <w:rFonts w:ascii="Arial" w:hAnsi="Arial" w:cs="Arial"/>
            <w:sz w:val="24"/>
            <w:szCs w:val="24"/>
          </w:rPr>
          <w:id w:val="655656390"/>
          <w:citation/>
        </w:sdtPr>
        <w:sdtEndPr/>
        <w:sdtContent>
          <w:r w:rsidR="00913076">
            <w:rPr>
              <w:rFonts w:ascii="Arial" w:hAnsi="Arial" w:cs="Arial"/>
              <w:sz w:val="24"/>
              <w:szCs w:val="24"/>
            </w:rPr>
            <w:fldChar w:fldCharType="begin"/>
          </w:r>
          <w:r w:rsidR="00913076">
            <w:rPr>
              <w:rFonts w:ascii="Arial" w:hAnsi="Arial" w:cs="Arial"/>
              <w:sz w:val="24"/>
              <w:szCs w:val="24"/>
            </w:rPr>
            <w:instrText xml:space="preserve"> CITATION Hud13 \l 1033 </w:instrText>
          </w:r>
          <w:r w:rsidR="00913076">
            <w:rPr>
              <w:rFonts w:ascii="Arial" w:hAnsi="Arial" w:cs="Arial"/>
              <w:sz w:val="24"/>
              <w:szCs w:val="24"/>
            </w:rPr>
            <w:fldChar w:fldCharType="separate"/>
          </w:r>
          <w:r w:rsidR="00913076">
            <w:rPr>
              <w:rFonts w:ascii="Arial" w:hAnsi="Arial" w:cs="Arial"/>
              <w:noProof/>
              <w:sz w:val="24"/>
              <w:szCs w:val="24"/>
            </w:rPr>
            <w:t xml:space="preserve"> </w:t>
          </w:r>
          <w:r w:rsidR="00913076" w:rsidRPr="00913076">
            <w:rPr>
              <w:rFonts w:ascii="Arial" w:hAnsi="Arial" w:cs="Arial"/>
              <w:noProof/>
              <w:sz w:val="24"/>
              <w:szCs w:val="24"/>
            </w:rPr>
            <w:t>(Hudson and Hudson, 2013)</w:t>
          </w:r>
          <w:r w:rsidR="00913076">
            <w:rPr>
              <w:rFonts w:ascii="Arial" w:hAnsi="Arial" w:cs="Arial"/>
              <w:sz w:val="24"/>
              <w:szCs w:val="24"/>
            </w:rPr>
            <w:fldChar w:fldCharType="end"/>
          </w:r>
        </w:sdtContent>
      </w:sdt>
      <w:r w:rsidRPr="007B2E90">
        <w:rPr>
          <w:rFonts w:ascii="Arial" w:hAnsi="Arial" w:cs="Arial"/>
          <w:sz w:val="24"/>
          <w:szCs w:val="24"/>
        </w:rPr>
        <w:t>. As a company owner, you know how important it is to be willing to support improvement techniques. The company must reorganize to better meet the needs of its clientele if it is to compete successfully in today's market. This will give the company the best chance of lasting for many years to come. This has allowed the Baglioni and the Berystede Hotel to maintain their international operations and excellent service to its clientele.</w:t>
      </w:r>
    </w:p>
    <w:p w14:paraId="28D085D5" w14:textId="539DD9C9" w:rsidR="003066A8" w:rsidRDefault="003066A8" w:rsidP="003066A8">
      <w:pPr>
        <w:spacing w:line="360" w:lineRule="auto"/>
        <w:jc w:val="both"/>
        <w:rPr>
          <w:rFonts w:ascii="Arial" w:hAnsi="Arial" w:cs="Arial"/>
          <w:sz w:val="24"/>
          <w:szCs w:val="24"/>
        </w:rPr>
      </w:pPr>
    </w:p>
    <w:p w14:paraId="69B8C9CF" w14:textId="71230993" w:rsidR="00913076" w:rsidRDefault="00913076" w:rsidP="003066A8">
      <w:pPr>
        <w:spacing w:line="360" w:lineRule="auto"/>
        <w:jc w:val="both"/>
        <w:rPr>
          <w:rFonts w:ascii="Arial" w:hAnsi="Arial" w:cs="Arial"/>
          <w:sz w:val="24"/>
          <w:szCs w:val="24"/>
        </w:rPr>
      </w:pPr>
    </w:p>
    <w:p w14:paraId="68334483" w14:textId="77777777" w:rsidR="00913076" w:rsidRPr="007B2E90" w:rsidRDefault="00913076" w:rsidP="003066A8">
      <w:pPr>
        <w:spacing w:line="360" w:lineRule="auto"/>
        <w:jc w:val="both"/>
        <w:rPr>
          <w:rFonts w:ascii="Arial" w:hAnsi="Arial" w:cs="Arial"/>
          <w:sz w:val="24"/>
          <w:szCs w:val="24"/>
        </w:rPr>
      </w:pPr>
    </w:p>
    <w:p w14:paraId="54950126" w14:textId="0D3DC0B5" w:rsidR="003066A8" w:rsidRPr="007B2E90" w:rsidRDefault="003066A8" w:rsidP="00913076">
      <w:pPr>
        <w:pStyle w:val="Heading1"/>
      </w:pPr>
      <w:bookmarkStart w:id="11" w:name="_Toc129175997"/>
      <w:r w:rsidRPr="007B2E90">
        <w:lastRenderedPageBreak/>
        <w:t>REFERENCES</w:t>
      </w:r>
      <w:bookmarkEnd w:id="11"/>
    </w:p>
    <w:p w14:paraId="14511770" w14:textId="77777777" w:rsidR="004D4945" w:rsidRDefault="004D4945" w:rsidP="004D4945">
      <w:pPr>
        <w:spacing w:line="360" w:lineRule="auto"/>
        <w:ind w:left="720" w:hanging="720"/>
        <w:jc w:val="both"/>
        <w:rPr>
          <w:rFonts w:ascii="Times New Roman" w:hAnsi="Times New Roman" w:cs="Times New Roman"/>
          <w:sz w:val="24"/>
          <w:szCs w:val="24"/>
        </w:rPr>
      </w:pPr>
      <w:proofErr w:type="spellStart"/>
      <w:r w:rsidRPr="007B2E90">
        <w:rPr>
          <w:rFonts w:ascii="Times New Roman" w:hAnsi="Times New Roman" w:cs="Times New Roman"/>
          <w:sz w:val="24"/>
          <w:szCs w:val="24"/>
        </w:rPr>
        <w:t>Ariffin</w:t>
      </w:r>
      <w:proofErr w:type="spellEnd"/>
      <w:r w:rsidRPr="007B2E90">
        <w:rPr>
          <w:rFonts w:ascii="Times New Roman" w:hAnsi="Times New Roman" w:cs="Times New Roman"/>
          <w:sz w:val="24"/>
          <w:szCs w:val="24"/>
        </w:rPr>
        <w:t xml:space="preserve">, A. and </w:t>
      </w:r>
      <w:proofErr w:type="spellStart"/>
      <w:r w:rsidRPr="007B2E90">
        <w:rPr>
          <w:rFonts w:ascii="Times New Roman" w:hAnsi="Times New Roman" w:cs="Times New Roman"/>
          <w:sz w:val="24"/>
          <w:szCs w:val="24"/>
        </w:rPr>
        <w:t>Maghzi</w:t>
      </w:r>
      <w:proofErr w:type="spellEnd"/>
      <w:r w:rsidRPr="007B2E90">
        <w:rPr>
          <w:rFonts w:ascii="Times New Roman" w:hAnsi="Times New Roman" w:cs="Times New Roman"/>
          <w:sz w:val="24"/>
          <w:szCs w:val="24"/>
        </w:rPr>
        <w:t>, A., 2012. A preliminary study on customer expectations of hotel hospitality: Influences of personal and hotel factors.</w:t>
      </w:r>
    </w:p>
    <w:p w14:paraId="05FCE4F4" w14:textId="77777777" w:rsidR="004D4945" w:rsidRDefault="004D4945" w:rsidP="004D4945">
      <w:pPr>
        <w:spacing w:line="360" w:lineRule="auto"/>
        <w:ind w:left="720" w:hanging="720"/>
        <w:jc w:val="both"/>
        <w:rPr>
          <w:rFonts w:ascii="Times New Roman" w:hAnsi="Times New Roman" w:cs="Times New Roman"/>
          <w:sz w:val="24"/>
          <w:szCs w:val="24"/>
        </w:rPr>
      </w:pPr>
      <w:r w:rsidRPr="007B2E90">
        <w:rPr>
          <w:rFonts w:ascii="Times New Roman" w:hAnsi="Times New Roman" w:cs="Times New Roman"/>
          <w:sz w:val="24"/>
          <w:szCs w:val="24"/>
        </w:rPr>
        <w:t>Brown, S., Bessant, J. and Lamming, R., 2013. Strategic operations management. 3rd ed. New York: Routledge, pp.44-90.</w:t>
      </w:r>
    </w:p>
    <w:p w14:paraId="51E82022" w14:textId="77777777" w:rsidR="004D4945" w:rsidRDefault="004D4945" w:rsidP="004D4945">
      <w:pPr>
        <w:spacing w:line="360" w:lineRule="auto"/>
        <w:ind w:left="720" w:hanging="720"/>
        <w:jc w:val="both"/>
        <w:rPr>
          <w:rFonts w:ascii="Times New Roman" w:hAnsi="Times New Roman" w:cs="Times New Roman"/>
          <w:sz w:val="24"/>
          <w:szCs w:val="24"/>
        </w:rPr>
      </w:pPr>
      <w:proofErr w:type="spellStart"/>
      <w:r w:rsidRPr="007B2E90">
        <w:rPr>
          <w:rFonts w:ascii="Times New Roman" w:hAnsi="Times New Roman" w:cs="Times New Roman"/>
          <w:sz w:val="24"/>
          <w:szCs w:val="24"/>
        </w:rPr>
        <w:t>Dehghan</w:t>
      </w:r>
      <w:proofErr w:type="spellEnd"/>
      <w:r w:rsidRPr="007B2E90">
        <w:rPr>
          <w:rFonts w:ascii="Times New Roman" w:hAnsi="Times New Roman" w:cs="Times New Roman"/>
          <w:sz w:val="24"/>
          <w:szCs w:val="24"/>
        </w:rPr>
        <w:t xml:space="preserve">, A., Shahin, A. and </w:t>
      </w:r>
      <w:proofErr w:type="spellStart"/>
      <w:r w:rsidRPr="007B2E90">
        <w:rPr>
          <w:rFonts w:ascii="Times New Roman" w:hAnsi="Times New Roman" w:cs="Times New Roman"/>
          <w:sz w:val="24"/>
          <w:szCs w:val="24"/>
        </w:rPr>
        <w:t>Zenouzi</w:t>
      </w:r>
      <w:proofErr w:type="spellEnd"/>
      <w:r w:rsidRPr="007B2E90">
        <w:rPr>
          <w:rFonts w:ascii="Times New Roman" w:hAnsi="Times New Roman" w:cs="Times New Roman"/>
          <w:sz w:val="24"/>
          <w:szCs w:val="24"/>
        </w:rPr>
        <w:t>, B., 20</w:t>
      </w:r>
      <w:r>
        <w:rPr>
          <w:rFonts w:ascii="Times New Roman" w:hAnsi="Times New Roman" w:cs="Times New Roman"/>
          <w:sz w:val="24"/>
          <w:szCs w:val="24"/>
        </w:rPr>
        <w:t>2</w:t>
      </w:r>
      <w:r w:rsidRPr="007B2E90">
        <w:rPr>
          <w:rFonts w:ascii="Times New Roman" w:hAnsi="Times New Roman" w:cs="Times New Roman"/>
          <w:sz w:val="24"/>
          <w:szCs w:val="24"/>
        </w:rPr>
        <w:t xml:space="preserve">1. Service Quality Gaps &amp; Six Sigma. </w:t>
      </w:r>
      <w:proofErr w:type="spellStart"/>
      <w:r w:rsidRPr="007B2E90">
        <w:rPr>
          <w:rFonts w:ascii="Times New Roman" w:hAnsi="Times New Roman" w:cs="Times New Roman"/>
          <w:sz w:val="24"/>
          <w:szCs w:val="24"/>
        </w:rPr>
        <w:t>jmr</w:t>
      </w:r>
      <w:proofErr w:type="spellEnd"/>
      <w:r w:rsidRPr="007B2E90">
        <w:rPr>
          <w:rFonts w:ascii="Times New Roman" w:hAnsi="Times New Roman" w:cs="Times New Roman"/>
          <w:sz w:val="24"/>
          <w:szCs w:val="24"/>
        </w:rPr>
        <w:t>, 4(1).</w:t>
      </w:r>
    </w:p>
    <w:p w14:paraId="51259ABB" w14:textId="77777777" w:rsidR="004D4945" w:rsidRDefault="004D4945" w:rsidP="004D4945">
      <w:pPr>
        <w:spacing w:line="360" w:lineRule="auto"/>
        <w:ind w:left="720" w:hanging="720"/>
        <w:jc w:val="both"/>
        <w:rPr>
          <w:rFonts w:ascii="Times New Roman" w:hAnsi="Times New Roman" w:cs="Times New Roman"/>
          <w:sz w:val="24"/>
          <w:szCs w:val="24"/>
        </w:rPr>
      </w:pPr>
      <w:r w:rsidRPr="007B2E90">
        <w:rPr>
          <w:rFonts w:ascii="Times New Roman" w:hAnsi="Times New Roman" w:cs="Times New Roman"/>
          <w:sz w:val="24"/>
          <w:szCs w:val="24"/>
        </w:rPr>
        <w:t xml:space="preserve">Hudson, S. and Hudson, L., 2013. Customer service for hospitality and tourism. </w:t>
      </w:r>
      <w:proofErr w:type="spellStart"/>
      <w:r w:rsidRPr="007B2E90">
        <w:rPr>
          <w:rFonts w:ascii="Times New Roman" w:hAnsi="Times New Roman" w:cs="Times New Roman"/>
          <w:sz w:val="24"/>
          <w:szCs w:val="24"/>
        </w:rPr>
        <w:t>Woodeaton</w:t>
      </w:r>
      <w:proofErr w:type="spellEnd"/>
      <w:r w:rsidRPr="007B2E90">
        <w:rPr>
          <w:rFonts w:ascii="Times New Roman" w:hAnsi="Times New Roman" w:cs="Times New Roman"/>
          <w:sz w:val="24"/>
          <w:szCs w:val="24"/>
        </w:rPr>
        <w:t>, Oxford: Goodfellow Publishers.</w:t>
      </w:r>
    </w:p>
    <w:p w14:paraId="2AADE4BB" w14:textId="77777777" w:rsidR="004D4945" w:rsidRDefault="004D4945" w:rsidP="004D4945">
      <w:pPr>
        <w:spacing w:line="360" w:lineRule="auto"/>
        <w:ind w:left="720" w:hanging="720"/>
        <w:jc w:val="both"/>
        <w:rPr>
          <w:rFonts w:ascii="Times New Roman" w:hAnsi="Times New Roman" w:cs="Times New Roman"/>
          <w:sz w:val="24"/>
          <w:szCs w:val="24"/>
        </w:rPr>
      </w:pPr>
      <w:r w:rsidRPr="007B2E90">
        <w:rPr>
          <w:rFonts w:ascii="Times New Roman" w:hAnsi="Times New Roman" w:cs="Times New Roman"/>
          <w:sz w:val="24"/>
          <w:szCs w:val="24"/>
        </w:rPr>
        <w:t>Ingram, H., 20</w:t>
      </w:r>
      <w:r>
        <w:rPr>
          <w:rFonts w:ascii="Times New Roman" w:hAnsi="Times New Roman" w:cs="Times New Roman"/>
          <w:sz w:val="24"/>
          <w:szCs w:val="24"/>
        </w:rPr>
        <w:t>2</w:t>
      </w:r>
      <w:r w:rsidRPr="007B2E90">
        <w:rPr>
          <w:rFonts w:ascii="Times New Roman" w:hAnsi="Times New Roman" w:cs="Times New Roman"/>
          <w:sz w:val="24"/>
          <w:szCs w:val="24"/>
        </w:rPr>
        <w:t>0. Housekeeping Management20003Matt A. Casado. Housekeeping Management. New York, NY: John Wiley &amp; Sons 2000. , ISBN: ISBN 0 471 25189 5 £29.50.</w:t>
      </w:r>
    </w:p>
    <w:p w14:paraId="6C2CA9E1" w14:textId="77777777" w:rsidR="004D4945" w:rsidRDefault="004D4945" w:rsidP="004D4945">
      <w:pPr>
        <w:spacing w:line="360" w:lineRule="auto"/>
        <w:ind w:left="720" w:hanging="720"/>
        <w:jc w:val="both"/>
        <w:rPr>
          <w:rFonts w:ascii="Times New Roman" w:hAnsi="Times New Roman" w:cs="Times New Roman"/>
          <w:sz w:val="24"/>
          <w:szCs w:val="24"/>
        </w:rPr>
      </w:pPr>
      <w:r w:rsidRPr="007B2E90">
        <w:rPr>
          <w:rFonts w:ascii="Times New Roman" w:hAnsi="Times New Roman" w:cs="Times New Roman"/>
          <w:sz w:val="24"/>
          <w:szCs w:val="24"/>
        </w:rPr>
        <w:t>Jones, T. and Martin, R., 20</w:t>
      </w:r>
      <w:r>
        <w:rPr>
          <w:rFonts w:ascii="Times New Roman" w:hAnsi="Times New Roman" w:cs="Times New Roman"/>
          <w:sz w:val="24"/>
          <w:szCs w:val="24"/>
        </w:rPr>
        <w:t>1</w:t>
      </w:r>
      <w:r w:rsidRPr="007B2E90">
        <w:rPr>
          <w:rFonts w:ascii="Times New Roman" w:hAnsi="Times New Roman" w:cs="Times New Roman"/>
          <w:sz w:val="24"/>
          <w:szCs w:val="24"/>
        </w:rPr>
        <w:t>5. Professional management of housekeeping operations. Hoboken, N.J.: John Wiley &amp; Sons.</w:t>
      </w:r>
    </w:p>
    <w:p w14:paraId="087E15AD" w14:textId="77777777" w:rsidR="004D4945" w:rsidRDefault="004D4945" w:rsidP="004D4945">
      <w:pPr>
        <w:spacing w:line="360" w:lineRule="auto"/>
        <w:ind w:left="720" w:hanging="720"/>
        <w:jc w:val="both"/>
        <w:rPr>
          <w:rFonts w:ascii="Times New Roman" w:hAnsi="Times New Roman" w:cs="Times New Roman"/>
          <w:sz w:val="24"/>
          <w:szCs w:val="24"/>
        </w:rPr>
      </w:pPr>
      <w:proofErr w:type="spellStart"/>
      <w:r w:rsidRPr="007B2E90">
        <w:rPr>
          <w:rFonts w:ascii="Times New Roman" w:hAnsi="Times New Roman" w:cs="Times New Roman"/>
          <w:sz w:val="24"/>
          <w:szCs w:val="24"/>
        </w:rPr>
        <w:t>Kandampully</w:t>
      </w:r>
      <w:proofErr w:type="spellEnd"/>
      <w:r w:rsidRPr="007B2E90">
        <w:rPr>
          <w:rFonts w:ascii="Times New Roman" w:hAnsi="Times New Roman" w:cs="Times New Roman"/>
          <w:sz w:val="24"/>
          <w:szCs w:val="24"/>
        </w:rPr>
        <w:t xml:space="preserve">, J. and </w:t>
      </w:r>
      <w:proofErr w:type="spellStart"/>
      <w:r w:rsidRPr="007B2E90">
        <w:rPr>
          <w:rFonts w:ascii="Times New Roman" w:hAnsi="Times New Roman" w:cs="Times New Roman"/>
          <w:sz w:val="24"/>
          <w:szCs w:val="24"/>
        </w:rPr>
        <w:t>Suhartanto</w:t>
      </w:r>
      <w:proofErr w:type="spellEnd"/>
      <w:r w:rsidRPr="007B2E90">
        <w:rPr>
          <w:rFonts w:ascii="Times New Roman" w:hAnsi="Times New Roman" w:cs="Times New Roman"/>
          <w:sz w:val="24"/>
          <w:szCs w:val="24"/>
        </w:rPr>
        <w:t>, D., 20</w:t>
      </w:r>
      <w:r>
        <w:rPr>
          <w:rFonts w:ascii="Times New Roman" w:hAnsi="Times New Roman" w:cs="Times New Roman"/>
          <w:sz w:val="24"/>
          <w:szCs w:val="24"/>
        </w:rPr>
        <w:t>2</w:t>
      </w:r>
      <w:r w:rsidRPr="007B2E90">
        <w:rPr>
          <w:rFonts w:ascii="Times New Roman" w:hAnsi="Times New Roman" w:cs="Times New Roman"/>
          <w:sz w:val="24"/>
          <w:szCs w:val="24"/>
        </w:rPr>
        <w:t>0. Customer loyalty in the hotel industry: the role of customer satisfaction and image.</w:t>
      </w:r>
    </w:p>
    <w:p w14:paraId="681247EA" w14:textId="77777777" w:rsidR="004D4945" w:rsidRDefault="004D4945" w:rsidP="004D4945">
      <w:pPr>
        <w:spacing w:line="360" w:lineRule="auto"/>
        <w:ind w:left="720" w:hanging="720"/>
        <w:jc w:val="both"/>
        <w:rPr>
          <w:rFonts w:ascii="Times New Roman" w:hAnsi="Times New Roman" w:cs="Times New Roman"/>
          <w:sz w:val="24"/>
          <w:szCs w:val="24"/>
        </w:rPr>
      </w:pPr>
      <w:r w:rsidRPr="007B2E90">
        <w:rPr>
          <w:rFonts w:ascii="Times New Roman" w:hAnsi="Times New Roman" w:cs="Times New Roman"/>
          <w:sz w:val="24"/>
          <w:szCs w:val="24"/>
        </w:rPr>
        <w:t>Luo, X. and Homburg, C., 20</w:t>
      </w:r>
      <w:r>
        <w:rPr>
          <w:rFonts w:ascii="Times New Roman" w:hAnsi="Times New Roman" w:cs="Times New Roman"/>
          <w:sz w:val="24"/>
          <w:szCs w:val="24"/>
        </w:rPr>
        <w:t>1</w:t>
      </w:r>
      <w:r w:rsidRPr="007B2E90">
        <w:rPr>
          <w:rFonts w:ascii="Times New Roman" w:hAnsi="Times New Roman" w:cs="Times New Roman"/>
          <w:sz w:val="24"/>
          <w:szCs w:val="24"/>
        </w:rPr>
        <w:t>7. Neglected Outcomes of Customer Satisfaction. Journal of Marketing, 71(2), pp.133-149.</w:t>
      </w:r>
    </w:p>
    <w:p w14:paraId="205DD372" w14:textId="77777777" w:rsidR="004D4945" w:rsidRDefault="004D4945" w:rsidP="004D4945">
      <w:pPr>
        <w:spacing w:line="360" w:lineRule="auto"/>
        <w:ind w:left="720" w:hanging="720"/>
        <w:jc w:val="both"/>
        <w:rPr>
          <w:rFonts w:ascii="Times New Roman" w:hAnsi="Times New Roman" w:cs="Times New Roman"/>
          <w:sz w:val="24"/>
          <w:szCs w:val="24"/>
        </w:rPr>
      </w:pPr>
      <w:r w:rsidRPr="007B2E90">
        <w:rPr>
          <w:rFonts w:ascii="Times New Roman" w:hAnsi="Times New Roman" w:cs="Times New Roman"/>
          <w:sz w:val="24"/>
          <w:szCs w:val="24"/>
        </w:rPr>
        <w:t xml:space="preserve">Olsen, M., </w:t>
      </w:r>
      <w:proofErr w:type="spellStart"/>
      <w:r w:rsidRPr="007B2E90">
        <w:rPr>
          <w:rFonts w:ascii="Times New Roman" w:hAnsi="Times New Roman" w:cs="Times New Roman"/>
          <w:sz w:val="24"/>
          <w:szCs w:val="24"/>
        </w:rPr>
        <w:t>Teare</w:t>
      </w:r>
      <w:proofErr w:type="spellEnd"/>
      <w:r w:rsidRPr="007B2E90">
        <w:rPr>
          <w:rFonts w:ascii="Times New Roman" w:hAnsi="Times New Roman" w:cs="Times New Roman"/>
          <w:sz w:val="24"/>
          <w:szCs w:val="24"/>
        </w:rPr>
        <w:t xml:space="preserve">, R. and </w:t>
      </w:r>
      <w:proofErr w:type="spellStart"/>
      <w:r w:rsidRPr="007B2E90">
        <w:rPr>
          <w:rFonts w:ascii="Times New Roman" w:hAnsi="Times New Roman" w:cs="Times New Roman"/>
          <w:sz w:val="24"/>
          <w:szCs w:val="24"/>
        </w:rPr>
        <w:t>Gummesson</w:t>
      </w:r>
      <w:proofErr w:type="spellEnd"/>
      <w:r w:rsidRPr="007B2E90">
        <w:rPr>
          <w:rFonts w:ascii="Times New Roman" w:hAnsi="Times New Roman" w:cs="Times New Roman"/>
          <w:sz w:val="24"/>
          <w:szCs w:val="24"/>
        </w:rPr>
        <w:t xml:space="preserve">, E., </w:t>
      </w:r>
      <w:r>
        <w:rPr>
          <w:rFonts w:ascii="Times New Roman" w:hAnsi="Times New Roman" w:cs="Times New Roman"/>
          <w:sz w:val="24"/>
          <w:szCs w:val="24"/>
        </w:rPr>
        <w:t>201</w:t>
      </w:r>
      <w:r w:rsidRPr="007B2E90">
        <w:rPr>
          <w:rFonts w:ascii="Times New Roman" w:hAnsi="Times New Roman" w:cs="Times New Roman"/>
          <w:sz w:val="24"/>
          <w:szCs w:val="24"/>
        </w:rPr>
        <w:t>6. Service quality in hospitality organizations. London: Cassell.</w:t>
      </w:r>
    </w:p>
    <w:p w14:paraId="4A85846B" w14:textId="77777777" w:rsidR="004D4945" w:rsidRDefault="004D4945" w:rsidP="004D4945">
      <w:pPr>
        <w:spacing w:line="360" w:lineRule="auto"/>
        <w:ind w:left="720" w:hanging="720"/>
        <w:jc w:val="both"/>
        <w:rPr>
          <w:rFonts w:ascii="Times New Roman" w:hAnsi="Times New Roman" w:cs="Times New Roman"/>
          <w:sz w:val="24"/>
          <w:szCs w:val="24"/>
        </w:rPr>
      </w:pPr>
      <w:r w:rsidRPr="007B2E90">
        <w:rPr>
          <w:rFonts w:ascii="Times New Roman" w:hAnsi="Times New Roman" w:cs="Times New Roman"/>
          <w:sz w:val="24"/>
          <w:szCs w:val="24"/>
        </w:rPr>
        <w:t>Peng, S., 2014. A Total Quality Management Research on the Portman Ritz Carlton Shanghai. AMM, 687-691, pp.4582-4587.</w:t>
      </w:r>
    </w:p>
    <w:p w14:paraId="7F35EC10" w14:textId="77777777" w:rsidR="004D4945" w:rsidRDefault="004D4945" w:rsidP="004D4945">
      <w:pPr>
        <w:spacing w:line="360" w:lineRule="auto"/>
        <w:ind w:left="720" w:hanging="720"/>
        <w:jc w:val="both"/>
        <w:rPr>
          <w:rFonts w:ascii="Times New Roman" w:hAnsi="Times New Roman" w:cs="Times New Roman"/>
          <w:sz w:val="24"/>
          <w:szCs w:val="24"/>
        </w:rPr>
      </w:pPr>
      <w:proofErr w:type="spellStart"/>
      <w:r w:rsidRPr="007B2E90">
        <w:rPr>
          <w:rFonts w:ascii="Times New Roman" w:hAnsi="Times New Roman" w:cs="Times New Roman"/>
          <w:sz w:val="24"/>
          <w:szCs w:val="24"/>
        </w:rPr>
        <w:t>Pongsiri</w:t>
      </w:r>
      <w:proofErr w:type="spellEnd"/>
      <w:r w:rsidRPr="007B2E90">
        <w:rPr>
          <w:rFonts w:ascii="Times New Roman" w:hAnsi="Times New Roman" w:cs="Times New Roman"/>
          <w:sz w:val="24"/>
          <w:szCs w:val="24"/>
        </w:rPr>
        <w:t>, K., 20</w:t>
      </w:r>
      <w:r>
        <w:rPr>
          <w:rFonts w:ascii="Times New Roman" w:hAnsi="Times New Roman" w:cs="Times New Roman"/>
          <w:sz w:val="24"/>
          <w:szCs w:val="24"/>
        </w:rPr>
        <w:t>2</w:t>
      </w:r>
      <w:r w:rsidRPr="007B2E90">
        <w:rPr>
          <w:rFonts w:ascii="Times New Roman" w:hAnsi="Times New Roman" w:cs="Times New Roman"/>
          <w:sz w:val="24"/>
          <w:szCs w:val="24"/>
        </w:rPr>
        <w:t>2. Housekeeping, Human Resources: Competency Service Standard Management for Hotel Business in ASEAN.</w:t>
      </w:r>
    </w:p>
    <w:p w14:paraId="52AE10EE" w14:textId="77777777" w:rsidR="004D4945" w:rsidRDefault="004D4945" w:rsidP="004D4945">
      <w:pPr>
        <w:spacing w:line="360" w:lineRule="auto"/>
        <w:ind w:left="720" w:hanging="720"/>
        <w:jc w:val="both"/>
        <w:rPr>
          <w:rFonts w:ascii="Times New Roman" w:hAnsi="Times New Roman" w:cs="Times New Roman"/>
          <w:sz w:val="24"/>
          <w:szCs w:val="24"/>
        </w:rPr>
      </w:pPr>
      <w:r w:rsidRPr="007B2E90">
        <w:rPr>
          <w:rFonts w:ascii="Times New Roman" w:hAnsi="Times New Roman" w:cs="Times New Roman"/>
          <w:sz w:val="24"/>
          <w:szCs w:val="24"/>
        </w:rPr>
        <w:t>Pullman, M. and Rodgers, S., 20</w:t>
      </w:r>
      <w:r>
        <w:rPr>
          <w:rFonts w:ascii="Times New Roman" w:hAnsi="Times New Roman" w:cs="Times New Roman"/>
          <w:sz w:val="24"/>
          <w:szCs w:val="24"/>
        </w:rPr>
        <w:t>2</w:t>
      </w:r>
      <w:r w:rsidRPr="007B2E90">
        <w:rPr>
          <w:rFonts w:ascii="Times New Roman" w:hAnsi="Times New Roman" w:cs="Times New Roman"/>
          <w:sz w:val="24"/>
          <w:szCs w:val="24"/>
        </w:rPr>
        <w:t>0. Capacity management for hospitality and tourism: A review of current approaches. International Journal of Hospitality Management, 29(1), pp.177-187.</w:t>
      </w:r>
    </w:p>
    <w:p w14:paraId="7ACC62AF" w14:textId="77777777" w:rsidR="004D4945" w:rsidRDefault="004D4945" w:rsidP="004D4945">
      <w:pPr>
        <w:spacing w:line="360" w:lineRule="auto"/>
        <w:ind w:left="720" w:hanging="720"/>
        <w:jc w:val="both"/>
        <w:rPr>
          <w:rFonts w:ascii="Times New Roman" w:hAnsi="Times New Roman" w:cs="Times New Roman"/>
          <w:sz w:val="24"/>
          <w:szCs w:val="24"/>
        </w:rPr>
      </w:pPr>
      <w:r w:rsidRPr="007B2E90">
        <w:rPr>
          <w:rFonts w:ascii="Times New Roman" w:hAnsi="Times New Roman" w:cs="Times New Roman"/>
          <w:sz w:val="24"/>
          <w:szCs w:val="24"/>
        </w:rPr>
        <w:lastRenderedPageBreak/>
        <w:t>Sparks, B. and Browning, V., 20</w:t>
      </w:r>
      <w:r>
        <w:rPr>
          <w:rFonts w:ascii="Times New Roman" w:hAnsi="Times New Roman" w:cs="Times New Roman"/>
          <w:sz w:val="24"/>
          <w:szCs w:val="24"/>
        </w:rPr>
        <w:t>2</w:t>
      </w:r>
      <w:r w:rsidRPr="007B2E90">
        <w:rPr>
          <w:rFonts w:ascii="Times New Roman" w:hAnsi="Times New Roman" w:cs="Times New Roman"/>
          <w:sz w:val="24"/>
          <w:szCs w:val="24"/>
        </w:rPr>
        <w:t>1. The impact of online reviews on hotel booking intentions and perception of trust. Tourism Management, 32(6), pp.1310-1323.</w:t>
      </w:r>
    </w:p>
    <w:p w14:paraId="0DF2C6D1" w14:textId="77777777" w:rsidR="004D4945" w:rsidRPr="003066A8" w:rsidRDefault="004D4945" w:rsidP="004D4945">
      <w:pPr>
        <w:spacing w:line="360" w:lineRule="auto"/>
        <w:ind w:left="720" w:hanging="720"/>
        <w:jc w:val="both"/>
        <w:rPr>
          <w:rFonts w:ascii="Times New Roman" w:hAnsi="Times New Roman" w:cs="Times New Roman"/>
          <w:sz w:val="24"/>
          <w:szCs w:val="24"/>
        </w:rPr>
      </w:pPr>
      <w:r w:rsidRPr="007B2E90">
        <w:rPr>
          <w:rFonts w:ascii="Times New Roman" w:hAnsi="Times New Roman" w:cs="Times New Roman"/>
          <w:sz w:val="24"/>
          <w:szCs w:val="24"/>
        </w:rPr>
        <w:t xml:space="preserve">Zeithaml, V., Bitner, M. and </w:t>
      </w:r>
      <w:proofErr w:type="spellStart"/>
      <w:r w:rsidRPr="007B2E90">
        <w:rPr>
          <w:rFonts w:ascii="Times New Roman" w:hAnsi="Times New Roman" w:cs="Times New Roman"/>
          <w:sz w:val="24"/>
          <w:szCs w:val="24"/>
        </w:rPr>
        <w:t>Gremler</w:t>
      </w:r>
      <w:proofErr w:type="spellEnd"/>
      <w:r w:rsidRPr="007B2E90">
        <w:rPr>
          <w:rFonts w:ascii="Times New Roman" w:hAnsi="Times New Roman" w:cs="Times New Roman"/>
          <w:sz w:val="24"/>
          <w:szCs w:val="24"/>
        </w:rPr>
        <w:t>, D., 20</w:t>
      </w:r>
      <w:r>
        <w:rPr>
          <w:rFonts w:ascii="Times New Roman" w:hAnsi="Times New Roman" w:cs="Times New Roman"/>
          <w:sz w:val="24"/>
          <w:szCs w:val="24"/>
        </w:rPr>
        <w:t>2</w:t>
      </w:r>
      <w:r w:rsidRPr="007B2E90">
        <w:rPr>
          <w:rFonts w:ascii="Times New Roman" w:hAnsi="Times New Roman" w:cs="Times New Roman"/>
          <w:sz w:val="24"/>
          <w:szCs w:val="24"/>
        </w:rPr>
        <w:t>2. Services marketing. New York: McGraw-Hill Higher Education.</w:t>
      </w:r>
    </w:p>
    <w:sectPr w:rsidR="004D4945" w:rsidRPr="003066A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3C8DFD" w14:textId="77777777" w:rsidR="008609CB" w:rsidRDefault="008609CB" w:rsidP="00913076">
      <w:pPr>
        <w:spacing w:after="0" w:line="240" w:lineRule="auto"/>
      </w:pPr>
      <w:r>
        <w:separator/>
      </w:r>
    </w:p>
  </w:endnote>
  <w:endnote w:type="continuationSeparator" w:id="0">
    <w:p w14:paraId="261D6069" w14:textId="77777777" w:rsidR="008609CB" w:rsidRDefault="008609CB" w:rsidP="00913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1496935"/>
      <w:docPartObj>
        <w:docPartGallery w:val="Page Numbers (Bottom of Page)"/>
        <w:docPartUnique/>
      </w:docPartObj>
    </w:sdtPr>
    <w:sdtEndPr>
      <w:rPr>
        <w:noProof/>
      </w:rPr>
    </w:sdtEndPr>
    <w:sdtContent>
      <w:p w14:paraId="7D17FE89" w14:textId="6524B1FF" w:rsidR="00913076" w:rsidRDefault="009130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440319" w14:textId="77777777" w:rsidR="00913076" w:rsidRDefault="009130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4A117B" w14:textId="77777777" w:rsidR="008609CB" w:rsidRDefault="008609CB" w:rsidP="00913076">
      <w:pPr>
        <w:spacing w:after="0" w:line="240" w:lineRule="auto"/>
      </w:pPr>
      <w:r>
        <w:separator/>
      </w:r>
    </w:p>
  </w:footnote>
  <w:footnote w:type="continuationSeparator" w:id="0">
    <w:p w14:paraId="4ACD9A37" w14:textId="77777777" w:rsidR="008609CB" w:rsidRDefault="008609CB" w:rsidP="009130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C95AC9"/>
    <w:multiLevelType w:val="hybridMultilevel"/>
    <w:tmpl w:val="35BE20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56C"/>
    <w:rsid w:val="000E72CB"/>
    <w:rsid w:val="003066A8"/>
    <w:rsid w:val="004D4945"/>
    <w:rsid w:val="007B2E90"/>
    <w:rsid w:val="008609CB"/>
    <w:rsid w:val="00913076"/>
    <w:rsid w:val="00937598"/>
    <w:rsid w:val="00A51975"/>
    <w:rsid w:val="00A65E52"/>
    <w:rsid w:val="00C8656C"/>
    <w:rsid w:val="00DE1A22"/>
    <w:rsid w:val="00F60E8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3F6CA"/>
  <w15:chartTrackingRefBased/>
  <w15:docId w15:val="{1858E0CF-8CF7-4B2E-86B8-509A3394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E90"/>
    <w:pPr>
      <w:keepNext/>
      <w:keepLines/>
      <w:spacing w:before="240" w:after="0" w:line="360" w:lineRule="auto"/>
      <w:outlineLvl w:val="0"/>
    </w:pPr>
    <w:rPr>
      <w:rFonts w:ascii="Arial" w:eastAsiaTheme="majorEastAsia" w:hAnsi="Arial" w:cs="Arial"/>
      <w:b/>
      <w:bCs/>
      <w:color w:val="2F5496" w:themeColor="accent1" w:themeShade="BF"/>
      <w:sz w:val="32"/>
      <w:szCs w:val="32"/>
    </w:rPr>
  </w:style>
  <w:style w:type="paragraph" w:styleId="Heading2">
    <w:name w:val="heading 2"/>
    <w:basedOn w:val="Normal"/>
    <w:next w:val="Normal"/>
    <w:link w:val="Heading2Char"/>
    <w:uiPriority w:val="9"/>
    <w:unhideWhenUsed/>
    <w:qFormat/>
    <w:rsid w:val="007B2E90"/>
    <w:pPr>
      <w:keepNext/>
      <w:keepLines/>
      <w:spacing w:before="40" w:after="0" w:line="360" w:lineRule="auto"/>
      <w:outlineLvl w:val="1"/>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6A8"/>
    <w:pPr>
      <w:ind w:left="720"/>
      <w:contextualSpacing/>
    </w:pPr>
  </w:style>
  <w:style w:type="character" w:customStyle="1" w:styleId="Heading1Char">
    <w:name w:val="Heading 1 Char"/>
    <w:basedOn w:val="DefaultParagraphFont"/>
    <w:link w:val="Heading1"/>
    <w:uiPriority w:val="9"/>
    <w:rsid w:val="007B2E90"/>
    <w:rPr>
      <w:rFonts w:ascii="Arial" w:eastAsiaTheme="majorEastAsia" w:hAnsi="Arial" w:cs="Arial"/>
      <w:b/>
      <w:bCs/>
      <w:color w:val="2F5496" w:themeColor="accent1" w:themeShade="BF"/>
      <w:sz w:val="32"/>
      <w:szCs w:val="32"/>
    </w:rPr>
  </w:style>
  <w:style w:type="character" w:customStyle="1" w:styleId="Heading2Char">
    <w:name w:val="Heading 2 Char"/>
    <w:basedOn w:val="DefaultParagraphFont"/>
    <w:link w:val="Heading2"/>
    <w:uiPriority w:val="9"/>
    <w:rsid w:val="007B2E90"/>
    <w:rPr>
      <w:rFonts w:ascii="Arial" w:eastAsiaTheme="majorEastAsia" w:hAnsi="Arial" w:cs="Arial"/>
      <w:b/>
      <w:bCs/>
      <w:sz w:val="26"/>
      <w:szCs w:val="26"/>
    </w:rPr>
  </w:style>
  <w:style w:type="paragraph" w:styleId="TOCHeading">
    <w:name w:val="TOC Heading"/>
    <w:basedOn w:val="Heading1"/>
    <w:next w:val="Normal"/>
    <w:uiPriority w:val="39"/>
    <w:unhideWhenUsed/>
    <w:qFormat/>
    <w:rsid w:val="00913076"/>
    <w:pPr>
      <w:spacing w:line="259" w:lineRule="auto"/>
      <w:outlineLvl w:val="9"/>
    </w:pPr>
    <w:rPr>
      <w:rFonts w:asciiTheme="majorHAnsi" w:hAnsiTheme="majorHAnsi" w:cstheme="majorBidi"/>
      <w:b w:val="0"/>
      <w:bCs w:val="0"/>
    </w:rPr>
  </w:style>
  <w:style w:type="paragraph" w:styleId="TOC1">
    <w:name w:val="toc 1"/>
    <w:basedOn w:val="Normal"/>
    <w:next w:val="Normal"/>
    <w:autoRedefine/>
    <w:uiPriority w:val="39"/>
    <w:unhideWhenUsed/>
    <w:rsid w:val="00913076"/>
    <w:pPr>
      <w:spacing w:after="100"/>
    </w:pPr>
  </w:style>
  <w:style w:type="paragraph" w:styleId="TOC2">
    <w:name w:val="toc 2"/>
    <w:basedOn w:val="Normal"/>
    <w:next w:val="Normal"/>
    <w:autoRedefine/>
    <w:uiPriority w:val="39"/>
    <w:unhideWhenUsed/>
    <w:rsid w:val="00913076"/>
    <w:pPr>
      <w:spacing w:after="100"/>
      <w:ind w:left="220"/>
    </w:pPr>
  </w:style>
  <w:style w:type="character" w:styleId="Hyperlink">
    <w:name w:val="Hyperlink"/>
    <w:basedOn w:val="DefaultParagraphFont"/>
    <w:uiPriority w:val="99"/>
    <w:unhideWhenUsed/>
    <w:rsid w:val="00913076"/>
    <w:rPr>
      <w:color w:val="0563C1" w:themeColor="hyperlink"/>
      <w:u w:val="single"/>
    </w:rPr>
  </w:style>
  <w:style w:type="paragraph" w:styleId="Header">
    <w:name w:val="header"/>
    <w:basedOn w:val="Normal"/>
    <w:link w:val="HeaderChar"/>
    <w:uiPriority w:val="99"/>
    <w:unhideWhenUsed/>
    <w:rsid w:val="009130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3076"/>
  </w:style>
  <w:style w:type="paragraph" w:styleId="Footer">
    <w:name w:val="footer"/>
    <w:basedOn w:val="Normal"/>
    <w:link w:val="FooterChar"/>
    <w:uiPriority w:val="99"/>
    <w:unhideWhenUsed/>
    <w:rsid w:val="009130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3076"/>
  </w:style>
  <w:style w:type="table" w:styleId="TableGrid">
    <w:name w:val="Table Grid"/>
    <w:basedOn w:val="TableNormal"/>
    <w:uiPriority w:val="39"/>
    <w:rsid w:val="00913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558692">
      <w:bodyDiv w:val="1"/>
      <w:marLeft w:val="0"/>
      <w:marRight w:val="0"/>
      <w:marTop w:val="0"/>
      <w:marBottom w:val="0"/>
      <w:divBdr>
        <w:top w:val="none" w:sz="0" w:space="0" w:color="auto"/>
        <w:left w:val="none" w:sz="0" w:space="0" w:color="auto"/>
        <w:bottom w:val="none" w:sz="0" w:space="0" w:color="auto"/>
        <w:right w:val="none" w:sz="0" w:space="0" w:color="auto"/>
      </w:divBdr>
    </w:div>
    <w:div w:id="521286925">
      <w:bodyDiv w:val="1"/>
      <w:marLeft w:val="0"/>
      <w:marRight w:val="0"/>
      <w:marTop w:val="0"/>
      <w:marBottom w:val="0"/>
      <w:divBdr>
        <w:top w:val="none" w:sz="0" w:space="0" w:color="auto"/>
        <w:left w:val="none" w:sz="0" w:space="0" w:color="auto"/>
        <w:bottom w:val="none" w:sz="0" w:space="0" w:color="auto"/>
        <w:right w:val="none" w:sz="0" w:space="0" w:color="auto"/>
      </w:divBdr>
    </w:div>
    <w:div w:id="569194245">
      <w:bodyDiv w:val="1"/>
      <w:marLeft w:val="0"/>
      <w:marRight w:val="0"/>
      <w:marTop w:val="0"/>
      <w:marBottom w:val="0"/>
      <w:divBdr>
        <w:top w:val="none" w:sz="0" w:space="0" w:color="auto"/>
        <w:left w:val="none" w:sz="0" w:space="0" w:color="auto"/>
        <w:bottom w:val="none" w:sz="0" w:space="0" w:color="auto"/>
        <w:right w:val="none" w:sz="0" w:space="0" w:color="auto"/>
      </w:divBdr>
    </w:div>
    <w:div w:id="598563566">
      <w:bodyDiv w:val="1"/>
      <w:marLeft w:val="0"/>
      <w:marRight w:val="0"/>
      <w:marTop w:val="0"/>
      <w:marBottom w:val="0"/>
      <w:divBdr>
        <w:top w:val="none" w:sz="0" w:space="0" w:color="auto"/>
        <w:left w:val="none" w:sz="0" w:space="0" w:color="auto"/>
        <w:bottom w:val="none" w:sz="0" w:space="0" w:color="auto"/>
        <w:right w:val="none" w:sz="0" w:space="0" w:color="auto"/>
      </w:divBdr>
    </w:div>
    <w:div w:id="679743750">
      <w:bodyDiv w:val="1"/>
      <w:marLeft w:val="0"/>
      <w:marRight w:val="0"/>
      <w:marTop w:val="0"/>
      <w:marBottom w:val="0"/>
      <w:divBdr>
        <w:top w:val="none" w:sz="0" w:space="0" w:color="auto"/>
        <w:left w:val="none" w:sz="0" w:space="0" w:color="auto"/>
        <w:bottom w:val="none" w:sz="0" w:space="0" w:color="auto"/>
        <w:right w:val="none" w:sz="0" w:space="0" w:color="auto"/>
      </w:divBdr>
    </w:div>
    <w:div w:id="706025431">
      <w:bodyDiv w:val="1"/>
      <w:marLeft w:val="0"/>
      <w:marRight w:val="0"/>
      <w:marTop w:val="0"/>
      <w:marBottom w:val="0"/>
      <w:divBdr>
        <w:top w:val="none" w:sz="0" w:space="0" w:color="auto"/>
        <w:left w:val="none" w:sz="0" w:space="0" w:color="auto"/>
        <w:bottom w:val="none" w:sz="0" w:space="0" w:color="auto"/>
        <w:right w:val="none" w:sz="0" w:space="0" w:color="auto"/>
      </w:divBdr>
    </w:div>
    <w:div w:id="770660527">
      <w:bodyDiv w:val="1"/>
      <w:marLeft w:val="0"/>
      <w:marRight w:val="0"/>
      <w:marTop w:val="0"/>
      <w:marBottom w:val="0"/>
      <w:divBdr>
        <w:top w:val="none" w:sz="0" w:space="0" w:color="auto"/>
        <w:left w:val="none" w:sz="0" w:space="0" w:color="auto"/>
        <w:bottom w:val="none" w:sz="0" w:space="0" w:color="auto"/>
        <w:right w:val="none" w:sz="0" w:space="0" w:color="auto"/>
      </w:divBdr>
    </w:div>
    <w:div w:id="861433403">
      <w:bodyDiv w:val="1"/>
      <w:marLeft w:val="0"/>
      <w:marRight w:val="0"/>
      <w:marTop w:val="0"/>
      <w:marBottom w:val="0"/>
      <w:divBdr>
        <w:top w:val="none" w:sz="0" w:space="0" w:color="auto"/>
        <w:left w:val="none" w:sz="0" w:space="0" w:color="auto"/>
        <w:bottom w:val="none" w:sz="0" w:space="0" w:color="auto"/>
        <w:right w:val="none" w:sz="0" w:space="0" w:color="auto"/>
      </w:divBdr>
    </w:div>
    <w:div w:id="963658387">
      <w:bodyDiv w:val="1"/>
      <w:marLeft w:val="0"/>
      <w:marRight w:val="0"/>
      <w:marTop w:val="0"/>
      <w:marBottom w:val="0"/>
      <w:divBdr>
        <w:top w:val="none" w:sz="0" w:space="0" w:color="auto"/>
        <w:left w:val="none" w:sz="0" w:space="0" w:color="auto"/>
        <w:bottom w:val="none" w:sz="0" w:space="0" w:color="auto"/>
        <w:right w:val="none" w:sz="0" w:space="0" w:color="auto"/>
      </w:divBdr>
    </w:div>
    <w:div w:id="1128014253">
      <w:bodyDiv w:val="1"/>
      <w:marLeft w:val="0"/>
      <w:marRight w:val="0"/>
      <w:marTop w:val="0"/>
      <w:marBottom w:val="0"/>
      <w:divBdr>
        <w:top w:val="none" w:sz="0" w:space="0" w:color="auto"/>
        <w:left w:val="none" w:sz="0" w:space="0" w:color="auto"/>
        <w:bottom w:val="none" w:sz="0" w:space="0" w:color="auto"/>
        <w:right w:val="none" w:sz="0" w:space="0" w:color="auto"/>
      </w:divBdr>
    </w:div>
    <w:div w:id="1128738301">
      <w:bodyDiv w:val="1"/>
      <w:marLeft w:val="0"/>
      <w:marRight w:val="0"/>
      <w:marTop w:val="0"/>
      <w:marBottom w:val="0"/>
      <w:divBdr>
        <w:top w:val="none" w:sz="0" w:space="0" w:color="auto"/>
        <w:left w:val="none" w:sz="0" w:space="0" w:color="auto"/>
        <w:bottom w:val="none" w:sz="0" w:space="0" w:color="auto"/>
        <w:right w:val="none" w:sz="0" w:space="0" w:color="auto"/>
      </w:divBdr>
    </w:div>
    <w:div w:id="1156337230">
      <w:bodyDiv w:val="1"/>
      <w:marLeft w:val="0"/>
      <w:marRight w:val="0"/>
      <w:marTop w:val="0"/>
      <w:marBottom w:val="0"/>
      <w:divBdr>
        <w:top w:val="none" w:sz="0" w:space="0" w:color="auto"/>
        <w:left w:val="none" w:sz="0" w:space="0" w:color="auto"/>
        <w:bottom w:val="none" w:sz="0" w:space="0" w:color="auto"/>
        <w:right w:val="none" w:sz="0" w:space="0" w:color="auto"/>
      </w:divBdr>
    </w:div>
    <w:div w:id="1304044636">
      <w:bodyDiv w:val="1"/>
      <w:marLeft w:val="0"/>
      <w:marRight w:val="0"/>
      <w:marTop w:val="0"/>
      <w:marBottom w:val="0"/>
      <w:divBdr>
        <w:top w:val="none" w:sz="0" w:space="0" w:color="auto"/>
        <w:left w:val="none" w:sz="0" w:space="0" w:color="auto"/>
        <w:bottom w:val="none" w:sz="0" w:space="0" w:color="auto"/>
        <w:right w:val="none" w:sz="0" w:space="0" w:color="auto"/>
      </w:divBdr>
    </w:div>
    <w:div w:id="1334604916">
      <w:bodyDiv w:val="1"/>
      <w:marLeft w:val="0"/>
      <w:marRight w:val="0"/>
      <w:marTop w:val="0"/>
      <w:marBottom w:val="0"/>
      <w:divBdr>
        <w:top w:val="none" w:sz="0" w:space="0" w:color="auto"/>
        <w:left w:val="none" w:sz="0" w:space="0" w:color="auto"/>
        <w:bottom w:val="none" w:sz="0" w:space="0" w:color="auto"/>
        <w:right w:val="none" w:sz="0" w:space="0" w:color="auto"/>
      </w:divBdr>
    </w:div>
    <w:div w:id="1430394611">
      <w:bodyDiv w:val="1"/>
      <w:marLeft w:val="0"/>
      <w:marRight w:val="0"/>
      <w:marTop w:val="0"/>
      <w:marBottom w:val="0"/>
      <w:divBdr>
        <w:top w:val="none" w:sz="0" w:space="0" w:color="auto"/>
        <w:left w:val="none" w:sz="0" w:space="0" w:color="auto"/>
        <w:bottom w:val="none" w:sz="0" w:space="0" w:color="auto"/>
        <w:right w:val="none" w:sz="0" w:space="0" w:color="auto"/>
      </w:divBdr>
    </w:div>
    <w:div w:id="1465123006">
      <w:bodyDiv w:val="1"/>
      <w:marLeft w:val="0"/>
      <w:marRight w:val="0"/>
      <w:marTop w:val="0"/>
      <w:marBottom w:val="0"/>
      <w:divBdr>
        <w:top w:val="none" w:sz="0" w:space="0" w:color="auto"/>
        <w:left w:val="none" w:sz="0" w:space="0" w:color="auto"/>
        <w:bottom w:val="none" w:sz="0" w:space="0" w:color="auto"/>
        <w:right w:val="none" w:sz="0" w:space="0" w:color="auto"/>
      </w:divBdr>
    </w:div>
    <w:div w:id="1562406205">
      <w:bodyDiv w:val="1"/>
      <w:marLeft w:val="0"/>
      <w:marRight w:val="0"/>
      <w:marTop w:val="0"/>
      <w:marBottom w:val="0"/>
      <w:divBdr>
        <w:top w:val="none" w:sz="0" w:space="0" w:color="auto"/>
        <w:left w:val="none" w:sz="0" w:space="0" w:color="auto"/>
        <w:bottom w:val="none" w:sz="0" w:space="0" w:color="auto"/>
        <w:right w:val="none" w:sz="0" w:space="0" w:color="auto"/>
      </w:divBdr>
    </w:div>
    <w:div w:id="1583447195">
      <w:bodyDiv w:val="1"/>
      <w:marLeft w:val="0"/>
      <w:marRight w:val="0"/>
      <w:marTop w:val="0"/>
      <w:marBottom w:val="0"/>
      <w:divBdr>
        <w:top w:val="none" w:sz="0" w:space="0" w:color="auto"/>
        <w:left w:val="none" w:sz="0" w:space="0" w:color="auto"/>
        <w:bottom w:val="none" w:sz="0" w:space="0" w:color="auto"/>
        <w:right w:val="none" w:sz="0" w:space="0" w:color="auto"/>
      </w:divBdr>
    </w:div>
    <w:div w:id="1598060014">
      <w:bodyDiv w:val="1"/>
      <w:marLeft w:val="0"/>
      <w:marRight w:val="0"/>
      <w:marTop w:val="0"/>
      <w:marBottom w:val="0"/>
      <w:divBdr>
        <w:top w:val="none" w:sz="0" w:space="0" w:color="auto"/>
        <w:left w:val="none" w:sz="0" w:space="0" w:color="auto"/>
        <w:bottom w:val="none" w:sz="0" w:space="0" w:color="auto"/>
        <w:right w:val="none" w:sz="0" w:space="0" w:color="auto"/>
      </w:divBdr>
    </w:div>
    <w:div w:id="1630432573">
      <w:bodyDiv w:val="1"/>
      <w:marLeft w:val="0"/>
      <w:marRight w:val="0"/>
      <w:marTop w:val="0"/>
      <w:marBottom w:val="0"/>
      <w:divBdr>
        <w:top w:val="none" w:sz="0" w:space="0" w:color="auto"/>
        <w:left w:val="none" w:sz="0" w:space="0" w:color="auto"/>
        <w:bottom w:val="none" w:sz="0" w:space="0" w:color="auto"/>
        <w:right w:val="none" w:sz="0" w:space="0" w:color="auto"/>
      </w:divBdr>
    </w:div>
    <w:div w:id="1660576914">
      <w:bodyDiv w:val="1"/>
      <w:marLeft w:val="0"/>
      <w:marRight w:val="0"/>
      <w:marTop w:val="0"/>
      <w:marBottom w:val="0"/>
      <w:divBdr>
        <w:top w:val="none" w:sz="0" w:space="0" w:color="auto"/>
        <w:left w:val="none" w:sz="0" w:space="0" w:color="auto"/>
        <w:bottom w:val="none" w:sz="0" w:space="0" w:color="auto"/>
        <w:right w:val="none" w:sz="0" w:space="0" w:color="auto"/>
      </w:divBdr>
    </w:div>
    <w:div w:id="1688602678">
      <w:bodyDiv w:val="1"/>
      <w:marLeft w:val="0"/>
      <w:marRight w:val="0"/>
      <w:marTop w:val="0"/>
      <w:marBottom w:val="0"/>
      <w:divBdr>
        <w:top w:val="none" w:sz="0" w:space="0" w:color="auto"/>
        <w:left w:val="none" w:sz="0" w:space="0" w:color="auto"/>
        <w:bottom w:val="none" w:sz="0" w:space="0" w:color="auto"/>
        <w:right w:val="none" w:sz="0" w:space="0" w:color="auto"/>
      </w:divBdr>
    </w:div>
    <w:div w:id="1714383312">
      <w:bodyDiv w:val="1"/>
      <w:marLeft w:val="0"/>
      <w:marRight w:val="0"/>
      <w:marTop w:val="0"/>
      <w:marBottom w:val="0"/>
      <w:divBdr>
        <w:top w:val="none" w:sz="0" w:space="0" w:color="auto"/>
        <w:left w:val="none" w:sz="0" w:space="0" w:color="auto"/>
        <w:bottom w:val="none" w:sz="0" w:space="0" w:color="auto"/>
        <w:right w:val="none" w:sz="0" w:space="0" w:color="auto"/>
      </w:divBdr>
    </w:div>
    <w:div w:id="1904831766">
      <w:bodyDiv w:val="1"/>
      <w:marLeft w:val="0"/>
      <w:marRight w:val="0"/>
      <w:marTop w:val="0"/>
      <w:marBottom w:val="0"/>
      <w:divBdr>
        <w:top w:val="none" w:sz="0" w:space="0" w:color="auto"/>
        <w:left w:val="none" w:sz="0" w:space="0" w:color="auto"/>
        <w:bottom w:val="none" w:sz="0" w:space="0" w:color="auto"/>
        <w:right w:val="none" w:sz="0" w:space="0" w:color="auto"/>
      </w:divBdr>
    </w:div>
    <w:div w:id="1911190336">
      <w:bodyDiv w:val="1"/>
      <w:marLeft w:val="0"/>
      <w:marRight w:val="0"/>
      <w:marTop w:val="0"/>
      <w:marBottom w:val="0"/>
      <w:divBdr>
        <w:top w:val="none" w:sz="0" w:space="0" w:color="auto"/>
        <w:left w:val="none" w:sz="0" w:space="0" w:color="auto"/>
        <w:bottom w:val="none" w:sz="0" w:space="0" w:color="auto"/>
        <w:right w:val="none" w:sz="0" w:space="0" w:color="auto"/>
      </w:divBdr>
    </w:div>
    <w:div w:id="1959217927">
      <w:bodyDiv w:val="1"/>
      <w:marLeft w:val="0"/>
      <w:marRight w:val="0"/>
      <w:marTop w:val="0"/>
      <w:marBottom w:val="0"/>
      <w:divBdr>
        <w:top w:val="none" w:sz="0" w:space="0" w:color="auto"/>
        <w:left w:val="none" w:sz="0" w:space="0" w:color="auto"/>
        <w:bottom w:val="none" w:sz="0" w:space="0" w:color="auto"/>
        <w:right w:val="none" w:sz="0" w:space="0" w:color="auto"/>
      </w:divBdr>
    </w:div>
    <w:div w:id="1965041268">
      <w:bodyDiv w:val="1"/>
      <w:marLeft w:val="0"/>
      <w:marRight w:val="0"/>
      <w:marTop w:val="0"/>
      <w:marBottom w:val="0"/>
      <w:divBdr>
        <w:top w:val="none" w:sz="0" w:space="0" w:color="auto"/>
        <w:left w:val="none" w:sz="0" w:space="0" w:color="auto"/>
        <w:bottom w:val="none" w:sz="0" w:space="0" w:color="auto"/>
        <w:right w:val="none" w:sz="0" w:space="0" w:color="auto"/>
      </w:divBdr>
    </w:div>
    <w:div w:id="214450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Ari12</b:Tag>
    <b:SourceType>Book</b:SourceType>
    <b:Guid>{292C465E-671B-43D2-A5AA-073C11CE0488}</b:Guid>
    <b:Author>
      <b:Author>
        <b:Corporate>Ariffin and Maghzi</b:Corporate>
      </b:Author>
    </b:Author>
    <b:Year>2012</b:Year>
    <b:RefOrder>13</b:RefOrder>
  </b:Source>
  <b:Source>
    <b:Tag>Bro132</b:Tag>
    <b:SourceType>Book</b:SourceType>
    <b:Guid>{D6CAF67E-88FF-4B31-BD68-FA0202EE8C8A}</b:Guid>
    <b:Author>
      <b:Author>
        <b:Corporate>Brown, Bessant and Lamming</b:Corporate>
      </b:Author>
    </b:Author>
    <b:Year>2013</b:Year>
    <b:RefOrder>1</b:RefOrder>
  </b:Source>
  <b:Source>
    <b:Tag>Deh21</b:Tag>
    <b:SourceType>Book</b:SourceType>
    <b:Guid>{3B80C25A-9ADF-4DE1-B500-79C8605B89D0}</b:Guid>
    <b:Author>
      <b:Author>
        <b:Corporate>Dehghan, Shahin and Zenouzi</b:Corporate>
      </b:Author>
    </b:Author>
    <b:Year>2021</b:Year>
    <b:RefOrder>10</b:RefOrder>
  </b:Source>
  <b:Source>
    <b:Tag>Hud13</b:Tag>
    <b:SourceType>Book</b:SourceType>
    <b:Guid>{299CCA16-F026-4BE1-A25B-0BD43C7D2527}</b:Guid>
    <b:Author>
      <b:Author>
        <b:Corporate>Hudson and Hudson</b:Corporate>
      </b:Author>
    </b:Author>
    <b:Year>2013</b:Year>
    <b:RefOrder>14</b:RefOrder>
  </b:Source>
  <b:Source>
    <b:Tag>Ing20</b:Tag>
    <b:SourceType>Book</b:SourceType>
    <b:Guid>{E07D1A0A-B717-4368-9659-EC08C8A32FAE}</b:Guid>
    <b:Author>
      <b:Author>
        <b:Corporate>Ingram</b:Corporate>
      </b:Author>
    </b:Author>
    <b:Year>2020</b:Year>
    <b:RefOrder>12</b:RefOrder>
  </b:Source>
  <b:Source>
    <b:Tag>Jon152</b:Tag>
    <b:SourceType>Book</b:SourceType>
    <b:Guid>{DE407FC4-4688-4EF7-B593-282FFF3D0CD4}</b:Guid>
    <b:Author>
      <b:Author>
        <b:Corporate>Jones and Martin</b:Corporate>
      </b:Author>
    </b:Author>
    <b:Year>2015</b:Year>
    <b:RefOrder>2</b:RefOrder>
  </b:Source>
  <b:Source>
    <b:Tag>Kan201</b:Tag>
    <b:SourceType>Book</b:SourceType>
    <b:Guid>{1136AC77-608B-4761-A067-5F05C14D073B}</b:Guid>
    <b:Author>
      <b:Author>
        <b:Corporate>Kandampully and Suhartanto</b:Corporate>
      </b:Author>
    </b:Author>
    <b:Year>2020</b:Year>
    <b:RefOrder>11</b:RefOrder>
  </b:Source>
  <b:Source>
    <b:Tag>Luo17</b:Tag>
    <b:SourceType>Book</b:SourceType>
    <b:Guid>{33B5106F-11B1-417D-91B8-417F14982748}</b:Guid>
    <b:Author>
      <b:Author>
        <b:Corporate>Luo and Homburg</b:Corporate>
      </b:Author>
    </b:Author>
    <b:Year>2017</b:Year>
    <b:RefOrder>9</b:RefOrder>
  </b:Source>
  <b:Source>
    <b:Tag>Ols16</b:Tag>
    <b:SourceType>Book</b:SourceType>
    <b:Guid>{816C1A88-9750-4B17-BE25-07B5416626FD}</b:Guid>
    <b:Author>
      <b:Author>
        <b:Corporate>Olsen, Teare and Gummesson</b:Corporate>
      </b:Author>
    </b:Author>
    <b:Year>2016</b:Year>
    <b:RefOrder>8</b:RefOrder>
  </b:Source>
  <b:Source>
    <b:Tag>Pen14</b:Tag>
    <b:SourceType>Book</b:SourceType>
    <b:Guid>{AC64344A-7D07-4E8A-BF8B-EC285710456B}</b:Guid>
    <b:Author>
      <b:Author>
        <b:Corporate>Peng</b:Corporate>
      </b:Author>
    </b:Author>
    <b:Year>2014</b:Year>
    <b:RefOrder>7</b:RefOrder>
  </b:Source>
  <b:Source>
    <b:Tag>Pon22</b:Tag>
    <b:SourceType>Book</b:SourceType>
    <b:Guid>{45132ECF-F881-4DAC-85E9-8D4B376039C3}</b:Guid>
    <b:Author>
      <b:Author>
        <b:Corporate>Pongsiri</b:Corporate>
      </b:Author>
    </b:Author>
    <b:Year>2022</b:Year>
    <b:RefOrder>6</b:RefOrder>
  </b:Source>
  <b:Source>
    <b:Tag>Pul20</b:Tag>
    <b:SourceType>Book</b:SourceType>
    <b:Guid>{E922209B-E1CF-4367-91EC-279622A05A66}</b:Guid>
    <b:Author>
      <b:Author>
        <b:Corporate>Pullman and Rodgers</b:Corporate>
      </b:Author>
    </b:Author>
    <b:Year>2020</b:Year>
    <b:RefOrder>5</b:RefOrder>
  </b:Source>
  <b:Source>
    <b:Tag>Spa21</b:Tag>
    <b:SourceType>Book</b:SourceType>
    <b:Guid>{C93F1ADA-C101-4826-9272-415347EA1F55}</b:Guid>
    <b:Author>
      <b:Author>
        <b:Corporate>Sparks and Browning</b:Corporate>
      </b:Author>
    </b:Author>
    <b:Year>2021</b:Year>
    <b:RefOrder>4</b:RefOrder>
  </b:Source>
  <b:Source>
    <b:Tag>Zei22</b:Tag>
    <b:SourceType>Book</b:SourceType>
    <b:Guid>{E63457C6-642C-43B9-AD00-585DF8434C9D}</b:Guid>
    <b:Author>
      <b:Author>
        <b:Corporate>Zeithaml, Bitner and Gremler</b:Corporate>
      </b:Author>
    </b:Author>
    <b:Year>2022</b:Year>
    <b:RefOrder>3</b:RefOrder>
  </b:Source>
</b:Sources>
</file>

<file path=customXml/itemProps1.xml><?xml version="1.0" encoding="utf-8"?>
<ds:datastoreItem xmlns:ds="http://schemas.openxmlformats.org/officeDocument/2006/customXml" ds:itemID="{51EE3D01-4D53-448F-B3A8-2729CA982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2294</Words>
  <Characters>13077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osauser</dc:creator>
  <cp:keywords/>
  <dc:description/>
  <cp:lastModifiedBy>osauser</cp:lastModifiedBy>
  <cp:revision>2</cp:revision>
  <dcterms:created xsi:type="dcterms:W3CDTF">2023-05-22T21:53:00Z</dcterms:created>
  <dcterms:modified xsi:type="dcterms:W3CDTF">2023-05-22T21:53:00Z</dcterms:modified>
</cp:coreProperties>
</file>