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7AB95" w14:textId="178C1E50" w:rsidR="00AB1199" w:rsidRDefault="0056176D" w:rsidP="00E837AE">
      <w:pPr>
        <w:pStyle w:val="Title"/>
        <w:jc w:val="center"/>
      </w:pPr>
      <w:r>
        <w:t>Reflection on Entrepreneurship</w:t>
      </w:r>
    </w:p>
    <w:p w14:paraId="6DAB0614" w14:textId="77777777" w:rsidR="0056176D" w:rsidRDefault="0056176D" w:rsidP="0056176D"/>
    <w:p w14:paraId="3B576805" w14:textId="77777777" w:rsidR="00D75412" w:rsidRPr="002159C0" w:rsidRDefault="0056176D" w:rsidP="002159C0">
      <w:pPr>
        <w:spacing w:line="360" w:lineRule="auto"/>
        <w:jc w:val="both"/>
        <w:rPr>
          <w:rFonts w:ascii="Arial" w:hAnsi="Arial" w:cs="Arial"/>
          <w:sz w:val="24"/>
          <w:szCs w:val="24"/>
        </w:rPr>
      </w:pPr>
      <w:r w:rsidRPr="002159C0">
        <w:rPr>
          <w:rFonts w:ascii="Arial" w:hAnsi="Arial" w:cs="Arial"/>
          <w:sz w:val="24"/>
          <w:szCs w:val="24"/>
        </w:rPr>
        <w:t xml:space="preserve">Entrepreneurship, according to </w:t>
      </w:r>
      <w:r w:rsidR="00941A67" w:rsidRPr="002159C0">
        <w:rPr>
          <w:rFonts w:ascii="Arial" w:hAnsi="Arial" w:cs="Arial"/>
          <w:sz w:val="24"/>
          <w:szCs w:val="24"/>
        </w:rPr>
        <w:t xml:space="preserve">Stanford University (2024), represents the </w:t>
      </w:r>
      <w:r w:rsidR="002C24C8" w:rsidRPr="002159C0">
        <w:rPr>
          <w:rFonts w:ascii="Arial" w:hAnsi="Arial" w:cs="Arial"/>
          <w:sz w:val="24"/>
          <w:szCs w:val="24"/>
        </w:rPr>
        <w:t>activity or actions of a</w:t>
      </w:r>
      <w:r w:rsidR="003C2154" w:rsidRPr="002159C0">
        <w:rPr>
          <w:rFonts w:ascii="Arial" w:hAnsi="Arial" w:cs="Arial"/>
          <w:sz w:val="24"/>
          <w:szCs w:val="24"/>
        </w:rPr>
        <w:t>n</w:t>
      </w:r>
      <w:r w:rsidR="002C24C8" w:rsidRPr="002159C0">
        <w:rPr>
          <w:rFonts w:ascii="Arial" w:hAnsi="Arial" w:cs="Arial"/>
          <w:sz w:val="24"/>
          <w:szCs w:val="24"/>
        </w:rPr>
        <w:t xml:space="preserve"> individual or group of individuals </w:t>
      </w:r>
      <w:r w:rsidR="00AB53AC" w:rsidRPr="002159C0">
        <w:rPr>
          <w:rFonts w:ascii="Arial" w:hAnsi="Arial" w:cs="Arial"/>
          <w:sz w:val="24"/>
          <w:szCs w:val="24"/>
        </w:rPr>
        <w:t xml:space="preserve">who act upon an innovative idea to create </w:t>
      </w:r>
      <w:r w:rsidR="008D21C8" w:rsidRPr="002159C0">
        <w:rPr>
          <w:rFonts w:ascii="Arial" w:hAnsi="Arial" w:cs="Arial"/>
          <w:sz w:val="24"/>
          <w:szCs w:val="24"/>
        </w:rPr>
        <w:t>a new product or service</w:t>
      </w:r>
      <w:r w:rsidR="00192364" w:rsidRPr="002159C0">
        <w:rPr>
          <w:rFonts w:ascii="Arial" w:hAnsi="Arial" w:cs="Arial"/>
          <w:sz w:val="24"/>
          <w:szCs w:val="24"/>
        </w:rPr>
        <w:t xml:space="preserve">, with the goal </w:t>
      </w:r>
      <w:r w:rsidR="00363311" w:rsidRPr="002159C0">
        <w:rPr>
          <w:rFonts w:ascii="Arial" w:hAnsi="Arial" w:cs="Arial"/>
          <w:sz w:val="24"/>
          <w:szCs w:val="24"/>
        </w:rPr>
        <w:t xml:space="preserve">of </w:t>
      </w:r>
      <w:r w:rsidR="007C121E" w:rsidRPr="002159C0">
        <w:rPr>
          <w:rFonts w:ascii="Arial" w:hAnsi="Arial" w:cs="Arial"/>
          <w:sz w:val="24"/>
          <w:szCs w:val="24"/>
        </w:rPr>
        <w:t>generating profit as a new business.</w:t>
      </w:r>
      <w:r w:rsidR="00331047" w:rsidRPr="002159C0">
        <w:rPr>
          <w:rFonts w:ascii="Arial" w:hAnsi="Arial" w:cs="Arial"/>
          <w:sz w:val="24"/>
          <w:szCs w:val="24"/>
        </w:rPr>
        <w:t xml:space="preserve"> </w:t>
      </w:r>
      <w:r w:rsidR="00D665DD" w:rsidRPr="002159C0">
        <w:rPr>
          <w:rFonts w:ascii="Arial" w:hAnsi="Arial" w:cs="Arial"/>
          <w:sz w:val="24"/>
          <w:szCs w:val="24"/>
        </w:rPr>
        <w:t>The individual or group of individuals who undertake this process</w:t>
      </w:r>
      <w:r w:rsidR="00F83AD1" w:rsidRPr="002159C0">
        <w:rPr>
          <w:rFonts w:ascii="Arial" w:hAnsi="Arial" w:cs="Arial"/>
          <w:sz w:val="24"/>
          <w:szCs w:val="24"/>
        </w:rPr>
        <w:t xml:space="preserve"> are called entrepreneurs, and they </w:t>
      </w:r>
      <w:r w:rsidR="008F62F9" w:rsidRPr="002159C0">
        <w:rPr>
          <w:rFonts w:ascii="Arial" w:hAnsi="Arial" w:cs="Arial"/>
          <w:sz w:val="24"/>
          <w:szCs w:val="24"/>
        </w:rPr>
        <w:t xml:space="preserve">are the ones that assume the risk and uncertainty for launching </w:t>
      </w:r>
      <w:r w:rsidR="00CA5330" w:rsidRPr="002159C0">
        <w:rPr>
          <w:rFonts w:ascii="Arial" w:hAnsi="Arial" w:cs="Arial"/>
          <w:sz w:val="24"/>
          <w:szCs w:val="24"/>
        </w:rPr>
        <w:t xml:space="preserve">and growing the ventures that </w:t>
      </w:r>
      <w:r w:rsidR="00286B43" w:rsidRPr="002159C0">
        <w:rPr>
          <w:rFonts w:ascii="Arial" w:hAnsi="Arial" w:cs="Arial"/>
          <w:sz w:val="24"/>
          <w:szCs w:val="24"/>
        </w:rPr>
        <w:t>mainly address the needs or gaps within the market.</w:t>
      </w:r>
      <w:r w:rsidR="008050B5" w:rsidRPr="002159C0">
        <w:rPr>
          <w:rFonts w:ascii="Arial" w:hAnsi="Arial" w:cs="Arial"/>
          <w:sz w:val="24"/>
          <w:szCs w:val="24"/>
        </w:rPr>
        <w:t xml:space="preserve"> </w:t>
      </w:r>
      <w:r w:rsidR="00473495" w:rsidRPr="002159C0">
        <w:rPr>
          <w:rFonts w:ascii="Arial" w:hAnsi="Arial" w:cs="Arial"/>
          <w:sz w:val="24"/>
          <w:szCs w:val="24"/>
        </w:rPr>
        <w:t xml:space="preserve">Enterprises can also </w:t>
      </w:r>
      <w:r w:rsidR="00FC4A67" w:rsidRPr="002159C0">
        <w:rPr>
          <w:rFonts w:ascii="Arial" w:hAnsi="Arial" w:cs="Arial"/>
          <w:sz w:val="24"/>
          <w:szCs w:val="24"/>
        </w:rPr>
        <w:t>be</w:t>
      </w:r>
      <w:r w:rsidR="00F6700E" w:rsidRPr="002159C0">
        <w:rPr>
          <w:rFonts w:ascii="Arial" w:hAnsi="Arial" w:cs="Arial"/>
          <w:sz w:val="24"/>
          <w:szCs w:val="24"/>
        </w:rPr>
        <w:t xml:space="preserve">, according to Arthur (2023), </w:t>
      </w:r>
      <w:r w:rsidR="00A92AC8" w:rsidRPr="002159C0">
        <w:rPr>
          <w:rFonts w:ascii="Arial" w:hAnsi="Arial" w:cs="Arial"/>
          <w:sz w:val="24"/>
          <w:szCs w:val="24"/>
        </w:rPr>
        <w:t>mainly operating online through digital platforms or the internet, leveraging technology to reach customers</w:t>
      </w:r>
      <w:r w:rsidR="004E70F4" w:rsidRPr="002159C0">
        <w:rPr>
          <w:rFonts w:ascii="Arial" w:hAnsi="Arial" w:cs="Arial"/>
          <w:sz w:val="24"/>
          <w:szCs w:val="24"/>
        </w:rPr>
        <w:t>, conduct transactions, and often scale rapidly due to advancement of technology.</w:t>
      </w:r>
    </w:p>
    <w:p w14:paraId="27BAAF23" w14:textId="30C6BA90" w:rsidR="0056176D" w:rsidRPr="002159C0" w:rsidRDefault="003E3BBD" w:rsidP="002159C0">
      <w:pPr>
        <w:spacing w:line="360" w:lineRule="auto"/>
        <w:jc w:val="both"/>
        <w:rPr>
          <w:rFonts w:ascii="Arial" w:hAnsi="Arial" w:cs="Arial"/>
          <w:sz w:val="24"/>
          <w:szCs w:val="24"/>
        </w:rPr>
      </w:pPr>
      <w:r w:rsidRPr="002159C0">
        <w:rPr>
          <w:rFonts w:ascii="Arial" w:hAnsi="Arial" w:cs="Arial"/>
          <w:sz w:val="24"/>
          <w:szCs w:val="24"/>
        </w:rPr>
        <w:t xml:space="preserve">Enterprises are not </w:t>
      </w:r>
      <w:r w:rsidR="00077567" w:rsidRPr="002159C0">
        <w:rPr>
          <w:rFonts w:ascii="Arial" w:hAnsi="Arial" w:cs="Arial"/>
          <w:sz w:val="24"/>
          <w:szCs w:val="24"/>
        </w:rPr>
        <w:t xml:space="preserve">always only focused on profitability alone, but </w:t>
      </w:r>
      <w:r w:rsidR="00AB4C43" w:rsidRPr="002159C0">
        <w:rPr>
          <w:rFonts w:ascii="Arial" w:hAnsi="Arial" w:cs="Arial"/>
          <w:sz w:val="24"/>
          <w:szCs w:val="24"/>
        </w:rPr>
        <w:t>also,</w:t>
      </w:r>
      <w:r w:rsidR="00077567" w:rsidRPr="002159C0">
        <w:rPr>
          <w:rFonts w:ascii="Arial" w:hAnsi="Arial" w:cs="Arial"/>
          <w:sz w:val="24"/>
          <w:szCs w:val="24"/>
        </w:rPr>
        <w:t xml:space="preserve"> </w:t>
      </w:r>
      <w:r w:rsidR="003B3FAB" w:rsidRPr="002159C0">
        <w:rPr>
          <w:rFonts w:ascii="Arial" w:hAnsi="Arial" w:cs="Arial"/>
          <w:sz w:val="24"/>
          <w:szCs w:val="24"/>
        </w:rPr>
        <w:t xml:space="preserve">they can be </w:t>
      </w:r>
      <w:r w:rsidR="00305462" w:rsidRPr="002159C0">
        <w:rPr>
          <w:rFonts w:ascii="Arial" w:hAnsi="Arial" w:cs="Arial"/>
          <w:sz w:val="24"/>
          <w:szCs w:val="24"/>
        </w:rPr>
        <w:t xml:space="preserve">social enterprises, </w:t>
      </w:r>
      <w:r w:rsidR="005000FF" w:rsidRPr="002159C0">
        <w:rPr>
          <w:rFonts w:ascii="Arial" w:hAnsi="Arial" w:cs="Arial"/>
          <w:sz w:val="24"/>
          <w:szCs w:val="24"/>
        </w:rPr>
        <w:t>mainly focused on the pursue of social or environmental objectives through business methods</w:t>
      </w:r>
      <w:r w:rsidR="00AF1388" w:rsidRPr="002159C0">
        <w:rPr>
          <w:rFonts w:ascii="Arial" w:hAnsi="Arial" w:cs="Arial"/>
          <w:sz w:val="24"/>
          <w:szCs w:val="24"/>
        </w:rPr>
        <w:t>, reinvesting profits to their goal and objectives</w:t>
      </w:r>
      <w:r w:rsidR="005E7E8D" w:rsidRPr="002159C0">
        <w:rPr>
          <w:rFonts w:ascii="Arial" w:hAnsi="Arial" w:cs="Arial"/>
          <w:sz w:val="24"/>
          <w:szCs w:val="24"/>
        </w:rPr>
        <w:t xml:space="preserve"> rather than maximising their financial returns. </w:t>
      </w:r>
      <w:r w:rsidR="007362BC" w:rsidRPr="002159C0">
        <w:rPr>
          <w:rFonts w:ascii="Arial" w:hAnsi="Arial" w:cs="Arial"/>
          <w:sz w:val="24"/>
          <w:szCs w:val="24"/>
        </w:rPr>
        <w:t xml:space="preserve">According to the </w:t>
      </w:r>
      <w:r w:rsidR="00FE600C" w:rsidRPr="002159C0">
        <w:rPr>
          <w:rFonts w:ascii="Arial" w:hAnsi="Arial" w:cs="Arial"/>
          <w:sz w:val="24"/>
          <w:szCs w:val="24"/>
        </w:rPr>
        <w:t>GOV.UK (2012), in United Kingdom</w:t>
      </w:r>
      <w:r w:rsidR="00E22838" w:rsidRPr="002159C0">
        <w:rPr>
          <w:rFonts w:ascii="Arial" w:hAnsi="Arial" w:cs="Arial"/>
          <w:sz w:val="24"/>
          <w:szCs w:val="24"/>
        </w:rPr>
        <w:t xml:space="preserve">, enterprises that have their main goal the aid of the society, can be referred to as </w:t>
      </w:r>
      <w:r w:rsidR="00571225" w:rsidRPr="002159C0">
        <w:rPr>
          <w:rFonts w:ascii="Arial" w:hAnsi="Arial" w:cs="Arial"/>
          <w:sz w:val="24"/>
          <w:szCs w:val="24"/>
        </w:rPr>
        <w:t>a Community Interest Company (CIC)</w:t>
      </w:r>
      <w:r w:rsidR="00406610" w:rsidRPr="002159C0">
        <w:rPr>
          <w:rFonts w:ascii="Arial" w:hAnsi="Arial" w:cs="Arial"/>
          <w:sz w:val="24"/>
          <w:szCs w:val="24"/>
        </w:rPr>
        <w:t>, where their assets and profits are dedicated to the benefit of the community.</w:t>
      </w:r>
    </w:p>
    <w:p w14:paraId="5077724F" w14:textId="093A97CC" w:rsidR="00AC0570" w:rsidRPr="002159C0" w:rsidRDefault="00AC0570" w:rsidP="002159C0">
      <w:pPr>
        <w:spacing w:line="360" w:lineRule="auto"/>
        <w:jc w:val="both"/>
        <w:rPr>
          <w:rFonts w:ascii="Arial" w:hAnsi="Arial" w:cs="Arial"/>
          <w:sz w:val="24"/>
          <w:szCs w:val="24"/>
        </w:rPr>
      </w:pPr>
      <w:r w:rsidRPr="002159C0">
        <w:rPr>
          <w:rFonts w:ascii="Arial" w:hAnsi="Arial" w:cs="Arial"/>
          <w:sz w:val="24"/>
          <w:szCs w:val="24"/>
        </w:rPr>
        <w:t xml:space="preserve">Besides the </w:t>
      </w:r>
      <w:r w:rsidR="004A075F" w:rsidRPr="002159C0">
        <w:rPr>
          <w:rFonts w:ascii="Arial" w:hAnsi="Arial" w:cs="Arial"/>
          <w:sz w:val="24"/>
          <w:szCs w:val="24"/>
        </w:rPr>
        <w:t xml:space="preserve">enterprises models mentioned above, there are also entities referred to as franchises. </w:t>
      </w:r>
      <w:r w:rsidR="00657E4B" w:rsidRPr="002159C0">
        <w:rPr>
          <w:rFonts w:ascii="Arial" w:hAnsi="Arial" w:cs="Arial"/>
          <w:sz w:val="24"/>
          <w:szCs w:val="24"/>
        </w:rPr>
        <w:t xml:space="preserve">A franchise is a business model in which a large organization, called a franchisor, </w:t>
      </w:r>
      <w:r w:rsidR="004C7344" w:rsidRPr="002159C0">
        <w:rPr>
          <w:rFonts w:ascii="Arial" w:hAnsi="Arial" w:cs="Arial"/>
          <w:sz w:val="24"/>
          <w:szCs w:val="24"/>
        </w:rPr>
        <w:t>grants an individual or group of individuals</w:t>
      </w:r>
      <w:r w:rsidR="002A6535" w:rsidRPr="002159C0">
        <w:rPr>
          <w:rFonts w:ascii="Arial" w:hAnsi="Arial" w:cs="Arial"/>
          <w:sz w:val="24"/>
          <w:szCs w:val="24"/>
        </w:rPr>
        <w:t xml:space="preserve">, called a </w:t>
      </w:r>
      <w:r w:rsidR="0059203E" w:rsidRPr="002159C0">
        <w:rPr>
          <w:rFonts w:ascii="Arial" w:hAnsi="Arial" w:cs="Arial"/>
          <w:sz w:val="24"/>
          <w:szCs w:val="24"/>
        </w:rPr>
        <w:t>franchisee, the right to operate a business using the franchisor</w:t>
      </w:r>
      <w:r w:rsidR="00780243" w:rsidRPr="002159C0">
        <w:rPr>
          <w:rFonts w:ascii="Arial" w:hAnsi="Arial" w:cs="Arial"/>
          <w:sz w:val="24"/>
          <w:szCs w:val="24"/>
        </w:rPr>
        <w:t>’s brand, system, and support in exchange for fees or royalties</w:t>
      </w:r>
      <w:r w:rsidR="00452B6C" w:rsidRPr="002159C0">
        <w:rPr>
          <w:rFonts w:ascii="Arial" w:hAnsi="Arial" w:cs="Arial"/>
          <w:sz w:val="24"/>
          <w:szCs w:val="24"/>
        </w:rPr>
        <w:t xml:space="preserve">. This </w:t>
      </w:r>
      <w:r w:rsidR="00EA5EE1" w:rsidRPr="002159C0">
        <w:rPr>
          <w:rFonts w:ascii="Arial" w:hAnsi="Arial" w:cs="Arial"/>
          <w:sz w:val="24"/>
          <w:szCs w:val="24"/>
        </w:rPr>
        <w:t>model</w:t>
      </w:r>
      <w:r w:rsidR="00080BAD" w:rsidRPr="002159C0">
        <w:rPr>
          <w:rFonts w:ascii="Arial" w:hAnsi="Arial" w:cs="Arial"/>
          <w:sz w:val="24"/>
          <w:szCs w:val="24"/>
        </w:rPr>
        <w:t xml:space="preserve">, as underlined by British Business Bank (2024), </w:t>
      </w:r>
      <w:r w:rsidR="00C6224F" w:rsidRPr="002159C0">
        <w:rPr>
          <w:rFonts w:ascii="Arial" w:hAnsi="Arial" w:cs="Arial"/>
          <w:sz w:val="24"/>
          <w:szCs w:val="24"/>
        </w:rPr>
        <w:t>combines independent ownership with an operational framework.</w:t>
      </w:r>
    </w:p>
    <w:p w14:paraId="3D49643B" w14:textId="79F72F0E" w:rsidR="002214AA" w:rsidRPr="002159C0" w:rsidRDefault="0016324C" w:rsidP="002159C0">
      <w:pPr>
        <w:spacing w:line="360" w:lineRule="auto"/>
        <w:jc w:val="both"/>
        <w:rPr>
          <w:rFonts w:ascii="Arial" w:hAnsi="Arial" w:cs="Arial"/>
          <w:sz w:val="24"/>
          <w:szCs w:val="24"/>
        </w:rPr>
      </w:pPr>
      <w:r w:rsidRPr="002159C0">
        <w:rPr>
          <w:rFonts w:ascii="Arial" w:hAnsi="Arial" w:cs="Arial"/>
          <w:sz w:val="24"/>
          <w:szCs w:val="24"/>
        </w:rPr>
        <w:t xml:space="preserve">Entrepreneurs and small and medium-sized enterprises (SME’s) </w:t>
      </w:r>
      <w:r w:rsidR="00195F9C" w:rsidRPr="002159C0">
        <w:rPr>
          <w:rFonts w:ascii="Arial" w:hAnsi="Arial" w:cs="Arial"/>
          <w:sz w:val="24"/>
          <w:szCs w:val="24"/>
        </w:rPr>
        <w:t>play a foundational role in the United Kingdome’s economy.</w:t>
      </w:r>
      <w:r w:rsidR="00912DB4" w:rsidRPr="002159C0">
        <w:rPr>
          <w:rFonts w:ascii="Arial" w:hAnsi="Arial" w:cs="Arial"/>
          <w:sz w:val="24"/>
          <w:szCs w:val="24"/>
        </w:rPr>
        <w:t xml:space="preserve"> According to the Government Commercial Function (2024)</w:t>
      </w:r>
      <w:r w:rsidR="000F7770" w:rsidRPr="002159C0">
        <w:rPr>
          <w:rFonts w:ascii="Arial" w:hAnsi="Arial" w:cs="Arial"/>
          <w:sz w:val="24"/>
          <w:szCs w:val="24"/>
        </w:rPr>
        <w:t xml:space="preserve">, </w:t>
      </w:r>
      <w:r w:rsidR="002D542E" w:rsidRPr="002159C0">
        <w:rPr>
          <w:rFonts w:ascii="Arial" w:hAnsi="Arial" w:cs="Arial"/>
          <w:sz w:val="24"/>
          <w:szCs w:val="24"/>
        </w:rPr>
        <w:t>SMEs</w:t>
      </w:r>
      <w:r w:rsidR="00C0590E" w:rsidRPr="002159C0">
        <w:rPr>
          <w:rFonts w:ascii="Arial" w:hAnsi="Arial" w:cs="Arial"/>
          <w:sz w:val="24"/>
          <w:szCs w:val="24"/>
        </w:rPr>
        <w:t xml:space="preserve"> are defined as businesses with fewer than 250 employees</w:t>
      </w:r>
      <w:r w:rsidR="00315D6F" w:rsidRPr="002159C0">
        <w:rPr>
          <w:rFonts w:ascii="Arial" w:hAnsi="Arial" w:cs="Arial"/>
          <w:sz w:val="24"/>
          <w:szCs w:val="24"/>
        </w:rPr>
        <w:t xml:space="preserve">, and this encompasses micro, small, and medium-sized </w:t>
      </w:r>
      <w:r w:rsidR="00015A55" w:rsidRPr="002159C0">
        <w:rPr>
          <w:rFonts w:ascii="Arial" w:hAnsi="Arial" w:cs="Arial"/>
          <w:sz w:val="24"/>
          <w:szCs w:val="24"/>
        </w:rPr>
        <w:t xml:space="preserve">categories based </w:t>
      </w:r>
      <w:r w:rsidR="00637009" w:rsidRPr="002159C0">
        <w:rPr>
          <w:rFonts w:ascii="Arial" w:hAnsi="Arial" w:cs="Arial"/>
          <w:sz w:val="24"/>
          <w:szCs w:val="24"/>
        </w:rPr>
        <w:t>on staff numbers</w:t>
      </w:r>
      <w:r w:rsidR="00847638" w:rsidRPr="002159C0">
        <w:rPr>
          <w:rFonts w:ascii="Arial" w:hAnsi="Arial" w:cs="Arial"/>
          <w:sz w:val="24"/>
          <w:szCs w:val="24"/>
        </w:rPr>
        <w:t xml:space="preserve"> and financial thresholds</w:t>
      </w:r>
      <w:r w:rsidR="00E9375A" w:rsidRPr="002159C0">
        <w:rPr>
          <w:rFonts w:ascii="Arial" w:hAnsi="Arial" w:cs="Arial"/>
          <w:sz w:val="24"/>
          <w:szCs w:val="24"/>
        </w:rPr>
        <w:t xml:space="preserve">, such as turnover limits. </w:t>
      </w:r>
      <w:r w:rsidR="00F2286D" w:rsidRPr="002159C0">
        <w:rPr>
          <w:rFonts w:ascii="Arial" w:hAnsi="Arial" w:cs="Arial"/>
          <w:sz w:val="24"/>
          <w:szCs w:val="24"/>
        </w:rPr>
        <w:t>According to the most recent government data</w:t>
      </w:r>
      <w:r w:rsidR="009A55A3" w:rsidRPr="002159C0">
        <w:rPr>
          <w:rFonts w:ascii="Arial" w:hAnsi="Arial" w:cs="Arial"/>
          <w:sz w:val="24"/>
          <w:szCs w:val="24"/>
        </w:rPr>
        <w:t>, there were approximately 5.7 million small to medium operating businesses in the UK in 2025</w:t>
      </w:r>
      <w:r w:rsidR="003340C2" w:rsidRPr="002159C0">
        <w:rPr>
          <w:rFonts w:ascii="Arial" w:hAnsi="Arial" w:cs="Arial"/>
          <w:sz w:val="24"/>
          <w:szCs w:val="24"/>
        </w:rPr>
        <w:t>, representing 99.9% of the private sector area.</w:t>
      </w:r>
    </w:p>
    <w:p w14:paraId="0C9E0C2F" w14:textId="11D26E9E" w:rsidR="00FC6BA1" w:rsidRPr="002159C0" w:rsidRDefault="00FC6BA1" w:rsidP="002159C0">
      <w:pPr>
        <w:spacing w:line="360" w:lineRule="auto"/>
        <w:jc w:val="both"/>
        <w:rPr>
          <w:rFonts w:ascii="Arial" w:hAnsi="Arial" w:cs="Arial"/>
          <w:sz w:val="24"/>
          <w:szCs w:val="24"/>
        </w:rPr>
      </w:pPr>
      <w:r w:rsidRPr="002159C0">
        <w:rPr>
          <w:rFonts w:ascii="Arial" w:hAnsi="Arial" w:cs="Arial"/>
          <w:sz w:val="24"/>
          <w:szCs w:val="24"/>
        </w:rPr>
        <w:lastRenderedPageBreak/>
        <w:t xml:space="preserve">According to the Department </w:t>
      </w:r>
      <w:r w:rsidR="007B3C40" w:rsidRPr="002159C0">
        <w:rPr>
          <w:rFonts w:ascii="Arial" w:hAnsi="Arial" w:cs="Arial"/>
          <w:sz w:val="24"/>
          <w:szCs w:val="24"/>
        </w:rPr>
        <w:t>for Business and Trade (2025), the economic contribution of SMEs is substantial to the UK’s economy</w:t>
      </w:r>
      <w:r w:rsidR="001A7D23" w:rsidRPr="002159C0">
        <w:rPr>
          <w:rFonts w:ascii="Arial" w:hAnsi="Arial" w:cs="Arial"/>
          <w:sz w:val="24"/>
          <w:szCs w:val="24"/>
        </w:rPr>
        <w:t xml:space="preserve">. They have collectively employed around 16.9 million people, representing roughly </w:t>
      </w:r>
      <w:r w:rsidR="00123DDA" w:rsidRPr="002159C0">
        <w:rPr>
          <w:rFonts w:ascii="Arial" w:hAnsi="Arial" w:cs="Arial"/>
          <w:sz w:val="24"/>
          <w:szCs w:val="24"/>
        </w:rPr>
        <w:t xml:space="preserve">60% of total UK private sector employment, and generating an estimated £2.8 trillion </w:t>
      </w:r>
      <w:r w:rsidR="004A3581" w:rsidRPr="002159C0">
        <w:rPr>
          <w:rFonts w:ascii="Arial" w:hAnsi="Arial" w:cs="Arial"/>
          <w:sz w:val="24"/>
          <w:szCs w:val="24"/>
        </w:rPr>
        <w:t xml:space="preserve">in turnover, accounting for more than half of the total business turnover of the country. This alone demonstrates that </w:t>
      </w:r>
      <w:r w:rsidR="00454DDE" w:rsidRPr="002159C0">
        <w:rPr>
          <w:rFonts w:ascii="Arial" w:hAnsi="Arial" w:cs="Arial"/>
          <w:sz w:val="24"/>
          <w:szCs w:val="24"/>
        </w:rPr>
        <w:t xml:space="preserve">entrepreneurship and SME activity are critical drivers of employment </w:t>
      </w:r>
      <w:r w:rsidR="002A01A2" w:rsidRPr="002159C0">
        <w:rPr>
          <w:rFonts w:ascii="Arial" w:hAnsi="Arial" w:cs="Arial"/>
          <w:sz w:val="24"/>
          <w:szCs w:val="24"/>
        </w:rPr>
        <w:t>and economic output</w:t>
      </w:r>
      <w:r w:rsidR="00C6694D" w:rsidRPr="002159C0">
        <w:rPr>
          <w:rFonts w:ascii="Arial" w:hAnsi="Arial" w:cs="Arial"/>
          <w:sz w:val="24"/>
          <w:szCs w:val="24"/>
        </w:rPr>
        <w:t xml:space="preserve">, </w:t>
      </w:r>
      <w:r w:rsidR="007067C1" w:rsidRPr="002159C0">
        <w:rPr>
          <w:rFonts w:ascii="Arial" w:hAnsi="Arial" w:cs="Arial"/>
          <w:sz w:val="24"/>
          <w:szCs w:val="24"/>
        </w:rPr>
        <w:t>supporting livelihood across regions.</w:t>
      </w:r>
    </w:p>
    <w:p w14:paraId="519237A4" w14:textId="4A824C5A" w:rsidR="00763AEB" w:rsidRPr="002159C0" w:rsidRDefault="00763AEB" w:rsidP="002159C0">
      <w:pPr>
        <w:spacing w:line="360" w:lineRule="auto"/>
        <w:jc w:val="both"/>
        <w:rPr>
          <w:rFonts w:ascii="Arial" w:hAnsi="Arial" w:cs="Arial"/>
          <w:sz w:val="24"/>
          <w:szCs w:val="24"/>
        </w:rPr>
      </w:pPr>
      <w:r w:rsidRPr="002159C0">
        <w:rPr>
          <w:rFonts w:ascii="Arial" w:hAnsi="Arial" w:cs="Arial"/>
          <w:sz w:val="24"/>
          <w:szCs w:val="24"/>
        </w:rPr>
        <w:t>Entrepreneurship is the main driver of innovation and competition</w:t>
      </w:r>
      <w:r w:rsidR="00464C04" w:rsidRPr="002159C0">
        <w:rPr>
          <w:rFonts w:ascii="Arial" w:hAnsi="Arial" w:cs="Arial"/>
          <w:sz w:val="24"/>
          <w:szCs w:val="24"/>
        </w:rPr>
        <w:t xml:space="preserve">, with start-ups often introducing </w:t>
      </w:r>
      <w:r w:rsidR="00DC30D0" w:rsidRPr="002159C0">
        <w:rPr>
          <w:rFonts w:ascii="Arial" w:hAnsi="Arial" w:cs="Arial"/>
          <w:sz w:val="24"/>
          <w:szCs w:val="24"/>
        </w:rPr>
        <w:t xml:space="preserve">new products, services, and business models on the current market, stimulating productivity and </w:t>
      </w:r>
      <w:r w:rsidR="009C2543" w:rsidRPr="002159C0">
        <w:rPr>
          <w:rFonts w:ascii="Arial" w:hAnsi="Arial" w:cs="Arial"/>
          <w:sz w:val="24"/>
          <w:szCs w:val="24"/>
        </w:rPr>
        <w:t xml:space="preserve">diversity in the economic landscape. </w:t>
      </w:r>
      <w:r w:rsidR="00FD5035" w:rsidRPr="002159C0">
        <w:rPr>
          <w:rFonts w:ascii="Arial" w:hAnsi="Arial" w:cs="Arial"/>
          <w:sz w:val="24"/>
          <w:szCs w:val="24"/>
        </w:rPr>
        <w:t xml:space="preserve">According to Pepin (2024), </w:t>
      </w:r>
      <w:r w:rsidR="001D624F" w:rsidRPr="002159C0">
        <w:rPr>
          <w:rFonts w:ascii="Arial" w:hAnsi="Arial" w:cs="Arial"/>
          <w:sz w:val="24"/>
          <w:szCs w:val="24"/>
        </w:rPr>
        <w:t xml:space="preserve">the United Kingdom Government </w:t>
      </w:r>
      <w:r w:rsidR="000E4C05" w:rsidRPr="002159C0">
        <w:rPr>
          <w:rFonts w:ascii="Arial" w:hAnsi="Arial" w:cs="Arial"/>
          <w:sz w:val="24"/>
          <w:szCs w:val="24"/>
        </w:rPr>
        <w:t>helps and support</w:t>
      </w:r>
      <w:r w:rsidR="00985DDF" w:rsidRPr="002159C0">
        <w:rPr>
          <w:rFonts w:ascii="Arial" w:hAnsi="Arial" w:cs="Arial"/>
          <w:sz w:val="24"/>
          <w:szCs w:val="24"/>
        </w:rPr>
        <w:t xml:space="preserve">s </w:t>
      </w:r>
      <w:r w:rsidR="00F420D4" w:rsidRPr="002159C0">
        <w:rPr>
          <w:rFonts w:ascii="Arial" w:hAnsi="Arial" w:cs="Arial"/>
          <w:sz w:val="24"/>
          <w:szCs w:val="24"/>
        </w:rPr>
        <w:t xml:space="preserve">entrepreneurs </w:t>
      </w:r>
      <w:r w:rsidR="007A463B" w:rsidRPr="002159C0">
        <w:rPr>
          <w:rFonts w:ascii="Arial" w:hAnsi="Arial" w:cs="Arial"/>
          <w:sz w:val="24"/>
          <w:szCs w:val="24"/>
        </w:rPr>
        <w:t xml:space="preserve">and small to medium businesses with advice, loans and investments, </w:t>
      </w:r>
      <w:r w:rsidR="00C65F99" w:rsidRPr="002159C0">
        <w:rPr>
          <w:rFonts w:ascii="Arial" w:hAnsi="Arial" w:cs="Arial"/>
          <w:sz w:val="24"/>
          <w:szCs w:val="24"/>
        </w:rPr>
        <w:t xml:space="preserve">tax incentives, and </w:t>
      </w:r>
      <w:r w:rsidR="00B630EA" w:rsidRPr="002159C0">
        <w:rPr>
          <w:rFonts w:ascii="Arial" w:hAnsi="Arial" w:cs="Arial"/>
          <w:sz w:val="24"/>
          <w:szCs w:val="24"/>
        </w:rPr>
        <w:t>subsidies.</w:t>
      </w:r>
    </w:p>
    <w:p w14:paraId="017A25D0" w14:textId="3CB30B6B" w:rsidR="00CD2D07" w:rsidRPr="002159C0" w:rsidRDefault="00CD2D07" w:rsidP="002159C0">
      <w:pPr>
        <w:spacing w:line="360" w:lineRule="auto"/>
        <w:jc w:val="both"/>
        <w:rPr>
          <w:rFonts w:ascii="Arial" w:hAnsi="Arial" w:cs="Arial"/>
          <w:sz w:val="24"/>
          <w:szCs w:val="24"/>
        </w:rPr>
      </w:pPr>
      <w:r w:rsidRPr="002159C0">
        <w:rPr>
          <w:rFonts w:ascii="Arial" w:hAnsi="Arial" w:cs="Arial"/>
          <w:sz w:val="24"/>
          <w:szCs w:val="24"/>
        </w:rPr>
        <w:t>In conclusion, entrepreneurship and SMEs are central to the UK’s economic fabric. They drive job creation, contribute significant turnover, support innovation, and embody diverse organisational forms including traditional firms, online ventures, franchises, and social enterprises. Public policy, including specialised support and an enabling legal environment, continues to shape their development and capacity to contribute to sustainable and inclusive economic growth.</w:t>
      </w:r>
    </w:p>
    <w:p w14:paraId="420B8D03" w14:textId="77777777" w:rsidR="00B630EA" w:rsidRDefault="00B630EA" w:rsidP="0056176D"/>
    <w:p w14:paraId="7D1BD145" w14:textId="0164B02F" w:rsidR="00330D33" w:rsidRDefault="00330D33">
      <w:r>
        <w:br w:type="page"/>
      </w:r>
    </w:p>
    <w:p w14:paraId="67D427EC" w14:textId="4C53F824" w:rsidR="00226E74" w:rsidRPr="00226E74" w:rsidRDefault="00330D33" w:rsidP="00226E74">
      <w:pPr>
        <w:pStyle w:val="Title"/>
        <w:jc w:val="center"/>
      </w:pPr>
      <w:r>
        <w:lastRenderedPageBreak/>
        <w:t>Reference List</w:t>
      </w:r>
    </w:p>
    <w:p w14:paraId="510C67F8"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Arthur (2023). </w:t>
      </w:r>
      <w:r w:rsidRPr="00226E74">
        <w:rPr>
          <w:rFonts w:ascii="Arial" w:hAnsi="Arial" w:cs="Arial"/>
          <w:i/>
          <w:iCs/>
          <w:sz w:val="24"/>
          <w:szCs w:val="24"/>
        </w:rPr>
        <w:t>What Is Online Business: Definition and Significance</w:t>
      </w:r>
      <w:r w:rsidRPr="00226E74">
        <w:rPr>
          <w:rFonts w:ascii="Arial" w:hAnsi="Arial" w:cs="Arial"/>
          <w:sz w:val="24"/>
          <w:szCs w:val="24"/>
        </w:rPr>
        <w:t xml:space="preserve">. [online] </w:t>
      </w:r>
      <w:proofErr w:type="spellStart"/>
      <w:r w:rsidRPr="00226E74">
        <w:rPr>
          <w:rFonts w:ascii="Arial" w:hAnsi="Arial" w:cs="Arial"/>
          <w:sz w:val="24"/>
          <w:szCs w:val="24"/>
        </w:rPr>
        <w:t>WECREATE</w:t>
      </w:r>
      <w:proofErr w:type="spellEnd"/>
      <w:r w:rsidRPr="00226E74">
        <w:rPr>
          <w:rFonts w:ascii="Arial" w:hAnsi="Arial" w:cs="Arial"/>
          <w:sz w:val="24"/>
          <w:szCs w:val="24"/>
        </w:rPr>
        <w:t>. Available at: https://www.wecreate.com.hk/what-is-online-business-definition-and-significance/ [Accessed 19 Dec. 2025].</w:t>
      </w:r>
    </w:p>
    <w:p w14:paraId="63FD69C3"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British Business Bank (2024). </w:t>
      </w:r>
      <w:r w:rsidRPr="00226E74">
        <w:rPr>
          <w:rFonts w:ascii="Arial" w:hAnsi="Arial" w:cs="Arial"/>
          <w:i/>
          <w:iCs/>
          <w:sz w:val="24"/>
          <w:szCs w:val="24"/>
        </w:rPr>
        <w:t>What is a franchise?</w:t>
      </w:r>
      <w:r w:rsidRPr="00226E74">
        <w:rPr>
          <w:rFonts w:ascii="Arial" w:hAnsi="Arial" w:cs="Arial"/>
          <w:sz w:val="24"/>
          <w:szCs w:val="24"/>
        </w:rPr>
        <w:t xml:space="preserve"> [online] Start Up Loans. Available at: https://www.startuploans.co.uk/support-and-guidance/business-guidance/legal/what-is-a-franchise [Accessed 19 Dec. 2025].</w:t>
      </w:r>
    </w:p>
    <w:p w14:paraId="0BCF416C"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Department for Business and Trade (2025). </w:t>
      </w:r>
      <w:r w:rsidRPr="00226E74">
        <w:rPr>
          <w:rFonts w:ascii="Arial" w:hAnsi="Arial" w:cs="Arial"/>
          <w:i/>
          <w:iCs/>
          <w:sz w:val="24"/>
          <w:szCs w:val="24"/>
        </w:rPr>
        <w:t>Business population estimates for the UK and regions 2025: statistical release</w:t>
      </w:r>
      <w:r w:rsidRPr="00226E74">
        <w:rPr>
          <w:rFonts w:ascii="Arial" w:hAnsi="Arial" w:cs="Arial"/>
          <w:sz w:val="24"/>
          <w:szCs w:val="24"/>
        </w:rPr>
        <w:t>. [online] GOV.UK. Available at: https://www.gov.uk/government/statistics/business-population-estimates-2025/business-population-estimates-for-the-uk-and-regions-2025-statistical-release?utm_source=chatgpt.com [Accessed 19 Dec. 2025].</w:t>
      </w:r>
    </w:p>
    <w:p w14:paraId="290D8F12"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GOV.UK (2012). </w:t>
      </w:r>
      <w:r w:rsidRPr="00226E74">
        <w:rPr>
          <w:rFonts w:ascii="Arial" w:hAnsi="Arial" w:cs="Arial"/>
          <w:i/>
          <w:iCs/>
          <w:sz w:val="24"/>
          <w:szCs w:val="24"/>
        </w:rPr>
        <w:t>Setting up a social enterprise</w:t>
      </w:r>
      <w:r w:rsidRPr="00226E74">
        <w:rPr>
          <w:rFonts w:ascii="Arial" w:hAnsi="Arial" w:cs="Arial"/>
          <w:sz w:val="24"/>
          <w:szCs w:val="24"/>
        </w:rPr>
        <w:t>. [online] GOV.UK. Available at: https://www.gov.uk/set-up-a-social-enterprise [Accessed 19 Dec. 2025].</w:t>
      </w:r>
    </w:p>
    <w:p w14:paraId="08368048"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Government Commercial Function (2024). </w:t>
      </w:r>
      <w:r w:rsidRPr="00226E74">
        <w:rPr>
          <w:rFonts w:ascii="Arial" w:hAnsi="Arial" w:cs="Arial"/>
          <w:i/>
          <w:iCs/>
          <w:sz w:val="24"/>
          <w:szCs w:val="24"/>
        </w:rPr>
        <w:t>Supplementary information: Small and Medium-sized Enterprises definition (HTML)</w:t>
      </w:r>
      <w:r w:rsidRPr="00226E74">
        <w:rPr>
          <w:rFonts w:ascii="Arial" w:hAnsi="Arial" w:cs="Arial"/>
          <w:sz w:val="24"/>
          <w:szCs w:val="24"/>
        </w:rPr>
        <w:t>. [online] GOV.UK. Available at: https://www.gov.uk/government/publications/procurement-act-2023-short-guides/supplementary-information-small-and-medium-sized-enterprises-definition-html?utm_source=chatgpt.com [Accessed 19 Dec. 2025].</w:t>
      </w:r>
    </w:p>
    <w:p w14:paraId="2DE3FC5C"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Granese, L.V. (2025). </w:t>
      </w:r>
      <w:r w:rsidRPr="00226E74">
        <w:rPr>
          <w:rFonts w:ascii="Arial" w:hAnsi="Arial" w:cs="Arial"/>
          <w:i/>
          <w:iCs/>
          <w:sz w:val="24"/>
          <w:szCs w:val="24"/>
        </w:rPr>
        <w:t>Profit With Purpose: How Social Enterprises Achieve Sustainable Success</w:t>
      </w:r>
      <w:r w:rsidRPr="00226E74">
        <w:rPr>
          <w:rFonts w:ascii="Arial" w:hAnsi="Arial" w:cs="Arial"/>
          <w:sz w:val="24"/>
          <w:szCs w:val="24"/>
        </w:rPr>
        <w:t>. [online] The Dandelion Philosophy. Available at: https://www.dandelionphilosophy.com/blog/profit-with-purpose-how-social-enterprises-achieve-sustainable-success?utm_source=google&amp;utm_medium=paid&amp;utm_campaign=20606927017&amp;utm_content=157143331627&amp;utm_term=social%20entrepreneurship&amp;gadid=675603864942&amp;gad_source=1&amp;gad_campaignid=20606927017&amp;gbraid=0AAAAAoxd85T6fnwb3mSpmYO9hhtwjmT5C&amp;gclid=Cj0KCQiAjJTKBhCjARIsAIMC448mE4BayPdr-jx4XY5PotI4ylm8H5qkEUBIPZufDqZ915SGj7yEdI4aAso_EALw_wcB [Accessed 19 Dec. 2025].</w:t>
      </w:r>
    </w:p>
    <w:p w14:paraId="1E5523B9"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Pepin, S. (2024). </w:t>
      </w:r>
      <w:r w:rsidRPr="00226E74">
        <w:rPr>
          <w:rFonts w:ascii="Arial" w:hAnsi="Arial" w:cs="Arial"/>
          <w:i/>
          <w:iCs/>
          <w:sz w:val="24"/>
          <w:szCs w:val="24"/>
        </w:rPr>
        <w:t>Support for small businesses</w:t>
      </w:r>
      <w:r w:rsidRPr="00226E74">
        <w:rPr>
          <w:rFonts w:ascii="Arial" w:hAnsi="Arial" w:cs="Arial"/>
          <w:sz w:val="24"/>
          <w:szCs w:val="24"/>
        </w:rPr>
        <w:t>. [online] House of Commons Library. Available at: https://commonslibrary.parliament.uk/research-briefings/cbp-7690/ [Accessed 19 Dec. 2025].</w:t>
      </w:r>
    </w:p>
    <w:p w14:paraId="434842EE" w14:textId="77777777" w:rsidR="00226E74" w:rsidRPr="00226E74" w:rsidRDefault="00226E74" w:rsidP="00226E74">
      <w:pPr>
        <w:rPr>
          <w:rFonts w:ascii="Arial" w:hAnsi="Arial" w:cs="Arial"/>
          <w:sz w:val="24"/>
          <w:szCs w:val="24"/>
        </w:rPr>
      </w:pPr>
      <w:r w:rsidRPr="00226E74">
        <w:rPr>
          <w:rFonts w:ascii="Arial" w:hAnsi="Arial" w:cs="Arial"/>
          <w:sz w:val="24"/>
          <w:szCs w:val="24"/>
        </w:rPr>
        <w:t xml:space="preserve">Stanford University (2024). </w:t>
      </w:r>
      <w:r w:rsidRPr="00226E74">
        <w:rPr>
          <w:rFonts w:ascii="Arial" w:hAnsi="Arial" w:cs="Arial"/>
          <w:i/>
          <w:iCs/>
          <w:sz w:val="24"/>
          <w:szCs w:val="24"/>
        </w:rPr>
        <w:t>What is entrepreneurship?</w:t>
      </w:r>
      <w:r w:rsidRPr="00226E74">
        <w:rPr>
          <w:rFonts w:ascii="Arial" w:hAnsi="Arial" w:cs="Arial"/>
          <w:sz w:val="24"/>
          <w:szCs w:val="24"/>
        </w:rPr>
        <w:t xml:space="preserve"> [online] online.stanford.edu. Available at: https://online.stanford.edu/what-is-entrepreneurship [Accessed 19 Dec. 2025].</w:t>
      </w:r>
    </w:p>
    <w:p w14:paraId="703B0E40" w14:textId="77777777" w:rsidR="00330D33" w:rsidRPr="00330D33" w:rsidRDefault="00330D33" w:rsidP="00330D33"/>
    <w:sectPr w:rsidR="00330D33" w:rsidRPr="00330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F0B"/>
    <w:rsid w:val="00015A55"/>
    <w:rsid w:val="00077567"/>
    <w:rsid w:val="00080BAD"/>
    <w:rsid w:val="000E4C05"/>
    <w:rsid w:val="000F7770"/>
    <w:rsid w:val="00123DDA"/>
    <w:rsid w:val="0016324C"/>
    <w:rsid w:val="00164FF2"/>
    <w:rsid w:val="00192364"/>
    <w:rsid w:val="00195F9C"/>
    <w:rsid w:val="001A7D23"/>
    <w:rsid w:val="001D624F"/>
    <w:rsid w:val="002159C0"/>
    <w:rsid w:val="002214AA"/>
    <w:rsid w:val="00226E74"/>
    <w:rsid w:val="00286B43"/>
    <w:rsid w:val="002A01A2"/>
    <w:rsid w:val="002A6535"/>
    <w:rsid w:val="002C24C8"/>
    <w:rsid w:val="002D542E"/>
    <w:rsid w:val="00305462"/>
    <w:rsid w:val="00315D6F"/>
    <w:rsid w:val="00330D33"/>
    <w:rsid w:val="00331047"/>
    <w:rsid w:val="003340C2"/>
    <w:rsid w:val="00363311"/>
    <w:rsid w:val="003B3FAB"/>
    <w:rsid w:val="003C2154"/>
    <w:rsid w:val="003E3BBD"/>
    <w:rsid w:val="00406610"/>
    <w:rsid w:val="00452B6C"/>
    <w:rsid w:val="00454DDE"/>
    <w:rsid w:val="00464C04"/>
    <w:rsid w:val="00473495"/>
    <w:rsid w:val="004A075F"/>
    <w:rsid w:val="004A3581"/>
    <w:rsid w:val="004C7344"/>
    <w:rsid w:val="004C76E2"/>
    <w:rsid w:val="004E70F4"/>
    <w:rsid w:val="005000FF"/>
    <w:rsid w:val="0056176D"/>
    <w:rsid w:val="00571225"/>
    <w:rsid w:val="0059203E"/>
    <w:rsid w:val="0059385F"/>
    <w:rsid w:val="005E7E8D"/>
    <w:rsid w:val="00637009"/>
    <w:rsid w:val="00657E4B"/>
    <w:rsid w:val="006C35A9"/>
    <w:rsid w:val="007067C1"/>
    <w:rsid w:val="007362BC"/>
    <w:rsid w:val="00763AEB"/>
    <w:rsid w:val="00764D56"/>
    <w:rsid w:val="00780243"/>
    <w:rsid w:val="007A463B"/>
    <w:rsid w:val="007B3C40"/>
    <w:rsid w:val="007C121E"/>
    <w:rsid w:val="008050B5"/>
    <w:rsid w:val="00847638"/>
    <w:rsid w:val="008D21C8"/>
    <w:rsid w:val="008F62F9"/>
    <w:rsid w:val="00912DB4"/>
    <w:rsid w:val="00941A67"/>
    <w:rsid w:val="00985DDF"/>
    <w:rsid w:val="009A55A3"/>
    <w:rsid w:val="009C2543"/>
    <w:rsid w:val="00A92AC8"/>
    <w:rsid w:val="00AB1199"/>
    <w:rsid w:val="00AB4C43"/>
    <w:rsid w:val="00AB53AC"/>
    <w:rsid w:val="00AC0570"/>
    <w:rsid w:val="00AF1388"/>
    <w:rsid w:val="00B630EA"/>
    <w:rsid w:val="00BD655D"/>
    <w:rsid w:val="00C0590E"/>
    <w:rsid w:val="00C408C8"/>
    <w:rsid w:val="00C6224F"/>
    <w:rsid w:val="00C65F99"/>
    <w:rsid w:val="00C6694D"/>
    <w:rsid w:val="00CA5330"/>
    <w:rsid w:val="00CD2D07"/>
    <w:rsid w:val="00D665DD"/>
    <w:rsid w:val="00D75412"/>
    <w:rsid w:val="00DC30D0"/>
    <w:rsid w:val="00E22838"/>
    <w:rsid w:val="00E837AE"/>
    <w:rsid w:val="00E9375A"/>
    <w:rsid w:val="00EA5EE1"/>
    <w:rsid w:val="00F2286D"/>
    <w:rsid w:val="00F420D4"/>
    <w:rsid w:val="00F6700E"/>
    <w:rsid w:val="00F83AD1"/>
    <w:rsid w:val="00FC4A67"/>
    <w:rsid w:val="00FC6BA1"/>
    <w:rsid w:val="00FD5035"/>
    <w:rsid w:val="00FD5F0B"/>
    <w:rsid w:val="00FE6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7D9F6"/>
  <w15:chartTrackingRefBased/>
  <w15:docId w15:val="{62C9D548-4316-4667-82AA-A40D125BB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F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5F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5F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5F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5F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5F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F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F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F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F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5F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5F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5F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5F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5F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F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F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F0B"/>
    <w:rPr>
      <w:rFonts w:eastAsiaTheme="majorEastAsia" w:cstheme="majorBidi"/>
      <w:color w:val="272727" w:themeColor="text1" w:themeTint="D8"/>
    </w:rPr>
  </w:style>
  <w:style w:type="paragraph" w:styleId="Title">
    <w:name w:val="Title"/>
    <w:basedOn w:val="Normal"/>
    <w:next w:val="Normal"/>
    <w:link w:val="TitleChar"/>
    <w:uiPriority w:val="10"/>
    <w:qFormat/>
    <w:rsid w:val="00BD655D"/>
    <w:pPr>
      <w:spacing w:after="8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BD655D"/>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FD5F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F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F0B"/>
    <w:pPr>
      <w:spacing w:before="160"/>
      <w:jc w:val="center"/>
    </w:pPr>
    <w:rPr>
      <w:i/>
      <w:iCs/>
      <w:color w:val="404040" w:themeColor="text1" w:themeTint="BF"/>
    </w:rPr>
  </w:style>
  <w:style w:type="character" w:customStyle="1" w:styleId="QuoteChar">
    <w:name w:val="Quote Char"/>
    <w:basedOn w:val="DefaultParagraphFont"/>
    <w:link w:val="Quote"/>
    <w:uiPriority w:val="29"/>
    <w:rsid w:val="00FD5F0B"/>
    <w:rPr>
      <w:i/>
      <w:iCs/>
      <w:color w:val="404040" w:themeColor="text1" w:themeTint="BF"/>
    </w:rPr>
  </w:style>
  <w:style w:type="paragraph" w:styleId="ListParagraph">
    <w:name w:val="List Paragraph"/>
    <w:basedOn w:val="Normal"/>
    <w:uiPriority w:val="34"/>
    <w:qFormat/>
    <w:rsid w:val="00FD5F0B"/>
    <w:pPr>
      <w:ind w:left="720"/>
      <w:contextualSpacing/>
    </w:pPr>
  </w:style>
  <w:style w:type="character" w:styleId="IntenseEmphasis">
    <w:name w:val="Intense Emphasis"/>
    <w:basedOn w:val="DefaultParagraphFont"/>
    <w:uiPriority w:val="21"/>
    <w:qFormat/>
    <w:rsid w:val="00FD5F0B"/>
    <w:rPr>
      <w:i/>
      <w:iCs/>
      <w:color w:val="0F4761" w:themeColor="accent1" w:themeShade="BF"/>
    </w:rPr>
  </w:style>
  <w:style w:type="paragraph" w:styleId="IntenseQuote">
    <w:name w:val="Intense Quote"/>
    <w:basedOn w:val="Normal"/>
    <w:next w:val="Normal"/>
    <w:link w:val="IntenseQuoteChar"/>
    <w:uiPriority w:val="30"/>
    <w:qFormat/>
    <w:rsid w:val="00FD5F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5F0B"/>
    <w:rPr>
      <w:i/>
      <w:iCs/>
      <w:color w:val="0F4761" w:themeColor="accent1" w:themeShade="BF"/>
    </w:rPr>
  </w:style>
  <w:style w:type="character" w:styleId="IntenseReference">
    <w:name w:val="Intense Reference"/>
    <w:basedOn w:val="DefaultParagraphFont"/>
    <w:uiPriority w:val="32"/>
    <w:qFormat/>
    <w:rsid w:val="00FD5F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47FBF-3318-4B5B-89E6-C10DC5F6A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3</Pages>
  <Words>905</Words>
  <Characters>5161</Characters>
  <Application>Microsoft Office Word</Application>
  <DocSecurity>0</DocSecurity>
  <Lines>43</Lines>
  <Paragraphs>12</Paragraphs>
  <ScaleCrop>false</ScaleCrop>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aanei Alexandra</dc:creator>
  <cp:keywords/>
  <dc:description/>
  <cp:lastModifiedBy>aanei Alexandra</cp:lastModifiedBy>
  <cp:revision>93</cp:revision>
  <dcterms:created xsi:type="dcterms:W3CDTF">2025-12-19T12:25:00Z</dcterms:created>
  <dcterms:modified xsi:type="dcterms:W3CDTF">2025-12-19T14:38:00Z</dcterms:modified>
</cp:coreProperties>
</file>