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eastAsia="en-US"/>
        </w:rPr>
        <w:id w:val="547424278"/>
        <w:docPartObj>
          <w:docPartGallery w:val="Cover Pages"/>
          <w:docPartUnique/>
        </w:docPartObj>
      </w:sdtPr>
      <w:sdtEndPr>
        <w:rPr>
          <w:b/>
          <w:bCs/>
        </w:rPr>
      </w:sdtEndPr>
      <w:sdtContent>
        <w:p w14:paraId="36D725DC" w14:textId="385E2F7E" w:rsidR="00450039" w:rsidRDefault="00450039">
          <w:pPr>
            <w:pStyle w:val="NoSpacing"/>
          </w:pPr>
          <w:r>
            <w:rPr>
              <w:noProof/>
            </w:rPr>
            <mc:AlternateContent>
              <mc:Choice Requires="wpg">
                <w:drawing>
                  <wp:anchor distT="0" distB="0" distL="114300" distR="114300" simplePos="0" relativeHeight="251659264" behindDoc="1" locked="0" layoutInCell="1" allowOverlap="1" wp14:anchorId="76D442D5" wp14:editId="4814E46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Dreptunghi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ă"/>
                                    <w:tag w:val=""/>
                                    <w:id w:val="-650599894"/>
                                    <w:dataBinding w:prefixMappings="xmlns:ns0='http://schemas.microsoft.com/office/2006/coverPageProps' " w:xpath="/ns0:CoverPageProperties[1]/ns0:PublishDate[1]" w:storeItemID="{55AF091B-3C7A-41E3-B477-F2FDAA23CFDA}"/>
                                    <w:date w:fullDate="2022-07-08T00:00:00Z">
                                      <w:dateFormat w:val="dd.MM.yyyy"/>
                                      <w:lid w:val="ro-RO"/>
                                      <w:storeMappedDataAs w:val="dateTime"/>
                                      <w:calendar w:val="gregorian"/>
                                    </w:date>
                                  </w:sdtPr>
                                  <w:sdtEndPr/>
                                  <w:sdtContent>
                                    <w:p w14:paraId="37855175" w14:textId="096304F0" w:rsidR="00450039" w:rsidRDefault="00450039">
                                      <w:pPr>
                                        <w:pStyle w:val="NoSpacing"/>
                                        <w:jc w:val="right"/>
                                        <w:rPr>
                                          <w:color w:val="FFFFFF" w:themeColor="background1"/>
                                          <w:sz w:val="28"/>
                                          <w:szCs w:val="28"/>
                                        </w:rPr>
                                      </w:pPr>
                                      <w:r>
                                        <w:rPr>
                                          <w:color w:val="FFFFFF" w:themeColor="background1"/>
                                          <w:sz w:val="28"/>
                                          <w:szCs w:val="28"/>
                                          <w:lang w:val="ro-RO"/>
                                        </w:rPr>
                                        <w:t>08.07.2022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up 5"/>
                            <wpg:cNvGrpSpPr/>
                            <wpg:grpSpPr>
                              <a:xfrm>
                                <a:off x="76200" y="4210050"/>
                                <a:ext cx="2057400" cy="4910328"/>
                                <a:chOff x="80645" y="4211812"/>
                                <a:chExt cx="1306273" cy="3121026"/>
                              </a:xfrm>
                            </wpg:grpSpPr>
                            <wpg:grpSp>
                              <wpg:cNvPr id="6" name="Grup 6"/>
                              <wpg:cNvGrpSpPr>
                                <a:grpSpLocks noChangeAspect="1"/>
                              </wpg:cNvGrpSpPr>
                              <wpg:grpSpPr>
                                <a:xfrm>
                                  <a:off x="141062" y="4211812"/>
                                  <a:ext cx="1047750" cy="3121026"/>
                                  <a:chOff x="141062" y="4211812"/>
                                  <a:chExt cx="1047750" cy="3121026"/>
                                </a:xfrm>
                              </wpg:grpSpPr>
                              <wps:wsp>
                                <wps:cNvPr id="20" name="Formă liberă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ormă liberă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ormă liberă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ormă liberă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ormă liberă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ormă liberă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ormă liberă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ormă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ormă liberă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ormă liberă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ormă liberă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ormă liberă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up 7"/>
                              <wpg:cNvGrpSpPr>
                                <a:grpSpLocks noChangeAspect="1"/>
                              </wpg:cNvGrpSpPr>
                              <wpg:grpSpPr>
                                <a:xfrm>
                                  <a:off x="80645" y="4826972"/>
                                  <a:ext cx="1306273" cy="2505863"/>
                                  <a:chOff x="80645" y="4649964"/>
                                  <a:chExt cx="874712" cy="1677988"/>
                                </a:xfrm>
                              </wpg:grpSpPr>
                              <wps:wsp>
                                <wps:cNvPr id="8" name="Formă liberă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ormă liberă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ormă liberă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ormă liberă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ormă liberă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ormă liberă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ormă liberă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ormă liberă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ormă liberă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ormă liberă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ormă liberă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6D442D5" id="Gr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">
                    <v:rect id="Dreptunghi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ă"/>
                              <w:tag w:val=""/>
                              <w:id w:val="-650599894"/>
                              <w:dataBinding w:prefixMappings="xmlns:ns0='http://schemas.microsoft.com/office/2006/coverPageProps' " w:xpath="/ns0:CoverPageProperties[1]/ns0:PublishDate[1]" w:storeItemID="{55AF091B-3C7A-41E3-B477-F2FDAA23CFDA}"/>
                              <w:date w:fullDate="2022-07-08T00:00:00Z">
                                <w:dateFormat w:val="dd.MM.yyyy"/>
                                <w:lid w:val="ro-RO"/>
                                <w:storeMappedDataAs w:val="dateTime"/>
                                <w:calendar w:val="gregorian"/>
                              </w:date>
                            </w:sdtPr>
                            <w:sdtEndPr/>
                            <w:sdtContent>
                              <w:p w14:paraId="37855175" w14:textId="096304F0" w:rsidR="00450039" w:rsidRDefault="00450039">
                                <w:pPr>
                                  <w:pStyle w:val="NoSpacing"/>
                                  <w:jc w:val="right"/>
                                  <w:rPr>
                                    <w:color w:val="FFFFFF" w:themeColor="background1"/>
                                    <w:sz w:val="28"/>
                                    <w:szCs w:val="28"/>
                                  </w:rPr>
                                </w:pPr>
                                <w:r>
                                  <w:rPr>
                                    <w:color w:val="FFFFFF" w:themeColor="background1"/>
                                    <w:sz w:val="28"/>
                                    <w:szCs w:val="28"/>
                                    <w:lang w:val="ro-RO"/>
                                  </w:rPr>
                                  <w:t>08.07.2022</w:t>
                                </w:r>
                              </w:p>
                            </w:sdtContent>
                          </w:sdt>
                        </w:txbxContent>
                      </v:textbox>
                    </v:shape>
                    <v:group id="Gr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ormă liberă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ormă liberă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ormă liberă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ormă liberă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ormă liberă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ormă liberă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ormă liberă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ormă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ormă liberă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ormă liberă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ormă liberă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ormă liberă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ormă liberă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ormă liberă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ormă liberă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ormă liberă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ormă liberă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ormă liberă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ormă liberă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ormă liberă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ormă liberă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ormă liberă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ormă liberă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48A58F1" wp14:editId="2A83117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Casetă text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BC7C15" w14:textId="31376A38" w:rsidR="00450039" w:rsidRDefault="0069680D">
                                <w:pPr>
                                  <w:pStyle w:val="NoSpacing"/>
                                  <w:rPr>
                                    <w:color w:val="4472C4" w:themeColor="accent1"/>
                                    <w:sz w:val="26"/>
                                    <w:szCs w:val="26"/>
                                  </w:rPr>
                                </w:pPr>
                                <w:sdt>
                                  <w:sdtPr>
                                    <w:rPr>
                                      <w:color w:val="4472C4" w:themeColor="accent1"/>
                                      <w:sz w:val="26"/>
                                      <w:szCs w:val="26"/>
                                    </w:rPr>
                                    <w:alias w:val="Aut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50039">
                                      <w:rPr>
                                        <w:color w:val="4472C4" w:themeColor="accent1"/>
                                        <w:sz w:val="26"/>
                                        <w:szCs w:val="26"/>
                                      </w:rPr>
                                      <w:t>Narcisa-Daniela Trifanov 1812</w:t>
                                    </w:r>
                                    <w:r w:rsidR="00691289">
                                      <w:rPr>
                                        <w:color w:val="4472C4" w:themeColor="accent1"/>
                                        <w:sz w:val="26"/>
                                        <w:szCs w:val="26"/>
                                      </w:rPr>
                                      <w:t>758</w:t>
                                    </w:r>
                                  </w:sdtContent>
                                </w:sdt>
                              </w:p>
                              <w:p w14:paraId="44F12851" w14:textId="2FA4AE04" w:rsidR="00450039" w:rsidRDefault="0069680D">
                                <w:pPr>
                                  <w:pStyle w:val="NoSpacing"/>
                                  <w:rPr>
                                    <w:color w:val="595959" w:themeColor="text1" w:themeTint="A6"/>
                                    <w:sz w:val="20"/>
                                    <w:szCs w:val="20"/>
                                  </w:rPr>
                                </w:pPr>
                                <w:sdt>
                                  <w:sdtPr>
                                    <w:rPr>
                                      <w:caps/>
                                      <w:color w:val="595959" w:themeColor="text1" w:themeTint="A6"/>
                                      <w:sz w:val="20"/>
                                      <w:szCs w:val="20"/>
                                    </w:rPr>
                                    <w:alias w:val="Firmă"/>
                                    <w:tag w:val=""/>
                                    <w:id w:val="1558814826"/>
                                    <w:dataBinding w:prefixMappings="xmlns:ns0='http://schemas.openxmlformats.org/officeDocument/2006/extended-properties' " w:xpath="/ns0:Properties[1]/ns0:Company[1]" w:storeItemID="{6668398D-A668-4E3E-A5EB-62B293D839F1}"/>
                                    <w:text/>
                                  </w:sdtPr>
                                  <w:sdtEndPr/>
                                  <w:sdtContent>
                                    <w:r w:rsidR="00450039">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8A58F1" id="_x0000_t202" coordsize="21600,21600" o:spt="202" path="m,l,21600r21600,l21600,xe">
                    <v:stroke joinstyle="miter"/>
                    <v:path gradientshapeok="t" o:connecttype="rect"/>
                  </v:shapetype>
                  <v:shape id="Casetă text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7BC7C15" w14:textId="31376A38" w:rsidR="00450039" w:rsidRDefault="0069680D">
                          <w:pPr>
                            <w:pStyle w:val="NoSpacing"/>
                            <w:rPr>
                              <w:color w:val="4472C4" w:themeColor="accent1"/>
                              <w:sz w:val="26"/>
                              <w:szCs w:val="26"/>
                            </w:rPr>
                          </w:pPr>
                          <w:sdt>
                            <w:sdtPr>
                              <w:rPr>
                                <w:color w:val="4472C4" w:themeColor="accent1"/>
                                <w:sz w:val="26"/>
                                <w:szCs w:val="26"/>
                              </w:rPr>
                              <w:alias w:val="Aut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50039">
                                <w:rPr>
                                  <w:color w:val="4472C4" w:themeColor="accent1"/>
                                  <w:sz w:val="26"/>
                                  <w:szCs w:val="26"/>
                                </w:rPr>
                                <w:t>Narcisa-Daniela Trifanov 1812</w:t>
                              </w:r>
                              <w:r w:rsidR="00691289">
                                <w:rPr>
                                  <w:color w:val="4472C4" w:themeColor="accent1"/>
                                  <w:sz w:val="26"/>
                                  <w:szCs w:val="26"/>
                                </w:rPr>
                                <w:t>758</w:t>
                              </w:r>
                            </w:sdtContent>
                          </w:sdt>
                        </w:p>
                        <w:p w14:paraId="44F12851" w14:textId="2FA4AE04" w:rsidR="00450039" w:rsidRDefault="0069680D">
                          <w:pPr>
                            <w:pStyle w:val="NoSpacing"/>
                            <w:rPr>
                              <w:color w:val="595959" w:themeColor="text1" w:themeTint="A6"/>
                              <w:sz w:val="20"/>
                              <w:szCs w:val="20"/>
                            </w:rPr>
                          </w:pPr>
                          <w:sdt>
                            <w:sdtPr>
                              <w:rPr>
                                <w:caps/>
                                <w:color w:val="595959" w:themeColor="text1" w:themeTint="A6"/>
                                <w:sz w:val="20"/>
                                <w:szCs w:val="20"/>
                              </w:rPr>
                              <w:alias w:val="Firmă"/>
                              <w:tag w:val=""/>
                              <w:id w:val="1558814826"/>
                              <w:dataBinding w:prefixMappings="xmlns:ns0='http://schemas.openxmlformats.org/officeDocument/2006/extended-properties' " w:xpath="/ns0:Properties[1]/ns0:Company[1]" w:storeItemID="{6668398D-A668-4E3E-A5EB-62B293D839F1}"/>
                              <w:text/>
                            </w:sdtPr>
                            <w:sdtEndPr/>
                            <w:sdtContent>
                              <w:r w:rsidR="00450039">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1428629" wp14:editId="70218AA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Casetă text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FB6600" w14:textId="2898EE5C" w:rsidR="00450039" w:rsidRDefault="0069680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u"/>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50039">
                                      <w:rPr>
                                        <w:rFonts w:asciiTheme="majorHAnsi" w:eastAsiaTheme="majorEastAsia" w:hAnsiTheme="majorHAnsi" w:cstheme="majorBidi"/>
                                        <w:color w:val="262626" w:themeColor="text1" w:themeTint="D9"/>
                                        <w:sz w:val="72"/>
                                        <w:szCs w:val="72"/>
                                      </w:rPr>
                                      <w:t>Knowledge Management</w:t>
                                    </w:r>
                                  </w:sdtContent>
                                </w:sdt>
                              </w:p>
                              <w:p w14:paraId="0984D32A" w14:textId="305DE1FF" w:rsidR="00450039" w:rsidRDefault="0069680D">
                                <w:pPr>
                                  <w:spacing w:before="120"/>
                                  <w:rPr>
                                    <w:color w:val="404040" w:themeColor="text1" w:themeTint="BF"/>
                                    <w:sz w:val="36"/>
                                    <w:szCs w:val="36"/>
                                  </w:rPr>
                                </w:pPr>
                                <w:sdt>
                                  <w:sdtPr>
                                    <w:rPr>
                                      <w:color w:val="404040" w:themeColor="text1" w:themeTint="BF"/>
                                      <w:sz w:val="36"/>
                                      <w:szCs w:val="36"/>
                                    </w:rPr>
                                    <w:alias w:val="Subtitlu"/>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50039">
                                      <w:rPr>
                                        <w:color w:val="404040" w:themeColor="text1" w:themeTint="BF"/>
                                        <w:sz w:val="36"/>
                                        <w:szCs w:val="36"/>
                                      </w:rPr>
                                      <w:t>Hospital Sector in Wales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1428629" id="Casetă text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AFB6600" w14:textId="2898EE5C" w:rsidR="00450039" w:rsidRDefault="0069680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u"/>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50039">
                                <w:rPr>
                                  <w:rFonts w:asciiTheme="majorHAnsi" w:eastAsiaTheme="majorEastAsia" w:hAnsiTheme="majorHAnsi" w:cstheme="majorBidi"/>
                                  <w:color w:val="262626" w:themeColor="text1" w:themeTint="D9"/>
                                  <w:sz w:val="72"/>
                                  <w:szCs w:val="72"/>
                                </w:rPr>
                                <w:t>Knowledge Management</w:t>
                              </w:r>
                            </w:sdtContent>
                          </w:sdt>
                        </w:p>
                        <w:p w14:paraId="0984D32A" w14:textId="305DE1FF" w:rsidR="00450039" w:rsidRDefault="0069680D">
                          <w:pPr>
                            <w:spacing w:before="120"/>
                            <w:rPr>
                              <w:color w:val="404040" w:themeColor="text1" w:themeTint="BF"/>
                              <w:sz w:val="36"/>
                              <w:szCs w:val="36"/>
                            </w:rPr>
                          </w:pPr>
                          <w:sdt>
                            <w:sdtPr>
                              <w:rPr>
                                <w:color w:val="404040" w:themeColor="text1" w:themeTint="BF"/>
                                <w:sz w:val="36"/>
                                <w:szCs w:val="36"/>
                              </w:rPr>
                              <w:alias w:val="Subtitlu"/>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50039">
                                <w:rPr>
                                  <w:color w:val="404040" w:themeColor="text1" w:themeTint="BF"/>
                                  <w:sz w:val="36"/>
                                  <w:szCs w:val="36"/>
                                </w:rPr>
                                <w:t>Hospital Sector in Wales</w:t>
                              </w:r>
                            </w:sdtContent>
                          </w:sdt>
                        </w:p>
                      </w:txbxContent>
                    </v:textbox>
                    <w10:wrap anchorx="page" anchory="page"/>
                  </v:shape>
                </w:pict>
              </mc:Fallback>
            </mc:AlternateContent>
          </w:r>
        </w:p>
        <w:p w14:paraId="0B7D4015" w14:textId="77777777" w:rsidR="00691289" w:rsidRDefault="00450039">
          <w:pPr>
            <w:rPr>
              <w:b/>
              <w:bCs/>
            </w:rPr>
          </w:pPr>
          <w:r>
            <w:rPr>
              <w:b/>
              <w:bCs/>
            </w:rPr>
            <w:br w:type="page"/>
          </w:r>
        </w:p>
        <w:p w14:paraId="0938201F" w14:textId="665E33D2" w:rsidR="00691289" w:rsidRDefault="00691289" w:rsidP="00691289">
          <w:pPr>
            <w:pStyle w:val="Heading1"/>
            <w:rPr>
              <w:b/>
              <w:bCs/>
            </w:rPr>
          </w:pPr>
          <w:bookmarkStart w:id="0" w:name="_Toc107943954"/>
          <w:r>
            <w:rPr>
              <w:b/>
              <w:bCs/>
            </w:rPr>
            <w:lastRenderedPageBreak/>
            <w:t>Executive Summary</w:t>
          </w:r>
          <w:bookmarkEnd w:id="0"/>
        </w:p>
        <w:p w14:paraId="0EB04DEC" w14:textId="77777777" w:rsidR="00691289" w:rsidRDefault="00691289">
          <w:pPr>
            <w:rPr>
              <w:b/>
              <w:bCs/>
            </w:rPr>
          </w:pPr>
        </w:p>
        <w:p w14:paraId="45C623B7" w14:textId="01679AA4" w:rsidR="00691289" w:rsidRDefault="00C02E72" w:rsidP="00905FE0">
          <w:pPr>
            <w:jc w:val="both"/>
          </w:pPr>
          <w:r w:rsidRPr="00C02E72">
            <w:t xml:space="preserve">The purpose of this report </w:t>
          </w:r>
          <w:r>
            <w:t xml:space="preserve">has been to assess the knowledge management of the Welsh hospitals in order to determine the competitive advantage of the sector, as requested by the CEO. </w:t>
          </w:r>
        </w:p>
        <w:p w14:paraId="7EA441F8" w14:textId="52FE6BED" w:rsidR="00C02E72" w:rsidRDefault="00C02E72" w:rsidP="00905FE0">
          <w:pPr>
            <w:jc w:val="both"/>
          </w:pPr>
          <w:r>
            <w:t>While the sector in exceeding at all the stages of the Knowledge Management Value Chain, especially as they have invested in the Welsh Clinical Portal</w:t>
          </w:r>
          <w:r w:rsidR="00905FE0">
            <w:t xml:space="preserve">, the sector lacks the competitive advantage. This is because the VRIO framework did not show that the hospital sector in Wales exceeds at any of the framework’s criteria and are always behind England or Scotland. </w:t>
          </w:r>
        </w:p>
        <w:p w14:paraId="057F493B" w14:textId="01F9FFA2" w:rsidR="00905FE0" w:rsidRPr="00C02E72" w:rsidRDefault="00905FE0" w:rsidP="00905FE0">
          <w:pPr>
            <w:jc w:val="both"/>
          </w:pPr>
          <w:r>
            <w:t xml:space="preserve">The recommendations would be to invest in the quality of the resources in order to increase their value, rarity and imitability to be able to turn the competitive disadvantage into competitive advantage. </w:t>
          </w:r>
        </w:p>
        <w:p w14:paraId="21337CB4" w14:textId="77777777" w:rsidR="00691289" w:rsidRDefault="00691289">
          <w:pPr>
            <w:rPr>
              <w:b/>
              <w:bCs/>
            </w:rPr>
          </w:pPr>
        </w:p>
        <w:p w14:paraId="77370A5D" w14:textId="77777777" w:rsidR="00691289" w:rsidRDefault="00691289">
          <w:pPr>
            <w:rPr>
              <w:b/>
              <w:bCs/>
            </w:rPr>
          </w:pPr>
        </w:p>
        <w:p w14:paraId="26C66062" w14:textId="77777777" w:rsidR="00691289" w:rsidRDefault="00691289">
          <w:pPr>
            <w:rPr>
              <w:b/>
              <w:bCs/>
            </w:rPr>
          </w:pPr>
        </w:p>
        <w:p w14:paraId="0D08346A" w14:textId="77777777" w:rsidR="00691289" w:rsidRDefault="00691289">
          <w:pPr>
            <w:rPr>
              <w:b/>
              <w:bCs/>
            </w:rPr>
          </w:pPr>
        </w:p>
        <w:p w14:paraId="4731799C" w14:textId="77777777" w:rsidR="00691289" w:rsidRDefault="00691289">
          <w:pPr>
            <w:rPr>
              <w:b/>
              <w:bCs/>
            </w:rPr>
          </w:pPr>
        </w:p>
        <w:p w14:paraId="09C23565" w14:textId="77777777" w:rsidR="00691289" w:rsidRDefault="00691289">
          <w:pPr>
            <w:rPr>
              <w:b/>
              <w:bCs/>
            </w:rPr>
          </w:pPr>
        </w:p>
        <w:p w14:paraId="2EC3D970" w14:textId="77777777" w:rsidR="00691289" w:rsidRDefault="00691289">
          <w:pPr>
            <w:rPr>
              <w:b/>
              <w:bCs/>
            </w:rPr>
          </w:pPr>
        </w:p>
        <w:p w14:paraId="0D53711A" w14:textId="77777777" w:rsidR="00691289" w:rsidRDefault="00691289">
          <w:pPr>
            <w:rPr>
              <w:b/>
              <w:bCs/>
            </w:rPr>
          </w:pPr>
        </w:p>
        <w:p w14:paraId="48CEC85A" w14:textId="77777777" w:rsidR="00691289" w:rsidRDefault="00691289">
          <w:pPr>
            <w:rPr>
              <w:b/>
              <w:bCs/>
            </w:rPr>
          </w:pPr>
        </w:p>
        <w:p w14:paraId="68851EEC" w14:textId="77777777" w:rsidR="00691289" w:rsidRDefault="00691289">
          <w:pPr>
            <w:rPr>
              <w:b/>
              <w:bCs/>
            </w:rPr>
          </w:pPr>
        </w:p>
        <w:p w14:paraId="60B17D16" w14:textId="77777777" w:rsidR="00691289" w:rsidRDefault="00691289">
          <w:pPr>
            <w:rPr>
              <w:b/>
              <w:bCs/>
            </w:rPr>
          </w:pPr>
        </w:p>
        <w:p w14:paraId="0EB34177" w14:textId="77777777" w:rsidR="00691289" w:rsidRDefault="00691289">
          <w:pPr>
            <w:rPr>
              <w:b/>
              <w:bCs/>
            </w:rPr>
          </w:pPr>
        </w:p>
        <w:p w14:paraId="60580956" w14:textId="77777777" w:rsidR="00691289" w:rsidRDefault="00691289">
          <w:pPr>
            <w:rPr>
              <w:b/>
              <w:bCs/>
            </w:rPr>
          </w:pPr>
        </w:p>
        <w:p w14:paraId="21162779" w14:textId="77777777" w:rsidR="00691289" w:rsidRDefault="00691289">
          <w:pPr>
            <w:rPr>
              <w:b/>
              <w:bCs/>
            </w:rPr>
          </w:pPr>
        </w:p>
        <w:p w14:paraId="7BDB7D6B" w14:textId="77777777" w:rsidR="00691289" w:rsidRDefault="00691289">
          <w:pPr>
            <w:rPr>
              <w:b/>
              <w:bCs/>
            </w:rPr>
          </w:pPr>
        </w:p>
        <w:p w14:paraId="4F962B69" w14:textId="77777777" w:rsidR="00691289" w:rsidRDefault="00691289">
          <w:pPr>
            <w:rPr>
              <w:b/>
              <w:bCs/>
            </w:rPr>
          </w:pPr>
        </w:p>
        <w:p w14:paraId="22C9942D" w14:textId="77777777" w:rsidR="00691289" w:rsidRDefault="00691289">
          <w:pPr>
            <w:rPr>
              <w:b/>
              <w:bCs/>
            </w:rPr>
          </w:pPr>
        </w:p>
        <w:p w14:paraId="75084AA3" w14:textId="77777777" w:rsidR="00691289" w:rsidRDefault="00691289">
          <w:pPr>
            <w:rPr>
              <w:b/>
              <w:bCs/>
            </w:rPr>
          </w:pPr>
        </w:p>
        <w:p w14:paraId="3C0504B1" w14:textId="77777777" w:rsidR="00691289" w:rsidRDefault="00691289">
          <w:pPr>
            <w:rPr>
              <w:b/>
              <w:bCs/>
            </w:rPr>
          </w:pPr>
        </w:p>
        <w:p w14:paraId="073F554D" w14:textId="77777777" w:rsidR="00691289" w:rsidRDefault="00691289">
          <w:pPr>
            <w:rPr>
              <w:b/>
              <w:bCs/>
            </w:rPr>
          </w:pPr>
        </w:p>
        <w:p w14:paraId="133FAD1A" w14:textId="46F6DB13" w:rsidR="00450039" w:rsidRDefault="0069680D">
          <w:pPr>
            <w:rPr>
              <w:b/>
              <w:bCs/>
            </w:rPr>
          </w:pPr>
        </w:p>
      </w:sdtContent>
    </w:sdt>
    <w:sdt>
      <w:sdtPr>
        <w:rPr>
          <w:rFonts w:asciiTheme="minorHAnsi" w:eastAsiaTheme="minorHAnsi" w:hAnsiTheme="minorHAnsi" w:cstheme="minorBidi"/>
          <w:color w:val="auto"/>
          <w:sz w:val="22"/>
          <w:szCs w:val="22"/>
          <w:lang w:val="ro-RO" w:eastAsia="en-US"/>
        </w:rPr>
        <w:id w:val="1012037614"/>
        <w:docPartObj>
          <w:docPartGallery w:val="Table of Contents"/>
          <w:docPartUnique/>
        </w:docPartObj>
      </w:sdtPr>
      <w:sdtEndPr>
        <w:rPr>
          <w:b/>
          <w:bCs/>
        </w:rPr>
      </w:sdtEndPr>
      <w:sdtContent>
        <w:p w14:paraId="0279B5EA" w14:textId="4CB7C1C0" w:rsidR="00691289" w:rsidRPr="00691289" w:rsidRDefault="00691289">
          <w:pPr>
            <w:pStyle w:val="TOCHeading"/>
            <w:rPr>
              <w:lang w:val="ro-RO"/>
            </w:rPr>
          </w:pPr>
          <w:r>
            <w:rPr>
              <w:lang w:val="ro-RO"/>
            </w:rPr>
            <w:t>Table of Contents</w:t>
          </w:r>
        </w:p>
        <w:p w14:paraId="17A4E486" w14:textId="572E17D3" w:rsidR="00691289" w:rsidRDefault="0069128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943954" w:history="1">
            <w:r w:rsidRPr="002D2727">
              <w:rPr>
                <w:rStyle w:val="Hyperlink"/>
                <w:b/>
                <w:bCs/>
                <w:noProof/>
              </w:rPr>
              <w:t>Executive Summary</w:t>
            </w:r>
            <w:r>
              <w:rPr>
                <w:noProof/>
                <w:webHidden/>
              </w:rPr>
              <w:tab/>
            </w:r>
            <w:r>
              <w:rPr>
                <w:noProof/>
                <w:webHidden/>
              </w:rPr>
              <w:fldChar w:fldCharType="begin"/>
            </w:r>
            <w:r>
              <w:rPr>
                <w:noProof/>
                <w:webHidden/>
              </w:rPr>
              <w:instrText xml:space="preserve"> PAGEREF _Toc107943954 \h </w:instrText>
            </w:r>
            <w:r>
              <w:rPr>
                <w:noProof/>
                <w:webHidden/>
              </w:rPr>
            </w:r>
            <w:r>
              <w:rPr>
                <w:noProof/>
                <w:webHidden/>
              </w:rPr>
              <w:fldChar w:fldCharType="separate"/>
            </w:r>
            <w:r>
              <w:rPr>
                <w:noProof/>
                <w:webHidden/>
              </w:rPr>
              <w:t>1</w:t>
            </w:r>
            <w:r>
              <w:rPr>
                <w:noProof/>
                <w:webHidden/>
              </w:rPr>
              <w:fldChar w:fldCharType="end"/>
            </w:r>
          </w:hyperlink>
        </w:p>
        <w:p w14:paraId="2BDF9929" w14:textId="20E1A2D6" w:rsidR="00691289" w:rsidRDefault="0069680D">
          <w:pPr>
            <w:pStyle w:val="TOC1"/>
            <w:tabs>
              <w:tab w:val="right" w:leader="dot" w:pos="9016"/>
            </w:tabs>
            <w:rPr>
              <w:rFonts w:eastAsiaTheme="minorEastAsia"/>
              <w:noProof/>
              <w:lang w:eastAsia="en-GB"/>
            </w:rPr>
          </w:pPr>
          <w:hyperlink w:anchor="_Toc107943955" w:history="1">
            <w:r w:rsidR="00691289" w:rsidRPr="002D2727">
              <w:rPr>
                <w:rStyle w:val="Hyperlink"/>
                <w:b/>
                <w:bCs/>
                <w:noProof/>
              </w:rPr>
              <w:t>Introduction</w:t>
            </w:r>
            <w:r w:rsidR="00691289">
              <w:rPr>
                <w:noProof/>
                <w:webHidden/>
              </w:rPr>
              <w:tab/>
            </w:r>
            <w:r w:rsidR="00691289">
              <w:rPr>
                <w:noProof/>
                <w:webHidden/>
              </w:rPr>
              <w:fldChar w:fldCharType="begin"/>
            </w:r>
            <w:r w:rsidR="00691289">
              <w:rPr>
                <w:noProof/>
                <w:webHidden/>
              </w:rPr>
              <w:instrText xml:space="preserve"> PAGEREF _Toc107943955 \h </w:instrText>
            </w:r>
            <w:r w:rsidR="00691289">
              <w:rPr>
                <w:noProof/>
                <w:webHidden/>
              </w:rPr>
            </w:r>
            <w:r w:rsidR="00691289">
              <w:rPr>
                <w:noProof/>
                <w:webHidden/>
              </w:rPr>
              <w:fldChar w:fldCharType="separate"/>
            </w:r>
            <w:r w:rsidR="00691289">
              <w:rPr>
                <w:noProof/>
                <w:webHidden/>
              </w:rPr>
              <w:t>3</w:t>
            </w:r>
            <w:r w:rsidR="00691289">
              <w:rPr>
                <w:noProof/>
                <w:webHidden/>
              </w:rPr>
              <w:fldChar w:fldCharType="end"/>
            </w:r>
          </w:hyperlink>
        </w:p>
        <w:p w14:paraId="3C038160" w14:textId="43BE1537" w:rsidR="00691289" w:rsidRDefault="0069680D">
          <w:pPr>
            <w:pStyle w:val="TOC1"/>
            <w:tabs>
              <w:tab w:val="right" w:leader="dot" w:pos="9016"/>
            </w:tabs>
            <w:rPr>
              <w:rFonts w:eastAsiaTheme="minorEastAsia"/>
              <w:noProof/>
              <w:lang w:eastAsia="en-GB"/>
            </w:rPr>
          </w:pPr>
          <w:hyperlink w:anchor="_Toc107943956" w:history="1">
            <w:r w:rsidR="00691289" w:rsidRPr="002D2727">
              <w:rPr>
                <w:rStyle w:val="Hyperlink"/>
                <w:b/>
                <w:bCs/>
                <w:noProof/>
              </w:rPr>
              <w:t>Main Findings</w:t>
            </w:r>
            <w:r w:rsidR="00691289">
              <w:rPr>
                <w:noProof/>
                <w:webHidden/>
              </w:rPr>
              <w:tab/>
            </w:r>
            <w:r w:rsidR="00691289">
              <w:rPr>
                <w:noProof/>
                <w:webHidden/>
              </w:rPr>
              <w:fldChar w:fldCharType="begin"/>
            </w:r>
            <w:r w:rsidR="00691289">
              <w:rPr>
                <w:noProof/>
                <w:webHidden/>
              </w:rPr>
              <w:instrText xml:space="preserve"> PAGEREF _Toc107943956 \h </w:instrText>
            </w:r>
            <w:r w:rsidR="00691289">
              <w:rPr>
                <w:noProof/>
                <w:webHidden/>
              </w:rPr>
            </w:r>
            <w:r w:rsidR="00691289">
              <w:rPr>
                <w:noProof/>
                <w:webHidden/>
              </w:rPr>
              <w:fldChar w:fldCharType="separate"/>
            </w:r>
            <w:r w:rsidR="00691289">
              <w:rPr>
                <w:noProof/>
                <w:webHidden/>
              </w:rPr>
              <w:t>4</w:t>
            </w:r>
            <w:r w:rsidR="00691289">
              <w:rPr>
                <w:noProof/>
                <w:webHidden/>
              </w:rPr>
              <w:fldChar w:fldCharType="end"/>
            </w:r>
          </w:hyperlink>
        </w:p>
        <w:p w14:paraId="6D8724A7" w14:textId="23B2BD67" w:rsidR="00691289" w:rsidRDefault="0069680D">
          <w:pPr>
            <w:pStyle w:val="TOC2"/>
            <w:tabs>
              <w:tab w:val="right" w:leader="dot" w:pos="9016"/>
            </w:tabs>
            <w:rPr>
              <w:rFonts w:eastAsiaTheme="minorEastAsia"/>
              <w:noProof/>
              <w:lang w:eastAsia="en-GB"/>
            </w:rPr>
          </w:pPr>
          <w:hyperlink w:anchor="_Toc107943957" w:history="1">
            <w:r w:rsidR="00691289" w:rsidRPr="002D2727">
              <w:rPr>
                <w:rStyle w:val="Hyperlink"/>
                <w:b/>
                <w:bCs/>
                <w:noProof/>
              </w:rPr>
              <w:t>Hospital Sector Overview</w:t>
            </w:r>
            <w:r w:rsidR="00691289">
              <w:rPr>
                <w:noProof/>
                <w:webHidden/>
              </w:rPr>
              <w:tab/>
            </w:r>
            <w:r w:rsidR="00691289">
              <w:rPr>
                <w:noProof/>
                <w:webHidden/>
              </w:rPr>
              <w:fldChar w:fldCharType="begin"/>
            </w:r>
            <w:r w:rsidR="00691289">
              <w:rPr>
                <w:noProof/>
                <w:webHidden/>
              </w:rPr>
              <w:instrText xml:space="preserve"> PAGEREF _Toc107943957 \h </w:instrText>
            </w:r>
            <w:r w:rsidR="00691289">
              <w:rPr>
                <w:noProof/>
                <w:webHidden/>
              </w:rPr>
            </w:r>
            <w:r w:rsidR="00691289">
              <w:rPr>
                <w:noProof/>
                <w:webHidden/>
              </w:rPr>
              <w:fldChar w:fldCharType="separate"/>
            </w:r>
            <w:r w:rsidR="00691289">
              <w:rPr>
                <w:noProof/>
                <w:webHidden/>
              </w:rPr>
              <w:t>4</w:t>
            </w:r>
            <w:r w:rsidR="00691289">
              <w:rPr>
                <w:noProof/>
                <w:webHidden/>
              </w:rPr>
              <w:fldChar w:fldCharType="end"/>
            </w:r>
          </w:hyperlink>
        </w:p>
        <w:p w14:paraId="74960045" w14:textId="1910981F" w:rsidR="00691289" w:rsidRDefault="0069680D">
          <w:pPr>
            <w:pStyle w:val="TOC2"/>
            <w:tabs>
              <w:tab w:val="right" w:leader="dot" w:pos="9016"/>
            </w:tabs>
            <w:rPr>
              <w:rFonts w:eastAsiaTheme="minorEastAsia"/>
              <w:noProof/>
              <w:lang w:eastAsia="en-GB"/>
            </w:rPr>
          </w:pPr>
          <w:hyperlink w:anchor="_Toc107943958" w:history="1">
            <w:r w:rsidR="00691289" w:rsidRPr="002D2727">
              <w:rPr>
                <w:rStyle w:val="Hyperlink"/>
                <w:b/>
                <w:bCs/>
                <w:noProof/>
              </w:rPr>
              <w:t>Knowledge Management Value Chain</w:t>
            </w:r>
            <w:r w:rsidR="00691289">
              <w:rPr>
                <w:noProof/>
                <w:webHidden/>
              </w:rPr>
              <w:tab/>
            </w:r>
            <w:r w:rsidR="00691289">
              <w:rPr>
                <w:noProof/>
                <w:webHidden/>
              </w:rPr>
              <w:fldChar w:fldCharType="begin"/>
            </w:r>
            <w:r w:rsidR="00691289">
              <w:rPr>
                <w:noProof/>
                <w:webHidden/>
              </w:rPr>
              <w:instrText xml:space="preserve"> PAGEREF _Toc107943958 \h </w:instrText>
            </w:r>
            <w:r w:rsidR="00691289">
              <w:rPr>
                <w:noProof/>
                <w:webHidden/>
              </w:rPr>
            </w:r>
            <w:r w:rsidR="00691289">
              <w:rPr>
                <w:noProof/>
                <w:webHidden/>
              </w:rPr>
              <w:fldChar w:fldCharType="separate"/>
            </w:r>
            <w:r w:rsidR="00691289">
              <w:rPr>
                <w:noProof/>
                <w:webHidden/>
              </w:rPr>
              <w:t>4</w:t>
            </w:r>
            <w:r w:rsidR="00691289">
              <w:rPr>
                <w:noProof/>
                <w:webHidden/>
              </w:rPr>
              <w:fldChar w:fldCharType="end"/>
            </w:r>
          </w:hyperlink>
        </w:p>
        <w:p w14:paraId="39953C98" w14:textId="5B3BB219" w:rsidR="00691289" w:rsidRDefault="0069680D">
          <w:pPr>
            <w:pStyle w:val="TOC2"/>
            <w:tabs>
              <w:tab w:val="right" w:leader="dot" w:pos="9016"/>
            </w:tabs>
            <w:rPr>
              <w:rFonts w:eastAsiaTheme="minorEastAsia"/>
              <w:noProof/>
              <w:lang w:eastAsia="en-GB"/>
            </w:rPr>
          </w:pPr>
          <w:hyperlink w:anchor="_Toc107943959" w:history="1">
            <w:r w:rsidR="00691289" w:rsidRPr="002D2727">
              <w:rPr>
                <w:rStyle w:val="Hyperlink"/>
                <w:b/>
                <w:bCs/>
                <w:noProof/>
              </w:rPr>
              <w:t>SECI Model</w:t>
            </w:r>
            <w:r w:rsidR="00691289">
              <w:rPr>
                <w:noProof/>
                <w:webHidden/>
              </w:rPr>
              <w:tab/>
            </w:r>
            <w:r w:rsidR="00691289">
              <w:rPr>
                <w:noProof/>
                <w:webHidden/>
              </w:rPr>
              <w:fldChar w:fldCharType="begin"/>
            </w:r>
            <w:r w:rsidR="00691289">
              <w:rPr>
                <w:noProof/>
                <w:webHidden/>
              </w:rPr>
              <w:instrText xml:space="preserve"> PAGEREF _Toc107943959 \h </w:instrText>
            </w:r>
            <w:r w:rsidR="00691289">
              <w:rPr>
                <w:noProof/>
                <w:webHidden/>
              </w:rPr>
            </w:r>
            <w:r w:rsidR="00691289">
              <w:rPr>
                <w:noProof/>
                <w:webHidden/>
              </w:rPr>
              <w:fldChar w:fldCharType="separate"/>
            </w:r>
            <w:r w:rsidR="00691289">
              <w:rPr>
                <w:noProof/>
                <w:webHidden/>
              </w:rPr>
              <w:t>6</w:t>
            </w:r>
            <w:r w:rsidR="00691289">
              <w:rPr>
                <w:noProof/>
                <w:webHidden/>
              </w:rPr>
              <w:fldChar w:fldCharType="end"/>
            </w:r>
          </w:hyperlink>
        </w:p>
        <w:p w14:paraId="2D4271DB" w14:textId="12A1EAE7" w:rsidR="00691289" w:rsidRDefault="0069680D">
          <w:pPr>
            <w:pStyle w:val="TOC2"/>
            <w:tabs>
              <w:tab w:val="right" w:leader="dot" w:pos="9016"/>
            </w:tabs>
            <w:rPr>
              <w:rFonts w:eastAsiaTheme="minorEastAsia"/>
              <w:noProof/>
              <w:lang w:eastAsia="en-GB"/>
            </w:rPr>
          </w:pPr>
          <w:hyperlink w:anchor="_Toc107943960" w:history="1">
            <w:r w:rsidR="00691289" w:rsidRPr="002D2727">
              <w:rPr>
                <w:rStyle w:val="Hyperlink"/>
                <w:b/>
                <w:bCs/>
                <w:noProof/>
              </w:rPr>
              <w:t>Knowledge Management Supporting Systems</w:t>
            </w:r>
            <w:r w:rsidR="00691289">
              <w:rPr>
                <w:noProof/>
                <w:webHidden/>
              </w:rPr>
              <w:tab/>
            </w:r>
            <w:r w:rsidR="00691289">
              <w:rPr>
                <w:noProof/>
                <w:webHidden/>
              </w:rPr>
              <w:fldChar w:fldCharType="begin"/>
            </w:r>
            <w:r w:rsidR="00691289">
              <w:rPr>
                <w:noProof/>
                <w:webHidden/>
              </w:rPr>
              <w:instrText xml:space="preserve"> PAGEREF _Toc107943960 \h </w:instrText>
            </w:r>
            <w:r w:rsidR="00691289">
              <w:rPr>
                <w:noProof/>
                <w:webHidden/>
              </w:rPr>
            </w:r>
            <w:r w:rsidR="00691289">
              <w:rPr>
                <w:noProof/>
                <w:webHidden/>
              </w:rPr>
              <w:fldChar w:fldCharType="separate"/>
            </w:r>
            <w:r w:rsidR="00691289">
              <w:rPr>
                <w:noProof/>
                <w:webHidden/>
              </w:rPr>
              <w:t>7</w:t>
            </w:r>
            <w:r w:rsidR="00691289">
              <w:rPr>
                <w:noProof/>
                <w:webHidden/>
              </w:rPr>
              <w:fldChar w:fldCharType="end"/>
            </w:r>
          </w:hyperlink>
        </w:p>
        <w:p w14:paraId="6916A1D8" w14:textId="252C3445" w:rsidR="00691289" w:rsidRDefault="0069680D">
          <w:pPr>
            <w:pStyle w:val="TOC2"/>
            <w:tabs>
              <w:tab w:val="right" w:leader="dot" w:pos="9016"/>
            </w:tabs>
            <w:rPr>
              <w:rFonts w:eastAsiaTheme="minorEastAsia"/>
              <w:noProof/>
              <w:lang w:eastAsia="en-GB"/>
            </w:rPr>
          </w:pPr>
          <w:hyperlink w:anchor="_Toc107943961" w:history="1">
            <w:r w:rsidR="00691289" w:rsidRPr="002D2727">
              <w:rPr>
                <w:rStyle w:val="Hyperlink"/>
                <w:b/>
                <w:bCs/>
                <w:noProof/>
              </w:rPr>
              <w:t>Resource-Based View and VRIO Framework</w:t>
            </w:r>
            <w:r w:rsidR="00691289">
              <w:rPr>
                <w:noProof/>
                <w:webHidden/>
              </w:rPr>
              <w:tab/>
            </w:r>
            <w:r w:rsidR="00691289">
              <w:rPr>
                <w:noProof/>
                <w:webHidden/>
              </w:rPr>
              <w:fldChar w:fldCharType="begin"/>
            </w:r>
            <w:r w:rsidR="00691289">
              <w:rPr>
                <w:noProof/>
                <w:webHidden/>
              </w:rPr>
              <w:instrText xml:space="preserve"> PAGEREF _Toc107943961 \h </w:instrText>
            </w:r>
            <w:r w:rsidR="00691289">
              <w:rPr>
                <w:noProof/>
                <w:webHidden/>
              </w:rPr>
            </w:r>
            <w:r w:rsidR="00691289">
              <w:rPr>
                <w:noProof/>
                <w:webHidden/>
              </w:rPr>
              <w:fldChar w:fldCharType="separate"/>
            </w:r>
            <w:r w:rsidR="00691289">
              <w:rPr>
                <w:noProof/>
                <w:webHidden/>
              </w:rPr>
              <w:t>7</w:t>
            </w:r>
            <w:r w:rsidR="00691289">
              <w:rPr>
                <w:noProof/>
                <w:webHidden/>
              </w:rPr>
              <w:fldChar w:fldCharType="end"/>
            </w:r>
          </w:hyperlink>
        </w:p>
        <w:p w14:paraId="244BB9A8" w14:textId="332DBDC6" w:rsidR="00691289" w:rsidRDefault="0069680D">
          <w:pPr>
            <w:pStyle w:val="TOC2"/>
            <w:tabs>
              <w:tab w:val="right" w:leader="dot" w:pos="9016"/>
            </w:tabs>
            <w:rPr>
              <w:rFonts w:eastAsiaTheme="minorEastAsia"/>
              <w:noProof/>
              <w:lang w:eastAsia="en-GB"/>
            </w:rPr>
          </w:pPr>
          <w:hyperlink w:anchor="_Toc107943962" w:history="1">
            <w:r w:rsidR="00691289" w:rsidRPr="002D2727">
              <w:rPr>
                <w:rStyle w:val="Hyperlink"/>
                <w:b/>
                <w:bCs/>
                <w:noProof/>
              </w:rPr>
              <w:t>SWOT Analysis</w:t>
            </w:r>
            <w:r w:rsidR="00691289">
              <w:rPr>
                <w:noProof/>
                <w:webHidden/>
              </w:rPr>
              <w:tab/>
            </w:r>
            <w:r w:rsidR="00691289">
              <w:rPr>
                <w:noProof/>
                <w:webHidden/>
              </w:rPr>
              <w:fldChar w:fldCharType="begin"/>
            </w:r>
            <w:r w:rsidR="00691289">
              <w:rPr>
                <w:noProof/>
                <w:webHidden/>
              </w:rPr>
              <w:instrText xml:space="preserve"> PAGEREF _Toc107943962 \h </w:instrText>
            </w:r>
            <w:r w:rsidR="00691289">
              <w:rPr>
                <w:noProof/>
                <w:webHidden/>
              </w:rPr>
            </w:r>
            <w:r w:rsidR="00691289">
              <w:rPr>
                <w:noProof/>
                <w:webHidden/>
              </w:rPr>
              <w:fldChar w:fldCharType="separate"/>
            </w:r>
            <w:r w:rsidR="00691289">
              <w:rPr>
                <w:noProof/>
                <w:webHidden/>
              </w:rPr>
              <w:t>8</w:t>
            </w:r>
            <w:r w:rsidR="00691289">
              <w:rPr>
                <w:noProof/>
                <w:webHidden/>
              </w:rPr>
              <w:fldChar w:fldCharType="end"/>
            </w:r>
          </w:hyperlink>
        </w:p>
        <w:p w14:paraId="081E21E0" w14:textId="3489AFFD" w:rsidR="00691289" w:rsidRDefault="0069680D">
          <w:pPr>
            <w:pStyle w:val="TOC2"/>
            <w:tabs>
              <w:tab w:val="right" w:leader="dot" w:pos="9016"/>
            </w:tabs>
            <w:rPr>
              <w:rFonts w:eastAsiaTheme="minorEastAsia"/>
              <w:noProof/>
              <w:lang w:eastAsia="en-GB"/>
            </w:rPr>
          </w:pPr>
          <w:hyperlink w:anchor="_Toc107943963" w:history="1">
            <w:r w:rsidR="00691289" w:rsidRPr="002D2727">
              <w:rPr>
                <w:rStyle w:val="Hyperlink"/>
                <w:b/>
                <w:bCs/>
                <w:noProof/>
              </w:rPr>
              <w:t>Conclusion &amp; Recommendations</w:t>
            </w:r>
            <w:r w:rsidR="00691289">
              <w:rPr>
                <w:noProof/>
                <w:webHidden/>
              </w:rPr>
              <w:tab/>
            </w:r>
            <w:r w:rsidR="00691289">
              <w:rPr>
                <w:noProof/>
                <w:webHidden/>
              </w:rPr>
              <w:fldChar w:fldCharType="begin"/>
            </w:r>
            <w:r w:rsidR="00691289">
              <w:rPr>
                <w:noProof/>
                <w:webHidden/>
              </w:rPr>
              <w:instrText xml:space="preserve"> PAGEREF _Toc107943963 \h </w:instrText>
            </w:r>
            <w:r w:rsidR="00691289">
              <w:rPr>
                <w:noProof/>
                <w:webHidden/>
              </w:rPr>
            </w:r>
            <w:r w:rsidR="00691289">
              <w:rPr>
                <w:noProof/>
                <w:webHidden/>
              </w:rPr>
              <w:fldChar w:fldCharType="separate"/>
            </w:r>
            <w:r w:rsidR="00691289">
              <w:rPr>
                <w:noProof/>
                <w:webHidden/>
              </w:rPr>
              <w:t>8</w:t>
            </w:r>
            <w:r w:rsidR="00691289">
              <w:rPr>
                <w:noProof/>
                <w:webHidden/>
              </w:rPr>
              <w:fldChar w:fldCharType="end"/>
            </w:r>
          </w:hyperlink>
        </w:p>
        <w:p w14:paraId="12448436" w14:textId="07063890" w:rsidR="00691289" w:rsidRDefault="00691289">
          <w:r>
            <w:rPr>
              <w:b/>
              <w:bCs/>
              <w:lang w:val="ro-RO"/>
            </w:rPr>
            <w:fldChar w:fldCharType="end"/>
          </w:r>
        </w:p>
      </w:sdtContent>
    </w:sdt>
    <w:p w14:paraId="7E697235" w14:textId="77777777" w:rsidR="00450039" w:rsidRDefault="00450039">
      <w:pPr>
        <w:rPr>
          <w:b/>
          <w:bCs/>
        </w:rPr>
      </w:pPr>
    </w:p>
    <w:p w14:paraId="186E28B2" w14:textId="77777777" w:rsidR="00450039" w:rsidRDefault="00450039">
      <w:pPr>
        <w:rPr>
          <w:b/>
          <w:bCs/>
        </w:rPr>
      </w:pPr>
    </w:p>
    <w:p w14:paraId="2BC211F3" w14:textId="77777777" w:rsidR="00450039" w:rsidRDefault="00450039">
      <w:pPr>
        <w:rPr>
          <w:b/>
          <w:bCs/>
        </w:rPr>
      </w:pPr>
    </w:p>
    <w:p w14:paraId="1943E861" w14:textId="77777777" w:rsidR="00450039" w:rsidRDefault="00450039">
      <w:pPr>
        <w:rPr>
          <w:b/>
          <w:bCs/>
        </w:rPr>
      </w:pPr>
    </w:p>
    <w:p w14:paraId="12B02E13" w14:textId="77777777" w:rsidR="00450039" w:rsidRDefault="00450039">
      <w:pPr>
        <w:rPr>
          <w:b/>
          <w:bCs/>
        </w:rPr>
      </w:pPr>
    </w:p>
    <w:p w14:paraId="4EED33BF" w14:textId="77777777" w:rsidR="00450039" w:rsidRDefault="00450039">
      <w:pPr>
        <w:rPr>
          <w:b/>
          <w:bCs/>
        </w:rPr>
      </w:pPr>
    </w:p>
    <w:p w14:paraId="45202152" w14:textId="77777777" w:rsidR="00450039" w:rsidRDefault="00450039">
      <w:pPr>
        <w:rPr>
          <w:b/>
          <w:bCs/>
        </w:rPr>
      </w:pPr>
    </w:p>
    <w:p w14:paraId="4AF5DED5" w14:textId="77777777" w:rsidR="00450039" w:rsidRDefault="00450039">
      <w:pPr>
        <w:rPr>
          <w:b/>
          <w:bCs/>
        </w:rPr>
      </w:pPr>
    </w:p>
    <w:p w14:paraId="247EF2E0" w14:textId="77777777" w:rsidR="00450039" w:rsidRDefault="00450039">
      <w:pPr>
        <w:rPr>
          <w:b/>
          <w:bCs/>
        </w:rPr>
      </w:pPr>
    </w:p>
    <w:p w14:paraId="4B07C939" w14:textId="77777777" w:rsidR="00450039" w:rsidRDefault="00450039">
      <w:pPr>
        <w:rPr>
          <w:b/>
          <w:bCs/>
        </w:rPr>
      </w:pPr>
    </w:p>
    <w:p w14:paraId="408B5726" w14:textId="77777777" w:rsidR="00450039" w:rsidRDefault="00450039">
      <w:pPr>
        <w:rPr>
          <w:b/>
          <w:bCs/>
        </w:rPr>
      </w:pPr>
    </w:p>
    <w:p w14:paraId="279394B3" w14:textId="77777777" w:rsidR="00450039" w:rsidRDefault="00450039">
      <w:pPr>
        <w:rPr>
          <w:b/>
          <w:bCs/>
        </w:rPr>
      </w:pPr>
    </w:p>
    <w:p w14:paraId="4EB8CC87" w14:textId="77777777" w:rsidR="00450039" w:rsidRDefault="00450039">
      <w:pPr>
        <w:rPr>
          <w:b/>
          <w:bCs/>
        </w:rPr>
      </w:pPr>
    </w:p>
    <w:p w14:paraId="7C7539F2" w14:textId="6ED0A139" w:rsidR="00691289" w:rsidRDefault="00691289">
      <w:pPr>
        <w:rPr>
          <w:b/>
          <w:bCs/>
        </w:rPr>
      </w:pPr>
    </w:p>
    <w:p w14:paraId="54C5EA77" w14:textId="47C0B138" w:rsidR="00905FE0" w:rsidRDefault="00905FE0">
      <w:pPr>
        <w:rPr>
          <w:b/>
          <w:bCs/>
        </w:rPr>
      </w:pPr>
    </w:p>
    <w:p w14:paraId="465B90F4" w14:textId="41D4B1CA" w:rsidR="00905FE0" w:rsidRDefault="00905FE0">
      <w:pPr>
        <w:rPr>
          <w:b/>
          <w:bCs/>
        </w:rPr>
      </w:pPr>
    </w:p>
    <w:p w14:paraId="17B5615C" w14:textId="2464CB22" w:rsidR="00905FE0" w:rsidRDefault="00905FE0">
      <w:pPr>
        <w:rPr>
          <w:b/>
          <w:bCs/>
        </w:rPr>
      </w:pPr>
    </w:p>
    <w:p w14:paraId="49D1A07B" w14:textId="77777777" w:rsidR="00905FE0" w:rsidRDefault="00905FE0">
      <w:pPr>
        <w:rPr>
          <w:b/>
          <w:bCs/>
        </w:rPr>
      </w:pPr>
    </w:p>
    <w:p w14:paraId="14BAF668" w14:textId="77777777" w:rsidR="00691289" w:rsidRDefault="00691289">
      <w:pPr>
        <w:rPr>
          <w:b/>
          <w:bCs/>
        </w:rPr>
      </w:pPr>
    </w:p>
    <w:p w14:paraId="35D19416" w14:textId="0ADC72D5" w:rsidR="00900AEB" w:rsidRPr="004341E3" w:rsidRDefault="004341E3" w:rsidP="00691289">
      <w:pPr>
        <w:pStyle w:val="Heading1"/>
        <w:rPr>
          <w:b/>
          <w:bCs/>
        </w:rPr>
      </w:pPr>
      <w:bookmarkStart w:id="1" w:name="_Toc107943955"/>
      <w:r w:rsidRPr="004341E3">
        <w:rPr>
          <w:b/>
          <w:bCs/>
        </w:rPr>
        <w:lastRenderedPageBreak/>
        <w:t>Introduction</w:t>
      </w:r>
      <w:bookmarkEnd w:id="1"/>
      <w:r w:rsidRPr="004341E3">
        <w:rPr>
          <w:b/>
          <w:bCs/>
        </w:rPr>
        <w:t xml:space="preserve"> </w:t>
      </w:r>
    </w:p>
    <w:p w14:paraId="1EA61769" w14:textId="77777777" w:rsidR="00C2020C" w:rsidRDefault="00447683" w:rsidP="00BC322E">
      <w:pPr>
        <w:jc w:val="both"/>
      </w:pPr>
      <w:r>
        <w:t>The report has been requested by the CEO of the Hospital Sector in Wales to confirm the fittingness of the Hospital Sector</w:t>
      </w:r>
      <w:r w:rsidR="00C2020C">
        <w:t xml:space="preserve">’ knowledge management system before and after Covid. </w:t>
      </w:r>
    </w:p>
    <w:p w14:paraId="3C7FCE93" w14:textId="77777777" w:rsidR="00C2020C" w:rsidRDefault="00C2020C" w:rsidP="00BC322E">
      <w:pPr>
        <w:jc w:val="both"/>
      </w:pPr>
      <w:r>
        <w:t xml:space="preserve">To complete the request, the report will focus on multiple main topics to be able to confirm the suitability of the knowledge management system in the hospital sector in Wales. </w:t>
      </w:r>
    </w:p>
    <w:p w14:paraId="6E100F21" w14:textId="5E796174" w:rsidR="004341E3" w:rsidRDefault="00096129" w:rsidP="00BC322E">
      <w:pPr>
        <w:jc w:val="both"/>
      </w:pPr>
      <w:r>
        <w:t xml:space="preserve">The report will begin with an in-depth overview of the hospital sector, which will include a brief history of the hospital sector in Wales, the current main activities of the sector, the location, the hierarchy of the hospital sector and the staff profile, which will focus on gender, age and educational levels of the workers. </w:t>
      </w:r>
      <w:r w:rsidR="00447683">
        <w:t xml:space="preserve">  </w:t>
      </w:r>
    </w:p>
    <w:p w14:paraId="2B8FD2B2" w14:textId="77777777" w:rsidR="0028355F" w:rsidRDefault="00BC322E" w:rsidP="00A4185D">
      <w:pPr>
        <w:jc w:val="both"/>
      </w:pPr>
      <w:r>
        <w:t xml:space="preserve">After the overview of the hospital sector in Wales, multiple knowledge concepts will be introduced, explained and applied to the organisation. The first concept discussed will be the Knowledge Management Value Chain, where the complex model will be analysed, and theories such as Nevis and Quinn will be applied to check their advantages and limitations. Furthermore, the knowledge creation concept will be introduced with the help of the SECI model, which stands for socialisation, externalisation, combination and internalisation (Natek, Zwilling, 2016). </w:t>
      </w:r>
      <w:r w:rsidR="00A4185D">
        <w:t xml:space="preserve">The SECI model will be connected to the Knowledge Management Value Chain to better understand if this offers an advantage or not and if the result is positive, how is the hospital sector in Wales support the actions of the SECI model. Moreover, </w:t>
      </w:r>
      <w:r w:rsidR="0028355F">
        <w:t>other</w:t>
      </w:r>
      <w:r w:rsidR="00A4185D">
        <w:t xml:space="preserve"> systems that will be connected with the Knowledge Management Value Chain are the support systems whose impact will be discussed. </w:t>
      </w:r>
      <w:r w:rsidR="0028355F">
        <w:t xml:space="preserve">Furthermore, another model that will be introduces and analysed will be the RBV, which stands for Resource Based View and VRIO, which stands for Value, Rarity, Imitability and Organisation. These concepts will be assessed in the hospital sector in Wales to determine their strengths, weaknesses and if they offer or not any competitive advantage. </w:t>
      </w:r>
    </w:p>
    <w:p w14:paraId="0FCC8ACB" w14:textId="55E16BF5" w:rsidR="004341E3" w:rsidRDefault="0028355F" w:rsidP="00A4185D">
      <w:pPr>
        <w:jc w:val="both"/>
      </w:pPr>
      <w:r>
        <w:t>Lastly, after all the concepts will be discussed and evaluated, a SWOT analysis of the Knowledge Management in the hospital sector in Wales will be conducted which will help to recommend actions that will increase the com</w:t>
      </w:r>
      <w:r w:rsidR="00591ABF">
        <w:t xml:space="preserve">petitive advantage in the hospital sector in Wales. </w:t>
      </w:r>
    </w:p>
    <w:p w14:paraId="43F76B1F" w14:textId="77777777" w:rsidR="00591ABF" w:rsidRDefault="00591ABF" w:rsidP="00A4185D">
      <w:pPr>
        <w:jc w:val="both"/>
      </w:pPr>
    </w:p>
    <w:p w14:paraId="47898FC6" w14:textId="7490E4C2" w:rsidR="00591ABF" w:rsidRPr="00591ABF" w:rsidRDefault="00591ABF" w:rsidP="00691289">
      <w:pPr>
        <w:pStyle w:val="Heading1"/>
        <w:rPr>
          <w:b/>
          <w:bCs/>
        </w:rPr>
      </w:pPr>
      <w:bookmarkStart w:id="2" w:name="_Toc107943956"/>
      <w:r w:rsidRPr="00591ABF">
        <w:rPr>
          <w:b/>
          <w:bCs/>
        </w:rPr>
        <w:t>Main Findings</w:t>
      </w:r>
      <w:bookmarkEnd w:id="2"/>
    </w:p>
    <w:p w14:paraId="75A4D85E" w14:textId="33032363" w:rsidR="00591ABF" w:rsidRPr="00591ABF" w:rsidRDefault="00396819" w:rsidP="00691289">
      <w:pPr>
        <w:pStyle w:val="Heading2"/>
        <w:rPr>
          <w:b/>
          <w:bCs/>
        </w:rPr>
      </w:pPr>
      <w:bookmarkStart w:id="3" w:name="_Toc107943957"/>
      <w:r>
        <w:rPr>
          <w:b/>
          <w:bCs/>
        </w:rPr>
        <w:t>Hospital Sector</w:t>
      </w:r>
      <w:r w:rsidR="00591ABF" w:rsidRPr="00591ABF">
        <w:rPr>
          <w:b/>
          <w:bCs/>
        </w:rPr>
        <w:t xml:space="preserve"> Overview</w:t>
      </w:r>
      <w:bookmarkEnd w:id="3"/>
    </w:p>
    <w:p w14:paraId="477B07A7" w14:textId="11D277D7" w:rsidR="00591ABF" w:rsidRDefault="00396819" w:rsidP="00A4185D">
      <w:pPr>
        <w:jc w:val="both"/>
      </w:pPr>
      <w:r>
        <w:t xml:space="preserve">The hospital sector in Wales developed mainly as independent and voluntary units concerned with providing healthcare to people that were medically ill or injured after certain battles (Griffiths, 1998). However, a more established organisation has been formed in Wales in 1948, where the National Health Service, also known as NHS, came into effect (NHS Wales, 2022). </w:t>
      </w:r>
      <w:r w:rsidR="00DD36F5">
        <w:t xml:space="preserve">There are two types of hospitals that were build back in the day, which remain the same even nowadays. The first type is the actual hospital, which is preoccupied with handling medical urgencies, investigate any medical issues and provide medical knowledge and services to patients or outpatients (NHS Wales, 2022). However, there is another type of hospital which is known as a teaching hospital, where the research and the development of the sector is being made, and sometimes it can be used to share the knowledge with other specialists or future hospital staff (NHS Wales, 2022). </w:t>
      </w:r>
    </w:p>
    <w:p w14:paraId="524C3950" w14:textId="0DDD9697" w:rsidR="00DD36F5" w:rsidRDefault="00DD36F5" w:rsidP="00A4185D">
      <w:pPr>
        <w:jc w:val="both"/>
      </w:pPr>
      <w:r>
        <w:t>The latest statistics show that there are currently 85 hospitals in Wales, and they are opera</w:t>
      </w:r>
      <w:r w:rsidR="00E820E6">
        <w:t xml:space="preserve">ting under the supervision of seven Health Boards across Wales which are responsible to maintain a high level of medical services in each hospital and to ensure that each hospital in Wales has enough resources to </w:t>
      </w:r>
      <w:r w:rsidR="00E820E6">
        <w:lastRenderedPageBreak/>
        <w:t>operate (NHS Wales, 2022).</w:t>
      </w:r>
      <w:r w:rsidR="00A625BC">
        <w:t xml:space="preserve"> The most important Health Board across Wales is the Cardiff and Vale University Health Boards, and it is recognised as one of the largest NHS organisations in Europe, which employs approximately 14500 people to provide service to the people that live in Wales, United Kingdom (Cardiff and Vale University Health Board, 2022). </w:t>
      </w:r>
      <w:r w:rsidR="00494A46">
        <w:t xml:space="preserve">The Welsh Health Boards are also the top of the hierarchy since 2009, when the NHS shared the responsibility between the Health Boards, which are now the sole decision maker within their sector and can take independent actions to ensure that the highest level of healthcare is being delivered in the hospital sector in Wales (NHS Wales, 2022). </w:t>
      </w:r>
    </w:p>
    <w:p w14:paraId="08E6D7BB" w14:textId="7DE1AE70" w:rsidR="00311065" w:rsidRDefault="00311065" w:rsidP="00A4185D">
      <w:pPr>
        <w:jc w:val="both"/>
      </w:pPr>
      <w:r>
        <w:t>In regard to the staff profile of the hospital sector in Wales, the latest information available dates from 2018 (</w:t>
      </w:r>
      <w:r w:rsidR="00817F10">
        <w:t>Public Health</w:t>
      </w:r>
      <w:r>
        <w:t xml:space="preserve"> Wales, 2019). As of 2018, 77% of the hospital staff in Wales </w:t>
      </w:r>
      <w:r w:rsidR="00BD2728">
        <w:t>identified as</w:t>
      </w:r>
      <w:r>
        <w:t xml:space="preserve"> women, and while there is a high percentage of every age, the most predominant age band is between 50-55 years old, with 16.02% (</w:t>
      </w:r>
      <w:r w:rsidR="00817F10">
        <w:t>Public Health</w:t>
      </w:r>
      <w:r>
        <w:t xml:space="preserve"> Wales, 2019). Moreover, </w:t>
      </w:r>
      <w:r w:rsidR="00817F10">
        <w:t xml:space="preserve">while the inclusivity and diversity is very important in this sector, more than half of the staff is White British (Public Health Wales, 2019). Furthermore, there is no specification of the staff’s level of education, however in order to be able to practice medical service, at least a Level 4 is required for most of the administrative staff or nurses, up until relevant degrees for doctor, consultant are people that are high in rank (Public Health Wales, 2019), and above that, there are mandatory trainings that must be completed by each member of the staff. </w:t>
      </w:r>
    </w:p>
    <w:p w14:paraId="387A7EEE" w14:textId="15574A01" w:rsidR="00ED474D" w:rsidRPr="00ED474D" w:rsidRDefault="00ED474D" w:rsidP="00691289">
      <w:pPr>
        <w:pStyle w:val="Heading2"/>
        <w:rPr>
          <w:b/>
          <w:bCs/>
        </w:rPr>
      </w:pPr>
      <w:bookmarkStart w:id="4" w:name="_Toc107943958"/>
      <w:r w:rsidRPr="00ED474D">
        <w:rPr>
          <w:b/>
          <w:bCs/>
        </w:rPr>
        <w:t>Knowledge Management Value Chain</w:t>
      </w:r>
      <w:bookmarkEnd w:id="4"/>
    </w:p>
    <w:p w14:paraId="50BEC38E" w14:textId="7F2D2BEF" w:rsidR="00ED474D" w:rsidRDefault="00ED474D" w:rsidP="00A4185D">
      <w:pPr>
        <w:jc w:val="both"/>
      </w:pPr>
      <w:r>
        <w:t xml:space="preserve">Knowledge Management Value Chain is a </w:t>
      </w:r>
      <w:r w:rsidR="007431D6">
        <w:t xml:space="preserve">tool that helps companies to work with the knowledge already available and to establish a process for the new knowledge (Eustace, 2003). The simple framework refers only to the acquisition, storage, sharing and application of the knowledge, while the complex model integrates multiple Knowledge Management processes such as identification, acquisition, codification, storage, dissemination, refinement, </w:t>
      </w:r>
      <w:r w:rsidR="005012C1">
        <w:t xml:space="preserve">application and creation, as well as Knowledge Management enablers, such as knowledge systems, knowledge culture, organisational memory, knowledge sharing and knowledge benchmarking, followed by Organizational Capabilities, represented by strategic flexibility, new product development, organisational learning and responsiveness to customers, ending with Performance Margin, which is represented by performance outcomes (Ermine, 2013). </w:t>
      </w:r>
      <w:r w:rsidR="00DF78EA">
        <w:t xml:space="preserve">The benefits of the tool are the fact that it can offer an overview of the processes of the organisation and can identify the processes that can be automated in order to save resources such as time or costs, can also identify inefficiencies and reduce the waste in order to increase the productivity and competitive advantage (Treece, 2022). </w:t>
      </w:r>
      <w:r w:rsidR="00946E0B">
        <w:t xml:space="preserve">On the other hand, there is a lot of criticism on the framework as it has been discovered that the value chain can be mainly applied to manufacturing </w:t>
      </w:r>
      <w:r w:rsidR="007453AB">
        <w:t>companies,</w:t>
      </w:r>
      <w:r w:rsidR="00946E0B">
        <w:t xml:space="preserve"> and it is difficult to apply it to companies that are service providers (Treece, 2022). </w:t>
      </w:r>
    </w:p>
    <w:p w14:paraId="29964B81" w14:textId="083C6B8B" w:rsidR="00AF6EA9" w:rsidRDefault="007453AB" w:rsidP="00A4185D">
      <w:pPr>
        <w:jc w:val="both"/>
      </w:pPr>
      <w:r>
        <w:t xml:space="preserve">Knowledge Acquisition is the first phase of the KMVC, which looks at how to obtain data, usually from individuals, in order to synthesize it so it becomes available to everyone who might need it (Kuhn et al., 1995). During this phase, there are multiple way to acquire information, as it can be through a simple conversation or a different training, and this is the easiest part, as nowadays, new information is available everywhere and can be accessed by everyone (Kuhn et al., 1995). However, the challenge of this phase is to determine whether the information found is relevant or accurate, as there are many sources of information that are not reliable (Kuhn et al., 1995). </w:t>
      </w:r>
      <w:r w:rsidR="001F101A">
        <w:t>The Hospital sector in Wales has access to a very large volume of information, especially personal information about patients and staff, as well as medical knowledge (NHS Wales, 2006). The personal information about patients is acquired directly from them when they visit the hospital, as each individual has a different medical history, circumstances and needs different medical services (NHS Wales, 2006). At the same time, the staff is the one that voluntarily provides personal information at employment</w:t>
      </w:r>
      <w:r w:rsidR="004F4A90">
        <w:t xml:space="preserve"> (NHS Wales, 2006). However, </w:t>
      </w:r>
      <w:r w:rsidR="004F4A90">
        <w:lastRenderedPageBreak/>
        <w:t xml:space="preserve">the medical knowledge comes from specialised sources, and it is verified thoroughly to ensure that it is accurate enough to be used (NHS Wales, 2006). </w:t>
      </w:r>
      <w:r w:rsidR="00AF6EA9">
        <w:t xml:space="preserve"> This stage is also corresponding with the first stage of </w:t>
      </w:r>
      <w:r w:rsidR="00F05291">
        <w:t>the Nevis</w:t>
      </w:r>
      <w:r w:rsidR="00AF6EA9">
        <w:t xml:space="preserve">’ typology, the knowledge acquisition, which establishes that the information can be obtain by developing new skills or creating relationships which can offer further insight into a </w:t>
      </w:r>
      <w:r w:rsidR="00F05291">
        <w:t xml:space="preserve">point of interest (Nevis, DiBella, Gould, 1995). </w:t>
      </w:r>
      <w:r w:rsidR="0069680D">
        <w:t xml:space="preserve">  </w:t>
      </w:r>
    </w:p>
    <w:p w14:paraId="7962A5FA" w14:textId="6575A4BB" w:rsidR="003D6B77" w:rsidRDefault="00344B08" w:rsidP="00A4185D">
      <w:pPr>
        <w:jc w:val="both"/>
      </w:pPr>
      <w:r>
        <w:t xml:space="preserve">According to Quinn’ typology, there are four types of knowledge that an organisation can have, the cognitive knowledge which refers to the standard practice training, the advanced skills which are viewed as the practical experience, the systems understanding, which means the ability to go above and beyond to solve an issue and self-motivated creativity, which represents the motivation (Quinn, Anderson, Finkelstein, 1996). However, not all four types are applicable to the knowledge acquisition stage, as the motivation cannot be acquired </w:t>
      </w:r>
      <w:r w:rsidR="00AF6EA9">
        <w:t xml:space="preserve">as information (Quinn, Anderson, Finkelstein, 1996). </w:t>
      </w:r>
    </w:p>
    <w:p w14:paraId="6D3D817B" w14:textId="58A58212" w:rsidR="00F05291" w:rsidRDefault="00853884" w:rsidP="00A4185D">
      <w:pPr>
        <w:jc w:val="both"/>
      </w:pPr>
      <w:r>
        <w:t xml:space="preserve">The Knowledge </w:t>
      </w:r>
      <w:r w:rsidR="00F77107">
        <w:t>Storage</w:t>
      </w:r>
      <w:r>
        <w:t xml:space="preserve"> phase of the KMVC refers to the company’s ability to keep the data accessible within the organisation so it can be later accessed by anyone who might need it </w:t>
      </w:r>
      <w:r w:rsidR="005F303B">
        <w:t xml:space="preserve">(Moonaghi, Ahancian, Hassanian, 2014). The challenge when storing massive volume of data is to protect it against loss and to ensure that it can be retrieved fast and easy by the ones who might need it (Moonaghi, Ahancian, Hassanian, 2014). </w:t>
      </w:r>
      <w:r w:rsidR="00D94500">
        <w:t xml:space="preserve">According to the law, the hospital sector in Wales must ensure that they store the data safely, especially the patient’s personal information (Department of Health, 2007). </w:t>
      </w:r>
      <w:r w:rsidR="00F77107">
        <w:t xml:space="preserve">Given this, the NHS Wales has invested in a system that can safely store the patient’s data, as well as ensuring that allowed members of staff have access to it to provide medical services (Hawkins, 2021). The Welsh Clinical Portal is the sole system used by the hospital sector in Wales to store all the data about its patients in order to ensure that the data is safely kept and safely worked with by the hospital specialist (Hawkins, 2021). While this represents an important aspect of the knowledge management, neither Nevis nor Quinn theories are applicable within this stage, as none of it refers to the storage of knowledge. </w:t>
      </w:r>
    </w:p>
    <w:p w14:paraId="2CE5CD95" w14:textId="2A019DF8" w:rsidR="00F77107" w:rsidRDefault="00894FD6" w:rsidP="00A4185D">
      <w:pPr>
        <w:jc w:val="both"/>
      </w:pPr>
      <w:r>
        <w:t xml:space="preserve">The Knowledge Sharing phase emphasises the need for exchange of knowledge within the organisation, in order to keep everyone informed but also trained if new knowledge is being implemented (Currie, Suhomlinova, 2006). While the benefits of knowledge sharing are immense in the organisation, </w:t>
      </w:r>
      <w:r w:rsidR="000F2791">
        <w:t>given recent political events, new regulations became mandatory, such as GDPR, that can affect the quality of the information shared (Digital Health and Care Wales, 2022). This represents a factor of concern in the hospital sector in Wales as well, as the main knowledge acquired on a daily basis is personal information, and in some cases the hospital staff is unable to share important information because of the GDPR (Digital Health and Care Wales, 2022). Nevis</w:t>
      </w:r>
      <w:r w:rsidR="00747589">
        <w:t>’</w:t>
      </w:r>
      <w:r w:rsidR="000F2791">
        <w:t xml:space="preserve"> typology is applicable within this stage as it accentuates the need for training, which is the most common way of knowledge sharing within an organisation (Nevis, </w:t>
      </w:r>
      <w:r w:rsidR="00C10BE2">
        <w:t xml:space="preserve">DiBella, Gould, 1995), and the hospital sector in Wales has plenty of training available for its employees. Furthermore, the Quinn’ typology is applicable at this stage as well, as the cognitive knowledge and the systems understanding can be shared and taught, and the self-motivation can come from the knowledge sharing (Quinn, Anderson, Finkelstein, 1996). </w:t>
      </w:r>
    </w:p>
    <w:p w14:paraId="70B25545" w14:textId="459C85C0" w:rsidR="00C10BE2" w:rsidRDefault="00C10BE2" w:rsidP="00A4185D">
      <w:pPr>
        <w:jc w:val="both"/>
      </w:pPr>
      <w:r>
        <w:t xml:space="preserve">The Knowledge Application stage refers to how an organisation is applying the knowledge acquired in order to be productive, deliver on its values and create a competitive advantage (Ode, Ayavoo, 2019). </w:t>
      </w:r>
      <w:r w:rsidR="00B165D5">
        <w:t>In the hospital sector in Wales, the knowledge is being applied daily by the healthcare specialists that are providing medical services to the patients</w:t>
      </w:r>
      <w:r w:rsidR="00747589">
        <w:t xml:space="preserve">, and this is the essential mission of the sector, to be able to help the community be healthier (Currie, Suhomlinova, 2006). The wrong application of the knowledge can lead to very negative effects in the Welsh communities, this is the reason why the practical knowledge and the explicit knowledge can be combined and applied accordingly (Currie, Suhomlinova, 2006). </w:t>
      </w:r>
      <w:r>
        <w:t xml:space="preserve"> </w:t>
      </w:r>
      <w:r w:rsidR="00060404">
        <w:t xml:space="preserve">The Nevis’ knowledge utilisation is similar with the purpose of this stage, the </w:t>
      </w:r>
      <w:r w:rsidR="00060404">
        <w:lastRenderedPageBreak/>
        <w:t>only difference is that Nevis’ considers that this stage is the perfect opportunity to adapt the knowledge already possessed to new situations in order to acquire further knowledge (Nevis, DiBella, Gould, 1995). Furthermore, the Quinn’ advances skills are the most applicable type of knowledge within this stage, as the hands-on experience is necessary in the hospital sector in Wales (Quinn, Anderson, Finkelstein, 1996).</w:t>
      </w:r>
    </w:p>
    <w:p w14:paraId="20C3F4F0" w14:textId="2C74B0F8" w:rsidR="00060404" w:rsidRPr="00060404" w:rsidRDefault="00060404" w:rsidP="00691289">
      <w:pPr>
        <w:pStyle w:val="Heading2"/>
        <w:rPr>
          <w:b/>
          <w:bCs/>
        </w:rPr>
      </w:pPr>
      <w:bookmarkStart w:id="5" w:name="_Toc107943959"/>
      <w:r w:rsidRPr="00060404">
        <w:rPr>
          <w:b/>
          <w:bCs/>
        </w:rPr>
        <w:t>SECI Model</w:t>
      </w:r>
      <w:bookmarkEnd w:id="5"/>
    </w:p>
    <w:p w14:paraId="13B5EB05" w14:textId="7D86E01E" w:rsidR="00060404" w:rsidRDefault="00DB674E" w:rsidP="00A4185D">
      <w:pPr>
        <w:jc w:val="both"/>
      </w:pPr>
      <w:r>
        <w:t>The SECI Model is a management framework that shows the four processes that can happen when the tacit knowledge interact with the explicit knowledge, with tacit knowledge being personal experience and explicit knowledge being codified information (</w:t>
      </w:r>
      <w:r w:rsidR="00066763">
        <w:t xml:space="preserve">Dubberly, Evenson, 2011). There are four processes that can happen in the SECI Model, socialisation, externalisation, combination and internalisation. </w:t>
      </w:r>
    </w:p>
    <w:p w14:paraId="3A50D2AA" w14:textId="6E4F8C43" w:rsidR="00066763" w:rsidRDefault="00066763" w:rsidP="00A4185D">
      <w:pPr>
        <w:jc w:val="both"/>
      </w:pPr>
      <w:r>
        <w:t xml:space="preserve">The socialisation process reflects the tacit knowledge usually shared from people to people, where personal experiences or beliefs are being transmitted (Dubberly, Evenson, 2011).  </w:t>
      </w:r>
      <w:r w:rsidR="002A7912">
        <w:t xml:space="preserve">In the hospital sector in Wales, the socialisation usually happen when patients are discussing with healthcare professionals about their experiences and the reason for their visit (Salisu, et al., 2019) Moreover, the socialisation between staff as well when they meet to discuss a patient’s health and exchange valuable information (Salisu et al., 2019). </w:t>
      </w:r>
    </w:p>
    <w:p w14:paraId="7CC4EB42" w14:textId="78300FEC" w:rsidR="008B576D" w:rsidRDefault="008B576D" w:rsidP="00A4185D">
      <w:pPr>
        <w:jc w:val="both"/>
      </w:pPr>
      <w:r>
        <w:t xml:space="preserve">The externalisation process reflects the transformation of tacit knowledge into explicit knowledge so it can be used by others as well (Dubberly, Evenson, 2011). In the hospital sector in Wales, the externalisation is mostly present when the information that the patients provided about their health gets logged into the Welsh Clinical Portal in order to be store and access by other healthcare professionals (NHS Wales, 2022). </w:t>
      </w:r>
    </w:p>
    <w:p w14:paraId="66DFC83E" w14:textId="4C0EC13B" w:rsidR="00840EDF" w:rsidRDefault="00840EDF" w:rsidP="00A4185D">
      <w:pPr>
        <w:jc w:val="both"/>
      </w:pPr>
      <w:r>
        <w:t xml:space="preserve">The combination process represents the simplest form of knowledge creation, as it refers to the combination of all explicit knowledge in one place (Dubberly, Evenson, 2011). In the hospital sector in Wales, the entire explicit knowledge acquired in one year is available in the annual reports shared by the sector, as well as all the patient information is stored in the Welsh Clinical </w:t>
      </w:r>
      <w:r w:rsidR="00B16096">
        <w:t>Portal,</w:t>
      </w:r>
      <w:r>
        <w:t xml:space="preserve"> and it is constantly updated with each patient visit to have the full medical history (NHS Wales, 2022). </w:t>
      </w:r>
    </w:p>
    <w:p w14:paraId="7ED77C5D" w14:textId="5B934C10" w:rsidR="00840EDF" w:rsidRDefault="00B16096" w:rsidP="00A4185D">
      <w:pPr>
        <w:jc w:val="both"/>
      </w:pPr>
      <w:r>
        <w:t>The internalisation process reflects how the explicit knowledge becomes tacit by applying it multiple times and adapt it when the knowledge becomes available (Dubberly, Evenson, 2011). In the hospital sector in Wales, the internalisation is happening when the staff becomes used to a patient and its treatment, but it can also apply to the sector as a whole, for example the adaptation to the covid regulations in the hospitals (</w:t>
      </w:r>
      <w:r w:rsidR="00C01387">
        <w:t xml:space="preserve">Baker, 2021). </w:t>
      </w:r>
    </w:p>
    <w:p w14:paraId="7CDF93AE" w14:textId="4FAE7270" w:rsidR="00C01387" w:rsidRPr="00C01387" w:rsidRDefault="00C01387" w:rsidP="00691289">
      <w:pPr>
        <w:pStyle w:val="Heading2"/>
        <w:rPr>
          <w:b/>
          <w:bCs/>
        </w:rPr>
      </w:pPr>
      <w:bookmarkStart w:id="6" w:name="_Toc107943960"/>
      <w:r w:rsidRPr="00C01387">
        <w:rPr>
          <w:b/>
          <w:bCs/>
        </w:rPr>
        <w:t>Knowledge Management Supporting Systems</w:t>
      </w:r>
      <w:bookmarkEnd w:id="6"/>
    </w:p>
    <w:p w14:paraId="72691285" w14:textId="4790E354" w:rsidR="00C01387" w:rsidRDefault="00861E81" w:rsidP="00A4185D">
      <w:pPr>
        <w:jc w:val="both"/>
      </w:pPr>
      <w:r>
        <w:t>Knowledge Management Supporting Systems are those systems that helps the organisation to be successful in every stage of the Knowledge Management Value Chain</w:t>
      </w:r>
      <w:r w:rsidR="00BD5428">
        <w:t xml:space="preserve"> (Coakes, 2006). In order to support the Knowledge Management Value Chain of the hospital sector in Wales, the Knowledge Directorate has been formed (Public Health Wales, 2022). Its purpose is to optimise the data and knowledge capacity, establish effective ways of evaluating and disseminating knowledge and build effective mechanisms that can acquire data (Public Health Wales, 2022). Furthermore, the directorate is divided into two smaller divisions</w:t>
      </w:r>
      <w:r w:rsidR="00DA45E5">
        <w:t xml:space="preserve">, the Health Intelligence Division, which is focused on the knowledge acquisition and knowledge storage from KMVC by looking to only extract the high quality data and to ensure that there are no repetition in data storage (Public Health Wales, 2022), and Research and Evaluation Division, which is mainly focused on sharing and applying the data by </w:t>
      </w:r>
      <w:r w:rsidR="00DA45E5">
        <w:lastRenderedPageBreak/>
        <w:t xml:space="preserve">preparing lots of learning opportunities based on the new data acquired by the Health Intelligence Division (Public Health Wales, 2022). </w:t>
      </w:r>
    </w:p>
    <w:p w14:paraId="1C6DE4CF" w14:textId="5B717B20" w:rsidR="00DA45E5" w:rsidRPr="00DA45E5" w:rsidRDefault="00DA45E5" w:rsidP="00691289">
      <w:pPr>
        <w:pStyle w:val="Heading2"/>
        <w:rPr>
          <w:b/>
          <w:bCs/>
        </w:rPr>
      </w:pPr>
      <w:bookmarkStart w:id="7" w:name="_Toc107943961"/>
      <w:r w:rsidRPr="00DA45E5">
        <w:rPr>
          <w:b/>
          <w:bCs/>
        </w:rPr>
        <w:t>Resource-Based View and VRIO Framework</w:t>
      </w:r>
      <w:bookmarkEnd w:id="7"/>
    </w:p>
    <w:p w14:paraId="2B8D5A89" w14:textId="49F8735E" w:rsidR="00DA45E5" w:rsidRDefault="00273984" w:rsidP="00A4185D">
      <w:pPr>
        <w:jc w:val="both"/>
      </w:pPr>
      <w:r>
        <w:t xml:space="preserve">Resource-Based View is a strategic management tools which focuses on the usage of a company’s resources to create the organisational strategy through the VRIO framework, which refers to value, rarity, imitation and organisation (Ashcroft, 2021). </w:t>
      </w:r>
      <w:r w:rsidR="00776535">
        <w:t xml:space="preserve">Looking at the knowledge as the main resource of the hospital sector in Wales (Alsaqqua, 2020), it can be argued that the sector has adopted a resource-based view. </w:t>
      </w:r>
      <w:r w:rsidR="004C785C">
        <w:t xml:space="preserve">Furthermore, the knowledge is not the only resource of the hospital sector in Wales, but the main intangible resource, which cannot be measured, but the hospital sector utilises tangible resources as well, such as the staff, the hospital or the hospital equipment, which can be measurable, so it is easier to evaluate this type of resource (Alsaqqua, 2020). </w:t>
      </w:r>
      <w:r w:rsidR="00776535">
        <w:t xml:space="preserve">However, in order to assess how </w:t>
      </w:r>
      <w:r w:rsidR="004C785C">
        <w:t>strong,</w:t>
      </w:r>
      <w:r w:rsidR="00776535">
        <w:t xml:space="preserve"> the RBV is and if it offers any competitive advantage, the knowledge must go through the VRIO framework</w:t>
      </w:r>
      <w:r w:rsidR="004C785C">
        <w:t xml:space="preserve"> in order to be evaluated. </w:t>
      </w:r>
    </w:p>
    <w:p w14:paraId="5B6EB051" w14:textId="2D0DBAD7" w:rsidR="00BF3EF0" w:rsidRDefault="00BF3EF0" w:rsidP="00A4185D">
      <w:pPr>
        <w:jc w:val="both"/>
      </w:pPr>
      <w:r>
        <w:t xml:space="preserve">The first VRIO criteria is the Value, and here, if the company analysed has more value than others, it can exponentially increase their competitive advantage because the company have something that other companies do not (Ashcroft, 2021). In the case of the Welsh hospitals, however, even though they are using their resources the best that they can, there is no remarked value when compared to other hospital sectors in the United Kingdom, but in reality, the Welsh hospitals are the least valuable from the United Kingdom, and the sector suffers from </w:t>
      </w:r>
      <w:r w:rsidR="00487B16">
        <w:t xml:space="preserve">lack of medicine (Morris, Carrell, McDonald, 2016). </w:t>
      </w:r>
      <w:r w:rsidR="00C965D3">
        <w:t>This means that the hospital sector in Wales suffers from competitive disadvantage (Ashcroft, 2021). The</w:t>
      </w:r>
      <w:r w:rsidR="00733DBC">
        <w:t xml:space="preserve"> second criteria of the VRIO framework is the rarity, which refers to the fact that if a company has a strength that is rare and no other company has it yet, this offers the competitive advantage to the company (Ashcroft, 2021). Looking at the comparable statistics between the hospital sector in Wales and the rest of the United Kingdom, the Welsh hospital fall behind in most of the categories, as the hospital sector in England has the most specialised doctors, the best services and the hospital sector in England is considered to be one of the best in the entire world (</w:t>
      </w:r>
      <w:r w:rsidR="00880CFF">
        <w:t xml:space="preserve">BBC, 2016). </w:t>
      </w:r>
      <w:r w:rsidR="00C965D3">
        <w:t xml:space="preserve">This means that the hospital sector in Wales suffers from competitive parity (Ashcroft, 2021). </w:t>
      </w:r>
      <w:r w:rsidR="00D97214">
        <w:t>The third criteria of the VRIO framework is represented by the imitability and refers to the fact that if a company has a rare strength, how difficult it might be for the competition to imitate that strength (Ashcroft, 2021). Giving the fact that there is no rare feature in the Welsh hospital, the model will be apply differently, to assess how costly it would be for the Welsh hospitals to imitate England, but the results are not favourable, because in order to be able to provide the same services as the hospital sector in England, the Welsh hospitals must attract specialists by offering them an attractive salary and an extensive range of benefits, and to invest more in equipment and the rest of the staff in order to improve the patient experience (Bounds, Neville, 2021</w:t>
      </w:r>
      <w:r w:rsidR="00305F3C">
        <w:t>).</w:t>
      </w:r>
      <w:r w:rsidR="00D97214">
        <w:t xml:space="preserve"> </w:t>
      </w:r>
      <w:r w:rsidR="00C965D3">
        <w:t xml:space="preserve">The last VRIO criteria is the organisation, </w:t>
      </w:r>
      <w:r w:rsidR="00305F3C">
        <w:t xml:space="preserve">which refers to the potential of handling the resources (Ashcroft, 2021). However, the hospital sector in Wales is considered the poorest organised sector when compared to the rest of the United Kingdom (National Audit Office, 2012), which can only increase its competitive disadvantage (Ashcroft, 2021). </w:t>
      </w:r>
    </w:p>
    <w:p w14:paraId="067F7748" w14:textId="533B363F" w:rsidR="00776535" w:rsidRPr="00305F3C" w:rsidRDefault="00305F3C" w:rsidP="00691289">
      <w:pPr>
        <w:pStyle w:val="Heading2"/>
        <w:rPr>
          <w:b/>
          <w:bCs/>
        </w:rPr>
      </w:pPr>
      <w:bookmarkStart w:id="8" w:name="_Toc107943962"/>
      <w:r w:rsidRPr="00305F3C">
        <w:rPr>
          <w:b/>
          <w:bCs/>
        </w:rPr>
        <w:t>SWOT Analysis</w:t>
      </w:r>
      <w:bookmarkEnd w:id="8"/>
    </w:p>
    <w:tbl>
      <w:tblPr>
        <w:tblStyle w:val="TableGrid"/>
        <w:tblW w:w="0" w:type="auto"/>
        <w:tblLook w:val="04A0" w:firstRow="1" w:lastRow="0" w:firstColumn="1" w:lastColumn="0" w:noHBand="0" w:noVBand="1"/>
      </w:tblPr>
      <w:tblGrid>
        <w:gridCol w:w="4508"/>
        <w:gridCol w:w="4508"/>
      </w:tblGrid>
      <w:tr w:rsidR="00305F3C" w14:paraId="5AD3028C" w14:textId="77777777" w:rsidTr="00305F3C">
        <w:tc>
          <w:tcPr>
            <w:tcW w:w="4508" w:type="dxa"/>
          </w:tcPr>
          <w:p w14:paraId="083508BB" w14:textId="77777777" w:rsidR="00305F3C" w:rsidRPr="00450039" w:rsidRDefault="00305F3C" w:rsidP="00305F3C">
            <w:pPr>
              <w:jc w:val="center"/>
              <w:rPr>
                <w:b/>
                <w:bCs/>
              </w:rPr>
            </w:pPr>
            <w:r w:rsidRPr="00450039">
              <w:rPr>
                <w:b/>
                <w:bCs/>
              </w:rPr>
              <w:t>Strengths</w:t>
            </w:r>
          </w:p>
          <w:p w14:paraId="1675B8F9" w14:textId="77777777" w:rsidR="00305F3C" w:rsidRDefault="00305F3C" w:rsidP="00305F3C">
            <w:pPr>
              <w:jc w:val="center"/>
            </w:pPr>
          </w:p>
          <w:p w14:paraId="5A8C6A7E" w14:textId="77777777" w:rsidR="00305F3C" w:rsidRDefault="00016F17" w:rsidP="00305F3C">
            <w:pPr>
              <w:jc w:val="center"/>
            </w:pPr>
            <w:r>
              <w:t>Welsh Clinical Portal</w:t>
            </w:r>
          </w:p>
          <w:p w14:paraId="255302B4" w14:textId="2C57B037" w:rsidR="00016F17" w:rsidRDefault="00450039" w:rsidP="00305F3C">
            <w:pPr>
              <w:jc w:val="center"/>
            </w:pPr>
            <w:r>
              <w:t>Training opportunities</w:t>
            </w:r>
          </w:p>
          <w:p w14:paraId="3B0FEB59" w14:textId="41737124" w:rsidR="00450039" w:rsidRDefault="00450039" w:rsidP="00305F3C">
            <w:pPr>
              <w:jc w:val="center"/>
            </w:pPr>
            <w:r>
              <w:t>Resource based view applied to use the resources adequately</w:t>
            </w:r>
          </w:p>
          <w:p w14:paraId="7D465523" w14:textId="7DA1053D" w:rsidR="00016F17" w:rsidRDefault="00016F17" w:rsidP="00305F3C">
            <w:pPr>
              <w:jc w:val="center"/>
            </w:pPr>
          </w:p>
        </w:tc>
        <w:tc>
          <w:tcPr>
            <w:tcW w:w="4508" w:type="dxa"/>
          </w:tcPr>
          <w:p w14:paraId="68E71F18" w14:textId="77777777" w:rsidR="00305F3C" w:rsidRPr="00450039" w:rsidRDefault="00305F3C" w:rsidP="00305F3C">
            <w:pPr>
              <w:jc w:val="center"/>
              <w:rPr>
                <w:b/>
                <w:bCs/>
              </w:rPr>
            </w:pPr>
            <w:r w:rsidRPr="00450039">
              <w:rPr>
                <w:b/>
                <w:bCs/>
              </w:rPr>
              <w:t>Weaknesses</w:t>
            </w:r>
          </w:p>
          <w:p w14:paraId="070ABF72" w14:textId="77777777" w:rsidR="00016F17" w:rsidRDefault="00016F17" w:rsidP="00305F3C">
            <w:pPr>
              <w:jc w:val="center"/>
            </w:pPr>
          </w:p>
          <w:p w14:paraId="1B72BEEF" w14:textId="645F2D93" w:rsidR="00016F17" w:rsidRDefault="00450039" w:rsidP="00305F3C">
            <w:pPr>
              <w:jc w:val="center"/>
            </w:pPr>
            <w:r>
              <w:t>Lack of value and rarity</w:t>
            </w:r>
          </w:p>
          <w:p w14:paraId="54588E7D" w14:textId="5010A989" w:rsidR="00450039" w:rsidRDefault="00450039" w:rsidP="00305F3C">
            <w:pPr>
              <w:jc w:val="center"/>
            </w:pPr>
            <w:r>
              <w:t>No budget to gain competitive advantage</w:t>
            </w:r>
          </w:p>
          <w:p w14:paraId="2A44C64F" w14:textId="52CCB92C" w:rsidR="00450039" w:rsidRDefault="00450039" w:rsidP="00305F3C">
            <w:pPr>
              <w:jc w:val="center"/>
            </w:pPr>
            <w:r>
              <w:t>Competitive parity</w:t>
            </w:r>
          </w:p>
          <w:p w14:paraId="240BC385" w14:textId="2214AF8D" w:rsidR="00016F17" w:rsidRDefault="00450039" w:rsidP="00305F3C">
            <w:pPr>
              <w:jc w:val="center"/>
            </w:pPr>
            <w:r>
              <w:t xml:space="preserve">No employee diversity </w:t>
            </w:r>
          </w:p>
          <w:p w14:paraId="0E3D2577" w14:textId="3600FB6A" w:rsidR="00016F17" w:rsidRDefault="00016F17" w:rsidP="00016F17"/>
        </w:tc>
      </w:tr>
      <w:tr w:rsidR="00305F3C" w14:paraId="40BD7C23" w14:textId="77777777" w:rsidTr="00305F3C">
        <w:tc>
          <w:tcPr>
            <w:tcW w:w="4508" w:type="dxa"/>
          </w:tcPr>
          <w:p w14:paraId="71785C4D" w14:textId="7202A9C7" w:rsidR="00305F3C" w:rsidRDefault="00305F3C" w:rsidP="00305F3C">
            <w:pPr>
              <w:jc w:val="center"/>
              <w:rPr>
                <w:b/>
                <w:bCs/>
              </w:rPr>
            </w:pPr>
            <w:r w:rsidRPr="00450039">
              <w:rPr>
                <w:b/>
                <w:bCs/>
              </w:rPr>
              <w:lastRenderedPageBreak/>
              <w:t>Opportunities</w:t>
            </w:r>
          </w:p>
          <w:p w14:paraId="6B3836D2" w14:textId="77777777" w:rsidR="00450039" w:rsidRPr="00450039" w:rsidRDefault="00450039" w:rsidP="00305F3C">
            <w:pPr>
              <w:jc w:val="center"/>
              <w:rPr>
                <w:b/>
                <w:bCs/>
              </w:rPr>
            </w:pPr>
          </w:p>
          <w:p w14:paraId="768F8442" w14:textId="0BDE2DC5" w:rsidR="00016F17" w:rsidRDefault="00450039" w:rsidP="00305F3C">
            <w:pPr>
              <w:jc w:val="center"/>
            </w:pPr>
            <w:r>
              <w:t>Daily opportunities to acquire new knowledge</w:t>
            </w:r>
          </w:p>
          <w:p w14:paraId="29492463" w14:textId="77777777" w:rsidR="00016F17" w:rsidRDefault="00016F17" w:rsidP="00305F3C">
            <w:pPr>
              <w:jc w:val="center"/>
            </w:pPr>
            <w:r>
              <w:t>Attract potential specialists from England</w:t>
            </w:r>
          </w:p>
          <w:p w14:paraId="6C15972A" w14:textId="4DE60344" w:rsidR="00450039" w:rsidRDefault="00450039" w:rsidP="00305F3C">
            <w:pPr>
              <w:jc w:val="center"/>
            </w:pPr>
            <w:r>
              <w:t>Investments in resources</w:t>
            </w:r>
          </w:p>
        </w:tc>
        <w:tc>
          <w:tcPr>
            <w:tcW w:w="4508" w:type="dxa"/>
          </w:tcPr>
          <w:p w14:paraId="3ACB3700" w14:textId="04C83717" w:rsidR="00305F3C" w:rsidRDefault="00305F3C" w:rsidP="00305F3C">
            <w:pPr>
              <w:jc w:val="center"/>
              <w:rPr>
                <w:b/>
                <w:bCs/>
              </w:rPr>
            </w:pPr>
            <w:r w:rsidRPr="00450039">
              <w:rPr>
                <w:b/>
                <w:bCs/>
              </w:rPr>
              <w:t>Threats</w:t>
            </w:r>
          </w:p>
          <w:p w14:paraId="0FF62C00" w14:textId="77777777" w:rsidR="00450039" w:rsidRPr="00450039" w:rsidRDefault="00450039" w:rsidP="00305F3C">
            <w:pPr>
              <w:jc w:val="center"/>
              <w:rPr>
                <w:b/>
                <w:bCs/>
              </w:rPr>
            </w:pPr>
          </w:p>
          <w:p w14:paraId="34245660" w14:textId="0C181BDA" w:rsidR="00016F17" w:rsidRDefault="00016F17" w:rsidP="00305F3C">
            <w:pPr>
              <w:jc w:val="center"/>
            </w:pPr>
            <w:r>
              <w:t>Competitive disadvantage</w:t>
            </w:r>
          </w:p>
          <w:p w14:paraId="13F12D00" w14:textId="67FF42DE" w:rsidR="00450039" w:rsidRDefault="00450039" w:rsidP="00305F3C">
            <w:pPr>
              <w:jc w:val="center"/>
            </w:pPr>
            <w:r>
              <w:t>Limited resources</w:t>
            </w:r>
          </w:p>
          <w:p w14:paraId="46B53AA8" w14:textId="77777777" w:rsidR="00450039" w:rsidRDefault="00450039" w:rsidP="00305F3C">
            <w:pPr>
              <w:jc w:val="center"/>
            </w:pPr>
          </w:p>
          <w:p w14:paraId="13550C17" w14:textId="45C86700" w:rsidR="00016F17" w:rsidRDefault="00016F17" w:rsidP="00305F3C">
            <w:pPr>
              <w:jc w:val="center"/>
            </w:pPr>
          </w:p>
        </w:tc>
      </w:tr>
    </w:tbl>
    <w:p w14:paraId="219CE522" w14:textId="31980A1C" w:rsidR="00305F3C" w:rsidRDefault="00305F3C" w:rsidP="00691289">
      <w:pPr>
        <w:pStyle w:val="Heading2"/>
      </w:pPr>
    </w:p>
    <w:p w14:paraId="30C8AE29" w14:textId="22BA7F60" w:rsidR="00450039" w:rsidRPr="00450039" w:rsidRDefault="00450039" w:rsidP="00691289">
      <w:pPr>
        <w:pStyle w:val="Heading2"/>
        <w:rPr>
          <w:b/>
          <w:bCs/>
        </w:rPr>
      </w:pPr>
      <w:bookmarkStart w:id="9" w:name="_Toc107943963"/>
      <w:r w:rsidRPr="00450039">
        <w:rPr>
          <w:b/>
          <w:bCs/>
        </w:rPr>
        <w:t>Conclusion &amp; Recommendations</w:t>
      </w:r>
      <w:bookmarkEnd w:id="9"/>
    </w:p>
    <w:p w14:paraId="67B54DA7" w14:textId="1F0E0829" w:rsidR="00450039" w:rsidRDefault="00691289" w:rsidP="00450039">
      <w:r>
        <w:t xml:space="preserve">In conclusion, the hospital sector in Wales has integrated very well knowledge as a main resource within the sector, by the usage of the Knowledge Management systems such as the Welsh Clinical Portal, as well as through the implementation of the SECI Model, and by having support systems in place. However, even though the sector operates under a Resource Based View, it does not have any competitive advantage, the sector being behind other regions in the United Kingdom </w:t>
      </w:r>
      <w:r w:rsidR="00411DAF">
        <w:t xml:space="preserve">at each criteria. </w:t>
      </w:r>
    </w:p>
    <w:p w14:paraId="785BD14D" w14:textId="6424CCFF" w:rsidR="00411DAF" w:rsidRDefault="00411DAF" w:rsidP="00450039">
      <w:r>
        <w:t xml:space="preserve">Based on the SWOT analysis of the knowledge management of the Welsh hospitals, the best way of increasing the competitive advantage would be to invest in resources – this means that they should increase the pay to attract more specialists and to increase the value of their resources. </w:t>
      </w:r>
    </w:p>
    <w:p w14:paraId="72D94EA4" w14:textId="1DCBF715" w:rsidR="00411DAF" w:rsidRPr="00411DAF" w:rsidRDefault="00411DAF" w:rsidP="00411DAF">
      <w:pPr>
        <w:pStyle w:val="Heading2"/>
        <w:rPr>
          <w:b/>
          <w:bCs/>
        </w:rPr>
      </w:pPr>
      <w:r w:rsidRPr="00411DAF">
        <w:rPr>
          <w:b/>
          <w:bCs/>
        </w:rPr>
        <w:t>References</w:t>
      </w:r>
    </w:p>
    <w:p w14:paraId="493F0175" w14:textId="77777777" w:rsidR="00411DAF" w:rsidRDefault="00411DAF" w:rsidP="00411DAF">
      <w:pPr>
        <w:ind w:left="360"/>
        <w:jc w:val="both"/>
      </w:pPr>
      <w:r>
        <w:t xml:space="preserve">Alsaqqua, H. H. (2020) </w:t>
      </w:r>
      <w:r w:rsidRPr="00B7047B">
        <w:rPr>
          <w:i/>
          <w:iCs/>
        </w:rPr>
        <w:t>Knowledge Management and Sharing in Hospitals: A Systematic Review.</w:t>
      </w:r>
      <w:r>
        <w:t xml:space="preserve"> [online] Available at: </w:t>
      </w:r>
      <w:hyperlink r:id="rId7" w:history="1">
        <w:r w:rsidRPr="0086587B">
          <w:rPr>
            <w:rStyle w:val="Hyperlink"/>
          </w:rPr>
          <w:t>https://www.researchgate.net/publication/341407855_Knowledge_Management_and_Sharing_in_Hospitals_A_Systematic_Review</w:t>
        </w:r>
      </w:hyperlink>
      <w:r>
        <w:t xml:space="preserve"> [Accessed: 28 June 2022].</w:t>
      </w:r>
    </w:p>
    <w:p w14:paraId="1127CB42" w14:textId="77777777" w:rsidR="00411DAF" w:rsidRDefault="00411DAF" w:rsidP="00411DAF">
      <w:pPr>
        <w:ind w:left="360"/>
        <w:jc w:val="both"/>
      </w:pPr>
      <w:r>
        <w:t>Ashcroft, M. (2021</w:t>
      </w:r>
      <w:r w:rsidRPr="00B7047B">
        <w:rPr>
          <w:i/>
          <w:iCs/>
        </w:rPr>
        <w:t>) Innovation implementation in healthcare: A resource based view.</w:t>
      </w:r>
      <w:r>
        <w:t xml:space="preserve"> [online] Available at: </w:t>
      </w:r>
      <w:hyperlink r:id="rId8" w:history="1">
        <w:r w:rsidRPr="0086587B">
          <w:rPr>
            <w:rStyle w:val="Hyperlink"/>
          </w:rPr>
          <w:t>https://www.anzam.org/wp-content/uploads/pdf-manager/2669_285.PDF</w:t>
        </w:r>
      </w:hyperlink>
      <w:r>
        <w:t xml:space="preserve"> [Accessed: 28 June 2022].</w:t>
      </w:r>
    </w:p>
    <w:p w14:paraId="3EAD7014" w14:textId="77777777" w:rsidR="00411DAF" w:rsidRDefault="00411DAF" w:rsidP="00411DAF">
      <w:pPr>
        <w:ind w:left="360"/>
        <w:jc w:val="both"/>
      </w:pPr>
      <w:r>
        <w:t xml:space="preserve">Baker, L. (2021) </w:t>
      </w:r>
      <w:r w:rsidRPr="00B7047B">
        <w:rPr>
          <w:i/>
          <w:iCs/>
        </w:rPr>
        <w:t>New report captures NHS Wales learnings and innovation in response to pandemic.</w:t>
      </w:r>
      <w:r>
        <w:t xml:space="preserve"> [online] Available at: </w:t>
      </w:r>
      <w:hyperlink r:id="rId9" w:history="1">
        <w:r w:rsidRPr="0086587B">
          <w:rPr>
            <w:rStyle w:val="Hyperlink"/>
          </w:rPr>
          <w:t>https://www.nhsconfed.org/news/new-report-captures-nhs-wales-learnings-and-innovation-response-pandemic</w:t>
        </w:r>
      </w:hyperlink>
      <w:r>
        <w:t xml:space="preserve"> [Accessed: 28 June 2022]. </w:t>
      </w:r>
    </w:p>
    <w:p w14:paraId="1EB18596" w14:textId="77777777" w:rsidR="00411DAF" w:rsidRDefault="00411DAF" w:rsidP="00411DAF">
      <w:pPr>
        <w:ind w:left="360"/>
        <w:jc w:val="both"/>
      </w:pPr>
      <w:r>
        <w:t xml:space="preserve">BBC (2016) </w:t>
      </w:r>
      <w:r w:rsidRPr="00B7047B">
        <w:rPr>
          <w:i/>
          <w:iCs/>
        </w:rPr>
        <w:t>OECD report: How does health in Wales compare with UK?</w:t>
      </w:r>
      <w:r>
        <w:t xml:space="preserve"> [online] Available at: </w:t>
      </w:r>
      <w:hyperlink r:id="rId10" w:history="1">
        <w:r w:rsidRPr="00187857">
          <w:rPr>
            <w:rStyle w:val="Hyperlink"/>
          </w:rPr>
          <w:t>https://www.bbc.co.uk/news/uk-wales-35533172</w:t>
        </w:r>
      </w:hyperlink>
      <w:r>
        <w:t xml:space="preserve"> [Accessed: 28 June 2022].</w:t>
      </w:r>
    </w:p>
    <w:p w14:paraId="1B5E8890" w14:textId="77777777" w:rsidR="00411DAF" w:rsidRDefault="00411DAF" w:rsidP="00411DAF">
      <w:pPr>
        <w:ind w:left="360"/>
        <w:jc w:val="both"/>
      </w:pPr>
      <w:r>
        <w:t xml:space="preserve">Bounds, A., Neville, S. (2021) </w:t>
      </w:r>
      <w:r w:rsidRPr="00B7047B">
        <w:rPr>
          <w:i/>
          <w:iCs/>
        </w:rPr>
        <w:t>Welsh government struggles to improve weak and fragmented NHS.</w:t>
      </w:r>
      <w:r>
        <w:t xml:space="preserve"> [online] Available at: </w:t>
      </w:r>
      <w:hyperlink r:id="rId11" w:history="1">
        <w:r w:rsidRPr="00187857">
          <w:rPr>
            <w:rStyle w:val="Hyperlink"/>
          </w:rPr>
          <w:t>https://www.ft.com/content/5a2e98bc-2b17-4460-812c-7348e1f2720c</w:t>
        </w:r>
      </w:hyperlink>
      <w:r>
        <w:t xml:space="preserve"> [Accessed: 28 June 2022].</w:t>
      </w:r>
    </w:p>
    <w:p w14:paraId="14A9B137" w14:textId="77777777" w:rsidR="00411DAF" w:rsidRDefault="00411DAF" w:rsidP="00411DAF">
      <w:pPr>
        <w:ind w:left="360"/>
        <w:jc w:val="both"/>
      </w:pPr>
      <w:r>
        <w:t xml:space="preserve">Cardiff and Vale University Health Board (2022) </w:t>
      </w:r>
      <w:r w:rsidRPr="00B7047B">
        <w:rPr>
          <w:i/>
          <w:iCs/>
        </w:rPr>
        <w:t>Our Health Board Structure</w:t>
      </w:r>
      <w:r>
        <w:t xml:space="preserve">. [online] Available at: </w:t>
      </w:r>
      <w:hyperlink r:id="rId12" w:history="1">
        <w:r w:rsidRPr="0086587B">
          <w:rPr>
            <w:rStyle w:val="Hyperlink"/>
          </w:rPr>
          <w:t>https://cavuhb.nhs.wales/about-us/our-health-board-structure/</w:t>
        </w:r>
      </w:hyperlink>
      <w:r>
        <w:t xml:space="preserve"> [Accessed: 25 June 2022].</w:t>
      </w:r>
    </w:p>
    <w:p w14:paraId="4D004799" w14:textId="77777777" w:rsidR="00411DAF" w:rsidRDefault="00411DAF" w:rsidP="00411DAF">
      <w:pPr>
        <w:ind w:left="360"/>
        <w:jc w:val="both"/>
      </w:pPr>
      <w:r>
        <w:t xml:space="preserve">Coakes, E. (2006) </w:t>
      </w:r>
      <w:r w:rsidRPr="00B7047B">
        <w:rPr>
          <w:i/>
          <w:iCs/>
        </w:rPr>
        <w:t>Storing and sharing knowledge: supporting the management of knowledge made explicit in transnational organisations</w:t>
      </w:r>
      <w:r>
        <w:t xml:space="preserve">. [online] Available at: </w:t>
      </w:r>
      <w:hyperlink r:id="rId13" w:history="1">
        <w:r w:rsidRPr="0086587B">
          <w:rPr>
            <w:rStyle w:val="Hyperlink"/>
          </w:rPr>
          <w:t>https://westminsterresearch.westminster.ac.uk/download/f3555b78b47ae7dccaade9a77ff105cc5d6bd0eb8093ee732a0c10118f314779/129125/Coakes_2003_final.pdf</w:t>
        </w:r>
      </w:hyperlink>
      <w:r>
        <w:t xml:space="preserve"> [Accessed: 28 June 2022].</w:t>
      </w:r>
    </w:p>
    <w:p w14:paraId="1EC79066" w14:textId="77777777" w:rsidR="00411DAF" w:rsidRDefault="00411DAF" w:rsidP="00411DAF">
      <w:pPr>
        <w:ind w:left="360"/>
        <w:jc w:val="both"/>
      </w:pPr>
      <w:r>
        <w:lastRenderedPageBreak/>
        <w:t xml:space="preserve">Currie, G., Suhomlinova, O. (2006) </w:t>
      </w:r>
      <w:r w:rsidRPr="00B7047B">
        <w:rPr>
          <w:i/>
          <w:iCs/>
        </w:rPr>
        <w:t>The Impact of Institutional Forces upon Knowledge Sharing in the UK NHS: The triumph of professional power and the inconsistency of policy</w:t>
      </w:r>
      <w:r>
        <w:t>. Public Administration, Vol. 84, No. 1, pp. 2-30.</w:t>
      </w:r>
    </w:p>
    <w:p w14:paraId="68FB6E65" w14:textId="77777777" w:rsidR="00411DAF" w:rsidRDefault="00411DAF" w:rsidP="00411DAF">
      <w:pPr>
        <w:ind w:left="360"/>
        <w:jc w:val="both"/>
      </w:pPr>
      <w:r>
        <w:t xml:space="preserve">Department of Health (2007) </w:t>
      </w:r>
      <w:r w:rsidRPr="00B7047B">
        <w:rPr>
          <w:i/>
          <w:iCs/>
        </w:rPr>
        <w:t>NHS Information Governance.</w:t>
      </w:r>
      <w:r>
        <w:t xml:space="preserve"> [online] Available at: </w:t>
      </w:r>
      <w:hyperlink r:id="rId14" w:history="1">
        <w:r w:rsidRPr="0086587B">
          <w:rPr>
            <w:rStyle w:val="Hyperlink"/>
          </w:rPr>
          <w:t>https://assets.publishing.service.gov.uk/government/uploads/system/uploads/attachment_data/file/200702/NHS_Information_Governance_Guidance_on_Legal_and_Professional_Obligations.pdf</w:t>
        </w:r>
      </w:hyperlink>
      <w:r>
        <w:t xml:space="preserve"> [Accessed: 27 June 2022].</w:t>
      </w:r>
    </w:p>
    <w:p w14:paraId="10C714A0" w14:textId="77777777" w:rsidR="00411DAF" w:rsidRDefault="00411DAF" w:rsidP="00411DAF">
      <w:pPr>
        <w:ind w:left="360"/>
        <w:jc w:val="both"/>
      </w:pPr>
      <w:r>
        <w:t xml:space="preserve">Digital Health and Care (2022) </w:t>
      </w:r>
      <w:r w:rsidRPr="00B7047B">
        <w:rPr>
          <w:i/>
          <w:iCs/>
        </w:rPr>
        <w:t>Information Sharing.</w:t>
      </w:r>
      <w:r>
        <w:t xml:space="preserve"> [online] Available at: </w:t>
      </w:r>
      <w:hyperlink r:id="rId15" w:history="1">
        <w:r w:rsidRPr="0086587B">
          <w:rPr>
            <w:rStyle w:val="Hyperlink"/>
          </w:rPr>
          <w:t>https://dhcw.nhs.wales/ig/information-governance/welsh-information-governance-toolkit/ig-toolkit-requirements/information-sharing/</w:t>
        </w:r>
      </w:hyperlink>
      <w:r>
        <w:t xml:space="preserve"> [Accessed: 27 June 2022].</w:t>
      </w:r>
    </w:p>
    <w:p w14:paraId="406F023C" w14:textId="77777777" w:rsidR="00411DAF" w:rsidRDefault="00411DAF" w:rsidP="00411DAF">
      <w:pPr>
        <w:ind w:left="360"/>
        <w:jc w:val="both"/>
      </w:pPr>
      <w:r>
        <w:t xml:space="preserve">Dubberly, H., Evenson, S. (2011) </w:t>
      </w:r>
      <w:r w:rsidRPr="00B7047B">
        <w:rPr>
          <w:i/>
          <w:iCs/>
        </w:rPr>
        <w:t>DESIGN AS LEARNING - OR “KNOWLEDGE CREATION” - THE SECI MODEL.</w:t>
      </w:r>
      <w:r>
        <w:t xml:space="preserve"> [online] Available at: </w:t>
      </w:r>
      <w:hyperlink r:id="rId16" w:history="1">
        <w:r w:rsidRPr="0086587B">
          <w:rPr>
            <w:rStyle w:val="Hyperlink"/>
          </w:rPr>
          <w:t>https://interactions.acm.org/archive/view/january-february-2011/design-as-learning-or-knowledge-creation-the-seci-model1</w:t>
        </w:r>
      </w:hyperlink>
      <w:r>
        <w:t xml:space="preserve"> [Accessed: 28 June 2022].</w:t>
      </w:r>
    </w:p>
    <w:p w14:paraId="7DB595E7" w14:textId="77777777" w:rsidR="00411DAF" w:rsidRDefault="00411DAF" w:rsidP="00411DAF">
      <w:pPr>
        <w:ind w:left="360"/>
        <w:jc w:val="both"/>
      </w:pPr>
      <w:r>
        <w:t xml:space="preserve">Ermine, J. L. (2013) </w:t>
      </w:r>
      <w:r w:rsidRPr="00B7047B">
        <w:rPr>
          <w:i/>
          <w:iCs/>
        </w:rPr>
        <w:t>A Knowledge Value Chain for Knowledge Management</w:t>
      </w:r>
      <w:r>
        <w:t xml:space="preserve">. Journal of Knowledge &amp; Communication Management, Vol. 3, Number 2., pp. 85-101. </w:t>
      </w:r>
    </w:p>
    <w:p w14:paraId="3A44C484" w14:textId="77777777" w:rsidR="00411DAF" w:rsidRDefault="00411DAF" w:rsidP="00411DAF">
      <w:pPr>
        <w:ind w:left="360"/>
        <w:jc w:val="both"/>
      </w:pPr>
      <w:r>
        <w:t xml:space="preserve">Eustace, C. (2003) </w:t>
      </w:r>
      <w:r w:rsidRPr="00B7047B">
        <w:rPr>
          <w:i/>
          <w:iCs/>
        </w:rPr>
        <w:t>A new perspective on the knowledge value chain.</w:t>
      </w:r>
      <w:r>
        <w:t xml:space="preserve"> [online] Available at: </w:t>
      </w:r>
      <w:hyperlink r:id="rId17" w:history="1">
        <w:r w:rsidRPr="0086587B">
          <w:rPr>
            <w:rStyle w:val="Hyperlink"/>
          </w:rPr>
          <w:t>https://www.emerald.com/insight/content/doi/10.1108/14691930310504581/full/html</w:t>
        </w:r>
      </w:hyperlink>
      <w:r>
        <w:t xml:space="preserve"> [Accessed: 27 June 2022].</w:t>
      </w:r>
    </w:p>
    <w:p w14:paraId="7B33D0B2" w14:textId="77777777" w:rsidR="00411DAF" w:rsidRDefault="00411DAF" w:rsidP="00411DAF">
      <w:pPr>
        <w:ind w:left="360"/>
        <w:jc w:val="both"/>
      </w:pPr>
      <w:r>
        <w:t xml:space="preserve">Griffiths, D. (1998) </w:t>
      </w:r>
      <w:r w:rsidRPr="00B7047B">
        <w:rPr>
          <w:i/>
          <w:iCs/>
        </w:rPr>
        <w:t>50 Years of the National Health Service Estate in Wales 1948-1998</w:t>
      </w:r>
      <w:r>
        <w:t>. Welsh Health Estates, pp. 16-24.</w:t>
      </w:r>
    </w:p>
    <w:p w14:paraId="0DDA2737" w14:textId="77777777" w:rsidR="00411DAF" w:rsidRDefault="00411DAF" w:rsidP="00411DAF">
      <w:pPr>
        <w:ind w:left="360"/>
        <w:jc w:val="both"/>
      </w:pPr>
      <w:r>
        <w:t xml:space="preserve">Hawkins, L. (2021) </w:t>
      </w:r>
      <w:r w:rsidRPr="00B7047B">
        <w:rPr>
          <w:i/>
          <w:iCs/>
        </w:rPr>
        <w:t>NHS Wales advances digital healthcare with data platform</w:t>
      </w:r>
      <w:r>
        <w:t xml:space="preserve">. [online] Available at: </w:t>
      </w:r>
      <w:hyperlink r:id="rId18" w:history="1">
        <w:r w:rsidRPr="0086587B">
          <w:rPr>
            <w:rStyle w:val="Hyperlink"/>
          </w:rPr>
          <w:t>https://healthcare-digital.com/digital-healthcare/nhs-wales-advances-digital-healthcare-data-platform</w:t>
        </w:r>
      </w:hyperlink>
      <w:r>
        <w:t xml:space="preserve"> [Accessed: 27 June 2022].</w:t>
      </w:r>
    </w:p>
    <w:p w14:paraId="051F27D9" w14:textId="77777777" w:rsidR="00411DAF" w:rsidRDefault="00411DAF" w:rsidP="00411DAF">
      <w:pPr>
        <w:ind w:left="360"/>
        <w:jc w:val="both"/>
      </w:pPr>
      <w:r>
        <w:t xml:space="preserve">Kuhn, D., Garcia-Mila, M., Zohar, A., Andersen, C. (1995) </w:t>
      </w:r>
      <w:r w:rsidRPr="00B7047B">
        <w:rPr>
          <w:i/>
          <w:iCs/>
        </w:rPr>
        <w:t>Strategies of Knowledge Acquisition.</w:t>
      </w:r>
      <w:r>
        <w:t xml:space="preserve"> </w:t>
      </w:r>
      <w:r w:rsidRPr="00103983">
        <w:t>Monographs of the Society for Research in Child Development, Vol. 60, No. 4</w:t>
      </w:r>
      <w:r>
        <w:t>, pp. 6-13.</w:t>
      </w:r>
    </w:p>
    <w:p w14:paraId="17487285" w14:textId="77777777" w:rsidR="00411DAF" w:rsidRDefault="00411DAF" w:rsidP="00411DAF">
      <w:pPr>
        <w:ind w:left="360"/>
        <w:jc w:val="both"/>
      </w:pPr>
      <w:r>
        <w:t xml:space="preserve">Moonaghi, H.K., Ahancian, M.R., Hassanian, Z.M. (2014) </w:t>
      </w:r>
      <w:r w:rsidRPr="00B7047B">
        <w:rPr>
          <w:i/>
          <w:iCs/>
        </w:rPr>
        <w:t>A Qualitative Content Analysis of Knowledge Storage in Nursing Education System.</w:t>
      </w:r>
      <w:r>
        <w:t xml:space="preserve"> [online] Available at: </w:t>
      </w:r>
      <w:hyperlink r:id="rId19" w:history="1">
        <w:r w:rsidRPr="0086587B">
          <w:rPr>
            <w:rStyle w:val="Hyperlink"/>
          </w:rPr>
          <w:t>https://www.ncbi.nlm.nih.gov/pmc/articles/PMC4270655/</w:t>
        </w:r>
      </w:hyperlink>
      <w:r>
        <w:t xml:space="preserve"> [Accessed: 27 June 2022].</w:t>
      </w:r>
    </w:p>
    <w:p w14:paraId="515E251E" w14:textId="77777777" w:rsidR="00411DAF" w:rsidRDefault="00411DAF" w:rsidP="00411DAF">
      <w:pPr>
        <w:ind w:left="360"/>
        <w:jc w:val="both"/>
      </w:pPr>
      <w:r>
        <w:t xml:space="preserve">Morris, S., Carrell, S., McDonald, M. (2016) </w:t>
      </w:r>
      <w:r w:rsidRPr="00B7047B">
        <w:rPr>
          <w:i/>
          <w:iCs/>
        </w:rPr>
        <w:t>How healthcare differs across the UK</w:t>
      </w:r>
      <w:r>
        <w:t xml:space="preserve">. [online] Available at: </w:t>
      </w:r>
      <w:hyperlink r:id="rId20" w:history="1">
        <w:r w:rsidRPr="00187857">
          <w:rPr>
            <w:rStyle w:val="Hyperlink"/>
          </w:rPr>
          <w:t>https://www.theguardian.com/politics/2016/feb/09/how-healthcare-differs-across-the-uk</w:t>
        </w:r>
      </w:hyperlink>
      <w:r>
        <w:t xml:space="preserve"> [Accessed: 28 June 2022].</w:t>
      </w:r>
    </w:p>
    <w:p w14:paraId="23C2D0B5" w14:textId="77777777" w:rsidR="00411DAF" w:rsidRDefault="00411DAF" w:rsidP="00411DAF">
      <w:pPr>
        <w:ind w:left="360"/>
        <w:jc w:val="both"/>
      </w:pPr>
      <w:r>
        <w:t>Natek, S., Zwilling, M. (2016</w:t>
      </w:r>
      <w:r w:rsidRPr="00B7047B">
        <w:rPr>
          <w:i/>
          <w:iCs/>
        </w:rPr>
        <w:t>) Knowledge Management Systems Support SECI Model of Knowledge-Creating Process.</w:t>
      </w:r>
      <w:r>
        <w:t xml:space="preserve"> Managing Innovation and Diversity in Knowledge Society Through Turbulent Time, Joint International Conference 2016, pp. 1124-1129.</w:t>
      </w:r>
    </w:p>
    <w:p w14:paraId="03CD7D4F" w14:textId="77777777" w:rsidR="00411DAF" w:rsidRDefault="00411DAF" w:rsidP="00411DAF">
      <w:pPr>
        <w:ind w:left="360"/>
        <w:jc w:val="both"/>
      </w:pPr>
      <w:r>
        <w:t xml:space="preserve">National Audit Office (2012) </w:t>
      </w:r>
      <w:r w:rsidRPr="00B7047B">
        <w:rPr>
          <w:i/>
          <w:iCs/>
        </w:rPr>
        <w:t>Healthcare across the UK: A comparison of the NHS in England, Scotland, Wales and Northern Ireland.</w:t>
      </w:r>
      <w:r>
        <w:t xml:space="preserve"> [online] Available at: </w:t>
      </w:r>
      <w:hyperlink r:id="rId21" w:history="1">
        <w:r w:rsidRPr="00187857">
          <w:rPr>
            <w:rStyle w:val="Hyperlink"/>
          </w:rPr>
          <w:t>https://www.nao.org.uk/wp-content/uploads/2012/06/1213192.pdf</w:t>
        </w:r>
      </w:hyperlink>
      <w:r>
        <w:t xml:space="preserve"> [Accessed: 28 June 2022].</w:t>
      </w:r>
    </w:p>
    <w:p w14:paraId="7D4CF319" w14:textId="77777777" w:rsidR="00411DAF" w:rsidRDefault="00411DAF" w:rsidP="00411DAF">
      <w:pPr>
        <w:ind w:left="360"/>
        <w:jc w:val="both"/>
      </w:pPr>
      <w:r>
        <w:t xml:space="preserve">Nevis, E.C., DiBella, J.A., Gould, J.M. (1995) </w:t>
      </w:r>
      <w:r w:rsidRPr="00B7047B">
        <w:rPr>
          <w:i/>
          <w:iCs/>
        </w:rPr>
        <w:t>Understanding Organizations as Learning Systems.</w:t>
      </w:r>
      <w:r>
        <w:t xml:space="preserve"> [online] Available at: </w:t>
      </w:r>
      <w:hyperlink r:id="rId22" w:history="1">
        <w:r w:rsidRPr="0086587B">
          <w:rPr>
            <w:rStyle w:val="Hyperlink"/>
          </w:rPr>
          <w:t>https://sloanreview.mit.edu/article/understanding-organizations-as-learning-systems/</w:t>
        </w:r>
      </w:hyperlink>
      <w:r>
        <w:t xml:space="preserve"> [Accessed: 27 June 2022].</w:t>
      </w:r>
    </w:p>
    <w:p w14:paraId="0C16F727" w14:textId="77777777" w:rsidR="00411DAF" w:rsidRDefault="00411DAF" w:rsidP="00411DAF">
      <w:pPr>
        <w:ind w:left="360"/>
        <w:jc w:val="both"/>
      </w:pPr>
      <w:r>
        <w:lastRenderedPageBreak/>
        <w:t xml:space="preserve">Newman, V. (1999) </w:t>
      </w:r>
      <w:r w:rsidRPr="00B7047B">
        <w:rPr>
          <w:i/>
          <w:iCs/>
        </w:rPr>
        <w:t>Limitations of knowledge management</w:t>
      </w:r>
      <w:r>
        <w:t xml:space="preserve">. [online] Available at: </w:t>
      </w:r>
      <w:hyperlink r:id="rId23" w:history="1">
        <w:r w:rsidRPr="0086587B">
          <w:rPr>
            <w:rStyle w:val="Hyperlink"/>
          </w:rPr>
          <w:t>https://journals.co.za/doi/pdf/10.10520/AJA1560683X_154</w:t>
        </w:r>
      </w:hyperlink>
      <w:r>
        <w:t xml:space="preserve"> [Accessed: 25 June 2022].</w:t>
      </w:r>
    </w:p>
    <w:p w14:paraId="68144A63" w14:textId="77777777" w:rsidR="00411DAF" w:rsidRDefault="00411DAF" w:rsidP="00411DAF">
      <w:pPr>
        <w:ind w:left="360"/>
        <w:jc w:val="both"/>
      </w:pPr>
      <w:r>
        <w:t xml:space="preserve">NHS Wales (2006) </w:t>
      </w:r>
      <w:r w:rsidRPr="00B7047B">
        <w:rPr>
          <w:i/>
          <w:iCs/>
        </w:rPr>
        <w:t>Sources of Data.</w:t>
      </w:r>
      <w:r>
        <w:t xml:space="preserve"> [online] Available at: </w:t>
      </w:r>
      <w:hyperlink r:id="rId24" w:history="1">
        <w:r w:rsidRPr="0086587B">
          <w:rPr>
            <w:rStyle w:val="Hyperlink"/>
          </w:rPr>
          <w:t>http://www.wales.nhs.uk/statisticsanddata/sourcesofdata</w:t>
        </w:r>
      </w:hyperlink>
      <w:r>
        <w:t xml:space="preserve"> [Accessed: 27 June 2022].</w:t>
      </w:r>
    </w:p>
    <w:p w14:paraId="6D76B325" w14:textId="77777777" w:rsidR="00411DAF" w:rsidRDefault="00411DAF" w:rsidP="00411DAF">
      <w:pPr>
        <w:ind w:left="360"/>
        <w:jc w:val="both"/>
      </w:pPr>
      <w:r>
        <w:t xml:space="preserve">NHS Wales (2006) </w:t>
      </w:r>
      <w:r w:rsidRPr="00B7047B">
        <w:rPr>
          <w:i/>
          <w:iCs/>
        </w:rPr>
        <w:t>Statistics and Data.</w:t>
      </w:r>
      <w:r>
        <w:t xml:space="preserve"> [online] Available at: </w:t>
      </w:r>
      <w:hyperlink r:id="rId25" w:history="1">
        <w:r w:rsidRPr="0086587B">
          <w:rPr>
            <w:rStyle w:val="Hyperlink"/>
          </w:rPr>
          <w:t>https://www.wales.nhs.uk/statisticsanddata</w:t>
        </w:r>
      </w:hyperlink>
      <w:r>
        <w:t xml:space="preserve"> [Accessed: 25 June 2022].</w:t>
      </w:r>
    </w:p>
    <w:p w14:paraId="7DC383F4" w14:textId="77777777" w:rsidR="00411DAF" w:rsidRDefault="00411DAF" w:rsidP="00411DAF">
      <w:pPr>
        <w:ind w:left="360"/>
        <w:jc w:val="both"/>
      </w:pPr>
      <w:r>
        <w:t xml:space="preserve">NHS Wales (2022) </w:t>
      </w:r>
      <w:r w:rsidRPr="00B7047B">
        <w:rPr>
          <w:i/>
          <w:iCs/>
        </w:rPr>
        <w:t>History &amp; Context.</w:t>
      </w:r>
      <w:r>
        <w:t xml:space="preserve"> [online] Available at: </w:t>
      </w:r>
      <w:hyperlink r:id="rId26" w:history="1">
        <w:r w:rsidRPr="0086587B">
          <w:rPr>
            <w:rStyle w:val="Hyperlink"/>
          </w:rPr>
          <w:t>https://www.wales.nhs.uk/nhswalesaboutus/historycontext</w:t>
        </w:r>
      </w:hyperlink>
      <w:r>
        <w:t xml:space="preserve"> [Accessed: 25 June 2022].</w:t>
      </w:r>
    </w:p>
    <w:p w14:paraId="50AA2F09" w14:textId="77777777" w:rsidR="00411DAF" w:rsidRDefault="00411DAF" w:rsidP="00411DAF">
      <w:pPr>
        <w:ind w:left="360"/>
        <w:jc w:val="both"/>
      </w:pPr>
      <w:r>
        <w:t xml:space="preserve">NHS Wales (2022) </w:t>
      </w:r>
      <w:r w:rsidRPr="00B7047B">
        <w:rPr>
          <w:i/>
          <w:iCs/>
        </w:rPr>
        <w:t>Hospitals</w:t>
      </w:r>
      <w:r>
        <w:t xml:space="preserve">. [online] Available at: </w:t>
      </w:r>
      <w:hyperlink r:id="rId27" w:history="1">
        <w:r w:rsidRPr="0086587B">
          <w:rPr>
            <w:rStyle w:val="Hyperlink"/>
          </w:rPr>
          <w:t>http://www.wales.nhs.uk/ourservices/directory/Hospitals</w:t>
        </w:r>
      </w:hyperlink>
      <w:r>
        <w:t xml:space="preserve"> [Accessed: 25 June 2022].</w:t>
      </w:r>
    </w:p>
    <w:p w14:paraId="2BDB4ECD" w14:textId="77777777" w:rsidR="00411DAF" w:rsidRDefault="00411DAF" w:rsidP="00411DAF">
      <w:pPr>
        <w:ind w:left="360"/>
        <w:jc w:val="both"/>
      </w:pPr>
      <w:r>
        <w:t>NHS Wales (2022</w:t>
      </w:r>
      <w:r w:rsidRPr="00B7047B">
        <w:rPr>
          <w:i/>
          <w:iCs/>
        </w:rPr>
        <w:t>) Our Services.</w:t>
      </w:r>
      <w:r>
        <w:t xml:space="preserve"> [online] Available at: </w:t>
      </w:r>
      <w:hyperlink r:id="rId28" w:history="1">
        <w:r w:rsidRPr="0086587B">
          <w:rPr>
            <w:rStyle w:val="Hyperlink"/>
          </w:rPr>
          <w:t>http://www.wales.nhs.uk/ourservices</w:t>
        </w:r>
      </w:hyperlink>
      <w:r>
        <w:t xml:space="preserve"> [Accessed: 25 June 2022].</w:t>
      </w:r>
    </w:p>
    <w:p w14:paraId="176AE2D8" w14:textId="77777777" w:rsidR="00411DAF" w:rsidRDefault="00411DAF" w:rsidP="00411DAF">
      <w:pPr>
        <w:ind w:left="360"/>
        <w:jc w:val="both"/>
      </w:pPr>
      <w:r>
        <w:t xml:space="preserve">NHS Wales (2022) </w:t>
      </w:r>
      <w:r w:rsidRPr="00B7047B">
        <w:rPr>
          <w:i/>
          <w:iCs/>
        </w:rPr>
        <w:t>Structure</w:t>
      </w:r>
      <w:r>
        <w:t xml:space="preserve">. [online] Available at: </w:t>
      </w:r>
      <w:hyperlink r:id="rId29" w:history="1">
        <w:r w:rsidRPr="0086587B">
          <w:rPr>
            <w:rStyle w:val="Hyperlink"/>
          </w:rPr>
          <w:t>http://www.wales.nhs.uk/nhswalesaboutus/structure</w:t>
        </w:r>
      </w:hyperlink>
      <w:r>
        <w:t xml:space="preserve"> [Accessed: 25 June 2022]. </w:t>
      </w:r>
    </w:p>
    <w:p w14:paraId="7A8D402C" w14:textId="77777777" w:rsidR="00411DAF" w:rsidRDefault="00411DAF" w:rsidP="00411DAF">
      <w:pPr>
        <w:ind w:left="360"/>
        <w:jc w:val="both"/>
      </w:pPr>
      <w:r>
        <w:t xml:space="preserve">NHS Wales (2022) </w:t>
      </w:r>
      <w:r w:rsidRPr="00B7047B">
        <w:rPr>
          <w:i/>
          <w:iCs/>
        </w:rPr>
        <w:t>Welsh Clinical Portal.</w:t>
      </w:r>
      <w:r>
        <w:t xml:space="preserve"> [online] Available at: </w:t>
      </w:r>
      <w:hyperlink r:id="rId30" w:history="1">
        <w:r w:rsidRPr="0086587B">
          <w:rPr>
            <w:rStyle w:val="Hyperlink"/>
          </w:rPr>
          <w:t>http://www.wales.nhs.uk/sites3/page.cfm?orgid=659&amp;pid=96048</w:t>
        </w:r>
      </w:hyperlink>
      <w:r>
        <w:t xml:space="preserve"> [Accessed: 28 June 2022].</w:t>
      </w:r>
    </w:p>
    <w:p w14:paraId="17E3D1AC" w14:textId="77777777" w:rsidR="00411DAF" w:rsidRDefault="00411DAF" w:rsidP="00411DAF">
      <w:pPr>
        <w:ind w:left="360"/>
        <w:jc w:val="both"/>
      </w:pPr>
      <w:r>
        <w:t xml:space="preserve">Ode, E., Ayavoo, R. (2019) </w:t>
      </w:r>
      <w:r w:rsidRPr="00B7047B">
        <w:rPr>
          <w:i/>
          <w:iCs/>
        </w:rPr>
        <w:t>The mediating role of knowledge application in the relationship between knowledge management practices and firm innovation</w:t>
      </w:r>
      <w:r>
        <w:t xml:space="preserve">. [online] Available at: </w:t>
      </w:r>
      <w:hyperlink r:id="rId31" w:history="1">
        <w:r w:rsidRPr="0086587B">
          <w:rPr>
            <w:rStyle w:val="Hyperlink"/>
          </w:rPr>
          <w:t>https://www.elsevier.es/en-revista-journal-innovation-knowledge-376-avance-resumen-the-mediating-role-knowledge-application-S2444569X19300423</w:t>
        </w:r>
      </w:hyperlink>
      <w:r>
        <w:t xml:space="preserve"> [Accessed: 27 June 2022].</w:t>
      </w:r>
    </w:p>
    <w:p w14:paraId="19EF665D" w14:textId="77777777" w:rsidR="00411DAF" w:rsidRDefault="00411DAF" w:rsidP="00411DAF">
      <w:pPr>
        <w:ind w:left="360"/>
        <w:jc w:val="both"/>
      </w:pPr>
      <w:r>
        <w:t xml:space="preserve">Public Health Wales (2019) </w:t>
      </w:r>
      <w:r w:rsidRPr="00B7047B">
        <w:rPr>
          <w:i/>
          <w:iCs/>
        </w:rPr>
        <w:t>Annual Equality Report 2017-2018</w:t>
      </w:r>
      <w:r>
        <w:t xml:space="preserve">. [online] Available at: </w:t>
      </w:r>
      <w:hyperlink r:id="rId32" w:history="1">
        <w:r w:rsidRPr="0086587B">
          <w:rPr>
            <w:rStyle w:val="Hyperlink"/>
          </w:rPr>
          <w:t>http://www.wales.nhs.uk/sitesplus/documents/888/Annual%20Equality%20Report%202017-2018.pdf</w:t>
        </w:r>
      </w:hyperlink>
      <w:r>
        <w:t xml:space="preserve"> [Accessed: 25 June 2022].</w:t>
      </w:r>
    </w:p>
    <w:p w14:paraId="1036BE14" w14:textId="77777777" w:rsidR="00411DAF" w:rsidRDefault="00411DAF" w:rsidP="00411DAF">
      <w:pPr>
        <w:ind w:left="360"/>
        <w:jc w:val="both"/>
      </w:pPr>
      <w:r>
        <w:t xml:space="preserve">Public Health Wales (2022) </w:t>
      </w:r>
      <w:r w:rsidRPr="00B7047B">
        <w:rPr>
          <w:i/>
          <w:iCs/>
        </w:rPr>
        <w:t>Health Intelligence Division</w:t>
      </w:r>
      <w:r>
        <w:t xml:space="preserve"> [online] Available at: </w:t>
      </w:r>
      <w:hyperlink r:id="rId33" w:history="1">
        <w:r w:rsidRPr="0086587B">
          <w:rPr>
            <w:rStyle w:val="Hyperlink"/>
          </w:rPr>
          <w:t>https://phw.nhs.wales/services-and-teams/knowledge-directorate/health-intelligence-division/</w:t>
        </w:r>
      </w:hyperlink>
      <w:r>
        <w:t xml:space="preserve"> [Accessed: 28 June 2022].</w:t>
      </w:r>
    </w:p>
    <w:p w14:paraId="1F26B2E6" w14:textId="77777777" w:rsidR="00411DAF" w:rsidRDefault="00411DAF" w:rsidP="00411DAF">
      <w:pPr>
        <w:ind w:left="360"/>
        <w:jc w:val="both"/>
      </w:pPr>
      <w:r>
        <w:t xml:space="preserve">Public Health Wales (2022) </w:t>
      </w:r>
      <w:r w:rsidRPr="00B7047B">
        <w:rPr>
          <w:i/>
          <w:iCs/>
        </w:rPr>
        <w:t>Knowledge Directorate</w:t>
      </w:r>
      <w:r>
        <w:t xml:space="preserve"> [online] Available at: </w:t>
      </w:r>
      <w:hyperlink r:id="rId34" w:history="1">
        <w:r w:rsidRPr="0086587B">
          <w:rPr>
            <w:rStyle w:val="Hyperlink"/>
          </w:rPr>
          <w:t>https://phw.nhs.wales/services-and-teams/knowledge-directorate/</w:t>
        </w:r>
      </w:hyperlink>
      <w:r>
        <w:t xml:space="preserve"> [Accessed: 28 June 2022].</w:t>
      </w:r>
    </w:p>
    <w:p w14:paraId="2AA9ECC9" w14:textId="77777777" w:rsidR="00411DAF" w:rsidRDefault="00411DAF" w:rsidP="00411DAF">
      <w:pPr>
        <w:ind w:left="360"/>
        <w:jc w:val="both"/>
      </w:pPr>
      <w:r>
        <w:t xml:space="preserve">Public Health Wales (2022) </w:t>
      </w:r>
      <w:r w:rsidRPr="00B7047B">
        <w:rPr>
          <w:i/>
          <w:iCs/>
        </w:rPr>
        <w:t>Research and Evaluation.</w:t>
      </w:r>
      <w:r>
        <w:t xml:space="preserve"> [online] Available at: </w:t>
      </w:r>
      <w:hyperlink r:id="rId35" w:history="1">
        <w:r w:rsidRPr="0086587B">
          <w:rPr>
            <w:rStyle w:val="Hyperlink"/>
          </w:rPr>
          <w:t>https://phw.nhs.wales/services-and-teams/knowledge-directorate/research-and-evaluation/</w:t>
        </w:r>
      </w:hyperlink>
      <w:r>
        <w:t xml:space="preserve"> [Accessed: 28 June 2022].</w:t>
      </w:r>
    </w:p>
    <w:p w14:paraId="53ED9C95" w14:textId="77777777" w:rsidR="00411DAF" w:rsidRDefault="00411DAF" w:rsidP="00411DAF">
      <w:pPr>
        <w:ind w:left="360"/>
        <w:jc w:val="both"/>
      </w:pPr>
      <w:r>
        <w:t xml:space="preserve">Quinn, J.B., Anderson, P., Finkelstein, S. (1996) </w:t>
      </w:r>
      <w:r w:rsidRPr="00B7047B">
        <w:rPr>
          <w:i/>
          <w:iCs/>
        </w:rPr>
        <w:t>Making the Most of the Best</w:t>
      </w:r>
      <w:r>
        <w:t xml:space="preserve">. [online] Available at: </w:t>
      </w:r>
      <w:hyperlink r:id="rId36" w:history="1">
        <w:r w:rsidRPr="0086587B">
          <w:rPr>
            <w:rStyle w:val="Hyperlink"/>
          </w:rPr>
          <w:t>https://hbr.org/1996/03/making-the-most-of-the-best</w:t>
        </w:r>
      </w:hyperlink>
      <w:r>
        <w:t xml:space="preserve"> [Accessed: 27 June 2022].</w:t>
      </w:r>
    </w:p>
    <w:p w14:paraId="5D9CD77E" w14:textId="77777777" w:rsidR="00411DAF" w:rsidRDefault="00411DAF" w:rsidP="00411DAF">
      <w:pPr>
        <w:ind w:left="360"/>
        <w:jc w:val="both"/>
      </w:pPr>
      <w:r>
        <w:t xml:space="preserve">Salisu, W.J., Nayeri, N.G., Yakubu, I., Ebrahimpour, F. (2019) </w:t>
      </w:r>
      <w:r w:rsidRPr="00B7047B">
        <w:rPr>
          <w:i/>
          <w:iCs/>
        </w:rPr>
        <w:t>Challenges and facilitators of professional socialization: A systematic review.</w:t>
      </w:r>
      <w:r>
        <w:t xml:space="preserve"> Nursing Open, Vol. 6, Issue 4, pp. 1289-1298.</w:t>
      </w:r>
    </w:p>
    <w:p w14:paraId="6503F508" w14:textId="77777777" w:rsidR="00411DAF" w:rsidRDefault="00411DAF" w:rsidP="00411DAF">
      <w:pPr>
        <w:ind w:left="360"/>
        <w:jc w:val="both"/>
      </w:pPr>
      <w:r>
        <w:t xml:space="preserve">Treece, D. (2022) </w:t>
      </w:r>
      <w:r w:rsidRPr="00B7047B">
        <w:rPr>
          <w:i/>
          <w:iCs/>
        </w:rPr>
        <w:t>What is Value Chain Analysis?</w:t>
      </w:r>
      <w:r>
        <w:t xml:space="preserve"> [online] Available at: </w:t>
      </w:r>
      <w:hyperlink r:id="rId37" w:history="1">
        <w:r w:rsidRPr="0086587B">
          <w:rPr>
            <w:rStyle w:val="Hyperlink"/>
          </w:rPr>
          <w:t>https://www.businessnewsdaily.com/5678-value-chain-analysis.html</w:t>
        </w:r>
      </w:hyperlink>
      <w:r>
        <w:t xml:space="preserve"> [Accessed: 27 June 2022].</w:t>
      </w:r>
    </w:p>
    <w:p w14:paraId="4491D3BF" w14:textId="77777777" w:rsidR="00450039" w:rsidRDefault="00450039" w:rsidP="00450039"/>
    <w:sectPr w:rsidR="00450039" w:rsidSect="0045003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DA7822"/>
    <w:multiLevelType w:val="hybridMultilevel"/>
    <w:tmpl w:val="1A1AB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8277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1E3"/>
    <w:rsid w:val="00016F17"/>
    <w:rsid w:val="0002087D"/>
    <w:rsid w:val="00060404"/>
    <w:rsid w:val="00066763"/>
    <w:rsid w:val="00096129"/>
    <w:rsid w:val="000F2791"/>
    <w:rsid w:val="00102583"/>
    <w:rsid w:val="00107B0F"/>
    <w:rsid w:val="001662CD"/>
    <w:rsid w:val="0017613C"/>
    <w:rsid w:val="001F101A"/>
    <w:rsid w:val="00213517"/>
    <w:rsid w:val="0022665B"/>
    <w:rsid w:val="00273984"/>
    <w:rsid w:val="0028355F"/>
    <w:rsid w:val="002A7912"/>
    <w:rsid w:val="002C375D"/>
    <w:rsid w:val="002C68DE"/>
    <w:rsid w:val="002E6FA4"/>
    <w:rsid w:val="00305F3C"/>
    <w:rsid w:val="00311065"/>
    <w:rsid w:val="00344B08"/>
    <w:rsid w:val="003537B3"/>
    <w:rsid w:val="00396819"/>
    <w:rsid w:val="003D6B77"/>
    <w:rsid w:val="00411DAF"/>
    <w:rsid w:val="004341E3"/>
    <w:rsid w:val="00447683"/>
    <w:rsid w:val="00450039"/>
    <w:rsid w:val="00487B16"/>
    <w:rsid w:val="00494A46"/>
    <w:rsid w:val="004C1B42"/>
    <w:rsid w:val="004C785C"/>
    <w:rsid w:val="004F4A90"/>
    <w:rsid w:val="005012C1"/>
    <w:rsid w:val="00526216"/>
    <w:rsid w:val="0054464D"/>
    <w:rsid w:val="0054501B"/>
    <w:rsid w:val="0057047C"/>
    <w:rsid w:val="00591ABF"/>
    <w:rsid w:val="005F303B"/>
    <w:rsid w:val="00652251"/>
    <w:rsid w:val="006744E5"/>
    <w:rsid w:val="00691289"/>
    <w:rsid w:val="0069680D"/>
    <w:rsid w:val="00701134"/>
    <w:rsid w:val="00732347"/>
    <w:rsid w:val="00733DBC"/>
    <w:rsid w:val="007431D6"/>
    <w:rsid w:val="007453AB"/>
    <w:rsid w:val="00747589"/>
    <w:rsid w:val="00776535"/>
    <w:rsid w:val="00791D64"/>
    <w:rsid w:val="00817F10"/>
    <w:rsid w:val="00840EDF"/>
    <w:rsid w:val="00853884"/>
    <w:rsid w:val="00861E81"/>
    <w:rsid w:val="00880CFF"/>
    <w:rsid w:val="00894FD6"/>
    <w:rsid w:val="008B576D"/>
    <w:rsid w:val="008E6D8D"/>
    <w:rsid w:val="008E7ADE"/>
    <w:rsid w:val="00900AEB"/>
    <w:rsid w:val="00905FE0"/>
    <w:rsid w:val="00946E0B"/>
    <w:rsid w:val="00966C7B"/>
    <w:rsid w:val="0098461D"/>
    <w:rsid w:val="00A000AE"/>
    <w:rsid w:val="00A4185D"/>
    <w:rsid w:val="00A625BC"/>
    <w:rsid w:val="00A815A1"/>
    <w:rsid w:val="00AA01F5"/>
    <w:rsid w:val="00AF6EA9"/>
    <w:rsid w:val="00AF76DC"/>
    <w:rsid w:val="00B16096"/>
    <w:rsid w:val="00B165D5"/>
    <w:rsid w:val="00B701A3"/>
    <w:rsid w:val="00B94AC1"/>
    <w:rsid w:val="00BC322E"/>
    <w:rsid w:val="00BD2728"/>
    <w:rsid w:val="00BD5428"/>
    <w:rsid w:val="00BF3EF0"/>
    <w:rsid w:val="00C01387"/>
    <w:rsid w:val="00C02E72"/>
    <w:rsid w:val="00C10BE2"/>
    <w:rsid w:val="00C2020C"/>
    <w:rsid w:val="00C310AD"/>
    <w:rsid w:val="00C34749"/>
    <w:rsid w:val="00C72220"/>
    <w:rsid w:val="00C90997"/>
    <w:rsid w:val="00C965D3"/>
    <w:rsid w:val="00CF25E9"/>
    <w:rsid w:val="00D06816"/>
    <w:rsid w:val="00D315E8"/>
    <w:rsid w:val="00D72F4F"/>
    <w:rsid w:val="00D94500"/>
    <w:rsid w:val="00D97214"/>
    <w:rsid w:val="00DA45E5"/>
    <w:rsid w:val="00DB674E"/>
    <w:rsid w:val="00DD36F5"/>
    <w:rsid w:val="00DE50A4"/>
    <w:rsid w:val="00DF78EA"/>
    <w:rsid w:val="00E820E6"/>
    <w:rsid w:val="00E95598"/>
    <w:rsid w:val="00ED474D"/>
    <w:rsid w:val="00EE7ECA"/>
    <w:rsid w:val="00F05291"/>
    <w:rsid w:val="00F25051"/>
    <w:rsid w:val="00F7702D"/>
    <w:rsid w:val="00F77107"/>
    <w:rsid w:val="00FB5694"/>
    <w:rsid w:val="00FF4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BD619"/>
  <w15:chartTrackingRefBased/>
  <w15:docId w15:val="{335D58C7-2344-4AC4-8232-A62B6E6C9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12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912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15E8"/>
    <w:pPr>
      <w:ind w:left="720"/>
      <w:contextualSpacing/>
    </w:pPr>
  </w:style>
  <w:style w:type="table" w:styleId="TableGrid">
    <w:name w:val="Table Grid"/>
    <w:basedOn w:val="TableNormal"/>
    <w:uiPriority w:val="39"/>
    <w:rsid w:val="00305F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450039"/>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450039"/>
    <w:rPr>
      <w:rFonts w:eastAsiaTheme="minorEastAsia"/>
      <w:lang w:eastAsia="en-GB"/>
    </w:rPr>
  </w:style>
  <w:style w:type="character" w:customStyle="1" w:styleId="Heading1Char">
    <w:name w:val="Heading 1 Char"/>
    <w:basedOn w:val="DefaultParagraphFont"/>
    <w:link w:val="Heading1"/>
    <w:uiPriority w:val="9"/>
    <w:rsid w:val="0069128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91289"/>
    <w:pPr>
      <w:outlineLvl w:val="9"/>
    </w:pPr>
    <w:rPr>
      <w:lang w:eastAsia="en-GB"/>
    </w:rPr>
  </w:style>
  <w:style w:type="character" w:customStyle="1" w:styleId="Heading2Char">
    <w:name w:val="Heading 2 Char"/>
    <w:basedOn w:val="DefaultParagraphFont"/>
    <w:link w:val="Heading2"/>
    <w:uiPriority w:val="9"/>
    <w:semiHidden/>
    <w:rsid w:val="00691289"/>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91289"/>
    <w:pPr>
      <w:spacing w:after="100"/>
    </w:pPr>
  </w:style>
  <w:style w:type="paragraph" w:styleId="TOC2">
    <w:name w:val="toc 2"/>
    <w:basedOn w:val="Normal"/>
    <w:next w:val="Normal"/>
    <w:autoRedefine/>
    <w:uiPriority w:val="39"/>
    <w:unhideWhenUsed/>
    <w:rsid w:val="00691289"/>
    <w:pPr>
      <w:spacing w:after="100"/>
      <w:ind w:left="220"/>
    </w:pPr>
  </w:style>
  <w:style w:type="character" w:styleId="Hyperlink">
    <w:name w:val="Hyperlink"/>
    <w:basedOn w:val="DefaultParagraphFont"/>
    <w:uiPriority w:val="99"/>
    <w:unhideWhenUsed/>
    <w:rsid w:val="0069128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estminsterresearch.westminster.ac.uk/download/f3555b78b47ae7dccaade9a77ff105cc5d6bd0eb8093ee732a0c10118f314779/129125/Coakes_2003_final.pdf" TargetMode="External"/><Relationship Id="rId18" Type="http://schemas.openxmlformats.org/officeDocument/2006/relationships/hyperlink" Target="https://healthcare-digital.com/digital-healthcare/nhs-wales-advances-digital-healthcare-data-platform" TargetMode="External"/><Relationship Id="rId26" Type="http://schemas.openxmlformats.org/officeDocument/2006/relationships/hyperlink" Target="https://www.wales.nhs.uk/nhswalesaboutus/historycontext" TargetMode="External"/><Relationship Id="rId39" Type="http://schemas.openxmlformats.org/officeDocument/2006/relationships/theme" Target="theme/theme1.xml"/><Relationship Id="rId21" Type="http://schemas.openxmlformats.org/officeDocument/2006/relationships/hyperlink" Target="https://www.nao.org.uk/wp-content/uploads/2012/06/1213192.pdf" TargetMode="External"/><Relationship Id="rId34" Type="http://schemas.openxmlformats.org/officeDocument/2006/relationships/hyperlink" Target="https://phw.nhs.wales/services-and-teams/knowledge-directorate/" TargetMode="External"/><Relationship Id="rId7" Type="http://schemas.openxmlformats.org/officeDocument/2006/relationships/hyperlink" Target="https://www.researchgate.net/publication/341407855_Knowledge_Management_and_Sharing_in_Hospitals_A_Systematic_Review" TargetMode="External"/><Relationship Id="rId12" Type="http://schemas.openxmlformats.org/officeDocument/2006/relationships/hyperlink" Target="https://cavuhb.nhs.wales/about-us/our-health-board-structure/" TargetMode="External"/><Relationship Id="rId17" Type="http://schemas.openxmlformats.org/officeDocument/2006/relationships/hyperlink" Target="https://www.emerald.com/insight/content/doi/10.1108/14691930310504581/full/html" TargetMode="External"/><Relationship Id="rId25" Type="http://schemas.openxmlformats.org/officeDocument/2006/relationships/hyperlink" Target="https://www.wales.nhs.uk/statisticsanddata" TargetMode="External"/><Relationship Id="rId33" Type="http://schemas.openxmlformats.org/officeDocument/2006/relationships/hyperlink" Target="https://phw.nhs.wales/services-and-teams/knowledge-directorate/health-intelligence-division/"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interactions.acm.org/archive/view/january-february-2011/design-as-learning-or-knowledge-creation-the-seci-model1" TargetMode="External"/><Relationship Id="rId20" Type="http://schemas.openxmlformats.org/officeDocument/2006/relationships/hyperlink" Target="https://www.theguardian.com/politics/2016/feb/09/how-healthcare-differs-across-the-uk" TargetMode="External"/><Relationship Id="rId29" Type="http://schemas.openxmlformats.org/officeDocument/2006/relationships/hyperlink" Target="http://www.wales.nhs.uk/nhswalesaboutus/structur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t.com/content/5a2e98bc-2b17-4460-812c-7348e1f2720c" TargetMode="External"/><Relationship Id="rId24" Type="http://schemas.openxmlformats.org/officeDocument/2006/relationships/hyperlink" Target="http://www.wales.nhs.uk/statisticsanddata/sourcesofdata" TargetMode="External"/><Relationship Id="rId32" Type="http://schemas.openxmlformats.org/officeDocument/2006/relationships/hyperlink" Target="http://www.wales.nhs.uk/sitesplus/documents/888/Annual%20Equality%20Report%202017-2018.pdf" TargetMode="External"/><Relationship Id="rId37" Type="http://schemas.openxmlformats.org/officeDocument/2006/relationships/hyperlink" Target="https://www.businessnewsdaily.com/5678-value-chain-analysis.html" TargetMode="External"/><Relationship Id="rId5" Type="http://schemas.openxmlformats.org/officeDocument/2006/relationships/settings" Target="settings.xml"/><Relationship Id="rId15" Type="http://schemas.openxmlformats.org/officeDocument/2006/relationships/hyperlink" Target="https://dhcw.nhs.wales/ig/information-governance/welsh-information-governance-toolkit/ig-toolkit-requirements/information-sharing/" TargetMode="External"/><Relationship Id="rId23" Type="http://schemas.openxmlformats.org/officeDocument/2006/relationships/hyperlink" Target="https://journals.co.za/doi/pdf/10.10520/AJA1560683X_154" TargetMode="External"/><Relationship Id="rId28" Type="http://schemas.openxmlformats.org/officeDocument/2006/relationships/hyperlink" Target="http://www.wales.nhs.uk/ourservices" TargetMode="External"/><Relationship Id="rId36" Type="http://schemas.openxmlformats.org/officeDocument/2006/relationships/hyperlink" Target="https://hbr.org/1996/03/making-the-most-of-the-best" TargetMode="External"/><Relationship Id="rId10" Type="http://schemas.openxmlformats.org/officeDocument/2006/relationships/hyperlink" Target="https://www.bbc.co.uk/news/uk-wales-35533172" TargetMode="External"/><Relationship Id="rId19" Type="http://schemas.openxmlformats.org/officeDocument/2006/relationships/hyperlink" Target="https://www.ncbi.nlm.nih.gov/pmc/articles/PMC4270655/" TargetMode="External"/><Relationship Id="rId31" Type="http://schemas.openxmlformats.org/officeDocument/2006/relationships/hyperlink" Target="https://www.elsevier.es/en-revista-journal-innovation-knowledge-376-avance-resumen-the-mediating-role-knowledge-application-S2444569X19300423" TargetMode="External"/><Relationship Id="rId4" Type="http://schemas.openxmlformats.org/officeDocument/2006/relationships/styles" Target="styles.xml"/><Relationship Id="rId9" Type="http://schemas.openxmlformats.org/officeDocument/2006/relationships/hyperlink" Target="https://www.nhsconfed.org/news/new-report-captures-nhs-wales-learnings-and-innovation-response-pandemic" TargetMode="External"/><Relationship Id="rId14" Type="http://schemas.openxmlformats.org/officeDocument/2006/relationships/hyperlink" Target="https://assets.publishing.service.gov.uk/government/uploads/system/uploads/attachment_data/file/200702/NHS_Information_Governance_Guidance_on_Legal_and_Professional_Obligations.pdf" TargetMode="External"/><Relationship Id="rId22" Type="http://schemas.openxmlformats.org/officeDocument/2006/relationships/hyperlink" Target="https://sloanreview.mit.edu/article/understanding-organizations-as-learning-systems/" TargetMode="External"/><Relationship Id="rId27" Type="http://schemas.openxmlformats.org/officeDocument/2006/relationships/hyperlink" Target="http://www.wales.nhs.uk/ourservices/directory/Hospitals" TargetMode="External"/><Relationship Id="rId30" Type="http://schemas.openxmlformats.org/officeDocument/2006/relationships/hyperlink" Target="http://www.wales.nhs.uk/sites3/page.cfm?orgid=659&amp;pid=96048" TargetMode="External"/><Relationship Id="rId35" Type="http://schemas.openxmlformats.org/officeDocument/2006/relationships/hyperlink" Target="https://phw.nhs.wales/services-and-teams/knowledge-directorate/research-and-evaluation/" TargetMode="External"/><Relationship Id="rId8" Type="http://schemas.openxmlformats.org/officeDocument/2006/relationships/hyperlink" Target="https://www.anzam.org/wp-content/uploads/pdf-manager/2669_285.PDF" TargetMode="External"/><Relationship Id="rId3" Type="http://schemas.openxmlformats.org/officeDocument/2006/relationships/numbering" Target="numbering.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A57F6A-2302-4195-9E59-60B584B8D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3386</TotalTime>
  <Pages>1</Pages>
  <Words>4924</Words>
  <Characters>28068</Characters>
  <Application>Microsoft Office Word</Application>
  <DocSecurity>0</DocSecurity>
  <Lines>233</Lines>
  <Paragraphs>65</Paragraphs>
  <ScaleCrop>false</ScaleCrop>
  <HeadingPairs>
    <vt:vector size="4" baseType="variant">
      <vt:variant>
        <vt:lpstr>Titlu</vt:lpstr>
      </vt:variant>
      <vt:variant>
        <vt:i4>1</vt:i4>
      </vt:variant>
      <vt:variant>
        <vt:lpstr>Titluri</vt:lpstr>
      </vt:variant>
      <vt:variant>
        <vt:i4>12</vt:i4>
      </vt:variant>
    </vt:vector>
  </HeadingPairs>
  <TitlesOfParts>
    <vt:vector size="13" baseType="lpstr">
      <vt:lpstr/>
      <vt:lpstr>Executive Summary</vt:lpstr>
      <vt:lpstr>Introduction </vt:lpstr>
      <vt:lpstr>Main Findings</vt:lpstr>
      <vt:lpstr>    Hospital Sector Overview</vt:lpstr>
      <vt:lpstr>    Knowledge Management Value Chain</vt:lpstr>
      <vt:lpstr>    SECI Model</vt:lpstr>
      <vt:lpstr>    Knowledge Management Supporting Systems</vt:lpstr>
      <vt:lpstr>    Resource-Based View and VRIO Framework</vt:lpstr>
      <vt:lpstr>    SWOT Analysis</vt:lpstr>
      <vt:lpstr>    </vt:lpstr>
      <vt:lpstr>    Conclusion &amp; Recommendations</vt:lpstr>
      <vt:lpstr>    References</vt:lpstr>
    </vt:vector>
  </TitlesOfParts>
  <Company>UNIVERSITY OF WALES TRINITY SAINT DAVID</Company>
  <LinksUpToDate>false</LinksUpToDate>
  <CharactersWithSpaces>32927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Management</dc:title>
  <dc:subject>Hospital Sector in Wales</dc:subject>
  <dc:creator>Narcisa-Daniela Trifanov 1812758</dc:creator>
  <cp:keywords/>
  <dc:description/>
  <cp:lastModifiedBy>Narcisa-Daniela Trifanov</cp:lastModifiedBy>
  <cp:revision>3</cp:revision>
  <dcterms:created xsi:type="dcterms:W3CDTF">2022-06-21T14:04:00Z</dcterms:created>
  <dcterms:modified xsi:type="dcterms:W3CDTF">2022-07-07T10:15:00Z</dcterms:modified>
</cp:coreProperties>
</file>