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CAE0A72"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5D3866">
        <w:tc>
          <w:tcPr>
            <w:tcW w:w="6242" w:type="dxa"/>
            <w:tcMar>
              <w:top w:w="0" w:type="dxa"/>
              <w:left w:w="108" w:type="dxa"/>
              <w:bottom w:w="0" w:type="dxa"/>
              <w:right w:w="108" w:type="dxa"/>
            </w:tcMar>
          </w:tcPr>
          <w:p w14:paraId="6CF2ABE3" w14:textId="2129C8C3" w:rsidR="005C6CD8" w:rsidRDefault="005C6CD8" w:rsidP="00D4485A">
            <w:pPr>
              <w:pStyle w:val="BodyText"/>
              <w:jc w:val="both"/>
              <w:rPr>
                <w:rFonts w:cs="Arial"/>
                <w:b/>
                <w:bCs/>
                <w:sz w:val="22"/>
                <w:szCs w:val="22"/>
              </w:rPr>
            </w:pPr>
            <w:r w:rsidRPr="00D012E7">
              <w:rPr>
                <w:rFonts w:cs="Arial"/>
                <w:b/>
                <w:bCs/>
                <w:sz w:val="22"/>
                <w:szCs w:val="22"/>
              </w:rPr>
              <w:t xml:space="preserve">NAME: </w:t>
            </w:r>
            <w:r w:rsidR="009301E7">
              <w:rPr>
                <w:rFonts w:cs="Arial"/>
                <w:b/>
                <w:bCs/>
                <w:sz w:val="22"/>
                <w:szCs w:val="22"/>
              </w:rPr>
              <w:t xml:space="preserve">Ryan Daley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DE1A8D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301E7">
              <w:rPr>
                <w:rFonts w:cs="Arial"/>
                <w:b/>
                <w:bCs/>
                <w:sz w:val="22"/>
                <w:szCs w:val="22"/>
              </w:rPr>
              <w:t>2131844</w:t>
            </w:r>
          </w:p>
        </w:tc>
      </w:tr>
      <w:tr w:rsidR="005C6CD8" w:rsidRPr="00B61956" w14:paraId="6AEAE466" w14:textId="77777777" w:rsidTr="005D3866">
        <w:tc>
          <w:tcPr>
            <w:tcW w:w="9077" w:type="dxa"/>
            <w:gridSpan w:val="2"/>
            <w:shd w:val="clear" w:color="auto" w:fill="FFFFFF"/>
            <w:tcMar>
              <w:top w:w="0" w:type="dxa"/>
              <w:left w:w="108" w:type="dxa"/>
              <w:bottom w:w="0" w:type="dxa"/>
              <w:right w:w="108" w:type="dxa"/>
            </w:tcMar>
          </w:tcPr>
          <w:p w14:paraId="05523DAC" w14:textId="788423E4" w:rsidR="00E2466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04A2C">
              <w:rPr>
                <w:rFonts w:cs="Arial"/>
                <w:b/>
                <w:bCs/>
                <w:sz w:val="22"/>
                <w:szCs w:val="22"/>
              </w:rPr>
              <w:t xml:space="preserve"> Right Care Right Person, the before and after its induction.</w:t>
            </w:r>
          </w:p>
          <w:p w14:paraId="3A710B53" w14:textId="77777777" w:rsidR="00E24660" w:rsidRDefault="00E24660" w:rsidP="00D4485A">
            <w:pPr>
              <w:jc w:val="both"/>
              <w:rPr>
                <w:rFonts w:cs="Arial"/>
                <w:b/>
                <w:bCs/>
                <w:sz w:val="22"/>
                <w:szCs w:val="22"/>
              </w:rPr>
            </w:pPr>
          </w:p>
          <w:p w14:paraId="41CB41ED" w14:textId="77777777" w:rsidR="00E24660" w:rsidRDefault="00E24660" w:rsidP="00D4485A">
            <w:pPr>
              <w:jc w:val="both"/>
              <w:rPr>
                <w:rFonts w:cs="Arial"/>
                <w:b/>
                <w:bCs/>
                <w:sz w:val="22"/>
                <w:szCs w:val="22"/>
              </w:rPr>
            </w:pPr>
          </w:p>
          <w:p w14:paraId="461E49DA" w14:textId="2B14A755"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1B42D7">
              <w:rPr>
                <w:rFonts w:cs="Arial"/>
                <w:b/>
                <w:bCs/>
                <w:sz w:val="22"/>
                <w:szCs w:val="22"/>
              </w:rPr>
              <w:t xml:space="preserve"> </w:t>
            </w:r>
          </w:p>
          <w:p w14:paraId="3A29C65D" w14:textId="21C0DB06" w:rsidR="00057F18" w:rsidRDefault="00057F18" w:rsidP="00D4485A">
            <w:pPr>
              <w:jc w:val="both"/>
              <w:rPr>
                <w:rFonts w:cs="Arial"/>
                <w:b/>
                <w:bCs/>
                <w:szCs w:val="24"/>
              </w:rPr>
            </w:pPr>
          </w:p>
          <w:p w14:paraId="1699CDA3" w14:textId="4AD8D9DB" w:rsidR="00057F18" w:rsidRPr="00604A2C" w:rsidRDefault="00057F18" w:rsidP="00D4485A">
            <w:pPr>
              <w:jc w:val="both"/>
              <w:rPr>
                <w:rFonts w:cs="Arial"/>
                <w:b/>
                <w:bCs/>
                <w:szCs w:val="24"/>
              </w:rPr>
            </w:pPr>
            <w:r w:rsidRPr="00604A2C">
              <w:rPr>
                <w:rFonts w:cs="Arial"/>
                <w:b/>
                <w:bCs/>
                <w:szCs w:val="24"/>
              </w:rPr>
              <w:t xml:space="preserve">This study covers the </w:t>
            </w:r>
            <w:r w:rsidR="001B42D7" w:rsidRPr="00604A2C">
              <w:rPr>
                <w:rFonts w:cs="Arial"/>
                <w:b/>
                <w:bCs/>
                <w:szCs w:val="24"/>
              </w:rPr>
              <w:t xml:space="preserve"> topic </w:t>
            </w:r>
            <w:r w:rsidRPr="00604A2C">
              <w:rPr>
                <w:rFonts w:cs="Arial"/>
                <w:b/>
                <w:bCs/>
                <w:szCs w:val="24"/>
              </w:rPr>
              <w:t>of right care right person</w:t>
            </w:r>
            <w:r w:rsidR="00604A2C">
              <w:rPr>
                <w:rFonts w:cs="Arial"/>
                <w:b/>
                <w:bCs/>
                <w:szCs w:val="24"/>
              </w:rPr>
              <w:t xml:space="preserve"> and the before and after it has been introduced.</w:t>
            </w:r>
          </w:p>
          <w:p w14:paraId="3A51FDE0" w14:textId="1F3E2A72" w:rsidR="00057F18" w:rsidRPr="00604A2C" w:rsidRDefault="00057F18" w:rsidP="00D4485A">
            <w:pPr>
              <w:jc w:val="both"/>
              <w:rPr>
                <w:rFonts w:cs="Arial"/>
                <w:b/>
                <w:bCs/>
                <w:szCs w:val="24"/>
              </w:rPr>
            </w:pPr>
            <w:r w:rsidRPr="00604A2C">
              <w:rPr>
                <w:rFonts w:cs="Arial"/>
                <w:b/>
                <w:bCs/>
                <w:szCs w:val="24"/>
              </w:rPr>
              <w:t>A</w:t>
            </w:r>
            <w:r w:rsidR="001B42D7" w:rsidRPr="00604A2C">
              <w:rPr>
                <w:rFonts w:cs="Arial"/>
                <w:b/>
                <w:bCs/>
                <w:szCs w:val="24"/>
              </w:rPr>
              <w:t xml:space="preserve">s of 2024 there is an ongoing issue surrounding mental health calls and </w:t>
            </w:r>
            <w:r w:rsidR="00604A2C">
              <w:rPr>
                <w:rFonts w:cs="Arial"/>
                <w:b/>
                <w:bCs/>
                <w:szCs w:val="24"/>
              </w:rPr>
              <w:t>whether the Police are the appropriate agency to respond to mental health incidents.</w:t>
            </w:r>
            <w:r w:rsidR="00604A2C" w:rsidRPr="00604A2C">
              <w:rPr>
                <w:rFonts w:cs="Arial"/>
                <w:b/>
                <w:bCs/>
                <w:szCs w:val="24"/>
              </w:rPr>
              <w:t xml:space="preserve"> </w:t>
            </w:r>
            <w:r w:rsidR="00604A2C" w:rsidRPr="00604A2C">
              <w:rPr>
                <w:rFonts w:cs="Arial"/>
                <w:b/>
                <w:bCs/>
                <w:szCs w:val="24"/>
                <w:lang w:eastAsia="en-GB"/>
              </w:rPr>
              <w:t xml:space="preserve">Horspool, K., Drabble, S. J. and </w:t>
            </w:r>
            <w:proofErr w:type="spellStart"/>
            <w:r w:rsidR="00604A2C" w:rsidRPr="00604A2C">
              <w:rPr>
                <w:rFonts w:cs="Arial"/>
                <w:b/>
                <w:bCs/>
                <w:szCs w:val="24"/>
                <w:lang w:eastAsia="en-GB"/>
              </w:rPr>
              <w:t>O’Cathain</w:t>
            </w:r>
            <w:proofErr w:type="spellEnd"/>
            <w:r w:rsidR="00604A2C" w:rsidRPr="00604A2C">
              <w:rPr>
                <w:rFonts w:cs="Arial"/>
                <w:b/>
                <w:bCs/>
                <w:szCs w:val="24"/>
                <w:lang w:eastAsia="en-GB"/>
              </w:rPr>
              <w:t>, A. (2016)</w:t>
            </w:r>
          </w:p>
          <w:p w14:paraId="73A93766" w14:textId="77777777" w:rsidR="00057F18" w:rsidRPr="00604A2C" w:rsidRDefault="00057F18" w:rsidP="00D4485A">
            <w:pPr>
              <w:jc w:val="both"/>
              <w:rPr>
                <w:rFonts w:cs="Arial"/>
                <w:b/>
                <w:bCs/>
                <w:szCs w:val="24"/>
              </w:rPr>
            </w:pPr>
          </w:p>
          <w:p w14:paraId="48DA8010" w14:textId="13547E00" w:rsidR="00057F18" w:rsidRPr="00604A2C" w:rsidRDefault="001B42D7" w:rsidP="00D4485A">
            <w:pPr>
              <w:jc w:val="both"/>
              <w:rPr>
                <w:rFonts w:cs="Arial"/>
                <w:b/>
                <w:bCs/>
                <w:szCs w:val="24"/>
              </w:rPr>
            </w:pPr>
            <w:r w:rsidRPr="00604A2C">
              <w:rPr>
                <w:rFonts w:cs="Arial"/>
                <w:b/>
                <w:bCs/>
                <w:szCs w:val="24"/>
              </w:rPr>
              <w:t>there is new a Policy named right care right person (RCRP)</w:t>
            </w:r>
            <w:r w:rsidR="00057F18" w:rsidRPr="00604A2C">
              <w:rPr>
                <w:rFonts w:cs="Arial"/>
                <w:b/>
                <w:bCs/>
                <w:szCs w:val="24"/>
              </w:rPr>
              <w:t xml:space="preserve"> College of Policing (2024)</w:t>
            </w:r>
            <w:r w:rsidR="00604A2C">
              <w:rPr>
                <w:rFonts w:cs="Arial"/>
                <w:b/>
                <w:bCs/>
                <w:szCs w:val="24"/>
              </w:rPr>
              <w:t xml:space="preserve"> </w:t>
            </w:r>
            <w:r w:rsidRPr="00604A2C">
              <w:rPr>
                <w:rFonts w:cs="Arial"/>
                <w:b/>
                <w:bCs/>
                <w:szCs w:val="24"/>
              </w:rPr>
              <w:t>which has been started due to a number of issues such as</w:t>
            </w:r>
            <w:r w:rsidR="00604A2C">
              <w:rPr>
                <w:rFonts w:cs="Arial"/>
                <w:b/>
                <w:bCs/>
                <w:szCs w:val="24"/>
              </w:rPr>
              <w:t xml:space="preserve"> Police Officers not being mental health experts and the amount of Police hours spent in hospital with mental health patients.</w:t>
            </w:r>
          </w:p>
          <w:p w14:paraId="36ADE020" w14:textId="77777777" w:rsidR="00057F18" w:rsidRPr="00604A2C" w:rsidRDefault="00057F18" w:rsidP="00D4485A">
            <w:pPr>
              <w:jc w:val="both"/>
              <w:rPr>
                <w:rFonts w:cs="Arial"/>
                <w:b/>
                <w:bCs/>
                <w:szCs w:val="24"/>
              </w:rPr>
            </w:pPr>
          </w:p>
          <w:p w14:paraId="6945D804" w14:textId="5153799E" w:rsidR="001B42D7" w:rsidRPr="00604A2C" w:rsidRDefault="00604A2C" w:rsidP="00D4485A">
            <w:pPr>
              <w:jc w:val="both"/>
              <w:rPr>
                <w:b/>
                <w:bCs/>
                <w:szCs w:val="24"/>
                <w:lang w:eastAsia="en-GB"/>
              </w:rPr>
            </w:pPr>
            <w:r>
              <w:rPr>
                <w:rFonts w:cs="Arial"/>
                <w:b/>
                <w:bCs/>
                <w:szCs w:val="24"/>
              </w:rPr>
              <w:t xml:space="preserve">Police Officers do not have </w:t>
            </w:r>
            <w:r w:rsidR="001B42D7" w:rsidRPr="00604A2C">
              <w:rPr>
                <w:rFonts w:cs="Arial"/>
                <w:b/>
                <w:bCs/>
                <w:szCs w:val="24"/>
              </w:rPr>
              <w:t xml:space="preserve">adequate </w:t>
            </w:r>
            <w:r>
              <w:rPr>
                <w:rFonts w:cs="Arial"/>
                <w:b/>
                <w:bCs/>
                <w:szCs w:val="24"/>
              </w:rPr>
              <w:t>m</w:t>
            </w:r>
            <w:r w:rsidR="001B42D7" w:rsidRPr="00604A2C">
              <w:rPr>
                <w:rFonts w:cs="Arial"/>
                <w:b/>
                <w:bCs/>
                <w:szCs w:val="24"/>
              </w:rPr>
              <w:t>ental health training</w:t>
            </w:r>
            <w:r>
              <w:rPr>
                <w:rFonts w:cs="Arial"/>
                <w:b/>
                <w:bCs/>
                <w:szCs w:val="24"/>
              </w:rPr>
              <w:t xml:space="preserve"> according to the </w:t>
            </w:r>
            <w:r w:rsidR="003555B6" w:rsidRPr="00604A2C">
              <w:rPr>
                <w:rFonts w:cs="Arial"/>
                <w:b/>
                <w:bCs/>
                <w:szCs w:val="24"/>
              </w:rPr>
              <w:t xml:space="preserve"> </w:t>
            </w:r>
            <w:r w:rsidR="003555B6" w:rsidRPr="003555B6">
              <w:rPr>
                <w:rFonts w:cs="Arial"/>
                <w:b/>
                <w:bCs/>
                <w:szCs w:val="24"/>
                <w:lang w:eastAsia="en-GB"/>
              </w:rPr>
              <w:t>National Police Chiefs’ Council (NPCC)</w:t>
            </w:r>
            <w:r w:rsidR="003555B6" w:rsidRPr="00604A2C">
              <w:rPr>
                <w:rFonts w:cs="Arial"/>
                <w:b/>
                <w:bCs/>
                <w:szCs w:val="24"/>
                <w:lang w:eastAsia="en-GB"/>
              </w:rPr>
              <w:t xml:space="preserve"> </w:t>
            </w:r>
            <w:r w:rsidR="003555B6" w:rsidRPr="003555B6">
              <w:rPr>
                <w:rFonts w:cs="Arial"/>
                <w:b/>
                <w:bCs/>
                <w:szCs w:val="24"/>
                <w:lang w:eastAsia="en-GB"/>
              </w:rPr>
              <w:t>(no date)</w:t>
            </w:r>
            <w:r w:rsidR="003555B6" w:rsidRPr="00604A2C">
              <w:rPr>
                <w:rFonts w:ascii="Georgia" w:hAnsi="Georgia"/>
                <w:szCs w:val="24"/>
                <w:lang w:eastAsia="en-GB"/>
              </w:rPr>
              <w:t xml:space="preserve"> </w:t>
            </w:r>
            <w:r w:rsidR="0014701E" w:rsidRPr="00604A2C">
              <w:rPr>
                <w:b/>
                <w:bCs/>
                <w:szCs w:val="24"/>
                <w:lang w:eastAsia="en-GB"/>
              </w:rPr>
              <w:t xml:space="preserve">explains that Police Officers are not mental health experts and are not always the best agency to respond to mental health crisis. The use of the RCRP will enable the Police to risk assess incoming mental health calls and determine whether or not it needs Police </w:t>
            </w:r>
            <w:r w:rsidR="005D3866" w:rsidRPr="00604A2C">
              <w:rPr>
                <w:b/>
                <w:bCs/>
                <w:szCs w:val="24"/>
                <w:lang w:eastAsia="en-GB"/>
              </w:rPr>
              <w:t>attendance,</w:t>
            </w:r>
            <w:r>
              <w:rPr>
                <w:b/>
                <w:bCs/>
                <w:szCs w:val="24"/>
                <w:lang w:eastAsia="en-GB"/>
              </w:rPr>
              <w:t xml:space="preserve"> and that Police will only respond if there is an immediate threat to safety or a criminal offense has occurred.</w:t>
            </w:r>
          </w:p>
          <w:p w14:paraId="726A4F21" w14:textId="77777777" w:rsidR="003F34B8" w:rsidRPr="00604A2C" w:rsidRDefault="003F34B8" w:rsidP="00D4485A">
            <w:pPr>
              <w:jc w:val="both"/>
              <w:rPr>
                <w:rFonts w:cs="Arial"/>
                <w:b/>
                <w:bCs/>
                <w:szCs w:val="24"/>
              </w:rPr>
            </w:pPr>
          </w:p>
          <w:p w14:paraId="5E6942A0" w14:textId="13ADDA07" w:rsidR="001B2D65" w:rsidRDefault="001B2D65" w:rsidP="00D4485A">
            <w:pPr>
              <w:jc w:val="both"/>
              <w:rPr>
                <w:rFonts w:cs="Arial"/>
                <w:b/>
                <w:bCs/>
                <w:szCs w:val="24"/>
                <w:shd w:val="clear" w:color="auto" w:fill="FFFFFF"/>
              </w:rPr>
            </w:pPr>
            <w:r w:rsidRPr="00604A2C">
              <w:rPr>
                <w:rFonts w:cs="Arial"/>
                <w:b/>
                <w:bCs/>
                <w:szCs w:val="24"/>
              </w:rPr>
              <w:t>Home Office (2023) explains that the government and NHS are aware th</w:t>
            </w:r>
            <w:r w:rsidR="00D76F8E" w:rsidRPr="00604A2C">
              <w:rPr>
                <w:rFonts w:cs="Arial"/>
                <w:b/>
                <w:bCs/>
                <w:szCs w:val="24"/>
              </w:rPr>
              <w:t>at</w:t>
            </w:r>
            <w:r w:rsidRPr="00604A2C">
              <w:rPr>
                <w:rFonts w:cs="Arial"/>
                <w:b/>
                <w:bCs/>
                <w:szCs w:val="24"/>
              </w:rPr>
              <w:t xml:space="preserve"> when the Police detain a person under Section 136</w:t>
            </w:r>
            <w:r w:rsidR="003F34B8" w:rsidRPr="00604A2C">
              <w:rPr>
                <w:rFonts w:cs="Arial"/>
                <w:b/>
                <w:bCs/>
                <w:szCs w:val="24"/>
              </w:rPr>
              <w:t xml:space="preserve"> (S136) it can take a number of hours</w:t>
            </w:r>
            <w:r w:rsidR="00D76F8E" w:rsidRPr="00604A2C">
              <w:rPr>
                <w:rFonts w:cs="Arial"/>
                <w:b/>
                <w:bCs/>
                <w:szCs w:val="24"/>
              </w:rPr>
              <w:t>,</w:t>
            </w:r>
            <w:r w:rsidR="003F34B8" w:rsidRPr="00604A2C">
              <w:rPr>
                <w:rFonts w:cs="Arial"/>
                <w:b/>
                <w:bCs/>
                <w:szCs w:val="24"/>
              </w:rPr>
              <w:t xml:space="preserve"> which means that it is a waste of Police resources as the Police Officers who detain someone under S13</w:t>
            </w:r>
            <w:r w:rsidR="00D76F8E" w:rsidRPr="00604A2C">
              <w:rPr>
                <w:rFonts w:cs="Arial"/>
                <w:b/>
                <w:bCs/>
                <w:szCs w:val="24"/>
              </w:rPr>
              <w:t>6</w:t>
            </w:r>
            <w:r w:rsidR="003F34B8" w:rsidRPr="00604A2C">
              <w:rPr>
                <w:rFonts w:cs="Arial"/>
                <w:b/>
                <w:bCs/>
                <w:szCs w:val="24"/>
              </w:rPr>
              <w:t xml:space="preserve"> have to remain with the patient until they have a mental health assessment</w:t>
            </w:r>
            <w:r w:rsidR="00D76F8E" w:rsidRPr="00604A2C">
              <w:rPr>
                <w:rFonts w:cs="Arial"/>
                <w:b/>
                <w:bCs/>
                <w:szCs w:val="24"/>
              </w:rPr>
              <w:t>,</w:t>
            </w:r>
            <w:r w:rsidR="003F34B8" w:rsidRPr="00604A2C">
              <w:rPr>
                <w:rFonts w:cs="Arial"/>
                <w:b/>
                <w:bCs/>
                <w:szCs w:val="24"/>
              </w:rPr>
              <w:t xml:space="preserve"> College of Policing (2016) explains that a Section 136 is a Police power that Officers can utilise to detain a patient and take them to a place of safety such as a hospital but also state</w:t>
            </w:r>
            <w:r w:rsidR="00604A2C">
              <w:rPr>
                <w:rFonts w:cs="Arial"/>
                <w:b/>
                <w:bCs/>
                <w:szCs w:val="24"/>
              </w:rPr>
              <w:t xml:space="preserve">s </w:t>
            </w:r>
            <w:r w:rsidR="003F34B8" w:rsidRPr="00604A2C">
              <w:rPr>
                <w:rFonts w:cs="Arial"/>
                <w:b/>
                <w:bCs/>
                <w:szCs w:val="24"/>
              </w:rPr>
              <w:t>that Police Officers simply detain the patient</w:t>
            </w:r>
            <w:r w:rsidR="00604A2C">
              <w:rPr>
                <w:rFonts w:cs="Arial"/>
                <w:b/>
                <w:bCs/>
                <w:szCs w:val="24"/>
              </w:rPr>
              <w:t xml:space="preserve"> and do not provide any sort of mental health treatment.</w:t>
            </w:r>
            <w:r w:rsidR="000310D6">
              <w:rPr>
                <w:rFonts w:cs="Arial"/>
                <w:b/>
                <w:bCs/>
                <w:szCs w:val="24"/>
              </w:rPr>
              <w:t xml:space="preserve"> </w:t>
            </w:r>
            <w:r w:rsidR="000310D6" w:rsidRPr="000310D6">
              <w:rPr>
                <w:rFonts w:cs="Arial"/>
                <w:b/>
                <w:bCs/>
                <w:szCs w:val="24"/>
                <w:shd w:val="clear" w:color="auto" w:fill="FFFFFF"/>
              </w:rPr>
              <w:t xml:space="preserve">THOMAS, A., </w:t>
            </w:r>
            <w:r w:rsidR="000310D6">
              <w:rPr>
                <w:rFonts w:cs="Arial"/>
                <w:b/>
                <w:bCs/>
                <w:szCs w:val="24"/>
                <w:shd w:val="clear" w:color="auto" w:fill="FFFFFF"/>
              </w:rPr>
              <w:t>(</w:t>
            </w:r>
            <w:r w:rsidR="000310D6" w:rsidRPr="000310D6">
              <w:rPr>
                <w:rFonts w:cs="Arial"/>
                <w:b/>
                <w:bCs/>
                <w:szCs w:val="24"/>
                <w:shd w:val="clear" w:color="auto" w:fill="FFFFFF"/>
              </w:rPr>
              <w:t>2019</w:t>
            </w:r>
            <w:r w:rsidR="000310D6">
              <w:rPr>
                <w:rFonts w:cs="Arial"/>
                <w:b/>
                <w:bCs/>
                <w:szCs w:val="24"/>
                <w:shd w:val="clear" w:color="auto" w:fill="FFFFFF"/>
              </w:rPr>
              <w:t xml:space="preserve">) explains that Police Officers are </w:t>
            </w:r>
            <w:proofErr w:type="gramStart"/>
            <w:r w:rsidR="000310D6">
              <w:rPr>
                <w:rFonts w:cs="Arial"/>
                <w:b/>
                <w:bCs/>
                <w:szCs w:val="24"/>
                <w:shd w:val="clear" w:color="auto" w:fill="FFFFFF"/>
              </w:rPr>
              <w:t>over using</w:t>
            </w:r>
            <w:proofErr w:type="gramEnd"/>
            <w:r w:rsidR="000310D6">
              <w:rPr>
                <w:rFonts w:cs="Arial"/>
                <w:b/>
                <w:bCs/>
                <w:szCs w:val="24"/>
                <w:shd w:val="clear" w:color="auto" w:fill="FFFFFF"/>
              </w:rPr>
              <w:t xml:space="preserve"> Section 136 detainment and that S136 detainment rarely end with the patient being sectioned.</w:t>
            </w:r>
          </w:p>
          <w:p w14:paraId="704015FB" w14:textId="77777777" w:rsidR="000310D6" w:rsidRPr="00604A2C" w:rsidRDefault="000310D6" w:rsidP="00D4485A">
            <w:pPr>
              <w:jc w:val="both"/>
              <w:rPr>
                <w:rFonts w:cs="Arial"/>
                <w:b/>
                <w:bCs/>
                <w:szCs w:val="24"/>
              </w:rPr>
            </w:pPr>
          </w:p>
          <w:p w14:paraId="0CCB24D3" w14:textId="77777777" w:rsidR="003F34B8" w:rsidRPr="00604A2C" w:rsidRDefault="003F34B8" w:rsidP="00D4485A">
            <w:pPr>
              <w:jc w:val="both"/>
              <w:rPr>
                <w:rFonts w:cs="Arial"/>
                <w:b/>
                <w:bCs/>
                <w:szCs w:val="24"/>
              </w:rPr>
            </w:pPr>
          </w:p>
          <w:p w14:paraId="35E75FAE" w14:textId="2CF68629" w:rsidR="00057F18" w:rsidRDefault="0054721C" w:rsidP="00D4485A">
            <w:pPr>
              <w:jc w:val="both"/>
              <w:rPr>
                <w:rFonts w:cs="Arial"/>
                <w:b/>
                <w:bCs/>
                <w:szCs w:val="24"/>
              </w:rPr>
            </w:pPr>
            <w:proofErr w:type="spellStart"/>
            <w:r w:rsidRPr="00604A2C">
              <w:rPr>
                <w:rFonts w:cs="Arial"/>
                <w:b/>
                <w:bCs/>
                <w:szCs w:val="24"/>
              </w:rPr>
              <w:t>Pidd,H</w:t>
            </w:r>
            <w:proofErr w:type="spellEnd"/>
            <w:r w:rsidRPr="00604A2C">
              <w:rPr>
                <w:rFonts w:cs="Arial"/>
                <w:b/>
                <w:bCs/>
                <w:szCs w:val="24"/>
              </w:rPr>
              <w:t>. (2023) explains that Humberside Police have seen a soar in active arrests and criminal investigations being completed after stopping their Officers from responding to mental health calls. The Chief Constable of Humberside Police stated that they received 25,000 mental health calls to which his Police Officers attended 78% of these mental health calls, on top of the demand 75% of the 25,000 calls was received from other agencies such as social services, housing and ambulance crews.</w:t>
            </w:r>
            <w:r w:rsidR="00FD6387" w:rsidRPr="00604A2C">
              <w:rPr>
                <w:rFonts w:cs="Arial"/>
                <w:b/>
                <w:bCs/>
                <w:szCs w:val="24"/>
              </w:rPr>
              <w:t xml:space="preserve"> Officers in Humberside have now </w:t>
            </w:r>
            <w:r w:rsidR="00057F18" w:rsidRPr="00604A2C">
              <w:rPr>
                <w:rFonts w:cs="Arial"/>
                <w:b/>
                <w:bCs/>
                <w:szCs w:val="24"/>
              </w:rPr>
              <w:t>seen a reduction of</w:t>
            </w:r>
            <w:r w:rsidR="00FD6387" w:rsidRPr="00604A2C">
              <w:rPr>
                <w:rFonts w:cs="Arial"/>
                <w:b/>
                <w:bCs/>
                <w:szCs w:val="24"/>
              </w:rPr>
              <w:t xml:space="preserve"> 508 incidents of mental </w:t>
            </w:r>
            <w:r w:rsidR="00057F18" w:rsidRPr="00604A2C">
              <w:rPr>
                <w:rFonts w:cs="Arial"/>
                <w:b/>
                <w:bCs/>
                <w:szCs w:val="24"/>
              </w:rPr>
              <w:t>health which did not need Police attendance</w:t>
            </w:r>
            <w:r w:rsidR="00430BCF">
              <w:rPr>
                <w:rFonts w:cs="Arial"/>
                <w:b/>
                <w:bCs/>
                <w:szCs w:val="24"/>
              </w:rPr>
              <w:t>.</w:t>
            </w:r>
          </w:p>
          <w:p w14:paraId="0AFB7D13" w14:textId="77777777" w:rsidR="00430BCF" w:rsidRDefault="00430BCF" w:rsidP="00D4485A">
            <w:pPr>
              <w:jc w:val="both"/>
              <w:rPr>
                <w:rFonts w:cs="Arial"/>
                <w:b/>
                <w:bCs/>
                <w:szCs w:val="24"/>
              </w:rPr>
            </w:pPr>
          </w:p>
          <w:p w14:paraId="4F88F668" w14:textId="3EC9BD78" w:rsidR="00430BCF" w:rsidRDefault="00430BCF" w:rsidP="00D4485A">
            <w:pPr>
              <w:jc w:val="both"/>
              <w:rPr>
                <w:rFonts w:cs="Arial"/>
                <w:b/>
                <w:bCs/>
                <w:szCs w:val="24"/>
              </w:rPr>
            </w:pPr>
            <w:r>
              <w:rPr>
                <w:rFonts w:cs="Arial"/>
                <w:b/>
                <w:bCs/>
                <w:szCs w:val="24"/>
              </w:rPr>
              <w:t xml:space="preserve">There is also the ongoing issue where Paramedics or the person suffering the mental health crisis may be more of a risk of harm due to responding Paramedics not having the same personal protective equipment that Police Officers carry, such as limb restrains and hand cuffs which can aid in restraint, restraining may be a last resort but can be detrimental in some </w:t>
            </w:r>
            <w:r w:rsidR="00BB3B0B">
              <w:rPr>
                <w:rFonts w:cs="Arial"/>
                <w:b/>
                <w:bCs/>
                <w:szCs w:val="24"/>
              </w:rPr>
              <w:t>one’s</w:t>
            </w:r>
            <w:r>
              <w:rPr>
                <w:rFonts w:cs="Arial"/>
                <w:b/>
                <w:bCs/>
                <w:szCs w:val="24"/>
              </w:rPr>
              <w:t xml:space="preserve"> safety.</w:t>
            </w:r>
            <w:r w:rsidR="00BB3B0B">
              <w:rPr>
                <w:rFonts w:cs="Arial"/>
                <w:b/>
                <w:bCs/>
                <w:szCs w:val="24"/>
              </w:rPr>
              <w:t xml:space="preserve"> Mental Health Units (2018) explains the need for restraint for a patient </w:t>
            </w:r>
            <w:r w:rsidR="00C470DB">
              <w:rPr>
                <w:rFonts w:cs="Arial"/>
                <w:b/>
                <w:bCs/>
                <w:szCs w:val="24"/>
              </w:rPr>
              <w:t>safety.</w:t>
            </w:r>
          </w:p>
          <w:p w14:paraId="33AD0ED4" w14:textId="77777777" w:rsidR="00430BCF" w:rsidRDefault="00430BCF" w:rsidP="00D4485A">
            <w:pPr>
              <w:jc w:val="both"/>
              <w:rPr>
                <w:rFonts w:cs="Arial"/>
                <w:b/>
                <w:bCs/>
                <w:szCs w:val="24"/>
              </w:rPr>
            </w:pPr>
          </w:p>
          <w:p w14:paraId="63437943" w14:textId="55866F03" w:rsidR="00430BCF" w:rsidRPr="00604A2C" w:rsidRDefault="00430BCF" w:rsidP="00D4485A">
            <w:pPr>
              <w:jc w:val="both"/>
              <w:rPr>
                <w:rFonts w:cs="Arial"/>
                <w:b/>
                <w:bCs/>
                <w:szCs w:val="24"/>
              </w:rPr>
            </w:pPr>
            <w:proofErr w:type="spellStart"/>
            <w:r>
              <w:rPr>
                <w:rFonts w:cs="Arial"/>
                <w:b/>
                <w:bCs/>
                <w:szCs w:val="24"/>
              </w:rPr>
              <w:t>Thomas,R</w:t>
            </w:r>
            <w:proofErr w:type="spellEnd"/>
            <w:r>
              <w:rPr>
                <w:rFonts w:cs="Arial"/>
                <w:b/>
                <w:bCs/>
                <w:szCs w:val="24"/>
              </w:rPr>
              <w:t>.(2024)</w:t>
            </w:r>
            <w:r w:rsidR="00BB3B0B">
              <w:rPr>
                <w:rFonts w:cs="Arial"/>
                <w:b/>
                <w:bCs/>
                <w:szCs w:val="24"/>
              </w:rPr>
              <w:t xml:space="preserve"> explains that the Ambulance service is now facing over two hundred incidents of mental health a day due to the roll out of RCRP and </w:t>
            </w:r>
            <w:r w:rsidR="00C470DB">
              <w:rPr>
                <w:rFonts w:cs="Arial"/>
                <w:b/>
                <w:bCs/>
                <w:szCs w:val="24"/>
              </w:rPr>
              <w:t>that.</w:t>
            </w:r>
            <w:r w:rsidR="00BB3B0B">
              <w:rPr>
                <w:rFonts w:cs="Arial"/>
                <w:b/>
                <w:bCs/>
                <w:szCs w:val="24"/>
              </w:rPr>
              <w:t xml:space="preserve"> </w:t>
            </w:r>
          </w:p>
          <w:p w14:paraId="3496AE06" w14:textId="5BF54487" w:rsidR="001B42D7" w:rsidRDefault="00BB3B0B" w:rsidP="00D4485A">
            <w:pPr>
              <w:jc w:val="both"/>
              <w:rPr>
                <w:rFonts w:cs="Arial"/>
                <w:b/>
                <w:bCs/>
                <w:szCs w:val="22"/>
              </w:rPr>
            </w:pPr>
            <w:r>
              <w:rPr>
                <w:rFonts w:cs="Arial"/>
                <w:b/>
                <w:bCs/>
                <w:szCs w:val="22"/>
              </w:rPr>
              <w:t xml:space="preserve">These incidents are getting transferred from the Police to the Ambulance control room, there was 160 incidents where the Police may have attended but did not and this resulted in 33 incidents where a Paramedic faced some sort of harm. There </w:t>
            </w:r>
            <w:r w:rsidR="00C470DB">
              <w:rPr>
                <w:rFonts w:cs="Arial"/>
                <w:b/>
                <w:bCs/>
                <w:szCs w:val="22"/>
              </w:rPr>
              <w:t>are</w:t>
            </w:r>
            <w:r>
              <w:rPr>
                <w:rFonts w:cs="Arial"/>
                <w:b/>
                <w:bCs/>
                <w:szCs w:val="22"/>
              </w:rPr>
              <w:t xml:space="preserve"> also numerous concerns that RCRP is being rolled out to quick which is not allowing the ambulance service to fill the gap left by Police not responding.</w:t>
            </w:r>
            <w:r w:rsidR="00C470DB">
              <w:rPr>
                <w:rFonts w:cs="Arial"/>
                <w:b/>
                <w:bCs/>
                <w:szCs w:val="22"/>
              </w:rPr>
              <w:t xml:space="preserve"> Mithran, S. (2023) has researched that RCRP is being rolled out to quickly and that the appropriate emergency services are not equipped to deal with the rise in incidents.</w:t>
            </w:r>
          </w:p>
          <w:p w14:paraId="6DA101AA" w14:textId="77777777" w:rsidR="00BB3B0B" w:rsidRDefault="00BB3B0B" w:rsidP="00D4485A">
            <w:pPr>
              <w:jc w:val="both"/>
              <w:rPr>
                <w:rFonts w:cs="Arial"/>
                <w:b/>
                <w:bCs/>
                <w:szCs w:val="22"/>
              </w:rPr>
            </w:pPr>
          </w:p>
          <w:p w14:paraId="1A85E4DB" w14:textId="17C64EB7" w:rsidR="005C6CD8" w:rsidRPr="00B0335A" w:rsidRDefault="005D3866" w:rsidP="00B0335A">
            <w:pPr>
              <w:jc w:val="both"/>
              <w:rPr>
                <w:rFonts w:cs="Arial"/>
                <w:b/>
                <w:bCs/>
                <w:sz w:val="22"/>
                <w:szCs w:val="22"/>
              </w:rPr>
            </w:pPr>
            <w:r>
              <w:rPr>
                <w:rFonts w:cs="Arial"/>
                <w:b/>
                <w:bCs/>
                <w:szCs w:val="22"/>
              </w:rPr>
              <w:t>This study will review the before and after the implication of right care right person and how effective it has been for the Police Forces that have utilised it.</w:t>
            </w:r>
            <w:r w:rsidR="00C470DB">
              <w:rPr>
                <w:rFonts w:cs="Arial"/>
                <w:b/>
                <w:bCs/>
                <w:szCs w:val="22"/>
              </w:rPr>
              <w:t xml:space="preserve"> It will also review the effect of RCRP on the ambulance service and the issues it causes.</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5D3866">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1876579" w14:textId="77777777" w:rsidR="00FE4C22" w:rsidRDefault="00FE4C22" w:rsidP="00FE4C22">
            <w:pPr>
              <w:rPr>
                <w:rFonts w:cs="Arial"/>
                <w:color w:val="FF0000"/>
                <w:sz w:val="22"/>
                <w:szCs w:val="22"/>
              </w:rPr>
            </w:pPr>
          </w:p>
          <w:p w14:paraId="4CED8958" w14:textId="21A334CB" w:rsidR="00556B19" w:rsidRPr="000348D3" w:rsidRDefault="00556B19" w:rsidP="00D4485A">
            <w:pPr>
              <w:rPr>
                <w:rFonts w:cs="Arial"/>
                <w:szCs w:val="24"/>
              </w:rPr>
            </w:pPr>
            <w:r w:rsidRPr="000348D3">
              <w:rPr>
                <w:rFonts w:cs="Arial"/>
                <w:b/>
                <w:bCs/>
                <w:szCs w:val="24"/>
              </w:rPr>
              <w:t xml:space="preserve">The </w:t>
            </w:r>
            <w:r w:rsidR="00D53886" w:rsidRPr="000348D3">
              <w:rPr>
                <w:rFonts w:cs="Arial"/>
                <w:b/>
                <w:bCs/>
                <w:szCs w:val="24"/>
              </w:rPr>
              <w:t>study</w:t>
            </w:r>
            <w:r w:rsidRPr="000348D3">
              <w:rPr>
                <w:rFonts w:cs="Arial"/>
                <w:b/>
                <w:bCs/>
                <w:szCs w:val="24"/>
              </w:rPr>
              <w:t xml:space="preserve"> will analyse the before and after the introduction of right care, right person and how it has affected Policing, it will also discuss whether or not right care right person has been effective and how mental health services are dealing with the increased demand.</w:t>
            </w:r>
            <w:r w:rsidR="00D83CD5" w:rsidRPr="000348D3">
              <w:rPr>
                <w:rFonts w:cs="Arial"/>
                <w:b/>
                <w:bCs/>
                <w:szCs w:val="24"/>
              </w:rPr>
              <w:t xml:space="preserve"> With </w:t>
            </w:r>
            <w:r w:rsidR="00D53886" w:rsidRPr="000348D3">
              <w:rPr>
                <w:rFonts w:cs="Arial"/>
                <w:b/>
                <w:bCs/>
                <w:szCs w:val="24"/>
              </w:rPr>
              <w:t>t</w:t>
            </w:r>
            <w:r w:rsidR="00D83CD5" w:rsidRPr="000348D3">
              <w:rPr>
                <w:rFonts w:cs="Arial"/>
                <w:b/>
                <w:bCs/>
                <w:szCs w:val="24"/>
              </w:rPr>
              <w:t>he use of the survey it will also identify the potential issues as both Police Officers and Ambulance crews will answer the survey and highlight the issues surrounding right care right person</w:t>
            </w:r>
            <w:r w:rsidR="00D83CD5" w:rsidRPr="000348D3">
              <w:rPr>
                <w:rFonts w:cs="Arial"/>
                <w:szCs w:val="24"/>
              </w:rPr>
              <w:t>.</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5D3866">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4E3FC3C" w14:textId="77777777" w:rsidR="00D53886" w:rsidRDefault="00D53886" w:rsidP="00D4485A">
            <w:pPr>
              <w:rPr>
                <w:rFonts w:cs="Arial"/>
                <w:b/>
                <w:bCs/>
                <w:sz w:val="22"/>
                <w:szCs w:val="22"/>
              </w:rPr>
            </w:pPr>
          </w:p>
          <w:p w14:paraId="64E9E802" w14:textId="74583DFB" w:rsidR="00D53886" w:rsidRDefault="00D53886" w:rsidP="00D4485A">
            <w:pPr>
              <w:rPr>
                <w:rFonts w:cs="Arial"/>
                <w:b/>
                <w:bCs/>
                <w:sz w:val="22"/>
                <w:szCs w:val="22"/>
              </w:rPr>
            </w:pPr>
            <w:bookmarkStart w:id="1" w:name="_Hlk163038056"/>
            <w:r>
              <w:rPr>
                <w:rFonts w:cs="Arial"/>
                <w:b/>
                <w:bCs/>
                <w:sz w:val="22"/>
                <w:szCs w:val="22"/>
              </w:rPr>
              <w:t xml:space="preserve">The research will mainly be online articles posted by the Government and the emergency services that are implicating right care right person, this study will also utilise government reports for the use of Section 136 and how many have been used. </w:t>
            </w:r>
          </w:p>
          <w:p w14:paraId="017108F8" w14:textId="2E5C6C51" w:rsidR="00D53886" w:rsidRDefault="00D53886" w:rsidP="00D4485A">
            <w:pPr>
              <w:rPr>
                <w:rFonts w:cs="Arial"/>
                <w:b/>
                <w:bCs/>
                <w:sz w:val="22"/>
                <w:szCs w:val="22"/>
              </w:rPr>
            </w:pPr>
            <w:r>
              <w:rPr>
                <w:rFonts w:cs="Arial"/>
                <w:b/>
                <w:bCs/>
                <w:sz w:val="22"/>
                <w:szCs w:val="22"/>
              </w:rPr>
              <w:t>The research is needed for the key statistics on before and after the implementation of the RCRP, such as how many incidents were Officers attending before and after RCRP has been implicated and how effective it has been for the Police.</w:t>
            </w:r>
          </w:p>
          <w:bookmarkEnd w:id="1"/>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5D3866">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9F2ED02" w14:textId="0467AC7F" w:rsidR="00650771" w:rsidRDefault="008D395C" w:rsidP="00D4485A">
            <w:pPr>
              <w:rPr>
                <w:rFonts w:cs="Arial"/>
                <w:b/>
                <w:bCs/>
                <w:sz w:val="22"/>
                <w:szCs w:val="22"/>
              </w:rPr>
            </w:pPr>
            <w:bookmarkStart w:id="2" w:name="_Hlk163038082"/>
            <w:r>
              <w:rPr>
                <w:rFonts w:cs="Arial"/>
                <w:b/>
                <w:bCs/>
                <w:sz w:val="22"/>
                <w:szCs w:val="22"/>
              </w:rPr>
              <w:t>The survey will be an</w:t>
            </w:r>
            <w:r w:rsidR="009301E7">
              <w:rPr>
                <w:rFonts w:cs="Arial"/>
                <w:b/>
                <w:bCs/>
                <w:sz w:val="22"/>
                <w:szCs w:val="22"/>
              </w:rPr>
              <w:t xml:space="preserve"> online survey that will be sent to other Police Officers which they can complete, </w:t>
            </w:r>
            <w:r w:rsidR="0014701E">
              <w:rPr>
                <w:rFonts w:cs="Arial"/>
                <w:b/>
                <w:bCs/>
                <w:sz w:val="22"/>
                <w:szCs w:val="22"/>
              </w:rPr>
              <w:t>the</w:t>
            </w:r>
            <w:r w:rsidR="009301E7">
              <w:rPr>
                <w:rFonts w:cs="Arial"/>
                <w:b/>
                <w:bCs/>
                <w:sz w:val="22"/>
                <w:szCs w:val="22"/>
              </w:rPr>
              <w:t xml:space="preserve"> surveys will include questions surrounding Police Officers attendance to Mental health calls and whether the attendance has aggravated the situation and if there was a positive outcome</w:t>
            </w:r>
            <w:r w:rsidR="00650771">
              <w:rPr>
                <w:rFonts w:cs="Arial"/>
                <w:b/>
                <w:bCs/>
                <w:sz w:val="22"/>
                <w:szCs w:val="22"/>
              </w:rPr>
              <w:t xml:space="preserve">. </w:t>
            </w:r>
          </w:p>
          <w:p w14:paraId="46AE4324" w14:textId="77777777" w:rsidR="00650771" w:rsidRDefault="00650771" w:rsidP="00D4485A">
            <w:pPr>
              <w:rPr>
                <w:rFonts w:cs="Arial"/>
                <w:b/>
                <w:bCs/>
                <w:sz w:val="22"/>
                <w:szCs w:val="22"/>
              </w:rPr>
            </w:pPr>
          </w:p>
          <w:p w14:paraId="15B416AD" w14:textId="052D5D57" w:rsidR="00650771" w:rsidRDefault="00650771" w:rsidP="00D4485A">
            <w:pPr>
              <w:rPr>
                <w:rFonts w:cs="Arial"/>
                <w:b/>
                <w:bCs/>
                <w:sz w:val="22"/>
                <w:szCs w:val="22"/>
              </w:rPr>
            </w:pPr>
            <w:r>
              <w:rPr>
                <w:rFonts w:cs="Arial"/>
                <w:b/>
                <w:bCs/>
                <w:sz w:val="22"/>
                <w:szCs w:val="22"/>
              </w:rPr>
              <w:t xml:space="preserve">The online survey will allow quick easy access for other Police Officers to answer my questionnaire and allows </w:t>
            </w:r>
            <w:r w:rsidR="00D53886">
              <w:rPr>
                <w:rFonts w:cs="Arial"/>
                <w:b/>
                <w:bCs/>
                <w:sz w:val="22"/>
                <w:szCs w:val="22"/>
              </w:rPr>
              <w:t>the results to be gathered effectively and efficiently.</w:t>
            </w:r>
          </w:p>
          <w:p w14:paraId="16EB67ED" w14:textId="77777777" w:rsidR="00650771" w:rsidRDefault="00650771" w:rsidP="00D4485A">
            <w:pPr>
              <w:rPr>
                <w:rFonts w:cs="Arial"/>
                <w:b/>
                <w:bCs/>
                <w:sz w:val="22"/>
                <w:szCs w:val="22"/>
              </w:rPr>
            </w:pPr>
          </w:p>
          <w:p w14:paraId="7BA095E6" w14:textId="34BB5F64" w:rsidR="00650771" w:rsidRPr="00B5610A" w:rsidRDefault="00650771" w:rsidP="00D4485A">
            <w:pPr>
              <w:rPr>
                <w:rFonts w:cs="Arial"/>
                <w:b/>
                <w:bCs/>
                <w:sz w:val="22"/>
                <w:szCs w:val="22"/>
              </w:rPr>
            </w:pPr>
            <w:r>
              <w:rPr>
                <w:rFonts w:cs="Arial"/>
                <w:b/>
                <w:bCs/>
                <w:sz w:val="22"/>
                <w:szCs w:val="22"/>
              </w:rPr>
              <w:t xml:space="preserve">The questions </w:t>
            </w:r>
            <w:r w:rsidR="008D395C">
              <w:rPr>
                <w:rFonts w:cs="Arial"/>
                <w:b/>
                <w:bCs/>
                <w:sz w:val="22"/>
                <w:szCs w:val="22"/>
              </w:rPr>
              <w:t>this survey will use</w:t>
            </w:r>
            <w:r>
              <w:rPr>
                <w:rFonts w:cs="Arial"/>
                <w:b/>
                <w:bCs/>
                <w:sz w:val="22"/>
                <w:szCs w:val="22"/>
              </w:rPr>
              <w:t xml:space="preserve"> are going to be surrounding the Police attendance to mental health calls and whether or not the attendance made the situation worse.</w:t>
            </w:r>
            <w:r w:rsidR="00D53886">
              <w:rPr>
                <w:rFonts w:cs="Arial"/>
                <w:b/>
                <w:bCs/>
                <w:sz w:val="22"/>
                <w:szCs w:val="22"/>
              </w:rPr>
              <w:t xml:space="preserve"> The questions will also be the Ambulance Service and their thoughts and implementation of RCRP.</w:t>
            </w:r>
          </w:p>
          <w:bookmarkEnd w:id="2"/>
          <w:p w14:paraId="36BA90C9" w14:textId="77777777" w:rsidR="005C6CD8" w:rsidRPr="00B61956" w:rsidRDefault="005C6CD8" w:rsidP="00B0335A">
            <w:pPr>
              <w:rPr>
                <w:rFonts w:asciiTheme="minorHAnsi" w:hAnsiTheme="minorHAnsi" w:cstheme="minorHAnsi"/>
                <w:sz w:val="22"/>
                <w:szCs w:val="22"/>
              </w:rPr>
            </w:pPr>
          </w:p>
        </w:tc>
      </w:tr>
      <w:tr w:rsidR="005C6CD8" w:rsidRPr="00B61956" w14:paraId="74364360" w14:textId="77777777" w:rsidTr="005D3866">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91DDB62" w14:textId="77777777" w:rsidR="00FE4C22" w:rsidRDefault="00FE4C22" w:rsidP="00D4485A">
            <w:pPr>
              <w:rPr>
                <w:rFonts w:asciiTheme="minorHAnsi" w:hAnsiTheme="minorHAnsi" w:cstheme="minorHAnsi"/>
                <w:sz w:val="22"/>
                <w:szCs w:val="22"/>
              </w:rPr>
            </w:pPr>
            <w:bookmarkStart w:id="3" w:name="_Hlk163038095"/>
          </w:p>
          <w:p w14:paraId="3ECBC44E" w14:textId="00B0EA96" w:rsidR="00FE4C22" w:rsidRPr="00D53886" w:rsidRDefault="008D395C" w:rsidP="00D4485A">
            <w:pPr>
              <w:rPr>
                <w:rFonts w:cs="Arial"/>
                <w:b/>
                <w:bCs/>
                <w:szCs w:val="24"/>
              </w:rPr>
            </w:pPr>
            <w:r w:rsidRPr="00D53886">
              <w:rPr>
                <w:rFonts w:cs="Arial"/>
                <w:b/>
                <w:bCs/>
                <w:szCs w:val="24"/>
              </w:rPr>
              <w:t xml:space="preserve">The Sampling framework will be aimed at other Police Officers within South Wales Police that I can send the survey too, the survey will also be sent to some members of South Wales Ambulance Service so the questions will be answered from both perspectives in terms of Police Response and Ambulance Response </w:t>
            </w:r>
          </w:p>
          <w:bookmarkEnd w:id="3"/>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5D3866">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35933C8B" w:rsidR="00D4485A" w:rsidRPr="00D4485A" w:rsidRDefault="00D4485A" w:rsidP="00D4485A">
            <w:pPr>
              <w:jc w:val="both"/>
              <w:rPr>
                <w:rFonts w:cs="Arial"/>
                <w:color w:val="FF0000"/>
                <w:sz w:val="22"/>
                <w:szCs w:val="22"/>
              </w:rPr>
            </w:pPr>
          </w:p>
        </w:tc>
      </w:tr>
      <w:tr w:rsidR="00D4485A" w14:paraId="368B0EBA" w14:textId="77777777" w:rsidTr="005D3866">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2DC6901C" w:rsidR="00D4485A" w:rsidRPr="00D4485A" w:rsidRDefault="00D4485A" w:rsidP="00D4485A">
            <w:pPr>
              <w:jc w:val="both"/>
              <w:rPr>
                <w:rFonts w:cs="Arial"/>
                <w:sz w:val="22"/>
                <w:szCs w:val="22"/>
              </w:rPr>
            </w:pPr>
          </w:p>
        </w:tc>
      </w:tr>
      <w:tr w:rsidR="00D4485A" w14:paraId="06C3A8F7" w14:textId="77777777" w:rsidTr="005D3866">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0817D98" w14:textId="0D899B43" w:rsidR="001B42D7" w:rsidRDefault="001B42D7" w:rsidP="001B42D7">
            <w:pPr>
              <w:spacing w:before="100" w:beforeAutospacing="1" w:after="100" w:afterAutospacing="1"/>
              <w:rPr>
                <w:rFonts w:ascii="Georgia" w:hAnsi="Georgia"/>
                <w:szCs w:val="24"/>
                <w:lang w:eastAsia="en-GB"/>
              </w:rPr>
            </w:pPr>
            <w:bookmarkStart w:id="4" w:name="_Hlk163038118"/>
            <w:r w:rsidRPr="001B42D7">
              <w:rPr>
                <w:rFonts w:ascii="Georgia" w:hAnsi="Georgia"/>
                <w:i/>
                <w:iCs/>
                <w:szCs w:val="24"/>
                <w:lang w:eastAsia="en-GB"/>
              </w:rPr>
              <w:t>Gov.uk</w:t>
            </w:r>
            <w:r w:rsidRPr="001B42D7">
              <w:rPr>
                <w:rFonts w:ascii="Georgia" w:hAnsi="Georgia"/>
                <w:szCs w:val="24"/>
                <w:lang w:eastAsia="en-GB"/>
              </w:rPr>
              <w:t xml:space="preserve">. (no date)  </w:t>
            </w:r>
            <w:r w:rsidRPr="001B42D7">
              <w:rPr>
                <w:rFonts w:ascii="Georgia" w:hAnsi="Georgia"/>
                <w:i/>
                <w:iCs/>
                <w:szCs w:val="24"/>
                <w:lang w:eastAsia="en-GB"/>
              </w:rPr>
              <w:t>National partnership agreement: Right care, right person (RCRP)</w:t>
            </w:r>
            <w:r w:rsidRPr="001B42D7">
              <w:rPr>
                <w:rFonts w:ascii="Georgia" w:hAnsi="Georgia"/>
                <w:szCs w:val="24"/>
                <w:lang w:eastAsia="en-GB"/>
              </w:rPr>
              <w:t>  Available at: https://www.gov.uk/government/publications/national-partnership-agreement-right-care-right-person/national-partnership-agreement-right-care-right-person-rcrp (Accessed: April 1, 2024).</w:t>
            </w:r>
          </w:p>
          <w:p w14:paraId="37D6D4A3" w14:textId="21C50FC5" w:rsidR="003555B6" w:rsidRPr="003555B6" w:rsidRDefault="003555B6" w:rsidP="003555B6">
            <w:pPr>
              <w:spacing w:before="100" w:beforeAutospacing="1" w:after="100" w:afterAutospacing="1"/>
              <w:rPr>
                <w:rFonts w:ascii="Georgia" w:hAnsi="Georgia"/>
                <w:szCs w:val="24"/>
                <w:lang w:eastAsia="en-GB"/>
              </w:rPr>
            </w:pPr>
            <w:r w:rsidRPr="003555B6">
              <w:rPr>
                <w:rFonts w:ascii="Georgia" w:hAnsi="Georgia"/>
                <w:i/>
                <w:iCs/>
                <w:szCs w:val="24"/>
                <w:lang w:eastAsia="en-GB"/>
              </w:rPr>
              <w:t>National Police Chiefs’ Council (NPCC)</w:t>
            </w:r>
            <w:r w:rsidRPr="003555B6">
              <w:rPr>
                <w:rFonts w:ascii="Georgia" w:hAnsi="Georgia"/>
                <w:szCs w:val="24"/>
                <w:lang w:eastAsia="en-GB"/>
              </w:rPr>
              <w:t>. (no date)</w:t>
            </w:r>
            <w:r>
              <w:rPr>
                <w:rFonts w:ascii="Georgia" w:hAnsi="Georgia"/>
                <w:szCs w:val="24"/>
                <w:lang w:eastAsia="en-GB"/>
              </w:rPr>
              <w:t xml:space="preserve"> 1m</w:t>
            </w:r>
            <w:r w:rsidRPr="003555B6">
              <w:rPr>
                <w:rFonts w:ascii="Georgia" w:hAnsi="Georgia"/>
                <w:i/>
                <w:iCs/>
                <w:szCs w:val="24"/>
                <w:lang w:eastAsia="en-GB"/>
              </w:rPr>
              <w:t xml:space="preserve"> officer hours saved with new approach to mental health</w:t>
            </w:r>
            <w:r w:rsidRPr="003555B6">
              <w:rPr>
                <w:rFonts w:ascii="Georgia" w:hAnsi="Georgia"/>
                <w:szCs w:val="24"/>
                <w:lang w:eastAsia="en-GB"/>
              </w:rPr>
              <w:t>  Available at: https://news.npcc.police.uk/releases/police-to-save-1-million-officer-hours-as-forces-adopt-new-model-to-ensure-specialist-care-for-health-incidents (Accessed: April 1, 2024).</w:t>
            </w:r>
          </w:p>
          <w:p w14:paraId="6D0C0069" w14:textId="77777777" w:rsidR="001B2D65" w:rsidRPr="001B2D65" w:rsidRDefault="001B2D65" w:rsidP="001B2D65">
            <w:pPr>
              <w:spacing w:before="100" w:beforeAutospacing="1" w:after="100" w:afterAutospacing="1"/>
              <w:rPr>
                <w:rFonts w:ascii="Georgia" w:hAnsi="Georgia"/>
                <w:szCs w:val="24"/>
                <w:lang w:eastAsia="en-GB"/>
              </w:rPr>
            </w:pPr>
            <w:r w:rsidRPr="001B2D65">
              <w:rPr>
                <w:rFonts w:ascii="Georgia" w:hAnsi="Georgia"/>
                <w:szCs w:val="24"/>
                <w:lang w:eastAsia="en-GB"/>
              </w:rPr>
              <w:t>Home Office (2023) </w:t>
            </w:r>
            <w:r w:rsidRPr="001B2D65">
              <w:rPr>
                <w:rFonts w:ascii="Georgia" w:hAnsi="Georgia"/>
                <w:i/>
                <w:iCs/>
                <w:szCs w:val="24"/>
                <w:lang w:eastAsia="en-GB"/>
              </w:rPr>
              <w:t>Agreement to support mental health care and free up police time</w:t>
            </w:r>
            <w:r w:rsidRPr="001B2D65">
              <w:rPr>
                <w:rFonts w:ascii="Georgia" w:hAnsi="Georgia"/>
                <w:szCs w:val="24"/>
                <w:lang w:eastAsia="en-GB"/>
              </w:rPr>
              <w:t>, </w:t>
            </w:r>
            <w:r w:rsidRPr="001B2D65">
              <w:rPr>
                <w:rFonts w:ascii="Georgia" w:hAnsi="Georgia"/>
                <w:i/>
                <w:iCs/>
                <w:szCs w:val="24"/>
                <w:lang w:eastAsia="en-GB"/>
              </w:rPr>
              <w:t>Gov.uk</w:t>
            </w:r>
            <w:r w:rsidRPr="001B2D65">
              <w:rPr>
                <w:rFonts w:ascii="Georgia" w:hAnsi="Georgia"/>
                <w:szCs w:val="24"/>
                <w:lang w:eastAsia="en-GB"/>
              </w:rPr>
              <w:t>. Available at: https://www.gov.uk/government/news/agreement-to-support-mental-health-care-and-free-up-police-time (Accessed: April 1, 2024).</w:t>
            </w:r>
          </w:p>
          <w:p w14:paraId="25DF5139" w14:textId="37F70808" w:rsidR="003F34B8" w:rsidRPr="003F34B8" w:rsidRDefault="003F34B8" w:rsidP="003F34B8">
            <w:pPr>
              <w:spacing w:before="100" w:beforeAutospacing="1" w:after="100" w:afterAutospacing="1"/>
              <w:rPr>
                <w:rFonts w:ascii="Georgia" w:hAnsi="Georgia"/>
                <w:szCs w:val="24"/>
                <w:lang w:eastAsia="en-GB"/>
              </w:rPr>
            </w:pPr>
            <w:r w:rsidRPr="003F34B8">
              <w:rPr>
                <w:rFonts w:ascii="Georgia" w:hAnsi="Georgia"/>
                <w:i/>
                <w:iCs/>
                <w:szCs w:val="24"/>
                <w:lang w:eastAsia="en-GB"/>
              </w:rPr>
              <w:t xml:space="preserve">College of Policing </w:t>
            </w:r>
            <w:r w:rsidRPr="003F34B8">
              <w:rPr>
                <w:rFonts w:ascii="Georgia" w:hAnsi="Georgia"/>
                <w:szCs w:val="24"/>
                <w:lang w:eastAsia="en-GB"/>
              </w:rPr>
              <w:t>(</w:t>
            </w:r>
            <w:r>
              <w:rPr>
                <w:rFonts w:ascii="Georgia" w:hAnsi="Georgia"/>
                <w:szCs w:val="24"/>
                <w:lang w:eastAsia="en-GB"/>
              </w:rPr>
              <w:t>2016).</w:t>
            </w:r>
            <w:r w:rsidRPr="003F34B8">
              <w:rPr>
                <w:rFonts w:ascii="Georgia" w:hAnsi="Georgia"/>
                <w:i/>
                <w:iCs/>
                <w:szCs w:val="24"/>
                <w:lang w:eastAsia="en-GB"/>
              </w:rPr>
              <w:t xml:space="preserve"> Mental health – detention</w:t>
            </w:r>
            <w:r w:rsidRPr="003F34B8">
              <w:rPr>
                <w:rFonts w:ascii="Georgia" w:hAnsi="Georgia"/>
                <w:szCs w:val="24"/>
                <w:lang w:eastAsia="en-GB"/>
              </w:rPr>
              <w:t>. Available at: https://www.college.police.uk/app/mental-health/mental-health-detention (Accessed: April 1, 2024).</w:t>
            </w:r>
          </w:p>
          <w:p w14:paraId="4ED551EA" w14:textId="77777777" w:rsidR="0054721C" w:rsidRDefault="0054721C" w:rsidP="0054721C">
            <w:pPr>
              <w:spacing w:before="100" w:beforeAutospacing="1" w:after="100" w:afterAutospacing="1"/>
              <w:rPr>
                <w:rFonts w:ascii="Georgia" w:hAnsi="Georgia"/>
                <w:szCs w:val="24"/>
                <w:lang w:eastAsia="en-GB"/>
              </w:rPr>
            </w:pPr>
            <w:proofErr w:type="spellStart"/>
            <w:r w:rsidRPr="0054721C">
              <w:rPr>
                <w:rFonts w:ascii="Georgia" w:hAnsi="Georgia"/>
                <w:szCs w:val="24"/>
                <w:lang w:eastAsia="en-GB"/>
              </w:rPr>
              <w:t>Pidd</w:t>
            </w:r>
            <w:proofErr w:type="spellEnd"/>
            <w:r w:rsidRPr="0054721C">
              <w:rPr>
                <w:rFonts w:ascii="Georgia" w:hAnsi="Georgia"/>
                <w:szCs w:val="24"/>
                <w:lang w:eastAsia="en-GB"/>
              </w:rPr>
              <w:t>, H. (2023) “How Humberside police’s pioneering policy on mental health calls paid off,” </w:t>
            </w:r>
            <w:r w:rsidRPr="0054721C">
              <w:rPr>
                <w:rFonts w:ascii="Georgia" w:hAnsi="Georgia"/>
                <w:i/>
                <w:iCs/>
                <w:szCs w:val="24"/>
                <w:lang w:eastAsia="en-GB"/>
              </w:rPr>
              <w:t>The guardian</w:t>
            </w:r>
            <w:r w:rsidRPr="0054721C">
              <w:rPr>
                <w:rFonts w:ascii="Georgia" w:hAnsi="Georgia"/>
                <w:szCs w:val="24"/>
                <w:lang w:eastAsia="en-GB"/>
              </w:rPr>
              <w:t>, 30 May. Available at: https://www.theguardian.com/uk-news/2023/may/30/how-humberside-polices-pioneering-policy-on-mental-health-calls-paid-off (Accessed: April 1, 2024).</w:t>
            </w:r>
          </w:p>
          <w:p w14:paraId="6937943D" w14:textId="224F8FC9" w:rsidR="00057F18" w:rsidRDefault="00057F18" w:rsidP="00057F18">
            <w:pPr>
              <w:spacing w:before="100" w:beforeAutospacing="1" w:after="100" w:afterAutospacing="1"/>
              <w:rPr>
                <w:rFonts w:ascii="Georgia" w:hAnsi="Georgia"/>
                <w:szCs w:val="24"/>
                <w:lang w:eastAsia="en-GB"/>
              </w:rPr>
            </w:pPr>
            <w:r w:rsidRPr="00057F18">
              <w:rPr>
                <w:rFonts w:ascii="Georgia" w:hAnsi="Georgia"/>
                <w:szCs w:val="24"/>
                <w:lang w:eastAsia="en-GB"/>
              </w:rPr>
              <w:t>College of Policing</w:t>
            </w:r>
            <w:r w:rsidRPr="00057F18">
              <w:rPr>
                <w:rFonts w:ascii="Georgia" w:hAnsi="Georgia"/>
                <w:i/>
                <w:iCs/>
                <w:szCs w:val="24"/>
                <w:lang w:eastAsia="en-GB"/>
              </w:rPr>
              <w:t xml:space="preserve"> </w:t>
            </w:r>
            <w:r w:rsidRPr="00057F18">
              <w:rPr>
                <w:rFonts w:ascii="Georgia" w:hAnsi="Georgia"/>
                <w:szCs w:val="24"/>
                <w:lang w:eastAsia="en-GB"/>
              </w:rPr>
              <w:t>(</w:t>
            </w:r>
            <w:r>
              <w:rPr>
                <w:rFonts w:ascii="Georgia" w:hAnsi="Georgia"/>
                <w:szCs w:val="24"/>
                <w:lang w:eastAsia="en-GB"/>
              </w:rPr>
              <w:t>2024</w:t>
            </w:r>
            <w:r w:rsidRPr="00057F18">
              <w:rPr>
                <w:rFonts w:ascii="Georgia" w:hAnsi="Georgia"/>
                <w:szCs w:val="24"/>
                <w:lang w:eastAsia="en-GB"/>
              </w:rPr>
              <w:t>) </w:t>
            </w:r>
            <w:r w:rsidRPr="00057F18">
              <w:rPr>
                <w:rFonts w:ascii="Georgia" w:hAnsi="Georgia"/>
                <w:i/>
                <w:iCs/>
                <w:szCs w:val="24"/>
                <w:lang w:eastAsia="en-GB"/>
              </w:rPr>
              <w:t>Right Care Right Person toolkit</w:t>
            </w:r>
            <w:r w:rsidRPr="00057F18">
              <w:rPr>
                <w:rFonts w:ascii="Georgia" w:hAnsi="Georgia"/>
                <w:szCs w:val="24"/>
                <w:lang w:eastAsia="en-GB"/>
              </w:rPr>
              <w:t> . Available at: https://www.college.police.uk/guidance/right-care-right-person-toolkit (Accessed: April 3, 2024).</w:t>
            </w:r>
          </w:p>
          <w:p w14:paraId="195A55F1" w14:textId="77777777" w:rsidR="00604A2C" w:rsidRPr="00604A2C" w:rsidRDefault="00604A2C" w:rsidP="00604A2C">
            <w:pPr>
              <w:spacing w:before="100" w:beforeAutospacing="1" w:after="100" w:afterAutospacing="1"/>
              <w:rPr>
                <w:rFonts w:ascii="Georgia" w:hAnsi="Georgia"/>
                <w:szCs w:val="24"/>
                <w:lang w:eastAsia="en-GB"/>
              </w:rPr>
            </w:pPr>
            <w:r w:rsidRPr="00604A2C">
              <w:rPr>
                <w:rFonts w:ascii="Georgia" w:hAnsi="Georgia"/>
                <w:szCs w:val="24"/>
                <w:lang w:eastAsia="en-GB"/>
              </w:rPr>
              <w:t xml:space="preserve">Horspool, K., Drabble, S. J. and </w:t>
            </w:r>
            <w:proofErr w:type="spellStart"/>
            <w:r w:rsidRPr="00604A2C">
              <w:rPr>
                <w:rFonts w:ascii="Georgia" w:hAnsi="Georgia"/>
                <w:szCs w:val="24"/>
                <w:lang w:eastAsia="en-GB"/>
              </w:rPr>
              <w:t>O’Cathain</w:t>
            </w:r>
            <w:proofErr w:type="spellEnd"/>
            <w:r w:rsidRPr="00604A2C">
              <w:rPr>
                <w:rFonts w:ascii="Georgia" w:hAnsi="Georgia"/>
                <w:szCs w:val="24"/>
                <w:lang w:eastAsia="en-GB"/>
              </w:rPr>
              <w:t>, A. (2016) “</w:t>
            </w:r>
            <w:proofErr w:type="gramStart"/>
            <w:r w:rsidRPr="00604A2C">
              <w:rPr>
                <w:rFonts w:ascii="Georgia" w:hAnsi="Georgia"/>
                <w:szCs w:val="24"/>
                <w:lang w:eastAsia="en-GB"/>
              </w:rPr>
              <w:t>Implementing street</w:t>
            </w:r>
            <w:proofErr w:type="gramEnd"/>
            <w:r w:rsidRPr="00604A2C">
              <w:rPr>
                <w:rFonts w:ascii="Georgia" w:hAnsi="Georgia"/>
                <w:szCs w:val="24"/>
                <w:lang w:eastAsia="en-GB"/>
              </w:rPr>
              <w:t xml:space="preserve"> triage: a qualitative study of collaboration between police and mental health services,” </w:t>
            </w:r>
            <w:r w:rsidRPr="00604A2C">
              <w:rPr>
                <w:rFonts w:ascii="Georgia" w:hAnsi="Georgia"/>
                <w:i/>
                <w:iCs/>
                <w:szCs w:val="24"/>
                <w:lang w:eastAsia="en-GB"/>
              </w:rPr>
              <w:t>BMC psychiatry</w:t>
            </w:r>
            <w:r w:rsidRPr="00604A2C">
              <w:rPr>
                <w:rFonts w:ascii="Georgia" w:hAnsi="Georgia"/>
                <w:szCs w:val="24"/>
                <w:lang w:eastAsia="en-GB"/>
              </w:rPr>
              <w:t xml:space="preserve">, 16(1). </w:t>
            </w:r>
            <w:proofErr w:type="spellStart"/>
            <w:r w:rsidRPr="00604A2C">
              <w:rPr>
                <w:rFonts w:ascii="Georgia" w:hAnsi="Georgia"/>
                <w:szCs w:val="24"/>
                <w:lang w:eastAsia="en-GB"/>
              </w:rPr>
              <w:t>doi</w:t>
            </w:r>
            <w:proofErr w:type="spellEnd"/>
            <w:r w:rsidRPr="00604A2C">
              <w:rPr>
                <w:rFonts w:ascii="Georgia" w:hAnsi="Georgia"/>
                <w:szCs w:val="24"/>
                <w:lang w:eastAsia="en-GB"/>
              </w:rPr>
              <w:t>: 10.1186/s12888-016-1026-z.</w:t>
            </w:r>
          </w:p>
          <w:p w14:paraId="3773D8D9" w14:textId="0967B311" w:rsidR="00604A2C" w:rsidRPr="00057F18" w:rsidRDefault="000310D6" w:rsidP="00057F18">
            <w:pPr>
              <w:spacing w:before="100" w:beforeAutospacing="1" w:after="100" w:afterAutospacing="1"/>
              <w:rPr>
                <w:rFonts w:cs="Arial"/>
                <w:szCs w:val="24"/>
                <w:lang w:eastAsia="en-GB"/>
              </w:rPr>
            </w:pPr>
            <w:r w:rsidRPr="00D53886">
              <w:rPr>
                <w:rFonts w:cs="Arial"/>
                <w:szCs w:val="24"/>
                <w:shd w:val="clear" w:color="auto" w:fill="FFFFFF"/>
              </w:rPr>
              <w:t>THOMAS, A., 2019. </w:t>
            </w:r>
            <w:r w:rsidRPr="00D53886">
              <w:rPr>
                <w:rFonts w:cs="Arial"/>
                <w:i/>
                <w:iCs/>
                <w:szCs w:val="24"/>
                <w:shd w:val="clear" w:color="auto" w:fill="FFFFFF"/>
              </w:rPr>
              <w:t>Mad, Bad or Sad: The Police Overuse of Section 136 of the Mental Health Act 1983</w:t>
            </w:r>
            <w:r w:rsidRPr="00D53886">
              <w:rPr>
                <w:rFonts w:cs="Arial"/>
                <w:szCs w:val="24"/>
                <w:shd w:val="clear" w:color="auto" w:fill="FFFFFF"/>
              </w:rPr>
              <w:t>, University of Kent (United Kingdom).</w:t>
            </w:r>
          </w:p>
          <w:bookmarkEnd w:id="4"/>
          <w:p w14:paraId="2216875A" w14:textId="77777777" w:rsidR="00430BCF" w:rsidRPr="00430BCF" w:rsidRDefault="00430BCF" w:rsidP="00430BCF">
            <w:pPr>
              <w:spacing w:before="100" w:beforeAutospacing="1" w:after="100" w:afterAutospacing="1"/>
              <w:rPr>
                <w:rFonts w:ascii="Georgia" w:hAnsi="Georgia"/>
                <w:szCs w:val="24"/>
                <w:lang w:eastAsia="en-GB"/>
              </w:rPr>
            </w:pPr>
            <w:r w:rsidRPr="00430BCF">
              <w:rPr>
                <w:rFonts w:ascii="Georgia" w:hAnsi="Georgia"/>
                <w:szCs w:val="24"/>
                <w:lang w:eastAsia="en-GB"/>
              </w:rPr>
              <w:t>Thomas, R. (2024) “Police playing ‘chicken’ with patients by refusing to answer mental health calls, ambulance chiefs warn,” </w:t>
            </w:r>
            <w:r w:rsidRPr="00430BCF">
              <w:rPr>
                <w:rFonts w:ascii="Georgia" w:hAnsi="Georgia"/>
                <w:i/>
                <w:iCs/>
                <w:szCs w:val="24"/>
                <w:lang w:eastAsia="en-GB"/>
              </w:rPr>
              <w:t>Independent</w:t>
            </w:r>
            <w:r w:rsidRPr="00430BCF">
              <w:rPr>
                <w:rFonts w:ascii="Georgia" w:hAnsi="Georgia"/>
                <w:szCs w:val="24"/>
                <w:lang w:eastAsia="en-GB"/>
              </w:rPr>
              <w:t>, 22 February. Available at: https://www.independent.co.uk/news/health/police-mental-health-calls-uk-b2499782.html (Accessed: April 3, 2024).</w:t>
            </w:r>
          </w:p>
          <w:p w14:paraId="12A37F26" w14:textId="77777777" w:rsidR="00BB3B0B" w:rsidRPr="00BB3B0B" w:rsidRDefault="00BB3B0B" w:rsidP="00BB3B0B">
            <w:pPr>
              <w:spacing w:before="100" w:beforeAutospacing="1" w:after="100" w:afterAutospacing="1"/>
              <w:rPr>
                <w:rFonts w:ascii="Georgia" w:hAnsi="Georgia"/>
                <w:szCs w:val="24"/>
                <w:lang w:eastAsia="en-GB"/>
              </w:rPr>
            </w:pPr>
            <w:r w:rsidRPr="00BB3B0B">
              <w:rPr>
                <w:rFonts w:ascii="Georgia" w:hAnsi="Georgia"/>
                <w:i/>
                <w:iCs/>
                <w:szCs w:val="24"/>
                <w:lang w:eastAsia="en-GB"/>
              </w:rPr>
              <w:t>Mental Health Units (Use of Force) Act 2018: statutory guidance for NHS organisations in England, and police forces in England and Wales</w:t>
            </w:r>
            <w:r w:rsidRPr="00BB3B0B">
              <w:rPr>
                <w:rFonts w:ascii="Georgia" w:hAnsi="Georgia"/>
                <w:szCs w:val="24"/>
                <w:lang w:eastAsia="en-GB"/>
              </w:rPr>
              <w:t> (no date) </w:t>
            </w:r>
            <w:r w:rsidRPr="00BB3B0B">
              <w:rPr>
                <w:rFonts w:ascii="Georgia" w:hAnsi="Georgia"/>
                <w:i/>
                <w:iCs/>
                <w:szCs w:val="24"/>
                <w:lang w:eastAsia="en-GB"/>
              </w:rPr>
              <w:t>Gov.uk</w:t>
            </w:r>
            <w:r w:rsidRPr="00BB3B0B">
              <w:rPr>
                <w:rFonts w:ascii="Georgia" w:hAnsi="Georgia"/>
                <w:szCs w:val="24"/>
                <w:lang w:eastAsia="en-GB"/>
              </w:rPr>
              <w:t>. Available at: https://www.gov.uk/government/publications/mental-health-units-use-of-force-act-2018/mental-health-units-use-of-force-act-2018-statutory-guidance-for-nhs-organisations-in-england-and-police-forces-in-england-and-wales (Accessed: April 3, 2024).</w:t>
            </w:r>
          </w:p>
          <w:p w14:paraId="04B698EF" w14:textId="3805E96B" w:rsidR="00C470DB" w:rsidRPr="00C470DB" w:rsidRDefault="00C470DB" w:rsidP="00C470DB">
            <w:pPr>
              <w:spacing w:before="100" w:beforeAutospacing="1" w:after="100" w:afterAutospacing="1"/>
              <w:rPr>
                <w:rFonts w:ascii="Georgia" w:hAnsi="Georgia"/>
                <w:szCs w:val="24"/>
                <w:lang w:eastAsia="en-GB"/>
              </w:rPr>
            </w:pPr>
            <w:r>
              <w:rPr>
                <w:rFonts w:ascii="Georgia" w:hAnsi="Georgia"/>
                <w:szCs w:val="24"/>
                <w:lang w:eastAsia="en-GB"/>
              </w:rPr>
              <w:t xml:space="preserve">Mithran, S. </w:t>
            </w:r>
            <w:r w:rsidRPr="00C470DB">
              <w:rPr>
                <w:rFonts w:ascii="Georgia" w:hAnsi="Georgia"/>
                <w:szCs w:val="24"/>
                <w:lang w:eastAsia="en-GB"/>
              </w:rPr>
              <w:t>(</w:t>
            </w:r>
            <w:r>
              <w:rPr>
                <w:rFonts w:ascii="Georgia" w:hAnsi="Georgia"/>
                <w:szCs w:val="24"/>
                <w:lang w:eastAsia="en-GB"/>
              </w:rPr>
              <w:t>2023</w:t>
            </w:r>
            <w:r w:rsidRPr="00C470DB">
              <w:rPr>
                <w:rFonts w:ascii="Georgia" w:hAnsi="Georgia"/>
                <w:szCs w:val="24"/>
                <w:lang w:eastAsia="en-GB"/>
              </w:rPr>
              <w:t>) </w:t>
            </w:r>
            <w:r w:rsidRPr="00C470DB">
              <w:rPr>
                <w:rFonts w:ascii="Georgia" w:hAnsi="Georgia"/>
                <w:i/>
                <w:iCs/>
                <w:szCs w:val="24"/>
                <w:lang w:eastAsia="en-GB"/>
              </w:rPr>
              <w:t>Communitycare.co.uk</w:t>
            </w:r>
            <w:r w:rsidRPr="00C470DB">
              <w:rPr>
                <w:rFonts w:ascii="Georgia" w:hAnsi="Georgia"/>
                <w:szCs w:val="24"/>
                <w:lang w:eastAsia="en-GB"/>
              </w:rPr>
              <w:t>. Available at: https://www.communitycare.co.uk/2023/07/26/police-to-stop-attending-mental-health-incidents-unless-there-is-significant-safety-risk-or-crime/ (Accessed: April 3, 2024).</w:t>
            </w:r>
          </w:p>
          <w:p w14:paraId="5E5EA46B" w14:textId="77777777" w:rsidR="00057F18" w:rsidRPr="0054721C" w:rsidRDefault="00057F18" w:rsidP="0054721C">
            <w:pPr>
              <w:spacing w:before="100" w:beforeAutospacing="1" w:after="100" w:afterAutospacing="1"/>
              <w:rPr>
                <w:rFonts w:ascii="Georgia" w:hAnsi="Georgia"/>
                <w:szCs w:val="24"/>
                <w:lang w:eastAsia="en-GB"/>
              </w:rPr>
            </w:pPr>
          </w:p>
          <w:p w14:paraId="07EE7AAE" w14:textId="77777777" w:rsidR="003555B6" w:rsidRPr="001B42D7" w:rsidRDefault="003555B6" w:rsidP="001B42D7">
            <w:pPr>
              <w:spacing w:before="100" w:beforeAutospacing="1" w:after="100" w:afterAutospacing="1"/>
              <w:rPr>
                <w:rFonts w:ascii="Georgia" w:hAnsi="Georgia"/>
                <w:szCs w:val="24"/>
                <w:lang w:eastAsia="en-GB"/>
              </w:rPr>
            </w:pPr>
          </w:p>
          <w:p w14:paraId="1C39E344" w14:textId="41236D9D"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A06F0A">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E8EDD" w14:textId="77777777" w:rsidR="00A06F0A" w:rsidRDefault="00A06F0A">
      <w:r>
        <w:separator/>
      </w:r>
    </w:p>
  </w:endnote>
  <w:endnote w:type="continuationSeparator" w:id="0">
    <w:p w14:paraId="2012F443" w14:textId="77777777" w:rsidR="00A06F0A" w:rsidRDefault="00A06F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66E43" w14:textId="77777777" w:rsidR="00A06F0A" w:rsidRDefault="00A06F0A">
      <w:r>
        <w:separator/>
      </w:r>
    </w:p>
  </w:footnote>
  <w:footnote w:type="continuationSeparator" w:id="0">
    <w:p w14:paraId="04BE7C90" w14:textId="77777777" w:rsidR="00A06F0A" w:rsidRDefault="00A06F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0D6"/>
    <w:rsid w:val="0003187C"/>
    <w:rsid w:val="00033F9D"/>
    <w:rsid w:val="000348D3"/>
    <w:rsid w:val="00037D7A"/>
    <w:rsid w:val="0005268F"/>
    <w:rsid w:val="000533B6"/>
    <w:rsid w:val="000539BC"/>
    <w:rsid w:val="00054643"/>
    <w:rsid w:val="00057F18"/>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01E"/>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2D65"/>
    <w:rsid w:val="001B42D7"/>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55B6"/>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1E84"/>
    <w:rsid w:val="003F0C98"/>
    <w:rsid w:val="003F34B8"/>
    <w:rsid w:val="00400C07"/>
    <w:rsid w:val="004132B7"/>
    <w:rsid w:val="00415C09"/>
    <w:rsid w:val="0041697D"/>
    <w:rsid w:val="00424F68"/>
    <w:rsid w:val="00430BCF"/>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46BA"/>
    <w:rsid w:val="00507638"/>
    <w:rsid w:val="00515963"/>
    <w:rsid w:val="00516F07"/>
    <w:rsid w:val="005237D2"/>
    <w:rsid w:val="00533528"/>
    <w:rsid w:val="00541151"/>
    <w:rsid w:val="00542222"/>
    <w:rsid w:val="0054721C"/>
    <w:rsid w:val="00556B19"/>
    <w:rsid w:val="00557E08"/>
    <w:rsid w:val="00560AB9"/>
    <w:rsid w:val="00563D06"/>
    <w:rsid w:val="00566209"/>
    <w:rsid w:val="00566254"/>
    <w:rsid w:val="005673F0"/>
    <w:rsid w:val="00572F9C"/>
    <w:rsid w:val="00574F04"/>
    <w:rsid w:val="00576361"/>
    <w:rsid w:val="005814BE"/>
    <w:rsid w:val="005838FF"/>
    <w:rsid w:val="00584EAC"/>
    <w:rsid w:val="00591815"/>
    <w:rsid w:val="005A0475"/>
    <w:rsid w:val="005B1743"/>
    <w:rsid w:val="005B5312"/>
    <w:rsid w:val="005C1B02"/>
    <w:rsid w:val="005C6A28"/>
    <w:rsid w:val="005C6CD8"/>
    <w:rsid w:val="005D34E2"/>
    <w:rsid w:val="005D3866"/>
    <w:rsid w:val="005D38E0"/>
    <w:rsid w:val="005D7F73"/>
    <w:rsid w:val="005E041D"/>
    <w:rsid w:val="005F3D1D"/>
    <w:rsid w:val="005F3FE5"/>
    <w:rsid w:val="005F76B5"/>
    <w:rsid w:val="00602EDD"/>
    <w:rsid w:val="00604A2C"/>
    <w:rsid w:val="00605C85"/>
    <w:rsid w:val="0061124D"/>
    <w:rsid w:val="006221DF"/>
    <w:rsid w:val="00626726"/>
    <w:rsid w:val="006269FA"/>
    <w:rsid w:val="0063031D"/>
    <w:rsid w:val="0063339C"/>
    <w:rsid w:val="006333E5"/>
    <w:rsid w:val="00640044"/>
    <w:rsid w:val="006433AE"/>
    <w:rsid w:val="00650771"/>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1C84"/>
    <w:rsid w:val="008B2529"/>
    <w:rsid w:val="008B2659"/>
    <w:rsid w:val="008B32D7"/>
    <w:rsid w:val="008B3CBF"/>
    <w:rsid w:val="008B5E37"/>
    <w:rsid w:val="008C0F91"/>
    <w:rsid w:val="008C7C35"/>
    <w:rsid w:val="008D2EB6"/>
    <w:rsid w:val="008D395C"/>
    <w:rsid w:val="008E294A"/>
    <w:rsid w:val="008E4548"/>
    <w:rsid w:val="008F0D87"/>
    <w:rsid w:val="008F4E4E"/>
    <w:rsid w:val="008F66F9"/>
    <w:rsid w:val="00902808"/>
    <w:rsid w:val="009135B2"/>
    <w:rsid w:val="009203E0"/>
    <w:rsid w:val="00927B9C"/>
    <w:rsid w:val="009301E7"/>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6F0A"/>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335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3B0B"/>
    <w:rsid w:val="00BB5683"/>
    <w:rsid w:val="00BC1ACC"/>
    <w:rsid w:val="00BC2491"/>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470DB"/>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3886"/>
    <w:rsid w:val="00D56073"/>
    <w:rsid w:val="00D61900"/>
    <w:rsid w:val="00D63145"/>
    <w:rsid w:val="00D72893"/>
    <w:rsid w:val="00D74279"/>
    <w:rsid w:val="00D76F8E"/>
    <w:rsid w:val="00D82608"/>
    <w:rsid w:val="00D82F4E"/>
    <w:rsid w:val="00D83CD5"/>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4660"/>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6387"/>
    <w:rsid w:val="00FD742B"/>
    <w:rsid w:val="00FE4C22"/>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23632014">
      <w:bodyDiv w:val="1"/>
      <w:marLeft w:val="0"/>
      <w:marRight w:val="0"/>
      <w:marTop w:val="0"/>
      <w:marBottom w:val="0"/>
      <w:divBdr>
        <w:top w:val="none" w:sz="0" w:space="0" w:color="auto"/>
        <w:left w:val="none" w:sz="0" w:space="0" w:color="auto"/>
        <w:bottom w:val="none" w:sz="0" w:space="0" w:color="auto"/>
        <w:right w:val="none" w:sz="0" w:space="0" w:color="auto"/>
      </w:divBdr>
    </w:div>
    <w:div w:id="448936075">
      <w:bodyDiv w:val="1"/>
      <w:marLeft w:val="0"/>
      <w:marRight w:val="0"/>
      <w:marTop w:val="0"/>
      <w:marBottom w:val="0"/>
      <w:divBdr>
        <w:top w:val="none" w:sz="0" w:space="0" w:color="auto"/>
        <w:left w:val="none" w:sz="0" w:space="0" w:color="auto"/>
        <w:bottom w:val="none" w:sz="0" w:space="0" w:color="auto"/>
        <w:right w:val="none" w:sz="0" w:space="0" w:color="auto"/>
      </w:divBdr>
    </w:div>
    <w:div w:id="455832030">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5567286">
      <w:bodyDiv w:val="1"/>
      <w:marLeft w:val="0"/>
      <w:marRight w:val="0"/>
      <w:marTop w:val="0"/>
      <w:marBottom w:val="0"/>
      <w:divBdr>
        <w:top w:val="none" w:sz="0" w:space="0" w:color="auto"/>
        <w:left w:val="none" w:sz="0" w:space="0" w:color="auto"/>
        <w:bottom w:val="none" w:sz="0" w:space="0" w:color="auto"/>
        <w:right w:val="none" w:sz="0" w:space="0" w:color="auto"/>
      </w:divBdr>
    </w:div>
    <w:div w:id="1009405300">
      <w:bodyDiv w:val="1"/>
      <w:marLeft w:val="0"/>
      <w:marRight w:val="0"/>
      <w:marTop w:val="0"/>
      <w:marBottom w:val="0"/>
      <w:divBdr>
        <w:top w:val="none" w:sz="0" w:space="0" w:color="auto"/>
        <w:left w:val="none" w:sz="0" w:space="0" w:color="auto"/>
        <w:bottom w:val="none" w:sz="0" w:space="0" w:color="auto"/>
        <w:right w:val="none" w:sz="0" w:space="0" w:color="auto"/>
      </w:divBdr>
    </w:div>
    <w:div w:id="1040285465">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81452422">
      <w:bodyDiv w:val="1"/>
      <w:marLeft w:val="0"/>
      <w:marRight w:val="0"/>
      <w:marTop w:val="0"/>
      <w:marBottom w:val="0"/>
      <w:divBdr>
        <w:top w:val="none" w:sz="0" w:space="0" w:color="auto"/>
        <w:left w:val="none" w:sz="0" w:space="0" w:color="auto"/>
        <w:bottom w:val="none" w:sz="0" w:space="0" w:color="auto"/>
        <w:right w:val="none" w:sz="0" w:space="0" w:color="auto"/>
      </w:divBdr>
    </w:div>
    <w:div w:id="1632593654">
      <w:bodyDiv w:val="1"/>
      <w:marLeft w:val="0"/>
      <w:marRight w:val="0"/>
      <w:marTop w:val="0"/>
      <w:marBottom w:val="0"/>
      <w:divBdr>
        <w:top w:val="none" w:sz="0" w:space="0" w:color="auto"/>
        <w:left w:val="none" w:sz="0" w:space="0" w:color="auto"/>
        <w:bottom w:val="none" w:sz="0" w:space="0" w:color="auto"/>
        <w:right w:val="none" w:sz="0" w:space="0" w:color="auto"/>
      </w:divBdr>
    </w:div>
    <w:div w:id="1707100938">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74222647">
      <w:bodyDiv w:val="1"/>
      <w:marLeft w:val="0"/>
      <w:marRight w:val="0"/>
      <w:marTop w:val="0"/>
      <w:marBottom w:val="0"/>
      <w:divBdr>
        <w:top w:val="none" w:sz="0" w:space="0" w:color="auto"/>
        <w:left w:val="none" w:sz="0" w:space="0" w:color="auto"/>
        <w:bottom w:val="none" w:sz="0" w:space="0" w:color="auto"/>
        <w:right w:val="none" w:sz="0" w:space="0" w:color="auto"/>
      </w:divBdr>
    </w:div>
    <w:div w:id="200974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1372</Words>
  <Characters>7826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Daley,Ryan swp8245</cp:lastModifiedBy>
  <cp:revision>2</cp:revision>
  <cp:lastPrinted>2022-03-21T13:46:00Z</cp:lastPrinted>
  <dcterms:created xsi:type="dcterms:W3CDTF">2024-05-15T09:05:00Z</dcterms:created>
  <dcterms:modified xsi:type="dcterms:W3CDTF">2024-05-15T09:05:00Z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2024-04-01T20:45:20Z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0a9f5e8c-268b-4b81-9773-bc0801269719</vt:lpwstr>
  </property>
  <property fmtid="{D5CDD505-2E9C-101B-9397-08002B2CF9AE}" pid="9" name="MSIP_Label_66cf8fe5-b7b7-4df7-b38d-1c61ac2f6639_ContentBits">
    <vt:lpwstr>0</vt:lpwstr>
  </property>
</Properties>
</file>