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C7426" w14:textId="2FB2B559" w:rsidR="0082516E" w:rsidRPr="0042565B" w:rsidRDefault="00671EC9" w:rsidP="00502899">
      <w:pPr>
        <w:pStyle w:val="Heading1"/>
        <w:spacing w:line="360" w:lineRule="auto"/>
        <w:jc w:val="center"/>
        <w:rPr>
          <w:rFonts w:ascii="Arial" w:hAnsi="Arial" w:cs="Arial"/>
          <w:b/>
          <w:bCs/>
          <w:color w:val="auto"/>
          <w:u w:val="single"/>
        </w:rPr>
      </w:pPr>
      <w:r w:rsidRPr="0042565B">
        <w:rPr>
          <w:rFonts w:ascii="Arial" w:hAnsi="Arial" w:cs="Arial"/>
          <w:b/>
          <w:bCs/>
          <w:color w:val="auto"/>
          <w:u w:val="single"/>
        </w:rPr>
        <w:t xml:space="preserve">A critical evaluation and the identification of next teaching and learning steps </w:t>
      </w:r>
      <w:r w:rsidR="00C87565" w:rsidRPr="0042565B">
        <w:rPr>
          <w:rFonts w:ascii="Arial" w:hAnsi="Arial" w:cs="Arial"/>
          <w:b/>
          <w:bCs/>
          <w:color w:val="auto"/>
          <w:u w:val="single"/>
        </w:rPr>
        <w:t>focussing on a case study of an individual learner or group of learners, based on an observed critical incident.</w:t>
      </w:r>
    </w:p>
    <w:p w14:paraId="16219A66" w14:textId="77777777" w:rsidR="00935136" w:rsidRPr="0042565B" w:rsidRDefault="00935136" w:rsidP="00502899">
      <w:pPr>
        <w:spacing w:line="360" w:lineRule="auto"/>
        <w:rPr>
          <w:rStyle w:val="Heading2Char"/>
          <w:rFonts w:cs="Arial"/>
          <w:u w:val="single"/>
        </w:rPr>
      </w:pPr>
    </w:p>
    <w:p w14:paraId="1CB6EE21" w14:textId="3F43CFEA" w:rsidR="00696F36" w:rsidRPr="0042565B" w:rsidRDefault="00935136" w:rsidP="0042565B">
      <w:pPr>
        <w:spacing w:line="360" w:lineRule="auto"/>
        <w:rPr>
          <w:rFonts w:ascii="Arial" w:hAnsi="Arial" w:cs="Arial"/>
          <w:b/>
          <w:bCs/>
          <w:sz w:val="24"/>
          <w:szCs w:val="24"/>
          <w:u w:val="single"/>
        </w:rPr>
      </w:pPr>
      <w:r w:rsidRPr="0042565B">
        <w:rPr>
          <w:rStyle w:val="Heading2Char"/>
          <w:rFonts w:cs="Arial"/>
          <w:u w:val="single"/>
        </w:rPr>
        <w:t xml:space="preserve">1. </w:t>
      </w:r>
      <w:r w:rsidR="00373114" w:rsidRPr="0042565B">
        <w:rPr>
          <w:rStyle w:val="Heading2Char"/>
          <w:rFonts w:cs="Arial"/>
          <w:u w:val="single"/>
        </w:rPr>
        <w:t>Introduction</w:t>
      </w:r>
    </w:p>
    <w:p w14:paraId="2AA1D827" w14:textId="12687EAA" w:rsidR="00555515" w:rsidRPr="0042565B" w:rsidRDefault="008874AE" w:rsidP="0042565B">
      <w:pPr>
        <w:spacing w:line="360" w:lineRule="auto"/>
        <w:rPr>
          <w:rFonts w:ascii="Arial" w:hAnsi="Arial" w:cs="Arial"/>
          <w:sz w:val="24"/>
          <w:szCs w:val="24"/>
        </w:rPr>
      </w:pPr>
      <w:r w:rsidRPr="0042565B">
        <w:rPr>
          <w:rFonts w:ascii="Arial" w:hAnsi="Arial" w:cs="Arial"/>
          <w:sz w:val="24"/>
          <w:szCs w:val="24"/>
        </w:rPr>
        <w:t xml:space="preserve">This assignment will </w:t>
      </w:r>
      <w:r w:rsidR="003C0701" w:rsidRPr="0042565B">
        <w:rPr>
          <w:rFonts w:ascii="Arial" w:hAnsi="Arial" w:cs="Arial"/>
          <w:sz w:val="24"/>
          <w:szCs w:val="24"/>
        </w:rPr>
        <w:t xml:space="preserve">critically </w:t>
      </w:r>
      <w:r w:rsidR="00F85D3A" w:rsidRPr="0042565B">
        <w:rPr>
          <w:rFonts w:ascii="Arial" w:hAnsi="Arial" w:cs="Arial"/>
          <w:sz w:val="24"/>
          <w:szCs w:val="24"/>
        </w:rPr>
        <w:t>reflect upon</w:t>
      </w:r>
      <w:r w:rsidR="00991120" w:rsidRPr="0042565B">
        <w:rPr>
          <w:rFonts w:ascii="Arial" w:hAnsi="Arial" w:cs="Arial"/>
          <w:sz w:val="24"/>
          <w:szCs w:val="24"/>
        </w:rPr>
        <w:t xml:space="preserve"> a</w:t>
      </w:r>
      <w:r w:rsidR="00F85D3A" w:rsidRPr="0042565B">
        <w:rPr>
          <w:rFonts w:ascii="Arial" w:hAnsi="Arial" w:cs="Arial"/>
          <w:sz w:val="24"/>
          <w:szCs w:val="24"/>
        </w:rPr>
        <w:t xml:space="preserve"> </w:t>
      </w:r>
      <w:r w:rsidR="00991120" w:rsidRPr="0042565B">
        <w:rPr>
          <w:rFonts w:ascii="Arial" w:hAnsi="Arial" w:cs="Arial"/>
          <w:sz w:val="24"/>
          <w:szCs w:val="24"/>
        </w:rPr>
        <w:t xml:space="preserve">critical incident </w:t>
      </w:r>
      <w:r w:rsidR="00E22680" w:rsidRPr="0042565B">
        <w:rPr>
          <w:rFonts w:ascii="Arial" w:hAnsi="Arial" w:cs="Arial"/>
          <w:sz w:val="24"/>
          <w:szCs w:val="24"/>
        </w:rPr>
        <w:t xml:space="preserve">through </w:t>
      </w:r>
      <w:r w:rsidR="00EC0AFD" w:rsidRPr="0042565B">
        <w:rPr>
          <w:rFonts w:ascii="Arial" w:hAnsi="Arial" w:cs="Arial"/>
          <w:sz w:val="24"/>
          <w:szCs w:val="24"/>
        </w:rPr>
        <w:t>identif</w:t>
      </w:r>
      <w:r w:rsidR="00E22680" w:rsidRPr="0042565B">
        <w:rPr>
          <w:rFonts w:ascii="Arial" w:hAnsi="Arial" w:cs="Arial"/>
          <w:sz w:val="24"/>
          <w:szCs w:val="24"/>
        </w:rPr>
        <w:t>ying</w:t>
      </w:r>
      <w:r w:rsidR="00EC0AFD" w:rsidRPr="0042565B">
        <w:rPr>
          <w:rFonts w:ascii="Arial" w:hAnsi="Arial" w:cs="Arial"/>
          <w:sz w:val="24"/>
          <w:szCs w:val="24"/>
        </w:rPr>
        <w:t xml:space="preserve"> key areas </w:t>
      </w:r>
      <w:r w:rsidR="00E22680" w:rsidRPr="0042565B">
        <w:rPr>
          <w:rFonts w:ascii="Arial" w:hAnsi="Arial" w:cs="Arial"/>
          <w:sz w:val="24"/>
          <w:szCs w:val="24"/>
        </w:rPr>
        <w:t xml:space="preserve">of interest </w:t>
      </w:r>
      <w:r w:rsidR="00555515" w:rsidRPr="0042565B">
        <w:rPr>
          <w:rFonts w:ascii="Arial" w:hAnsi="Arial" w:cs="Arial"/>
          <w:sz w:val="24"/>
          <w:szCs w:val="24"/>
        </w:rPr>
        <w:t xml:space="preserve">within the literature review, </w:t>
      </w:r>
      <w:r w:rsidR="00E22680" w:rsidRPr="0042565B">
        <w:rPr>
          <w:rFonts w:ascii="Arial" w:hAnsi="Arial" w:cs="Arial"/>
          <w:sz w:val="24"/>
          <w:szCs w:val="24"/>
        </w:rPr>
        <w:t xml:space="preserve">followed by </w:t>
      </w:r>
      <w:r w:rsidR="00BF66C4" w:rsidRPr="0042565B">
        <w:rPr>
          <w:rFonts w:ascii="Arial" w:hAnsi="Arial" w:cs="Arial"/>
          <w:sz w:val="24"/>
          <w:szCs w:val="24"/>
        </w:rPr>
        <w:t>an</w:t>
      </w:r>
      <w:r w:rsidR="00555515" w:rsidRPr="0042565B">
        <w:rPr>
          <w:rFonts w:ascii="Arial" w:hAnsi="Arial" w:cs="Arial"/>
          <w:sz w:val="24"/>
          <w:szCs w:val="24"/>
        </w:rPr>
        <w:t xml:space="preserve"> evaluation </w:t>
      </w:r>
      <w:r w:rsidR="001D0C7F" w:rsidRPr="0042565B">
        <w:rPr>
          <w:rFonts w:ascii="Arial" w:hAnsi="Arial" w:cs="Arial"/>
          <w:sz w:val="24"/>
          <w:szCs w:val="24"/>
        </w:rPr>
        <w:t xml:space="preserve">including </w:t>
      </w:r>
      <w:r w:rsidR="00555515" w:rsidRPr="0042565B">
        <w:rPr>
          <w:rFonts w:ascii="Arial" w:hAnsi="Arial" w:cs="Arial"/>
          <w:sz w:val="24"/>
          <w:szCs w:val="24"/>
        </w:rPr>
        <w:t>the</w:t>
      </w:r>
      <w:r w:rsidR="00851685" w:rsidRPr="0042565B">
        <w:rPr>
          <w:rFonts w:ascii="Arial" w:hAnsi="Arial" w:cs="Arial"/>
          <w:sz w:val="24"/>
          <w:szCs w:val="24"/>
        </w:rPr>
        <w:t xml:space="preserve"> next steps in teaching. </w:t>
      </w:r>
      <w:r w:rsidR="00641F42" w:rsidRPr="0042565B">
        <w:rPr>
          <w:rFonts w:ascii="Arial" w:hAnsi="Arial" w:cs="Arial"/>
          <w:sz w:val="24"/>
          <w:szCs w:val="24"/>
        </w:rPr>
        <w:t xml:space="preserve">The Professional </w:t>
      </w:r>
      <w:r w:rsidR="001D0C7F" w:rsidRPr="0042565B">
        <w:rPr>
          <w:rFonts w:ascii="Arial" w:hAnsi="Arial" w:cs="Arial"/>
          <w:sz w:val="24"/>
          <w:szCs w:val="24"/>
        </w:rPr>
        <w:t>S</w:t>
      </w:r>
      <w:r w:rsidR="00641F42" w:rsidRPr="0042565B">
        <w:rPr>
          <w:rFonts w:ascii="Arial" w:hAnsi="Arial" w:cs="Arial"/>
          <w:sz w:val="24"/>
          <w:szCs w:val="24"/>
        </w:rPr>
        <w:t xml:space="preserve">tandards for </w:t>
      </w:r>
      <w:r w:rsidR="001D0C7F" w:rsidRPr="0042565B">
        <w:rPr>
          <w:rFonts w:ascii="Arial" w:hAnsi="Arial" w:cs="Arial"/>
          <w:sz w:val="24"/>
          <w:szCs w:val="24"/>
        </w:rPr>
        <w:t>T</w:t>
      </w:r>
      <w:r w:rsidR="00641F42" w:rsidRPr="0042565B">
        <w:rPr>
          <w:rFonts w:ascii="Arial" w:hAnsi="Arial" w:cs="Arial"/>
          <w:sz w:val="24"/>
          <w:szCs w:val="24"/>
        </w:rPr>
        <w:t xml:space="preserve">eaching and </w:t>
      </w:r>
      <w:r w:rsidR="001D0C7F" w:rsidRPr="0042565B">
        <w:rPr>
          <w:rFonts w:ascii="Arial" w:hAnsi="Arial" w:cs="Arial"/>
          <w:sz w:val="24"/>
          <w:szCs w:val="24"/>
        </w:rPr>
        <w:t>L</w:t>
      </w:r>
      <w:r w:rsidR="00641F42" w:rsidRPr="0042565B">
        <w:rPr>
          <w:rFonts w:ascii="Arial" w:hAnsi="Arial" w:cs="Arial"/>
          <w:sz w:val="24"/>
          <w:szCs w:val="24"/>
        </w:rPr>
        <w:t>eadership states that “ongoing critical reflection and learning of the teacher and is developmental in prompting further professional growth.”</w:t>
      </w:r>
      <w:r w:rsidR="00B02A57" w:rsidRPr="0042565B">
        <w:rPr>
          <w:rFonts w:ascii="Arial" w:hAnsi="Arial" w:cs="Arial"/>
          <w:sz w:val="24"/>
          <w:szCs w:val="24"/>
        </w:rPr>
        <w:t xml:space="preserve"> (</w:t>
      </w:r>
      <w:r w:rsidR="00EA159E" w:rsidRPr="0042565B">
        <w:rPr>
          <w:rFonts w:ascii="Arial" w:hAnsi="Arial" w:cs="Arial"/>
          <w:sz w:val="24"/>
          <w:szCs w:val="24"/>
        </w:rPr>
        <w:t>Welsh Government</w:t>
      </w:r>
      <w:r w:rsidR="00250AE5" w:rsidRPr="0042565B">
        <w:rPr>
          <w:rFonts w:ascii="Arial" w:hAnsi="Arial" w:cs="Arial"/>
          <w:sz w:val="24"/>
          <w:szCs w:val="24"/>
        </w:rPr>
        <w:t>, 2019</w:t>
      </w:r>
      <w:r w:rsidR="00382B06" w:rsidRPr="0042565B">
        <w:rPr>
          <w:rFonts w:ascii="Arial" w:hAnsi="Arial" w:cs="Arial"/>
          <w:sz w:val="24"/>
          <w:szCs w:val="24"/>
        </w:rPr>
        <w:t xml:space="preserve"> p. </w:t>
      </w:r>
      <w:r w:rsidR="00836896" w:rsidRPr="0042565B">
        <w:rPr>
          <w:rFonts w:ascii="Arial" w:hAnsi="Arial" w:cs="Arial"/>
          <w:sz w:val="24"/>
          <w:szCs w:val="24"/>
        </w:rPr>
        <w:t>N/A</w:t>
      </w:r>
      <w:r w:rsidR="00250AE5" w:rsidRPr="0042565B">
        <w:rPr>
          <w:rFonts w:ascii="Arial" w:hAnsi="Arial" w:cs="Arial"/>
          <w:sz w:val="24"/>
          <w:szCs w:val="24"/>
        </w:rPr>
        <w:t>).</w:t>
      </w:r>
      <w:r w:rsidR="00641F42" w:rsidRPr="0042565B">
        <w:rPr>
          <w:rFonts w:ascii="Arial" w:hAnsi="Arial" w:cs="Arial"/>
          <w:sz w:val="24"/>
          <w:szCs w:val="24"/>
        </w:rPr>
        <w:t xml:space="preserve"> Therefore</w:t>
      </w:r>
      <w:r w:rsidR="00336757" w:rsidRPr="0042565B">
        <w:rPr>
          <w:rFonts w:ascii="Arial" w:hAnsi="Arial" w:cs="Arial"/>
          <w:sz w:val="24"/>
          <w:szCs w:val="24"/>
        </w:rPr>
        <w:t>,</w:t>
      </w:r>
      <w:r w:rsidR="00641F42" w:rsidRPr="0042565B">
        <w:rPr>
          <w:rFonts w:ascii="Arial" w:hAnsi="Arial" w:cs="Arial"/>
          <w:sz w:val="24"/>
          <w:szCs w:val="24"/>
        </w:rPr>
        <w:t xml:space="preserve"> an unders</w:t>
      </w:r>
      <w:r w:rsidR="000F4F35" w:rsidRPr="0042565B">
        <w:rPr>
          <w:rFonts w:ascii="Arial" w:hAnsi="Arial" w:cs="Arial"/>
          <w:sz w:val="24"/>
          <w:szCs w:val="24"/>
        </w:rPr>
        <w:t xml:space="preserve">tanding of </w:t>
      </w:r>
      <w:r w:rsidR="00641F42" w:rsidRPr="0042565B">
        <w:rPr>
          <w:rFonts w:ascii="Arial" w:hAnsi="Arial" w:cs="Arial"/>
          <w:sz w:val="24"/>
          <w:szCs w:val="24"/>
        </w:rPr>
        <w:t>critical reflection</w:t>
      </w:r>
      <w:r w:rsidR="000F4F35" w:rsidRPr="0042565B">
        <w:rPr>
          <w:rFonts w:ascii="Arial" w:hAnsi="Arial" w:cs="Arial"/>
          <w:sz w:val="24"/>
          <w:szCs w:val="24"/>
        </w:rPr>
        <w:t xml:space="preserve"> is detrimental for teachers </w:t>
      </w:r>
      <w:r w:rsidR="00836896" w:rsidRPr="0042565B">
        <w:rPr>
          <w:rFonts w:ascii="Arial" w:hAnsi="Arial" w:cs="Arial"/>
          <w:sz w:val="24"/>
          <w:szCs w:val="24"/>
        </w:rPr>
        <w:t xml:space="preserve">training </w:t>
      </w:r>
      <w:r w:rsidR="000F4F35" w:rsidRPr="0042565B">
        <w:rPr>
          <w:rFonts w:ascii="Arial" w:hAnsi="Arial" w:cs="Arial"/>
          <w:sz w:val="24"/>
          <w:szCs w:val="24"/>
        </w:rPr>
        <w:t xml:space="preserve">in </w:t>
      </w:r>
      <w:r w:rsidR="0073687A" w:rsidRPr="0042565B">
        <w:rPr>
          <w:rFonts w:ascii="Arial" w:hAnsi="Arial" w:cs="Arial"/>
          <w:sz w:val="24"/>
          <w:szCs w:val="24"/>
        </w:rPr>
        <w:t>Wales</w:t>
      </w:r>
      <w:r w:rsidR="000F4F35" w:rsidRPr="0042565B">
        <w:rPr>
          <w:rFonts w:ascii="Arial" w:hAnsi="Arial" w:cs="Arial"/>
          <w:sz w:val="24"/>
          <w:szCs w:val="24"/>
        </w:rPr>
        <w:t xml:space="preserve"> with the New Curriculum. </w:t>
      </w:r>
    </w:p>
    <w:p w14:paraId="111DA346" w14:textId="0B81E923" w:rsidR="00696F36" w:rsidRPr="0042565B" w:rsidRDefault="00BF66C4" w:rsidP="0042565B">
      <w:pPr>
        <w:spacing w:line="360" w:lineRule="auto"/>
        <w:rPr>
          <w:rFonts w:ascii="Arial" w:hAnsi="Arial" w:cs="Arial"/>
          <w:sz w:val="24"/>
          <w:szCs w:val="24"/>
        </w:rPr>
      </w:pPr>
      <w:r w:rsidRPr="0042565B">
        <w:rPr>
          <w:rFonts w:ascii="Arial" w:hAnsi="Arial" w:cs="Arial"/>
          <w:sz w:val="24"/>
          <w:szCs w:val="24"/>
        </w:rPr>
        <w:t>H</w:t>
      </w:r>
      <w:r w:rsidR="0047643E" w:rsidRPr="0042565B">
        <w:rPr>
          <w:rFonts w:ascii="Arial" w:hAnsi="Arial" w:cs="Arial"/>
          <w:sz w:val="24"/>
          <w:szCs w:val="24"/>
        </w:rPr>
        <w:t>istorically a ‘critical incident’ was seen as a marked occasion or event that had a significant impact on a person, group of people or societ</w:t>
      </w:r>
      <w:r w:rsidRPr="0042565B">
        <w:rPr>
          <w:rFonts w:ascii="Arial" w:hAnsi="Arial" w:cs="Arial"/>
          <w:sz w:val="24"/>
          <w:szCs w:val="24"/>
        </w:rPr>
        <w:t>y (Tripp, 201</w:t>
      </w:r>
      <w:r w:rsidR="00E76EFD" w:rsidRPr="0042565B">
        <w:rPr>
          <w:rFonts w:ascii="Arial" w:hAnsi="Arial" w:cs="Arial"/>
          <w:sz w:val="24"/>
          <w:szCs w:val="24"/>
        </w:rPr>
        <w:t>2</w:t>
      </w:r>
      <w:r w:rsidRPr="0042565B">
        <w:rPr>
          <w:rFonts w:ascii="Arial" w:hAnsi="Arial" w:cs="Arial"/>
          <w:sz w:val="24"/>
          <w:szCs w:val="24"/>
        </w:rPr>
        <w:t>). However, ‘critical incidents’ as we know today within education, are those which may occur regularly or as a singular incident. They may not initially show a significant impact but once analysed deeper</w:t>
      </w:r>
      <w:r w:rsidR="00606492" w:rsidRPr="0042565B">
        <w:rPr>
          <w:rFonts w:ascii="Arial" w:hAnsi="Arial" w:cs="Arial"/>
          <w:sz w:val="24"/>
          <w:szCs w:val="24"/>
        </w:rPr>
        <w:t xml:space="preserve"> they</w:t>
      </w:r>
      <w:r w:rsidRPr="0042565B">
        <w:rPr>
          <w:rFonts w:ascii="Arial" w:hAnsi="Arial" w:cs="Arial"/>
          <w:sz w:val="24"/>
          <w:szCs w:val="24"/>
        </w:rPr>
        <w:t xml:space="preserve"> may show broader impacts on pedagogy (Tripp, 201</w:t>
      </w:r>
      <w:r w:rsidR="00E76EFD" w:rsidRPr="0042565B">
        <w:rPr>
          <w:rFonts w:ascii="Arial" w:hAnsi="Arial" w:cs="Arial"/>
          <w:sz w:val="24"/>
          <w:szCs w:val="24"/>
        </w:rPr>
        <w:t>2</w:t>
      </w:r>
      <w:r w:rsidRPr="0042565B">
        <w:rPr>
          <w:rFonts w:ascii="Arial" w:hAnsi="Arial" w:cs="Arial"/>
          <w:sz w:val="24"/>
          <w:szCs w:val="24"/>
        </w:rPr>
        <w:t xml:space="preserve">). </w:t>
      </w:r>
      <w:r w:rsidRPr="0042565B">
        <w:rPr>
          <w:rFonts w:ascii="Arial" w:hAnsi="Arial" w:cs="Arial"/>
          <w:sz w:val="24"/>
          <w:szCs w:val="24"/>
          <w:lang w:val="cy-GB"/>
        </w:rPr>
        <w:t xml:space="preserve">Tripp (2012, p. 25), indicates that “incidents tend to be ‘typical’ rather than ‘critical’ at first sight, but are rendered critical through analysis”. </w:t>
      </w:r>
      <w:r w:rsidRPr="0042565B">
        <w:rPr>
          <w:rFonts w:ascii="Arial" w:hAnsi="Arial" w:cs="Arial"/>
          <w:sz w:val="24"/>
          <w:szCs w:val="24"/>
        </w:rPr>
        <w:t>A ‘critical incident’ may only occur once in practice, but this doesn’t mean it should be disregarded. Cohen, Manion and Morrison (2018</w:t>
      </w:r>
      <w:r w:rsidR="005A1B3E" w:rsidRPr="0042565B">
        <w:rPr>
          <w:rFonts w:ascii="Arial" w:hAnsi="Arial" w:cs="Arial"/>
          <w:sz w:val="24"/>
          <w:szCs w:val="24"/>
        </w:rPr>
        <w:t xml:space="preserve">, p. </w:t>
      </w:r>
      <w:r w:rsidRPr="0042565B">
        <w:rPr>
          <w:rFonts w:ascii="Arial" w:hAnsi="Arial" w:cs="Arial"/>
          <w:sz w:val="24"/>
          <w:szCs w:val="24"/>
        </w:rPr>
        <w:t xml:space="preserve">551) state that “One only has to commit a single murder to be branded a murderer!” and that insight into one incident can reveal a great deal about a situation, person, or group of people. </w:t>
      </w:r>
    </w:p>
    <w:p w14:paraId="6AB25F93" w14:textId="00E0DAAB" w:rsidR="007F433B" w:rsidRPr="0042565B" w:rsidRDefault="00336757" w:rsidP="0042565B">
      <w:pPr>
        <w:spacing w:line="360" w:lineRule="auto"/>
        <w:rPr>
          <w:rFonts w:ascii="Arial" w:hAnsi="Arial" w:cs="Arial"/>
          <w:sz w:val="24"/>
          <w:szCs w:val="24"/>
        </w:rPr>
      </w:pPr>
      <w:r w:rsidRPr="0042565B">
        <w:rPr>
          <w:rFonts w:ascii="Arial" w:hAnsi="Arial" w:cs="Arial"/>
          <w:sz w:val="24"/>
          <w:szCs w:val="24"/>
        </w:rPr>
        <w:t xml:space="preserve">Throughout this assignment references to the </w:t>
      </w:r>
      <w:r w:rsidR="00967EFC" w:rsidRPr="0042565B">
        <w:rPr>
          <w:rFonts w:ascii="Arial" w:hAnsi="Arial" w:cs="Arial"/>
          <w:sz w:val="24"/>
          <w:szCs w:val="24"/>
        </w:rPr>
        <w:t>N</w:t>
      </w:r>
      <w:r w:rsidRPr="0042565B">
        <w:rPr>
          <w:rFonts w:ascii="Arial" w:hAnsi="Arial" w:cs="Arial"/>
          <w:sz w:val="24"/>
          <w:szCs w:val="24"/>
        </w:rPr>
        <w:t xml:space="preserve">ew </w:t>
      </w:r>
      <w:r w:rsidR="00967EFC" w:rsidRPr="0042565B">
        <w:rPr>
          <w:rFonts w:ascii="Arial" w:hAnsi="Arial" w:cs="Arial"/>
          <w:sz w:val="24"/>
          <w:szCs w:val="24"/>
        </w:rPr>
        <w:t>C</w:t>
      </w:r>
      <w:r w:rsidRPr="0042565B">
        <w:rPr>
          <w:rFonts w:ascii="Arial" w:hAnsi="Arial" w:cs="Arial"/>
          <w:sz w:val="24"/>
          <w:szCs w:val="24"/>
        </w:rPr>
        <w:t xml:space="preserve">urriculum </w:t>
      </w:r>
      <w:r w:rsidR="00967EFC" w:rsidRPr="0042565B">
        <w:rPr>
          <w:rFonts w:ascii="Arial" w:hAnsi="Arial" w:cs="Arial"/>
          <w:sz w:val="24"/>
          <w:szCs w:val="24"/>
        </w:rPr>
        <w:t xml:space="preserve">for Wales </w:t>
      </w:r>
      <w:r w:rsidRPr="0042565B">
        <w:rPr>
          <w:rFonts w:ascii="Arial" w:hAnsi="Arial" w:cs="Arial"/>
          <w:sz w:val="24"/>
          <w:szCs w:val="24"/>
        </w:rPr>
        <w:t xml:space="preserve">will be made </w:t>
      </w:r>
      <w:r w:rsidR="00E6023A" w:rsidRPr="0042565B">
        <w:rPr>
          <w:rFonts w:ascii="Arial" w:hAnsi="Arial" w:cs="Arial"/>
          <w:sz w:val="24"/>
          <w:szCs w:val="24"/>
        </w:rPr>
        <w:t>with refence to Donaldson’s Four Purposes</w:t>
      </w:r>
      <w:r w:rsidR="008C44B8" w:rsidRPr="0042565B">
        <w:rPr>
          <w:rFonts w:ascii="Arial" w:hAnsi="Arial" w:cs="Arial"/>
          <w:sz w:val="24"/>
          <w:szCs w:val="24"/>
        </w:rPr>
        <w:t xml:space="preserve"> as stated in his successful futures document</w:t>
      </w:r>
      <w:r w:rsidR="00FC14D3" w:rsidRPr="0042565B">
        <w:rPr>
          <w:rFonts w:ascii="Arial" w:hAnsi="Arial" w:cs="Arial"/>
          <w:sz w:val="24"/>
          <w:szCs w:val="24"/>
        </w:rPr>
        <w:t xml:space="preserve"> (Donaldson, 2015)</w:t>
      </w:r>
      <w:r w:rsidR="008C44B8" w:rsidRPr="0042565B">
        <w:rPr>
          <w:rFonts w:ascii="Arial" w:hAnsi="Arial" w:cs="Arial"/>
          <w:sz w:val="24"/>
          <w:szCs w:val="24"/>
        </w:rPr>
        <w:t xml:space="preserve">. </w:t>
      </w:r>
      <w:r w:rsidR="00456071" w:rsidRPr="0042565B">
        <w:rPr>
          <w:rFonts w:ascii="Arial" w:hAnsi="Arial" w:cs="Arial"/>
          <w:sz w:val="24"/>
          <w:szCs w:val="24"/>
        </w:rPr>
        <w:t xml:space="preserve">The assignment will </w:t>
      </w:r>
      <w:r w:rsidR="00786428" w:rsidRPr="0042565B">
        <w:rPr>
          <w:rFonts w:ascii="Arial" w:hAnsi="Arial" w:cs="Arial"/>
          <w:sz w:val="24"/>
          <w:szCs w:val="24"/>
        </w:rPr>
        <w:t>firstly describe what critical reflection is and its purposes, it will then move on to discuss</w:t>
      </w:r>
      <w:r w:rsidR="00FF72C0" w:rsidRPr="0042565B">
        <w:rPr>
          <w:rFonts w:ascii="Arial" w:hAnsi="Arial" w:cs="Arial"/>
          <w:sz w:val="24"/>
          <w:szCs w:val="24"/>
        </w:rPr>
        <w:t xml:space="preserve"> a brief overview of the observations made during a </w:t>
      </w:r>
      <w:r w:rsidR="00FD78A2" w:rsidRPr="0042565B">
        <w:rPr>
          <w:rFonts w:ascii="Arial" w:hAnsi="Arial" w:cs="Arial"/>
          <w:sz w:val="24"/>
          <w:szCs w:val="24"/>
        </w:rPr>
        <w:t>two-day</w:t>
      </w:r>
      <w:r w:rsidR="00FF72C0" w:rsidRPr="0042565B">
        <w:rPr>
          <w:rFonts w:ascii="Arial" w:hAnsi="Arial" w:cs="Arial"/>
          <w:sz w:val="24"/>
          <w:szCs w:val="24"/>
        </w:rPr>
        <w:t xml:space="preserve"> bridging experience </w:t>
      </w:r>
      <w:r w:rsidR="00FD78A2" w:rsidRPr="0042565B">
        <w:rPr>
          <w:rFonts w:ascii="Arial" w:hAnsi="Arial" w:cs="Arial"/>
          <w:sz w:val="24"/>
          <w:szCs w:val="24"/>
        </w:rPr>
        <w:t>in a Welsh Medium primary school</w:t>
      </w:r>
      <w:r w:rsidR="00786428" w:rsidRPr="0042565B">
        <w:rPr>
          <w:rFonts w:ascii="Arial" w:hAnsi="Arial" w:cs="Arial"/>
          <w:sz w:val="24"/>
          <w:szCs w:val="24"/>
        </w:rPr>
        <w:t xml:space="preserve">, </w:t>
      </w:r>
      <w:r w:rsidR="0092136F" w:rsidRPr="0042565B">
        <w:rPr>
          <w:rFonts w:ascii="Arial" w:hAnsi="Arial" w:cs="Arial"/>
          <w:sz w:val="24"/>
          <w:szCs w:val="24"/>
        </w:rPr>
        <w:t xml:space="preserve">with close </w:t>
      </w:r>
      <w:r w:rsidR="00D17663" w:rsidRPr="0042565B">
        <w:rPr>
          <w:rFonts w:ascii="Arial" w:hAnsi="Arial" w:cs="Arial"/>
          <w:sz w:val="24"/>
          <w:szCs w:val="24"/>
        </w:rPr>
        <w:t>regard to</w:t>
      </w:r>
      <w:r w:rsidR="00F25407" w:rsidRPr="0042565B">
        <w:rPr>
          <w:rFonts w:ascii="Arial" w:hAnsi="Arial" w:cs="Arial"/>
          <w:sz w:val="24"/>
          <w:szCs w:val="24"/>
        </w:rPr>
        <w:t xml:space="preserve"> BERA (</w:t>
      </w:r>
      <w:r w:rsidR="00D17663" w:rsidRPr="0042565B">
        <w:rPr>
          <w:rFonts w:ascii="Arial" w:hAnsi="Arial" w:cs="Arial"/>
          <w:sz w:val="24"/>
          <w:szCs w:val="24"/>
        </w:rPr>
        <w:t>201</w:t>
      </w:r>
      <w:r w:rsidR="00877EB1" w:rsidRPr="0042565B">
        <w:rPr>
          <w:rFonts w:ascii="Arial" w:hAnsi="Arial" w:cs="Arial"/>
          <w:sz w:val="24"/>
          <w:szCs w:val="24"/>
        </w:rPr>
        <w:t>8</w:t>
      </w:r>
      <w:r w:rsidR="00F25407" w:rsidRPr="0042565B">
        <w:rPr>
          <w:rFonts w:ascii="Arial" w:hAnsi="Arial" w:cs="Arial"/>
          <w:sz w:val="24"/>
          <w:szCs w:val="24"/>
        </w:rPr>
        <w:t>) guidelines of anonymity</w:t>
      </w:r>
      <w:r w:rsidR="00FD78A2" w:rsidRPr="0042565B">
        <w:rPr>
          <w:rFonts w:ascii="Arial" w:hAnsi="Arial" w:cs="Arial"/>
          <w:sz w:val="24"/>
          <w:szCs w:val="24"/>
        </w:rPr>
        <w:t xml:space="preserve">. </w:t>
      </w:r>
      <w:r w:rsidR="00FC14D3" w:rsidRPr="0042565B">
        <w:rPr>
          <w:rFonts w:ascii="Arial" w:hAnsi="Arial" w:cs="Arial"/>
          <w:sz w:val="24"/>
          <w:szCs w:val="24"/>
        </w:rPr>
        <w:t xml:space="preserve">There will also be </w:t>
      </w:r>
      <w:r w:rsidR="00FC14D3" w:rsidRPr="0042565B">
        <w:rPr>
          <w:rFonts w:ascii="Arial" w:hAnsi="Arial" w:cs="Arial"/>
          <w:sz w:val="24"/>
          <w:szCs w:val="24"/>
        </w:rPr>
        <w:lastRenderedPageBreak/>
        <w:t xml:space="preserve">a clear reference to literature especially in relation to </w:t>
      </w:r>
      <w:r w:rsidR="00FB7C1F" w:rsidRPr="0042565B">
        <w:rPr>
          <w:rFonts w:ascii="Arial" w:hAnsi="Arial" w:cs="Arial"/>
          <w:sz w:val="24"/>
          <w:szCs w:val="24"/>
        </w:rPr>
        <w:t>‘</w:t>
      </w:r>
      <w:r w:rsidR="00456071" w:rsidRPr="0042565B">
        <w:rPr>
          <w:rFonts w:ascii="Arial" w:hAnsi="Arial" w:cs="Arial"/>
          <w:sz w:val="24"/>
          <w:szCs w:val="24"/>
        </w:rPr>
        <w:t>Inclusion</w:t>
      </w:r>
      <w:r w:rsidR="00FB7C1F" w:rsidRPr="0042565B">
        <w:rPr>
          <w:rFonts w:ascii="Arial" w:hAnsi="Arial" w:cs="Arial"/>
          <w:sz w:val="24"/>
          <w:szCs w:val="24"/>
        </w:rPr>
        <w:t>’</w:t>
      </w:r>
      <w:r w:rsidR="00456071" w:rsidRPr="0042565B">
        <w:rPr>
          <w:rFonts w:ascii="Arial" w:hAnsi="Arial" w:cs="Arial"/>
          <w:sz w:val="24"/>
          <w:szCs w:val="24"/>
        </w:rPr>
        <w:t xml:space="preserve"> and </w:t>
      </w:r>
      <w:r w:rsidR="00FB7C1F" w:rsidRPr="0042565B">
        <w:rPr>
          <w:rFonts w:ascii="Arial" w:hAnsi="Arial" w:cs="Arial"/>
          <w:sz w:val="24"/>
          <w:szCs w:val="24"/>
        </w:rPr>
        <w:t>‘</w:t>
      </w:r>
      <w:r w:rsidR="00456071" w:rsidRPr="0042565B">
        <w:rPr>
          <w:rFonts w:ascii="Arial" w:hAnsi="Arial" w:cs="Arial"/>
          <w:sz w:val="24"/>
          <w:szCs w:val="24"/>
        </w:rPr>
        <w:t>Differentiation</w:t>
      </w:r>
      <w:r w:rsidR="00FB7C1F" w:rsidRPr="0042565B">
        <w:rPr>
          <w:rFonts w:ascii="Arial" w:hAnsi="Arial" w:cs="Arial"/>
          <w:sz w:val="24"/>
          <w:szCs w:val="24"/>
        </w:rPr>
        <w:t>’</w:t>
      </w:r>
      <w:r w:rsidR="00456071" w:rsidRPr="0042565B">
        <w:rPr>
          <w:rFonts w:ascii="Arial" w:hAnsi="Arial" w:cs="Arial"/>
          <w:sz w:val="24"/>
          <w:szCs w:val="24"/>
        </w:rPr>
        <w:t xml:space="preserve"> in the literature review. </w:t>
      </w:r>
      <w:r w:rsidR="00BD14EF" w:rsidRPr="0042565B">
        <w:rPr>
          <w:rFonts w:ascii="Arial" w:hAnsi="Arial" w:cs="Arial"/>
          <w:sz w:val="24"/>
          <w:szCs w:val="24"/>
        </w:rPr>
        <w:t xml:space="preserve">This will then be followed by an evaluation of the critical incident which will </w:t>
      </w:r>
      <w:r w:rsidR="00AF67F1" w:rsidRPr="0042565B">
        <w:rPr>
          <w:rFonts w:ascii="Arial" w:hAnsi="Arial" w:cs="Arial"/>
          <w:sz w:val="24"/>
          <w:szCs w:val="24"/>
        </w:rPr>
        <w:t>involve discussing the next steps</w:t>
      </w:r>
      <w:r w:rsidR="0073687A" w:rsidRPr="0042565B">
        <w:rPr>
          <w:rFonts w:ascii="Arial" w:hAnsi="Arial" w:cs="Arial"/>
          <w:sz w:val="24"/>
          <w:szCs w:val="24"/>
        </w:rPr>
        <w:t>.</w:t>
      </w:r>
    </w:p>
    <w:p w14:paraId="646C69F9" w14:textId="37637579" w:rsidR="00373114" w:rsidRPr="0042565B" w:rsidRDefault="00935136" w:rsidP="0042565B">
      <w:pPr>
        <w:pStyle w:val="Heading2"/>
        <w:spacing w:line="360" w:lineRule="auto"/>
        <w:rPr>
          <w:rFonts w:cs="Arial"/>
          <w:u w:val="single"/>
        </w:rPr>
      </w:pPr>
      <w:r w:rsidRPr="0042565B">
        <w:rPr>
          <w:rFonts w:cs="Arial"/>
          <w:u w:val="single"/>
        </w:rPr>
        <w:t xml:space="preserve">2. </w:t>
      </w:r>
      <w:r w:rsidR="00EC5449" w:rsidRPr="0042565B">
        <w:rPr>
          <w:rFonts w:cs="Arial"/>
          <w:u w:val="single"/>
        </w:rPr>
        <w:t xml:space="preserve">The role of Critical reflection </w:t>
      </w:r>
    </w:p>
    <w:p w14:paraId="15C644A8" w14:textId="049EC747" w:rsidR="000F176E" w:rsidRPr="0042565B" w:rsidRDefault="000F176E" w:rsidP="0042565B">
      <w:pPr>
        <w:spacing w:line="360" w:lineRule="auto"/>
        <w:rPr>
          <w:rFonts w:ascii="Arial" w:hAnsi="Arial" w:cs="Arial"/>
          <w:sz w:val="24"/>
          <w:szCs w:val="24"/>
        </w:rPr>
      </w:pPr>
      <w:r w:rsidRPr="0042565B">
        <w:rPr>
          <w:rFonts w:ascii="Arial" w:hAnsi="Arial" w:cs="Arial"/>
          <w:sz w:val="24"/>
          <w:szCs w:val="24"/>
        </w:rPr>
        <w:t xml:space="preserve">Critical reflection </w:t>
      </w:r>
      <w:r w:rsidR="00523735" w:rsidRPr="0042565B">
        <w:rPr>
          <w:rFonts w:ascii="Arial" w:hAnsi="Arial" w:cs="Arial"/>
          <w:sz w:val="24"/>
          <w:szCs w:val="24"/>
        </w:rPr>
        <w:t>considers</w:t>
      </w:r>
      <w:r w:rsidRPr="0042565B">
        <w:rPr>
          <w:rFonts w:ascii="Arial" w:hAnsi="Arial" w:cs="Arial"/>
          <w:sz w:val="24"/>
          <w:szCs w:val="24"/>
        </w:rPr>
        <w:t xml:space="preserve"> </w:t>
      </w:r>
      <w:r w:rsidR="00EF7211" w:rsidRPr="0042565B">
        <w:rPr>
          <w:rFonts w:ascii="Arial" w:hAnsi="Arial" w:cs="Arial"/>
          <w:sz w:val="24"/>
          <w:szCs w:val="24"/>
        </w:rPr>
        <w:t>isolated</w:t>
      </w:r>
      <w:r w:rsidRPr="0042565B">
        <w:rPr>
          <w:rFonts w:ascii="Arial" w:hAnsi="Arial" w:cs="Arial"/>
          <w:sz w:val="24"/>
          <w:szCs w:val="24"/>
        </w:rPr>
        <w:t xml:space="preserve"> or </w:t>
      </w:r>
      <w:r w:rsidR="00653C9E" w:rsidRPr="0042565B">
        <w:rPr>
          <w:rFonts w:ascii="Arial" w:hAnsi="Arial" w:cs="Arial"/>
          <w:sz w:val="24"/>
          <w:szCs w:val="24"/>
        </w:rPr>
        <w:t xml:space="preserve">multiple inter-relatable critical incidents </w:t>
      </w:r>
      <w:r w:rsidR="00030BB4" w:rsidRPr="0042565B">
        <w:rPr>
          <w:rFonts w:ascii="Arial" w:hAnsi="Arial" w:cs="Arial"/>
          <w:sz w:val="24"/>
          <w:szCs w:val="24"/>
        </w:rPr>
        <w:t>and</w:t>
      </w:r>
      <w:r w:rsidR="00A27D10" w:rsidRPr="0042565B">
        <w:rPr>
          <w:rFonts w:ascii="Arial" w:hAnsi="Arial" w:cs="Arial"/>
          <w:sz w:val="24"/>
          <w:szCs w:val="24"/>
        </w:rPr>
        <w:t xml:space="preserve"> allows practitioners to </w:t>
      </w:r>
      <w:r w:rsidR="008D3B15" w:rsidRPr="0042565B">
        <w:rPr>
          <w:rFonts w:ascii="Arial" w:hAnsi="Arial" w:cs="Arial"/>
          <w:sz w:val="24"/>
          <w:szCs w:val="24"/>
        </w:rPr>
        <w:t>reflect</w:t>
      </w:r>
      <w:r w:rsidR="00B3193B" w:rsidRPr="0042565B">
        <w:rPr>
          <w:rFonts w:ascii="Arial" w:hAnsi="Arial" w:cs="Arial"/>
          <w:sz w:val="24"/>
          <w:szCs w:val="24"/>
        </w:rPr>
        <w:t xml:space="preserve"> on and adapt</w:t>
      </w:r>
      <w:r w:rsidR="008D3B15" w:rsidRPr="0042565B">
        <w:rPr>
          <w:rFonts w:ascii="Arial" w:hAnsi="Arial" w:cs="Arial"/>
          <w:sz w:val="24"/>
          <w:szCs w:val="24"/>
        </w:rPr>
        <w:t xml:space="preserve"> pedagogy and practice</w:t>
      </w:r>
      <w:r w:rsidR="009B5904" w:rsidRPr="0042565B">
        <w:rPr>
          <w:rFonts w:ascii="Arial" w:hAnsi="Arial" w:cs="Arial"/>
          <w:sz w:val="24"/>
          <w:szCs w:val="24"/>
        </w:rPr>
        <w:t xml:space="preserve"> as a result</w:t>
      </w:r>
      <w:r w:rsidR="008D3B15" w:rsidRPr="0042565B">
        <w:rPr>
          <w:rFonts w:ascii="Arial" w:hAnsi="Arial" w:cs="Arial"/>
          <w:sz w:val="24"/>
          <w:szCs w:val="24"/>
        </w:rPr>
        <w:t>.</w:t>
      </w:r>
      <w:r w:rsidR="00511E80" w:rsidRPr="0042565B">
        <w:rPr>
          <w:rFonts w:ascii="Arial" w:hAnsi="Arial" w:cs="Arial"/>
          <w:sz w:val="24"/>
          <w:szCs w:val="24"/>
        </w:rPr>
        <w:t xml:space="preserve"> There are </w:t>
      </w:r>
      <w:r w:rsidR="00953EBF" w:rsidRPr="0042565B">
        <w:rPr>
          <w:rFonts w:ascii="Arial" w:hAnsi="Arial" w:cs="Arial"/>
          <w:sz w:val="24"/>
          <w:szCs w:val="24"/>
        </w:rPr>
        <w:t>different methods</w:t>
      </w:r>
      <w:r w:rsidR="0029723A" w:rsidRPr="0042565B">
        <w:rPr>
          <w:rFonts w:ascii="Arial" w:hAnsi="Arial" w:cs="Arial"/>
          <w:sz w:val="24"/>
          <w:szCs w:val="24"/>
        </w:rPr>
        <w:t xml:space="preserve"> and theories</w:t>
      </w:r>
      <w:r w:rsidR="00511E80" w:rsidRPr="0042565B">
        <w:rPr>
          <w:rFonts w:ascii="Arial" w:hAnsi="Arial" w:cs="Arial"/>
          <w:sz w:val="24"/>
          <w:szCs w:val="24"/>
        </w:rPr>
        <w:t xml:space="preserve"> </w:t>
      </w:r>
      <w:r w:rsidR="00C7665F" w:rsidRPr="0042565B">
        <w:rPr>
          <w:rFonts w:ascii="Arial" w:hAnsi="Arial" w:cs="Arial"/>
          <w:sz w:val="24"/>
          <w:szCs w:val="24"/>
        </w:rPr>
        <w:t xml:space="preserve">used to be </w:t>
      </w:r>
      <w:r w:rsidR="00511E80" w:rsidRPr="0042565B">
        <w:rPr>
          <w:rFonts w:ascii="Arial" w:hAnsi="Arial" w:cs="Arial"/>
          <w:sz w:val="24"/>
          <w:szCs w:val="24"/>
        </w:rPr>
        <w:t xml:space="preserve">critically reflective in practice </w:t>
      </w:r>
      <w:r w:rsidR="008C3E8A" w:rsidRPr="0042565B">
        <w:rPr>
          <w:rFonts w:ascii="Arial" w:hAnsi="Arial" w:cs="Arial"/>
          <w:sz w:val="24"/>
          <w:szCs w:val="24"/>
        </w:rPr>
        <w:t>such as by using Schon’s, Kolb’</w:t>
      </w:r>
      <w:r w:rsidR="00C13709" w:rsidRPr="0042565B">
        <w:rPr>
          <w:rFonts w:ascii="Arial" w:hAnsi="Arial" w:cs="Arial"/>
          <w:sz w:val="24"/>
          <w:szCs w:val="24"/>
        </w:rPr>
        <w:t xml:space="preserve">s and </w:t>
      </w:r>
      <w:r w:rsidR="00EC5B92" w:rsidRPr="0042565B">
        <w:rPr>
          <w:rFonts w:ascii="Arial" w:hAnsi="Arial" w:cs="Arial"/>
          <w:sz w:val="24"/>
          <w:szCs w:val="24"/>
        </w:rPr>
        <w:t>G</w:t>
      </w:r>
      <w:r w:rsidR="00C13709" w:rsidRPr="0042565B">
        <w:rPr>
          <w:rFonts w:ascii="Arial" w:hAnsi="Arial" w:cs="Arial"/>
          <w:sz w:val="24"/>
          <w:szCs w:val="24"/>
        </w:rPr>
        <w:t>ibbs</w:t>
      </w:r>
      <w:r w:rsidR="00A67DE2" w:rsidRPr="0042565B">
        <w:rPr>
          <w:rFonts w:ascii="Arial" w:hAnsi="Arial" w:cs="Arial"/>
          <w:sz w:val="24"/>
          <w:szCs w:val="24"/>
        </w:rPr>
        <w:t xml:space="preserve"> ideas on reflection (</w:t>
      </w:r>
      <w:proofErr w:type="spellStart"/>
      <w:r w:rsidR="00A67DE2" w:rsidRPr="0042565B">
        <w:rPr>
          <w:rFonts w:ascii="Arial" w:hAnsi="Arial" w:cs="Arial"/>
          <w:sz w:val="24"/>
          <w:szCs w:val="24"/>
        </w:rPr>
        <w:t>Zwozdiak</w:t>
      </w:r>
      <w:proofErr w:type="spellEnd"/>
      <w:r w:rsidR="00A67DE2" w:rsidRPr="0042565B">
        <w:rPr>
          <w:rFonts w:ascii="Arial" w:hAnsi="Arial" w:cs="Arial"/>
          <w:sz w:val="24"/>
          <w:szCs w:val="24"/>
        </w:rPr>
        <w:t>-Myers, 2012)</w:t>
      </w:r>
      <w:r w:rsidR="00C13709" w:rsidRPr="0042565B">
        <w:rPr>
          <w:rFonts w:ascii="Arial" w:hAnsi="Arial" w:cs="Arial"/>
          <w:sz w:val="24"/>
          <w:szCs w:val="24"/>
        </w:rPr>
        <w:t xml:space="preserve">. </w:t>
      </w:r>
      <w:r w:rsidR="00AA142A" w:rsidRPr="0042565B">
        <w:rPr>
          <w:rFonts w:ascii="Arial" w:hAnsi="Arial" w:cs="Arial"/>
          <w:sz w:val="24"/>
          <w:szCs w:val="24"/>
        </w:rPr>
        <w:t xml:space="preserve"> </w:t>
      </w:r>
    </w:p>
    <w:p w14:paraId="350512E0" w14:textId="1F347E1C" w:rsidR="004A6C83" w:rsidRPr="0042565B" w:rsidRDefault="00EE1771" w:rsidP="0042565B">
      <w:pPr>
        <w:spacing w:line="360" w:lineRule="auto"/>
        <w:rPr>
          <w:rFonts w:ascii="Arial" w:hAnsi="Arial" w:cs="Arial"/>
          <w:sz w:val="24"/>
          <w:szCs w:val="24"/>
        </w:rPr>
      </w:pPr>
      <w:r w:rsidRPr="0042565B">
        <w:rPr>
          <w:rFonts w:ascii="Arial" w:hAnsi="Arial" w:cs="Arial"/>
          <w:sz w:val="24"/>
          <w:szCs w:val="24"/>
        </w:rPr>
        <w:t>Ho</w:t>
      </w:r>
      <w:r w:rsidR="006B0930" w:rsidRPr="0042565B">
        <w:rPr>
          <w:rFonts w:ascii="Arial" w:hAnsi="Arial" w:cs="Arial"/>
          <w:sz w:val="24"/>
          <w:szCs w:val="24"/>
        </w:rPr>
        <w:t>wever, for</w:t>
      </w:r>
      <w:r w:rsidR="004477C1" w:rsidRPr="0042565B">
        <w:rPr>
          <w:rFonts w:ascii="Arial" w:hAnsi="Arial" w:cs="Arial"/>
          <w:sz w:val="24"/>
          <w:szCs w:val="24"/>
        </w:rPr>
        <w:t xml:space="preserve"> critical reflection to work the teacher</w:t>
      </w:r>
      <w:r w:rsidR="001E1145" w:rsidRPr="0042565B">
        <w:rPr>
          <w:rFonts w:ascii="Arial" w:hAnsi="Arial" w:cs="Arial"/>
          <w:sz w:val="24"/>
          <w:szCs w:val="24"/>
        </w:rPr>
        <w:t>s and school leaders</w:t>
      </w:r>
      <w:r w:rsidR="004477C1" w:rsidRPr="0042565B">
        <w:rPr>
          <w:rFonts w:ascii="Arial" w:hAnsi="Arial" w:cs="Arial"/>
          <w:sz w:val="24"/>
          <w:szCs w:val="24"/>
        </w:rPr>
        <w:t xml:space="preserve"> themselves must become</w:t>
      </w:r>
      <w:r w:rsidR="0029723A" w:rsidRPr="0042565B">
        <w:rPr>
          <w:rFonts w:ascii="Arial" w:hAnsi="Arial" w:cs="Arial"/>
          <w:sz w:val="24"/>
          <w:szCs w:val="24"/>
        </w:rPr>
        <w:t xml:space="preserve"> </w:t>
      </w:r>
      <w:r w:rsidR="001E1145" w:rsidRPr="0042565B">
        <w:rPr>
          <w:rFonts w:ascii="Arial" w:hAnsi="Arial" w:cs="Arial"/>
          <w:sz w:val="24"/>
          <w:szCs w:val="24"/>
        </w:rPr>
        <w:t>critically reflective practitioner</w:t>
      </w:r>
      <w:r w:rsidR="0029723A" w:rsidRPr="0042565B">
        <w:rPr>
          <w:rFonts w:ascii="Arial" w:hAnsi="Arial" w:cs="Arial"/>
          <w:sz w:val="24"/>
          <w:szCs w:val="24"/>
        </w:rPr>
        <w:t>s</w:t>
      </w:r>
      <w:r w:rsidR="001E1145" w:rsidRPr="0042565B">
        <w:rPr>
          <w:rFonts w:ascii="Arial" w:hAnsi="Arial" w:cs="Arial"/>
          <w:sz w:val="24"/>
          <w:szCs w:val="24"/>
        </w:rPr>
        <w:t xml:space="preserve"> (Hattie,</w:t>
      </w:r>
      <w:r w:rsidR="00385F23" w:rsidRPr="0042565B">
        <w:rPr>
          <w:rFonts w:ascii="Arial" w:hAnsi="Arial" w:cs="Arial"/>
          <w:sz w:val="24"/>
          <w:szCs w:val="24"/>
        </w:rPr>
        <w:t xml:space="preserve"> </w:t>
      </w:r>
      <w:r w:rsidR="001E1145" w:rsidRPr="0042565B">
        <w:rPr>
          <w:rFonts w:ascii="Arial" w:hAnsi="Arial" w:cs="Arial"/>
          <w:sz w:val="24"/>
          <w:szCs w:val="24"/>
        </w:rPr>
        <w:t>2012). Hattie</w:t>
      </w:r>
      <w:r w:rsidR="00DB1B46" w:rsidRPr="0042565B">
        <w:rPr>
          <w:rFonts w:ascii="Arial" w:hAnsi="Arial" w:cs="Arial"/>
          <w:sz w:val="24"/>
          <w:szCs w:val="24"/>
        </w:rPr>
        <w:t xml:space="preserve"> (2012)</w:t>
      </w:r>
      <w:r w:rsidR="00DF1E6D" w:rsidRPr="0042565B">
        <w:rPr>
          <w:rFonts w:ascii="Arial" w:hAnsi="Arial" w:cs="Arial"/>
          <w:sz w:val="24"/>
          <w:szCs w:val="24"/>
        </w:rPr>
        <w:t xml:space="preserve"> argue</w:t>
      </w:r>
      <w:r w:rsidR="001E1145" w:rsidRPr="0042565B">
        <w:rPr>
          <w:rFonts w:ascii="Arial" w:hAnsi="Arial" w:cs="Arial"/>
          <w:sz w:val="24"/>
          <w:szCs w:val="24"/>
        </w:rPr>
        <w:t xml:space="preserve">s that you cannot expect pupils to be critically reflective of their own </w:t>
      </w:r>
      <w:r w:rsidR="00DB1B46" w:rsidRPr="0042565B">
        <w:rPr>
          <w:rFonts w:ascii="Arial" w:hAnsi="Arial" w:cs="Arial"/>
          <w:sz w:val="24"/>
          <w:szCs w:val="24"/>
        </w:rPr>
        <w:t xml:space="preserve">work and </w:t>
      </w:r>
      <w:r w:rsidR="0029723A" w:rsidRPr="0042565B">
        <w:rPr>
          <w:rFonts w:ascii="Arial" w:hAnsi="Arial" w:cs="Arial"/>
          <w:sz w:val="24"/>
          <w:szCs w:val="24"/>
        </w:rPr>
        <w:t>progress if</w:t>
      </w:r>
      <w:r w:rsidR="00DB1B46" w:rsidRPr="0042565B">
        <w:rPr>
          <w:rFonts w:ascii="Arial" w:hAnsi="Arial" w:cs="Arial"/>
          <w:sz w:val="24"/>
          <w:szCs w:val="24"/>
        </w:rPr>
        <w:t xml:space="preserve"> the teachers themselves </w:t>
      </w:r>
      <w:r w:rsidR="00F90B99" w:rsidRPr="0042565B">
        <w:rPr>
          <w:rFonts w:ascii="Arial" w:hAnsi="Arial" w:cs="Arial"/>
          <w:sz w:val="24"/>
          <w:szCs w:val="24"/>
        </w:rPr>
        <w:t>do not</w:t>
      </w:r>
      <w:r w:rsidR="00DB1B46" w:rsidRPr="0042565B">
        <w:rPr>
          <w:rFonts w:ascii="Arial" w:hAnsi="Arial" w:cs="Arial"/>
          <w:sz w:val="24"/>
          <w:szCs w:val="24"/>
        </w:rPr>
        <w:t xml:space="preserve"> model this behaviour.</w:t>
      </w:r>
      <w:r w:rsidR="00DF1E6D" w:rsidRPr="0042565B">
        <w:rPr>
          <w:rFonts w:ascii="Arial" w:hAnsi="Arial" w:cs="Arial"/>
          <w:sz w:val="24"/>
          <w:szCs w:val="24"/>
        </w:rPr>
        <w:t xml:space="preserve"> </w:t>
      </w:r>
      <w:r w:rsidR="00D2310F" w:rsidRPr="0042565B">
        <w:rPr>
          <w:rFonts w:ascii="Arial" w:hAnsi="Arial" w:cs="Arial"/>
          <w:sz w:val="24"/>
          <w:szCs w:val="24"/>
        </w:rPr>
        <w:t>T</w:t>
      </w:r>
      <w:r w:rsidR="003039E7" w:rsidRPr="0042565B">
        <w:rPr>
          <w:rFonts w:ascii="Arial" w:hAnsi="Arial" w:cs="Arial"/>
          <w:sz w:val="24"/>
          <w:szCs w:val="24"/>
        </w:rPr>
        <w:t xml:space="preserve">eachers need to not only evaluate </w:t>
      </w:r>
      <w:r w:rsidR="003853F9" w:rsidRPr="0042565B">
        <w:rPr>
          <w:rFonts w:ascii="Arial" w:hAnsi="Arial" w:cs="Arial"/>
          <w:sz w:val="24"/>
          <w:szCs w:val="24"/>
        </w:rPr>
        <w:t>whether the intended outcomes have</w:t>
      </w:r>
      <w:r w:rsidR="00912713" w:rsidRPr="0042565B">
        <w:rPr>
          <w:rFonts w:ascii="Arial" w:hAnsi="Arial" w:cs="Arial"/>
          <w:sz w:val="24"/>
          <w:szCs w:val="24"/>
        </w:rPr>
        <w:t xml:space="preserve"> been</w:t>
      </w:r>
      <w:r w:rsidR="003853F9" w:rsidRPr="0042565B">
        <w:rPr>
          <w:rFonts w:ascii="Arial" w:hAnsi="Arial" w:cs="Arial"/>
          <w:sz w:val="24"/>
          <w:szCs w:val="24"/>
        </w:rPr>
        <w:t xml:space="preserve"> </w:t>
      </w:r>
      <w:r w:rsidR="00912713" w:rsidRPr="0042565B">
        <w:rPr>
          <w:rFonts w:ascii="Arial" w:hAnsi="Arial" w:cs="Arial"/>
          <w:sz w:val="24"/>
          <w:szCs w:val="24"/>
        </w:rPr>
        <w:t>successful</w:t>
      </w:r>
      <w:r w:rsidR="006B0930" w:rsidRPr="0042565B">
        <w:rPr>
          <w:rFonts w:ascii="Arial" w:hAnsi="Arial" w:cs="Arial"/>
          <w:sz w:val="24"/>
          <w:szCs w:val="24"/>
        </w:rPr>
        <w:t>ly</w:t>
      </w:r>
      <w:r w:rsidR="00912713" w:rsidRPr="0042565B">
        <w:rPr>
          <w:rFonts w:ascii="Arial" w:hAnsi="Arial" w:cs="Arial"/>
          <w:sz w:val="24"/>
          <w:szCs w:val="24"/>
        </w:rPr>
        <w:t xml:space="preserve"> </w:t>
      </w:r>
      <w:r w:rsidR="005F11D6" w:rsidRPr="0042565B">
        <w:rPr>
          <w:rFonts w:ascii="Arial" w:hAnsi="Arial" w:cs="Arial"/>
          <w:sz w:val="24"/>
          <w:szCs w:val="24"/>
        </w:rPr>
        <w:t>me</w:t>
      </w:r>
      <w:r w:rsidR="00A44C32" w:rsidRPr="0042565B">
        <w:rPr>
          <w:rFonts w:ascii="Arial" w:hAnsi="Arial" w:cs="Arial"/>
          <w:sz w:val="24"/>
          <w:szCs w:val="24"/>
        </w:rPr>
        <w:t>t</w:t>
      </w:r>
      <w:r w:rsidR="00C17A8B" w:rsidRPr="0042565B">
        <w:rPr>
          <w:rFonts w:ascii="Arial" w:hAnsi="Arial" w:cs="Arial"/>
          <w:sz w:val="24"/>
          <w:szCs w:val="24"/>
        </w:rPr>
        <w:t>,</w:t>
      </w:r>
      <w:r w:rsidR="005F11D6" w:rsidRPr="0042565B">
        <w:rPr>
          <w:rFonts w:ascii="Arial" w:hAnsi="Arial" w:cs="Arial"/>
          <w:sz w:val="24"/>
          <w:szCs w:val="24"/>
        </w:rPr>
        <w:t xml:space="preserve"> but also how effective those outcomes were for th</w:t>
      </w:r>
      <w:r w:rsidR="00ED3F5F" w:rsidRPr="0042565B">
        <w:rPr>
          <w:rFonts w:ascii="Arial" w:hAnsi="Arial" w:cs="Arial"/>
          <w:sz w:val="24"/>
          <w:szCs w:val="24"/>
        </w:rPr>
        <w:t>ose individual pupils</w:t>
      </w:r>
      <w:r w:rsidR="00C17A8B" w:rsidRPr="0042565B">
        <w:rPr>
          <w:rFonts w:ascii="Arial" w:hAnsi="Arial" w:cs="Arial"/>
          <w:sz w:val="24"/>
          <w:szCs w:val="24"/>
        </w:rPr>
        <w:t>.</w:t>
      </w:r>
      <w:r w:rsidR="00D2310F" w:rsidRPr="0042565B">
        <w:rPr>
          <w:rFonts w:ascii="Arial" w:hAnsi="Arial" w:cs="Arial"/>
          <w:sz w:val="24"/>
          <w:szCs w:val="24"/>
        </w:rPr>
        <w:t xml:space="preserve"> They also need to </w:t>
      </w:r>
      <w:r w:rsidR="002369DB" w:rsidRPr="0042565B">
        <w:rPr>
          <w:rFonts w:ascii="Arial" w:hAnsi="Arial" w:cs="Arial"/>
          <w:sz w:val="24"/>
          <w:szCs w:val="24"/>
        </w:rPr>
        <w:t xml:space="preserve">justify their actions on why they </w:t>
      </w:r>
      <w:r w:rsidR="00804E7C" w:rsidRPr="0042565B">
        <w:rPr>
          <w:rFonts w:ascii="Arial" w:hAnsi="Arial" w:cs="Arial"/>
          <w:sz w:val="24"/>
          <w:szCs w:val="24"/>
        </w:rPr>
        <w:t>responded in a certain way and whether</w:t>
      </w:r>
      <w:r w:rsidR="0076058A" w:rsidRPr="0042565B">
        <w:rPr>
          <w:rFonts w:ascii="Arial" w:hAnsi="Arial" w:cs="Arial"/>
          <w:sz w:val="24"/>
          <w:szCs w:val="24"/>
        </w:rPr>
        <w:t xml:space="preserve"> their response justified the means </w:t>
      </w:r>
      <w:r w:rsidR="00F07CC2" w:rsidRPr="0042565B">
        <w:rPr>
          <w:rFonts w:ascii="Arial" w:hAnsi="Arial" w:cs="Arial"/>
          <w:sz w:val="24"/>
          <w:szCs w:val="24"/>
        </w:rPr>
        <w:t>(</w:t>
      </w:r>
      <w:proofErr w:type="spellStart"/>
      <w:r w:rsidR="00F07CC2" w:rsidRPr="0042565B">
        <w:rPr>
          <w:rFonts w:ascii="Arial" w:hAnsi="Arial" w:cs="Arial"/>
          <w:sz w:val="24"/>
          <w:szCs w:val="24"/>
        </w:rPr>
        <w:t>Zwozdiak</w:t>
      </w:r>
      <w:proofErr w:type="spellEnd"/>
      <w:r w:rsidR="00F07CC2" w:rsidRPr="0042565B">
        <w:rPr>
          <w:rFonts w:ascii="Arial" w:hAnsi="Arial" w:cs="Arial"/>
          <w:sz w:val="24"/>
          <w:szCs w:val="24"/>
        </w:rPr>
        <w:t>-Myers, 2012</w:t>
      </w:r>
      <w:r w:rsidR="004A6C83" w:rsidRPr="0042565B">
        <w:rPr>
          <w:rFonts w:ascii="Arial" w:hAnsi="Arial" w:cs="Arial"/>
          <w:sz w:val="24"/>
          <w:szCs w:val="24"/>
        </w:rPr>
        <w:t>).</w:t>
      </w:r>
      <w:r w:rsidR="00C17A8B" w:rsidRPr="0042565B">
        <w:rPr>
          <w:rFonts w:ascii="Arial" w:hAnsi="Arial" w:cs="Arial"/>
          <w:sz w:val="24"/>
          <w:szCs w:val="24"/>
        </w:rPr>
        <w:t xml:space="preserve"> Petty (2006, cited in Grigg, 2010) </w:t>
      </w:r>
      <w:r w:rsidR="000F7CF9" w:rsidRPr="0042565B">
        <w:rPr>
          <w:rFonts w:ascii="Arial" w:hAnsi="Arial" w:cs="Arial"/>
          <w:sz w:val="24"/>
          <w:szCs w:val="24"/>
        </w:rPr>
        <w:t xml:space="preserve">also </w:t>
      </w:r>
      <w:r w:rsidR="00C17A8B" w:rsidRPr="0042565B">
        <w:rPr>
          <w:rFonts w:ascii="Arial" w:hAnsi="Arial" w:cs="Arial"/>
          <w:sz w:val="24"/>
          <w:szCs w:val="24"/>
        </w:rPr>
        <w:t xml:space="preserve">explains that despite teachers being aware of many useful strategies, they need to focus on what strategies will work best and why. </w:t>
      </w:r>
      <w:r w:rsidR="00994852" w:rsidRPr="0042565B">
        <w:rPr>
          <w:rFonts w:ascii="Arial" w:hAnsi="Arial" w:cs="Arial"/>
          <w:sz w:val="24"/>
          <w:szCs w:val="24"/>
        </w:rPr>
        <w:t>Therefore</w:t>
      </w:r>
      <w:r w:rsidR="00E61BD3" w:rsidRPr="0042565B">
        <w:rPr>
          <w:rFonts w:ascii="Arial" w:hAnsi="Arial" w:cs="Arial"/>
          <w:sz w:val="24"/>
          <w:szCs w:val="24"/>
        </w:rPr>
        <w:t>,</w:t>
      </w:r>
      <w:r w:rsidR="00994852" w:rsidRPr="0042565B">
        <w:rPr>
          <w:rFonts w:ascii="Arial" w:hAnsi="Arial" w:cs="Arial"/>
          <w:sz w:val="24"/>
          <w:szCs w:val="24"/>
        </w:rPr>
        <w:t xml:space="preserve"> teachers need to be </w:t>
      </w:r>
      <w:r w:rsidR="005D5AD7" w:rsidRPr="0042565B">
        <w:rPr>
          <w:rFonts w:ascii="Arial" w:hAnsi="Arial" w:cs="Arial"/>
          <w:sz w:val="24"/>
          <w:szCs w:val="24"/>
        </w:rPr>
        <w:t>critical of what strategies they us</w:t>
      </w:r>
      <w:r w:rsidR="00A764FA" w:rsidRPr="0042565B">
        <w:rPr>
          <w:rFonts w:ascii="Arial" w:hAnsi="Arial" w:cs="Arial"/>
          <w:sz w:val="24"/>
          <w:szCs w:val="24"/>
        </w:rPr>
        <w:t>e in the classroom</w:t>
      </w:r>
      <w:r w:rsidR="00E61BD3" w:rsidRPr="0042565B">
        <w:rPr>
          <w:rFonts w:ascii="Arial" w:hAnsi="Arial" w:cs="Arial"/>
          <w:sz w:val="24"/>
          <w:szCs w:val="24"/>
        </w:rPr>
        <w:t>.</w:t>
      </w:r>
      <w:r w:rsidR="00BF10F2" w:rsidRPr="0042565B">
        <w:rPr>
          <w:rFonts w:ascii="Arial" w:hAnsi="Arial" w:cs="Arial"/>
          <w:sz w:val="24"/>
          <w:szCs w:val="24"/>
        </w:rPr>
        <w:t xml:space="preserve"> </w:t>
      </w:r>
    </w:p>
    <w:p w14:paraId="075C8CA5" w14:textId="1AB2D2D8" w:rsidR="006C5067" w:rsidRPr="0042565B" w:rsidRDefault="006C5067" w:rsidP="0042565B">
      <w:pPr>
        <w:spacing w:line="360" w:lineRule="auto"/>
        <w:rPr>
          <w:rFonts w:ascii="Arial" w:hAnsi="Arial" w:cs="Arial"/>
          <w:sz w:val="24"/>
          <w:szCs w:val="24"/>
        </w:rPr>
      </w:pPr>
      <w:proofErr w:type="spellStart"/>
      <w:r w:rsidRPr="0042565B">
        <w:rPr>
          <w:rFonts w:ascii="Arial" w:hAnsi="Arial" w:cs="Arial"/>
          <w:sz w:val="24"/>
          <w:szCs w:val="24"/>
        </w:rPr>
        <w:t>Zwozdiak</w:t>
      </w:r>
      <w:proofErr w:type="spellEnd"/>
      <w:r w:rsidRPr="0042565B">
        <w:rPr>
          <w:rFonts w:ascii="Arial" w:hAnsi="Arial" w:cs="Arial"/>
          <w:sz w:val="24"/>
          <w:szCs w:val="24"/>
        </w:rPr>
        <w:t xml:space="preserve">-Myers (2012) argues that self-reflection is also a key component to empowering student teachers to become critical practitioners, and teacher education should therefore consider this. Additionally, if student teachers are given appropriate feedback and guidance on being critically </w:t>
      </w:r>
      <w:r w:rsidR="000773AC" w:rsidRPr="0042565B">
        <w:rPr>
          <w:rFonts w:ascii="Arial" w:hAnsi="Arial" w:cs="Arial"/>
          <w:sz w:val="24"/>
          <w:szCs w:val="24"/>
        </w:rPr>
        <w:t>reflective,</w:t>
      </w:r>
      <w:r w:rsidRPr="0042565B">
        <w:rPr>
          <w:rFonts w:ascii="Arial" w:hAnsi="Arial" w:cs="Arial"/>
          <w:sz w:val="24"/>
          <w:szCs w:val="24"/>
        </w:rPr>
        <w:t xml:space="preserve"> they will inevitably become effective reflective practitioners (Beavers, </w:t>
      </w:r>
      <w:r w:rsidR="00606CD9" w:rsidRPr="0042565B">
        <w:rPr>
          <w:rFonts w:ascii="Arial" w:hAnsi="Arial" w:cs="Arial"/>
          <w:sz w:val="24"/>
          <w:szCs w:val="24"/>
        </w:rPr>
        <w:t>O</w:t>
      </w:r>
      <w:r w:rsidRPr="0042565B">
        <w:rPr>
          <w:rFonts w:ascii="Arial" w:hAnsi="Arial" w:cs="Arial"/>
          <w:sz w:val="24"/>
          <w:szCs w:val="24"/>
        </w:rPr>
        <w:t xml:space="preserve">range and Kirkwood, 2017 cited in </w:t>
      </w:r>
      <w:r w:rsidR="00B53695" w:rsidRPr="0042565B">
        <w:rPr>
          <w:rFonts w:ascii="Arial" w:hAnsi="Arial" w:cs="Arial"/>
          <w:sz w:val="24"/>
          <w:szCs w:val="24"/>
        </w:rPr>
        <w:t xml:space="preserve">Markkanen, </w:t>
      </w:r>
      <w:proofErr w:type="spellStart"/>
      <w:r w:rsidR="00B53695" w:rsidRPr="0042565B">
        <w:rPr>
          <w:rFonts w:ascii="Arial" w:hAnsi="Arial" w:cs="Arial"/>
          <w:sz w:val="24"/>
          <w:szCs w:val="24"/>
        </w:rPr>
        <w:t>Valimaki</w:t>
      </w:r>
      <w:proofErr w:type="spellEnd"/>
      <w:r w:rsidR="00B53695" w:rsidRPr="0042565B">
        <w:rPr>
          <w:rFonts w:ascii="Arial" w:hAnsi="Arial" w:cs="Arial"/>
          <w:sz w:val="24"/>
          <w:szCs w:val="24"/>
        </w:rPr>
        <w:t xml:space="preserve">, </w:t>
      </w:r>
      <w:proofErr w:type="spellStart"/>
      <w:r w:rsidR="00B53695" w:rsidRPr="0042565B">
        <w:rPr>
          <w:rFonts w:ascii="Arial" w:hAnsi="Arial" w:cs="Arial"/>
          <w:sz w:val="24"/>
          <w:szCs w:val="24"/>
        </w:rPr>
        <w:t>Anttila</w:t>
      </w:r>
      <w:proofErr w:type="spellEnd"/>
      <w:r w:rsidR="00B53695" w:rsidRPr="0042565B">
        <w:rPr>
          <w:rFonts w:ascii="Arial" w:hAnsi="Arial" w:cs="Arial"/>
          <w:sz w:val="24"/>
          <w:szCs w:val="24"/>
        </w:rPr>
        <w:t xml:space="preserve"> &amp; </w:t>
      </w:r>
      <w:proofErr w:type="spellStart"/>
      <w:r w:rsidR="00B53695" w:rsidRPr="0042565B">
        <w:rPr>
          <w:rFonts w:ascii="Arial" w:hAnsi="Arial" w:cs="Arial"/>
          <w:sz w:val="24"/>
          <w:szCs w:val="24"/>
        </w:rPr>
        <w:t>Kuuskorpi</w:t>
      </w:r>
      <w:proofErr w:type="spellEnd"/>
      <w:r w:rsidR="00B53695" w:rsidRPr="0042565B">
        <w:rPr>
          <w:rFonts w:ascii="Arial" w:hAnsi="Arial" w:cs="Arial"/>
          <w:sz w:val="24"/>
          <w:szCs w:val="24"/>
        </w:rPr>
        <w:t>, 2020</w:t>
      </w:r>
      <w:r w:rsidRPr="0042565B">
        <w:rPr>
          <w:rFonts w:ascii="Arial" w:hAnsi="Arial" w:cs="Arial"/>
          <w:sz w:val="24"/>
          <w:szCs w:val="24"/>
        </w:rPr>
        <w:t>)</w:t>
      </w:r>
      <w:r w:rsidR="00662C21" w:rsidRPr="0042565B">
        <w:rPr>
          <w:rFonts w:ascii="Arial" w:hAnsi="Arial" w:cs="Arial"/>
          <w:sz w:val="24"/>
          <w:szCs w:val="24"/>
        </w:rPr>
        <w:t>. Estyn (</w:t>
      </w:r>
      <w:r w:rsidR="00075ACF" w:rsidRPr="0042565B">
        <w:rPr>
          <w:rFonts w:ascii="Arial" w:hAnsi="Arial" w:cs="Arial"/>
          <w:sz w:val="24"/>
          <w:szCs w:val="24"/>
        </w:rPr>
        <w:t>2014</w:t>
      </w:r>
      <w:r w:rsidR="00662C21" w:rsidRPr="0042565B">
        <w:rPr>
          <w:rFonts w:ascii="Arial" w:hAnsi="Arial" w:cs="Arial"/>
          <w:sz w:val="24"/>
          <w:szCs w:val="24"/>
        </w:rPr>
        <w:t xml:space="preserve">) pointed out that </w:t>
      </w:r>
      <w:r w:rsidR="00D70612" w:rsidRPr="0042565B">
        <w:rPr>
          <w:rFonts w:ascii="Arial" w:hAnsi="Arial" w:cs="Arial"/>
          <w:sz w:val="24"/>
          <w:szCs w:val="24"/>
        </w:rPr>
        <w:t xml:space="preserve">many staff members observed did not regularly reflect on their practice </w:t>
      </w:r>
      <w:r w:rsidR="00174182" w:rsidRPr="0042565B">
        <w:rPr>
          <w:rFonts w:ascii="Arial" w:hAnsi="Arial" w:cs="Arial"/>
          <w:sz w:val="24"/>
          <w:szCs w:val="24"/>
        </w:rPr>
        <w:t xml:space="preserve">or welcome feedback from others. </w:t>
      </w:r>
    </w:p>
    <w:p w14:paraId="24731CB6" w14:textId="528C4FD1" w:rsidR="00A27B29" w:rsidRPr="0042565B" w:rsidRDefault="006C5067" w:rsidP="0042565B">
      <w:pPr>
        <w:spacing w:line="360" w:lineRule="auto"/>
        <w:rPr>
          <w:rFonts w:ascii="Arial" w:hAnsi="Arial" w:cs="Arial"/>
          <w:sz w:val="24"/>
          <w:szCs w:val="24"/>
        </w:rPr>
      </w:pPr>
      <w:r w:rsidRPr="0042565B">
        <w:rPr>
          <w:rFonts w:ascii="Arial" w:hAnsi="Arial" w:cs="Arial"/>
          <w:sz w:val="24"/>
          <w:szCs w:val="24"/>
        </w:rPr>
        <w:t xml:space="preserve">Bandura (1997, cited in </w:t>
      </w:r>
      <w:proofErr w:type="spellStart"/>
      <w:r w:rsidRPr="0042565B">
        <w:rPr>
          <w:rFonts w:ascii="Arial" w:hAnsi="Arial" w:cs="Arial"/>
          <w:sz w:val="24"/>
          <w:szCs w:val="24"/>
        </w:rPr>
        <w:t>Zwozdiak</w:t>
      </w:r>
      <w:proofErr w:type="spellEnd"/>
      <w:r w:rsidRPr="0042565B">
        <w:rPr>
          <w:rFonts w:ascii="Arial" w:hAnsi="Arial" w:cs="Arial"/>
          <w:sz w:val="24"/>
          <w:szCs w:val="24"/>
        </w:rPr>
        <w:t xml:space="preserve">-Myers, 2012) views self-reflection as a capability unique to humans, whereby individuals can self-reflect and consequently change their own behaviour and way of thinking. </w:t>
      </w:r>
      <w:r w:rsidR="00262B12" w:rsidRPr="0042565B">
        <w:rPr>
          <w:rFonts w:ascii="Arial" w:hAnsi="Arial" w:cs="Arial"/>
          <w:sz w:val="24"/>
          <w:szCs w:val="24"/>
        </w:rPr>
        <w:t>Markkanen</w:t>
      </w:r>
      <w:r w:rsidR="000F2D94" w:rsidRPr="0042565B">
        <w:rPr>
          <w:rFonts w:ascii="Arial" w:hAnsi="Arial" w:cs="Arial"/>
          <w:sz w:val="24"/>
          <w:szCs w:val="24"/>
        </w:rPr>
        <w:t xml:space="preserve"> et al </w:t>
      </w:r>
      <w:r w:rsidR="00A6395E" w:rsidRPr="0042565B">
        <w:rPr>
          <w:rFonts w:ascii="Arial" w:hAnsi="Arial" w:cs="Arial"/>
          <w:sz w:val="24"/>
          <w:szCs w:val="24"/>
        </w:rPr>
        <w:t xml:space="preserve">(2020) argue that reflective practitioners effectively </w:t>
      </w:r>
      <w:r w:rsidR="00084310" w:rsidRPr="0042565B">
        <w:rPr>
          <w:rFonts w:ascii="Arial" w:hAnsi="Arial" w:cs="Arial"/>
          <w:sz w:val="24"/>
          <w:szCs w:val="24"/>
        </w:rPr>
        <w:t xml:space="preserve">manage the classroom environment through </w:t>
      </w:r>
      <w:r w:rsidR="00EA14BD" w:rsidRPr="0042565B">
        <w:rPr>
          <w:rFonts w:ascii="Arial" w:hAnsi="Arial" w:cs="Arial"/>
          <w:sz w:val="24"/>
          <w:szCs w:val="24"/>
        </w:rPr>
        <w:t xml:space="preserve">purposeful reflections and </w:t>
      </w:r>
      <w:r w:rsidR="0018018D" w:rsidRPr="0042565B">
        <w:rPr>
          <w:rFonts w:ascii="Arial" w:hAnsi="Arial" w:cs="Arial"/>
          <w:sz w:val="24"/>
          <w:szCs w:val="24"/>
        </w:rPr>
        <w:t xml:space="preserve">critical thinking. They discuss how students need empathetic and </w:t>
      </w:r>
      <w:r w:rsidR="0018018D" w:rsidRPr="0042565B">
        <w:rPr>
          <w:rFonts w:ascii="Arial" w:hAnsi="Arial" w:cs="Arial"/>
          <w:sz w:val="24"/>
          <w:szCs w:val="24"/>
        </w:rPr>
        <w:lastRenderedPageBreak/>
        <w:t xml:space="preserve">reflective responses </w:t>
      </w:r>
      <w:r w:rsidR="00F03D65" w:rsidRPr="0042565B">
        <w:rPr>
          <w:rFonts w:ascii="Arial" w:hAnsi="Arial" w:cs="Arial"/>
          <w:sz w:val="24"/>
          <w:szCs w:val="24"/>
        </w:rPr>
        <w:t>from teachers</w:t>
      </w:r>
      <w:r w:rsidR="00E90851" w:rsidRPr="0042565B">
        <w:rPr>
          <w:rFonts w:ascii="Arial" w:hAnsi="Arial" w:cs="Arial"/>
          <w:sz w:val="24"/>
          <w:szCs w:val="24"/>
        </w:rPr>
        <w:t xml:space="preserve"> rather than punitive </w:t>
      </w:r>
      <w:r w:rsidR="00E376F4" w:rsidRPr="0042565B">
        <w:rPr>
          <w:rFonts w:ascii="Arial" w:hAnsi="Arial" w:cs="Arial"/>
          <w:sz w:val="24"/>
          <w:szCs w:val="24"/>
        </w:rPr>
        <w:t xml:space="preserve">consequences </w:t>
      </w:r>
      <w:r w:rsidR="00E50B6B" w:rsidRPr="0042565B">
        <w:rPr>
          <w:rFonts w:ascii="Arial" w:hAnsi="Arial" w:cs="Arial"/>
          <w:sz w:val="24"/>
          <w:szCs w:val="24"/>
        </w:rPr>
        <w:t>from</w:t>
      </w:r>
      <w:r w:rsidR="00E376F4" w:rsidRPr="0042565B">
        <w:rPr>
          <w:rFonts w:ascii="Arial" w:hAnsi="Arial" w:cs="Arial"/>
          <w:sz w:val="24"/>
          <w:szCs w:val="24"/>
        </w:rPr>
        <w:t xml:space="preserve"> actions.</w:t>
      </w:r>
      <w:r w:rsidR="00740EBF" w:rsidRPr="0042565B">
        <w:rPr>
          <w:rFonts w:ascii="Arial" w:hAnsi="Arial" w:cs="Arial"/>
          <w:sz w:val="24"/>
          <w:szCs w:val="24"/>
        </w:rPr>
        <w:t xml:space="preserve"> Grigg (2010) </w:t>
      </w:r>
      <w:r w:rsidR="00B8737A" w:rsidRPr="0042565B">
        <w:rPr>
          <w:rFonts w:ascii="Arial" w:hAnsi="Arial" w:cs="Arial"/>
          <w:sz w:val="24"/>
          <w:szCs w:val="24"/>
        </w:rPr>
        <w:t xml:space="preserve">state that </w:t>
      </w:r>
      <w:r w:rsidR="005B2B3F" w:rsidRPr="0042565B">
        <w:rPr>
          <w:rFonts w:ascii="Arial" w:hAnsi="Arial" w:cs="Arial"/>
          <w:sz w:val="24"/>
          <w:szCs w:val="24"/>
        </w:rPr>
        <w:t xml:space="preserve">effective critical reflection comes from those who are </w:t>
      </w:r>
      <w:r w:rsidR="00E50B6B" w:rsidRPr="0042565B">
        <w:rPr>
          <w:rFonts w:ascii="Arial" w:hAnsi="Arial" w:cs="Arial"/>
          <w:sz w:val="24"/>
          <w:szCs w:val="24"/>
        </w:rPr>
        <w:t>forward thinkers</w:t>
      </w:r>
      <w:r w:rsidR="001757E9" w:rsidRPr="0042565B">
        <w:rPr>
          <w:rFonts w:ascii="Arial" w:hAnsi="Arial" w:cs="Arial"/>
          <w:sz w:val="24"/>
          <w:szCs w:val="24"/>
        </w:rPr>
        <w:t xml:space="preserve">, </w:t>
      </w:r>
      <w:r w:rsidR="007B53EF" w:rsidRPr="0042565B">
        <w:rPr>
          <w:rFonts w:ascii="Arial" w:hAnsi="Arial" w:cs="Arial"/>
          <w:sz w:val="24"/>
          <w:szCs w:val="24"/>
        </w:rPr>
        <w:t xml:space="preserve">who </w:t>
      </w:r>
      <w:r w:rsidR="00880CD1" w:rsidRPr="0042565B">
        <w:rPr>
          <w:rFonts w:ascii="Arial" w:hAnsi="Arial" w:cs="Arial"/>
          <w:sz w:val="24"/>
          <w:szCs w:val="24"/>
        </w:rPr>
        <w:t xml:space="preserve">continuously find methods to </w:t>
      </w:r>
      <w:r w:rsidR="004D078A" w:rsidRPr="0042565B">
        <w:rPr>
          <w:rFonts w:ascii="Arial" w:hAnsi="Arial" w:cs="Arial"/>
          <w:sz w:val="24"/>
          <w:szCs w:val="24"/>
        </w:rPr>
        <w:t xml:space="preserve">improve their teaching whether that be by consulting other teachers or through further reading and research. </w:t>
      </w:r>
    </w:p>
    <w:p w14:paraId="69A1446B" w14:textId="77777777" w:rsidR="00E03DEA" w:rsidRPr="0042565B" w:rsidRDefault="00E03DEA" w:rsidP="0042565B">
      <w:pPr>
        <w:spacing w:line="360" w:lineRule="auto"/>
        <w:rPr>
          <w:rFonts w:ascii="Arial" w:hAnsi="Arial" w:cs="Arial"/>
          <w:sz w:val="24"/>
          <w:szCs w:val="24"/>
        </w:rPr>
      </w:pPr>
    </w:p>
    <w:p w14:paraId="7DB514FB" w14:textId="03AF5725" w:rsidR="00A04462" w:rsidRPr="0042565B" w:rsidRDefault="00935136" w:rsidP="0042565B">
      <w:pPr>
        <w:pStyle w:val="Heading2"/>
        <w:spacing w:line="360" w:lineRule="auto"/>
        <w:rPr>
          <w:rFonts w:cs="Arial"/>
          <w:i/>
          <w:iCs/>
          <w:u w:val="single"/>
        </w:rPr>
      </w:pPr>
      <w:r w:rsidRPr="0042565B">
        <w:rPr>
          <w:rFonts w:cs="Arial"/>
          <w:u w:val="single"/>
        </w:rPr>
        <w:t xml:space="preserve">3. </w:t>
      </w:r>
      <w:r w:rsidR="003058C2" w:rsidRPr="0042565B">
        <w:rPr>
          <w:rFonts w:cs="Arial"/>
          <w:u w:val="single"/>
        </w:rPr>
        <w:t>O</w:t>
      </w:r>
      <w:r w:rsidR="00985770" w:rsidRPr="0042565B">
        <w:rPr>
          <w:rFonts w:cs="Arial"/>
          <w:u w:val="single"/>
        </w:rPr>
        <w:t>bservation</w:t>
      </w:r>
      <w:r w:rsidR="003058C2" w:rsidRPr="0042565B">
        <w:rPr>
          <w:rFonts w:cs="Arial"/>
          <w:u w:val="single"/>
        </w:rPr>
        <w:t xml:space="preserve"> </w:t>
      </w:r>
      <w:r w:rsidR="00C26062" w:rsidRPr="0042565B">
        <w:rPr>
          <w:rFonts w:cs="Arial"/>
          <w:u w:val="single"/>
        </w:rPr>
        <w:t>(</w:t>
      </w:r>
      <w:r w:rsidR="003058C2" w:rsidRPr="0042565B">
        <w:rPr>
          <w:rFonts w:cs="Arial"/>
          <w:u w:val="single"/>
        </w:rPr>
        <w:t>School &amp; Class context</w:t>
      </w:r>
      <w:r w:rsidR="00C26062" w:rsidRPr="0042565B">
        <w:rPr>
          <w:rFonts w:cs="Arial"/>
          <w:u w:val="single"/>
        </w:rPr>
        <w:t>)</w:t>
      </w:r>
    </w:p>
    <w:p w14:paraId="5F750592" w14:textId="441ABA66" w:rsidR="00252E8A" w:rsidRPr="0042565B" w:rsidRDefault="00E6445E" w:rsidP="0042565B">
      <w:pPr>
        <w:spacing w:line="360" w:lineRule="auto"/>
        <w:rPr>
          <w:rFonts w:ascii="Arial" w:hAnsi="Arial" w:cs="Arial"/>
          <w:sz w:val="24"/>
          <w:szCs w:val="24"/>
        </w:rPr>
      </w:pPr>
      <w:r w:rsidRPr="0042565B">
        <w:rPr>
          <w:rFonts w:ascii="Arial" w:hAnsi="Arial" w:cs="Arial"/>
          <w:sz w:val="24"/>
          <w:szCs w:val="24"/>
        </w:rPr>
        <w:t xml:space="preserve">BERA (2011) stated, that the methods used for any research should be appropriate for its purpose. In this assignment the purpose was to observe a critical incident or more than one critical incident within a classroom setting. Therefore, the appropriate method for this research was the use of observations and field notes. </w:t>
      </w:r>
      <w:proofErr w:type="spellStart"/>
      <w:r w:rsidR="006E0A1A" w:rsidRPr="0042565B">
        <w:rPr>
          <w:rFonts w:ascii="Arial" w:hAnsi="Arial" w:cs="Arial"/>
          <w:sz w:val="24"/>
          <w:szCs w:val="24"/>
        </w:rPr>
        <w:t>Bodgan</w:t>
      </w:r>
      <w:proofErr w:type="spellEnd"/>
      <w:r w:rsidR="006E0A1A" w:rsidRPr="0042565B">
        <w:rPr>
          <w:rFonts w:ascii="Arial" w:hAnsi="Arial" w:cs="Arial"/>
          <w:sz w:val="24"/>
          <w:szCs w:val="24"/>
        </w:rPr>
        <w:t xml:space="preserve"> and </w:t>
      </w:r>
      <w:proofErr w:type="spellStart"/>
      <w:r w:rsidR="006E0A1A" w:rsidRPr="0042565B">
        <w:rPr>
          <w:rFonts w:ascii="Arial" w:hAnsi="Arial" w:cs="Arial"/>
          <w:sz w:val="24"/>
          <w:szCs w:val="24"/>
        </w:rPr>
        <w:t>Binklen</w:t>
      </w:r>
      <w:proofErr w:type="spellEnd"/>
      <w:r w:rsidR="006E0A1A" w:rsidRPr="0042565B">
        <w:rPr>
          <w:rFonts w:ascii="Arial" w:hAnsi="Arial" w:cs="Arial"/>
          <w:sz w:val="24"/>
          <w:szCs w:val="24"/>
        </w:rPr>
        <w:t xml:space="preserve"> (1992 cited in Cohen, Manion and Morrison, 2018) argue that observations are used to help formulate research questions. </w:t>
      </w:r>
      <w:r w:rsidR="00A471CD" w:rsidRPr="0042565B">
        <w:rPr>
          <w:rFonts w:ascii="Arial" w:hAnsi="Arial" w:cs="Arial"/>
          <w:sz w:val="24"/>
          <w:szCs w:val="24"/>
        </w:rPr>
        <w:t>Markkanen et al (2020) state that a diaries or field notes are the most regularly used tools when observing.</w:t>
      </w:r>
    </w:p>
    <w:p w14:paraId="35AC762B" w14:textId="3A837F49" w:rsidR="00E6445E" w:rsidRPr="0042565B" w:rsidRDefault="004C7AF4" w:rsidP="0042565B">
      <w:pPr>
        <w:spacing w:line="360" w:lineRule="auto"/>
        <w:rPr>
          <w:rFonts w:ascii="Arial" w:hAnsi="Arial" w:cs="Arial"/>
          <w:sz w:val="24"/>
          <w:szCs w:val="24"/>
        </w:rPr>
      </w:pPr>
      <w:r w:rsidRPr="0042565B">
        <w:rPr>
          <w:rFonts w:ascii="Arial" w:hAnsi="Arial" w:cs="Arial"/>
          <w:sz w:val="24"/>
          <w:szCs w:val="24"/>
        </w:rPr>
        <w:t xml:space="preserve">The observations and field notes of this study were conducted in a Welsh Medium Primary school. </w:t>
      </w:r>
      <w:r w:rsidR="00E6445E" w:rsidRPr="0042565B">
        <w:rPr>
          <w:rFonts w:ascii="Arial" w:hAnsi="Arial" w:cs="Arial"/>
          <w:sz w:val="24"/>
          <w:szCs w:val="24"/>
        </w:rPr>
        <w:t xml:space="preserve">When considering these observations, field notes and the writing of this assignment </w:t>
      </w:r>
      <w:r w:rsidR="00FC6B31" w:rsidRPr="0042565B">
        <w:rPr>
          <w:rFonts w:ascii="Arial" w:hAnsi="Arial" w:cs="Arial"/>
          <w:sz w:val="24"/>
          <w:szCs w:val="24"/>
        </w:rPr>
        <w:t>it</w:t>
      </w:r>
      <w:r w:rsidR="00E6445E" w:rsidRPr="0042565B">
        <w:rPr>
          <w:rFonts w:ascii="Arial" w:hAnsi="Arial" w:cs="Arial"/>
          <w:sz w:val="24"/>
          <w:szCs w:val="24"/>
        </w:rPr>
        <w:t xml:space="preserve"> was important to r</w:t>
      </w:r>
      <w:r w:rsidR="00FC6B31" w:rsidRPr="0042565B">
        <w:rPr>
          <w:rFonts w:ascii="Arial" w:hAnsi="Arial" w:cs="Arial"/>
          <w:sz w:val="24"/>
          <w:szCs w:val="24"/>
        </w:rPr>
        <w:t>ecognise that</w:t>
      </w:r>
      <w:r w:rsidR="00E6445E" w:rsidRPr="0042565B">
        <w:rPr>
          <w:rFonts w:ascii="Arial" w:hAnsi="Arial" w:cs="Arial"/>
          <w:sz w:val="24"/>
          <w:szCs w:val="24"/>
        </w:rPr>
        <w:t xml:space="preserve"> BERA (2018) states that all participants and institutions have a right to anonymity. Therefore, the name of the </w:t>
      </w:r>
      <w:r w:rsidR="00E6445E" w:rsidRPr="002F3523">
        <w:rPr>
          <w:rFonts w:ascii="Arial" w:hAnsi="Arial" w:cs="Arial"/>
          <w:sz w:val="24"/>
          <w:szCs w:val="24"/>
        </w:rPr>
        <w:t xml:space="preserve">school, staff or any pupils will not be disclosed during this assignment. Pole and Lampard (2002) express the use </w:t>
      </w:r>
      <w:r w:rsidR="00E6445E" w:rsidRPr="0042565B">
        <w:rPr>
          <w:rFonts w:ascii="Arial" w:hAnsi="Arial" w:cs="Arial"/>
          <w:sz w:val="24"/>
          <w:szCs w:val="24"/>
        </w:rPr>
        <w:t>of appropriate pseudonyms. These will be used to ensure that no identities or institutions are unveiled such as ‘pupil A’, ‘pupil B’ and ‘school A’</w:t>
      </w:r>
    </w:p>
    <w:p w14:paraId="138807A6" w14:textId="736F473E" w:rsidR="009D006C" w:rsidRPr="0042565B" w:rsidRDefault="009D006C" w:rsidP="0042565B">
      <w:pPr>
        <w:spacing w:line="360" w:lineRule="auto"/>
        <w:rPr>
          <w:rFonts w:ascii="Arial" w:hAnsi="Arial" w:cs="Arial"/>
          <w:sz w:val="24"/>
          <w:szCs w:val="24"/>
        </w:rPr>
      </w:pPr>
      <w:r w:rsidRPr="0042565B">
        <w:rPr>
          <w:rFonts w:ascii="Arial" w:hAnsi="Arial" w:cs="Arial"/>
          <w:sz w:val="24"/>
          <w:szCs w:val="24"/>
        </w:rPr>
        <w:t xml:space="preserve">The </w:t>
      </w:r>
      <w:r w:rsidR="00E25AAA" w:rsidRPr="0042565B">
        <w:rPr>
          <w:rFonts w:ascii="Arial" w:hAnsi="Arial" w:cs="Arial"/>
          <w:sz w:val="24"/>
          <w:szCs w:val="24"/>
        </w:rPr>
        <w:t>W</w:t>
      </w:r>
      <w:r w:rsidRPr="0042565B">
        <w:rPr>
          <w:rFonts w:ascii="Arial" w:hAnsi="Arial" w:cs="Arial"/>
          <w:sz w:val="24"/>
          <w:szCs w:val="24"/>
        </w:rPr>
        <w:t xml:space="preserve">elsh </w:t>
      </w:r>
      <w:r w:rsidR="00E25AAA" w:rsidRPr="0042565B">
        <w:rPr>
          <w:rFonts w:ascii="Arial" w:hAnsi="Arial" w:cs="Arial"/>
          <w:sz w:val="24"/>
          <w:szCs w:val="24"/>
        </w:rPr>
        <w:t>m</w:t>
      </w:r>
      <w:r w:rsidRPr="0042565B">
        <w:rPr>
          <w:rFonts w:ascii="Arial" w:hAnsi="Arial" w:cs="Arial"/>
          <w:sz w:val="24"/>
          <w:szCs w:val="24"/>
        </w:rPr>
        <w:t xml:space="preserve">edium </w:t>
      </w:r>
      <w:r w:rsidR="00E25AAA" w:rsidRPr="0042565B">
        <w:rPr>
          <w:rFonts w:ascii="Arial" w:hAnsi="Arial" w:cs="Arial"/>
          <w:sz w:val="24"/>
          <w:szCs w:val="24"/>
        </w:rPr>
        <w:t>p</w:t>
      </w:r>
      <w:r w:rsidRPr="0042565B">
        <w:rPr>
          <w:rFonts w:ascii="Arial" w:hAnsi="Arial" w:cs="Arial"/>
          <w:sz w:val="24"/>
          <w:szCs w:val="24"/>
        </w:rPr>
        <w:t xml:space="preserve">rimary school observed </w:t>
      </w:r>
      <w:r w:rsidR="00961D12" w:rsidRPr="0042565B">
        <w:rPr>
          <w:rFonts w:ascii="Arial" w:hAnsi="Arial" w:cs="Arial"/>
          <w:sz w:val="24"/>
          <w:szCs w:val="24"/>
        </w:rPr>
        <w:t xml:space="preserve">during a </w:t>
      </w:r>
      <w:r w:rsidR="00AC4330" w:rsidRPr="0042565B">
        <w:rPr>
          <w:rFonts w:ascii="Arial" w:hAnsi="Arial" w:cs="Arial"/>
          <w:sz w:val="24"/>
          <w:szCs w:val="24"/>
        </w:rPr>
        <w:t>2-day</w:t>
      </w:r>
      <w:r w:rsidR="00961D12" w:rsidRPr="0042565B">
        <w:rPr>
          <w:rFonts w:ascii="Arial" w:hAnsi="Arial" w:cs="Arial"/>
          <w:sz w:val="24"/>
          <w:szCs w:val="24"/>
        </w:rPr>
        <w:t xml:space="preserve"> observation period ha</w:t>
      </w:r>
      <w:r w:rsidR="00AC4330" w:rsidRPr="0042565B">
        <w:rPr>
          <w:rFonts w:ascii="Arial" w:hAnsi="Arial" w:cs="Arial"/>
          <w:sz w:val="24"/>
          <w:szCs w:val="24"/>
        </w:rPr>
        <w:t>d</w:t>
      </w:r>
      <w:r w:rsidR="00961D12" w:rsidRPr="0042565B">
        <w:rPr>
          <w:rFonts w:ascii="Arial" w:hAnsi="Arial" w:cs="Arial"/>
          <w:sz w:val="24"/>
          <w:szCs w:val="24"/>
        </w:rPr>
        <w:t xml:space="preserve"> approximately </w:t>
      </w:r>
      <w:r w:rsidR="0000781B" w:rsidRPr="0042565B">
        <w:rPr>
          <w:rFonts w:ascii="Arial" w:hAnsi="Arial" w:cs="Arial"/>
          <w:sz w:val="24"/>
          <w:szCs w:val="24"/>
        </w:rPr>
        <w:t>400 pupils aged 3-11</w:t>
      </w:r>
      <w:r w:rsidR="000357DC" w:rsidRPr="0042565B">
        <w:rPr>
          <w:rFonts w:ascii="Arial" w:hAnsi="Arial" w:cs="Arial"/>
          <w:sz w:val="24"/>
          <w:szCs w:val="24"/>
        </w:rPr>
        <w:t xml:space="preserve"> (</w:t>
      </w:r>
      <w:proofErr w:type="spellStart"/>
      <w:r w:rsidR="0059682D" w:rsidRPr="0042565B">
        <w:rPr>
          <w:rFonts w:ascii="Arial" w:hAnsi="Arial" w:cs="Arial"/>
          <w:sz w:val="24"/>
          <w:szCs w:val="24"/>
        </w:rPr>
        <w:t>S</w:t>
      </w:r>
      <w:r w:rsidR="000357DC" w:rsidRPr="0042565B">
        <w:rPr>
          <w:rFonts w:ascii="Arial" w:hAnsi="Arial" w:cs="Arial"/>
          <w:sz w:val="24"/>
          <w:szCs w:val="24"/>
        </w:rPr>
        <w:t>chool</w:t>
      </w:r>
      <w:r w:rsidR="0059682D" w:rsidRPr="0042565B">
        <w:rPr>
          <w:rFonts w:ascii="Arial" w:hAnsi="Arial" w:cs="Arial"/>
          <w:sz w:val="24"/>
          <w:szCs w:val="24"/>
        </w:rPr>
        <w:t>G</w:t>
      </w:r>
      <w:r w:rsidR="000357DC" w:rsidRPr="0042565B">
        <w:rPr>
          <w:rFonts w:ascii="Arial" w:hAnsi="Arial" w:cs="Arial"/>
          <w:sz w:val="24"/>
          <w:szCs w:val="24"/>
        </w:rPr>
        <w:t>uide</w:t>
      </w:r>
      <w:proofErr w:type="spellEnd"/>
      <w:r w:rsidR="000357DC" w:rsidRPr="0042565B">
        <w:rPr>
          <w:rFonts w:ascii="Arial" w:hAnsi="Arial" w:cs="Arial"/>
          <w:sz w:val="24"/>
          <w:szCs w:val="24"/>
        </w:rPr>
        <w:t>, 20</w:t>
      </w:r>
      <w:r w:rsidR="001E522F" w:rsidRPr="0042565B">
        <w:rPr>
          <w:rFonts w:ascii="Arial" w:hAnsi="Arial" w:cs="Arial"/>
          <w:sz w:val="24"/>
          <w:szCs w:val="24"/>
        </w:rPr>
        <w:t>22)</w:t>
      </w:r>
      <w:r w:rsidR="00E25AAA" w:rsidRPr="0042565B">
        <w:rPr>
          <w:rFonts w:ascii="Arial" w:hAnsi="Arial" w:cs="Arial"/>
          <w:sz w:val="24"/>
          <w:szCs w:val="24"/>
        </w:rPr>
        <w:t xml:space="preserve">. </w:t>
      </w:r>
      <w:r w:rsidR="00155060" w:rsidRPr="0042565B">
        <w:rPr>
          <w:rFonts w:ascii="Arial" w:hAnsi="Arial" w:cs="Arial"/>
          <w:sz w:val="24"/>
          <w:szCs w:val="24"/>
        </w:rPr>
        <w:t xml:space="preserve">This is quite a large Welsh primary with </w:t>
      </w:r>
      <w:r w:rsidR="009C33FD" w:rsidRPr="0042565B">
        <w:rPr>
          <w:rFonts w:ascii="Arial" w:hAnsi="Arial" w:cs="Arial"/>
          <w:sz w:val="24"/>
          <w:szCs w:val="24"/>
        </w:rPr>
        <w:t>16 classes</w:t>
      </w:r>
      <w:r w:rsidR="00AC4330" w:rsidRPr="0042565B">
        <w:rPr>
          <w:rFonts w:ascii="Arial" w:hAnsi="Arial" w:cs="Arial"/>
          <w:sz w:val="24"/>
          <w:szCs w:val="24"/>
        </w:rPr>
        <w:t>,</w:t>
      </w:r>
      <w:r w:rsidR="009C33FD" w:rsidRPr="0042565B">
        <w:rPr>
          <w:rFonts w:ascii="Arial" w:hAnsi="Arial" w:cs="Arial"/>
          <w:sz w:val="24"/>
          <w:szCs w:val="24"/>
        </w:rPr>
        <w:t xml:space="preserve"> meaning </w:t>
      </w:r>
      <w:r w:rsidR="00AC4330" w:rsidRPr="0042565B">
        <w:rPr>
          <w:rFonts w:ascii="Arial" w:hAnsi="Arial" w:cs="Arial"/>
          <w:sz w:val="24"/>
          <w:szCs w:val="24"/>
        </w:rPr>
        <w:t>that</w:t>
      </w:r>
      <w:r w:rsidR="00531D44" w:rsidRPr="0042565B">
        <w:rPr>
          <w:rFonts w:ascii="Arial" w:hAnsi="Arial" w:cs="Arial"/>
          <w:sz w:val="24"/>
          <w:szCs w:val="24"/>
        </w:rPr>
        <w:t xml:space="preserve"> each year group</w:t>
      </w:r>
      <w:r w:rsidR="00155669" w:rsidRPr="0042565B">
        <w:rPr>
          <w:rFonts w:ascii="Arial" w:hAnsi="Arial" w:cs="Arial"/>
          <w:sz w:val="24"/>
          <w:szCs w:val="24"/>
        </w:rPr>
        <w:t xml:space="preserve"> takes up 2 classrooms</w:t>
      </w:r>
      <w:r w:rsidR="00531D44" w:rsidRPr="0042565B">
        <w:rPr>
          <w:rFonts w:ascii="Arial" w:hAnsi="Arial" w:cs="Arial"/>
          <w:sz w:val="24"/>
          <w:szCs w:val="24"/>
        </w:rPr>
        <w:t xml:space="preserve">. </w:t>
      </w:r>
      <w:r w:rsidR="00155669" w:rsidRPr="0042565B">
        <w:rPr>
          <w:rFonts w:ascii="Arial" w:hAnsi="Arial" w:cs="Arial"/>
          <w:sz w:val="24"/>
          <w:szCs w:val="24"/>
        </w:rPr>
        <w:t xml:space="preserve">According to </w:t>
      </w:r>
      <w:proofErr w:type="spellStart"/>
      <w:r w:rsidR="00155669" w:rsidRPr="0042565B">
        <w:rPr>
          <w:rFonts w:ascii="Arial" w:hAnsi="Arial" w:cs="Arial"/>
          <w:sz w:val="24"/>
          <w:szCs w:val="24"/>
        </w:rPr>
        <w:t>SchoolGuide</w:t>
      </w:r>
      <w:proofErr w:type="spellEnd"/>
      <w:r w:rsidR="00155669" w:rsidRPr="0042565B">
        <w:rPr>
          <w:rFonts w:ascii="Arial" w:hAnsi="Arial" w:cs="Arial"/>
          <w:sz w:val="24"/>
          <w:szCs w:val="24"/>
        </w:rPr>
        <w:t xml:space="preserve"> (2022)</w:t>
      </w:r>
      <w:r w:rsidR="00934D87" w:rsidRPr="0042565B">
        <w:rPr>
          <w:rFonts w:ascii="Arial" w:hAnsi="Arial" w:cs="Arial"/>
          <w:sz w:val="24"/>
          <w:szCs w:val="24"/>
        </w:rPr>
        <w:t>,</w:t>
      </w:r>
      <w:r w:rsidR="00155669" w:rsidRPr="0042565B">
        <w:rPr>
          <w:rFonts w:ascii="Arial" w:hAnsi="Arial" w:cs="Arial"/>
          <w:sz w:val="24"/>
          <w:szCs w:val="24"/>
        </w:rPr>
        <w:t xml:space="preserve"> </w:t>
      </w:r>
      <w:r w:rsidR="008918B4" w:rsidRPr="0042565B">
        <w:rPr>
          <w:rFonts w:ascii="Arial" w:hAnsi="Arial" w:cs="Arial"/>
          <w:sz w:val="24"/>
          <w:szCs w:val="24"/>
        </w:rPr>
        <w:t>12.</w:t>
      </w:r>
      <w:r w:rsidR="00934D87" w:rsidRPr="0042565B">
        <w:rPr>
          <w:rFonts w:ascii="Arial" w:hAnsi="Arial" w:cs="Arial"/>
          <w:sz w:val="24"/>
          <w:szCs w:val="24"/>
        </w:rPr>
        <w:t>8% of pupils are eligible for Free School Meals in comparison with the 18</w:t>
      </w:r>
      <w:r w:rsidR="00A73154" w:rsidRPr="0042565B">
        <w:rPr>
          <w:rFonts w:ascii="Arial" w:hAnsi="Arial" w:cs="Arial"/>
          <w:sz w:val="24"/>
          <w:szCs w:val="24"/>
        </w:rPr>
        <w:t>% reported by Estyn in 2017 (Estyn, 2017)</w:t>
      </w:r>
      <w:r w:rsidR="005F4EF6" w:rsidRPr="0042565B">
        <w:rPr>
          <w:rFonts w:ascii="Arial" w:hAnsi="Arial" w:cs="Arial"/>
          <w:sz w:val="24"/>
          <w:szCs w:val="24"/>
        </w:rPr>
        <w:t xml:space="preserve">. </w:t>
      </w:r>
    </w:p>
    <w:p w14:paraId="709CA7A2" w14:textId="29E8DB84" w:rsidR="0074557F" w:rsidRPr="0042565B" w:rsidRDefault="0074557F" w:rsidP="0042565B">
      <w:pPr>
        <w:spacing w:line="360" w:lineRule="auto"/>
        <w:rPr>
          <w:rFonts w:ascii="Arial" w:hAnsi="Arial" w:cs="Arial"/>
          <w:sz w:val="24"/>
          <w:szCs w:val="24"/>
        </w:rPr>
      </w:pPr>
      <w:r w:rsidRPr="0042565B">
        <w:rPr>
          <w:rFonts w:ascii="Arial" w:hAnsi="Arial" w:cs="Arial"/>
          <w:sz w:val="24"/>
          <w:szCs w:val="24"/>
        </w:rPr>
        <w:t>The year group observed was Year 2. This included two inter</w:t>
      </w:r>
      <w:r w:rsidR="0079353F" w:rsidRPr="0042565B">
        <w:rPr>
          <w:rFonts w:ascii="Arial" w:hAnsi="Arial" w:cs="Arial"/>
          <w:sz w:val="24"/>
          <w:szCs w:val="24"/>
        </w:rPr>
        <w:t xml:space="preserve">-related classes next door to </w:t>
      </w:r>
      <w:r w:rsidR="002B7E72" w:rsidRPr="0042565B">
        <w:rPr>
          <w:rFonts w:ascii="Arial" w:hAnsi="Arial" w:cs="Arial"/>
          <w:sz w:val="24"/>
          <w:szCs w:val="24"/>
        </w:rPr>
        <w:t>each other</w:t>
      </w:r>
      <w:r w:rsidR="0079353F" w:rsidRPr="0042565B">
        <w:rPr>
          <w:rFonts w:ascii="Arial" w:hAnsi="Arial" w:cs="Arial"/>
          <w:sz w:val="24"/>
          <w:szCs w:val="24"/>
        </w:rPr>
        <w:t xml:space="preserve"> with</w:t>
      </w:r>
      <w:r w:rsidR="00037659" w:rsidRPr="0042565B">
        <w:rPr>
          <w:rFonts w:ascii="Arial" w:hAnsi="Arial" w:cs="Arial"/>
          <w:sz w:val="24"/>
          <w:szCs w:val="24"/>
        </w:rPr>
        <w:t xml:space="preserve"> 20</w:t>
      </w:r>
      <w:r w:rsidR="0079353F" w:rsidRPr="0042565B">
        <w:rPr>
          <w:rFonts w:ascii="Arial" w:hAnsi="Arial" w:cs="Arial"/>
          <w:sz w:val="24"/>
          <w:szCs w:val="24"/>
        </w:rPr>
        <w:t xml:space="preserve"> in Class A and</w:t>
      </w:r>
      <w:r w:rsidR="00037659" w:rsidRPr="0042565B">
        <w:rPr>
          <w:rFonts w:ascii="Arial" w:hAnsi="Arial" w:cs="Arial"/>
          <w:sz w:val="24"/>
          <w:szCs w:val="24"/>
        </w:rPr>
        <w:t xml:space="preserve"> 18</w:t>
      </w:r>
      <w:r w:rsidR="0079353F" w:rsidRPr="0042565B">
        <w:rPr>
          <w:rFonts w:ascii="Arial" w:hAnsi="Arial" w:cs="Arial"/>
          <w:sz w:val="24"/>
          <w:szCs w:val="24"/>
        </w:rPr>
        <w:t xml:space="preserve"> in Class B</w:t>
      </w:r>
      <w:r w:rsidR="00037659" w:rsidRPr="0042565B">
        <w:rPr>
          <w:rFonts w:ascii="Arial" w:hAnsi="Arial" w:cs="Arial"/>
          <w:sz w:val="24"/>
          <w:szCs w:val="24"/>
        </w:rPr>
        <w:t>.</w:t>
      </w:r>
      <w:r w:rsidR="0079353F" w:rsidRPr="0042565B">
        <w:rPr>
          <w:rFonts w:ascii="Arial" w:hAnsi="Arial" w:cs="Arial"/>
          <w:sz w:val="24"/>
          <w:szCs w:val="24"/>
        </w:rPr>
        <w:t xml:space="preserve"> The classroom I was allocated to was </w:t>
      </w:r>
      <w:r w:rsidR="00512D55" w:rsidRPr="0042565B">
        <w:rPr>
          <w:rFonts w:ascii="Arial" w:hAnsi="Arial" w:cs="Arial"/>
          <w:sz w:val="24"/>
          <w:szCs w:val="24"/>
        </w:rPr>
        <w:t xml:space="preserve">Class A, however both classes </w:t>
      </w:r>
      <w:r w:rsidR="002F2529" w:rsidRPr="0042565B">
        <w:rPr>
          <w:rFonts w:ascii="Arial" w:hAnsi="Arial" w:cs="Arial"/>
          <w:sz w:val="24"/>
          <w:szCs w:val="24"/>
        </w:rPr>
        <w:t xml:space="preserve">and class teachers regularly collaborate and do tasks with the pupils in both classes. Their </w:t>
      </w:r>
      <w:r w:rsidR="002E4113" w:rsidRPr="0042565B">
        <w:rPr>
          <w:rFonts w:ascii="Arial" w:hAnsi="Arial" w:cs="Arial"/>
          <w:sz w:val="24"/>
          <w:szCs w:val="24"/>
        </w:rPr>
        <w:t xml:space="preserve">‘ability groups’ are a mixture of pupils from both Class A and Class B. </w:t>
      </w:r>
      <w:r w:rsidR="009F5A51" w:rsidRPr="0042565B">
        <w:rPr>
          <w:rFonts w:ascii="Arial" w:hAnsi="Arial" w:cs="Arial"/>
          <w:sz w:val="24"/>
          <w:szCs w:val="24"/>
        </w:rPr>
        <w:t xml:space="preserve">There were 2 pupils with IEP’s one </w:t>
      </w:r>
      <w:r w:rsidR="009F5A51" w:rsidRPr="0042565B">
        <w:rPr>
          <w:rFonts w:ascii="Arial" w:hAnsi="Arial" w:cs="Arial"/>
          <w:sz w:val="24"/>
          <w:szCs w:val="24"/>
        </w:rPr>
        <w:lastRenderedPageBreak/>
        <w:t xml:space="preserve">with a physical impairment and another with </w:t>
      </w:r>
      <w:proofErr w:type="gramStart"/>
      <w:r w:rsidR="009F5A51" w:rsidRPr="0042565B">
        <w:rPr>
          <w:rFonts w:ascii="Arial" w:hAnsi="Arial" w:cs="Arial"/>
          <w:sz w:val="24"/>
          <w:szCs w:val="24"/>
        </w:rPr>
        <w:t>Autism Spectrum Disorder</w:t>
      </w:r>
      <w:proofErr w:type="gramEnd"/>
      <w:r w:rsidR="009F5A51" w:rsidRPr="0042565B">
        <w:rPr>
          <w:rFonts w:ascii="Arial" w:hAnsi="Arial" w:cs="Arial"/>
          <w:sz w:val="24"/>
          <w:szCs w:val="24"/>
        </w:rPr>
        <w:t xml:space="preserve"> (ASD). There were also 2 pupils with undiagnosed Additional Learning Needs. </w:t>
      </w:r>
    </w:p>
    <w:p w14:paraId="018C2C7B" w14:textId="77777777" w:rsidR="00DE1F96" w:rsidRPr="0042565B" w:rsidRDefault="00DE1F96" w:rsidP="0042565B">
      <w:pPr>
        <w:spacing w:line="360" w:lineRule="auto"/>
        <w:rPr>
          <w:rFonts w:ascii="Arial" w:hAnsi="Arial" w:cs="Arial"/>
          <w:b/>
          <w:bCs/>
          <w:sz w:val="24"/>
          <w:szCs w:val="24"/>
          <w:u w:val="single"/>
        </w:rPr>
      </w:pPr>
    </w:p>
    <w:p w14:paraId="1FCD43F0" w14:textId="61E79330" w:rsidR="006C6857" w:rsidRPr="0042565B" w:rsidRDefault="00935136" w:rsidP="0042565B">
      <w:pPr>
        <w:spacing w:line="360" w:lineRule="auto"/>
        <w:rPr>
          <w:rFonts w:ascii="Arial" w:hAnsi="Arial" w:cs="Arial"/>
          <w:b/>
          <w:bCs/>
          <w:sz w:val="24"/>
          <w:szCs w:val="24"/>
          <w:u w:val="single"/>
        </w:rPr>
      </w:pPr>
      <w:r w:rsidRPr="0042565B">
        <w:rPr>
          <w:rStyle w:val="Heading2Char"/>
          <w:rFonts w:cs="Arial"/>
          <w:u w:val="single"/>
        </w:rPr>
        <w:t xml:space="preserve">4. </w:t>
      </w:r>
      <w:r w:rsidR="00214C95" w:rsidRPr="0042565B">
        <w:rPr>
          <w:rStyle w:val="Heading2Char"/>
          <w:rFonts w:cs="Arial"/>
          <w:u w:val="single"/>
        </w:rPr>
        <w:t xml:space="preserve">Critical incident </w:t>
      </w:r>
    </w:p>
    <w:p w14:paraId="37F1715C" w14:textId="3D8BF686" w:rsidR="005B3490" w:rsidRPr="0042565B" w:rsidRDefault="0044078B" w:rsidP="0042565B">
      <w:pPr>
        <w:spacing w:line="360" w:lineRule="auto"/>
        <w:rPr>
          <w:rFonts w:ascii="Arial" w:hAnsi="Arial" w:cs="Arial"/>
          <w:sz w:val="24"/>
          <w:szCs w:val="24"/>
        </w:rPr>
      </w:pPr>
      <w:r w:rsidRPr="0042565B">
        <w:rPr>
          <w:rFonts w:ascii="Arial" w:hAnsi="Arial" w:cs="Arial"/>
          <w:sz w:val="24"/>
          <w:szCs w:val="24"/>
        </w:rPr>
        <w:t xml:space="preserve">The critical incident observed was </w:t>
      </w:r>
      <w:r w:rsidR="00182669" w:rsidRPr="0042565B">
        <w:rPr>
          <w:rFonts w:ascii="Arial" w:hAnsi="Arial" w:cs="Arial"/>
          <w:sz w:val="24"/>
          <w:szCs w:val="24"/>
        </w:rPr>
        <w:t xml:space="preserve">an </w:t>
      </w:r>
      <w:r w:rsidR="00843E35" w:rsidRPr="0042565B">
        <w:rPr>
          <w:rFonts w:ascii="Arial" w:hAnsi="Arial" w:cs="Arial"/>
          <w:sz w:val="24"/>
          <w:szCs w:val="24"/>
        </w:rPr>
        <w:t>amalgamation</w:t>
      </w:r>
      <w:r w:rsidR="00182669" w:rsidRPr="0042565B">
        <w:rPr>
          <w:rFonts w:ascii="Arial" w:hAnsi="Arial" w:cs="Arial"/>
          <w:sz w:val="24"/>
          <w:szCs w:val="24"/>
        </w:rPr>
        <w:t xml:space="preserve"> of </w:t>
      </w:r>
      <w:r w:rsidR="002078D0" w:rsidRPr="0042565B">
        <w:rPr>
          <w:rFonts w:ascii="Arial" w:hAnsi="Arial" w:cs="Arial"/>
          <w:sz w:val="24"/>
          <w:szCs w:val="24"/>
        </w:rPr>
        <w:t xml:space="preserve">the information presented in Appendix 1 and 3 relating to ‘Child A’. </w:t>
      </w:r>
      <w:r w:rsidR="009C51A2" w:rsidRPr="0042565B">
        <w:rPr>
          <w:rFonts w:ascii="Arial" w:hAnsi="Arial" w:cs="Arial"/>
          <w:sz w:val="24"/>
          <w:szCs w:val="24"/>
        </w:rPr>
        <w:t xml:space="preserve">The critical incident being that the classroom environment provided many barriers to this </w:t>
      </w:r>
      <w:r w:rsidR="00527806" w:rsidRPr="0042565B">
        <w:rPr>
          <w:rFonts w:ascii="Arial" w:hAnsi="Arial" w:cs="Arial"/>
          <w:sz w:val="24"/>
          <w:szCs w:val="24"/>
        </w:rPr>
        <w:t>child’s</w:t>
      </w:r>
      <w:r w:rsidR="009C51A2" w:rsidRPr="0042565B">
        <w:rPr>
          <w:rFonts w:ascii="Arial" w:hAnsi="Arial" w:cs="Arial"/>
          <w:sz w:val="24"/>
          <w:szCs w:val="24"/>
        </w:rPr>
        <w:t xml:space="preserve"> learning. </w:t>
      </w:r>
      <w:r w:rsidR="002078D0" w:rsidRPr="0042565B">
        <w:rPr>
          <w:rFonts w:ascii="Arial" w:hAnsi="Arial" w:cs="Arial"/>
          <w:sz w:val="24"/>
          <w:szCs w:val="24"/>
        </w:rPr>
        <w:t xml:space="preserve">Child A </w:t>
      </w:r>
      <w:r w:rsidR="009C51A2" w:rsidRPr="0042565B">
        <w:rPr>
          <w:rFonts w:ascii="Arial" w:hAnsi="Arial" w:cs="Arial"/>
          <w:sz w:val="24"/>
          <w:szCs w:val="24"/>
        </w:rPr>
        <w:t xml:space="preserve">is a child with </w:t>
      </w:r>
      <w:r w:rsidR="00D72065" w:rsidRPr="0042565B">
        <w:rPr>
          <w:rFonts w:ascii="Arial" w:hAnsi="Arial" w:cs="Arial"/>
          <w:sz w:val="24"/>
          <w:szCs w:val="24"/>
        </w:rPr>
        <w:t xml:space="preserve">a form of ‘Hereditary Spastic Paraplegia’ </w:t>
      </w:r>
      <w:r w:rsidR="00527806" w:rsidRPr="0042565B">
        <w:rPr>
          <w:rFonts w:ascii="Arial" w:hAnsi="Arial" w:cs="Arial"/>
          <w:sz w:val="24"/>
          <w:szCs w:val="24"/>
        </w:rPr>
        <w:t>which is a physical disability that affects the ligaments and muscles in the child’s legs</w:t>
      </w:r>
      <w:r w:rsidR="00A15ECB" w:rsidRPr="0042565B">
        <w:rPr>
          <w:rFonts w:ascii="Arial" w:hAnsi="Arial" w:cs="Arial"/>
          <w:sz w:val="24"/>
          <w:szCs w:val="24"/>
        </w:rPr>
        <w:t xml:space="preserve"> (NHS, 2019)</w:t>
      </w:r>
      <w:r w:rsidR="00527806" w:rsidRPr="0042565B">
        <w:rPr>
          <w:rFonts w:ascii="Arial" w:hAnsi="Arial" w:cs="Arial"/>
          <w:sz w:val="24"/>
          <w:szCs w:val="24"/>
        </w:rPr>
        <w:t xml:space="preserve">. </w:t>
      </w:r>
      <w:r w:rsidR="00502381" w:rsidRPr="0042565B">
        <w:rPr>
          <w:rFonts w:ascii="Arial" w:hAnsi="Arial" w:cs="Arial"/>
          <w:sz w:val="24"/>
          <w:szCs w:val="24"/>
        </w:rPr>
        <w:t xml:space="preserve">Appendix 1 </w:t>
      </w:r>
      <w:r w:rsidR="001F700B" w:rsidRPr="0042565B">
        <w:rPr>
          <w:rFonts w:ascii="Arial" w:hAnsi="Arial" w:cs="Arial"/>
          <w:sz w:val="24"/>
          <w:szCs w:val="24"/>
        </w:rPr>
        <w:t>describes</w:t>
      </w:r>
      <w:r w:rsidR="00502381" w:rsidRPr="0042565B">
        <w:rPr>
          <w:rFonts w:ascii="Arial" w:hAnsi="Arial" w:cs="Arial"/>
          <w:sz w:val="24"/>
          <w:szCs w:val="24"/>
        </w:rPr>
        <w:t xml:space="preserve"> an incident where Child A was very disengaged </w:t>
      </w:r>
      <w:r w:rsidR="0093027E" w:rsidRPr="0042565B">
        <w:rPr>
          <w:rFonts w:ascii="Arial" w:hAnsi="Arial" w:cs="Arial"/>
          <w:sz w:val="24"/>
          <w:szCs w:val="24"/>
        </w:rPr>
        <w:t>during ‘carpet time’ whe</w:t>
      </w:r>
      <w:r w:rsidR="00BF5E5E" w:rsidRPr="0042565B">
        <w:rPr>
          <w:rFonts w:ascii="Arial" w:hAnsi="Arial" w:cs="Arial"/>
          <w:sz w:val="24"/>
          <w:szCs w:val="24"/>
        </w:rPr>
        <w:t>n</w:t>
      </w:r>
      <w:r w:rsidR="0093027E" w:rsidRPr="0042565B">
        <w:rPr>
          <w:rFonts w:ascii="Arial" w:hAnsi="Arial" w:cs="Arial"/>
          <w:sz w:val="24"/>
          <w:szCs w:val="24"/>
        </w:rPr>
        <w:t xml:space="preserve"> the teachers were providing</w:t>
      </w:r>
      <w:r w:rsidR="001F700B" w:rsidRPr="0042565B">
        <w:rPr>
          <w:rFonts w:ascii="Arial" w:hAnsi="Arial" w:cs="Arial"/>
          <w:sz w:val="24"/>
          <w:szCs w:val="24"/>
        </w:rPr>
        <w:t xml:space="preserve"> the pupils with the daily schedule.</w:t>
      </w:r>
      <w:r w:rsidR="008353E8" w:rsidRPr="0042565B">
        <w:rPr>
          <w:rFonts w:ascii="Arial" w:hAnsi="Arial" w:cs="Arial"/>
          <w:sz w:val="24"/>
          <w:szCs w:val="24"/>
        </w:rPr>
        <w:t xml:space="preserve"> Child A remained disengaged in Appendix 1 until Teacher A initiated a class reading activity where they all needed to act as the ‘Gruffalo’ every time the teacher read the word ‘Gruffalo’ from the book. Child A was very engaged in the activity to the detriment of their own </w:t>
      </w:r>
      <w:r w:rsidR="00EC0E92" w:rsidRPr="0042565B">
        <w:rPr>
          <w:rFonts w:ascii="Arial" w:hAnsi="Arial" w:cs="Arial"/>
          <w:sz w:val="24"/>
          <w:szCs w:val="24"/>
        </w:rPr>
        <w:t xml:space="preserve">physical energy as they pushed themselves to ‘keep up’ with the rest of the pupils. Appendix 3 shows examples of where Child A was unable to access </w:t>
      </w:r>
      <w:r w:rsidR="009D74B5" w:rsidRPr="0042565B">
        <w:rPr>
          <w:rFonts w:ascii="Arial" w:hAnsi="Arial" w:cs="Arial"/>
          <w:sz w:val="24"/>
          <w:szCs w:val="24"/>
        </w:rPr>
        <w:t>the ‘</w:t>
      </w:r>
      <w:proofErr w:type="spellStart"/>
      <w:r w:rsidR="009D74B5" w:rsidRPr="0042565B">
        <w:rPr>
          <w:rFonts w:ascii="Arial" w:hAnsi="Arial" w:cs="Arial"/>
          <w:sz w:val="24"/>
          <w:szCs w:val="24"/>
        </w:rPr>
        <w:t>darpariaeth</w:t>
      </w:r>
      <w:proofErr w:type="spellEnd"/>
      <w:r w:rsidR="009D74B5" w:rsidRPr="0042565B">
        <w:rPr>
          <w:rFonts w:ascii="Arial" w:hAnsi="Arial" w:cs="Arial"/>
          <w:sz w:val="24"/>
          <w:szCs w:val="24"/>
        </w:rPr>
        <w:t xml:space="preserve"> </w:t>
      </w:r>
      <w:proofErr w:type="spellStart"/>
      <w:r w:rsidR="009D74B5" w:rsidRPr="0042565B">
        <w:rPr>
          <w:rFonts w:ascii="Arial" w:hAnsi="Arial" w:cs="Arial"/>
          <w:sz w:val="24"/>
          <w:szCs w:val="24"/>
        </w:rPr>
        <w:t>parhaus</w:t>
      </w:r>
      <w:proofErr w:type="spellEnd"/>
      <w:r w:rsidR="009D74B5" w:rsidRPr="0042565B">
        <w:rPr>
          <w:rFonts w:ascii="Arial" w:hAnsi="Arial" w:cs="Arial"/>
          <w:sz w:val="24"/>
          <w:szCs w:val="24"/>
        </w:rPr>
        <w:t xml:space="preserve">’ activities </w:t>
      </w:r>
      <w:r w:rsidR="00E859E3" w:rsidRPr="0042565B">
        <w:rPr>
          <w:rFonts w:ascii="Arial" w:hAnsi="Arial" w:cs="Arial"/>
          <w:sz w:val="24"/>
          <w:szCs w:val="24"/>
        </w:rPr>
        <w:t>and</w:t>
      </w:r>
      <w:r w:rsidR="009D74B5" w:rsidRPr="0042565B">
        <w:rPr>
          <w:rFonts w:ascii="Arial" w:hAnsi="Arial" w:cs="Arial"/>
          <w:sz w:val="24"/>
          <w:szCs w:val="24"/>
        </w:rPr>
        <w:t xml:space="preserve"> </w:t>
      </w:r>
      <w:r w:rsidR="00870D2A" w:rsidRPr="0042565B">
        <w:rPr>
          <w:rFonts w:ascii="Arial" w:hAnsi="Arial" w:cs="Arial"/>
          <w:sz w:val="24"/>
          <w:szCs w:val="24"/>
        </w:rPr>
        <w:t xml:space="preserve">a teacher led task due to their physical disability. </w:t>
      </w:r>
    </w:p>
    <w:p w14:paraId="5EA66E10" w14:textId="09BA5CF3" w:rsidR="00B81C23" w:rsidRPr="0042565B" w:rsidRDefault="00B267C9" w:rsidP="0042565B">
      <w:pPr>
        <w:spacing w:line="360" w:lineRule="auto"/>
        <w:rPr>
          <w:rFonts w:ascii="Arial" w:hAnsi="Arial" w:cs="Arial"/>
          <w:color w:val="555555"/>
          <w:shd w:val="clear" w:color="auto" w:fill="FFFFFF"/>
        </w:rPr>
      </w:pPr>
      <w:r w:rsidRPr="0042565B">
        <w:rPr>
          <w:rFonts w:ascii="Arial" w:hAnsi="Arial" w:cs="Arial"/>
          <w:sz w:val="24"/>
          <w:szCs w:val="24"/>
        </w:rPr>
        <w:t xml:space="preserve">In </w:t>
      </w:r>
      <w:r w:rsidR="00870D2A" w:rsidRPr="0042565B">
        <w:rPr>
          <w:rFonts w:ascii="Arial" w:hAnsi="Arial" w:cs="Arial"/>
          <w:sz w:val="24"/>
          <w:szCs w:val="24"/>
        </w:rPr>
        <w:t>A</w:t>
      </w:r>
      <w:r w:rsidRPr="0042565B">
        <w:rPr>
          <w:rFonts w:ascii="Arial" w:hAnsi="Arial" w:cs="Arial"/>
          <w:sz w:val="24"/>
          <w:szCs w:val="24"/>
        </w:rPr>
        <w:t>ppendix</w:t>
      </w:r>
      <w:r w:rsidR="00870D2A" w:rsidRPr="0042565B">
        <w:rPr>
          <w:rFonts w:ascii="Arial" w:hAnsi="Arial" w:cs="Arial"/>
          <w:sz w:val="24"/>
          <w:szCs w:val="24"/>
        </w:rPr>
        <w:t xml:space="preserve"> 1</w:t>
      </w:r>
      <w:r w:rsidRPr="0042565B">
        <w:rPr>
          <w:rFonts w:ascii="Arial" w:hAnsi="Arial" w:cs="Arial"/>
          <w:sz w:val="24"/>
          <w:szCs w:val="24"/>
        </w:rPr>
        <w:t xml:space="preserve"> </w:t>
      </w:r>
      <w:r w:rsidR="00F67182" w:rsidRPr="0042565B">
        <w:rPr>
          <w:rFonts w:ascii="Arial" w:hAnsi="Arial" w:cs="Arial"/>
          <w:sz w:val="24"/>
          <w:szCs w:val="24"/>
        </w:rPr>
        <w:t>the</w:t>
      </w:r>
      <w:r w:rsidRPr="0042565B">
        <w:rPr>
          <w:rFonts w:ascii="Arial" w:hAnsi="Arial" w:cs="Arial"/>
          <w:sz w:val="24"/>
          <w:szCs w:val="24"/>
        </w:rPr>
        <w:t xml:space="preserve"> activity was an </w:t>
      </w:r>
      <w:r w:rsidR="00033779" w:rsidRPr="0042565B">
        <w:rPr>
          <w:rFonts w:ascii="Arial" w:hAnsi="Arial" w:cs="Arial"/>
          <w:sz w:val="24"/>
          <w:szCs w:val="24"/>
        </w:rPr>
        <w:t>interactive</w:t>
      </w:r>
      <w:r w:rsidRPr="0042565B">
        <w:rPr>
          <w:rFonts w:ascii="Arial" w:hAnsi="Arial" w:cs="Arial"/>
          <w:sz w:val="24"/>
          <w:szCs w:val="24"/>
        </w:rPr>
        <w:t xml:space="preserve"> activity that was used to support language and reading skills. It was also an activity that can be linked to </w:t>
      </w:r>
      <w:r w:rsidR="007A0DE5" w:rsidRPr="0042565B">
        <w:rPr>
          <w:rFonts w:ascii="Arial" w:hAnsi="Arial" w:cs="Arial"/>
          <w:sz w:val="24"/>
          <w:szCs w:val="24"/>
        </w:rPr>
        <w:t xml:space="preserve">the </w:t>
      </w:r>
      <w:r w:rsidR="00F67182" w:rsidRPr="0042565B">
        <w:rPr>
          <w:rFonts w:ascii="Arial" w:hAnsi="Arial" w:cs="Arial"/>
          <w:sz w:val="24"/>
          <w:szCs w:val="24"/>
        </w:rPr>
        <w:t>‘H</w:t>
      </w:r>
      <w:r w:rsidR="007A0DE5" w:rsidRPr="0042565B">
        <w:rPr>
          <w:rFonts w:ascii="Arial" w:hAnsi="Arial" w:cs="Arial"/>
          <w:sz w:val="24"/>
          <w:szCs w:val="24"/>
        </w:rPr>
        <w:t xml:space="preserve">ealth and </w:t>
      </w:r>
      <w:r w:rsidR="00F67182" w:rsidRPr="0042565B">
        <w:rPr>
          <w:rFonts w:ascii="Arial" w:hAnsi="Arial" w:cs="Arial"/>
          <w:sz w:val="24"/>
          <w:szCs w:val="24"/>
        </w:rPr>
        <w:t>W</w:t>
      </w:r>
      <w:r w:rsidR="007A0DE5" w:rsidRPr="0042565B">
        <w:rPr>
          <w:rFonts w:ascii="Arial" w:hAnsi="Arial" w:cs="Arial"/>
          <w:sz w:val="24"/>
          <w:szCs w:val="24"/>
        </w:rPr>
        <w:t>ellbeing</w:t>
      </w:r>
      <w:r w:rsidR="00F67182" w:rsidRPr="0042565B">
        <w:rPr>
          <w:rFonts w:ascii="Arial" w:hAnsi="Arial" w:cs="Arial"/>
          <w:sz w:val="24"/>
          <w:szCs w:val="24"/>
        </w:rPr>
        <w:t>’</w:t>
      </w:r>
      <w:r w:rsidR="007A0DE5" w:rsidRPr="0042565B">
        <w:rPr>
          <w:rFonts w:ascii="Arial" w:hAnsi="Arial" w:cs="Arial"/>
          <w:sz w:val="24"/>
          <w:szCs w:val="24"/>
        </w:rPr>
        <w:t xml:space="preserve"> </w:t>
      </w:r>
      <w:r w:rsidR="00F67182" w:rsidRPr="0042565B">
        <w:rPr>
          <w:rFonts w:ascii="Arial" w:hAnsi="Arial" w:cs="Arial"/>
          <w:sz w:val="24"/>
          <w:szCs w:val="24"/>
        </w:rPr>
        <w:t>‘A</w:t>
      </w:r>
      <w:r w:rsidR="007A0DE5" w:rsidRPr="0042565B">
        <w:rPr>
          <w:rFonts w:ascii="Arial" w:hAnsi="Arial" w:cs="Arial"/>
          <w:sz w:val="24"/>
          <w:szCs w:val="24"/>
        </w:rPr>
        <w:t xml:space="preserve">rea of </w:t>
      </w:r>
      <w:r w:rsidR="00F67182" w:rsidRPr="0042565B">
        <w:rPr>
          <w:rFonts w:ascii="Arial" w:hAnsi="Arial" w:cs="Arial"/>
          <w:sz w:val="24"/>
          <w:szCs w:val="24"/>
        </w:rPr>
        <w:t>L</w:t>
      </w:r>
      <w:r w:rsidR="007A0DE5" w:rsidRPr="0042565B">
        <w:rPr>
          <w:rFonts w:ascii="Arial" w:hAnsi="Arial" w:cs="Arial"/>
          <w:sz w:val="24"/>
          <w:szCs w:val="24"/>
        </w:rPr>
        <w:t>earning</w:t>
      </w:r>
      <w:r w:rsidR="000021C3" w:rsidRPr="0042565B">
        <w:rPr>
          <w:rFonts w:ascii="Arial" w:hAnsi="Arial" w:cs="Arial"/>
          <w:sz w:val="24"/>
          <w:szCs w:val="24"/>
        </w:rPr>
        <w:t xml:space="preserve"> and </w:t>
      </w:r>
      <w:r w:rsidR="00F67182" w:rsidRPr="0042565B">
        <w:rPr>
          <w:rFonts w:ascii="Arial" w:hAnsi="Arial" w:cs="Arial"/>
          <w:sz w:val="24"/>
          <w:szCs w:val="24"/>
        </w:rPr>
        <w:t>E</w:t>
      </w:r>
      <w:r w:rsidR="000021C3" w:rsidRPr="0042565B">
        <w:rPr>
          <w:rFonts w:ascii="Arial" w:hAnsi="Arial" w:cs="Arial"/>
          <w:sz w:val="24"/>
          <w:szCs w:val="24"/>
        </w:rPr>
        <w:t>xperience</w:t>
      </w:r>
      <w:r w:rsidR="00F67182" w:rsidRPr="0042565B">
        <w:rPr>
          <w:rFonts w:ascii="Arial" w:hAnsi="Arial" w:cs="Arial"/>
          <w:sz w:val="24"/>
          <w:szCs w:val="24"/>
        </w:rPr>
        <w:t>’</w:t>
      </w:r>
      <w:r w:rsidR="007A0DE5" w:rsidRPr="0042565B">
        <w:rPr>
          <w:rFonts w:ascii="Arial" w:hAnsi="Arial" w:cs="Arial"/>
          <w:sz w:val="24"/>
          <w:szCs w:val="24"/>
        </w:rPr>
        <w:t xml:space="preserve"> </w:t>
      </w:r>
      <w:r w:rsidR="000021C3" w:rsidRPr="0042565B">
        <w:rPr>
          <w:rFonts w:ascii="Arial" w:hAnsi="Arial" w:cs="Arial"/>
          <w:sz w:val="24"/>
          <w:szCs w:val="24"/>
        </w:rPr>
        <w:t>(</w:t>
      </w:r>
      <w:proofErr w:type="spellStart"/>
      <w:r w:rsidR="000021C3" w:rsidRPr="0042565B">
        <w:rPr>
          <w:rFonts w:ascii="Arial" w:hAnsi="Arial" w:cs="Arial"/>
          <w:sz w:val="24"/>
          <w:szCs w:val="24"/>
        </w:rPr>
        <w:t>AoLE</w:t>
      </w:r>
      <w:proofErr w:type="spellEnd"/>
      <w:r w:rsidR="00FB7BD4" w:rsidRPr="0042565B">
        <w:rPr>
          <w:rFonts w:ascii="Arial" w:hAnsi="Arial" w:cs="Arial"/>
          <w:sz w:val="24"/>
          <w:szCs w:val="24"/>
        </w:rPr>
        <w:t xml:space="preserve">) </w:t>
      </w:r>
      <w:r w:rsidR="007A0DE5" w:rsidRPr="0042565B">
        <w:rPr>
          <w:rFonts w:ascii="Arial" w:hAnsi="Arial" w:cs="Arial"/>
          <w:sz w:val="24"/>
          <w:szCs w:val="24"/>
        </w:rPr>
        <w:t>as the teachers used p</w:t>
      </w:r>
      <w:r w:rsidR="003F6196" w:rsidRPr="0042565B">
        <w:rPr>
          <w:rFonts w:ascii="Arial" w:hAnsi="Arial" w:cs="Arial"/>
          <w:sz w:val="24"/>
          <w:szCs w:val="24"/>
        </w:rPr>
        <w:t xml:space="preserve">hysical activities </w:t>
      </w:r>
      <w:r w:rsidR="007A0DE5" w:rsidRPr="0042565B">
        <w:rPr>
          <w:rFonts w:ascii="Arial" w:hAnsi="Arial" w:cs="Arial"/>
          <w:sz w:val="24"/>
          <w:szCs w:val="24"/>
        </w:rPr>
        <w:t>and</w:t>
      </w:r>
      <w:r w:rsidR="003F6196" w:rsidRPr="0042565B">
        <w:rPr>
          <w:rFonts w:ascii="Arial" w:hAnsi="Arial" w:cs="Arial"/>
          <w:sz w:val="24"/>
          <w:szCs w:val="24"/>
        </w:rPr>
        <w:t xml:space="preserve"> movement to make stories memorable.</w:t>
      </w:r>
      <w:r w:rsidR="002F0F5F" w:rsidRPr="0042565B">
        <w:rPr>
          <w:rFonts w:ascii="Arial" w:hAnsi="Arial" w:cs="Arial"/>
          <w:sz w:val="24"/>
          <w:szCs w:val="24"/>
        </w:rPr>
        <w:t xml:space="preserve"> In the statement of what matters It </w:t>
      </w:r>
      <w:r w:rsidR="00B92A7A" w:rsidRPr="0042565B">
        <w:rPr>
          <w:rFonts w:ascii="Arial" w:hAnsi="Arial" w:cs="Arial"/>
          <w:sz w:val="24"/>
          <w:szCs w:val="24"/>
        </w:rPr>
        <w:t>states that “Developing physical health and well-being has lifelong benefits” (</w:t>
      </w:r>
      <w:r w:rsidR="00D45F25" w:rsidRPr="0042565B">
        <w:rPr>
          <w:rFonts w:ascii="Arial" w:hAnsi="Arial" w:cs="Arial"/>
          <w:sz w:val="24"/>
          <w:szCs w:val="24"/>
        </w:rPr>
        <w:t>Hwb, 2022</w:t>
      </w:r>
      <w:r w:rsidR="00B176CC" w:rsidRPr="0042565B">
        <w:rPr>
          <w:rFonts w:ascii="Arial" w:hAnsi="Arial" w:cs="Arial"/>
          <w:sz w:val="24"/>
          <w:szCs w:val="24"/>
        </w:rPr>
        <w:t>,</w:t>
      </w:r>
      <w:r w:rsidR="005A1B3E" w:rsidRPr="0042565B">
        <w:rPr>
          <w:rFonts w:ascii="Arial" w:hAnsi="Arial" w:cs="Arial"/>
          <w:sz w:val="24"/>
          <w:szCs w:val="24"/>
        </w:rPr>
        <w:t xml:space="preserve"> p</w:t>
      </w:r>
      <w:r w:rsidR="00E77549" w:rsidRPr="0042565B">
        <w:rPr>
          <w:rFonts w:ascii="Arial" w:hAnsi="Arial" w:cs="Arial"/>
          <w:sz w:val="24"/>
          <w:szCs w:val="24"/>
        </w:rPr>
        <w:t xml:space="preserve"> N/A</w:t>
      </w:r>
      <w:r w:rsidR="00D45F25" w:rsidRPr="0042565B">
        <w:rPr>
          <w:rFonts w:ascii="Arial" w:hAnsi="Arial" w:cs="Arial"/>
          <w:sz w:val="24"/>
          <w:szCs w:val="24"/>
        </w:rPr>
        <w:t>).</w:t>
      </w:r>
      <w:r w:rsidR="003F6196" w:rsidRPr="0042565B">
        <w:rPr>
          <w:rFonts w:ascii="Arial" w:hAnsi="Arial" w:cs="Arial"/>
          <w:sz w:val="24"/>
          <w:szCs w:val="24"/>
        </w:rPr>
        <w:t xml:space="preserve"> </w:t>
      </w:r>
      <w:r w:rsidR="00033779" w:rsidRPr="0042565B">
        <w:rPr>
          <w:rFonts w:ascii="Arial" w:hAnsi="Arial" w:cs="Arial"/>
          <w:sz w:val="24"/>
          <w:szCs w:val="24"/>
        </w:rPr>
        <w:t xml:space="preserve">It also has links with </w:t>
      </w:r>
      <w:r w:rsidR="000021C3" w:rsidRPr="0042565B">
        <w:rPr>
          <w:rFonts w:ascii="Arial" w:hAnsi="Arial" w:cs="Arial"/>
          <w:sz w:val="24"/>
          <w:szCs w:val="24"/>
        </w:rPr>
        <w:t xml:space="preserve">the </w:t>
      </w:r>
      <w:r w:rsidR="00D45F25" w:rsidRPr="0042565B">
        <w:rPr>
          <w:rFonts w:ascii="Arial" w:hAnsi="Arial" w:cs="Arial"/>
          <w:sz w:val="24"/>
          <w:szCs w:val="24"/>
        </w:rPr>
        <w:t>‘E</w:t>
      </w:r>
      <w:r w:rsidR="000021C3" w:rsidRPr="0042565B">
        <w:rPr>
          <w:rFonts w:ascii="Arial" w:hAnsi="Arial" w:cs="Arial"/>
          <w:sz w:val="24"/>
          <w:szCs w:val="24"/>
        </w:rPr>
        <w:t xml:space="preserve">xpressive </w:t>
      </w:r>
      <w:r w:rsidR="00D45F25" w:rsidRPr="0042565B">
        <w:rPr>
          <w:rFonts w:ascii="Arial" w:hAnsi="Arial" w:cs="Arial"/>
          <w:sz w:val="24"/>
          <w:szCs w:val="24"/>
        </w:rPr>
        <w:t>A</w:t>
      </w:r>
      <w:r w:rsidR="000021C3" w:rsidRPr="0042565B">
        <w:rPr>
          <w:rFonts w:ascii="Arial" w:hAnsi="Arial" w:cs="Arial"/>
          <w:sz w:val="24"/>
          <w:szCs w:val="24"/>
        </w:rPr>
        <w:t>rts</w:t>
      </w:r>
      <w:r w:rsidR="00D45F25" w:rsidRPr="0042565B">
        <w:rPr>
          <w:rFonts w:ascii="Arial" w:hAnsi="Arial" w:cs="Arial"/>
          <w:sz w:val="24"/>
          <w:szCs w:val="24"/>
        </w:rPr>
        <w:t>’</w:t>
      </w:r>
      <w:r w:rsidR="000021C3" w:rsidRPr="0042565B">
        <w:rPr>
          <w:rFonts w:ascii="Arial" w:hAnsi="Arial" w:cs="Arial"/>
          <w:sz w:val="24"/>
          <w:szCs w:val="24"/>
        </w:rPr>
        <w:t xml:space="preserve"> </w:t>
      </w:r>
      <w:r w:rsidR="008C481F" w:rsidRPr="0042565B">
        <w:rPr>
          <w:rFonts w:ascii="Arial" w:hAnsi="Arial" w:cs="Arial"/>
          <w:sz w:val="24"/>
          <w:szCs w:val="24"/>
        </w:rPr>
        <w:t xml:space="preserve">as it </w:t>
      </w:r>
      <w:r w:rsidR="00F67182" w:rsidRPr="0042565B">
        <w:rPr>
          <w:rFonts w:ascii="Arial" w:hAnsi="Arial" w:cs="Arial"/>
          <w:sz w:val="24"/>
          <w:szCs w:val="24"/>
        </w:rPr>
        <w:t xml:space="preserve">allowed </w:t>
      </w:r>
      <w:r w:rsidR="008C481F" w:rsidRPr="0042565B">
        <w:rPr>
          <w:rFonts w:ascii="Arial" w:hAnsi="Arial" w:cs="Arial"/>
          <w:sz w:val="24"/>
          <w:szCs w:val="24"/>
        </w:rPr>
        <w:t xml:space="preserve">pupils to act out and express </w:t>
      </w:r>
      <w:r w:rsidR="00F67182" w:rsidRPr="0042565B">
        <w:rPr>
          <w:rFonts w:ascii="Arial" w:hAnsi="Arial" w:cs="Arial"/>
          <w:sz w:val="24"/>
          <w:szCs w:val="24"/>
        </w:rPr>
        <w:t>how</w:t>
      </w:r>
      <w:r w:rsidR="008C481F" w:rsidRPr="0042565B">
        <w:rPr>
          <w:rFonts w:ascii="Arial" w:hAnsi="Arial" w:cs="Arial"/>
          <w:sz w:val="24"/>
          <w:szCs w:val="24"/>
        </w:rPr>
        <w:t xml:space="preserve"> they th</w:t>
      </w:r>
      <w:r w:rsidR="00F67182" w:rsidRPr="0042565B">
        <w:rPr>
          <w:rFonts w:ascii="Arial" w:hAnsi="Arial" w:cs="Arial"/>
          <w:sz w:val="24"/>
          <w:szCs w:val="24"/>
        </w:rPr>
        <w:t>ought</w:t>
      </w:r>
      <w:r w:rsidR="008C481F" w:rsidRPr="0042565B">
        <w:rPr>
          <w:rFonts w:ascii="Arial" w:hAnsi="Arial" w:cs="Arial"/>
          <w:sz w:val="24"/>
          <w:szCs w:val="24"/>
        </w:rPr>
        <w:t xml:space="preserve"> the </w:t>
      </w:r>
      <w:r w:rsidR="008E7F47" w:rsidRPr="0042565B">
        <w:rPr>
          <w:rFonts w:ascii="Arial" w:hAnsi="Arial" w:cs="Arial"/>
          <w:sz w:val="24"/>
          <w:szCs w:val="24"/>
        </w:rPr>
        <w:t>‘</w:t>
      </w:r>
      <w:r w:rsidR="008C481F" w:rsidRPr="0042565B">
        <w:rPr>
          <w:rFonts w:ascii="Arial" w:hAnsi="Arial" w:cs="Arial"/>
          <w:sz w:val="24"/>
          <w:szCs w:val="24"/>
        </w:rPr>
        <w:t>Gruffalo</w:t>
      </w:r>
      <w:r w:rsidR="008E7F47" w:rsidRPr="0042565B">
        <w:rPr>
          <w:rFonts w:ascii="Arial" w:hAnsi="Arial" w:cs="Arial"/>
          <w:sz w:val="24"/>
          <w:szCs w:val="24"/>
        </w:rPr>
        <w:t>’</w:t>
      </w:r>
      <w:r w:rsidR="008C481F" w:rsidRPr="0042565B">
        <w:rPr>
          <w:rFonts w:ascii="Arial" w:hAnsi="Arial" w:cs="Arial"/>
          <w:sz w:val="24"/>
          <w:szCs w:val="24"/>
        </w:rPr>
        <w:t xml:space="preserve"> would</w:t>
      </w:r>
      <w:r w:rsidR="008E7F47" w:rsidRPr="0042565B">
        <w:rPr>
          <w:rFonts w:ascii="Arial" w:hAnsi="Arial" w:cs="Arial"/>
          <w:sz w:val="24"/>
          <w:szCs w:val="24"/>
        </w:rPr>
        <w:t xml:space="preserve"> look, sound and act.</w:t>
      </w:r>
      <w:r w:rsidR="008C481F" w:rsidRPr="0042565B">
        <w:rPr>
          <w:rFonts w:ascii="Arial" w:hAnsi="Arial" w:cs="Arial"/>
          <w:sz w:val="24"/>
          <w:szCs w:val="24"/>
        </w:rPr>
        <w:t xml:space="preserve"> </w:t>
      </w:r>
      <w:r w:rsidR="000021C3" w:rsidRPr="0042565B">
        <w:rPr>
          <w:rFonts w:ascii="Arial" w:hAnsi="Arial" w:cs="Arial"/>
          <w:sz w:val="24"/>
          <w:szCs w:val="24"/>
        </w:rPr>
        <w:t xml:space="preserve"> </w:t>
      </w:r>
      <w:r w:rsidR="00033779" w:rsidRPr="0042565B">
        <w:rPr>
          <w:rFonts w:ascii="Arial" w:hAnsi="Arial" w:cs="Arial"/>
          <w:sz w:val="24"/>
          <w:szCs w:val="24"/>
        </w:rPr>
        <w:t xml:space="preserve">The </w:t>
      </w:r>
      <w:r w:rsidR="00127D49" w:rsidRPr="0042565B">
        <w:rPr>
          <w:rFonts w:ascii="Arial" w:hAnsi="Arial" w:cs="Arial"/>
          <w:sz w:val="24"/>
          <w:szCs w:val="24"/>
        </w:rPr>
        <w:t>N</w:t>
      </w:r>
      <w:r w:rsidR="00033779" w:rsidRPr="0042565B">
        <w:rPr>
          <w:rFonts w:ascii="Arial" w:hAnsi="Arial" w:cs="Arial"/>
          <w:sz w:val="24"/>
          <w:szCs w:val="24"/>
        </w:rPr>
        <w:t xml:space="preserve">ew </w:t>
      </w:r>
      <w:r w:rsidR="00127D49" w:rsidRPr="0042565B">
        <w:rPr>
          <w:rFonts w:ascii="Arial" w:hAnsi="Arial" w:cs="Arial"/>
          <w:sz w:val="24"/>
          <w:szCs w:val="24"/>
        </w:rPr>
        <w:t>C</w:t>
      </w:r>
      <w:r w:rsidR="00033779" w:rsidRPr="0042565B">
        <w:rPr>
          <w:rFonts w:ascii="Arial" w:hAnsi="Arial" w:cs="Arial"/>
          <w:sz w:val="24"/>
          <w:szCs w:val="24"/>
        </w:rPr>
        <w:t>urriculum</w:t>
      </w:r>
      <w:r w:rsidR="00127D49" w:rsidRPr="0042565B">
        <w:rPr>
          <w:rFonts w:ascii="Arial" w:hAnsi="Arial" w:cs="Arial"/>
          <w:sz w:val="24"/>
          <w:szCs w:val="24"/>
        </w:rPr>
        <w:t xml:space="preserve"> for Wales</w:t>
      </w:r>
      <w:r w:rsidR="00033779" w:rsidRPr="0042565B">
        <w:rPr>
          <w:rFonts w:ascii="Arial" w:hAnsi="Arial" w:cs="Arial"/>
          <w:sz w:val="24"/>
          <w:szCs w:val="24"/>
        </w:rPr>
        <w:t xml:space="preserve"> supports cross-</w:t>
      </w:r>
      <w:r w:rsidR="00127D49" w:rsidRPr="0042565B">
        <w:rPr>
          <w:rFonts w:ascii="Arial" w:hAnsi="Arial" w:cs="Arial"/>
          <w:sz w:val="24"/>
          <w:szCs w:val="24"/>
        </w:rPr>
        <w:t>curricular</w:t>
      </w:r>
      <w:r w:rsidR="0076317C" w:rsidRPr="0042565B">
        <w:rPr>
          <w:rFonts w:ascii="Arial" w:hAnsi="Arial" w:cs="Arial"/>
          <w:sz w:val="24"/>
          <w:szCs w:val="24"/>
        </w:rPr>
        <w:t>/cross-</w:t>
      </w:r>
      <w:proofErr w:type="spellStart"/>
      <w:r w:rsidR="0076317C" w:rsidRPr="0042565B">
        <w:rPr>
          <w:rFonts w:ascii="Arial" w:hAnsi="Arial" w:cs="Arial"/>
          <w:sz w:val="24"/>
          <w:szCs w:val="24"/>
        </w:rPr>
        <w:t>disiplinary</w:t>
      </w:r>
      <w:proofErr w:type="spellEnd"/>
      <w:r w:rsidR="0076317C" w:rsidRPr="0042565B">
        <w:rPr>
          <w:rFonts w:ascii="Arial" w:hAnsi="Arial" w:cs="Arial"/>
          <w:sz w:val="24"/>
          <w:szCs w:val="24"/>
        </w:rPr>
        <w:t xml:space="preserve"> </w:t>
      </w:r>
      <w:r w:rsidR="00E8593D" w:rsidRPr="0042565B">
        <w:rPr>
          <w:rFonts w:ascii="Arial" w:hAnsi="Arial" w:cs="Arial"/>
          <w:sz w:val="24"/>
          <w:szCs w:val="24"/>
        </w:rPr>
        <w:t>planning</w:t>
      </w:r>
      <w:r w:rsidR="00033779" w:rsidRPr="0042565B">
        <w:rPr>
          <w:rFonts w:ascii="Arial" w:hAnsi="Arial" w:cs="Arial"/>
          <w:sz w:val="24"/>
          <w:szCs w:val="24"/>
        </w:rPr>
        <w:t xml:space="preserve"> </w:t>
      </w:r>
      <w:r w:rsidR="00E8593D" w:rsidRPr="0042565B">
        <w:rPr>
          <w:rFonts w:ascii="Arial" w:hAnsi="Arial" w:cs="Arial"/>
          <w:sz w:val="24"/>
          <w:szCs w:val="24"/>
        </w:rPr>
        <w:t>for</w:t>
      </w:r>
      <w:r w:rsidR="00033779" w:rsidRPr="0042565B">
        <w:rPr>
          <w:rFonts w:ascii="Arial" w:hAnsi="Arial" w:cs="Arial"/>
          <w:sz w:val="24"/>
          <w:szCs w:val="24"/>
        </w:rPr>
        <w:t xml:space="preserve"> </w:t>
      </w:r>
      <w:r w:rsidR="00772987" w:rsidRPr="0042565B">
        <w:rPr>
          <w:rFonts w:ascii="Arial" w:hAnsi="Arial" w:cs="Arial"/>
          <w:sz w:val="24"/>
          <w:szCs w:val="24"/>
        </w:rPr>
        <w:t xml:space="preserve">lessons and activities </w:t>
      </w:r>
      <w:r w:rsidR="00E8593D" w:rsidRPr="0042565B">
        <w:rPr>
          <w:rFonts w:ascii="Arial" w:hAnsi="Arial" w:cs="Arial"/>
          <w:sz w:val="24"/>
          <w:szCs w:val="24"/>
        </w:rPr>
        <w:t xml:space="preserve">(Hwb, </w:t>
      </w:r>
      <w:r w:rsidR="00380AF5" w:rsidRPr="0042565B">
        <w:rPr>
          <w:rFonts w:ascii="Arial" w:hAnsi="Arial" w:cs="Arial"/>
          <w:sz w:val="24"/>
          <w:szCs w:val="24"/>
        </w:rPr>
        <w:t xml:space="preserve">2021) </w:t>
      </w:r>
      <w:r w:rsidR="00F67182" w:rsidRPr="0042565B">
        <w:rPr>
          <w:rFonts w:ascii="Arial" w:hAnsi="Arial" w:cs="Arial"/>
          <w:sz w:val="24"/>
          <w:szCs w:val="24"/>
        </w:rPr>
        <w:t>which was evident within this classroom activity. There is also clear links with th</w:t>
      </w:r>
      <w:r w:rsidR="00863D30" w:rsidRPr="0042565B">
        <w:rPr>
          <w:rFonts w:ascii="Arial" w:hAnsi="Arial" w:cs="Arial"/>
          <w:sz w:val="24"/>
          <w:szCs w:val="24"/>
        </w:rPr>
        <w:t xml:space="preserve">e Four Purposes (Donaldson, 2015). </w:t>
      </w:r>
      <w:r w:rsidR="00B81C23" w:rsidRPr="0042565B">
        <w:rPr>
          <w:rFonts w:ascii="Arial" w:hAnsi="Arial" w:cs="Arial"/>
          <w:sz w:val="24"/>
          <w:szCs w:val="24"/>
          <w:shd w:val="clear" w:color="auto" w:fill="FFFFFF"/>
        </w:rPr>
        <w:t>Donaldson</w:t>
      </w:r>
      <w:r w:rsidR="004C39B1" w:rsidRPr="0042565B">
        <w:rPr>
          <w:rFonts w:ascii="Arial" w:hAnsi="Arial" w:cs="Arial"/>
          <w:sz w:val="24"/>
          <w:szCs w:val="24"/>
          <w:shd w:val="clear" w:color="auto" w:fill="FFFFFF"/>
        </w:rPr>
        <w:t xml:space="preserve"> (2</w:t>
      </w:r>
      <w:r w:rsidR="00B81C23" w:rsidRPr="0042565B">
        <w:rPr>
          <w:rFonts w:ascii="Arial" w:hAnsi="Arial" w:cs="Arial"/>
          <w:sz w:val="24"/>
          <w:szCs w:val="24"/>
          <w:shd w:val="clear" w:color="auto" w:fill="FFFFFF"/>
        </w:rPr>
        <w:t>016</w:t>
      </w:r>
      <w:r w:rsidR="00131585" w:rsidRPr="0042565B">
        <w:rPr>
          <w:rFonts w:ascii="Arial" w:hAnsi="Arial" w:cs="Arial"/>
          <w:sz w:val="24"/>
          <w:szCs w:val="24"/>
          <w:shd w:val="clear" w:color="auto" w:fill="FFFFFF"/>
        </w:rPr>
        <w:t xml:space="preserve">) </w:t>
      </w:r>
      <w:r w:rsidR="00B81C23" w:rsidRPr="0042565B">
        <w:rPr>
          <w:rFonts w:ascii="Arial" w:hAnsi="Arial" w:cs="Arial"/>
          <w:sz w:val="24"/>
          <w:szCs w:val="24"/>
          <w:shd w:val="clear" w:color="auto" w:fill="FFFFFF"/>
        </w:rPr>
        <w:t xml:space="preserve">and Gately </w:t>
      </w:r>
      <w:r w:rsidR="004C39B1" w:rsidRPr="0042565B">
        <w:rPr>
          <w:rFonts w:ascii="Arial" w:hAnsi="Arial" w:cs="Arial"/>
          <w:sz w:val="24"/>
          <w:szCs w:val="24"/>
          <w:shd w:val="clear" w:color="auto" w:fill="FFFFFF"/>
        </w:rPr>
        <w:t>(</w:t>
      </w:r>
      <w:r w:rsidR="00B81C23" w:rsidRPr="0042565B">
        <w:rPr>
          <w:rFonts w:ascii="Arial" w:hAnsi="Arial" w:cs="Arial"/>
          <w:sz w:val="24"/>
          <w:szCs w:val="24"/>
          <w:shd w:val="clear" w:color="auto" w:fill="FFFFFF"/>
        </w:rPr>
        <w:t>2020</w:t>
      </w:r>
      <w:r w:rsidR="00131585" w:rsidRPr="0042565B">
        <w:rPr>
          <w:rFonts w:ascii="Arial" w:hAnsi="Arial" w:cs="Arial"/>
          <w:sz w:val="24"/>
          <w:szCs w:val="24"/>
          <w:shd w:val="clear" w:color="auto" w:fill="FFFFFF"/>
        </w:rPr>
        <w:t xml:space="preserve"> cited in Kn</w:t>
      </w:r>
      <w:r w:rsidR="00D37E7F" w:rsidRPr="0042565B">
        <w:rPr>
          <w:rFonts w:ascii="Arial" w:hAnsi="Arial" w:cs="Arial"/>
          <w:sz w:val="24"/>
          <w:szCs w:val="24"/>
          <w:shd w:val="clear" w:color="auto" w:fill="FFFFFF"/>
        </w:rPr>
        <w:t>ight and Crick, 2022</w:t>
      </w:r>
      <w:r w:rsidR="00B176CC" w:rsidRPr="0042565B">
        <w:rPr>
          <w:rFonts w:ascii="Arial" w:hAnsi="Arial" w:cs="Arial"/>
          <w:sz w:val="24"/>
          <w:szCs w:val="24"/>
          <w:shd w:val="clear" w:color="auto" w:fill="FFFFFF"/>
        </w:rPr>
        <w:t xml:space="preserve">, p. </w:t>
      </w:r>
      <w:r w:rsidR="00D37E7F" w:rsidRPr="0042565B">
        <w:rPr>
          <w:rFonts w:ascii="Arial" w:hAnsi="Arial" w:cs="Arial"/>
          <w:sz w:val="24"/>
          <w:szCs w:val="24"/>
          <w:shd w:val="clear" w:color="auto" w:fill="FFFFFF"/>
        </w:rPr>
        <w:t>262)</w:t>
      </w:r>
      <w:r w:rsidR="00D37E7F" w:rsidRPr="0042565B">
        <w:rPr>
          <w:rFonts w:ascii="Arial" w:hAnsi="Arial" w:cs="Arial"/>
          <w:shd w:val="clear" w:color="auto" w:fill="FFFFFF"/>
        </w:rPr>
        <w:t xml:space="preserve">: </w:t>
      </w:r>
    </w:p>
    <w:p w14:paraId="4E4BD037" w14:textId="57F8393B" w:rsidR="00712BD6" w:rsidRPr="0042565B" w:rsidRDefault="00D37E7F" w:rsidP="0042565B">
      <w:pPr>
        <w:spacing w:line="360" w:lineRule="auto"/>
        <w:ind w:left="720"/>
        <w:rPr>
          <w:rFonts w:ascii="Arial" w:hAnsi="Arial" w:cs="Arial"/>
          <w:sz w:val="24"/>
          <w:szCs w:val="24"/>
          <w:shd w:val="clear" w:color="auto" w:fill="FFFFFF"/>
        </w:rPr>
      </w:pPr>
      <w:r w:rsidRPr="0042565B">
        <w:rPr>
          <w:rFonts w:ascii="Arial" w:hAnsi="Arial" w:cs="Arial"/>
          <w:sz w:val="24"/>
          <w:szCs w:val="24"/>
          <w:shd w:val="clear" w:color="auto" w:fill="FFFFFF"/>
        </w:rPr>
        <w:t>“</w:t>
      </w:r>
      <w:proofErr w:type="gramStart"/>
      <w:r w:rsidR="008F2A10" w:rsidRPr="0042565B">
        <w:rPr>
          <w:rFonts w:ascii="Arial" w:hAnsi="Arial" w:cs="Arial"/>
          <w:sz w:val="24"/>
          <w:szCs w:val="24"/>
          <w:shd w:val="clear" w:color="auto" w:fill="FFFFFF"/>
        </w:rPr>
        <w:t>the</w:t>
      </w:r>
      <w:proofErr w:type="gramEnd"/>
      <w:r w:rsidR="008F2A10" w:rsidRPr="0042565B">
        <w:rPr>
          <w:rFonts w:ascii="Arial" w:hAnsi="Arial" w:cs="Arial"/>
          <w:sz w:val="24"/>
          <w:szCs w:val="24"/>
          <w:shd w:val="clear" w:color="auto" w:fill="FFFFFF"/>
        </w:rPr>
        <w:t xml:space="preserve"> curriculum should be designed to help al children and young people to become (</w:t>
      </w:r>
      <w:proofErr w:type="spellStart"/>
      <w:r w:rsidR="008F2A10" w:rsidRPr="0042565B">
        <w:rPr>
          <w:rFonts w:ascii="Arial" w:hAnsi="Arial" w:cs="Arial"/>
          <w:sz w:val="24"/>
          <w:szCs w:val="24"/>
          <w:shd w:val="clear" w:color="auto" w:fill="FFFFFF"/>
        </w:rPr>
        <w:t>i</w:t>
      </w:r>
      <w:proofErr w:type="spellEnd"/>
      <w:r w:rsidR="008F2A10" w:rsidRPr="0042565B">
        <w:rPr>
          <w:rFonts w:ascii="Arial" w:hAnsi="Arial" w:cs="Arial"/>
          <w:sz w:val="24"/>
          <w:szCs w:val="24"/>
          <w:shd w:val="clear" w:color="auto" w:fill="FFFFFF"/>
        </w:rPr>
        <w:t xml:space="preserve">) ambitious capable learners, ready to learn throughout their lives (ii)enterprising, creative contributors, ready to play a full part in life and work </w:t>
      </w:r>
      <w:r w:rsidR="008F2A10" w:rsidRPr="0042565B">
        <w:rPr>
          <w:rFonts w:ascii="Arial" w:hAnsi="Arial" w:cs="Arial"/>
          <w:sz w:val="24"/>
          <w:szCs w:val="24"/>
          <w:shd w:val="clear" w:color="auto" w:fill="FFFFFF"/>
        </w:rPr>
        <w:lastRenderedPageBreak/>
        <w:t>(iii) ethical, informed citizens of Wales and the world and (iv) healthy confident individuals, ready to lead fulfilling lives as values members of society</w:t>
      </w:r>
      <w:r w:rsidRPr="0042565B">
        <w:rPr>
          <w:rFonts w:ascii="Arial" w:hAnsi="Arial" w:cs="Arial"/>
          <w:sz w:val="24"/>
          <w:szCs w:val="24"/>
          <w:shd w:val="clear" w:color="auto" w:fill="FFFFFF"/>
        </w:rPr>
        <w:t>”</w:t>
      </w:r>
    </w:p>
    <w:p w14:paraId="7AAB2CBD" w14:textId="1F0F469E" w:rsidR="003F6196" w:rsidRPr="0042565B" w:rsidRDefault="00722D25" w:rsidP="0042565B">
      <w:pPr>
        <w:spacing w:line="360" w:lineRule="auto"/>
        <w:rPr>
          <w:rFonts w:ascii="Arial" w:hAnsi="Arial" w:cs="Arial"/>
          <w:sz w:val="24"/>
          <w:szCs w:val="24"/>
          <w:shd w:val="clear" w:color="auto" w:fill="FFFFFF"/>
        </w:rPr>
      </w:pPr>
      <w:r w:rsidRPr="0042565B">
        <w:rPr>
          <w:rFonts w:ascii="Arial" w:hAnsi="Arial" w:cs="Arial"/>
          <w:sz w:val="24"/>
          <w:szCs w:val="24"/>
        </w:rPr>
        <w:t xml:space="preserve">The overarching purpose that was observed with Child A in both Appendix 1 and Appendix 3 was </w:t>
      </w:r>
      <w:r w:rsidR="00BF14B7" w:rsidRPr="0042565B">
        <w:rPr>
          <w:rFonts w:ascii="Arial" w:hAnsi="Arial" w:cs="Arial"/>
          <w:sz w:val="24"/>
          <w:szCs w:val="24"/>
        </w:rPr>
        <w:t xml:space="preserve">being a </w:t>
      </w:r>
      <w:r w:rsidR="00B176CC" w:rsidRPr="0042565B">
        <w:rPr>
          <w:rFonts w:ascii="Arial" w:hAnsi="Arial" w:cs="Arial"/>
          <w:sz w:val="24"/>
          <w:szCs w:val="24"/>
        </w:rPr>
        <w:t>“healthy</w:t>
      </w:r>
      <w:r w:rsidR="000B637C" w:rsidRPr="0042565B">
        <w:rPr>
          <w:rFonts w:ascii="Arial" w:hAnsi="Arial" w:cs="Arial"/>
          <w:sz w:val="24"/>
          <w:szCs w:val="24"/>
        </w:rPr>
        <w:t>, confident individuals</w:t>
      </w:r>
      <w:r w:rsidR="00BF14B7" w:rsidRPr="0042565B">
        <w:rPr>
          <w:rFonts w:ascii="Arial" w:hAnsi="Arial" w:cs="Arial"/>
          <w:sz w:val="24"/>
          <w:szCs w:val="24"/>
        </w:rPr>
        <w:t xml:space="preserve">, </w:t>
      </w:r>
      <w:r w:rsidR="00BF14B7" w:rsidRPr="0042565B">
        <w:rPr>
          <w:rFonts w:ascii="Arial" w:hAnsi="Arial" w:cs="Arial"/>
          <w:sz w:val="24"/>
          <w:szCs w:val="24"/>
          <w:shd w:val="clear" w:color="auto" w:fill="FFFFFF"/>
        </w:rPr>
        <w:t>ready to lead fulfilling lives as values members of society”</w:t>
      </w:r>
      <w:r w:rsidR="00EF319C" w:rsidRPr="0042565B">
        <w:rPr>
          <w:rFonts w:ascii="Arial" w:hAnsi="Arial" w:cs="Arial"/>
          <w:sz w:val="24"/>
          <w:szCs w:val="24"/>
          <w:shd w:val="clear" w:color="auto" w:fill="FFFFFF"/>
        </w:rPr>
        <w:t xml:space="preserve"> (Donaldson, 2015</w:t>
      </w:r>
      <w:r w:rsidR="00754657">
        <w:rPr>
          <w:rFonts w:ascii="Arial" w:hAnsi="Arial" w:cs="Arial"/>
          <w:sz w:val="24"/>
          <w:szCs w:val="24"/>
          <w:shd w:val="clear" w:color="auto" w:fill="FFFFFF"/>
        </w:rPr>
        <w:t>, p</w:t>
      </w:r>
      <w:r w:rsidR="00CB2D3C">
        <w:rPr>
          <w:rFonts w:ascii="Arial" w:hAnsi="Arial" w:cs="Arial"/>
          <w:sz w:val="24"/>
          <w:szCs w:val="24"/>
          <w:shd w:val="clear" w:color="auto" w:fill="FFFFFF"/>
        </w:rPr>
        <w:t>. 106</w:t>
      </w:r>
      <w:r w:rsidR="00EF319C" w:rsidRPr="0042565B">
        <w:rPr>
          <w:rFonts w:ascii="Arial" w:hAnsi="Arial" w:cs="Arial"/>
          <w:sz w:val="24"/>
          <w:szCs w:val="24"/>
          <w:shd w:val="clear" w:color="auto" w:fill="FFFFFF"/>
        </w:rPr>
        <w:t>)</w:t>
      </w:r>
      <w:r w:rsidR="002F3523">
        <w:rPr>
          <w:rFonts w:ascii="Arial" w:hAnsi="Arial" w:cs="Arial"/>
          <w:sz w:val="24"/>
          <w:szCs w:val="24"/>
          <w:shd w:val="clear" w:color="auto" w:fill="FFFFFF"/>
        </w:rPr>
        <w:t xml:space="preserve">. </w:t>
      </w:r>
      <w:r w:rsidR="00483CFE" w:rsidRPr="0042565B">
        <w:rPr>
          <w:rFonts w:ascii="Arial" w:hAnsi="Arial" w:cs="Arial"/>
          <w:sz w:val="24"/>
          <w:szCs w:val="24"/>
          <w:shd w:val="clear" w:color="auto" w:fill="FFFFFF"/>
        </w:rPr>
        <w:t xml:space="preserve">This was seen in the way that they were clearly showing </w:t>
      </w:r>
      <w:r w:rsidR="00616CD6" w:rsidRPr="0042565B">
        <w:rPr>
          <w:rFonts w:ascii="Arial" w:hAnsi="Arial" w:cs="Arial"/>
          <w:sz w:val="24"/>
          <w:szCs w:val="24"/>
          <w:shd w:val="clear" w:color="auto" w:fill="FFFFFF"/>
        </w:rPr>
        <w:t>that they had built “</w:t>
      </w:r>
      <w:r w:rsidR="003D0DA3" w:rsidRPr="0042565B">
        <w:rPr>
          <w:rFonts w:ascii="Arial" w:hAnsi="Arial" w:cs="Arial"/>
          <w:sz w:val="24"/>
          <w:szCs w:val="24"/>
        </w:rPr>
        <w:t>their mental and emotional well-being by developing confidence, resilience and empathy</w:t>
      </w:r>
      <w:r w:rsidR="00D2558E" w:rsidRPr="0042565B">
        <w:rPr>
          <w:rFonts w:ascii="Arial" w:hAnsi="Arial" w:cs="Arial"/>
          <w:sz w:val="24"/>
          <w:szCs w:val="24"/>
        </w:rPr>
        <w:t xml:space="preserve">” as they were an active and confident member of the class. They showed high levels of resilience </w:t>
      </w:r>
      <w:r w:rsidR="0068349D" w:rsidRPr="0042565B">
        <w:rPr>
          <w:rFonts w:ascii="Arial" w:hAnsi="Arial" w:cs="Arial"/>
          <w:sz w:val="24"/>
          <w:szCs w:val="24"/>
        </w:rPr>
        <w:t xml:space="preserve">by their sustained efforts to take part in the activity in Appendix </w:t>
      </w:r>
      <w:r w:rsidR="0066635C" w:rsidRPr="0042565B">
        <w:rPr>
          <w:rFonts w:ascii="Arial" w:hAnsi="Arial" w:cs="Arial"/>
          <w:sz w:val="24"/>
          <w:szCs w:val="24"/>
        </w:rPr>
        <w:t>1</w:t>
      </w:r>
      <w:r w:rsidR="0068349D" w:rsidRPr="0042565B">
        <w:rPr>
          <w:rFonts w:ascii="Arial" w:hAnsi="Arial" w:cs="Arial"/>
          <w:sz w:val="24"/>
          <w:szCs w:val="24"/>
        </w:rPr>
        <w:t xml:space="preserve">. </w:t>
      </w:r>
      <w:r w:rsidR="00384BC5" w:rsidRPr="0042565B">
        <w:rPr>
          <w:rFonts w:ascii="Arial" w:hAnsi="Arial" w:cs="Arial"/>
          <w:sz w:val="24"/>
          <w:szCs w:val="24"/>
        </w:rPr>
        <w:t>They also showed “the confidence to participate in performance; face and overcome challenge” (</w:t>
      </w:r>
      <w:r w:rsidR="00D00D16" w:rsidRPr="0042565B">
        <w:rPr>
          <w:rFonts w:ascii="Arial" w:hAnsi="Arial" w:cs="Arial"/>
          <w:sz w:val="24"/>
          <w:szCs w:val="24"/>
        </w:rPr>
        <w:t>W</w:t>
      </w:r>
      <w:r w:rsidR="00384BC5" w:rsidRPr="0042565B">
        <w:rPr>
          <w:rFonts w:ascii="Arial" w:hAnsi="Arial" w:cs="Arial"/>
          <w:sz w:val="24"/>
          <w:szCs w:val="24"/>
        </w:rPr>
        <w:t xml:space="preserve">elsh </w:t>
      </w:r>
      <w:r w:rsidR="00D00D16" w:rsidRPr="0042565B">
        <w:rPr>
          <w:rFonts w:ascii="Arial" w:hAnsi="Arial" w:cs="Arial"/>
          <w:sz w:val="24"/>
          <w:szCs w:val="24"/>
        </w:rPr>
        <w:t>G</w:t>
      </w:r>
      <w:r w:rsidR="00384BC5" w:rsidRPr="0042565B">
        <w:rPr>
          <w:rFonts w:ascii="Arial" w:hAnsi="Arial" w:cs="Arial"/>
          <w:sz w:val="24"/>
          <w:szCs w:val="24"/>
        </w:rPr>
        <w:t>overnment</w:t>
      </w:r>
      <w:r w:rsidR="005C6636" w:rsidRPr="0042565B">
        <w:rPr>
          <w:rFonts w:ascii="Arial" w:hAnsi="Arial" w:cs="Arial"/>
          <w:sz w:val="24"/>
          <w:szCs w:val="24"/>
        </w:rPr>
        <w:t xml:space="preserve">, </w:t>
      </w:r>
      <w:r w:rsidR="008B21F9" w:rsidRPr="0042565B">
        <w:rPr>
          <w:rFonts w:ascii="Arial" w:hAnsi="Arial" w:cs="Arial"/>
          <w:sz w:val="24"/>
          <w:szCs w:val="24"/>
        </w:rPr>
        <w:t>2015</w:t>
      </w:r>
      <w:r w:rsidR="00B176CC" w:rsidRPr="0042565B">
        <w:rPr>
          <w:rFonts w:ascii="Arial" w:hAnsi="Arial" w:cs="Arial"/>
          <w:sz w:val="24"/>
          <w:szCs w:val="24"/>
        </w:rPr>
        <w:t xml:space="preserve">, p. </w:t>
      </w:r>
      <w:r w:rsidR="005A1872" w:rsidRPr="0042565B">
        <w:rPr>
          <w:rFonts w:ascii="Arial" w:hAnsi="Arial" w:cs="Arial"/>
          <w:sz w:val="24"/>
          <w:szCs w:val="24"/>
        </w:rPr>
        <w:t>1). However</w:t>
      </w:r>
      <w:r w:rsidR="00D00D16" w:rsidRPr="0042565B">
        <w:rPr>
          <w:rFonts w:ascii="Arial" w:hAnsi="Arial" w:cs="Arial"/>
          <w:sz w:val="24"/>
          <w:szCs w:val="24"/>
        </w:rPr>
        <w:t>,</w:t>
      </w:r>
      <w:r w:rsidR="005A1872" w:rsidRPr="0042565B">
        <w:rPr>
          <w:rFonts w:ascii="Arial" w:hAnsi="Arial" w:cs="Arial"/>
          <w:sz w:val="24"/>
          <w:szCs w:val="24"/>
        </w:rPr>
        <w:t xml:space="preserve"> it was clear that they </w:t>
      </w:r>
      <w:r w:rsidR="00867D8E" w:rsidRPr="0042565B">
        <w:rPr>
          <w:rFonts w:ascii="Arial" w:hAnsi="Arial" w:cs="Arial"/>
          <w:sz w:val="24"/>
          <w:szCs w:val="24"/>
        </w:rPr>
        <w:t>couldn’t</w:t>
      </w:r>
      <w:r w:rsidR="005A1872" w:rsidRPr="0042565B">
        <w:rPr>
          <w:rFonts w:ascii="Arial" w:hAnsi="Arial" w:cs="Arial"/>
          <w:sz w:val="24"/>
          <w:szCs w:val="24"/>
        </w:rPr>
        <w:t xml:space="preserve"> “take measured decisions about lifestyle and manage risk” (</w:t>
      </w:r>
      <w:r w:rsidR="00D00D16" w:rsidRPr="0042565B">
        <w:rPr>
          <w:rFonts w:ascii="Arial" w:hAnsi="Arial" w:cs="Arial"/>
          <w:sz w:val="24"/>
          <w:szCs w:val="24"/>
        </w:rPr>
        <w:t>W</w:t>
      </w:r>
      <w:r w:rsidR="005A1872" w:rsidRPr="0042565B">
        <w:rPr>
          <w:rFonts w:ascii="Arial" w:hAnsi="Arial" w:cs="Arial"/>
          <w:sz w:val="24"/>
          <w:szCs w:val="24"/>
        </w:rPr>
        <w:t xml:space="preserve">elsh </w:t>
      </w:r>
      <w:r w:rsidR="00D00D16" w:rsidRPr="0042565B">
        <w:rPr>
          <w:rFonts w:ascii="Arial" w:hAnsi="Arial" w:cs="Arial"/>
          <w:sz w:val="24"/>
          <w:szCs w:val="24"/>
        </w:rPr>
        <w:t>G</w:t>
      </w:r>
      <w:r w:rsidR="005C6636" w:rsidRPr="0042565B">
        <w:rPr>
          <w:rFonts w:ascii="Arial" w:hAnsi="Arial" w:cs="Arial"/>
          <w:sz w:val="24"/>
          <w:szCs w:val="24"/>
        </w:rPr>
        <w:t>overnment, 2015</w:t>
      </w:r>
      <w:r w:rsidR="00B176CC" w:rsidRPr="0042565B">
        <w:rPr>
          <w:rFonts w:ascii="Arial" w:hAnsi="Arial" w:cs="Arial"/>
          <w:sz w:val="24"/>
          <w:szCs w:val="24"/>
        </w:rPr>
        <w:t xml:space="preserve">, p. </w:t>
      </w:r>
      <w:r w:rsidR="005C6636" w:rsidRPr="0042565B">
        <w:rPr>
          <w:rFonts w:ascii="Arial" w:hAnsi="Arial" w:cs="Arial"/>
          <w:sz w:val="24"/>
          <w:szCs w:val="24"/>
        </w:rPr>
        <w:t xml:space="preserve">1) as they overexerted themselves and were showing stubbornness and unwellness to stop even when it was clear their body was overworked. </w:t>
      </w:r>
      <w:r w:rsidR="00D00D16" w:rsidRPr="0042565B">
        <w:rPr>
          <w:rFonts w:ascii="Arial" w:hAnsi="Arial" w:cs="Arial"/>
          <w:sz w:val="24"/>
          <w:szCs w:val="24"/>
        </w:rPr>
        <w:t xml:space="preserve">In Appendix </w:t>
      </w:r>
      <w:r w:rsidR="00ED6A74" w:rsidRPr="0042565B">
        <w:rPr>
          <w:rFonts w:ascii="Arial" w:hAnsi="Arial" w:cs="Arial"/>
          <w:sz w:val="24"/>
          <w:szCs w:val="24"/>
        </w:rPr>
        <w:t>3</w:t>
      </w:r>
      <w:r w:rsidR="0066635C" w:rsidRPr="0042565B">
        <w:rPr>
          <w:rFonts w:ascii="Arial" w:hAnsi="Arial" w:cs="Arial"/>
          <w:sz w:val="24"/>
          <w:szCs w:val="24"/>
        </w:rPr>
        <w:t xml:space="preserve"> it was also clear that Child A was unable to be an independent learner as they required additional help to access the materials, resources and the environment to complete tasks. </w:t>
      </w:r>
      <w:r w:rsidR="005F29F6" w:rsidRPr="0042565B">
        <w:rPr>
          <w:rFonts w:ascii="Arial" w:hAnsi="Arial" w:cs="Arial"/>
          <w:sz w:val="24"/>
          <w:szCs w:val="24"/>
        </w:rPr>
        <w:t>They also showed a lack of ‘resilience’ and ‘confidence’ when they were complaining they were feeling unwell when they found the activity difficult to access, rather than explaining the situation and asking for help.</w:t>
      </w:r>
    </w:p>
    <w:p w14:paraId="27AE112F" w14:textId="2FCDF852" w:rsidR="00214C95" w:rsidRPr="0042565B" w:rsidRDefault="00935136" w:rsidP="0042565B">
      <w:pPr>
        <w:pStyle w:val="Heading2"/>
        <w:spacing w:line="360" w:lineRule="auto"/>
        <w:rPr>
          <w:rFonts w:cs="Arial"/>
          <w:u w:val="single"/>
        </w:rPr>
      </w:pPr>
      <w:r w:rsidRPr="0042565B">
        <w:rPr>
          <w:rFonts w:cs="Arial"/>
          <w:u w:val="single"/>
        </w:rPr>
        <w:t xml:space="preserve">5. </w:t>
      </w:r>
      <w:r w:rsidR="00AD4FDA" w:rsidRPr="0042565B">
        <w:rPr>
          <w:rFonts w:cs="Arial"/>
          <w:u w:val="single"/>
        </w:rPr>
        <w:t>L</w:t>
      </w:r>
      <w:r w:rsidR="00855C63" w:rsidRPr="0042565B">
        <w:rPr>
          <w:rFonts w:cs="Arial"/>
          <w:u w:val="single"/>
        </w:rPr>
        <w:t>iterature review</w:t>
      </w:r>
    </w:p>
    <w:p w14:paraId="79455081" w14:textId="5917B292" w:rsidR="00733DFC" w:rsidRPr="0042565B" w:rsidRDefault="00376A62" w:rsidP="0042565B">
      <w:pPr>
        <w:spacing w:line="360" w:lineRule="auto"/>
        <w:rPr>
          <w:rFonts w:ascii="Arial" w:eastAsia="Arial" w:hAnsi="Arial" w:cs="Arial"/>
          <w:sz w:val="24"/>
          <w:szCs w:val="24"/>
        </w:rPr>
      </w:pPr>
      <w:r w:rsidRPr="0042565B">
        <w:rPr>
          <w:rFonts w:ascii="Arial" w:eastAsia="Arial" w:hAnsi="Arial" w:cs="Arial"/>
          <w:sz w:val="24"/>
          <w:szCs w:val="24"/>
        </w:rPr>
        <w:t>The critical incident</w:t>
      </w:r>
      <w:r w:rsidR="00ED6A74" w:rsidRPr="0042565B">
        <w:rPr>
          <w:rFonts w:ascii="Arial" w:eastAsia="Arial" w:hAnsi="Arial" w:cs="Arial"/>
          <w:sz w:val="24"/>
          <w:szCs w:val="24"/>
        </w:rPr>
        <w:t>s</w:t>
      </w:r>
      <w:r w:rsidRPr="0042565B">
        <w:rPr>
          <w:rFonts w:ascii="Arial" w:eastAsia="Arial" w:hAnsi="Arial" w:cs="Arial"/>
          <w:sz w:val="24"/>
          <w:szCs w:val="24"/>
        </w:rPr>
        <w:t xml:space="preserve"> observed </w:t>
      </w:r>
      <w:r w:rsidR="00ED6A74" w:rsidRPr="0042565B">
        <w:rPr>
          <w:rFonts w:ascii="Arial" w:eastAsia="Arial" w:hAnsi="Arial" w:cs="Arial"/>
          <w:sz w:val="24"/>
          <w:szCs w:val="24"/>
        </w:rPr>
        <w:t xml:space="preserve">in Appendix 1 and 3, </w:t>
      </w:r>
      <w:r w:rsidR="00733DFC" w:rsidRPr="0042565B">
        <w:rPr>
          <w:rFonts w:ascii="Arial" w:eastAsia="Arial" w:hAnsi="Arial" w:cs="Arial"/>
          <w:sz w:val="24"/>
          <w:szCs w:val="24"/>
        </w:rPr>
        <w:t>raise</w:t>
      </w:r>
      <w:r w:rsidR="00ED6A74" w:rsidRPr="0042565B">
        <w:rPr>
          <w:rFonts w:ascii="Arial" w:eastAsia="Arial" w:hAnsi="Arial" w:cs="Arial"/>
          <w:sz w:val="24"/>
          <w:szCs w:val="24"/>
        </w:rPr>
        <w:t>d</w:t>
      </w:r>
      <w:r w:rsidR="00733DFC" w:rsidRPr="0042565B">
        <w:rPr>
          <w:rFonts w:ascii="Arial" w:eastAsia="Arial" w:hAnsi="Arial" w:cs="Arial"/>
          <w:sz w:val="24"/>
          <w:szCs w:val="24"/>
        </w:rPr>
        <w:t xml:space="preserve"> questions regarding inclusive pedagogies</w:t>
      </w:r>
      <w:r w:rsidR="00976091" w:rsidRPr="0042565B">
        <w:rPr>
          <w:rFonts w:ascii="Arial" w:eastAsia="Arial" w:hAnsi="Arial" w:cs="Arial"/>
          <w:sz w:val="24"/>
          <w:szCs w:val="24"/>
        </w:rPr>
        <w:t xml:space="preserve">, </w:t>
      </w:r>
      <w:r w:rsidR="00733DFC" w:rsidRPr="0042565B">
        <w:rPr>
          <w:rFonts w:ascii="Arial" w:eastAsia="Arial" w:hAnsi="Arial" w:cs="Arial"/>
          <w:sz w:val="24"/>
          <w:szCs w:val="24"/>
        </w:rPr>
        <w:t>inclusive classroom environment</w:t>
      </w:r>
      <w:r w:rsidR="00976091" w:rsidRPr="0042565B">
        <w:rPr>
          <w:rFonts w:ascii="Arial" w:eastAsia="Arial" w:hAnsi="Arial" w:cs="Arial"/>
          <w:sz w:val="24"/>
          <w:szCs w:val="24"/>
        </w:rPr>
        <w:t>s</w:t>
      </w:r>
      <w:r w:rsidR="007907B7" w:rsidRPr="0042565B">
        <w:rPr>
          <w:rFonts w:ascii="Arial" w:eastAsia="Arial" w:hAnsi="Arial" w:cs="Arial"/>
          <w:sz w:val="24"/>
          <w:szCs w:val="24"/>
        </w:rPr>
        <w:t xml:space="preserve"> and </w:t>
      </w:r>
      <w:r w:rsidR="007851A9" w:rsidRPr="0042565B">
        <w:rPr>
          <w:rFonts w:ascii="Arial" w:eastAsia="Arial" w:hAnsi="Arial" w:cs="Arial"/>
          <w:sz w:val="24"/>
          <w:szCs w:val="24"/>
        </w:rPr>
        <w:t xml:space="preserve">differentiation. All of these will be discussed within this literature review. </w:t>
      </w:r>
    </w:p>
    <w:p w14:paraId="7E976C94" w14:textId="11D901FD" w:rsidR="003C33D8" w:rsidRPr="0042565B" w:rsidRDefault="00935136" w:rsidP="0042565B">
      <w:pPr>
        <w:spacing w:line="360" w:lineRule="auto"/>
        <w:rPr>
          <w:rFonts w:ascii="Arial" w:hAnsi="Arial" w:cs="Arial"/>
          <w:b/>
          <w:bCs/>
          <w:sz w:val="24"/>
          <w:szCs w:val="24"/>
          <w:u w:val="single"/>
        </w:rPr>
      </w:pPr>
      <w:r w:rsidRPr="0042565B">
        <w:rPr>
          <w:rFonts w:ascii="Arial" w:hAnsi="Arial" w:cs="Arial"/>
          <w:b/>
          <w:bCs/>
          <w:sz w:val="24"/>
          <w:szCs w:val="24"/>
          <w:u w:val="single"/>
        </w:rPr>
        <w:t xml:space="preserve">5.1 </w:t>
      </w:r>
      <w:r w:rsidR="003C33D8" w:rsidRPr="0042565B">
        <w:rPr>
          <w:rFonts w:ascii="Arial" w:hAnsi="Arial" w:cs="Arial"/>
          <w:b/>
          <w:bCs/>
          <w:sz w:val="24"/>
          <w:szCs w:val="24"/>
          <w:u w:val="single"/>
        </w:rPr>
        <w:t>Inclusion</w:t>
      </w:r>
      <w:r w:rsidR="00F37C14" w:rsidRPr="0042565B">
        <w:rPr>
          <w:rFonts w:ascii="Arial" w:hAnsi="Arial" w:cs="Arial"/>
          <w:b/>
          <w:bCs/>
          <w:sz w:val="24"/>
          <w:szCs w:val="24"/>
          <w:u w:val="single"/>
        </w:rPr>
        <w:t xml:space="preserve"> and Additional learning needs (ALN)</w:t>
      </w:r>
    </w:p>
    <w:p w14:paraId="73CFD48F" w14:textId="42B5B549" w:rsidR="005E4101" w:rsidRPr="0042565B" w:rsidRDefault="001B1F6B" w:rsidP="0042565B">
      <w:pPr>
        <w:pStyle w:val="ListParagraph"/>
        <w:spacing w:line="360" w:lineRule="auto"/>
        <w:ind w:left="0"/>
        <w:rPr>
          <w:rFonts w:ascii="Arial" w:hAnsi="Arial" w:cs="Arial"/>
          <w:sz w:val="24"/>
          <w:szCs w:val="24"/>
        </w:rPr>
      </w:pPr>
      <w:r w:rsidRPr="0042565B">
        <w:rPr>
          <w:rFonts w:ascii="Arial" w:hAnsi="Arial" w:cs="Arial"/>
          <w:sz w:val="24"/>
          <w:szCs w:val="24"/>
        </w:rPr>
        <w:t>T</w:t>
      </w:r>
      <w:r w:rsidR="006077F3" w:rsidRPr="0042565B">
        <w:rPr>
          <w:rFonts w:ascii="Arial" w:hAnsi="Arial" w:cs="Arial"/>
          <w:sz w:val="24"/>
          <w:szCs w:val="24"/>
        </w:rPr>
        <w:t xml:space="preserve">o fully understand the </w:t>
      </w:r>
      <w:r w:rsidR="00613579" w:rsidRPr="0042565B">
        <w:rPr>
          <w:rFonts w:ascii="Arial" w:hAnsi="Arial" w:cs="Arial"/>
          <w:sz w:val="24"/>
          <w:szCs w:val="24"/>
        </w:rPr>
        <w:t>issues pertaining to inclusion within mainstream school settings</w:t>
      </w:r>
      <w:r w:rsidR="00B25D71" w:rsidRPr="0042565B">
        <w:rPr>
          <w:rFonts w:ascii="Arial" w:hAnsi="Arial" w:cs="Arial"/>
          <w:sz w:val="24"/>
          <w:szCs w:val="24"/>
        </w:rPr>
        <w:t>,</w:t>
      </w:r>
      <w:r w:rsidR="00613579" w:rsidRPr="0042565B">
        <w:rPr>
          <w:rFonts w:ascii="Arial" w:hAnsi="Arial" w:cs="Arial"/>
          <w:sz w:val="24"/>
          <w:szCs w:val="24"/>
        </w:rPr>
        <w:t xml:space="preserve"> we first need to consider what ‘inclusion’ and ‘</w:t>
      </w:r>
      <w:r w:rsidR="008D1DFC" w:rsidRPr="0042565B">
        <w:rPr>
          <w:rFonts w:ascii="Arial" w:hAnsi="Arial" w:cs="Arial"/>
          <w:sz w:val="24"/>
          <w:szCs w:val="24"/>
        </w:rPr>
        <w:t>inclusive</w:t>
      </w:r>
      <w:r w:rsidR="00613579" w:rsidRPr="0042565B">
        <w:rPr>
          <w:rFonts w:ascii="Arial" w:hAnsi="Arial" w:cs="Arial"/>
          <w:sz w:val="24"/>
          <w:szCs w:val="24"/>
        </w:rPr>
        <w:t xml:space="preserve"> practice’ really</w:t>
      </w:r>
      <w:r w:rsidR="00B25D71" w:rsidRPr="0042565B">
        <w:rPr>
          <w:rFonts w:ascii="Arial" w:hAnsi="Arial" w:cs="Arial"/>
          <w:sz w:val="24"/>
          <w:szCs w:val="24"/>
        </w:rPr>
        <w:t xml:space="preserve"> is</w:t>
      </w:r>
      <w:r w:rsidR="00613579" w:rsidRPr="0042565B">
        <w:rPr>
          <w:rFonts w:ascii="Arial" w:hAnsi="Arial" w:cs="Arial"/>
          <w:sz w:val="24"/>
          <w:szCs w:val="24"/>
        </w:rPr>
        <w:t xml:space="preserve">. </w:t>
      </w:r>
      <w:proofErr w:type="spellStart"/>
      <w:r w:rsidR="00C64585" w:rsidRPr="0042565B">
        <w:rPr>
          <w:rFonts w:ascii="Arial" w:hAnsi="Arial" w:cs="Arial"/>
          <w:sz w:val="24"/>
          <w:szCs w:val="24"/>
        </w:rPr>
        <w:t>Runswick</w:t>
      </w:r>
      <w:proofErr w:type="spellEnd"/>
      <w:r w:rsidR="00C64585" w:rsidRPr="0042565B">
        <w:rPr>
          <w:rFonts w:ascii="Arial" w:hAnsi="Arial" w:cs="Arial"/>
          <w:sz w:val="24"/>
          <w:szCs w:val="24"/>
        </w:rPr>
        <w:t>-</w:t>
      </w:r>
      <w:r w:rsidR="00B25D71" w:rsidRPr="0042565B">
        <w:rPr>
          <w:rFonts w:ascii="Arial" w:hAnsi="Arial" w:cs="Arial"/>
          <w:sz w:val="24"/>
          <w:szCs w:val="24"/>
        </w:rPr>
        <w:t>C</w:t>
      </w:r>
      <w:r w:rsidR="00C64585" w:rsidRPr="0042565B">
        <w:rPr>
          <w:rFonts w:ascii="Arial" w:hAnsi="Arial" w:cs="Arial"/>
          <w:sz w:val="24"/>
          <w:szCs w:val="24"/>
        </w:rPr>
        <w:t xml:space="preserve">ole (2011) </w:t>
      </w:r>
      <w:r w:rsidR="009737D8" w:rsidRPr="0042565B">
        <w:rPr>
          <w:rFonts w:ascii="Arial" w:hAnsi="Arial" w:cs="Arial"/>
          <w:sz w:val="24"/>
          <w:szCs w:val="24"/>
        </w:rPr>
        <w:t>believed that due to individual beliefs on what inclusion</w:t>
      </w:r>
      <w:r w:rsidR="008B6670" w:rsidRPr="0042565B">
        <w:rPr>
          <w:rFonts w:ascii="Arial" w:hAnsi="Arial" w:cs="Arial"/>
          <w:sz w:val="24"/>
          <w:szCs w:val="24"/>
        </w:rPr>
        <w:t xml:space="preserve"> is</w:t>
      </w:r>
      <w:r w:rsidR="009737D8" w:rsidRPr="0042565B">
        <w:rPr>
          <w:rFonts w:ascii="Arial" w:hAnsi="Arial" w:cs="Arial"/>
          <w:sz w:val="24"/>
          <w:szCs w:val="24"/>
        </w:rPr>
        <w:t>,</w:t>
      </w:r>
      <w:r w:rsidR="00C64585" w:rsidRPr="0042565B">
        <w:rPr>
          <w:rFonts w:ascii="Arial" w:hAnsi="Arial" w:cs="Arial"/>
          <w:sz w:val="24"/>
          <w:szCs w:val="24"/>
        </w:rPr>
        <w:t xml:space="preserve"> there is no </w:t>
      </w:r>
      <w:r w:rsidR="00544C2E" w:rsidRPr="0042565B">
        <w:rPr>
          <w:rFonts w:ascii="Arial" w:hAnsi="Arial" w:cs="Arial"/>
          <w:sz w:val="24"/>
          <w:szCs w:val="24"/>
        </w:rPr>
        <w:t>one size fits all definition</w:t>
      </w:r>
      <w:r w:rsidR="009737D8" w:rsidRPr="0042565B">
        <w:rPr>
          <w:rFonts w:ascii="Arial" w:hAnsi="Arial" w:cs="Arial"/>
          <w:sz w:val="24"/>
          <w:szCs w:val="24"/>
        </w:rPr>
        <w:t xml:space="preserve">. </w:t>
      </w:r>
      <w:r w:rsidR="00340503" w:rsidRPr="0042565B">
        <w:rPr>
          <w:rFonts w:ascii="Arial" w:hAnsi="Arial" w:cs="Arial"/>
          <w:sz w:val="24"/>
          <w:szCs w:val="24"/>
        </w:rPr>
        <w:t xml:space="preserve">The </w:t>
      </w:r>
      <w:r w:rsidR="00CC5EF8" w:rsidRPr="0042565B">
        <w:rPr>
          <w:rFonts w:ascii="Arial" w:hAnsi="Arial" w:cs="Arial"/>
          <w:sz w:val="24"/>
          <w:szCs w:val="24"/>
        </w:rPr>
        <w:t xml:space="preserve">1978 </w:t>
      </w:r>
      <w:r w:rsidR="00340503" w:rsidRPr="0042565B">
        <w:rPr>
          <w:rFonts w:ascii="Arial" w:hAnsi="Arial" w:cs="Arial"/>
          <w:sz w:val="24"/>
          <w:szCs w:val="24"/>
        </w:rPr>
        <w:t>Warnock report</w:t>
      </w:r>
      <w:r w:rsidR="00D33785" w:rsidRPr="0042565B">
        <w:rPr>
          <w:rFonts w:ascii="Arial" w:hAnsi="Arial" w:cs="Arial"/>
          <w:sz w:val="24"/>
          <w:szCs w:val="24"/>
        </w:rPr>
        <w:t xml:space="preserve"> </w:t>
      </w:r>
      <w:r w:rsidR="00317843" w:rsidRPr="0042565B">
        <w:rPr>
          <w:rFonts w:ascii="Arial" w:hAnsi="Arial" w:cs="Arial"/>
          <w:sz w:val="24"/>
          <w:szCs w:val="24"/>
        </w:rPr>
        <w:t>introduced the notion of inclusion</w:t>
      </w:r>
      <w:r w:rsidR="00210347" w:rsidRPr="0042565B">
        <w:rPr>
          <w:rFonts w:ascii="Arial" w:hAnsi="Arial" w:cs="Arial"/>
          <w:sz w:val="24"/>
          <w:szCs w:val="24"/>
        </w:rPr>
        <w:t>/integration</w:t>
      </w:r>
      <w:r w:rsidR="00317843" w:rsidRPr="0042565B">
        <w:rPr>
          <w:rFonts w:ascii="Arial" w:hAnsi="Arial" w:cs="Arial"/>
          <w:sz w:val="24"/>
          <w:szCs w:val="24"/>
        </w:rPr>
        <w:t xml:space="preserve"> by beginning to </w:t>
      </w:r>
      <w:r w:rsidR="00B25D71" w:rsidRPr="0042565B">
        <w:rPr>
          <w:rFonts w:ascii="Arial" w:hAnsi="Arial" w:cs="Arial"/>
          <w:sz w:val="24"/>
          <w:szCs w:val="24"/>
        </w:rPr>
        <w:t>gently remove</w:t>
      </w:r>
      <w:r w:rsidR="00C17256" w:rsidRPr="0042565B">
        <w:rPr>
          <w:rFonts w:ascii="Arial" w:hAnsi="Arial" w:cs="Arial"/>
          <w:sz w:val="24"/>
          <w:szCs w:val="24"/>
        </w:rPr>
        <w:t xml:space="preserve"> some of the barriers pupils with </w:t>
      </w:r>
      <w:r w:rsidR="001B607B" w:rsidRPr="0042565B">
        <w:rPr>
          <w:rFonts w:ascii="Arial" w:hAnsi="Arial" w:cs="Arial"/>
          <w:sz w:val="24"/>
          <w:szCs w:val="24"/>
        </w:rPr>
        <w:t xml:space="preserve">Special Educational </w:t>
      </w:r>
      <w:r w:rsidR="004222E1" w:rsidRPr="0042565B">
        <w:rPr>
          <w:rFonts w:ascii="Arial" w:hAnsi="Arial" w:cs="Arial"/>
          <w:sz w:val="24"/>
          <w:szCs w:val="24"/>
        </w:rPr>
        <w:t>Needs (SEN)</w:t>
      </w:r>
      <w:r w:rsidR="00C17256" w:rsidRPr="0042565B">
        <w:rPr>
          <w:rFonts w:ascii="Arial" w:hAnsi="Arial" w:cs="Arial"/>
          <w:sz w:val="24"/>
          <w:szCs w:val="24"/>
        </w:rPr>
        <w:t xml:space="preserve"> had in relation to accessing general education (</w:t>
      </w:r>
      <w:proofErr w:type="spellStart"/>
      <w:r w:rsidR="00C17256" w:rsidRPr="0042565B">
        <w:rPr>
          <w:rFonts w:ascii="Arial" w:hAnsi="Arial" w:cs="Arial"/>
          <w:sz w:val="24"/>
          <w:szCs w:val="24"/>
        </w:rPr>
        <w:t>Wearmouth</w:t>
      </w:r>
      <w:proofErr w:type="spellEnd"/>
      <w:r w:rsidR="00C17256" w:rsidRPr="0042565B">
        <w:rPr>
          <w:rFonts w:ascii="Arial" w:hAnsi="Arial" w:cs="Arial"/>
          <w:sz w:val="24"/>
          <w:szCs w:val="24"/>
        </w:rPr>
        <w:t>, 2012)</w:t>
      </w:r>
      <w:r w:rsidR="00C11887" w:rsidRPr="0042565B">
        <w:rPr>
          <w:rFonts w:ascii="Arial" w:hAnsi="Arial" w:cs="Arial"/>
          <w:sz w:val="24"/>
          <w:szCs w:val="24"/>
        </w:rPr>
        <w:t xml:space="preserve">. </w:t>
      </w:r>
      <w:r w:rsidR="00556604" w:rsidRPr="0042565B">
        <w:rPr>
          <w:rFonts w:ascii="Arial" w:hAnsi="Arial" w:cs="Arial"/>
          <w:sz w:val="24"/>
          <w:szCs w:val="24"/>
        </w:rPr>
        <w:t xml:space="preserve">However, the 1981 </w:t>
      </w:r>
      <w:r w:rsidR="00473A02" w:rsidRPr="0042565B">
        <w:rPr>
          <w:rFonts w:ascii="Arial" w:hAnsi="Arial" w:cs="Arial"/>
          <w:sz w:val="24"/>
          <w:szCs w:val="24"/>
        </w:rPr>
        <w:t xml:space="preserve">Education act saw the implementation of more inclusive practices within mainstream education (Smith, </w:t>
      </w:r>
      <w:r w:rsidR="0018410D" w:rsidRPr="0042565B">
        <w:rPr>
          <w:rFonts w:ascii="Arial" w:hAnsi="Arial" w:cs="Arial"/>
          <w:sz w:val="24"/>
          <w:szCs w:val="24"/>
        </w:rPr>
        <w:lastRenderedPageBreak/>
        <w:t>2018</w:t>
      </w:r>
      <w:r w:rsidR="00556604" w:rsidRPr="0042565B">
        <w:rPr>
          <w:rFonts w:ascii="Arial" w:hAnsi="Arial" w:cs="Arial"/>
          <w:color w:val="555555"/>
          <w:sz w:val="24"/>
          <w:szCs w:val="24"/>
          <w:shd w:val="clear" w:color="auto" w:fill="FFFFFF"/>
        </w:rPr>
        <w:t xml:space="preserve">). </w:t>
      </w:r>
      <w:r w:rsidR="00D3084C" w:rsidRPr="0042565B">
        <w:rPr>
          <w:rFonts w:ascii="Arial" w:hAnsi="Arial" w:cs="Arial"/>
          <w:sz w:val="24"/>
          <w:szCs w:val="24"/>
        </w:rPr>
        <w:t>Hodkinson (2016)</w:t>
      </w:r>
      <w:r w:rsidR="00CB3884" w:rsidRPr="0042565B">
        <w:rPr>
          <w:rFonts w:ascii="Arial" w:hAnsi="Arial" w:cs="Arial"/>
          <w:sz w:val="24"/>
          <w:szCs w:val="24"/>
        </w:rPr>
        <w:t xml:space="preserve"> point</w:t>
      </w:r>
      <w:r w:rsidR="00B25D71" w:rsidRPr="0042565B">
        <w:rPr>
          <w:rFonts w:ascii="Arial" w:hAnsi="Arial" w:cs="Arial"/>
          <w:sz w:val="24"/>
          <w:szCs w:val="24"/>
        </w:rPr>
        <w:t>ed</w:t>
      </w:r>
      <w:r w:rsidR="00CB3884" w:rsidRPr="0042565B">
        <w:rPr>
          <w:rFonts w:ascii="Arial" w:hAnsi="Arial" w:cs="Arial"/>
          <w:sz w:val="24"/>
          <w:szCs w:val="24"/>
        </w:rPr>
        <w:t xml:space="preserve"> out </w:t>
      </w:r>
      <w:r w:rsidR="00292D42" w:rsidRPr="0042565B">
        <w:rPr>
          <w:rFonts w:ascii="Arial" w:hAnsi="Arial" w:cs="Arial"/>
          <w:sz w:val="24"/>
          <w:szCs w:val="24"/>
        </w:rPr>
        <w:t xml:space="preserve">that </w:t>
      </w:r>
      <w:r w:rsidR="001B607B" w:rsidRPr="0042565B">
        <w:rPr>
          <w:rFonts w:ascii="Arial" w:hAnsi="Arial" w:cs="Arial"/>
          <w:sz w:val="24"/>
          <w:szCs w:val="24"/>
        </w:rPr>
        <w:t>pupils wit</w:t>
      </w:r>
      <w:r w:rsidR="004222E1" w:rsidRPr="0042565B">
        <w:rPr>
          <w:rFonts w:ascii="Arial" w:hAnsi="Arial" w:cs="Arial"/>
          <w:sz w:val="24"/>
          <w:szCs w:val="24"/>
        </w:rPr>
        <w:t>h any S</w:t>
      </w:r>
      <w:r w:rsidR="00CB2D3C">
        <w:rPr>
          <w:rFonts w:ascii="Arial" w:hAnsi="Arial" w:cs="Arial"/>
          <w:sz w:val="24"/>
          <w:szCs w:val="24"/>
        </w:rPr>
        <w:t>EN</w:t>
      </w:r>
      <w:r w:rsidR="004222E1" w:rsidRPr="0042565B">
        <w:rPr>
          <w:rFonts w:ascii="Arial" w:hAnsi="Arial" w:cs="Arial"/>
          <w:sz w:val="24"/>
          <w:szCs w:val="24"/>
        </w:rPr>
        <w:t xml:space="preserve"> </w:t>
      </w:r>
      <w:r w:rsidR="00995FCE" w:rsidRPr="0042565B">
        <w:rPr>
          <w:rFonts w:ascii="Arial" w:hAnsi="Arial" w:cs="Arial"/>
          <w:sz w:val="24"/>
          <w:szCs w:val="24"/>
        </w:rPr>
        <w:t xml:space="preserve">should be included emotionally, socially and culturally in education </w:t>
      </w:r>
      <w:r w:rsidR="00120B0C" w:rsidRPr="0042565B">
        <w:rPr>
          <w:rFonts w:ascii="Arial" w:hAnsi="Arial" w:cs="Arial"/>
          <w:sz w:val="24"/>
          <w:szCs w:val="24"/>
        </w:rPr>
        <w:t xml:space="preserve">not just physically in the same environment. </w:t>
      </w:r>
    </w:p>
    <w:p w14:paraId="2B174E18" w14:textId="77777777" w:rsidR="00F37C14" w:rsidRPr="0042565B" w:rsidRDefault="00F37C14" w:rsidP="0042565B">
      <w:pPr>
        <w:pStyle w:val="ListParagraph"/>
        <w:spacing w:line="360" w:lineRule="auto"/>
        <w:ind w:left="0"/>
        <w:rPr>
          <w:rFonts w:ascii="Arial" w:hAnsi="Arial" w:cs="Arial"/>
          <w:sz w:val="24"/>
          <w:szCs w:val="24"/>
        </w:rPr>
      </w:pPr>
    </w:p>
    <w:p w14:paraId="2AB82AE9" w14:textId="1FF30122" w:rsidR="005E4101" w:rsidRPr="0042565B" w:rsidRDefault="00E327D4" w:rsidP="0042565B">
      <w:pPr>
        <w:pStyle w:val="ListParagraph"/>
        <w:spacing w:line="360" w:lineRule="auto"/>
        <w:ind w:left="0"/>
        <w:rPr>
          <w:rFonts w:ascii="Arial" w:hAnsi="Arial" w:cs="Arial"/>
          <w:sz w:val="24"/>
          <w:szCs w:val="24"/>
        </w:rPr>
      </w:pPr>
      <w:r w:rsidRPr="0042565B">
        <w:rPr>
          <w:rFonts w:ascii="Arial" w:hAnsi="Arial" w:cs="Arial"/>
          <w:sz w:val="24"/>
          <w:szCs w:val="24"/>
        </w:rPr>
        <w:t>Welsh Government (2016</w:t>
      </w:r>
      <w:r w:rsidR="00B176CC" w:rsidRPr="0042565B">
        <w:rPr>
          <w:rFonts w:ascii="Arial" w:hAnsi="Arial" w:cs="Arial"/>
          <w:sz w:val="24"/>
          <w:szCs w:val="24"/>
        </w:rPr>
        <w:t xml:space="preserve">, p. </w:t>
      </w:r>
      <w:r w:rsidRPr="0042565B">
        <w:rPr>
          <w:rFonts w:ascii="Arial" w:hAnsi="Arial" w:cs="Arial"/>
          <w:sz w:val="24"/>
          <w:szCs w:val="24"/>
        </w:rPr>
        <w:t>2) state that “inclusion is a process by which schools, local authorities and others develop their cultures, policies and practices to include all children and young people”</w:t>
      </w:r>
      <w:r w:rsidR="00E55197" w:rsidRPr="0042565B">
        <w:rPr>
          <w:rFonts w:ascii="Arial" w:hAnsi="Arial" w:cs="Arial"/>
          <w:sz w:val="24"/>
          <w:szCs w:val="24"/>
        </w:rPr>
        <w:t xml:space="preserve"> where each pupil </w:t>
      </w:r>
      <w:r w:rsidR="001D0B53" w:rsidRPr="0042565B">
        <w:rPr>
          <w:rFonts w:ascii="Arial" w:hAnsi="Arial" w:cs="Arial"/>
          <w:sz w:val="24"/>
          <w:szCs w:val="24"/>
        </w:rPr>
        <w:t>in relation to their needs can “access common opportunities</w:t>
      </w:r>
      <w:r w:rsidR="00F37C14" w:rsidRPr="0042565B">
        <w:rPr>
          <w:rFonts w:ascii="Arial" w:hAnsi="Arial" w:cs="Arial"/>
          <w:sz w:val="24"/>
          <w:szCs w:val="24"/>
        </w:rPr>
        <w:t xml:space="preserve">”. </w:t>
      </w:r>
      <w:r w:rsidR="00D55CFB" w:rsidRPr="0042565B">
        <w:rPr>
          <w:rFonts w:ascii="Arial" w:hAnsi="Arial" w:cs="Arial"/>
          <w:sz w:val="24"/>
          <w:szCs w:val="24"/>
        </w:rPr>
        <w:t>This</w:t>
      </w:r>
      <w:r w:rsidR="00F37C14" w:rsidRPr="0042565B">
        <w:rPr>
          <w:rFonts w:ascii="Arial" w:hAnsi="Arial" w:cs="Arial"/>
          <w:sz w:val="24"/>
          <w:szCs w:val="24"/>
        </w:rPr>
        <w:t xml:space="preserve"> places “</w:t>
      </w:r>
      <w:r w:rsidR="005E4101" w:rsidRPr="0042565B">
        <w:rPr>
          <w:rFonts w:ascii="Arial" w:hAnsi="Arial" w:cs="Arial"/>
          <w:sz w:val="24"/>
          <w:szCs w:val="24"/>
        </w:rPr>
        <w:t>the onus on schools to adapt their organisation and their ways of responding to both meet the needs and value the development of all children and young people in all areas of school life.</w:t>
      </w:r>
      <w:r w:rsidR="00F37C14" w:rsidRPr="0042565B">
        <w:rPr>
          <w:rFonts w:ascii="Arial" w:hAnsi="Arial" w:cs="Arial"/>
          <w:sz w:val="24"/>
          <w:szCs w:val="24"/>
        </w:rPr>
        <w:t>”</w:t>
      </w:r>
      <w:r w:rsidR="003B06B7" w:rsidRPr="0042565B">
        <w:rPr>
          <w:rFonts w:ascii="Arial" w:hAnsi="Arial" w:cs="Arial"/>
          <w:sz w:val="24"/>
          <w:szCs w:val="24"/>
        </w:rPr>
        <w:t xml:space="preserve"> (Welsh Government, 2016</w:t>
      </w:r>
      <w:r w:rsidR="00B176CC" w:rsidRPr="0042565B">
        <w:rPr>
          <w:rFonts w:ascii="Arial" w:hAnsi="Arial" w:cs="Arial"/>
          <w:sz w:val="24"/>
          <w:szCs w:val="24"/>
        </w:rPr>
        <w:t xml:space="preserve">, p. </w:t>
      </w:r>
      <w:r w:rsidR="003B06B7" w:rsidRPr="0042565B">
        <w:rPr>
          <w:rFonts w:ascii="Arial" w:hAnsi="Arial" w:cs="Arial"/>
          <w:sz w:val="24"/>
          <w:szCs w:val="24"/>
        </w:rPr>
        <w:t>2)</w:t>
      </w:r>
      <w:r w:rsidR="00D3084C" w:rsidRPr="0042565B">
        <w:rPr>
          <w:rFonts w:ascii="Arial" w:hAnsi="Arial" w:cs="Arial"/>
          <w:sz w:val="24"/>
          <w:szCs w:val="24"/>
        </w:rPr>
        <w:t>.</w:t>
      </w:r>
      <w:r w:rsidR="00F37C14" w:rsidRPr="0042565B">
        <w:rPr>
          <w:rFonts w:ascii="Arial" w:hAnsi="Arial" w:cs="Arial"/>
          <w:sz w:val="24"/>
          <w:szCs w:val="24"/>
        </w:rPr>
        <w:t xml:space="preserve"> However</w:t>
      </w:r>
      <w:r w:rsidR="0025427A" w:rsidRPr="0042565B">
        <w:rPr>
          <w:rFonts w:ascii="Arial" w:hAnsi="Arial" w:cs="Arial"/>
          <w:sz w:val="24"/>
          <w:szCs w:val="24"/>
        </w:rPr>
        <w:t xml:space="preserve">, this should not come at the expense of </w:t>
      </w:r>
      <w:r w:rsidR="00324349" w:rsidRPr="0042565B">
        <w:rPr>
          <w:rFonts w:ascii="Arial" w:hAnsi="Arial" w:cs="Arial"/>
          <w:sz w:val="24"/>
          <w:szCs w:val="24"/>
        </w:rPr>
        <w:t>effectively educating the other students in the environment (Welsh Government, 2016)</w:t>
      </w:r>
    </w:p>
    <w:p w14:paraId="2E694F56" w14:textId="77777777" w:rsidR="005E4101" w:rsidRPr="0042565B" w:rsidRDefault="005E4101" w:rsidP="0042565B">
      <w:pPr>
        <w:pStyle w:val="ListParagraph"/>
        <w:spacing w:line="360" w:lineRule="auto"/>
        <w:ind w:left="0"/>
        <w:rPr>
          <w:rFonts w:ascii="Arial" w:hAnsi="Arial" w:cs="Arial"/>
          <w:sz w:val="24"/>
          <w:szCs w:val="24"/>
        </w:rPr>
      </w:pPr>
    </w:p>
    <w:p w14:paraId="2B129916" w14:textId="615F905D" w:rsidR="004715CF" w:rsidRPr="0042565B" w:rsidRDefault="00DC6C4B" w:rsidP="0042565B">
      <w:pPr>
        <w:pStyle w:val="ListParagraph"/>
        <w:spacing w:line="360" w:lineRule="auto"/>
        <w:ind w:left="0"/>
        <w:rPr>
          <w:rFonts w:ascii="Arial" w:hAnsi="Arial" w:cs="Arial"/>
          <w:sz w:val="24"/>
          <w:szCs w:val="24"/>
        </w:rPr>
      </w:pPr>
      <w:r w:rsidRPr="0042565B">
        <w:rPr>
          <w:rFonts w:ascii="Arial" w:hAnsi="Arial" w:cs="Arial"/>
          <w:sz w:val="24"/>
          <w:szCs w:val="24"/>
          <w:shd w:val="clear" w:color="auto" w:fill="FFFFFF"/>
        </w:rPr>
        <w:t xml:space="preserve">Inclusion comprises of making sure the needs of all pupils are met, whether they are </w:t>
      </w:r>
      <w:r w:rsidR="00D55CFB" w:rsidRPr="0042565B">
        <w:rPr>
          <w:rFonts w:ascii="Arial" w:hAnsi="Arial" w:cs="Arial"/>
          <w:sz w:val="24"/>
          <w:szCs w:val="24"/>
          <w:shd w:val="clear" w:color="auto" w:fill="FFFFFF"/>
        </w:rPr>
        <w:t>‘</w:t>
      </w:r>
      <w:r w:rsidRPr="0042565B">
        <w:rPr>
          <w:rFonts w:ascii="Arial" w:hAnsi="Arial" w:cs="Arial"/>
          <w:sz w:val="24"/>
          <w:szCs w:val="24"/>
          <w:shd w:val="clear" w:color="auto" w:fill="FFFFFF"/>
        </w:rPr>
        <w:t>neurotypical</w:t>
      </w:r>
      <w:r w:rsidR="00D55CFB" w:rsidRPr="0042565B">
        <w:rPr>
          <w:rFonts w:ascii="Arial" w:hAnsi="Arial" w:cs="Arial"/>
          <w:sz w:val="24"/>
          <w:szCs w:val="24"/>
          <w:shd w:val="clear" w:color="auto" w:fill="FFFFFF"/>
        </w:rPr>
        <w:t>’</w:t>
      </w:r>
      <w:r w:rsidRPr="0042565B">
        <w:rPr>
          <w:rFonts w:ascii="Arial" w:hAnsi="Arial" w:cs="Arial"/>
          <w:sz w:val="24"/>
          <w:szCs w:val="24"/>
          <w:shd w:val="clear" w:color="auto" w:fill="FFFFFF"/>
        </w:rPr>
        <w:t xml:space="preserve">, </w:t>
      </w:r>
      <w:r w:rsidR="00D55CFB" w:rsidRPr="0042565B">
        <w:rPr>
          <w:rFonts w:ascii="Arial" w:hAnsi="Arial" w:cs="Arial"/>
          <w:sz w:val="24"/>
          <w:szCs w:val="24"/>
          <w:shd w:val="clear" w:color="auto" w:fill="FFFFFF"/>
        </w:rPr>
        <w:t>‘</w:t>
      </w:r>
      <w:r w:rsidRPr="0042565B">
        <w:rPr>
          <w:rFonts w:ascii="Arial" w:hAnsi="Arial" w:cs="Arial"/>
          <w:sz w:val="24"/>
          <w:szCs w:val="24"/>
          <w:shd w:val="clear" w:color="auto" w:fill="FFFFFF"/>
        </w:rPr>
        <w:t>neurodiverse</w:t>
      </w:r>
      <w:r w:rsidR="00D55CFB" w:rsidRPr="0042565B">
        <w:rPr>
          <w:rFonts w:ascii="Arial" w:hAnsi="Arial" w:cs="Arial"/>
          <w:sz w:val="24"/>
          <w:szCs w:val="24"/>
          <w:shd w:val="clear" w:color="auto" w:fill="FFFFFF"/>
        </w:rPr>
        <w:t>’</w:t>
      </w:r>
      <w:r w:rsidRPr="0042565B">
        <w:rPr>
          <w:rFonts w:ascii="Arial" w:hAnsi="Arial" w:cs="Arial"/>
          <w:sz w:val="24"/>
          <w:szCs w:val="24"/>
          <w:shd w:val="clear" w:color="auto" w:fill="FFFFFF"/>
        </w:rPr>
        <w:t xml:space="preserve"> or disabled. </w:t>
      </w:r>
      <w:r w:rsidR="00D91F9B" w:rsidRPr="0042565B">
        <w:rPr>
          <w:rFonts w:ascii="Arial" w:hAnsi="Arial" w:cs="Arial"/>
          <w:sz w:val="24"/>
          <w:szCs w:val="24"/>
          <w:shd w:val="clear" w:color="auto" w:fill="FFFFFF"/>
        </w:rPr>
        <w:t>Smith</w:t>
      </w:r>
      <w:r w:rsidR="004715CF" w:rsidRPr="0042565B">
        <w:rPr>
          <w:rFonts w:ascii="Arial" w:hAnsi="Arial" w:cs="Arial"/>
          <w:sz w:val="24"/>
          <w:szCs w:val="24"/>
          <w:shd w:val="clear" w:color="auto" w:fill="FFFFFF"/>
        </w:rPr>
        <w:t xml:space="preserve"> (2018</w:t>
      </w:r>
      <w:r w:rsidR="00B176CC" w:rsidRPr="0042565B">
        <w:rPr>
          <w:rFonts w:ascii="Arial" w:hAnsi="Arial" w:cs="Arial"/>
          <w:sz w:val="24"/>
          <w:szCs w:val="24"/>
          <w:shd w:val="clear" w:color="auto" w:fill="FFFFFF"/>
        </w:rPr>
        <w:t xml:space="preserve">, p. </w:t>
      </w:r>
      <w:r w:rsidR="00D91F9B" w:rsidRPr="0042565B">
        <w:rPr>
          <w:rFonts w:ascii="Arial" w:hAnsi="Arial" w:cs="Arial"/>
          <w:sz w:val="24"/>
          <w:szCs w:val="24"/>
          <w:shd w:val="clear" w:color="auto" w:fill="FFFFFF"/>
        </w:rPr>
        <w:t>150</w:t>
      </w:r>
      <w:r w:rsidR="004715CF" w:rsidRPr="0042565B">
        <w:rPr>
          <w:rFonts w:ascii="Arial" w:hAnsi="Arial" w:cs="Arial"/>
          <w:sz w:val="24"/>
          <w:szCs w:val="24"/>
          <w:shd w:val="clear" w:color="auto" w:fill="FFFFFF"/>
        </w:rPr>
        <w:t xml:space="preserve">) state that there are four main categories </w:t>
      </w:r>
      <w:r w:rsidR="00E33F16" w:rsidRPr="0042565B">
        <w:rPr>
          <w:rFonts w:ascii="Arial" w:hAnsi="Arial" w:cs="Arial"/>
          <w:sz w:val="24"/>
          <w:szCs w:val="24"/>
          <w:shd w:val="clear" w:color="auto" w:fill="FFFFFF"/>
        </w:rPr>
        <w:t>of</w:t>
      </w:r>
      <w:r w:rsidR="004715CF" w:rsidRPr="0042565B">
        <w:rPr>
          <w:rFonts w:ascii="Arial" w:hAnsi="Arial" w:cs="Arial"/>
          <w:sz w:val="24"/>
          <w:szCs w:val="24"/>
          <w:shd w:val="clear" w:color="auto" w:fill="FFFFFF"/>
        </w:rPr>
        <w:t xml:space="preserve"> </w:t>
      </w:r>
      <w:r w:rsidR="00E33F16" w:rsidRPr="0042565B">
        <w:rPr>
          <w:rFonts w:ascii="Arial" w:hAnsi="Arial" w:cs="Arial"/>
          <w:sz w:val="24"/>
          <w:szCs w:val="24"/>
          <w:shd w:val="clear" w:color="auto" w:fill="FFFFFF"/>
        </w:rPr>
        <w:t xml:space="preserve">SEND now known as ALN. These are </w:t>
      </w:r>
      <w:r w:rsidR="009C7A60" w:rsidRPr="0042565B">
        <w:rPr>
          <w:rFonts w:ascii="Arial" w:hAnsi="Arial" w:cs="Arial"/>
          <w:sz w:val="24"/>
          <w:szCs w:val="24"/>
          <w:shd w:val="clear" w:color="auto" w:fill="FFFFFF"/>
        </w:rPr>
        <w:t>“cognition and learning needs; behaviour, emotional and social development needs; communication and interactions needs, and finally sensory/or physical needs”</w:t>
      </w:r>
      <w:r w:rsidR="009E3D76" w:rsidRPr="0042565B">
        <w:rPr>
          <w:rFonts w:ascii="Arial" w:hAnsi="Arial" w:cs="Arial"/>
          <w:sz w:val="24"/>
          <w:szCs w:val="24"/>
          <w:shd w:val="clear" w:color="auto" w:fill="FFFFFF"/>
        </w:rPr>
        <w:t>.</w:t>
      </w:r>
      <w:r w:rsidR="0068116E" w:rsidRPr="0042565B">
        <w:rPr>
          <w:rFonts w:ascii="Arial" w:hAnsi="Arial" w:cs="Arial"/>
          <w:sz w:val="24"/>
          <w:szCs w:val="24"/>
          <w:shd w:val="clear" w:color="auto" w:fill="FFFFFF"/>
        </w:rPr>
        <w:t xml:space="preserve"> </w:t>
      </w:r>
    </w:p>
    <w:p w14:paraId="188D1576" w14:textId="77777777" w:rsidR="003C33D8" w:rsidRPr="0042565B" w:rsidRDefault="003C33D8" w:rsidP="0042565B">
      <w:pPr>
        <w:pStyle w:val="ListParagraph"/>
        <w:spacing w:line="360" w:lineRule="auto"/>
        <w:ind w:left="0"/>
        <w:rPr>
          <w:rFonts w:ascii="Arial" w:hAnsi="Arial" w:cs="Arial"/>
          <w:sz w:val="24"/>
          <w:szCs w:val="24"/>
        </w:rPr>
      </w:pPr>
    </w:p>
    <w:p w14:paraId="13494962" w14:textId="6E2666FE" w:rsidR="003C33D8" w:rsidRPr="0042565B" w:rsidRDefault="001A102D" w:rsidP="0042565B">
      <w:pPr>
        <w:pStyle w:val="ListParagraph"/>
        <w:spacing w:line="360" w:lineRule="auto"/>
        <w:ind w:left="0"/>
        <w:rPr>
          <w:rFonts w:ascii="Arial" w:hAnsi="Arial" w:cs="Arial"/>
          <w:b/>
          <w:bCs/>
          <w:sz w:val="24"/>
          <w:szCs w:val="24"/>
          <w:u w:val="single"/>
        </w:rPr>
      </w:pPr>
      <w:r w:rsidRPr="0042565B">
        <w:rPr>
          <w:rFonts w:ascii="Arial" w:hAnsi="Arial" w:cs="Arial"/>
          <w:b/>
          <w:bCs/>
          <w:sz w:val="24"/>
          <w:szCs w:val="24"/>
          <w:u w:val="single"/>
        </w:rPr>
        <w:t xml:space="preserve">5.1.1 </w:t>
      </w:r>
      <w:r w:rsidR="003C33D8" w:rsidRPr="0042565B">
        <w:rPr>
          <w:rFonts w:ascii="Arial" w:hAnsi="Arial" w:cs="Arial"/>
          <w:b/>
          <w:bCs/>
          <w:sz w:val="24"/>
          <w:szCs w:val="24"/>
          <w:u w:val="single"/>
        </w:rPr>
        <w:t>Inclusi</w:t>
      </w:r>
      <w:r w:rsidR="003179FD" w:rsidRPr="0042565B">
        <w:rPr>
          <w:rFonts w:ascii="Arial" w:hAnsi="Arial" w:cs="Arial"/>
          <w:b/>
          <w:bCs/>
          <w:sz w:val="24"/>
          <w:szCs w:val="24"/>
          <w:u w:val="single"/>
        </w:rPr>
        <w:t xml:space="preserve">on and </w:t>
      </w:r>
      <w:r w:rsidR="00995C05" w:rsidRPr="0042565B">
        <w:rPr>
          <w:rFonts w:ascii="Arial" w:hAnsi="Arial" w:cs="Arial"/>
          <w:b/>
          <w:bCs/>
          <w:sz w:val="24"/>
          <w:szCs w:val="24"/>
          <w:u w:val="single"/>
        </w:rPr>
        <w:t xml:space="preserve">classroom environment: </w:t>
      </w:r>
    </w:p>
    <w:p w14:paraId="706E975B" w14:textId="77777777" w:rsidR="00995C05" w:rsidRPr="0042565B" w:rsidRDefault="00995C05" w:rsidP="0042565B">
      <w:pPr>
        <w:pStyle w:val="ListParagraph"/>
        <w:spacing w:line="360" w:lineRule="auto"/>
        <w:ind w:left="0"/>
        <w:rPr>
          <w:rFonts w:ascii="Arial" w:hAnsi="Arial" w:cs="Arial"/>
          <w:b/>
          <w:bCs/>
          <w:sz w:val="24"/>
          <w:szCs w:val="24"/>
        </w:rPr>
      </w:pPr>
    </w:p>
    <w:p w14:paraId="37A78B1F" w14:textId="079204A0" w:rsidR="00C07A77" w:rsidRPr="0042565B" w:rsidRDefault="0068116E" w:rsidP="0042565B">
      <w:pPr>
        <w:pStyle w:val="ListParagraph"/>
        <w:spacing w:line="360" w:lineRule="auto"/>
        <w:ind w:left="0"/>
        <w:rPr>
          <w:rFonts w:ascii="Arial" w:hAnsi="Arial" w:cs="Arial"/>
          <w:sz w:val="24"/>
          <w:szCs w:val="24"/>
        </w:rPr>
      </w:pPr>
      <w:r w:rsidRPr="0042565B">
        <w:rPr>
          <w:rFonts w:ascii="Arial" w:hAnsi="Arial" w:cs="Arial"/>
          <w:sz w:val="24"/>
          <w:szCs w:val="24"/>
        </w:rPr>
        <w:t xml:space="preserve">The </w:t>
      </w:r>
      <w:r w:rsidR="0091069A" w:rsidRPr="0042565B">
        <w:rPr>
          <w:rFonts w:ascii="Arial" w:hAnsi="Arial" w:cs="Arial"/>
          <w:sz w:val="24"/>
          <w:szCs w:val="24"/>
        </w:rPr>
        <w:t>social model of disability i</w:t>
      </w:r>
      <w:r w:rsidR="0019267D" w:rsidRPr="0042565B">
        <w:rPr>
          <w:rFonts w:ascii="Arial" w:hAnsi="Arial" w:cs="Arial"/>
          <w:sz w:val="24"/>
          <w:szCs w:val="24"/>
        </w:rPr>
        <w:t>s</w:t>
      </w:r>
      <w:r w:rsidR="0091069A" w:rsidRPr="0042565B">
        <w:rPr>
          <w:rFonts w:ascii="Arial" w:hAnsi="Arial" w:cs="Arial"/>
          <w:sz w:val="24"/>
          <w:szCs w:val="24"/>
        </w:rPr>
        <w:t xml:space="preserve"> at the forefront of inclusive education</w:t>
      </w:r>
      <w:r w:rsidR="003728B5" w:rsidRPr="0042565B">
        <w:rPr>
          <w:rFonts w:ascii="Arial" w:hAnsi="Arial" w:cs="Arial"/>
          <w:sz w:val="24"/>
          <w:szCs w:val="24"/>
        </w:rPr>
        <w:t>,</w:t>
      </w:r>
      <w:r w:rsidR="0091069A" w:rsidRPr="0042565B">
        <w:rPr>
          <w:rFonts w:ascii="Arial" w:hAnsi="Arial" w:cs="Arial"/>
          <w:sz w:val="24"/>
          <w:szCs w:val="24"/>
        </w:rPr>
        <w:t xml:space="preserve"> which </w:t>
      </w:r>
      <w:r w:rsidR="00803563" w:rsidRPr="0042565B">
        <w:rPr>
          <w:rFonts w:ascii="Arial" w:hAnsi="Arial" w:cs="Arial"/>
          <w:sz w:val="24"/>
          <w:szCs w:val="24"/>
        </w:rPr>
        <w:t xml:space="preserve">aims to remove any barriers that may </w:t>
      </w:r>
      <w:r w:rsidR="003728B5" w:rsidRPr="0042565B">
        <w:rPr>
          <w:rFonts w:ascii="Arial" w:hAnsi="Arial" w:cs="Arial"/>
          <w:sz w:val="24"/>
          <w:szCs w:val="24"/>
        </w:rPr>
        <w:t>affect</w:t>
      </w:r>
      <w:r w:rsidR="00803563" w:rsidRPr="0042565B">
        <w:rPr>
          <w:rFonts w:ascii="Arial" w:hAnsi="Arial" w:cs="Arial"/>
          <w:sz w:val="24"/>
          <w:szCs w:val="24"/>
        </w:rPr>
        <w:t xml:space="preserve"> </w:t>
      </w:r>
      <w:r w:rsidR="008A1B34" w:rsidRPr="0042565B">
        <w:rPr>
          <w:rFonts w:ascii="Arial" w:hAnsi="Arial" w:cs="Arial"/>
          <w:sz w:val="24"/>
          <w:szCs w:val="24"/>
        </w:rPr>
        <w:t>how people with ALN are accepted into society</w:t>
      </w:r>
      <w:r w:rsidR="0077539A" w:rsidRPr="0042565B">
        <w:rPr>
          <w:rFonts w:ascii="Arial" w:hAnsi="Arial" w:cs="Arial"/>
          <w:sz w:val="24"/>
          <w:szCs w:val="24"/>
        </w:rPr>
        <w:t xml:space="preserve"> (</w:t>
      </w:r>
      <w:r w:rsidR="0077539A" w:rsidRPr="0042565B">
        <w:rPr>
          <w:rFonts w:ascii="Arial" w:hAnsi="Arial" w:cs="Arial"/>
          <w:sz w:val="24"/>
          <w:szCs w:val="24"/>
          <w:shd w:val="clear" w:color="auto" w:fill="FFFFFF"/>
        </w:rPr>
        <w:t xml:space="preserve">Howard, Burton &amp; </w:t>
      </w:r>
      <w:proofErr w:type="spellStart"/>
      <w:r w:rsidR="0077539A" w:rsidRPr="0042565B">
        <w:rPr>
          <w:rFonts w:ascii="Arial" w:hAnsi="Arial" w:cs="Arial"/>
          <w:sz w:val="24"/>
          <w:szCs w:val="24"/>
          <w:shd w:val="clear" w:color="auto" w:fill="FFFFFF"/>
        </w:rPr>
        <w:t>Levermore</w:t>
      </w:r>
      <w:proofErr w:type="spellEnd"/>
      <w:r w:rsidR="0077539A" w:rsidRPr="0042565B">
        <w:rPr>
          <w:rFonts w:ascii="Arial" w:hAnsi="Arial" w:cs="Arial"/>
          <w:sz w:val="24"/>
          <w:szCs w:val="24"/>
          <w:shd w:val="clear" w:color="auto" w:fill="FFFFFF"/>
        </w:rPr>
        <w:t>, 2020)</w:t>
      </w:r>
      <w:r w:rsidR="008A1B34" w:rsidRPr="0042565B">
        <w:rPr>
          <w:rFonts w:ascii="Arial" w:hAnsi="Arial" w:cs="Arial"/>
          <w:sz w:val="24"/>
          <w:szCs w:val="24"/>
        </w:rPr>
        <w:t xml:space="preserve">. </w:t>
      </w:r>
      <w:r w:rsidR="00E8501A" w:rsidRPr="0042565B">
        <w:rPr>
          <w:rFonts w:ascii="Arial" w:hAnsi="Arial" w:cs="Arial"/>
          <w:sz w:val="24"/>
          <w:szCs w:val="24"/>
        </w:rPr>
        <w:t xml:space="preserve"> </w:t>
      </w:r>
      <w:r w:rsidR="00995C05" w:rsidRPr="0042565B">
        <w:rPr>
          <w:rFonts w:ascii="Arial" w:hAnsi="Arial" w:cs="Arial"/>
          <w:sz w:val="24"/>
          <w:szCs w:val="24"/>
        </w:rPr>
        <w:t>On</w:t>
      </w:r>
      <w:r w:rsidR="0019267D" w:rsidRPr="0042565B">
        <w:rPr>
          <w:rFonts w:ascii="Arial" w:hAnsi="Arial" w:cs="Arial"/>
          <w:sz w:val="24"/>
          <w:szCs w:val="24"/>
        </w:rPr>
        <w:t>e</w:t>
      </w:r>
      <w:r w:rsidR="00995C05" w:rsidRPr="0042565B">
        <w:rPr>
          <w:rFonts w:ascii="Arial" w:hAnsi="Arial" w:cs="Arial"/>
          <w:sz w:val="24"/>
          <w:szCs w:val="24"/>
        </w:rPr>
        <w:t xml:space="preserve"> barrier to inclusive education within mainstream education is the classroom environment</w:t>
      </w:r>
      <w:r w:rsidR="002A3AED" w:rsidRPr="0042565B">
        <w:rPr>
          <w:rFonts w:ascii="Arial" w:hAnsi="Arial" w:cs="Arial"/>
          <w:sz w:val="24"/>
          <w:szCs w:val="24"/>
        </w:rPr>
        <w:t xml:space="preserve"> (</w:t>
      </w:r>
      <w:r w:rsidR="00ED3653" w:rsidRPr="0042565B">
        <w:rPr>
          <w:rFonts w:ascii="Arial" w:hAnsi="Arial" w:cs="Arial"/>
          <w:sz w:val="24"/>
          <w:szCs w:val="24"/>
          <w:shd w:val="clear" w:color="auto" w:fill="FFFFFF"/>
        </w:rPr>
        <w:t>Knight &amp; Crick, 2022</w:t>
      </w:r>
      <w:r w:rsidR="002A3AED" w:rsidRPr="0042565B">
        <w:rPr>
          <w:rFonts w:ascii="Arial" w:hAnsi="Arial" w:cs="Arial"/>
          <w:sz w:val="24"/>
          <w:szCs w:val="24"/>
        </w:rPr>
        <w:t xml:space="preserve">). The need for all children to be educated in diverse </w:t>
      </w:r>
      <w:r w:rsidR="00081943" w:rsidRPr="0042565B">
        <w:rPr>
          <w:rFonts w:ascii="Arial" w:hAnsi="Arial" w:cs="Arial"/>
          <w:sz w:val="24"/>
          <w:szCs w:val="24"/>
        </w:rPr>
        <w:t>and inclusive cla</w:t>
      </w:r>
      <w:r w:rsidR="002A3AED" w:rsidRPr="0042565B">
        <w:rPr>
          <w:rFonts w:ascii="Arial" w:hAnsi="Arial" w:cs="Arial"/>
          <w:sz w:val="24"/>
          <w:szCs w:val="24"/>
        </w:rPr>
        <w:t xml:space="preserve">ssrooms </w:t>
      </w:r>
      <w:r w:rsidR="0070308E" w:rsidRPr="0042565B">
        <w:rPr>
          <w:rFonts w:ascii="Arial" w:hAnsi="Arial" w:cs="Arial"/>
          <w:sz w:val="24"/>
          <w:szCs w:val="24"/>
        </w:rPr>
        <w:t>i</w:t>
      </w:r>
      <w:r w:rsidR="0009424A" w:rsidRPr="0042565B">
        <w:rPr>
          <w:rFonts w:ascii="Arial" w:hAnsi="Arial" w:cs="Arial"/>
          <w:sz w:val="24"/>
          <w:szCs w:val="24"/>
        </w:rPr>
        <w:t>s embedded in</w:t>
      </w:r>
      <w:r w:rsidR="002A3AED" w:rsidRPr="0042565B">
        <w:rPr>
          <w:rFonts w:ascii="Arial" w:hAnsi="Arial" w:cs="Arial"/>
          <w:sz w:val="24"/>
          <w:szCs w:val="24"/>
        </w:rPr>
        <w:t xml:space="preserve"> </w:t>
      </w:r>
      <w:r w:rsidR="00F56CE7" w:rsidRPr="0042565B">
        <w:rPr>
          <w:rFonts w:ascii="Arial" w:hAnsi="Arial" w:cs="Arial"/>
          <w:sz w:val="24"/>
          <w:szCs w:val="24"/>
        </w:rPr>
        <w:t>New Curriculum which states the importance of building “ethical, informed citizens of Wales and the wider world</w:t>
      </w:r>
      <w:r w:rsidR="00420884" w:rsidRPr="0042565B">
        <w:rPr>
          <w:rFonts w:ascii="Arial" w:hAnsi="Arial" w:cs="Arial"/>
          <w:sz w:val="24"/>
          <w:szCs w:val="24"/>
        </w:rPr>
        <w:t>”</w:t>
      </w:r>
      <w:r w:rsidR="00F56CE7" w:rsidRPr="0042565B">
        <w:rPr>
          <w:rFonts w:ascii="Arial" w:hAnsi="Arial" w:cs="Arial"/>
          <w:sz w:val="24"/>
          <w:szCs w:val="24"/>
        </w:rPr>
        <w:t xml:space="preserve"> (</w:t>
      </w:r>
      <w:r w:rsidR="003B06B7" w:rsidRPr="0042565B">
        <w:rPr>
          <w:rFonts w:ascii="Arial" w:hAnsi="Arial" w:cs="Arial"/>
          <w:sz w:val="24"/>
          <w:szCs w:val="24"/>
        </w:rPr>
        <w:t>Welsh Government, 2015</w:t>
      </w:r>
      <w:r w:rsidR="00F56CE7" w:rsidRPr="0042565B">
        <w:rPr>
          <w:rFonts w:ascii="Arial" w:hAnsi="Arial" w:cs="Arial"/>
          <w:sz w:val="24"/>
          <w:szCs w:val="24"/>
        </w:rPr>
        <w:t xml:space="preserve">).  </w:t>
      </w:r>
      <w:r w:rsidR="007079BA" w:rsidRPr="0042565B">
        <w:rPr>
          <w:rFonts w:ascii="Arial" w:hAnsi="Arial" w:cs="Arial"/>
          <w:sz w:val="24"/>
          <w:szCs w:val="24"/>
        </w:rPr>
        <w:t xml:space="preserve">This is especially important when </w:t>
      </w:r>
      <w:r w:rsidR="00984D75" w:rsidRPr="0042565B">
        <w:rPr>
          <w:rFonts w:ascii="Arial" w:hAnsi="Arial" w:cs="Arial"/>
          <w:sz w:val="24"/>
          <w:szCs w:val="24"/>
        </w:rPr>
        <w:t xml:space="preserve">there are </w:t>
      </w:r>
      <w:r w:rsidR="00AE1B29" w:rsidRPr="0042565B">
        <w:rPr>
          <w:rFonts w:ascii="Arial" w:hAnsi="Arial" w:cs="Arial"/>
          <w:sz w:val="24"/>
          <w:szCs w:val="24"/>
        </w:rPr>
        <w:t>422,</w:t>
      </w:r>
      <w:r w:rsidR="00DF5518" w:rsidRPr="0042565B">
        <w:rPr>
          <w:rFonts w:ascii="Arial" w:hAnsi="Arial" w:cs="Arial"/>
          <w:sz w:val="24"/>
          <w:szCs w:val="24"/>
        </w:rPr>
        <w:t xml:space="preserve">300, </w:t>
      </w:r>
      <w:proofErr w:type="gramStart"/>
      <w:r w:rsidR="00DF5518" w:rsidRPr="0042565B">
        <w:rPr>
          <w:rFonts w:ascii="Arial" w:hAnsi="Arial" w:cs="Arial"/>
          <w:sz w:val="24"/>
          <w:szCs w:val="24"/>
        </w:rPr>
        <w:t>16 to 64 year olds</w:t>
      </w:r>
      <w:proofErr w:type="gramEnd"/>
      <w:r w:rsidR="00DF5518" w:rsidRPr="0042565B">
        <w:rPr>
          <w:rFonts w:ascii="Arial" w:hAnsi="Arial" w:cs="Arial"/>
          <w:sz w:val="24"/>
          <w:szCs w:val="24"/>
        </w:rPr>
        <w:t xml:space="preserve"> in </w:t>
      </w:r>
      <w:r w:rsidR="00DD7DAB" w:rsidRPr="0042565B">
        <w:rPr>
          <w:rFonts w:ascii="Arial" w:hAnsi="Arial" w:cs="Arial"/>
          <w:sz w:val="24"/>
          <w:szCs w:val="24"/>
        </w:rPr>
        <w:t>W</w:t>
      </w:r>
      <w:r w:rsidR="00DF5518" w:rsidRPr="0042565B">
        <w:rPr>
          <w:rFonts w:ascii="Arial" w:hAnsi="Arial" w:cs="Arial"/>
          <w:sz w:val="24"/>
          <w:szCs w:val="24"/>
        </w:rPr>
        <w:t>ales with some form of disability</w:t>
      </w:r>
      <w:r w:rsidR="00081943" w:rsidRPr="0042565B">
        <w:rPr>
          <w:rFonts w:ascii="Arial" w:hAnsi="Arial" w:cs="Arial"/>
          <w:sz w:val="24"/>
          <w:szCs w:val="24"/>
        </w:rPr>
        <w:t xml:space="preserve"> (Welsh Government, 2022</w:t>
      </w:r>
      <w:r w:rsidR="00E016E4" w:rsidRPr="0042565B">
        <w:rPr>
          <w:rFonts w:ascii="Arial" w:hAnsi="Arial" w:cs="Arial"/>
          <w:sz w:val="24"/>
          <w:szCs w:val="24"/>
        </w:rPr>
        <w:t>a</w:t>
      </w:r>
      <w:r w:rsidR="00081943" w:rsidRPr="0042565B">
        <w:rPr>
          <w:rFonts w:ascii="Arial" w:hAnsi="Arial" w:cs="Arial"/>
          <w:sz w:val="24"/>
          <w:szCs w:val="24"/>
        </w:rPr>
        <w:t>)</w:t>
      </w:r>
      <w:r w:rsidR="00DF5518" w:rsidRPr="0042565B">
        <w:rPr>
          <w:rFonts w:ascii="Arial" w:hAnsi="Arial" w:cs="Arial"/>
          <w:sz w:val="24"/>
          <w:szCs w:val="24"/>
        </w:rPr>
        <w:t xml:space="preserve">, and </w:t>
      </w:r>
      <w:r w:rsidR="003E139E" w:rsidRPr="0042565B">
        <w:rPr>
          <w:rFonts w:ascii="Arial" w:hAnsi="Arial" w:cs="Arial"/>
          <w:sz w:val="24"/>
          <w:szCs w:val="24"/>
        </w:rPr>
        <w:t>in 2021 19.5% of all pupils in maintained schools had some form of ALN</w:t>
      </w:r>
      <w:r w:rsidR="00DD7DAB" w:rsidRPr="0042565B">
        <w:rPr>
          <w:rFonts w:ascii="Arial" w:hAnsi="Arial" w:cs="Arial"/>
          <w:sz w:val="24"/>
          <w:szCs w:val="24"/>
        </w:rPr>
        <w:t xml:space="preserve"> (</w:t>
      </w:r>
      <w:r w:rsidR="00081943" w:rsidRPr="0042565B">
        <w:rPr>
          <w:rFonts w:ascii="Arial" w:hAnsi="Arial" w:cs="Arial"/>
          <w:sz w:val="24"/>
          <w:szCs w:val="24"/>
        </w:rPr>
        <w:t>Welsh Government, 2021</w:t>
      </w:r>
      <w:r w:rsidR="00FD12B6" w:rsidRPr="0042565B">
        <w:rPr>
          <w:rFonts w:ascii="Arial" w:hAnsi="Arial" w:cs="Arial"/>
          <w:sz w:val="24"/>
          <w:szCs w:val="24"/>
        </w:rPr>
        <w:t>a</w:t>
      </w:r>
      <w:r w:rsidR="00081943" w:rsidRPr="0042565B">
        <w:rPr>
          <w:rFonts w:ascii="Arial" w:hAnsi="Arial" w:cs="Arial"/>
          <w:sz w:val="24"/>
          <w:szCs w:val="24"/>
        </w:rPr>
        <w:t>)</w:t>
      </w:r>
      <w:r w:rsidR="003E139E" w:rsidRPr="0042565B">
        <w:rPr>
          <w:rFonts w:ascii="Arial" w:hAnsi="Arial" w:cs="Arial"/>
          <w:sz w:val="24"/>
          <w:szCs w:val="24"/>
        </w:rPr>
        <w:t xml:space="preserve">. </w:t>
      </w:r>
      <w:r w:rsidR="00B21723" w:rsidRPr="0042565B">
        <w:rPr>
          <w:rFonts w:ascii="Arial" w:hAnsi="Arial" w:cs="Arial"/>
          <w:sz w:val="24"/>
          <w:szCs w:val="24"/>
        </w:rPr>
        <w:t xml:space="preserve">Approximately 7% of all pupils with ALN have a form of physical </w:t>
      </w:r>
      <w:r w:rsidR="00DD7DAB" w:rsidRPr="0042565B">
        <w:rPr>
          <w:rFonts w:ascii="Arial" w:hAnsi="Arial" w:cs="Arial"/>
          <w:sz w:val="24"/>
          <w:szCs w:val="24"/>
        </w:rPr>
        <w:t xml:space="preserve">or medical difficulty. </w:t>
      </w:r>
      <w:r w:rsidR="00C07A77" w:rsidRPr="0042565B">
        <w:rPr>
          <w:rFonts w:ascii="Arial" w:hAnsi="Arial" w:cs="Arial"/>
          <w:sz w:val="24"/>
          <w:szCs w:val="24"/>
        </w:rPr>
        <w:t xml:space="preserve">The </w:t>
      </w:r>
      <w:r w:rsidR="005E104A" w:rsidRPr="0042565B">
        <w:rPr>
          <w:rFonts w:ascii="Arial" w:hAnsi="Arial" w:cs="Arial"/>
          <w:sz w:val="24"/>
          <w:szCs w:val="24"/>
        </w:rPr>
        <w:t xml:space="preserve">New Curriculum for Wales and the ALN code of practice </w:t>
      </w:r>
      <w:r w:rsidR="00DC6EC3" w:rsidRPr="0042565B">
        <w:rPr>
          <w:rFonts w:ascii="Arial" w:hAnsi="Arial" w:cs="Arial"/>
          <w:sz w:val="24"/>
          <w:szCs w:val="24"/>
        </w:rPr>
        <w:t xml:space="preserve">now acknowledges and </w:t>
      </w:r>
      <w:r w:rsidR="0009424A" w:rsidRPr="0042565B">
        <w:rPr>
          <w:rFonts w:ascii="Arial" w:hAnsi="Arial" w:cs="Arial"/>
          <w:sz w:val="24"/>
          <w:szCs w:val="24"/>
        </w:rPr>
        <w:t>ha</w:t>
      </w:r>
      <w:r w:rsidR="000F48E6" w:rsidRPr="0042565B">
        <w:rPr>
          <w:rFonts w:ascii="Arial" w:hAnsi="Arial" w:cs="Arial"/>
          <w:sz w:val="24"/>
          <w:szCs w:val="24"/>
        </w:rPr>
        <w:t xml:space="preserve">s </w:t>
      </w:r>
      <w:r w:rsidR="00DC6EC3" w:rsidRPr="0042565B">
        <w:rPr>
          <w:rFonts w:ascii="Arial" w:hAnsi="Arial" w:cs="Arial"/>
          <w:sz w:val="24"/>
          <w:szCs w:val="24"/>
        </w:rPr>
        <w:t xml:space="preserve">created a new </w:t>
      </w:r>
      <w:r w:rsidR="00DC6EC3" w:rsidRPr="0042565B">
        <w:rPr>
          <w:rFonts w:ascii="Arial" w:hAnsi="Arial" w:cs="Arial"/>
          <w:sz w:val="24"/>
          <w:szCs w:val="24"/>
        </w:rPr>
        <w:lastRenderedPageBreak/>
        <w:t xml:space="preserve">system to support </w:t>
      </w:r>
      <w:r w:rsidR="008F585C" w:rsidRPr="0042565B">
        <w:rPr>
          <w:rFonts w:ascii="Arial" w:hAnsi="Arial" w:cs="Arial"/>
          <w:sz w:val="24"/>
          <w:szCs w:val="24"/>
        </w:rPr>
        <w:t>children and young people ages 0 to 25 with ALN</w:t>
      </w:r>
      <w:r w:rsidR="00AE0B3B" w:rsidRPr="0042565B">
        <w:rPr>
          <w:rFonts w:ascii="Arial" w:hAnsi="Arial" w:cs="Arial"/>
          <w:sz w:val="24"/>
          <w:szCs w:val="24"/>
        </w:rPr>
        <w:t xml:space="preserve"> (</w:t>
      </w:r>
      <w:r w:rsidR="00AE0B3B" w:rsidRPr="0042565B">
        <w:rPr>
          <w:rFonts w:ascii="Arial" w:hAnsi="Arial" w:cs="Arial"/>
          <w:sz w:val="24"/>
          <w:szCs w:val="24"/>
          <w:shd w:val="clear" w:color="auto" w:fill="FFFFFF"/>
        </w:rPr>
        <w:t>Knight &amp; Crick, 2022</w:t>
      </w:r>
      <w:r w:rsidR="003B06B7" w:rsidRPr="0042565B">
        <w:rPr>
          <w:rFonts w:ascii="Arial" w:hAnsi="Arial" w:cs="Arial"/>
          <w:sz w:val="24"/>
          <w:szCs w:val="24"/>
          <w:shd w:val="clear" w:color="auto" w:fill="FFFFFF"/>
        </w:rPr>
        <w:t xml:space="preserve">; </w:t>
      </w:r>
      <w:r w:rsidR="003B06B7" w:rsidRPr="0042565B">
        <w:rPr>
          <w:rFonts w:ascii="Arial" w:hAnsi="Arial" w:cs="Arial"/>
          <w:sz w:val="24"/>
          <w:szCs w:val="24"/>
        </w:rPr>
        <w:t>Welsh Government, 2021b</w:t>
      </w:r>
      <w:r w:rsidR="00AE0B3B" w:rsidRPr="0042565B">
        <w:rPr>
          <w:rFonts w:ascii="Arial" w:hAnsi="Arial" w:cs="Arial"/>
          <w:sz w:val="24"/>
          <w:szCs w:val="24"/>
          <w:shd w:val="clear" w:color="auto" w:fill="FFFFFF"/>
        </w:rPr>
        <w:t>)</w:t>
      </w:r>
      <w:r w:rsidR="008F585C" w:rsidRPr="0042565B">
        <w:rPr>
          <w:rFonts w:ascii="Arial" w:hAnsi="Arial" w:cs="Arial"/>
          <w:sz w:val="24"/>
          <w:szCs w:val="24"/>
        </w:rPr>
        <w:t xml:space="preserve">. </w:t>
      </w:r>
    </w:p>
    <w:p w14:paraId="2DBECE86" w14:textId="77777777" w:rsidR="00984B18" w:rsidRPr="0042565B" w:rsidRDefault="00984B18" w:rsidP="0042565B">
      <w:pPr>
        <w:pStyle w:val="ListParagraph"/>
        <w:spacing w:line="360" w:lineRule="auto"/>
        <w:ind w:left="0"/>
        <w:rPr>
          <w:rFonts w:ascii="Arial" w:hAnsi="Arial" w:cs="Arial"/>
          <w:sz w:val="24"/>
          <w:szCs w:val="24"/>
        </w:rPr>
      </w:pPr>
    </w:p>
    <w:p w14:paraId="55004C19" w14:textId="070DFE38" w:rsidR="00984B18" w:rsidRPr="0042565B" w:rsidRDefault="000032F9" w:rsidP="0042565B">
      <w:pPr>
        <w:pStyle w:val="ListParagraph"/>
        <w:spacing w:line="360" w:lineRule="auto"/>
        <w:ind w:left="0"/>
        <w:rPr>
          <w:rFonts w:ascii="Arial" w:hAnsi="Arial" w:cs="Arial"/>
          <w:sz w:val="24"/>
          <w:szCs w:val="24"/>
        </w:rPr>
      </w:pPr>
      <w:r w:rsidRPr="0042565B">
        <w:rPr>
          <w:rFonts w:ascii="Arial" w:hAnsi="Arial" w:cs="Arial"/>
          <w:sz w:val="24"/>
          <w:szCs w:val="24"/>
        </w:rPr>
        <w:t>Armstrong (</w:t>
      </w:r>
      <w:r w:rsidR="0004216A" w:rsidRPr="0042565B">
        <w:rPr>
          <w:rFonts w:ascii="Arial" w:hAnsi="Arial" w:cs="Arial"/>
          <w:sz w:val="24"/>
          <w:szCs w:val="24"/>
        </w:rPr>
        <w:t>2012</w:t>
      </w:r>
      <w:r w:rsidR="007D5C79" w:rsidRPr="0042565B">
        <w:rPr>
          <w:rFonts w:ascii="Arial" w:hAnsi="Arial" w:cs="Arial"/>
          <w:sz w:val="24"/>
          <w:szCs w:val="24"/>
        </w:rPr>
        <w:t xml:space="preserve">) mentioned that pupils with ALN should be placed in </w:t>
      </w:r>
      <w:r w:rsidR="0071020B" w:rsidRPr="0042565B">
        <w:rPr>
          <w:rFonts w:ascii="Arial" w:hAnsi="Arial" w:cs="Arial"/>
          <w:sz w:val="24"/>
          <w:szCs w:val="24"/>
        </w:rPr>
        <w:t xml:space="preserve">an </w:t>
      </w:r>
      <w:r w:rsidR="000F48E6" w:rsidRPr="0042565B">
        <w:rPr>
          <w:rFonts w:ascii="Arial" w:hAnsi="Arial" w:cs="Arial"/>
          <w:sz w:val="24"/>
          <w:szCs w:val="24"/>
        </w:rPr>
        <w:t>unrestrictive environment</w:t>
      </w:r>
      <w:r w:rsidR="00EC55A5" w:rsidRPr="0042565B">
        <w:rPr>
          <w:rFonts w:ascii="Arial" w:hAnsi="Arial" w:cs="Arial"/>
          <w:sz w:val="24"/>
          <w:szCs w:val="24"/>
        </w:rPr>
        <w:t xml:space="preserve">. </w:t>
      </w:r>
      <w:r w:rsidR="004169B0" w:rsidRPr="0042565B">
        <w:rPr>
          <w:rFonts w:ascii="Arial" w:hAnsi="Arial" w:cs="Arial"/>
          <w:sz w:val="24"/>
          <w:szCs w:val="24"/>
        </w:rPr>
        <w:t xml:space="preserve">Bronfenbrenner (1975, cited in </w:t>
      </w:r>
      <w:proofErr w:type="spellStart"/>
      <w:r w:rsidR="004169B0" w:rsidRPr="0042565B">
        <w:rPr>
          <w:rFonts w:ascii="Arial" w:hAnsi="Arial" w:cs="Arial"/>
          <w:sz w:val="24"/>
          <w:szCs w:val="24"/>
        </w:rPr>
        <w:t>Besio</w:t>
      </w:r>
      <w:proofErr w:type="spellEnd"/>
      <w:r w:rsidR="004169B0" w:rsidRPr="0042565B">
        <w:rPr>
          <w:rFonts w:ascii="Arial" w:hAnsi="Arial" w:cs="Arial"/>
          <w:sz w:val="24"/>
          <w:szCs w:val="24"/>
        </w:rPr>
        <w:t xml:space="preserve">, </w:t>
      </w:r>
      <w:proofErr w:type="spellStart"/>
      <w:r w:rsidR="004169B0" w:rsidRPr="0042565B">
        <w:rPr>
          <w:rFonts w:ascii="Arial" w:hAnsi="Arial" w:cs="Arial"/>
          <w:sz w:val="24"/>
          <w:szCs w:val="24"/>
        </w:rPr>
        <w:t>Bulgarelli</w:t>
      </w:r>
      <w:proofErr w:type="spellEnd"/>
      <w:r w:rsidR="004169B0" w:rsidRPr="0042565B">
        <w:rPr>
          <w:rFonts w:ascii="Arial" w:hAnsi="Arial" w:cs="Arial"/>
          <w:sz w:val="24"/>
          <w:szCs w:val="24"/>
        </w:rPr>
        <w:t xml:space="preserve">, &amp; </w:t>
      </w:r>
      <w:proofErr w:type="spellStart"/>
      <w:r w:rsidR="004169B0" w:rsidRPr="0042565B">
        <w:rPr>
          <w:rFonts w:ascii="Arial" w:hAnsi="Arial" w:cs="Arial"/>
          <w:sz w:val="24"/>
          <w:szCs w:val="24"/>
        </w:rPr>
        <w:t>Stancheva-Popkostadinova</w:t>
      </w:r>
      <w:proofErr w:type="spellEnd"/>
      <w:r w:rsidR="00E61220" w:rsidRPr="0042565B">
        <w:rPr>
          <w:rFonts w:ascii="Arial" w:hAnsi="Arial" w:cs="Arial"/>
          <w:sz w:val="24"/>
          <w:szCs w:val="24"/>
        </w:rPr>
        <w:t xml:space="preserve">, </w:t>
      </w:r>
      <w:r w:rsidR="004169B0" w:rsidRPr="0042565B">
        <w:rPr>
          <w:rFonts w:ascii="Arial" w:hAnsi="Arial" w:cs="Arial"/>
          <w:sz w:val="24"/>
          <w:szCs w:val="24"/>
        </w:rPr>
        <w:t xml:space="preserve">2016) </w:t>
      </w:r>
      <w:r w:rsidR="00E61220" w:rsidRPr="0042565B">
        <w:rPr>
          <w:rFonts w:ascii="Arial" w:hAnsi="Arial" w:cs="Arial"/>
          <w:sz w:val="24"/>
          <w:szCs w:val="24"/>
        </w:rPr>
        <w:t xml:space="preserve">shows the importance of </w:t>
      </w:r>
      <w:r w:rsidR="00963897" w:rsidRPr="0042565B">
        <w:rPr>
          <w:rFonts w:ascii="Arial" w:hAnsi="Arial" w:cs="Arial"/>
          <w:sz w:val="24"/>
          <w:szCs w:val="24"/>
        </w:rPr>
        <w:t>appropriately</w:t>
      </w:r>
      <w:r w:rsidR="00397AF9" w:rsidRPr="0042565B">
        <w:rPr>
          <w:rFonts w:ascii="Arial" w:hAnsi="Arial" w:cs="Arial"/>
          <w:sz w:val="24"/>
          <w:szCs w:val="24"/>
        </w:rPr>
        <w:t xml:space="preserve"> structured environments </w:t>
      </w:r>
      <w:r w:rsidR="00963897" w:rsidRPr="0042565B">
        <w:rPr>
          <w:rFonts w:ascii="Arial" w:hAnsi="Arial" w:cs="Arial"/>
          <w:sz w:val="24"/>
          <w:szCs w:val="24"/>
        </w:rPr>
        <w:t xml:space="preserve">that correlate to the cognitive development of the children. Conversely </w:t>
      </w:r>
      <w:proofErr w:type="spellStart"/>
      <w:r w:rsidR="00926BFD" w:rsidRPr="0042565B">
        <w:rPr>
          <w:rFonts w:ascii="Arial" w:hAnsi="Arial" w:cs="Arial"/>
          <w:sz w:val="24"/>
          <w:szCs w:val="24"/>
        </w:rPr>
        <w:t>Brodin</w:t>
      </w:r>
      <w:proofErr w:type="spellEnd"/>
      <w:r w:rsidR="00926BFD" w:rsidRPr="0042565B">
        <w:rPr>
          <w:rFonts w:ascii="Arial" w:hAnsi="Arial" w:cs="Arial"/>
          <w:sz w:val="24"/>
          <w:szCs w:val="24"/>
        </w:rPr>
        <w:t xml:space="preserve"> </w:t>
      </w:r>
      <w:r w:rsidR="00BA41EC" w:rsidRPr="0042565B">
        <w:rPr>
          <w:rFonts w:ascii="Arial" w:hAnsi="Arial" w:cs="Arial"/>
          <w:sz w:val="24"/>
          <w:szCs w:val="24"/>
        </w:rPr>
        <w:t>(</w:t>
      </w:r>
      <w:r w:rsidR="00926BFD" w:rsidRPr="0042565B">
        <w:rPr>
          <w:rFonts w:ascii="Arial" w:hAnsi="Arial" w:cs="Arial"/>
          <w:sz w:val="24"/>
          <w:szCs w:val="24"/>
        </w:rPr>
        <w:t xml:space="preserve">2005 cited in </w:t>
      </w:r>
      <w:proofErr w:type="spellStart"/>
      <w:r w:rsidR="00926BFD" w:rsidRPr="0042565B">
        <w:rPr>
          <w:rFonts w:ascii="Arial" w:hAnsi="Arial" w:cs="Arial"/>
          <w:sz w:val="24"/>
          <w:szCs w:val="24"/>
        </w:rPr>
        <w:t>Besio</w:t>
      </w:r>
      <w:proofErr w:type="spellEnd"/>
      <w:r w:rsidR="00926BFD" w:rsidRPr="0042565B">
        <w:rPr>
          <w:rFonts w:ascii="Arial" w:hAnsi="Arial" w:cs="Arial"/>
          <w:sz w:val="24"/>
          <w:szCs w:val="24"/>
        </w:rPr>
        <w:t xml:space="preserve">, </w:t>
      </w:r>
      <w:proofErr w:type="spellStart"/>
      <w:r w:rsidR="00926BFD" w:rsidRPr="0042565B">
        <w:rPr>
          <w:rFonts w:ascii="Arial" w:hAnsi="Arial" w:cs="Arial"/>
          <w:sz w:val="24"/>
          <w:szCs w:val="24"/>
        </w:rPr>
        <w:t>Bulgarelli</w:t>
      </w:r>
      <w:proofErr w:type="spellEnd"/>
      <w:r w:rsidR="00926BFD" w:rsidRPr="0042565B">
        <w:rPr>
          <w:rFonts w:ascii="Arial" w:hAnsi="Arial" w:cs="Arial"/>
          <w:sz w:val="24"/>
          <w:szCs w:val="24"/>
        </w:rPr>
        <w:t xml:space="preserve">, &amp; </w:t>
      </w:r>
      <w:proofErr w:type="spellStart"/>
      <w:r w:rsidR="00926BFD" w:rsidRPr="0042565B">
        <w:rPr>
          <w:rFonts w:ascii="Arial" w:hAnsi="Arial" w:cs="Arial"/>
          <w:sz w:val="24"/>
          <w:szCs w:val="24"/>
        </w:rPr>
        <w:t>Stancheva-Popkostadinova</w:t>
      </w:r>
      <w:proofErr w:type="spellEnd"/>
      <w:r w:rsidR="00926BFD" w:rsidRPr="0042565B">
        <w:rPr>
          <w:rFonts w:ascii="Arial" w:hAnsi="Arial" w:cs="Arial"/>
          <w:sz w:val="24"/>
          <w:szCs w:val="24"/>
        </w:rPr>
        <w:t xml:space="preserve">, 2016) </w:t>
      </w:r>
      <w:r w:rsidR="00BA41EC" w:rsidRPr="0042565B">
        <w:rPr>
          <w:rFonts w:ascii="Arial" w:hAnsi="Arial" w:cs="Arial"/>
          <w:sz w:val="24"/>
          <w:szCs w:val="24"/>
        </w:rPr>
        <w:t xml:space="preserve">believes it is the activities and objects in the classroom themselves that should provide the </w:t>
      </w:r>
      <w:r w:rsidR="00CA42E4" w:rsidRPr="0042565B">
        <w:rPr>
          <w:rFonts w:ascii="Arial" w:hAnsi="Arial" w:cs="Arial"/>
          <w:sz w:val="24"/>
          <w:szCs w:val="24"/>
        </w:rPr>
        <w:t xml:space="preserve">differentiation to support </w:t>
      </w:r>
      <w:r w:rsidR="004E3745" w:rsidRPr="0042565B">
        <w:rPr>
          <w:rFonts w:ascii="Arial" w:hAnsi="Arial" w:cs="Arial"/>
          <w:sz w:val="24"/>
          <w:szCs w:val="24"/>
        </w:rPr>
        <w:t xml:space="preserve">their development and motivation. </w:t>
      </w:r>
    </w:p>
    <w:p w14:paraId="65B8C15E" w14:textId="27A1B42F" w:rsidR="00984B7D" w:rsidRPr="0042565B" w:rsidRDefault="00590CCA" w:rsidP="0042565B">
      <w:pPr>
        <w:spacing w:line="360" w:lineRule="auto"/>
        <w:rPr>
          <w:rFonts w:ascii="Arial" w:hAnsi="Arial" w:cs="Arial"/>
          <w:sz w:val="24"/>
          <w:szCs w:val="24"/>
        </w:rPr>
      </w:pPr>
      <w:r w:rsidRPr="0042565B">
        <w:rPr>
          <w:rFonts w:ascii="Arial" w:hAnsi="Arial" w:cs="Arial"/>
          <w:sz w:val="24"/>
          <w:szCs w:val="24"/>
        </w:rPr>
        <w:t xml:space="preserve">The </w:t>
      </w:r>
      <w:r w:rsidR="00DE7512" w:rsidRPr="0042565B">
        <w:rPr>
          <w:rFonts w:ascii="Arial" w:hAnsi="Arial" w:cs="Arial"/>
          <w:sz w:val="24"/>
          <w:szCs w:val="24"/>
        </w:rPr>
        <w:t>Welsh government (2022</w:t>
      </w:r>
      <w:r w:rsidR="00E016E4" w:rsidRPr="0042565B">
        <w:rPr>
          <w:rFonts w:ascii="Arial" w:hAnsi="Arial" w:cs="Arial"/>
          <w:sz w:val="24"/>
          <w:szCs w:val="24"/>
        </w:rPr>
        <w:t>b</w:t>
      </w:r>
      <w:r w:rsidR="00DE7512" w:rsidRPr="0042565B">
        <w:rPr>
          <w:rFonts w:ascii="Arial" w:hAnsi="Arial" w:cs="Arial"/>
          <w:sz w:val="24"/>
          <w:szCs w:val="24"/>
        </w:rPr>
        <w:t xml:space="preserve">) </w:t>
      </w:r>
      <w:r w:rsidRPr="0042565B">
        <w:rPr>
          <w:rFonts w:ascii="Arial" w:hAnsi="Arial" w:cs="Arial"/>
          <w:sz w:val="24"/>
          <w:szCs w:val="24"/>
        </w:rPr>
        <w:t>‘</w:t>
      </w:r>
      <w:r w:rsidR="003B06B7" w:rsidRPr="0042565B">
        <w:rPr>
          <w:rFonts w:ascii="Arial" w:hAnsi="Arial" w:cs="Arial"/>
          <w:sz w:val="24"/>
          <w:szCs w:val="24"/>
        </w:rPr>
        <w:t>I</w:t>
      </w:r>
      <w:r w:rsidRPr="0042565B">
        <w:rPr>
          <w:rFonts w:ascii="Arial" w:hAnsi="Arial" w:cs="Arial"/>
          <w:sz w:val="24"/>
          <w:szCs w:val="24"/>
        </w:rPr>
        <w:t xml:space="preserve">mplementation and </w:t>
      </w:r>
      <w:r w:rsidR="003B06B7" w:rsidRPr="0042565B">
        <w:rPr>
          <w:rFonts w:ascii="Arial" w:hAnsi="Arial" w:cs="Arial"/>
          <w:sz w:val="24"/>
          <w:szCs w:val="24"/>
        </w:rPr>
        <w:t>P</w:t>
      </w:r>
      <w:r w:rsidRPr="0042565B">
        <w:rPr>
          <w:rFonts w:ascii="Arial" w:hAnsi="Arial" w:cs="Arial"/>
          <w:sz w:val="24"/>
          <w:szCs w:val="24"/>
        </w:rPr>
        <w:t xml:space="preserve">ractical </w:t>
      </w:r>
      <w:r w:rsidR="003B06B7" w:rsidRPr="0042565B">
        <w:rPr>
          <w:rFonts w:ascii="Arial" w:hAnsi="Arial" w:cs="Arial"/>
          <w:sz w:val="24"/>
          <w:szCs w:val="24"/>
        </w:rPr>
        <w:t>C</w:t>
      </w:r>
      <w:r w:rsidRPr="0042565B">
        <w:rPr>
          <w:rFonts w:ascii="Arial" w:hAnsi="Arial" w:cs="Arial"/>
          <w:sz w:val="24"/>
          <w:szCs w:val="24"/>
        </w:rPr>
        <w:t xml:space="preserve">onsideration’ document provides guidance on ‘effective </w:t>
      </w:r>
      <w:r w:rsidR="00D53121" w:rsidRPr="0042565B">
        <w:rPr>
          <w:rFonts w:ascii="Arial" w:hAnsi="Arial" w:cs="Arial"/>
          <w:sz w:val="24"/>
          <w:szCs w:val="24"/>
        </w:rPr>
        <w:t>environments’</w:t>
      </w:r>
      <w:r w:rsidR="00AA2429" w:rsidRPr="0042565B">
        <w:rPr>
          <w:rFonts w:ascii="Arial" w:hAnsi="Arial" w:cs="Arial"/>
          <w:sz w:val="24"/>
          <w:szCs w:val="24"/>
        </w:rPr>
        <w:t>, which</w:t>
      </w:r>
      <w:r w:rsidR="00B810FA" w:rsidRPr="0042565B">
        <w:rPr>
          <w:rFonts w:ascii="Arial" w:hAnsi="Arial" w:cs="Arial"/>
          <w:sz w:val="24"/>
          <w:szCs w:val="24"/>
        </w:rPr>
        <w:t xml:space="preserve"> states that the classroom environment doesn’t </w:t>
      </w:r>
      <w:r w:rsidR="00512A23" w:rsidRPr="0042565B">
        <w:rPr>
          <w:rFonts w:ascii="Arial" w:hAnsi="Arial" w:cs="Arial"/>
          <w:sz w:val="24"/>
          <w:szCs w:val="24"/>
        </w:rPr>
        <w:t>just mean the indoor environment but also the outdoor environment.</w:t>
      </w:r>
      <w:r w:rsidR="00133145" w:rsidRPr="0042565B">
        <w:rPr>
          <w:rFonts w:ascii="Arial" w:hAnsi="Arial" w:cs="Arial"/>
          <w:sz w:val="24"/>
          <w:szCs w:val="24"/>
        </w:rPr>
        <w:t xml:space="preserve"> This is promoted in the Professional Teaching </w:t>
      </w:r>
      <w:r w:rsidR="00FD5E36" w:rsidRPr="0042565B">
        <w:rPr>
          <w:rFonts w:ascii="Arial" w:hAnsi="Arial" w:cs="Arial"/>
          <w:sz w:val="24"/>
          <w:szCs w:val="24"/>
        </w:rPr>
        <w:t>standards (Welsh Government</w:t>
      </w:r>
      <w:r w:rsidR="006B7E50" w:rsidRPr="0042565B">
        <w:rPr>
          <w:rFonts w:ascii="Arial" w:hAnsi="Arial" w:cs="Arial"/>
          <w:sz w:val="24"/>
          <w:szCs w:val="24"/>
        </w:rPr>
        <w:t xml:space="preserve">, 2019) with its notion of </w:t>
      </w:r>
      <w:r w:rsidR="00CB52D2" w:rsidRPr="0042565B">
        <w:rPr>
          <w:rFonts w:ascii="Arial" w:hAnsi="Arial" w:cs="Arial"/>
          <w:sz w:val="24"/>
          <w:szCs w:val="24"/>
        </w:rPr>
        <w:t xml:space="preserve">‘blended learning’ and the use of all areas within and outside of the school for </w:t>
      </w:r>
      <w:proofErr w:type="gramStart"/>
      <w:r w:rsidR="00CB52D2" w:rsidRPr="0042565B">
        <w:rPr>
          <w:rFonts w:ascii="Arial" w:hAnsi="Arial" w:cs="Arial"/>
          <w:sz w:val="24"/>
          <w:szCs w:val="24"/>
        </w:rPr>
        <w:t>learning</w:t>
      </w:r>
      <w:r w:rsidR="00FD5E36" w:rsidRPr="0042565B">
        <w:rPr>
          <w:rFonts w:ascii="Arial" w:hAnsi="Arial" w:cs="Arial"/>
          <w:sz w:val="24"/>
          <w:szCs w:val="24"/>
        </w:rPr>
        <w:t>,</w:t>
      </w:r>
      <w:r w:rsidR="009A0276" w:rsidRPr="0042565B">
        <w:rPr>
          <w:rFonts w:ascii="Arial" w:hAnsi="Arial" w:cs="Arial"/>
          <w:sz w:val="24"/>
          <w:szCs w:val="24"/>
        </w:rPr>
        <w:t>.</w:t>
      </w:r>
      <w:proofErr w:type="gramEnd"/>
      <w:r w:rsidR="009A0276" w:rsidRPr="0042565B">
        <w:rPr>
          <w:rFonts w:ascii="Arial" w:hAnsi="Arial" w:cs="Arial"/>
          <w:sz w:val="24"/>
          <w:szCs w:val="24"/>
        </w:rPr>
        <w:t xml:space="preserve"> Welsh Government (2022</w:t>
      </w:r>
      <w:r w:rsidR="00E016E4" w:rsidRPr="0042565B">
        <w:rPr>
          <w:rFonts w:ascii="Arial" w:hAnsi="Arial" w:cs="Arial"/>
          <w:sz w:val="24"/>
          <w:szCs w:val="24"/>
        </w:rPr>
        <w:t>b</w:t>
      </w:r>
      <w:r w:rsidR="009A0276" w:rsidRPr="0042565B">
        <w:rPr>
          <w:rFonts w:ascii="Arial" w:hAnsi="Arial" w:cs="Arial"/>
          <w:sz w:val="24"/>
          <w:szCs w:val="24"/>
        </w:rPr>
        <w:t xml:space="preserve">) state that the </w:t>
      </w:r>
      <w:r w:rsidR="008116CA" w:rsidRPr="0042565B">
        <w:rPr>
          <w:rFonts w:ascii="Arial" w:hAnsi="Arial" w:cs="Arial"/>
          <w:sz w:val="24"/>
          <w:szCs w:val="24"/>
        </w:rPr>
        <w:t xml:space="preserve">learning environment also encompasses the ‘emotional climate’ of the classroom and the way diversity </w:t>
      </w:r>
      <w:r w:rsidR="001E701D" w:rsidRPr="0042565B">
        <w:rPr>
          <w:rFonts w:ascii="Arial" w:hAnsi="Arial" w:cs="Arial"/>
          <w:sz w:val="24"/>
          <w:szCs w:val="24"/>
        </w:rPr>
        <w:t xml:space="preserve">is celebrated. </w:t>
      </w:r>
      <w:r w:rsidR="003542B0" w:rsidRPr="0042565B">
        <w:rPr>
          <w:rFonts w:ascii="Arial" w:hAnsi="Arial" w:cs="Arial"/>
          <w:sz w:val="24"/>
          <w:szCs w:val="24"/>
        </w:rPr>
        <w:t xml:space="preserve">It should promote </w:t>
      </w:r>
      <w:r w:rsidR="00334485" w:rsidRPr="0042565B">
        <w:rPr>
          <w:rFonts w:ascii="Arial" w:hAnsi="Arial" w:cs="Arial"/>
          <w:sz w:val="24"/>
          <w:szCs w:val="24"/>
        </w:rPr>
        <w:t xml:space="preserve">communication skills, emotional wellbeing, </w:t>
      </w:r>
      <w:r w:rsidR="00DD440F" w:rsidRPr="0042565B">
        <w:rPr>
          <w:rFonts w:ascii="Arial" w:hAnsi="Arial" w:cs="Arial"/>
          <w:sz w:val="24"/>
          <w:szCs w:val="24"/>
        </w:rPr>
        <w:t xml:space="preserve">motor skills and provide </w:t>
      </w:r>
      <w:r w:rsidR="00334485" w:rsidRPr="0042565B">
        <w:rPr>
          <w:rFonts w:ascii="Arial" w:hAnsi="Arial" w:cs="Arial"/>
          <w:sz w:val="24"/>
          <w:szCs w:val="24"/>
        </w:rPr>
        <w:t>opportunities for scaffolding</w:t>
      </w:r>
      <w:r w:rsidR="00DD440F" w:rsidRPr="0042565B">
        <w:rPr>
          <w:rFonts w:ascii="Arial" w:hAnsi="Arial" w:cs="Arial"/>
          <w:sz w:val="24"/>
          <w:szCs w:val="24"/>
        </w:rPr>
        <w:t xml:space="preserve"> by providing appropriate </w:t>
      </w:r>
      <w:r w:rsidR="007808BB" w:rsidRPr="0042565B">
        <w:rPr>
          <w:rFonts w:ascii="Arial" w:hAnsi="Arial" w:cs="Arial"/>
          <w:sz w:val="24"/>
          <w:szCs w:val="24"/>
        </w:rPr>
        <w:t xml:space="preserve">challenge and </w:t>
      </w:r>
      <w:r w:rsidR="00C10353" w:rsidRPr="0042565B">
        <w:rPr>
          <w:rFonts w:ascii="Arial" w:hAnsi="Arial" w:cs="Arial"/>
          <w:sz w:val="24"/>
          <w:szCs w:val="24"/>
        </w:rPr>
        <w:t>inspiring them to engage in</w:t>
      </w:r>
      <w:r w:rsidR="007808BB" w:rsidRPr="0042565B">
        <w:rPr>
          <w:rFonts w:ascii="Arial" w:hAnsi="Arial" w:cs="Arial"/>
          <w:sz w:val="24"/>
          <w:szCs w:val="24"/>
        </w:rPr>
        <w:t xml:space="preserve"> self</w:t>
      </w:r>
      <w:r w:rsidR="00C10353" w:rsidRPr="0042565B">
        <w:rPr>
          <w:rFonts w:ascii="Arial" w:hAnsi="Arial" w:cs="Arial"/>
          <w:sz w:val="24"/>
          <w:szCs w:val="24"/>
        </w:rPr>
        <w:t>-</w:t>
      </w:r>
      <w:r w:rsidR="007808BB" w:rsidRPr="0042565B">
        <w:rPr>
          <w:rFonts w:ascii="Arial" w:hAnsi="Arial" w:cs="Arial"/>
          <w:sz w:val="24"/>
          <w:szCs w:val="24"/>
        </w:rPr>
        <w:t xml:space="preserve">motivated learning. </w:t>
      </w:r>
      <w:r w:rsidR="008116CA" w:rsidRPr="0042565B">
        <w:rPr>
          <w:rFonts w:ascii="Arial" w:hAnsi="Arial" w:cs="Arial"/>
          <w:sz w:val="24"/>
          <w:szCs w:val="24"/>
        </w:rPr>
        <w:t xml:space="preserve"> </w:t>
      </w:r>
      <w:r w:rsidR="00C720C7" w:rsidRPr="0042565B">
        <w:rPr>
          <w:rFonts w:ascii="Arial" w:hAnsi="Arial" w:cs="Arial"/>
          <w:sz w:val="24"/>
          <w:szCs w:val="24"/>
        </w:rPr>
        <w:t xml:space="preserve">Hattie </w:t>
      </w:r>
      <w:r w:rsidR="009C60A2" w:rsidRPr="0042565B">
        <w:rPr>
          <w:rFonts w:ascii="Arial" w:hAnsi="Arial" w:cs="Arial"/>
          <w:sz w:val="24"/>
          <w:szCs w:val="24"/>
        </w:rPr>
        <w:t>(2012) agrees with this but states that to create such environments</w:t>
      </w:r>
      <w:r w:rsidR="008A1DF4" w:rsidRPr="0042565B">
        <w:rPr>
          <w:rFonts w:ascii="Arial" w:hAnsi="Arial" w:cs="Arial"/>
          <w:sz w:val="24"/>
          <w:szCs w:val="24"/>
        </w:rPr>
        <w:t xml:space="preserve"> that</w:t>
      </w:r>
      <w:r w:rsidR="00D11965" w:rsidRPr="0042565B">
        <w:rPr>
          <w:rFonts w:ascii="Arial" w:hAnsi="Arial" w:cs="Arial"/>
          <w:sz w:val="24"/>
          <w:szCs w:val="24"/>
        </w:rPr>
        <w:t xml:space="preserve"> are</w:t>
      </w:r>
      <w:r w:rsidR="009C60A2" w:rsidRPr="0042565B">
        <w:rPr>
          <w:rFonts w:ascii="Arial" w:hAnsi="Arial" w:cs="Arial"/>
          <w:sz w:val="24"/>
          <w:szCs w:val="24"/>
        </w:rPr>
        <w:t xml:space="preserve"> al</w:t>
      </w:r>
      <w:r w:rsidR="001619E4" w:rsidRPr="0042565B">
        <w:rPr>
          <w:rFonts w:ascii="Arial" w:hAnsi="Arial" w:cs="Arial"/>
          <w:sz w:val="24"/>
          <w:szCs w:val="24"/>
        </w:rPr>
        <w:t>s</w:t>
      </w:r>
      <w:r w:rsidR="009C60A2" w:rsidRPr="0042565B">
        <w:rPr>
          <w:rFonts w:ascii="Arial" w:hAnsi="Arial" w:cs="Arial"/>
          <w:sz w:val="24"/>
          <w:szCs w:val="24"/>
        </w:rPr>
        <w:t>o inclusive</w:t>
      </w:r>
      <w:r w:rsidR="006A29F5" w:rsidRPr="0042565B">
        <w:rPr>
          <w:rFonts w:ascii="Arial" w:hAnsi="Arial" w:cs="Arial"/>
          <w:sz w:val="24"/>
          <w:szCs w:val="24"/>
        </w:rPr>
        <w:t>,</w:t>
      </w:r>
      <w:r w:rsidR="009C60A2" w:rsidRPr="0042565B">
        <w:rPr>
          <w:rFonts w:ascii="Arial" w:hAnsi="Arial" w:cs="Arial"/>
          <w:sz w:val="24"/>
          <w:szCs w:val="24"/>
        </w:rPr>
        <w:t xml:space="preserve"> teacher</w:t>
      </w:r>
      <w:r w:rsidR="00EA0392" w:rsidRPr="0042565B">
        <w:rPr>
          <w:rFonts w:ascii="Arial" w:hAnsi="Arial" w:cs="Arial"/>
          <w:sz w:val="24"/>
          <w:szCs w:val="24"/>
        </w:rPr>
        <w:t>s n</w:t>
      </w:r>
      <w:r w:rsidR="009C60A2" w:rsidRPr="0042565B">
        <w:rPr>
          <w:rFonts w:ascii="Arial" w:hAnsi="Arial" w:cs="Arial"/>
          <w:sz w:val="24"/>
          <w:szCs w:val="24"/>
        </w:rPr>
        <w:t xml:space="preserve">eed to </w:t>
      </w:r>
      <w:r w:rsidR="00FD0320" w:rsidRPr="0042565B">
        <w:rPr>
          <w:rFonts w:ascii="Arial" w:hAnsi="Arial" w:cs="Arial"/>
          <w:sz w:val="24"/>
          <w:szCs w:val="24"/>
        </w:rPr>
        <w:t>be aware of effective pedagogy and what will or won</w:t>
      </w:r>
      <w:r w:rsidR="008A1DF4" w:rsidRPr="0042565B">
        <w:rPr>
          <w:rFonts w:ascii="Arial" w:hAnsi="Arial" w:cs="Arial"/>
          <w:sz w:val="24"/>
          <w:szCs w:val="24"/>
        </w:rPr>
        <w:t>’</w:t>
      </w:r>
      <w:r w:rsidR="00FD0320" w:rsidRPr="0042565B">
        <w:rPr>
          <w:rFonts w:ascii="Arial" w:hAnsi="Arial" w:cs="Arial"/>
          <w:sz w:val="24"/>
          <w:szCs w:val="24"/>
        </w:rPr>
        <w:t xml:space="preserve">t work for their </w:t>
      </w:r>
      <w:r w:rsidR="00157472" w:rsidRPr="0042565B">
        <w:rPr>
          <w:rFonts w:ascii="Arial" w:hAnsi="Arial" w:cs="Arial"/>
          <w:sz w:val="24"/>
          <w:szCs w:val="24"/>
        </w:rPr>
        <w:t xml:space="preserve">learners. </w:t>
      </w:r>
      <w:r w:rsidR="001619E4" w:rsidRPr="0042565B">
        <w:rPr>
          <w:rFonts w:ascii="Arial" w:hAnsi="Arial" w:cs="Arial"/>
          <w:sz w:val="24"/>
          <w:szCs w:val="24"/>
        </w:rPr>
        <w:t xml:space="preserve">They also need to </w:t>
      </w:r>
      <w:r w:rsidR="00D54482" w:rsidRPr="0042565B">
        <w:rPr>
          <w:rFonts w:ascii="Arial" w:hAnsi="Arial" w:cs="Arial"/>
          <w:sz w:val="24"/>
          <w:szCs w:val="24"/>
        </w:rPr>
        <w:t xml:space="preserve">ensure that the classroom environment is a place where </w:t>
      </w:r>
      <w:r w:rsidR="002746F8" w:rsidRPr="0042565B">
        <w:rPr>
          <w:rFonts w:ascii="Arial" w:hAnsi="Arial" w:cs="Arial"/>
          <w:sz w:val="24"/>
          <w:szCs w:val="24"/>
        </w:rPr>
        <w:t xml:space="preserve">there’s an </w:t>
      </w:r>
      <w:r w:rsidR="00D54482" w:rsidRPr="0042565B">
        <w:rPr>
          <w:rFonts w:ascii="Arial" w:hAnsi="Arial" w:cs="Arial"/>
          <w:sz w:val="24"/>
          <w:szCs w:val="24"/>
        </w:rPr>
        <w:t xml:space="preserve">awareness of disabilities and allows pupils to </w:t>
      </w:r>
      <w:r w:rsidR="00C75BD9" w:rsidRPr="0042565B">
        <w:rPr>
          <w:rFonts w:ascii="Arial" w:hAnsi="Arial" w:cs="Arial"/>
          <w:sz w:val="24"/>
          <w:szCs w:val="24"/>
        </w:rPr>
        <w:t xml:space="preserve">identify their own </w:t>
      </w:r>
      <w:r w:rsidR="006A29F5" w:rsidRPr="0042565B">
        <w:rPr>
          <w:rFonts w:ascii="Arial" w:hAnsi="Arial" w:cs="Arial"/>
          <w:sz w:val="24"/>
          <w:szCs w:val="24"/>
        </w:rPr>
        <w:t>strengths</w:t>
      </w:r>
      <w:r w:rsidR="00C75BD9" w:rsidRPr="0042565B">
        <w:rPr>
          <w:rFonts w:ascii="Arial" w:hAnsi="Arial" w:cs="Arial"/>
          <w:sz w:val="24"/>
          <w:szCs w:val="24"/>
        </w:rPr>
        <w:t xml:space="preserve"> and weaknesses (Jones, 2006). </w:t>
      </w:r>
    </w:p>
    <w:p w14:paraId="1B73A035" w14:textId="5D884064" w:rsidR="00684EE8" w:rsidRPr="0042565B" w:rsidRDefault="00EA31D2" w:rsidP="0042565B">
      <w:pPr>
        <w:spacing w:line="360" w:lineRule="auto"/>
        <w:rPr>
          <w:rFonts w:ascii="Arial" w:hAnsi="Arial" w:cs="Arial"/>
          <w:sz w:val="24"/>
          <w:szCs w:val="24"/>
          <w:shd w:val="clear" w:color="auto" w:fill="FFFFFF"/>
        </w:rPr>
      </w:pPr>
      <w:r w:rsidRPr="0042565B">
        <w:rPr>
          <w:rFonts w:ascii="Arial" w:hAnsi="Arial" w:cs="Arial"/>
          <w:sz w:val="24"/>
          <w:szCs w:val="24"/>
        </w:rPr>
        <w:t xml:space="preserve">As for the physical environment itself </w:t>
      </w:r>
      <w:proofErr w:type="spellStart"/>
      <w:r w:rsidR="00822E35" w:rsidRPr="0042565B">
        <w:rPr>
          <w:rFonts w:ascii="Arial" w:hAnsi="Arial" w:cs="Arial"/>
          <w:sz w:val="24"/>
          <w:szCs w:val="24"/>
        </w:rPr>
        <w:t>Bucholz</w:t>
      </w:r>
      <w:proofErr w:type="spellEnd"/>
      <w:r w:rsidR="00822E35" w:rsidRPr="0042565B">
        <w:rPr>
          <w:rFonts w:ascii="Arial" w:hAnsi="Arial" w:cs="Arial"/>
          <w:sz w:val="24"/>
          <w:szCs w:val="24"/>
        </w:rPr>
        <w:t xml:space="preserve"> and </w:t>
      </w:r>
      <w:proofErr w:type="spellStart"/>
      <w:r w:rsidR="001A102D" w:rsidRPr="0042565B">
        <w:rPr>
          <w:rFonts w:ascii="Arial" w:hAnsi="Arial" w:cs="Arial"/>
          <w:sz w:val="24"/>
          <w:szCs w:val="24"/>
        </w:rPr>
        <w:t>S</w:t>
      </w:r>
      <w:r w:rsidR="00822E35" w:rsidRPr="0042565B">
        <w:rPr>
          <w:rFonts w:ascii="Arial" w:hAnsi="Arial" w:cs="Arial"/>
          <w:sz w:val="24"/>
          <w:szCs w:val="24"/>
        </w:rPr>
        <w:t>heffler</w:t>
      </w:r>
      <w:proofErr w:type="spellEnd"/>
      <w:r w:rsidR="00822E35" w:rsidRPr="0042565B">
        <w:rPr>
          <w:rFonts w:ascii="Arial" w:hAnsi="Arial" w:cs="Arial"/>
          <w:sz w:val="24"/>
          <w:szCs w:val="24"/>
        </w:rPr>
        <w:t xml:space="preserve"> (2009) mention that </w:t>
      </w:r>
      <w:r w:rsidR="00445AAA" w:rsidRPr="0042565B">
        <w:rPr>
          <w:rFonts w:ascii="Arial" w:hAnsi="Arial" w:cs="Arial"/>
          <w:sz w:val="24"/>
          <w:szCs w:val="24"/>
        </w:rPr>
        <w:t xml:space="preserve">arranging the classroom is one of the first things teachers do at the beginning of </w:t>
      </w:r>
      <w:r w:rsidR="00572A09" w:rsidRPr="0042565B">
        <w:rPr>
          <w:rFonts w:ascii="Arial" w:hAnsi="Arial" w:cs="Arial"/>
          <w:sz w:val="24"/>
          <w:szCs w:val="24"/>
        </w:rPr>
        <w:t>each school year</w:t>
      </w:r>
      <w:r w:rsidR="001E047C" w:rsidRPr="0042565B">
        <w:rPr>
          <w:rFonts w:ascii="Arial" w:hAnsi="Arial" w:cs="Arial"/>
          <w:sz w:val="24"/>
          <w:szCs w:val="24"/>
        </w:rPr>
        <w:t xml:space="preserve"> such as table arrangements</w:t>
      </w:r>
      <w:r w:rsidR="00572A09" w:rsidRPr="0042565B">
        <w:rPr>
          <w:rFonts w:ascii="Arial" w:hAnsi="Arial" w:cs="Arial"/>
          <w:sz w:val="24"/>
          <w:szCs w:val="24"/>
        </w:rPr>
        <w:t xml:space="preserve">. </w:t>
      </w:r>
      <w:r w:rsidR="004B4867" w:rsidRPr="0042565B">
        <w:rPr>
          <w:rFonts w:ascii="Arial" w:hAnsi="Arial" w:cs="Arial"/>
          <w:sz w:val="24"/>
          <w:szCs w:val="24"/>
        </w:rPr>
        <w:t xml:space="preserve">They </w:t>
      </w:r>
      <w:r w:rsidR="00370B46" w:rsidRPr="0042565B">
        <w:rPr>
          <w:rFonts w:ascii="Arial" w:hAnsi="Arial" w:cs="Arial"/>
          <w:sz w:val="24"/>
          <w:szCs w:val="24"/>
        </w:rPr>
        <w:t xml:space="preserve">also </w:t>
      </w:r>
      <w:r w:rsidR="004B4867" w:rsidRPr="0042565B">
        <w:rPr>
          <w:rFonts w:ascii="Arial" w:hAnsi="Arial" w:cs="Arial"/>
          <w:sz w:val="24"/>
          <w:szCs w:val="24"/>
        </w:rPr>
        <w:t xml:space="preserve">mention how the physical environment can have a </w:t>
      </w:r>
      <w:r w:rsidR="001C0610" w:rsidRPr="0042565B">
        <w:rPr>
          <w:rFonts w:ascii="Arial" w:hAnsi="Arial" w:cs="Arial"/>
          <w:sz w:val="24"/>
          <w:szCs w:val="24"/>
        </w:rPr>
        <w:t>s</w:t>
      </w:r>
      <w:r w:rsidR="004B4867" w:rsidRPr="0042565B">
        <w:rPr>
          <w:rFonts w:ascii="Arial" w:hAnsi="Arial" w:cs="Arial"/>
          <w:sz w:val="24"/>
          <w:szCs w:val="24"/>
        </w:rPr>
        <w:t>ignificant impact on</w:t>
      </w:r>
      <w:r w:rsidR="001C0610" w:rsidRPr="0042565B">
        <w:rPr>
          <w:rFonts w:ascii="Arial" w:hAnsi="Arial" w:cs="Arial"/>
          <w:sz w:val="24"/>
          <w:szCs w:val="24"/>
        </w:rPr>
        <w:t xml:space="preserve"> pupils and the ownership they feel over their class. </w:t>
      </w:r>
      <w:r w:rsidR="00EB0D0B" w:rsidRPr="0042565B">
        <w:rPr>
          <w:rFonts w:ascii="Arial" w:hAnsi="Arial" w:cs="Arial"/>
          <w:sz w:val="24"/>
          <w:szCs w:val="24"/>
        </w:rPr>
        <w:t>Therefore</w:t>
      </w:r>
      <w:r w:rsidR="00612F4E" w:rsidRPr="0042565B">
        <w:rPr>
          <w:rFonts w:ascii="Arial" w:hAnsi="Arial" w:cs="Arial"/>
          <w:sz w:val="24"/>
          <w:szCs w:val="24"/>
        </w:rPr>
        <w:t>,</w:t>
      </w:r>
      <w:r w:rsidR="00EB0D0B" w:rsidRPr="0042565B">
        <w:rPr>
          <w:rFonts w:ascii="Arial" w:hAnsi="Arial" w:cs="Arial"/>
          <w:sz w:val="24"/>
          <w:szCs w:val="24"/>
        </w:rPr>
        <w:t xml:space="preserve"> the class needs to be appropriately organised to </w:t>
      </w:r>
      <w:r w:rsidR="00FF4C66" w:rsidRPr="0042565B">
        <w:rPr>
          <w:rFonts w:ascii="Arial" w:hAnsi="Arial" w:cs="Arial"/>
          <w:sz w:val="24"/>
          <w:szCs w:val="24"/>
        </w:rPr>
        <w:t>reflect the pupils in it</w:t>
      </w:r>
      <w:r w:rsidR="00222A6F" w:rsidRPr="0042565B">
        <w:rPr>
          <w:rFonts w:ascii="Arial" w:hAnsi="Arial" w:cs="Arial"/>
          <w:sz w:val="24"/>
          <w:szCs w:val="24"/>
        </w:rPr>
        <w:t xml:space="preserve"> at the beginning of the year </w:t>
      </w:r>
      <w:r w:rsidR="00714961" w:rsidRPr="0042565B">
        <w:rPr>
          <w:rFonts w:ascii="Arial" w:hAnsi="Arial" w:cs="Arial"/>
          <w:sz w:val="24"/>
          <w:szCs w:val="24"/>
        </w:rPr>
        <w:t>(Fox, 2003)</w:t>
      </w:r>
      <w:r w:rsidR="00FE255A" w:rsidRPr="0042565B">
        <w:rPr>
          <w:rFonts w:ascii="Arial" w:hAnsi="Arial" w:cs="Arial"/>
          <w:sz w:val="24"/>
          <w:szCs w:val="24"/>
        </w:rPr>
        <w:t xml:space="preserve">. </w:t>
      </w:r>
      <w:proofErr w:type="spellStart"/>
      <w:r w:rsidR="00FE255A" w:rsidRPr="0042565B">
        <w:rPr>
          <w:rFonts w:ascii="Arial" w:hAnsi="Arial" w:cs="Arial"/>
          <w:sz w:val="24"/>
          <w:szCs w:val="24"/>
        </w:rPr>
        <w:t>Burgstahler</w:t>
      </w:r>
      <w:proofErr w:type="spellEnd"/>
      <w:r w:rsidR="00FE255A" w:rsidRPr="0042565B">
        <w:rPr>
          <w:rFonts w:ascii="Arial" w:hAnsi="Arial" w:cs="Arial"/>
          <w:sz w:val="24"/>
          <w:szCs w:val="24"/>
        </w:rPr>
        <w:t xml:space="preserve"> (2008) argues that pupils should be able to easily </w:t>
      </w:r>
      <w:r w:rsidR="006A29F5" w:rsidRPr="0042565B">
        <w:rPr>
          <w:rFonts w:ascii="Arial" w:hAnsi="Arial" w:cs="Arial"/>
          <w:sz w:val="24"/>
          <w:szCs w:val="24"/>
        </w:rPr>
        <w:t>manoeuvre</w:t>
      </w:r>
      <w:r w:rsidR="00FE255A" w:rsidRPr="0042565B">
        <w:rPr>
          <w:rFonts w:ascii="Arial" w:hAnsi="Arial" w:cs="Arial"/>
          <w:sz w:val="24"/>
          <w:szCs w:val="24"/>
        </w:rPr>
        <w:t xml:space="preserve"> their environment </w:t>
      </w:r>
      <w:r w:rsidR="004D571C" w:rsidRPr="0042565B">
        <w:rPr>
          <w:rFonts w:ascii="Arial" w:hAnsi="Arial" w:cs="Arial"/>
          <w:sz w:val="24"/>
          <w:szCs w:val="24"/>
        </w:rPr>
        <w:t>and have access to all the materials they need.</w:t>
      </w:r>
      <w:r w:rsidR="006A29F5" w:rsidRPr="0042565B">
        <w:rPr>
          <w:rFonts w:ascii="Arial" w:hAnsi="Arial" w:cs="Arial"/>
          <w:sz w:val="24"/>
          <w:szCs w:val="24"/>
        </w:rPr>
        <w:t xml:space="preserve"> </w:t>
      </w:r>
      <w:r w:rsidR="00A6293A" w:rsidRPr="0042565B">
        <w:rPr>
          <w:rFonts w:ascii="Arial" w:hAnsi="Arial" w:cs="Arial"/>
          <w:sz w:val="24"/>
          <w:szCs w:val="24"/>
        </w:rPr>
        <w:t xml:space="preserve">If pupils cannot do this </w:t>
      </w:r>
      <w:r w:rsidR="0097457C" w:rsidRPr="0042565B">
        <w:rPr>
          <w:rFonts w:ascii="Arial" w:hAnsi="Arial" w:cs="Arial"/>
          <w:sz w:val="24"/>
          <w:szCs w:val="24"/>
        </w:rPr>
        <w:t xml:space="preserve">the schools have a responsibility </w:t>
      </w:r>
      <w:r w:rsidR="0097457C" w:rsidRPr="0042565B">
        <w:rPr>
          <w:rFonts w:ascii="Arial" w:hAnsi="Arial" w:cs="Arial"/>
          <w:sz w:val="24"/>
          <w:szCs w:val="24"/>
        </w:rPr>
        <w:lastRenderedPageBreak/>
        <w:t xml:space="preserve">to make appropriate adaptations such as </w:t>
      </w:r>
      <w:r w:rsidR="004A09A4" w:rsidRPr="0042565B">
        <w:rPr>
          <w:rFonts w:ascii="Arial" w:hAnsi="Arial" w:cs="Arial"/>
          <w:sz w:val="24"/>
          <w:szCs w:val="24"/>
        </w:rPr>
        <w:t xml:space="preserve">the addition of ramps or handrails (Fox, 2003). </w:t>
      </w:r>
      <w:r w:rsidR="00827183" w:rsidRPr="0042565B">
        <w:rPr>
          <w:rFonts w:ascii="Arial" w:hAnsi="Arial" w:cs="Arial"/>
          <w:sz w:val="24"/>
          <w:szCs w:val="24"/>
        </w:rPr>
        <w:t>In chapter 11 of</w:t>
      </w:r>
      <w:r w:rsidR="00827183" w:rsidRPr="0042565B">
        <w:rPr>
          <w:rFonts w:ascii="Arial" w:hAnsi="Arial" w:cs="Arial"/>
          <w:b/>
          <w:bCs/>
          <w:sz w:val="24"/>
          <w:szCs w:val="24"/>
        </w:rPr>
        <w:t xml:space="preserve"> </w:t>
      </w:r>
      <w:proofErr w:type="spellStart"/>
      <w:r w:rsidR="006A29F5" w:rsidRPr="0042565B">
        <w:rPr>
          <w:rFonts w:ascii="Arial" w:hAnsi="Arial" w:cs="Arial"/>
          <w:sz w:val="24"/>
          <w:szCs w:val="24"/>
          <w:shd w:val="clear" w:color="auto" w:fill="FFFFFF"/>
        </w:rPr>
        <w:t>Glazzard</w:t>
      </w:r>
      <w:proofErr w:type="spellEnd"/>
      <w:r w:rsidR="006A29F5" w:rsidRPr="0042565B">
        <w:rPr>
          <w:rFonts w:ascii="Arial" w:hAnsi="Arial" w:cs="Arial"/>
          <w:sz w:val="24"/>
          <w:szCs w:val="24"/>
          <w:shd w:val="clear" w:color="auto" w:fill="FFFFFF"/>
        </w:rPr>
        <w:t>, Netherwood, Hughes, Neve</w:t>
      </w:r>
      <w:r w:rsidR="001E047C" w:rsidRPr="0042565B">
        <w:rPr>
          <w:rFonts w:ascii="Arial" w:hAnsi="Arial" w:cs="Arial"/>
          <w:sz w:val="24"/>
          <w:szCs w:val="24"/>
          <w:shd w:val="clear" w:color="auto" w:fill="FFFFFF"/>
        </w:rPr>
        <w:t xml:space="preserve"> and </w:t>
      </w:r>
      <w:proofErr w:type="spellStart"/>
      <w:r w:rsidR="006A29F5" w:rsidRPr="0042565B">
        <w:rPr>
          <w:rFonts w:ascii="Arial" w:hAnsi="Arial" w:cs="Arial"/>
          <w:sz w:val="24"/>
          <w:szCs w:val="24"/>
          <w:shd w:val="clear" w:color="auto" w:fill="FFFFFF"/>
        </w:rPr>
        <w:t>Stokoe</w:t>
      </w:r>
      <w:proofErr w:type="spellEnd"/>
      <w:r w:rsidR="006A29F5" w:rsidRPr="0042565B">
        <w:rPr>
          <w:rFonts w:ascii="Arial" w:hAnsi="Arial" w:cs="Arial"/>
          <w:sz w:val="24"/>
          <w:szCs w:val="24"/>
          <w:shd w:val="clear" w:color="auto" w:fill="FFFFFF"/>
        </w:rPr>
        <w:t xml:space="preserve"> (2019)</w:t>
      </w:r>
      <w:r w:rsidR="00827183" w:rsidRPr="0042565B">
        <w:rPr>
          <w:rFonts w:ascii="Arial" w:hAnsi="Arial" w:cs="Arial"/>
          <w:sz w:val="24"/>
          <w:szCs w:val="24"/>
          <w:shd w:val="clear" w:color="auto" w:fill="FFFFFF"/>
        </w:rPr>
        <w:t xml:space="preserve"> they list </w:t>
      </w:r>
      <w:r w:rsidR="00317749" w:rsidRPr="0042565B">
        <w:rPr>
          <w:rFonts w:ascii="Arial" w:hAnsi="Arial" w:cs="Arial"/>
          <w:sz w:val="24"/>
          <w:szCs w:val="24"/>
          <w:shd w:val="clear" w:color="auto" w:fill="FFFFFF"/>
        </w:rPr>
        <w:t>several</w:t>
      </w:r>
      <w:r w:rsidR="00827183" w:rsidRPr="0042565B">
        <w:rPr>
          <w:rFonts w:ascii="Arial" w:hAnsi="Arial" w:cs="Arial"/>
          <w:sz w:val="24"/>
          <w:szCs w:val="24"/>
          <w:shd w:val="clear" w:color="auto" w:fill="FFFFFF"/>
        </w:rPr>
        <w:t xml:space="preserve"> effective strategies </w:t>
      </w:r>
      <w:r w:rsidR="00317749" w:rsidRPr="0042565B">
        <w:rPr>
          <w:rFonts w:ascii="Arial" w:hAnsi="Arial" w:cs="Arial"/>
          <w:sz w:val="24"/>
          <w:szCs w:val="24"/>
          <w:shd w:val="clear" w:color="auto" w:fill="FFFFFF"/>
        </w:rPr>
        <w:t>regarding</w:t>
      </w:r>
      <w:r w:rsidR="003A41FA" w:rsidRPr="0042565B">
        <w:rPr>
          <w:rFonts w:ascii="Arial" w:hAnsi="Arial" w:cs="Arial"/>
          <w:sz w:val="24"/>
          <w:szCs w:val="24"/>
          <w:shd w:val="clear" w:color="auto" w:fill="FFFFFF"/>
        </w:rPr>
        <w:t xml:space="preserve"> many different ALN’s </w:t>
      </w:r>
      <w:r w:rsidR="002F5037" w:rsidRPr="0042565B">
        <w:rPr>
          <w:rFonts w:ascii="Arial" w:hAnsi="Arial" w:cs="Arial"/>
          <w:sz w:val="24"/>
          <w:szCs w:val="24"/>
          <w:shd w:val="clear" w:color="auto" w:fill="FFFFFF"/>
        </w:rPr>
        <w:t>such as</w:t>
      </w:r>
      <w:r w:rsidR="00684EE8" w:rsidRPr="0042565B">
        <w:rPr>
          <w:rFonts w:ascii="Arial" w:hAnsi="Arial" w:cs="Arial"/>
          <w:sz w:val="24"/>
          <w:szCs w:val="24"/>
          <w:shd w:val="clear" w:color="auto" w:fill="FFFFFF"/>
        </w:rPr>
        <w:t>:</w:t>
      </w:r>
    </w:p>
    <w:p w14:paraId="63C6C8D1" w14:textId="77777777" w:rsidR="00BE7BFB" w:rsidRPr="0042565B" w:rsidRDefault="002F5037" w:rsidP="0042565B">
      <w:pPr>
        <w:pStyle w:val="ListParagraph"/>
        <w:numPr>
          <w:ilvl w:val="0"/>
          <w:numId w:val="6"/>
        </w:numPr>
        <w:spacing w:line="360" w:lineRule="auto"/>
        <w:rPr>
          <w:rFonts w:ascii="Arial" w:hAnsi="Arial" w:cs="Arial"/>
          <w:sz w:val="24"/>
          <w:szCs w:val="24"/>
          <w:shd w:val="clear" w:color="auto" w:fill="FFFFFF"/>
        </w:rPr>
      </w:pPr>
      <w:r w:rsidRPr="0042565B">
        <w:rPr>
          <w:rFonts w:ascii="Arial" w:hAnsi="Arial" w:cs="Arial"/>
          <w:sz w:val="24"/>
          <w:szCs w:val="24"/>
          <w:shd w:val="clear" w:color="auto" w:fill="FFFFFF"/>
        </w:rPr>
        <w:t xml:space="preserve">displays with clear fonts </w:t>
      </w:r>
      <w:r w:rsidR="006F52BC" w:rsidRPr="0042565B">
        <w:rPr>
          <w:rFonts w:ascii="Arial" w:hAnsi="Arial" w:cs="Arial"/>
          <w:sz w:val="24"/>
          <w:szCs w:val="24"/>
          <w:shd w:val="clear" w:color="auto" w:fill="FFFFFF"/>
        </w:rPr>
        <w:t xml:space="preserve">and the use of appropriate background colours </w:t>
      </w:r>
      <w:r w:rsidRPr="0042565B">
        <w:rPr>
          <w:rFonts w:ascii="Arial" w:hAnsi="Arial" w:cs="Arial"/>
          <w:sz w:val="24"/>
          <w:szCs w:val="24"/>
          <w:shd w:val="clear" w:color="auto" w:fill="FFFFFF"/>
        </w:rPr>
        <w:t xml:space="preserve">for pupils with Dyslexia, </w:t>
      </w:r>
    </w:p>
    <w:p w14:paraId="620E4247" w14:textId="7DB3AFE6" w:rsidR="00A41504" w:rsidRPr="0042565B" w:rsidRDefault="00684EE8" w:rsidP="0042565B">
      <w:pPr>
        <w:pStyle w:val="ListParagraph"/>
        <w:numPr>
          <w:ilvl w:val="0"/>
          <w:numId w:val="6"/>
        </w:numPr>
        <w:spacing w:line="360" w:lineRule="auto"/>
        <w:rPr>
          <w:rFonts w:ascii="Arial" w:hAnsi="Arial" w:cs="Arial"/>
          <w:sz w:val="24"/>
          <w:szCs w:val="24"/>
          <w:shd w:val="clear" w:color="auto" w:fill="FFFFFF"/>
        </w:rPr>
      </w:pPr>
      <w:r w:rsidRPr="0042565B">
        <w:rPr>
          <w:rFonts w:ascii="Arial" w:hAnsi="Arial" w:cs="Arial"/>
          <w:sz w:val="24"/>
          <w:szCs w:val="24"/>
          <w:shd w:val="clear" w:color="auto" w:fill="FFFFFF"/>
        </w:rPr>
        <w:t xml:space="preserve">visual timetables </w:t>
      </w:r>
      <w:r w:rsidR="001156D6" w:rsidRPr="0042565B">
        <w:rPr>
          <w:rFonts w:ascii="Arial" w:hAnsi="Arial" w:cs="Arial"/>
          <w:sz w:val="24"/>
          <w:szCs w:val="24"/>
          <w:shd w:val="clear" w:color="auto" w:fill="FFFFFF"/>
        </w:rPr>
        <w:t xml:space="preserve">and low arousal </w:t>
      </w:r>
      <w:r w:rsidR="00BE7BFB" w:rsidRPr="0042565B">
        <w:rPr>
          <w:rFonts w:ascii="Arial" w:hAnsi="Arial" w:cs="Arial"/>
          <w:sz w:val="24"/>
          <w:szCs w:val="24"/>
          <w:shd w:val="clear" w:color="auto" w:fill="FFFFFF"/>
        </w:rPr>
        <w:t>display</w:t>
      </w:r>
      <w:r w:rsidR="001156D6" w:rsidRPr="0042565B">
        <w:rPr>
          <w:rFonts w:ascii="Arial" w:hAnsi="Arial" w:cs="Arial"/>
          <w:sz w:val="24"/>
          <w:szCs w:val="24"/>
          <w:shd w:val="clear" w:color="auto" w:fill="FFFFFF"/>
        </w:rPr>
        <w:t xml:space="preserve"> in classrooms with pupils with</w:t>
      </w:r>
      <w:r w:rsidR="00BE7BFB" w:rsidRPr="0042565B">
        <w:rPr>
          <w:rFonts w:ascii="Arial" w:hAnsi="Arial" w:cs="Arial"/>
          <w:sz w:val="24"/>
          <w:szCs w:val="24"/>
          <w:shd w:val="clear" w:color="auto" w:fill="FFFFFF"/>
        </w:rPr>
        <w:t xml:space="preserve"> ASD</w:t>
      </w:r>
    </w:p>
    <w:p w14:paraId="3FA6461A" w14:textId="648D1F02" w:rsidR="00A41504" w:rsidRPr="0042565B" w:rsidRDefault="00A41504" w:rsidP="0042565B">
      <w:pPr>
        <w:pStyle w:val="ListParagraph"/>
        <w:numPr>
          <w:ilvl w:val="0"/>
          <w:numId w:val="6"/>
        </w:numPr>
        <w:spacing w:line="360" w:lineRule="auto"/>
        <w:rPr>
          <w:rFonts w:ascii="Arial" w:hAnsi="Arial" w:cs="Arial"/>
          <w:sz w:val="24"/>
          <w:szCs w:val="24"/>
          <w:shd w:val="clear" w:color="auto" w:fill="FFFFFF"/>
        </w:rPr>
      </w:pPr>
      <w:r w:rsidRPr="0042565B">
        <w:rPr>
          <w:rFonts w:ascii="Arial" w:hAnsi="Arial" w:cs="Arial"/>
          <w:sz w:val="24"/>
          <w:szCs w:val="24"/>
          <w:shd w:val="clear" w:color="auto" w:fill="FFFFFF"/>
        </w:rPr>
        <w:t xml:space="preserve">visual class rules on display for those with ASD and Social, emotional and mental health needs </w:t>
      </w:r>
    </w:p>
    <w:p w14:paraId="5AA98F87" w14:textId="68AB49A3" w:rsidR="008479C0" w:rsidRPr="0042565B" w:rsidRDefault="008479C0" w:rsidP="0042565B">
      <w:pPr>
        <w:pStyle w:val="ListParagraph"/>
        <w:numPr>
          <w:ilvl w:val="0"/>
          <w:numId w:val="6"/>
        </w:numPr>
        <w:spacing w:line="360" w:lineRule="auto"/>
        <w:rPr>
          <w:rFonts w:ascii="Arial" w:hAnsi="Arial" w:cs="Arial"/>
          <w:sz w:val="24"/>
          <w:szCs w:val="24"/>
          <w:shd w:val="clear" w:color="auto" w:fill="FFFFFF"/>
        </w:rPr>
      </w:pPr>
      <w:r w:rsidRPr="0042565B">
        <w:rPr>
          <w:rFonts w:ascii="Arial" w:hAnsi="Arial" w:cs="Arial"/>
          <w:sz w:val="24"/>
          <w:szCs w:val="24"/>
          <w:shd w:val="clear" w:color="auto" w:fill="FFFFFF"/>
        </w:rPr>
        <w:t xml:space="preserve">use of fonts and font sizes </w:t>
      </w:r>
      <w:r w:rsidR="00837FD9" w:rsidRPr="0042565B">
        <w:rPr>
          <w:rFonts w:ascii="Arial" w:hAnsi="Arial" w:cs="Arial"/>
          <w:sz w:val="24"/>
          <w:szCs w:val="24"/>
          <w:shd w:val="clear" w:color="auto" w:fill="FFFFFF"/>
        </w:rPr>
        <w:t xml:space="preserve">as well as </w:t>
      </w:r>
      <w:r w:rsidR="00BE7BFB" w:rsidRPr="0042565B">
        <w:rPr>
          <w:rFonts w:ascii="Arial" w:hAnsi="Arial" w:cs="Arial"/>
          <w:sz w:val="24"/>
          <w:szCs w:val="24"/>
          <w:shd w:val="clear" w:color="auto" w:fill="FFFFFF"/>
        </w:rPr>
        <w:t>contrasting</w:t>
      </w:r>
      <w:r w:rsidR="00837FD9" w:rsidRPr="0042565B">
        <w:rPr>
          <w:rFonts w:ascii="Arial" w:hAnsi="Arial" w:cs="Arial"/>
          <w:sz w:val="24"/>
          <w:szCs w:val="24"/>
          <w:shd w:val="clear" w:color="auto" w:fill="FFFFFF"/>
        </w:rPr>
        <w:t xml:space="preserve"> and clear displays </w:t>
      </w:r>
      <w:r w:rsidRPr="0042565B">
        <w:rPr>
          <w:rFonts w:ascii="Arial" w:hAnsi="Arial" w:cs="Arial"/>
          <w:sz w:val="24"/>
          <w:szCs w:val="24"/>
          <w:shd w:val="clear" w:color="auto" w:fill="FFFFFF"/>
        </w:rPr>
        <w:t xml:space="preserve">for those with visual </w:t>
      </w:r>
      <w:r w:rsidR="00BE7BFB" w:rsidRPr="0042565B">
        <w:rPr>
          <w:rFonts w:ascii="Arial" w:hAnsi="Arial" w:cs="Arial"/>
          <w:sz w:val="24"/>
          <w:szCs w:val="24"/>
          <w:shd w:val="clear" w:color="auto" w:fill="FFFFFF"/>
        </w:rPr>
        <w:t>impairments</w:t>
      </w:r>
      <w:r w:rsidRPr="0042565B">
        <w:rPr>
          <w:rFonts w:ascii="Arial" w:hAnsi="Arial" w:cs="Arial"/>
          <w:sz w:val="24"/>
          <w:szCs w:val="24"/>
          <w:shd w:val="clear" w:color="auto" w:fill="FFFFFF"/>
        </w:rPr>
        <w:t xml:space="preserve">. </w:t>
      </w:r>
    </w:p>
    <w:p w14:paraId="5BBB0BBF" w14:textId="63149A9F" w:rsidR="002D426F" w:rsidRPr="0042565B" w:rsidRDefault="002D426F" w:rsidP="0042565B">
      <w:pPr>
        <w:pStyle w:val="ListParagraph"/>
        <w:numPr>
          <w:ilvl w:val="0"/>
          <w:numId w:val="6"/>
        </w:numPr>
        <w:spacing w:line="360" w:lineRule="auto"/>
        <w:rPr>
          <w:rFonts w:ascii="Arial" w:hAnsi="Arial" w:cs="Arial"/>
          <w:sz w:val="24"/>
          <w:szCs w:val="24"/>
          <w:shd w:val="clear" w:color="auto" w:fill="FFFFFF"/>
        </w:rPr>
      </w:pPr>
      <w:r w:rsidRPr="0042565B">
        <w:rPr>
          <w:rFonts w:ascii="Arial" w:hAnsi="Arial" w:cs="Arial"/>
          <w:sz w:val="24"/>
          <w:szCs w:val="24"/>
          <w:shd w:val="clear" w:color="auto" w:fill="FFFFFF"/>
        </w:rPr>
        <w:t xml:space="preserve">Seating plans that help those with visual or hearing </w:t>
      </w:r>
      <w:r w:rsidR="008118F3" w:rsidRPr="0042565B">
        <w:rPr>
          <w:rFonts w:ascii="Arial" w:hAnsi="Arial" w:cs="Arial"/>
          <w:sz w:val="24"/>
          <w:szCs w:val="24"/>
          <w:shd w:val="clear" w:color="auto" w:fill="FFFFFF"/>
        </w:rPr>
        <w:t>impairments</w:t>
      </w:r>
      <w:r w:rsidRPr="0042565B">
        <w:rPr>
          <w:rFonts w:ascii="Arial" w:hAnsi="Arial" w:cs="Arial"/>
          <w:sz w:val="24"/>
          <w:szCs w:val="24"/>
          <w:shd w:val="clear" w:color="auto" w:fill="FFFFFF"/>
        </w:rPr>
        <w:t xml:space="preserve">. </w:t>
      </w:r>
    </w:p>
    <w:p w14:paraId="613F4A57" w14:textId="0F909853" w:rsidR="00652496" w:rsidRPr="0042565B" w:rsidRDefault="002D426F" w:rsidP="0042565B">
      <w:pPr>
        <w:spacing w:line="360" w:lineRule="auto"/>
        <w:rPr>
          <w:rFonts w:ascii="Arial" w:hAnsi="Arial" w:cs="Arial"/>
          <w:b/>
          <w:bCs/>
          <w:sz w:val="24"/>
          <w:szCs w:val="24"/>
          <w:shd w:val="clear" w:color="auto" w:fill="FFFFFF"/>
        </w:rPr>
      </w:pPr>
      <w:r w:rsidRPr="0042565B">
        <w:rPr>
          <w:rFonts w:ascii="Arial" w:hAnsi="Arial" w:cs="Arial"/>
          <w:sz w:val="24"/>
          <w:szCs w:val="24"/>
          <w:shd w:val="clear" w:color="auto" w:fill="FFFFFF"/>
        </w:rPr>
        <w:t xml:space="preserve">It is clear there are many classroom environment strategies that can be used to facilitate those with ALN. </w:t>
      </w:r>
      <w:r w:rsidR="007763AC" w:rsidRPr="0042565B">
        <w:rPr>
          <w:rFonts w:ascii="Arial" w:hAnsi="Arial" w:cs="Arial"/>
          <w:sz w:val="24"/>
          <w:szCs w:val="24"/>
          <w:shd w:val="clear" w:color="auto" w:fill="FFFFFF"/>
        </w:rPr>
        <w:t xml:space="preserve">It is up to the teachers to find those that work for the individual pupils in their classrooms. </w:t>
      </w:r>
      <w:r w:rsidR="00DE7264" w:rsidRPr="0042565B">
        <w:rPr>
          <w:rFonts w:ascii="Arial" w:hAnsi="Arial" w:cs="Arial"/>
          <w:sz w:val="24"/>
          <w:szCs w:val="24"/>
          <w:shd w:val="clear" w:color="auto" w:fill="FFFFFF"/>
        </w:rPr>
        <w:t>Alston and Sobel (2021</w:t>
      </w:r>
      <w:r w:rsidR="00D4297D" w:rsidRPr="0042565B">
        <w:rPr>
          <w:rFonts w:ascii="Arial" w:hAnsi="Arial" w:cs="Arial"/>
          <w:sz w:val="24"/>
          <w:szCs w:val="24"/>
          <w:shd w:val="clear" w:color="auto" w:fill="FFFFFF"/>
        </w:rPr>
        <w:t xml:space="preserve">, p. </w:t>
      </w:r>
      <w:r w:rsidR="004D2B42" w:rsidRPr="0042565B">
        <w:rPr>
          <w:rFonts w:ascii="Arial" w:hAnsi="Arial" w:cs="Arial"/>
          <w:sz w:val="24"/>
          <w:szCs w:val="24"/>
          <w:shd w:val="clear" w:color="auto" w:fill="FFFFFF"/>
        </w:rPr>
        <w:t>42</w:t>
      </w:r>
      <w:r w:rsidR="00DE7264" w:rsidRPr="0042565B">
        <w:rPr>
          <w:rFonts w:ascii="Arial" w:hAnsi="Arial" w:cs="Arial"/>
          <w:sz w:val="24"/>
          <w:szCs w:val="24"/>
          <w:shd w:val="clear" w:color="auto" w:fill="FFFFFF"/>
        </w:rPr>
        <w:t xml:space="preserve">) argue that </w:t>
      </w:r>
      <w:r w:rsidR="009C6F0C" w:rsidRPr="0042565B">
        <w:rPr>
          <w:rFonts w:ascii="Arial" w:hAnsi="Arial" w:cs="Arial"/>
          <w:sz w:val="24"/>
          <w:szCs w:val="24"/>
          <w:shd w:val="clear" w:color="auto" w:fill="FFFFFF"/>
        </w:rPr>
        <w:t>when looking at the classroom environment</w:t>
      </w:r>
      <w:r w:rsidR="009C6F0C" w:rsidRPr="0042565B">
        <w:rPr>
          <w:rFonts w:ascii="Arial" w:hAnsi="Arial" w:cs="Arial"/>
          <w:b/>
          <w:bCs/>
          <w:sz w:val="24"/>
          <w:szCs w:val="24"/>
          <w:shd w:val="clear" w:color="auto" w:fill="FFFFFF"/>
        </w:rPr>
        <w:t xml:space="preserve"> </w:t>
      </w:r>
      <w:r w:rsidR="008A6717" w:rsidRPr="0042565B">
        <w:rPr>
          <w:rFonts w:ascii="Arial" w:hAnsi="Arial" w:cs="Arial"/>
          <w:b/>
          <w:bCs/>
          <w:sz w:val="24"/>
          <w:szCs w:val="24"/>
          <w:shd w:val="clear" w:color="auto" w:fill="FFFFFF"/>
        </w:rPr>
        <w:t>“</w:t>
      </w:r>
      <w:r w:rsidR="000435AE" w:rsidRPr="0042565B">
        <w:rPr>
          <w:rFonts w:ascii="Arial" w:hAnsi="Arial" w:cs="Arial"/>
          <w:sz w:val="24"/>
          <w:szCs w:val="24"/>
          <w:shd w:val="clear" w:color="auto" w:fill="FFFFFF"/>
        </w:rPr>
        <w:t xml:space="preserve">we need to balance the </w:t>
      </w:r>
      <w:proofErr w:type="gramStart"/>
      <w:r w:rsidR="000435AE" w:rsidRPr="0042565B">
        <w:rPr>
          <w:rFonts w:ascii="Arial" w:hAnsi="Arial" w:cs="Arial"/>
          <w:sz w:val="24"/>
          <w:szCs w:val="24"/>
          <w:shd w:val="clear" w:color="auto" w:fill="FFFFFF"/>
        </w:rPr>
        <w:t>often conflicting</w:t>
      </w:r>
      <w:proofErr w:type="gramEnd"/>
      <w:r w:rsidR="000435AE" w:rsidRPr="0042565B">
        <w:rPr>
          <w:rFonts w:ascii="Arial" w:hAnsi="Arial" w:cs="Arial"/>
          <w:sz w:val="24"/>
          <w:szCs w:val="24"/>
          <w:shd w:val="clear" w:color="auto" w:fill="FFFFFF"/>
        </w:rPr>
        <w:t xml:space="preserve"> demands of the curriculum, school policy, the needs of the children and the physical limits of the room</w:t>
      </w:r>
      <w:r w:rsidR="008A6717" w:rsidRPr="0042565B">
        <w:rPr>
          <w:rFonts w:ascii="Arial" w:hAnsi="Arial" w:cs="Arial"/>
          <w:sz w:val="24"/>
          <w:szCs w:val="24"/>
          <w:shd w:val="clear" w:color="auto" w:fill="FFFFFF"/>
        </w:rPr>
        <w:t>”</w:t>
      </w:r>
      <w:r w:rsidR="005101CD" w:rsidRPr="0042565B">
        <w:rPr>
          <w:rFonts w:ascii="Arial" w:hAnsi="Arial" w:cs="Arial"/>
          <w:sz w:val="24"/>
          <w:szCs w:val="24"/>
          <w:shd w:val="clear" w:color="auto" w:fill="FFFFFF"/>
        </w:rPr>
        <w:t xml:space="preserve">. </w:t>
      </w:r>
      <w:r w:rsidR="001A102D" w:rsidRPr="0042565B">
        <w:rPr>
          <w:rFonts w:ascii="Arial" w:hAnsi="Arial" w:cs="Arial"/>
          <w:sz w:val="24"/>
          <w:szCs w:val="24"/>
          <w:shd w:val="clear" w:color="auto" w:fill="FFFFFF"/>
        </w:rPr>
        <w:t>Such as</w:t>
      </w:r>
      <w:r w:rsidR="002E434D" w:rsidRPr="0042565B">
        <w:rPr>
          <w:rFonts w:ascii="Arial" w:hAnsi="Arial" w:cs="Arial"/>
          <w:sz w:val="24"/>
          <w:szCs w:val="24"/>
          <w:shd w:val="clear" w:color="auto" w:fill="FFFFFF"/>
        </w:rPr>
        <w:t xml:space="preserve"> the need for ‘working walls’ and displays </w:t>
      </w:r>
      <w:r w:rsidR="00BF4619" w:rsidRPr="0042565B">
        <w:rPr>
          <w:rFonts w:ascii="Arial" w:hAnsi="Arial" w:cs="Arial"/>
          <w:sz w:val="24"/>
          <w:szCs w:val="24"/>
          <w:shd w:val="clear" w:color="auto" w:fill="FFFFFF"/>
        </w:rPr>
        <w:t xml:space="preserve">as they are </w:t>
      </w:r>
      <w:r w:rsidR="002E434D" w:rsidRPr="0042565B">
        <w:rPr>
          <w:rFonts w:ascii="Arial" w:hAnsi="Arial" w:cs="Arial"/>
          <w:sz w:val="24"/>
          <w:szCs w:val="24"/>
          <w:shd w:val="clear" w:color="auto" w:fill="FFFFFF"/>
        </w:rPr>
        <w:t>difficult</w:t>
      </w:r>
      <w:r w:rsidR="00BF4619" w:rsidRPr="0042565B">
        <w:rPr>
          <w:rFonts w:ascii="Arial" w:hAnsi="Arial" w:cs="Arial"/>
          <w:sz w:val="24"/>
          <w:szCs w:val="24"/>
          <w:shd w:val="clear" w:color="auto" w:fill="FFFFFF"/>
        </w:rPr>
        <w:t xml:space="preserve"> to manage</w:t>
      </w:r>
      <w:r w:rsidR="002E434D" w:rsidRPr="0042565B">
        <w:rPr>
          <w:rFonts w:ascii="Arial" w:hAnsi="Arial" w:cs="Arial"/>
          <w:sz w:val="24"/>
          <w:szCs w:val="24"/>
          <w:shd w:val="clear" w:color="auto" w:fill="FFFFFF"/>
        </w:rPr>
        <w:t xml:space="preserve"> in an inclusive setti</w:t>
      </w:r>
      <w:r w:rsidR="001A102D" w:rsidRPr="0042565B">
        <w:rPr>
          <w:rFonts w:ascii="Arial" w:hAnsi="Arial" w:cs="Arial"/>
          <w:sz w:val="24"/>
          <w:szCs w:val="24"/>
          <w:shd w:val="clear" w:color="auto" w:fill="FFFFFF"/>
        </w:rPr>
        <w:t>n</w:t>
      </w:r>
      <w:r w:rsidR="002E434D" w:rsidRPr="0042565B">
        <w:rPr>
          <w:rFonts w:ascii="Arial" w:hAnsi="Arial" w:cs="Arial"/>
          <w:sz w:val="24"/>
          <w:szCs w:val="24"/>
          <w:shd w:val="clear" w:color="auto" w:fill="FFFFFF"/>
        </w:rPr>
        <w:t xml:space="preserve">g to allow all pupils to have </w:t>
      </w:r>
      <w:r w:rsidR="00D74B6A" w:rsidRPr="0042565B">
        <w:rPr>
          <w:rFonts w:ascii="Arial" w:hAnsi="Arial" w:cs="Arial"/>
          <w:sz w:val="24"/>
          <w:szCs w:val="24"/>
          <w:shd w:val="clear" w:color="auto" w:fill="FFFFFF"/>
        </w:rPr>
        <w:t xml:space="preserve">physical </w:t>
      </w:r>
      <w:r w:rsidR="002E434D" w:rsidRPr="0042565B">
        <w:rPr>
          <w:rFonts w:ascii="Arial" w:hAnsi="Arial" w:cs="Arial"/>
          <w:sz w:val="24"/>
          <w:szCs w:val="24"/>
          <w:shd w:val="clear" w:color="auto" w:fill="FFFFFF"/>
        </w:rPr>
        <w:t xml:space="preserve">access to </w:t>
      </w:r>
      <w:r w:rsidR="008118F3" w:rsidRPr="0042565B">
        <w:rPr>
          <w:rFonts w:ascii="Arial" w:hAnsi="Arial" w:cs="Arial"/>
          <w:sz w:val="24"/>
          <w:szCs w:val="24"/>
          <w:shd w:val="clear" w:color="auto" w:fill="FFFFFF"/>
        </w:rPr>
        <w:t>th</w:t>
      </w:r>
      <w:r w:rsidR="00BF4619" w:rsidRPr="0042565B">
        <w:rPr>
          <w:rFonts w:ascii="Arial" w:hAnsi="Arial" w:cs="Arial"/>
          <w:sz w:val="24"/>
          <w:szCs w:val="24"/>
          <w:shd w:val="clear" w:color="auto" w:fill="FFFFFF"/>
        </w:rPr>
        <w:t>em</w:t>
      </w:r>
      <w:r w:rsidR="008118F3" w:rsidRPr="0042565B">
        <w:rPr>
          <w:rFonts w:ascii="Arial" w:hAnsi="Arial" w:cs="Arial"/>
          <w:sz w:val="24"/>
          <w:szCs w:val="24"/>
          <w:shd w:val="clear" w:color="auto" w:fill="FFFFFF"/>
        </w:rPr>
        <w:t>. Alston</w:t>
      </w:r>
      <w:r w:rsidR="00962C98" w:rsidRPr="0042565B">
        <w:rPr>
          <w:rFonts w:ascii="Arial" w:hAnsi="Arial" w:cs="Arial"/>
          <w:sz w:val="24"/>
          <w:szCs w:val="24"/>
          <w:shd w:val="clear" w:color="auto" w:fill="FFFFFF"/>
        </w:rPr>
        <w:t xml:space="preserve"> and Sobel (2021) argue that as</w:t>
      </w:r>
      <w:r w:rsidR="009C32AB" w:rsidRPr="0042565B">
        <w:rPr>
          <w:rFonts w:ascii="Arial" w:hAnsi="Arial" w:cs="Arial"/>
          <w:sz w:val="24"/>
          <w:szCs w:val="24"/>
          <w:shd w:val="clear" w:color="auto" w:fill="FFFFFF"/>
        </w:rPr>
        <w:t xml:space="preserve"> sometimes ‘less is more’</w:t>
      </w:r>
      <w:r w:rsidR="00962C98" w:rsidRPr="0042565B">
        <w:rPr>
          <w:rFonts w:ascii="Arial" w:hAnsi="Arial" w:cs="Arial"/>
          <w:sz w:val="24"/>
          <w:szCs w:val="24"/>
          <w:shd w:val="clear" w:color="auto" w:fill="FFFFFF"/>
        </w:rPr>
        <w:t xml:space="preserve"> </w:t>
      </w:r>
      <w:r w:rsidR="009C32AB" w:rsidRPr="0042565B">
        <w:rPr>
          <w:rFonts w:ascii="Arial" w:hAnsi="Arial" w:cs="Arial"/>
          <w:sz w:val="24"/>
          <w:szCs w:val="24"/>
          <w:shd w:val="clear" w:color="auto" w:fill="FFFFFF"/>
        </w:rPr>
        <w:t xml:space="preserve">and the </w:t>
      </w:r>
      <w:r w:rsidR="00F9241D" w:rsidRPr="0042565B">
        <w:rPr>
          <w:rFonts w:ascii="Arial" w:hAnsi="Arial" w:cs="Arial"/>
          <w:sz w:val="24"/>
          <w:szCs w:val="24"/>
          <w:shd w:val="clear" w:color="auto" w:fill="FFFFFF"/>
        </w:rPr>
        <w:t xml:space="preserve">clarity of information displayed is more important than how it looks. </w:t>
      </w:r>
      <w:r w:rsidR="00962C98" w:rsidRPr="0042565B">
        <w:rPr>
          <w:rFonts w:ascii="Arial" w:hAnsi="Arial" w:cs="Arial"/>
          <w:sz w:val="24"/>
          <w:szCs w:val="24"/>
          <w:shd w:val="clear" w:color="auto" w:fill="FFFFFF"/>
        </w:rPr>
        <w:t xml:space="preserve"> </w:t>
      </w:r>
    </w:p>
    <w:p w14:paraId="2F60C2FA" w14:textId="6C6F2B9F" w:rsidR="00081943" w:rsidRPr="0042565B" w:rsidRDefault="001A102D" w:rsidP="0042565B">
      <w:pPr>
        <w:spacing w:line="360" w:lineRule="auto"/>
        <w:rPr>
          <w:rFonts w:ascii="Arial" w:hAnsi="Arial" w:cs="Arial"/>
          <w:b/>
          <w:bCs/>
          <w:sz w:val="24"/>
          <w:szCs w:val="24"/>
          <w:u w:val="single"/>
        </w:rPr>
      </w:pPr>
      <w:r w:rsidRPr="0042565B">
        <w:rPr>
          <w:rFonts w:ascii="Arial" w:hAnsi="Arial" w:cs="Arial"/>
          <w:b/>
          <w:bCs/>
          <w:sz w:val="24"/>
          <w:szCs w:val="24"/>
          <w:u w:val="single"/>
        </w:rPr>
        <w:t xml:space="preserve">5.1.2 </w:t>
      </w:r>
      <w:r w:rsidR="00A44C5C" w:rsidRPr="0042565B">
        <w:rPr>
          <w:rFonts w:ascii="Arial" w:hAnsi="Arial" w:cs="Arial"/>
          <w:b/>
          <w:bCs/>
          <w:sz w:val="24"/>
          <w:szCs w:val="24"/>
          <w:u w:val="single"/>
        </w:rPr>
        <w:t>D</w:t>
      </w:r>
      <w:r w:rsidR="00652496" w:rsidRPr="0042565B">
        <w:rPr>
          <w:rFonts w:ascii="Arial" w:hAnsi="Arial" w:cs="Arial"/>
          <w:b/>
          <w:bCs/>
          <w:sz w:val="24"/>
          <w:szCs w:val="24"/>
          <w:u w:val="single"/>
        </w:rPr>
        <w:t>ifferentiation</w:t>
      </w:r>
      <w:r w:rsidR="00081943" w:rsidRPr="0042565B">
        <w:rPr>
          <w:rFonts w:ascii="Arial" w:hAnsi="Arial" w:cs="Arial"/>
          <w:b/>
          <w:bCs/>
          <w:sz w:val="24"/>
          <w:szCs w:val="24"/>
          <w:u w:val="single"/>
        </w:rPr>
        <w:t>:</w:t>
      </w:r>
    </w:p>
    <w:p w14:paraId="63D87305" w14:textId="6260D637" w:rsidR="00324C1F" w:rsidRPr="0042565B" w:rsidRDefault="00E63663" w:rsidP="0042565B">
      <w:pPr>
        <w:spacing w:line="360" w:lineRule="auto"/>
        <w:rPr>
          <w:rFonts w:ascii="Arial" w:hAnsi="Arial" w:cs="Arial"/>
          <w:sz w:val="24"/>
          <w:szCs w:val="24"/>
          <w:shd w:val="clear" w:color="auto" w:fill="FFFFFF"/>
        </w:rPr>
      </w:pPr>
      <w:r w:rsidRPr="0042565B">
        <w:rPr>
          <w:rFonts w:ascii="Arial" w:hAnsi="Arial" w:cs="Arial"/>
          <w:sz w:val="24"/>
          <w:szCs w:val="24"/>
          <w:shd w:val="clear" w:color="auto" w:fill="FFFFFF"/>
        </w:rPr>
        <w:t xml:space="preserve">Alston and </w:t>
      </w:r>
      <w:r w:rsidR="00007145" w:rsidRPr="0042565B">
        <w:rPr>
          <w:rFonts w:ascii="Arial" w:hAnsi="Arial" w:cs="Arial"/>
          <w:sz w:val="24"/>
          <w:szCs w:val="24"/>
          <w:shd w:val="clear" w:color="auto" w:fill="FFFFFF"/>
        </w:rPr>
        <w:t>S</w:t>
      </w:r>
      <w:r w:rsidRPr="0042565B">
        <w:rPr>
          <w:rFonts w:ascii="Arial" w:hAnsi="Arial" w:cs="Arial"/>
          <w:sz w:val="24"/>
          <w:szCs w:val="24"/>
          <w:shd w:val="clear" w:color="auto" w:fill="FFFFFF"/>
        </w:rPr>
        <w:t xml:space="preserve">obel </w:t>
      </w:r>
      <w:r w:rsidR="00F1414E" w:rsidRPr="0042565B">
        <w:rPr>
          <w:rFonts w:ascii="Arial" w:hAnsi="Arial" w:cs="Arial"/>
          <w:sz w:val="24"/>
          <w:szCs w:val="24"/>
          <w:shd w:val="clear" w:color="auto" w:fill="FFFFFF"/>
        </w:rPr>
        <w:t>(</w:t>
      </w:r>
      <w:r w:rsidR="00CE3412" w:rsidRPr="0042565B">
        <w:rPr>
          <w:rFonts w:ascii="Arial" w:hAnsi="Arial" w:cs="Arial"/>
          <w:sz w:val="24"/>
          <w:szCs w:val="24"/>
          <w:shd w:val="clear" w:color="auto" w:fill="FFFFFF"/>
        </w:rPr>
        <w:t>2021</w:t>
      </w:r>
      <w:r w:rsidR="00182058" w:rsidRPr="0042565B">
        <w:rPr>
          <w:rFonts w:ascii="Arial" w:hAnsi="Arial" w:cs="Arial"/>
          <w:sz w:val="24"/>
          <w:szCs w:val="24"/>
          <w:shd w:val="clear" w:color="auto" w:fill="FFFFFF"/>
        </w:rPr>
        <w:t xml:space="preserve">) argue that inclusion </w:t>
      </w:r>
      <w:r w:rsidR="00D573C1" w:rsidRPr="0042565B">
        <w:rPr>
          <w:rFonts w:ascii="Arial" w:hAnsi="Arial" w:cs="Arial"/>
          <w:sz w:val="24"/>
          <w:szCs w:val="24"/>
          <w:shd w:val="clear" w:color="auto" w:fill="FFFFFF"/>
        </w:rPr>
        <w:t>does not</w:t>
      </w:r>
      <w:r w:rsidR="00182058" w:rsidRPr="0042565B">
        <w:rPr>
          <w:rFonts w:ascii="Arial" w:hAnsi="Arial" w:cs="Arial"/>
          <w:sz w:val="24"/>
          <w:szCs w:val="24"/>
          <w:shd w:val="clear" w:color="auto" w:fill="FFFFFF"/>
        </w:rPr>
        <w:t xml:space="preserve"> mean equality </w:t>
      </w:r>
      <w:r w:rsidR="00F76423" w:rsidRPr="0042565B">
        <w:rPr>
          <w:rFonts w:ascii="Arial" w:hAnsi="Arial" w:cs="Arial"/>
          <w:sz w:val="24"/>
          <w:szCs w:val="24"/>
          <w:shd w:val="clear" w:color="auto" w:fill="FFFFFF"/>
        </w:rPr>
        <w:t xml:space="preserve">nor </w:t>
      </w:r>
      <w:r w:rsidR="00182058" w:rsidRPr="0042565B">
        <w:rPr>
          <w:rFonts w:ascii="Arial" w:hAnsi="Arial" w:cs="Arial"/>
          <w:sz w:val="24"/>
          <w:szCs w:val="24"/>
          <w:shd w:val="clear" w:color="auto" w:fill="FFFFFF"/>
        </w:rPr>
        <w:t xml:space="preserve">does </w:t>
      </w:r>
      <w:r w:rsidR="00061208" w:rsidRPr="0042565B">
        <w:rPr>
          <w:rFonts w:ascii="Arial" w:hAnsi="Arial" w:cs="Arial"/>
          <w:sz w:val="24"/>
          <w:szCs w:val="24"/>
          <w:shd w:val="clear" w:color="auto" w:fill="FFFFFF"/>
        </w:rPr>
        <w:t>differentiation. Equality</w:t>
      </w:r>
      <w:r w:rsidR="007A7DB1" w:rsidRPr="0042565B">
        <w:rPr>
          <w:rFonts w:ascii="Arial" w:hAnsi="Arial" w:cs="Arial"/>
          <w:sz w:val="24"/>
          <w:szCs w:val="24"/>
          <w:shd w:val="clear" w:color="auto" w:fill="FFFFFF"/>
        </w:rPr>
        <w:t xml:space="preserve"> as</w:t>
      </w:r>
      <w:r w:rsidR="00203BB6" w:rsidRPr="0042565B">
        <w:rPr>
          <w:rFonts w:ascii="Arial" w:hAnsi="Arial" w:cs="Arial"/>
          <w:sz w:val="24"/>
          <w:szCs w:val="24"/>
          <w:shd w:val="clear" w:color="auto" w:fill="FFFFFF"/>
        </w:rPr>
        <w:t xml:space="preserve"> defined</w:t>
      </w:r>
      <w:r w:rsidR="007A7DB1" w:rsidRPr="0042565B">
        <w:rPr>
          <w:rFonts w:ascii="Arial" w:hAnsi="Arial" w:cs="Arial"/>
          <w:sz w:val="24"/>
          <w:szCs w:val="24"/>
          <w:shd w:val="clear" w:color="auto" w:fill="FFFFFF"/>
        </w:rPr>
        <w:t xml:space="preserve"> in the Cambridge </w:t>
      </w:r>
      <w:r w:rsidR="005C2C2D" w:rsidRPr="0042565B">
        <w:rPr>
          <w:rFonts w:ascii="Arial" w:hAnsi="Arial" w:cs="Arial"/>
          <w:sz w:val="24"/>
          <w:szCs w:val="24"/>
          <w:shd w:val="clear" w:color="auto" w:fill="FFFFFF"/>
        </w:rPr>
        <w:t>dictionary</w:t>
      </w:r>
      <w:r w:rsidR="00203BB6" w:rsidRPr="0042565B">
        <w:rPr>
          <w:rFonts w:ascii="Arial" w:hAnsi="Arial" w:cs="Arial"/>
          <w:sz w:val="24"/>
          <w:szCs w:val="24"/>
          <w:shd w:val="clear" w:color="auto" w:fill="FFFFFF"/>
        </w:rPr>
        <w:t xml:space="preserve"> </w:t>
      </w:r>
      <w:r w:rsidR="005C2C2D" w:rsidRPr="0042565B">
        <w:rPr>
          <w:rFonts w:ascii="Arial" w:hAnsi="Arial" w:cs="Arial"/>
          <w:sz w:val="24"/>
          <w:szCs w:val="24"/>
          <w:shd w:val="clear" w:color="auto" w:fill="FFFFFF"/>
        </w:rPr>
        <w:t>i</w:t>
      </w:r>
      <w:r w:rsidR="00203BB6" w:rsidRPr="0042565B">
        <w:rPr>
          <w:rFonts w:ascii="Arial" w:hAnsi="Arial" w:cs="Arial"/>
          <w:sz w:val="24"/>
          <w:szCs w:val="24"/>
          <w:shd w:val="clear" w:color="auto" w:fill="FFFFFF"/>
        </w:rPr>
        <w:t xml:space="preserve">s </w:t>
      </w:r>
      <w:r w:rsidR="00AE569B" w:rsidRPr="0042565B">
        <w:rPr>
          <w:rFonts w:ascii="Arial" w:hAnsi="Arial" w:cs="Arial"/>
          <w:sz w:val="24"/>
          <w:szCs w:val="24"/>
          <w:shd w:val="clear" w:color="auto" w:fill="FFFFFF"/>
        </w:rPr>
        <w:t>“the right of different groups of people to have a similar social position and receive the same treatment”</w:t>
      </w:r>
      <w:r w:rsidR="00BA3B35" w:rsidRPr="0042565B">
        <w:rPr>
          <w:rFonts w:ascii="Arial" w:hAnsi="Arial" w:cs="Arial"/>
          <w:sz w:val="24"/>
          <w:szCs w:val="24"/>
          <w:shd w:val="clear" w:color="auto" w:fill="FFFFFF"/>
        </w:rPr>
        <w:t xml:space="preserve"> whereas equity is defined as</w:t>
      </w:r>
      <w:r w:rsidR="00305EA1" w:rsidRPr="0042565B">
        <w:rPr>
          <w:rFonts w:ascii="Arial" w:hAnsi="Arial" w:cs="Arial"/>
          <w:sz w:val="24"/>
          <w:szCs w:val="24"/>
          <w:shd w:val="clear" w:color="auto" w:fill="FFFFFF"/>
        </w:rPr>
        <w:t xml:space="preserve"> “the situation in which everyone is treated fairly according to their needs and no group of people is given special treatment”</w:t>
      </w:r>
      <w:r w:rsidR="00D573C1" w:rsidRPr="0042565B">
        <w:rPr>
          <w:rFonts w:ascii="Arial" w:hAnsi="Arial" w:cs="Arial"/>
          <w:sz w:val="24"/>
          <w:szCs w:val="24"/>
          <w:shd w:val="clear" w:color="auto" w:fill="FFFFFF"/>
        </w:rPr>
        <w:t xml:space="preserve"> (Cambridge </w:t>
      </w:r>
      <w:r w:rsidR="007A7DB1" w:rsidRPr="0042565B">
        <w:rPr>
          <w:rFonts w:ascii="Arial" w:hAnsi="Arial" w:cs="Arial"/>
          <w:sz w:val="24"/>
          <w:szCs w:val="24"/>
          <w:shd w:val="clear" w:color="auto" w:fill="FFFFFF"/>
        </w:rPr>
        <w:t>University Press</w:t>
      </w:r>
      <w:r w:rsidR="00F45019" w:rsidRPr="0042565B">
        <w:rPr>
          <w:rFonts w:ascii="Arial" w:hAnsi="Arial" w:cs="Arial"/>
          <w:sz w:val="24"/>
          <w:szCs w:val="24"/>
          <w:shd w:val="clear" w:color="auto" w:fill="FFFFFF"/>
        </w:rPr>
        <w:t>, 2022</w:t>
      </w:r>
      <w:r w:rsidR="00D4297D" w:rsidRPr="0042565B">
        <w:rPr>
          <w:rFonts w:ascii="Arial" w:hAnsi="Arial" w:cs="Arial"/>
          <w:sz w:val="24"/>
          <w:szCs w:val="24"/>
          <w:shd w:val="clear" w:color="auto" w:fill="FFFFFF"/>
        </w:rPr>
        <w:t xml:space="preserve">, p. </w:t>
      </w:r>
      <w:r w:rsidR="00BF4619" w:rsidRPr="0042565B">
        <w:rPr>
          <w:rFonts w:ascii="Arial" w:hAnsi="Arial" w:cs="Arial"/>
          <w:sz w:val="24"/>
          <w:szCs w:val="24"/>
          <w:shd w:val="clear" w:color="auto" w:fill="FFFFFF"/>
        </w:rPr>
        <w:t>N/A</w:t>
      </w:r>
      <w:r w:rsidR="00F45019" w:rsidRPr="0042565B">
        <w:rPr>
          <w:rFonts w:ascii="Arial" w:hAnsi="Arial" w:cs="Arial"/>
          <w:sz w:val="24"/>
          <w:szCs w:val="24"/>
          <w:shd w:val="clear" w:color="auto" w:fill="FFFFFF"/>
        </w:rPr>
        <w:t>)</w:t>
      </w:r>
      <w:r w:rsidR="005C2C2D" w:rsidRPr="0042565B">
        <w:rPr>
          <w:rFonts w:ascii="Arial" w:hAnsi="Arial" w:cs="Arial"/>
          <w:sz w:val="24"/>
          <w:szCs w:val="24"/>
          <w:shd w:val="clear" w:color="auto" w:fill="FFFFFF"/>
        </w:rPr>
        <w:t xml:space="preserve">. </w:t>
      </w:r>
      <w:r w:rsidR="006E3A5D" w:rsidRPr="0042565B">
        <w:rPr>
          <w:rFonts w:ascii="Arial" w:hAnsi="Arial" w:cs="Arial"/>
          <w:sz w:val="24"/>
          <w:szCs w:val="24"/>
          <w:shd w:val="clear" w:color="auto" w:fill="FFFFFF"/>
        </w:rPr>
        <w:t>Differentiation is the process where the equity of students is considered not the</w:t>
      </w:r>
      <w:r w:rsidR="00B14945" w:rsidRPr="0042565B">
        <w:rPr>
          <w:rFonts w:ascii="Arial" w:hAnsi="Arial" w:cs="Arial"/>
          <w:sz w:val="24"/>
          <w:szCs w:val="24"/>
          <w:shd w:val="clear" w:color="auto" w:fill="FFFFFF"/>
        </w:rPr>
        <w:t>ir</w:t>
      </w:r>
      <w:r w:rsidR="006E3A5D" w:rsidRPr="0042565B">
        <w:rPr>
          <w:rFonts w:ascii="Arial" w:hAnsi="Arial" w:cs="Arial"/>
          <w:sz w:val="24"/>
          <w:szCs w:val="24"/>
          <w:shd w:val="clear" w:color="auto" w:fill="FFFFFF"/>
        </w:rPr>
        <w:t xml:space="preserve"> equality</w:t>
      </w:r>
      <w:r w:rsidR="00E01544" w:rsidRPr="0042565B">
        <w:rPr>
          <w:rFonts w:ascii="Arial" w:hAnsi="Arial" w:cs="Arial"/>
          <w:sz w:val="24"/>
          <w:szCs w:val="24"/>
          <w:shd w:val="clear" w:color="auto" w:fill="FFFFFF"/>
        </w:rPr>
        <w:t xml:space="preserve">. </w:t>
      </w:r>
      <w:r w:rsidR="00773423" w:rsidRPr="0042565B">
        <w:rPr>
          <w:rFonts w:ascii="Arial" w:hAnsi="Arial" w:cs="Arial"/>
          <w:sz w:val="24"/>
          <w:szCs w:val="24"/>
          <w:shd w:val="clear" w:color="auto" w:fill="FFFFFF"/>
        </w:rPr>
        <w:t>According to Alston and Sobel (</w:t>
      </w:r>
      <w:r w:rsidR="007E67A4" w:rsidRPr="0042565B">
        <w:rPr>
          <w:rFonts w:ascii="Arial" w:hAnsi="Arial" w:cs="Arial"/>
          <w:sz w:val="24"/>
          <w:szCs w:val="24"/>
          <w:shd w:val="clear" w:color="auto" w:fill="FFFFFF"/>
        </w:rPr>
        <w:t>2021</w:t>
      </w:r>
      <w:r w:rsidR="00D4297D" w:rsidRPr="0042565B">
        <w:rPr>
          <w:rFonts w:ascii="Arial" w:hAnsi="Arial" w:cs="Arial"/>
          <w:sz w:val="24"/>
          <w:szCs w:val="24"/>
          <w:shd w:val="clear" w:color="auto" w:fill="FFFFFF"/>
        </w:rPr>
        <w:t xml:space="preserve">, p. </w:t>
      </w:r>
      <w:r w:rsidR="00CC238A" w:rsidRPr="0042565B">
        <w:rPr>
          <w:rFonts w:ascii="Arial" w:hAnsi="Arial" w:cs="Arial"/>
          <w:sz w:val="24"/>
          <w:szCs w:val="24"/>
          <w:shd w:val="clear" w:color="auto" w:fill="FFFFFF"/>
        </w:rPr>
        <w:t>87</w:t>
      </w:r>
      <w:r w:rsidR="00773423" w:rsidRPr="0042565B">
        <w:rPr>
          <w:rFonts w:ascii="Arial" w:hAnsi="Arial" w:cs="Arial"/>
          <w:sz w:val="24"/>
          <w:szCs w:val="24"/>
          <w:shd w:val="clear" w:color="auto" w:fill="FFFFFF"/>
        </w:rPr>
        <w:t xml:space="preserve">) </w:t>
      </w:r>
      <w:r w:rsidR="00410841" w:rsidRPr="0042565B">
        <w:rPr>
          <w:rFonts w:ascii="Arial" w:hAnsi="Arial" w:cs="Arial"/>
          <w:sz w:val="24"/>
          <w:szCs w:val="24"/>
          <w:shd w:val="clear" w:color="auto" w:fill="FFFFFF"/>
        </w:rPr>
        <w:t xml:space="preserve">providing </w:t>
      </w:r>
      <w:r w:rsidR="00FD66F5" w:rsidRPr="0042565B">
        <w:rPr>
          <w:rFonts w:ascii="Arial" w:hAnsi="Arial" w:cs="Arial"/>
          <w:sz w:val="24"/>
          <w:szCs w:val="24"/>
          <w:shd w:val="clear" w:color="auto" w:fill="FFFFFF"/>
        </w:rPr>
        <w:t xml:space="preserve">a mixed-ability class with the exact same tasks and resources would be </w:t>
      </w:r>
      <w:r w:rsidR="00CC238A" w:rsidRPr="0042565B">
        <w:rPr>
          <w:rFonts w:ascii="Arial" w:hAnsi="Arial" w:cs="Arial"/>
          <w:sz w:val="24"/>
          <w:szCs w:val="24"/>
          <w:shd w:val="clear" w:color="auto" w:fill="FFFFFF"/>
        </w:rPr>
        <w:t>“pedagogic failure”</w:t>
      </w:r>
      <w:r w:rsidR="00A4554F" w:rsidRPr="0042565B">
        <w:rPr>
          <w:rFonts w:ascii="Arial" w:hAnsi="Arial" w:cs="Arial"/>
          <w:sz w:val="24"/>
          <w:szCs w:val="24"/>
          <w:shd w:val="clear" w:color="auto" w:fill="FFFFFF"/>
        </w:rPr>
        <w:t xml:space="preserve">. </w:t>
      </w:r>
      <w:r w:rsidR="00314660" w:rsidRPr="0042565B">
        <w:rPr>
          <w:rFonts w:ascii="Arial" w:hAnsi="Arial" w:cs="Arial"/>
          <w:sz w:val="24"/>
          <w:szCs w:val="24"/>
          <w:shd w:val="clear" w:color="auto" w:fill="FFFFFF"/>
        </w:rPr>
        <w:t xml:space="preserve">Bailey (2010) asserts that </w:t>
      </w:r>
      <w:r w:rsidR="002E581A" w:rsidRPr="0042565B">
        <w:rPr>
          <w:rFonts w:ascii="Arial" w:hAnsi="Arial" w:cs="Arial"/>
          <w:sz w:val="24"/>
          <w:szCs w:val="24"/>
          <w:shd w:val="clear" w:color="auto" w:fill="FFFFFF"/>
        </w:rPr>
        <w:t xml:space="preserve">you can make sure pupils are </w:t>
      </w:r>
      <w:r w:rsidR="00E969CB" w:rsidRPr="0042565B">
        <w:rPr>
          <w:rFonts w:ascii="Arial" w:hAnsi="Arial" w:cs="Arial"/>
          <w:sz w:val="24"/>
          <w:szCs w:val="24"/>
          <w:shd w:val="clear" w:color="auto" w:fill="FFFFFF"/>
        </w:rPr>
        <w:t xml:space="preserve">equally </w:t>
      </w:r>
      <w:r w:rsidR="002E581A" w:rsidRPr="0042565B">
        <w:rPr>
          <w:rFonts w:ascii="Arial" w:hAnsi="Arial" w:cs="Arial"/>
          <w:sz w:val="24"/>
          <w:szCs w:val="24"/>
          <w:shd w:val="clear" w:color="auto" w:fill="FFFFFF"/>
        </w:rPr>
        <w:t xml:space="preserve">provided with </w:t>
      </w:r>
      <w:r w:rsidR="00616F1D" w:rsidRPr="0042565B">
        <w:rPr>
          <w:rFonts w:ascii="Arial" w:hAnsi="Arial" w:cs="Arial"/>
          <w:sz w:val="24"/>
          <w:szCs w:val="24"/>
          <w:shd w:val="clear" w:color="auto" w:fill="FFFFFF"/>
        </w:rPr>
        <w:t>w</w:t>
      </w:r>
      <w:r w:rsidR="002E581A" w:rsidRPr="0042565B">
        <w:rPr>
          <w:rFonts w:ascii="Arial" w:hAnsi="Arial" w:cs="Arial"/>
          <w:sz w:val="24"/>
          <w:szCs w:val="24"/>
          <w:shd w:val="clear" w:color="auto" w:fill="FFFFFF"/>
        </w:rPr>
        <w:t xml:space="preserve">hat they personally need to </w:t>
      </w:r>
      <w:r w:rsidR="004E5073" w:rsidRPr="0042565B">
        <w:rPr>
          <w:rFonts w:ascii="Arial" w:hAnsi="Arial" w:cs="Arial"/>
          <w:sz w:val="24"/>
          <w:szCs w:val="24"/>
          <w:shd w:val="clear" w:color="auto" w:fill="FFFFFF"/>
        </w:rPr>
        <w:t>build upon their capabilities</w:t>
      </w:r>
      <w:r w:rsidR="00E969CB" w:rsidRPr="0042565B">
        <w:rPr>
          <w:rFonts w:ascii="Arial" w:hAnsi="Arial" w:cs="Arial"/>
          <w:sz w:val="24"/>
          <w:szCs w:val="24"/>
          <w:shd w:val="clear" w:color="auto" w:fill="FFFFFF"/>
        </w:rPr>
        <w:t xml:space="preserve">, </w:t>
      </w:r>
      <w:r w:rsidR="00E969CB" w:rsidRPr="0042565B">
        <w:rPr>
          <w:rFonts w:ascii="Arial" w:hAnsi="Arial" w:cs="Arial"/>
          <w:sz w:val="24"/>
          <w:szCs w:val="24"/>
          <w:shd w:val="clear" w:color="auto" w:fill="FFFFFF"/>
        </w:rPr>
        <w:lastRenderedPageBreak/>
        <w:t xml:space="preserve">but this </w:t>
      </w:r>
      <w:r w:rsidR="00EA04AE" w:rsidRPr="0042565B">
        <w:rPr>
          <w:rFonts w:ascii="Arial" w:hAnsi="Arial" w:cs="Arial"/>
          <w:sz w:val="24"/>
          <w:szCs w:val="24"/>
          <w:shd w:val="clear" w:color="auto" w:fill="FFFFFF"/>
        </w:rPr>
        <w:t>would still be different for each pupil. Swift (2001, cited in Bailey, 2010</w:t>
      </w:r>
      <w:r w:rsidR="003E3919" w:rsidRPr="0042565B">
        <w:rPr>
          <w:rFonts w:ascii="Arial" w:hAnsi="Arial" w:cs="Arial"/>
          <w:sz w:val="24"/>
          <w:szCs w:val="24"/>
          <w:shd w:val="clear" w:color="auto" w:fill="FFFFFF"/>
        </w:rPr>
        <w:t xml:space="preserve">, p. </w:t>
      </w:r>
      <w:r w:rsidR="00986F20" w:rsidRPr="0042565B">
        <w:rPr>
          <w:rFonts w:ascii="Arial" w:hAnsi="Arial" w:cs="Arial"/>
          <w:sz w:val="24"/>
          <w:szCs w:val="24"/>
          <w:shd w:val="clear" w:color="auto" w:fill="FFFFFF"/>
        </w:rPr>
        <w:t>115</w:t>
      </w:r>
      <w:r w:rsidR="00EA04AE" w:rsidRPr="0042565B">
        <w:rPr>
          <w:rFonts w:ascii="Arial" w:hAnsi="Arial" w:cs="Arial"/>
          <w:sz w:val="24"/>
          <w:szCs w:val="24"/>
          <w:shd w:val="clear" w:color="auto" w:fill="FFFFFF"/>
        </w:rPr>
        <w:t>)</w:t>
      </w:r>
      <w:r w:rsidR="004D5908" w:rsidRPr="0042565B">
        <w:rPr>
          <w:rFonts w:ascii="Arial" w:hAnsi="Arial" w:cs="Arial"/>
          <w:sz w:val="24"/>
          <w:szCs w:val="24"/>
          <w:shd w:val="clear" w:color="auto" w:fill="FFFFFF"/>
        </w:rPr>
        <w:t xml:space="preserve">: </w:t>
      </w:r>
    </w:p>
    <w:p w14:paraId="327E5917" w14:textId="1DDC9856" w:rsidR="004D5908" w:rsidRPr="0042565B" w:rsidRDefault="004D5908" w:rsidP="0042565B">
      <w:pPr>
        <w:spacing w:line="360" w:lineRule="auto"/>
        <w:ind w:left="720"/>
        <w:rPr>
          <w:rFonts w:ascii="Arial" w:hAnsi="Arial" w:cs="Arial"/>
          <w:sz w:val="24"/>
          <w:szCs w:val="24"/>
        </w:rPr>
      </w:pPr>
      <w:r w:rsidRPr="0042565B">
        <w:rPr>
          <w:rFonts w:ascii="Arial" w:hAnsi="Arial" w:cs="Arial"/>
          <w:sz w:val="24"/>
          <w:szCs w:val="24"/>
        </w:rPr>
        <w:t>“</w:t>
      </w:r>
      <w:proofErr w:type="gramStart"/>
      <w:r w:rsidRPr="0042565B">
        <w:rPr>
          <w:rFonts w:ascii="Arial" w:hAnsi="Arial" w:cs="Arial"/>
          <w:sz w:val="24"/>
          <w:szCs w:val="24"/>
        </w:rPr>
        <w:t>what</w:t>
      </w:r>
      <w:proofErr w:type="gramEnd"/>
      <w:r w:rsidRPr="0042565B">
        <w:rPr>
          <w:rFonts w:ascii="Arial" w:hAnsi="Arial" w:cs="Arial"/>
          <w:sz w:val="24"/>
          <w:szCs w:val="24"/>
        </w:rPr>
        <w:t xml:space="preserve"> matters is not that people have equals shares of good things. Nor is it even that people have equal opportunity (or access to) good things. What matters, if we think about it, is that everybody has enough or that those who have least have as much as possible, or that people who most need things take priority.</w:t>
      </w:r>
      <w:r w:rsidR="001A102D" w:rsidRPr="0042565B">
        <w:rPr>
          <w:rFonts w:ascii="Arial" w:hAnsi="Arial" w:cs="Arial"/>
          <w:sz w:val="24"/>
          <w:szCs w:val="24"/>
        </w:rPr>
        <w:t>”</w:t>
      </w:r>
    </w:p>
    <w:p w14:paraId="6544D679" w14:textId="71760C5D" w:rsidR="004D5908" w:rsidRPr="0042565B" w:rsidRDefault="004D5908" w:rsidP="0042565B">
      <w:pPr>
        <w:spacing w:line="360" w:lineRule="auto"/>
        <w:rPr>
          <w:rFonts w:ascii="Arial" w:hAnsi="Arial" w:cs="Arial"/>
          <w:sz w:val="24"/>
          <w:szCs w:val="24"/>
          <w:shd w:val="clear" w:color="auto" w:fill="FFFFFF"/>
        </w:rPr>
      </w:pPr>
      <w:proofErr w:type="spellStart"/>
      <w:r w:rsidRPr="0042565B">
        <w:rPr>
          <w:rFonts w:ascii="Arial" w:hAnsi="Arial" w:cs="Arial"/>
          <w:sz w:val="24"/>
          <w:szCs w:val="24"/>
          <w:shd w:val="clear" w:color="auto" w:fill="FFFFFF"/>
        </w:rPr>
        <w:t>Glazzard</w:t>
      </w:r>
      <w:proofErr w:type="spellEnd"/>
      <w:r w:rsidR="00986F20" w:rsidRPr="0042565B">
        <w:rPr>
          <w:rFonts w:ascii="Arial" w:hAnsi="Arial" w:cs="Arial"/>
          <w:sz w:val="24"/>
          <w:szCs w:val="24"/>
          <w:shd w:val="clear" w:color="auto" w:fill="FFFFFF"/>
        </w:rPr>
        <w:t xml:space="preserve"> et al</w:t>
      </w:r>
      <w:r w:rsidRPr="0042565B">
        <w:rPr>
          <w:rFonts w:ascii="Arial" w:hAnsi="Arial" w:cs="Arial"/>
          <w:sz w:val="24"/>
          <w:szCs w:val="24"/>
          <w:shd w:val="clear" w:color="auto" w:fill="FFFFFF"/>
        </w:rPr>
        <w:t xml:space="preserve"> (2019) argue that inclusive teachers are never fixed to certain pedagogies and philosophies of teaching, instead they are always adapting themselves to suit the ever-changing needs of each pupil in the class. They can do this by differentiating tasks. This ensures pupil engagement through continuous professional development and reflection. </w:t>
      </w:r>
    </w:p>
    <w:p w14:paraId="644167E0" w14:textId="50B35621" w:rsidR="00B2763A" w:rsidRPr="0042565B" w:rsidRDefault="00B2763A" w:rsidP="0042565B">
      <w:pPr>
        <w:spacing w:line="360" w:lineRule="auto"/>
        <w:rPr>
          <w:rFonts w:ascii="Arial" w:hAnsi="Arial" w:cs="Arial"/>
          <w:sz w:val="24"/>
          <w:szCs w:val="24"/>
          <w:shd w:val="clear" w:color="auto" w:fill="FFFFFF"/>
        </w:rPr>
      </w:pPr>
      <w:r w:rsidRPr="0042565B">
        <w:rPr>
          <w:rFonts w:ascii="Arial" w:hAnsi="Arial" w:cs="Arial"/>
          <w:sz w:val="24"/>
          <w:szCs w:val="24"/>
          <w:shd w:val="clear" w:color="auto" w:fill="FFFFFF"/>
        </w:rPr>
        <w:t xml:space="preserve">Ofsted are moving away from the wording ‘differentiation’ </w:t>
      </w:r>
      <w:r w:rsidR="008E55EA" w:rsidRPr="0042565B">
        <w:rPr>
          <w:rFonts w:ascii="Arial" w:hAnsi="Arial" w:cs="Arial"/>
          <w:sz w:val="24"/>
          <w:szCs w:val="24"/>
          <w:shd w:val="clear" w:color="auto" w:fill="FFFFFF"/>
        </w:rPr>
        <w:t xml:space="preserve">and beginning to use ‘adaptive teaching’ instead. They relate to the methods used by teachers to </w:t>
      </w:r>
      <w:r w:rsidR="00F22B60" w:rsidRPr="0042565B">
        <w:rPr>
          <w:rFonts w:ascii="Arial" w:hAnsi="Arial" w:cs="Arial"/>
          <w:sz w:val="24"/>
          <w:szCs w:val="24"/>
          <w:shd w:val="clear" w:color="auto" w:fill="FFFFFF"/>
        </w:rPr>
        <w:t xml:space="preserve">‘adapt </w:t>
      </w:r>
      <w:r w:rsidR="007B0809" w:rsidRPr="0042565B">
        <w:rPr>
          <w:rFonts w:ascii="Arial" w:hAnsi="Arial" w:cs="Arial"/>
          <w:sz w:val="24"/>
          <w:szCs w:val="24"/>
          <w:shd w:val="clear" w:color="auto" w:fill="FFFFFF"/>
        </w:rPr>
        <w:t xml:space="preserve">teaching’ to ensure that all learners meet the learning intentions no matter what their abilities are by doing things such as: </w:t>
      </w:r>
      <w:r w:rsidR="00B345E3" w:rsidRPr="0042565B">
        <w:rPr>
          <w:rFonts w:ascii="Arial" w:hAnsi="Arial" w:cs="Arial"/>
          <w:sz w:val="24"/>
          <w:szCs w:val="24"/>
          <w:shd w:val="clear" w:color="auto" w:fill="FFFFFF"/>
        </w:rPr>
        <w:t>b</w:t>
      </w:r>
      <w:r w:rsidR="00AF2A8C" w:rsidRPr="0042565B">
        <w:rPr>
          <w:rFonts w:ascii="Arial" w:hAnsi="Arial" w:cs="Arial"/>
          <w:sz w:val="24"/>
          <w:szCs w:val="24"/>
          <w:shd w:val="clear" w:color="auto" w:fill="FFFFFF"/>
        </w:rPr>
        <w:t xml:space="preserve">reaking down tasks into smaller more achievable steps; </w:t>
      </w:r>
      <w:r w:rsidR="005F2810" w:rsidRPr="0042565B">
        <w:rPr>
          <w:rFonts w:ascii="Arial" w:hAnsi="Arial" w:cs="Arial"/>
          <w:sz w:val="24"/>
          <w:szCs w:val="24"/>
          <w:shd w:val="clear" w:color="auto" w:fill="FFFFFF"/>
        </w:rPr>
        <w:t xml:space="preserve">giving varied levels of adult support (teachers and classroom assistants); </w:t>
      </w:r>
      <w:r w:rsidR="003E46E8" w:rsidRPr="0042565B">
        <w:rPr>
          <w:rFonts w:ascii="Arial" w:hAnsi="Arial" w:cs="Arial"/>
          <w:sz w:val="24"/>
          <w:szCs w:val="24"/>
          <w:shd w:val="clear" w:color="auto" w:fill="FFFFFF"/>
        </w:rPr>
        <w:t xml:space="preserve">using simplified concise language </w:t>
      </w:r>
      <w:r w:rsidR="00A249C0" w:rsidRPr="0042565B">
        <w:rPr>
          <w:rFonts w:ascii="Arial" w:hAnsi="Arial" w:cs="Arial"/>
          <w:sz w:val="24"/>
          <w:szCs w:val="24"/>
          <w:shd w:val="clear" w:color="auto" w:fill="FFFFFF"/>
        </w:rPr>
        <w:t>and effective questioning strategies</w:t>
      </w:r>
      <w:r w:rsidR="00B73D1A" w:rsidRPr="0042565B">
        <w:rPr>
          <w:rFonts w:ascii="Arial" w:hAnsi="Arial" w:cs="Arial"/>
          <w:sz w:val="24"/>
          <w:szCs w:val="24"/>
          <w:shd w:val="clear" w:color="auto" w:fill="FFFFFF"/>
        </w:rPr>
        <w:t xml:space="preserve"> (NASBTT</w:t>
      </w:r>
      <w:r w:rsidR="0000527A" w:rsidRPr="0042565B">
        <w:rPr>
          <w:rFonts w:ascii="Arial" w:hAnsi="Arial" w:cs="Arial"/>
          <w:sz w:val="24"/>
          <w:szCs w:val="24"/>
          <w:shd w:val="clear" w:color="auto" w:fill="FFFFFF"/>
        </w:rPr>
        <w:t>, 2020</w:t>
      </w:r>
      <w:r w:rsidR="00B73D1A" w:rsidRPr="0042565B">
        <w:rPr>
          <w:rFonts w:ascii="Arial" w:hAnsi="Arial" w:cs="Arial"/>
          <w:sz w:val="24"/>
          <w:szCs w:val="24"/>
          <w:shd w:val="clear" w:color="auto" w:fill="FFFFFF"/>
        </w:rPr>
        <w:t>)</w:t>
      </w:r>
      <w:r w:rsidR="00A249C0" w:rsidRPr="0042565B">
        <w:rPr>
          <w:rFonts w:ascii="Arial" w:hAnsi="Arial" w:cs="Arial"/>
          <w:sz w:val="24"/>
          <w:szCs w:val="24"/>
          <w:shd w:val="clear" w:color="auto" w:fill="FFFFFF"/>
        </w:rPr>
        <w:t xml:space="preserve">. </w:t>
      </w:r>
      <w:r w:rsidR="00616326" w:rsidRPr="0042565B">
        <w:rPr>
          <w:rFonts w:ascii="Arial" w:hAnsi="Arial" w:cs="Arial"/>
          <w:sz w:val="24"/>
          <w:szCs w:val="24"/>
          <w:shd w:val="clear" w:color="auto" w:fill="FFFFFF"/>
        </w:rPr>
        <w:t xml:space="preserve">‘Differentiation’ </w:t>
      </w:r>
      <w:r w:rsidR="003925DE" w:rsidRPr="0042565B">
        <w:rPr>
          <w:rFonts w:ascii="Arial" w:hAnsi="Arial" w:cs="Arial"/>
          <w:sz w:val="24"/>
          <w:szCs w:val="24"/>
          <w:shd w:val="clear" w:color="auto" w:fill="FFFFFF"/>
        </w:rPr>
        <w:t xml:space="preserve">allows teacher to </w:t>
      </w:r>
      <w:r w:rsidR="00B66ED3" w:rsidRPr="0042565B">
        <w:rPr>
          <w:rFonts w:ascii="Arial" w:hAnsi="Arial" w:cs="Arial"/>
          <w:sz w:val="24"/>
          <w:szCs w:val="24"/>
          <w:shd w:val="clear" w:color="auto" w:fill="FFFFFF"/>
        </w:rPr>
        <w:t>consider</w:t>
      </w:r>
      <w:r w:rsidR="00616326" w:rsidRPr="0042565B">
        <w:rPr>
          <w:rFonts w:ascii="Arial" w:hAnsi="Arial" w:cs="Arial"/>
          <w:sz w:val="24"/>
          <w:szCs w:val="24"/>
          <w:shd w:val="clear" w:color="auto" w:fill="FFFFFF"/>
        </w:rPr>
        <w:t xml:space="preserve"> that pupils don’t begin in the same place and </w:t>
      </w:r>
      <w:r w:rsidR="00B66ED3" w:rsidRPr="0042565B">
        <w:rPr>
          <w:rFonts w:ascii="Arial" w:hAnsi="Arial" w:cs="Arial"/>
          <w:sz w:val="24"/>
          <w:szCs w:val="24"/>
          <w:shd w:val="clear" w:color="auto" w:fill="FFFFFF"/>
        </w:rPr>
        <w:t xml:space="preserve">to </w:t>
      </w:r>
      <w:r w:rsidR="003925DE" w:rsidRPr="0042565B">
        <w:rPr>
          <w:rFonts w:ascii="Arial" w:hAnsi="Arial" w:cs="Arial"/>
          <w:sz w:val="24"/>
          <w:szCs w:val="24"/>
          <w:shd w:val="clear" w:color="auto" w:fill="FFFFFF"/>
        </w:rPr>
        <w:t xml:space="preserve">plan accordingly </w:t>
      </w:r>
      <w:r w:rsidR="009211C5" w:rsidRPr="0042565B">
        <w:rPr>
          <w:rFonts w:ascii="Arial" w:hAnsi="Arial" w:cs="Arial"/>
          <w:sz w:val="24"/>
          <w:szCs w:val="24"/>
          <w:shd w:val="clear" w:color="auto" w:fill="FFFFFF"/>
        </w:rPr>
        <w:t>in order to</w:t>
      </w:r>
      <w:r w:rsidR="007767D0" w:rsidRPr="0042565B">
        <w:rPr>
          <w:rFonts w:ascii="Arial" w:hAnsi="Arial" w:cs="Arial"/>
          <w:sz w:val="24"/>
          <w:szCs w:val="24"/>
          <w:shd w:val="clear" w:color="auto" w:fill="FFFFFF"/>
        </w:rPr>
        <w:t xml:space="preserve"> </w:t>
      </w:r>
      <w:r w:rsidR="003F68F9" w:rsidRPr="0042565B">
        <w:rPr>
          <w:rFonts w:ascii="Arial" w:hAnsi="Arial" w:cs="Arial"/>
          <w:sz w:val="24"/>
          <w:szCs w:val="24"/>
          <w:shd w:val="clear" w:color="auto" w:fill="FFFFFF"/>
        </w:rPr>
        <w:t xml:space="preserve">adapt a </w:t>
      </w:r>
      <w:r w:rsidR="009211C5" w:rsidRPr="0042565B">
        <w:rPr>
          <w:rFonts w:ascii="Arial" w:hAnsi="Arial" w:cs="Arial"/>
          <w:sz w:val="24"/>
          <w:szCs w:val="24"/>
          <w:shd w:val="clear" w:color="auto" w:fill="FFFFFF"/>
        </w:rPr>
        <w:t>student-centred</w:t>
      </w:r>
      <w:r w:rsidR="003F68F9" w:rsidRPr="0042565B">
        <w:rPr>
          <w:rFonts w:ascii="Arial" w:hAnsi="Arial" w:cs="Arial"/>
          <w:sz w:val="24"/>
          <w:szCs w:val="24"/>
          <w:shd w:val="clear" w:color="auto" w:fill="FFFFFF"/>
        </w:rPr>
        <w:t xml:space="preserve"> approach to learning (</w:t>
      </w:r>
      <w:r w:rsidR="00E232C9" w:rsidRPr="0042565B">
        <w:rPr>
          <w:rFonts w:ascii="Arial" w:hAnsi="Arial" w:cs="Arial"/>
          <w:color w:val="555555"/>
          <w:sz w:val="24"/>
          <w:szCs w:val="24"/>
          <w:shd w:val="clear" w:color="auto" w:fill="F8F8F8"/>
        </w:rPr>
        <w:t xml:space="preserve">Sousa &amp; </w:t>
      </w:r>
      <w:r w:rsidR="003F68F9" w:rsidRPr="0042565B">
        <w:rPr>
          <w:rFonts w:ascii="Arial" w:hAnsi="Arial" w:cs="Arial"/>
          <w:sz w:val="24"/>
          <w:szCs w:val="24"/>
          <w:shd w:val="clear" w:color="auto" w:fill="FFFFFF"/>
        </w:rPr>
        <w:t xml:space="preserve">Tomlinson, </w:t>
      </w:r>
      <w:r w:rsidR="00E6785E" w:rsidRPr="0042565B">
        <w:rPr>
          <w:rFonts w:ascii="Arial" w:hAnsi="Arial" w:cs="Arial"/>
          <w:sz w:val="24"/>
          <w:szCs w:val="24"/>
          <w:shd w:val="clear" w:color="auto" w:fill="FFFFFF"/>
        </w:rPr>
        <w:t>201</w:t>
      </w:r>
      <w:r w:rsidR="00E232C9" w:rsidRPr="0042565B">
        <w:rPr>
          <w:rFonts w:ascii="Arial" w:hAnsi="Arial" w:cs="Arial"/>
          <w:sz w:val="24"/>
          <w:szCs w:val="24"/>
          <w:shd w:val="clear" w:color="auto" w:fill="FFFFFF"/>
        </w:rPr>
        <w:t>8</w:t>
      </w:r>
      <w:r w:rsidR="00E6785E" w:rsidRPr="0042565B">
        <w:rPr>
          <w:rFonts w:ascii="Arial" w:hAnsi="Arial" w:cs="Arial"/>
          <w:sz w:val="24"/>
          <w:szCs w:val="24"/>
          <w:shd w:val="clear" w:color="auto" w:fill="FFFFFF"/>
        </w:rPr>
        <w:t xml:space="preserve">). </w:t>
      </w:r>
      <w:r w:rsidR="006B2A31" w:rsidRPr="0042565B">
        <w:rPr>
          <w:rFonts w:ascii="Arial" w:hAnsi="Arial" w:cs="Arial"/>
          <w:sz w:val="24"/>
          <w:szCs w:val="24"/>
          <w:shd w:val="clear" w:color="auto" w:fill="FFFFFF"/>
        </w:rPr>
        <w:t xml:space="preserve">It also has links to </w:t>
      </w:r>
      <w:proofErr w:type="spellStart"/>
      <w:r w:rsidR="006B2A31" w:rsidRPr="0042565B">
        <w:rPr>
          <w:rFonts w:ascii="Arial" w:hAnsi="Arial" w:cs="Arial"/>
          <w:sz w:val="24"/>
          <w:szCs w:val="24"/>
          <w:shd w:val="clear" w:color="auto" w:fill="FFFFFF"/>
        </w:rPr>
        <w:t>Vygostky’s</w:t>
      </w:r>
      <w:proofErr w:type="spellEnd"/>
      <w:r w:rsidR="006B2A31" w:rsidRPr="0042565B">
        <w:rPr>
          <w:rFonts w:ascii="Arial" w:hAnsi="Arial" w:cs="Arial"/>
          <w:sz w:val="24"/>
          <w:szCs w:val="24"/>
          <w:shd w:val="clear" w:color="auto" w:fill="FFFFFF"/>
        </w:rPr>
        <w:t xml:space="preserve"> ideas</w:t>
      </w:r>
      <w:r w:rsidR="00E811D2" w:rsidRPr="0042565B">
        <w:rPr>
          <w:rFonts w:ascii="Arial" w:hAnsi="Arial" w:cs="Arial"/>
          <w:sz w:val="24"/>
          <w:szCs w:val="24"/>
          <w:shd w:val="clear" w:color="auto" w:fill="FFFFFF"/>
        </w:rPr>
        <w:t xml:space="preserve"> of the ‘zone of proximal development’ where he believed that</w:t>
      </w:r>
      <w:r w:rsidR="006B2A31" w:rsidRPr="0042565B">
        <w:rPr>
          <w:rFonts w:ascii="Arial" w:hAnsi="Arial" w:cs="Arial"/>
          <w:sz w:val="24"/>
          <w:szCs w:val="24"/>
          <w:shd w:val="clear" w:color="auto" w:fill="FFFFFF"/>
        </w:rPr>
        <w:t xml:space="preserve"> pupils learn when they are </w:t>
      </w:r>
      <w:r w:rsidR="00E811D2" w:rsidRPr="0042565B">
        <w:rPr>
          <w:rFonts w:ascii="Arial" w:hAnsi="Arial" w:cs="Arial"/>
          <w:sz w:val="24"/>
          <w:szCs w:val="24"/>
          <w:shd w:val="clear" w:color="auto" w:fill="FFFFFF"/>
        </w:rPr>
        <w:t>met with challenges appropriate to their knowledge and development (Maynard and Thomas, 2009</w:t>
      </w:r>
      <w:r w:rsidR="007907B7" w:rsidRPr="0042565B">
        <w:rPr>
          <w:rFonts w:ascii="Arial" w:hAnsi="Arial" w:cs="Arial"/>
          <w:sz w:val="24"/>
          <w:szCs w:val="24"/>
          <w:shd w:val="clear" w:color="auto" w:fill="FFFFFF"/>
        </w:rPr>
        <w:t xml:space="preserve">; </w:t>
      </w:r>
      <w:r w:rsidR="007907B7" w:rsidRPr="0042565B">
        <w:rPr>
          <w:rFonts w:ascii="Arial" w:hAnsi="Arial" w:cs="Arial"/>
          <w:color w:val="555555"/>
          <w:sz w:val="24"/>
          <w:szCs w:val="24"/>
          <w:shd w:val="clear" w:color="auto" w:fill="F8F8F8"/>
        </w:rPr>
        <w:t xml:space="preserve">Sousa &amp; </w:t>
      </w:r>
      <w:r w:rsidR="007907B7" w:rsidRPr="0042565B">
        <w:rPr>
          <w:rFonts w:ascii="Arial" w:hAnsi="Arial" w:cs="Arial"/>
          <w:sz w:val="24"/>
          <w:szCs w:val="24"/>
          <w:shd w:val="clear" w:color="auto" w:fill="FFFFFF"/>
        </w:rPr>
        <w:t>Tomlinson, 2018</w:t>
      </w:r>
      <w:r w:rsidR="00E811D2" w:rsidRPr="0042565B">
        <w:rPr>
          <w:rFonts w:ascii="Arial" w:hAnsi="Arial" w:cs="Arial"/>
          <w:sz w:val="24"/>
          <w:szCs w:val="24"/>
          <w:shd w:val="clear" w:color="auto" w:fill="FFFFFF"/>
        </w:rPr>
        <w:t>).</w:t>
      </w:r>
    </w:p>
    <w:p w14:paraId="0F046808" w14:textId="4A3DC442" w:rsidR="00EA1768" w:rsidRPr="0042565B" w:rsidRDefault="002C272D" w:rsidP="0042565B">
      <w:pPr>
        <w:spacing w:line="360" w:lineRule="auto"/>
        <w:rPr>
          <w:rFonts w:ascii="Arial" w:hAnsi="Arial" w:cs="Arial"/>
          <w:sz w:val="24"/>
          <w:szCs w:val="24"/>
          <w:shd w:val="clear" w:color="auto" w:fill="FFFFFF"/>
        </w:rPr>
      </w:pPr>
      <w:r w:rsidRPr="0042565B">
        <w:rPr>
          <w:rFonts w:ascii="Arial" w:hAnsi="Arial" w:cs="Arial"/>
          <w:sz w:val="24"/>
          <w:szCs w:val="24"/>
        </w:rPr>
        <w:t xml:space="preserve">Knight and Crick (2022) argue that an inclusive Welsh Curriculum allows all pupils to develop within the four purposes, where all pupils are given opportunities to progress in a way that’s suitable for their aptitude, age and ability and </w:t>
      </w:r>
      <w:r w:rsidR="001100C4" w:rsidRPr="0042565B">
        <w:rPr>
          <w:rFonts w:ascii="Arial" w:hAnsi="Arial" w:cs="Arial"/>
          <w:sz w:val="24"/>
          <w:szCs w:val="24"/>
        </w:rPr>
        <w:t>considers</w:t>
      </w:r>
      <w:r w:rsidRPr="0042565B">
        <w:rPr>
          <w:rFonts w:ascii="Arial" w:hAnsi="Arial" w:cs="Arial"/>
          <w:sz w:val="24"/>
          <w:szCs w:val="24"/>
        </w:rPr>
        <w:t xml:space="preserve"> any ALN the pupils may have. This essentially encompasses the ideology behind differentiating within classrooms. </w:t>
      </w:r>
      <w:r w:rsidR="00B05487" w:rsidRPr="0042565B">
        <w:rPr>
          <w:rFonts w:ascii="Arial" w:hAnsi="Arial" w:cs="Arial"/>
          <w:sz w:val="24"/>
          <w:szCs w:val="24"/>
          <w:shd w:val="clear" w:color="auto" w:fill="FFFFFF"/>
        </w:rPr>
        <w:t xml:space="preserve">The </w:t>
      </w:r>
      <w:r w:rsidR="001100C4" w:rsidRPr="0042565B">
        <w:rPr>
          <w:rFonts w:ascii="Arial" w:hAnsi="Arial" w:cs="Arial"/>
          <w:sz w:val="24"/>
          <w:szCs w:val="24"/>
          <w:shd w:val="clear" w:color="auto" w:fill="FFFFFF"/>
        </w:rPr>
        <w:t>C</w:t>
      </w:r>
      <w:r w:rsidR="008D0461" w:rsidRPr="0042565B">
        <w:rPr>
          <w:rFonts w:ascii="Arial" w:hAnsi="Arial" w:cs="Arial"/>
          <w:sz w:val="24"/>
          <w:szCs w:val="24"/>
          <w:shd w:val="clear" w:color="auto" w:fill="FFFFFF"/>
        </w:rPr>
        <w:t xml:space="preserve">urriculum </w:t>
      </w:r>
      <w:r w:rsidR="001100C4" w:rsidRPr="0042565B">
        <w:rPr>
          <w:rFonts w:ascii="Arial" w:hAnsi="Arial" w:cs="Arial"/>
          <w:sz w:val="24"/>
          <w:szCs w:val="24"/>
          <w:shd w:val="clear" w:color="auto" w:fill="FFFFFF"/>
        </w:rPr>
        <w:t>for</w:t>
      </w:r>
      <w:r w:rsidR="008D0461" w:rsidRPr="0042565B">
        <w:rPr>
          <w:rFonts w:ascii="Arial" w:hAnsi="Arial" w:cs="Arial"/>
          <w:sz w:val="24"/>
          <w:szCs w:val="24"/>
          <w:shd w:val="clear" w:color="auto" w:fill="FFFFFF"/>
        </w:rPr>
        <w:t xml:space="preserve"> </w:t>
      </w:r>
      <w:r w:rsidR="00662AC5" w:rsidRPr="0042565B">
        <w:rPr>
          <w:rFonts w:ascii="Arial" w:hAnsi="Arial" w:cs="Arial"/>
          <w:sz w:val="24"/>
          <w:szCs w:val="24"/>
          <w:shd w:val="clear" w:color="auto" w:fill="FFFFFF"/>
        </w:rPr>
        <w:t>Wales</w:t>
      </w:r>
      <w:r w:rsidR="008D0461" w:rsidRPr="0042565B">
        <w:rPr>
          <w:rFonts w:ascii="Arial" w:hAnsi="Arial" w:cs="Arial"/>
          <w:sz w:val="24"/>
          <w:szCs w:val="24"/>
          <w:shd w:val="clear" w:color="auto" w:fill="FFFFFF"/>
        </w:rPr>
        <w:t xml:space="preserve"> focusses on </w:t>
      </w:r>
      <w:r w:rsidR="00F40481" w:rsidRPr="0042565B">
        <w:rPr>
          <w:rFonts w:ascii="Arial" w:hAnsi="Arial" w:cs="Arial"/>
          <w:sz w:val="24"/>
          <w:szCs w:val="24"/>
          <w:shd w:val="clear" w:color="auto" w:fill="FFFFFF"/>
        </w:rPr>
        <w:t>progression</w:t>
      </w:r>
      <w:r w:rsidR="008D0461" w:rsidRPr="0042565B">
        <w:rPr>
          <w:rFonts w:ascii="Arial" w:hAnsi="Arial" w:cs="Arial"/>
          <w:sz w:val="24"/>
          <w:szCs w:val="24"/>
          <w:shd w:val="clear" w:color="auto" w:fill="FFFFFF"/>
        </w:rPr>
        <w:t xml:space="preserve"> steps </w:t>
      </w:r>
      <w:r w:rsidR="00B011AC" w:rsidRPr="0042565B">
        <w:rPr>
          <w:rFonts w:ascii="Arial" w:hAnsi="Arial" w:cs="Arial"/>
          <w:sz w:val="24"/>
          <w:szCs w:val="24"/>
          <w:shd w:val="clear" w:color="auto" w:fill="FFFFFF"/>
        </w:rPr>
        <w:t xml:space="preserve">which allows for teachers to differentiate tasks in conjunction with what stage the individual learner is at. </w:t>
      </w:r>
      <w:r w:rsidR="004E01AB" w:rsidRPr="0042565B">
        <w:rPr>
          <w:rFonts w:ascii="Arial" w:hAnsi="Arial" w:cs="Arial"/>
          <w:sz w:val="24"/>
          <w:szCs w:val="24"/>
          <w:shd w:val="clear" w:color="auto" w:fill="FFFFFF"/>
        </w:rPr>
        <w:t xml:space="preserve">Progression steps in </w:t>
      </w:r>
      <w:r w:rsidR="000C44C5" w:rsidRPr="0042565B">
        <w:rPr>
          <w:rFonts w:ascii="Arial" w:hAnsi="Arial" w:cs="Arial"/>
          <w:sz w:val="24"/>
          <w:szCs w:val="24"/>
          <w:shd w:val="clear" w:color="auto" w:fill="FFFFFF"/>
        </w:rPr>
        <w:t>Wales</w:t>
      </w:r>
      <w:r w:rsidR="004E01AB" w:rsidRPr="0042565B">
        <w:rPr>
          <w:rFonts w:ascii="Arial" w:hAnsi="Arial" w:cs="Arial"/>
          <w:sz w:val="24"/>
          <w:szCs w:val="24"/>
          <w:shd w:val="clear" w:color="auto" w:fill="FFFFFF"/>
        </w:rPr>
        <w:t xml:space="preserve"> range from </w:t>
      </w:r>
      <w:r w:rsidR="0013290E" w:rsidRPr="0042565B">
        <w:rPr>
          <w:rFonts w:ascii="Arial" w:hAnsi="Arial" w:cs="Arial"/>
          <w:sz w:val="24"/>
          <w:szCs w:val="24"/>
          <w:shd w:val="clear" w:color="auto" w:fill="FFFFFF"/>
        </w:rPr>
        <w:t xml:space="preserve">step 1 to 5 </w:t>
      </w:r>
      <w:r w:rsidR="001D439C" w:rsidRPr="0042565B">
        <w:rPr>
          <w:rFonts w:ascii="Arial" w:hAnsi="Arial" w:cs="Arial"/>
          <w:sz w:val="24"/>
          <w:szCs w:val="24"/>
          <w:shd w:val="clear" w:color="auto" w:fill="FFFFFF"/>
        </w:rPr>
        <w:t>(</w:t>
      </w:r>
      <w:r w:rsidR="007907B7" w:rsidRPr="0042565B">
        <w:rPr>
          <w:rFonts w:ascii="Arial" w:hAnsi="Arial" w:cs="Arial"/>
          <w:sz w:val="24"/>
          <w:szCs w:val="24"/>
          <w:shd w:val="clear" w:color="auto" w:fill="FFFFFF"/>
        </w:rPr>
        <w:t>W</w:t>
      </w:r>
      <w:r w:rsidR="001D439C" w:rsidRPr="0042565B">
        <w:rPr>
          <w:rFonts w:ascii="Arial" w:hAnsi="Arial" w:cs="Arial"/>
          <w:sz w:val="24"/>
          <w:szCs w:val="24"/>
          <w:shd w:val="clear" w:color="auto" w:fill="FFFFFF"/>
        </w:rPr>
        <w:t>elsh Government, 2021c)</w:t>
      </w:r>
      <w:r w:rsidR="007907B7" w:rsidRPr="0042565B">
        <w:rPr>
          <w:rFonts w:ascii="Arial" w:hAnsi="Arial" w:cs="Arial"/>
          <w:sz w:val="24"/>
          <w:szCs w:val="24"/>
          <w:shd w:val="clear" w:color="auto" w:fill="FFFFFF"/>
        </w:rPr>
        <w:t xml:space="preserve">. </w:t>
      </w:r>
      <w:r w:rsidR="00EA1768" w:rsidRPr="0042565B">
        <w:rPr>
          <w:rFonts w:ascii="Arial" w:hAnsi="Arial" w:cs="Arial"/>
          <w:sz w:val="24"/>
          <w:szCs w:val="24"/>
          <w:shd w:val="clear" w:color="auto" w:fill="FFFFFF"/>
        </w:rPr>
        <w:t>However</w:t>
      </w:r>
      <w:r w:rsidR="00CC44BD" w:rsidRPr="0042565B">
        <w:rPr>
          <w:rFonts w:ascii="Arial" w:hAnsi="Arial" w:cs="Arial"/>
          <w:sz w:val="24"/>
          <w:szCs w:val="24"/>
          <w:shd w:val="clear" w:color="auto" w:fill="FFFFFF"/>
        </w:rPr>
        <w:t>,</w:t>
      </w:r>
      <w:r w:rsidR="00EA1768" w:rsidRPr="0042565B">
        <w:rPr>
          <w:rFonts w:ascii="Arial" w:hAnsi="Arial" w:cs="Arial"/>
          <w:sz w:val="24"/>
          <w:szCs w:val="24"/>
          <w:shd w:val="clear" w:color="auto" w:fill="FFFFFF"/>
        </w:rPr>
        <w:t xml:space="preserve"> the onus on </w:t>
      </w:r>
      <w:r w:rsidR="00CC44BD" w:rsidRPr="0042565B">
        <w:rPr>
          <w:rFonts w:ascii="Arial" w:hAnsi="Arial" w:cs="Arial"/>
          <w:sz w:val="24"/>
          <w:szCs w:val="24"/>
          <w:shd w:val="clear" w:color="auto" w:fill="FFFFFF"/>
        </w:rPr>
        <w:t>delivering a</w:t>
      </w:r>
      <w:r w:rsidR="00EA1768" w:rsidRPr="0042565B">
        <w:rPr>
          <w:rFonts w:ascii="Arial" w:hAnsi="Arial" w:cs="Arial"/>
          <w:sz w:val="24"/>
          <w:szCs w:val="24"/>
          <w:shd w:val="clear" w:color="auto" w:fill="FFFFFF"/>
        </w:rPr>
        <w:t xml:space="preserve"> diverse </w:t>
      </w:r>
      <w:r w:rsidR="00CC44BD" w:rsidRPr="0042565B">
        <w:rPr>
          <w:rFonts w:ascii="Arial" w:hAnsi="Arial" w:cs="Arial"/>
          <w:sz w:val="24"/>
          <w:szCs w:val="24"/>
          <w:shd w:val="clear" w:color="auto" w:fill="FFFFFF"/>
        </w:rPr>
        <w:t xml:space="preserve">and inclusive curriculum </w:t>
      </w:r>
      <w:r w:rsidR="0013290E" w:rsidRPr="0042565B">
        <w:rPr>
          <w:rFonts w:ascii="Arial" w:hAnsi="Arial" w:cs="Arial"/>
          <w:sz w:val="24"/>
          <w:szCs w:val="24"/>
          <w:shd w:val="clear" w:color="auto" w:fill="FFFFFF"/>
        </w:rPr>
        <w:t>i</w:t>
      </w:r>
      <w:r w:rsidR="00CC44BD" w:rsidRPr="0042565B">
        <w:rPr>
          <w:rFonts w:ascii="Arial" w:hAnsi="Arial" w:cs="Arial"/>
          <w:sz w:val="24"/>
          <w:szCs w:val="24"/>
          <w:shd w:val="clear" w:color="auto" w:fill="FFFFFF"/>
        </w:rPr>
        <w:t>s no</w:t>
      </w:r>
      <w:r w:rsidR="00E75040" w:rsidRPr="0042565B">
        <w:rPr>
          <w:rFonts w:ascii="Arial" w:hAnsi="Arial" w:cs="Arial"/>
          <w:sz w:val="24"/>
          <w:szCs w:val="24"/>
          <w:shd w:val="clear" w:color="auto" w:fill="FFFFFF"/>
        </w:rPr>
        <w:t>w</w:t>
      </w:r>
      <w:r w:rsidR="00CC44BD" w:rsidRPr="0042565B">
        <w:rPr>
          <w:rFonts w:ascii="Arial" w:hAnsi="Arial" w:cs="Arial"/>
          <w:sz w:val="24"/>
          <w:szCs w:val="24"/>
          <w:shd w:val="clear" w:color="auto" w:fill="FFFFFF"/>
        </w:rPr>
        <w:t xml:space="preserve"> </w:t>
      </w:r>
      <w:r w:rsidR="00CC44BD" w:rsidRPr="0042565B">
        <w:rPr>
          <w:rFonts w:ascii="Arial" w:hAnsi="Arial" w:cs="Arial"/>
          <w:sz w:val="24"/>
          <w:szCs w:val="24"/>
          <w:shd w:val="clear" w:color="auto" w:fill="FFFFFF"/>
        </w:rPr>
        <w:lastRenderedPageBreak/>
        <w:t>place</w:t>
      </w:r>
      <w:r w:rsidR="00E75040" w:rsidRPr="0042565B">
        <w:rPr>
          <w:rFonts w:ascii="Arial" w:hAnsi="Arial" w:cs="Arial"/>
          <w:sz w:val="24"/>
          <w:szCs w:val="24"/>
          <w:shd w:val="clear" w:color="auto" w:fill="FFFFFF"/>
        </w:rPr>
        <w:t>d</w:t>
      </w:r>
      <w:r w:rsidR="00CC44BD" w:rsidRPr="0042565B">
        <w:rPr>
          <w:rFonts w:ascii="Arial" w:hAnsi="Arial" w:cs="Arial"/>
          <w:sz w:val="24"/>
          <w:szCs w:val="24"/>
          <w:shd w:val="clear" w:color="auto" w:fill="FFFFFF"/>
        </w:rPr>
        <w:t xml:space="preserve"> upon schools</w:t>
      </w:r>
      <w:r w:rsidR="0013290E" w:rsidRPr="0042565B">
        <w:rPr>
          <w:rFonts w:ascii="Arial" w:hAnsi="Arial" w:cs="Arial"/>
          <w:sz w:val="24"/>
          <w:szCs w:val="24"/>
          <w:shd w:val="clear" w:color="auto" w:fill="FFFFFF"/>
        </w:rPr>
        <w:t>,</w:t>
      </w:r>
      <w:r w:rsidR="00CC44BD" w:rsidRPr="0042565B">
        <w:rPr>
          <w:rFonts w:ascii="Arial" w:hAnsi="Arial" w:cs="Arial"/>
          <w:sz w:val="24"/>
          <w:szCs w:val="24"/>
          <w:shd w:val="clear" w:color="auto" w:fill="FFFFFF"/>
        </w:rPr>
        <w:t xml:space="preserve"> which could lead to </w:t>
      </w:r>
      <w:r w:rsidR="00F40481" w:rsidRPr="0042565B">
        <w:rPr>
          <w:rFonts w:ascii="Arial" w:hAnsi="Arial" w:cs="Arial"/>
          <w:sz w:val="24"/>
          <w:szCs w:val="24"/>
          <w:shd w:val="clear" w:color="auto" w:fill="FFFFFF"/>
        </w:rPr>
        <w:t>incontinences</w:t>
      </w:r>
      <w:r w:rsidR="00CC44BD" w:rsidRPr="0042565B">
        <w:rPr>
          <w:rFonts w:ascii="Arial" w:hAnsi="Arial" w:cs="Arial"/>
          <w:sz w:val="24"/>
          <w:szCs w:val="24"/>
          <w:shd w:val="clear" w:color="auto" w:fill="FFFFFF"/>
        </w:rPr>
        <w:t xml:space="preserve"> in inclusive pedagogy. Despite this</w:t>
      </w:r>
      <w:r w:rsidR="001E5FCC" w:rsidRPr="0042565B">
        <w:rPr>
          <w:rFonts w:ascii="Arial" w:hAnsi="Arial" w:cs="Arial"/>
          <w:sz w:val="24"/>
          <w:szCs w:val="24"/>
          <w:shd w:val="clear" w:color="auto" w:fill="FFFFFF"/>
        </w:rPr>
        <w:t xml:space="preserve"> in Ofsted’s School inspection handbook its noted that they will look closely at inclusive practices within schools and see if </w:t>
      </w:r>
      <w:r w:rsidR="00026E4C" w:rsidRPr="0042565B">
        <w:rPr>
          <w:rFonts w:ascii="Arial" w:hAnsi="Arial" w:cs="Arial"/>
          <w:sz w:val="24"/>
          <w:szCs w:val="24"/>
          <w:shd w:val="clear" w:color="auto" w:fill="FFFFFF"/>
        </w:rPr>
        <w:t xml:space="preserve">the </w:t>
      </w:r>
      <w:r w:rsidR="0013290E" w:rsidRPr="0042565B">
        <w:rPr>
          <w:rFonts w:ascii="Arial" w:hAnsi="Arial" w:cs="Arial"/>
          <w:sz w:val="24"/>
          <w:szCs w:val="24"/>
          <w:shd w:val="clear" w:color="auto" w:fill="FFFFFF"/>
        </w:rPr>
        <w:t>school’s</w:t>
      </w:r>
      <w:r w:rsidR="00026E4C" w:rsidRPr="0042565B">
        <w:rPr>
          <w:rFonts w:ascii="Arial" w:hAnsi="Arial" w:cs="Arial"/>
          <w:sz w:val="24"/>
          <w:szCs w:val="24"/>
          <w:shd w:val="clear" w:color="auto" w:fill="FFFFFF"/>
        </w:rPr>
        <w:t xml:space="preserve"> curriculum is effective in meeting the needs of all pupils with ALN. They also focus on ensuring that teachers adapt their teaching methods to suit the needs of the classes too (Ofsted, </w:t>
      </w:r>
      <w:r w:rsidR="00614EC2" w:rsidRPr="0042565B">
        <w:rPr>
          <w:rFonts w:ascii="Arial" w:hAnsi="Arial" w:cs="Arial"/>
          <w:sz w:val="24"/>
          <w:szCs w:val="24"/>
          <w:shd w:val="clear" w:color="auto" w:fill="FFFFFF"/>
        </w:rPr>
        <w:t>2022)</w:t>
      </w:r>
    </w:p>
    <w:p w14:paraId="5453C9F6" w14:textId="77777777" w:rsidR="00AD4FDA" w:rsidRPr="0042565B" w:rsidRDefault="00AD4FDA" w:rsidP="0042565B">
      <w:pPr>
        <w:spacing w:line="360" w:lineRule="auto"/>
        <w:rPr>
          <w:rFonts w:ascii="Arial" w:hAnsi="Arial" w:cs="Arial"/>
          <w:sz w:val="24"/>
          <w:szCs w:val="24"/>
        </w:rPr>
      </w:pPr>
    </w:p>
    <w:p w14:paraId="1ABB91F9" w14:textId="75514140" w:rsidR="0077336E" w:rsidRPr="0042565B" w:rsidRDefault="003D51E9" w:rsidP="0042565B">
      <w:pPr>
        <w:spacing w:line="360" w:lineRule="auto"/>
        <w:rPr>
          <w:rFonts w:ascii="Arial" w:hAnsi="Arial" w:cs="Arial"/>
          <w:b/>
          <w:bCs/>
          <w:sz w:val="24"/>
          <w:szCs w:val="24"/>
          <w:u w:val="single"/>
        </w:rPr>
      </w:pPr>
      <w:r w:rsidRPr="0042565B">
        <w:rPr>
          <w:rStyle w:val="Heading2Char"/>
          <w:rFonts w:cs="Arial"/>
          <w:u w:val="single"/>
        </w:rPr>
        <w:t xml:space="preserve">6. </w:t>
      </w:r>
      <w:r w:rsidR="0077336E" w:rsidRPr="0042565B">
        <w:rPr>
          <w:rStyle w:val="Heading2Char"/>
          <w:rFonts w:cs="Arial"/>
          <w:u w:val="single"/>
        </w:rPr>
        <w:t>Reflection/evaluation and next steps</w:t>
      </w:r>
    </w:p>
    <w:p w14:paraId="16E08561" w14:textId="3FD0A6DF" w:rsidR="005C5959" w:rsidRPr="0042565B" w:rsidRDefault="002655F1" w:rsidP="0042565B">
      <w:pPr>
        <w:spacing w:line="360" w:lineRule="auto"/>
        <w:rPr>
          <w:rFonts w:ascii="Arial" w:hAnsi="Arial" w:cs="Arial"/>
          <w:sz w:val="24"/>
          <w:szCs w:val="24"/>
          <w:shd w:val="clear" w:color="auto" w:fill="FFFFFF"/>
        </w:rPr>
      </w:pPr>
      <w:r w:rsidRPr="0042565B">
        <w:rPr>
          <w:rFonts w:ascii="Arial" w:hAnsi="Arial" w:cs="Arial"/>
          <w:sz w:val="24"/>
          <w:szCs w:val="24"/>
          <w:shd w:val="clear" w:color="auto" w:fill="FFFFFF"/>
        </w:rPr>
        <w:t>When looking at the critical inciden</w:t>
      </w:r>
      <w:r w:rsidR="00465EA4" w:rsidRPr="0042565B">
        <w:rPr>
          <w:rFonts w:ascii="Arial" w:hAnsi="Arial" w:cs="Arial"/>
          <w:sz w:val="24"/>
          <w:szCs w:val="24"/>
          <w:shd w:val="clear" w:color="auto" w:fill="FFFFFF"/>
        </w:rPr>
        <w:t>t in Appendix 1</w:t>
      </w:r>
      <w:r w:rsidR="00B40D2C" w:rsidRPr="0042565B">
        <w:rPr>
          <w:rFonts w:ascii="Arial" w:hAnsi="Arial" w:cs="Arial"/>
          <w:sz w:val="24"/>
          <w:szCs w:val="24"/>
          <w:shd w:val="clear" w:color="auto" w:fill="FFFFFF"/>
        </w:rPr>
        <w:t>,</w:t>
      </w:r>
      <w:r w:rsidR="00465EA4" w:rsidRPr="0042565B">
        <w:rPr>
          <w:rFonts w:ascii="Arial" w:hAnsi="Arial" w:cs="Arial"/>
          <w:sz w:val="24"/>
          <w:szCs w:val="24"/>
          <w:shd w:val="clear" w:color="auto" w:fill="FFFFFF"/>
        </w:rPr>
        <w:t xml:space="preserve"> </w:t>
      </w:r>
      <w:r w:rsidRPr="0042565B">
        <w:rPr>
          <w:rFonts w:ascii="Arial" w:hAnsi="Arial" w:cs="Arial"/>
          <w:sz w:val="24"/>
          <w:szCs w:val="24"/>
          <w:shd w:val="clear" w:color="auto" w:fill="FFFFFF"/>
        </w:rPr>
        <w:t>Schon</w:t>
      </w:r>
      <w:r w:rsidR="00FA64D7" w:rsidRPr="0042565B">
        <w:rPr>
          <w:rFonts w:ascii="Arial" w:hAnsi="Arial" w:cs="Arial"/>
          <w:sz w:val="24"/>
          <w:szCs w:val="24"/>
          <w:shd w:val="clear" w:color="auto" w:fill="FFFFFF"/>
        </w:rPr>
        <w:t>’s</w:t>
      </w:r>
      <w:r w:rsidRPr="0042565B">
        <w:rPr>
          <w:rFonts w:ascii="Arial" w:hAnsi="Arial" w:cs="Arial"/>
          <w:sz w:val="24"/>
          <w:szCs w:val="24"/>
          <w:shd w:val="clear" w:color="auto" w:fill="FFFFFF"/>
        </w:rPr>
        <w:t xml:space="preserve"> </w:t>
      </w:r>
      <w:r w:rsidR="0019084B" w:rsidRPr="0042565B">
        <w:rPr>
          <w:rFonts w:ascii="Arial" w:hAnsi="Arial" w:cs="Arial"/>
          <w:sz w:val="24"/>
          <w:szCs w:val="24"/>
          <w:shd w:val="clear" w:color="auto" w:fill="FFFFFF"/>
        </w:rPr>
        <w:t>(19</w:t>
      </w:r>
      <w:r w:rsidR="00FA64D7" w:rsidRPr="0042565B">
        <w:rPr>
          <w:rFonts w:ascii="Arial" w:hAnsi="Arial" w:cs="Arial"/>
          <w:sz w:val="24"/>
          <w:szCs w:val="24"/>
          <w:shd w:val="clear" w:color="auto" w:fill="FFFFFF"/>
        </w:rPr>
        <w:t>87) ‘reflection in action’</w:t>
      </w:r>
      <w:r w:rsidR="00465EA4" w:rsidRPr="0042565B">
        <w:rPr>
          <w:rFonts w:ascii="Arial" w:hAnsi="Arial" w:cs="Arial"/>
          <w:sz w:val="24"/>
          <w:szCs w:val="24"/>
          <w:shd w:val="clear" w:color="auto" w:fill="FFFFFF"/>
        </w:rPr>
        <w:t xml:space="preserve">, was clearly observed in practice. </w:t>
      </w:r>
      <w:r w:rsidR="00412844" w:rsidRPr="0042565B">
        <w:rPr>
          <w:rFonts w:ascii="Arial" w:hAnsi="Arial" w:cs="Arial"/>
          <w:sz w:val="24"/>
          <w:szCs w:val="24"/>
          <w:shd w:val="clear" w:color="auto" w:fill="FFFFFF"/>
        </w:rPr>
        <w:t xml:space="preserve">‘Reflection in action’ refers to </w:t>
      </w:r>
      <w:r w:rsidR="00D348C8" w:rsidRPr="0042565B">
        <w:rPr>
          <w:rFonts w:ascii="Arial" w:hAnsi="Arial" w:cs="Arial"/>
          <w:sz w:val="24"/>
          <w:szCs w:val="24"/>
          <w:shd w:val="clear" w:color="auto" w:fill="FFFFFF"/>
        </w:rPr>
        <w:t xml:space="preserve">making on the spot </w:t>
      </w:r>
      <w:r w:rsidR="0050455B" w:rsidRPr="0042565B">
        <w:rPr>
          <w:rFonts w:ascii="Arial" w:hAnsi="Arial" w:cs="Arial"/>
          <w:sz w:val="24"/>
          <w:szCs w:val="24"/>
          <w:shd w:val="clear" w:color="auto" w:fill="FFFFFF"/>
        </w:rPr>
        <w:t>decisions</w:t>
      </w:r>
      <w:r w:rsidR="00291D32" w:rsidRPr="0042565B">
        <w:rPr>
          <w:rFonts w:ascii="Arial" w:hAnsi="Arial" w:cs="Arial"/>
          <w:sz w:val="24"/>
          <w:szCs w:val="24"/>
          <w:shd w:val="clear" w:color="auto" w:fill="FFFFFF"/>
        </w:rPr>
        <w:t xml:space="preserve"> to respond to a scenario that arises</w:t>
      </w:r>
      <w:r w:rsidR="0050455B" w:rsidRPr="0042565B">
        <w:rPr>
          <w:rFonts w:ascii="Arial" w:hAnsi="Arial" w:cs="Arial"/>
          <w:sz w:val="24"/>
          <w:szCs w:val="24"/>
          <w:shd w:val="clear" w:color="auto" w:fill="FFFFFF"/>
        </w:rPr>
        <w:t xml:space="preserve"> </w:t>
      </w:r>
      <w:r w:rsidR="00221226" w:rsidRPr="0042565B">
        <w:rPr>
          <w:rFonts w:ascii="Arial" w:hAnsi="Arial" w:cs="Arial"/>
          <w:sz w:val="24"/>
          <w:szCs w:val="24"/>
          <w:shd w:val="clear" w:color="auto" w:fill="FFFFFF"/>
        </w:rPr>
        <w:t>(</w:t>
      </w:r>
      <w:proofErr w:type="spellStart"/>
      <w:r w:rsidR="001E1C2B" w:rsidRPr="0042565B">
        <w:rPr>
          <w:rFonts w:ascii="Arial" w:hAnsi="Arial" w:cs="Arial"/>
          <w:sz w:val="24"/>
          <w:szCs w:val="24"/>
          <w:shd w:val="clear" w:color="auto" w:fill="FFFFFF"/>
        </w:rPr>
        <w:t>Zwozdiak</w:t>
      </w:r>
      <w:proofErr w:type="spellEnd"/>
      <w:r w:rsidR="001E1C2B" w:rsidRPr="0042565B">
        <w:rPr>
          <w:rFonts w:ascii="Arial" w:hAnsi="Arial" w:cs="Arial"/>
          <w:sz w:val="24"/>
          <w:szCs w:val="24"/>
          <w:shd w:val="clear" w:color="auto" w:fill="FFFFFF"/>
        </w:rPr>
        <w:t>-Myers, 2012)</w:t>
      </w:r>
      <w:r w:rsidR="00291D32" w:rsidRPr="0042565B">
        <w:rPr>
          <w:rFonts w:ascii="Arial" w:hAnsi="Arial" w:cs="Arial"/>
          <w:sz w:val="24"/>
          <w:szCs w:val="24"/>
          <w:shd w:val="clear" w:color="auto" w:fill="FFFFFF"/>
        </w:rPr>
        <w:t>.</w:t>
      </w:r>
      <w:r w:rsidR="001E1C2B" w:rsidRPr="0042565B">
        <w:rPr>
          <w:rFonts w:ascii="Arial" w:hAnsi="Arial" w:cs="Arial"/>
          <w:sz w:val="24"/>
          <w:szCs w:val="24"/>
          <w:shd w:val="clear" w:color="auto" w:fill="FFFFFF"/>
        </w:rPr>
        <w:t xml:space="preserve"> </w:t>
      </w:r>
      <w:r w:rsidR="00291D32" w:rsidRPr="0042565B">
        <w:rPr>
          <w:rFonts w:ascii="Arial" w:hAnsi="Arial" w:cs="Arial"/>
          <w:sz w:val="24"/>
          <w:szCs w:val="24"/>
          <w:shd w:val="clear" w:color="auto" w:fill="FFFFFF"/>
        </w:rPr>
        <w:t xml:space="preserve">Tickle (2000, cited in </w:t>
      </w:r>
      <w:proofErr w:type="spellStart"/>
      <w:r w:rsidR="00291D32" w:rsidRPr="0042565B">
        <w:rPr>
          <w:rFonts w:ascii="Arial" w:hAnsi="Arial" w:cs="Arial"/>
          <w:sz w:val="24"/>
          <w:szCs w:val="24"/>
          <w:shd w:val="clear" w:color="auto" w:fill="FFFFFF"/>
        </w:rPr>
        <w:t>Zwozdiak</w:t>
      </w:r>
      <w:proofErr w:type="spellEnd"/>
      <w:r w:rsidR="00291D32" w:rsidRPr="0042565B">
        <w:rPr>
          <w:rFonts w:ascii="Arial" w:hAnsi="Arial" w:cs="Arial"/>
          <w:sz w:val="24"/>
          <w:szCs w:val="24"/>
          <w:shd w:val="clear" w:color="auto" w:fill="FFFFFF"/>
        </w:rPr>
        <w:t xml:space="preserve">-Myers, 2012) </w:t>
      </w:r>
      <w:r w:rsidR="009D0CCE" w:rsidRPr="0042565B">
        <w:rPr>
          <w:rFonts w:ascii="Arial" w:hAnsi="Arial" w:cs="Arial"/>
          <w:sz w:val="24"/>
          <w:szCs w:val="24"/>
          <w:shd w:val="clear" w:color="auto" w:fill="FFFFFF"/>
        </w:rPr>
        <w:t xml:space="preserve">caution the use of ‘reflection in action’ as you’re unable to </w:t>
      </w:r>
      <w:r w:rsidR="00091337" w:rsidRPr="0042565B">
        <w:rPr>
          <w:rFonts w:ascii="Arial" w:hAnsi="Arial" w:cs="Arial"/>
          <w:sz w:val="24"/>
          <w:szCs w:val="24"/>
          <w:shd w:val="clear" w:color="auto" w:fill="FFFFFF"/>
        </w:rPr>
        <w:t xml:space="preserve">foresee </w:t>
      </w:r>
      <w:r w:rsidR="009D0CCE" w:rsidRPr="0042565B">
        <w:rPr>
          <w:rFonts w:ascii="Arial" w:hAnsi="Arial" w:cs="Arial"/>
          <w:sz w:val="24"/>
          <w:szCs w:val="24"/>
          <w:shd w:val="clear" w:color="auto" w:fill="FFFFFF"/>
        </w:rPr>
        <w:t xml:space="preserve">the effects of your </w:t>
      </w:r>
      <w:r w:rsidR="00091337" w:rsidRPr="0042565B">
        <w:rPr>
          <w:rFonts w:ascii="Arial" w:hAnsi="Arial" w:cs="Arial"/>
          <w:sz w:val="24"/>
          <w:szCs w:val="24"/>
          <w:shd w:val="clear" w:color="auto" w:fill="FFFFFF"/>
        </w:rPr>
        <w:t xml:space="preserve">response </w:t>
      </w:r>
      <w:r w:rsidR="001D1E0E" w:rsidRPr="0042565B">
        <w:rPr>
          <w:rFonts w:ascii="Arial" w:hAnsi="Arial" w:cs="Arial"/>
          <w:sz w:val="24"/>
          <w:szCs w:val="24"/>
          <w:shd w:val="clear" w:color="auto" w:fill="FFFFFF"/>
        </w:rPr>
        <w:t xml:space="preserve">and it’s likely that you’ve missed out key information that could’ve helped inform your </w:t>
      </w:r>
      <w:r w:rsidR="007D4474" w:rsidRPr="0042565B">
        <w:rPr>
          <w:rFonts w:ascii="Arial" w:hAnsi="Arial" w:cs="Arial"/>
          <w:sz w:val="24"/>
          <w:szCs w:val="24"/>
          <w:shd w:val="clear" w:color="auto" w:fill="FFFFFF"/>
        </w:rPr>
        <w:t>ju</w:t>
      </w:r>
      <w:r w:rsidR="001D1E0E" w:rsidRPr="0042565B">
        <w:rPr>
          <w:rFonts w:ascii="Arial" w:hAnsi="Arial" w:cs="Arial"/>
          <w:sz w:val="24"/>
          <w:szCs w:val="24"/>
          <w:shd w:val="clear" w:color="auto" w:fill="FFFFFF"/>
        </w:rPr>
        <w:t xml:space="preserve">dgement. </w:t>
      </w:r>
      <w:r w:rsidR="007D4474" w:rsidRPr="0042565B">
        <w:rPr>
          <w:rFonts w:ascii="Arial" w:hAnsi="Arial" w:cs="Arial"/>
          <w:sz w:val="24"/>
          <w:szCs w:val="24"/>
          <w:shd w:val="clear" w:color="auto" w:fill="FFFFFF"/>
        </w:rPr>
        <w:t>Teacher A was seen reflecting in action when they decided to get everyone to stand up rather than sit down during the story</w:t>
      </w:r>
      <w:r w:rsidR="00B0489C" w:rsidRPr="0042565B">
        <w:rPr>
          <w:rFonts w:ascii="Arial" w:hAnsi="Arial" w:cs="Arial"/>
          <w:sz w:val="24"/>
          <w:szCs w:val="24"/>
          <w:shd w:val="clear" w:color="auto" w:fill="FFFFFF"/>
        </w:rPr>
        <w:t xml:space="preserve">, which resulted in higher levels of pupil participation. The teacher then </w:t>
      </w:r>
      <w:r w:rsidR="008C18C0" w:rsidRPr="0042565B">
        <w:rPr>
          <w:rFonts w:ascii="Arial" w:hAnsi="Arial" w:cs="Arial"/>
          <w:sz w:val="24"/>
          <w:szCs w:val="24"/>
          <w:shd w:val="clear" w:color="auto" w:fill="FFFFFF"/>
        </w:rPr>
        <w:t xml:space="preserve">saw that Child A might have difficulties and instantly tried to </w:t>
      </w:r>
      <w:r w:rsidR="00ED1AD6" w:rsidRPr="0042565B">
        <w:rPr>
          <w:rFonts w:ascii="Arial" w:hAnsi="Arial" w:cs="Arial"/>
          <w:sz w:val="24"/>
          <w:szCs w:val="24"/>
          <w:shd w:val="clear" w:color="auto" w:fill="FFFFFF"/>
        </w:rPr>
        <w:t>resolve it by giving that child further instructions</w:t>
      </w:r>
      <w:r w:rsidR="00F83A2E" w:rsidRPr="0042565B">
        <w:rPr>
          <w:rFonts w:ascii="Arial" w:hAnsi="Arial" w:cs="Arial"/>
          <w:sz w:val="24"/>
          <w:szCs w:val="24"/>
          <w:shd w:val="clear" w:color="auto" w:fill="FFFFFF"/>
        </w:rPr>
        <w:t>, which was</w:t>
      </w:r>
      <w:r w:rsidR="00ED1AD6" w:rsidRPr="0042565B">
        <w:rPr>
          <w:rFonts w:ascii="Arial" w:hAnsi="Arial" w:cs="Arial"/>
          <w:sz w:val="24"/>
          <w:szCs w:val="24"/>
          <w:shd w:val="clear" w:color="auto" w:fill="FFFFFF"/>
        </w:rPr>
        <w:t xml:space="preserve"> to sit down on their walking frame instead. However, </w:t>
      </w:r>
      <w:r w:rsidR="00151876" w:rsidRPr="0042565B">
        <w:rPr>
          <w:rFonts w:ascii="Arial" w:hAnsi="Arial" w:cs="Arial"/>
          <w:sz w:val="24"/>
          <w:szCs w:val="24"/>
          <w:shd w:val="clear" w:color="auto" w:fill="FFFFFF"/>
        </w:rPr>
        <w:t xml:space="preserve">due to the whole class being </w:t>
      </w:r>
      <w:r w:rsidR="00F87E98" w:rsidRPr="0042565B">
        <w:rPr>
          <w:rFonts w:ascii="Arial" w:hAnsi="Arial" w:cs="Arial"/>
          <w:sz w:val="24"/>
          <w:szCs w:val="24"/>
          <w:shd w:val="clear" w:color="auto" w:fill="FFFFFF"/>
        </w:rPr>
        <w:t>engaged</w:t>
      </w:r>
      <w:r w:rsidR="00151876" w:rsidRPr="0042565B">
        <w:rPr>
          <w:rFonts w:ascii="Arial" w:hAnsi="Arial" w:cs="Arial"/>
          <w:sz w:val="24"/>
          <w:szCs w:val="24"/>
          <w:shd w:val="clear" w:color="auto" w:fill="FFFFFF"/>
        </w:rPr>
        <w:t xml:space="preserve"> in the pre-proposed activity of standing</w:t>
      </w:r>
      <w:r w:rsidR="00F87E98" w:rsidRPr="0042565B">
        <w:rPr>
          <w:rFonts w:ascii="Arial" w:hAnsi="Arial" w:cs="Arial"/>
          <w:sz w:val="24"/>
          <w:szCs w:val="24"/>
          <w:shd w:val="clear" w:color="auto" w:fill="FFFFFF"/>
        </w:rPr>
        <w:t xml:space="preserve"> and acting</w:t>
      </w:r>
      <w:r w:rsidR="00151876" w:rsidRPr="0042565B">
        <w:rPr>
          <w:rFonts w:ascii="Arial" w:hAnsi="Arial" w:cs="Arial"/>
          <w:sz w:val="24"/>
          <w:szCs w:val="24"/>
          <w:shd w:val="clear" w:color="auto" w:fill="FFFFFF"/>
        </w:rPr>
        <w:t xml:space="preserve"> this </w:t>
      </w:r>
      <w:r w:rsidR="00F87E98" w:rsidRPr="0042565B">
        <w:rPr>
          <w:rFonts w:ascii="Arial" w:hAnsi="Arial" w:cs="Arial"/>
          <w:sz w:val="24"/>
          <w:szCs w:val="24"/>
          <w:shd w:val="clear" w:color="auto" w:fill="FFFFFF"/>
        </w:rPr>
        <w:t>essentially contradicted the second reflection</w:t>
      </w:r>
      <w:r w:rsidR="00641003" w:rsidRPr="0042565B">
        <w:rPr>
          <w:rFonts w:ascii="Arial" w:hAnsi="Arial" w:cs="Arial"/>
          <w:sz w:val="24"/>
          <w:szCs w:val="24"/>
          <w:shd w:val="clear" w:color="auto" w:fill="FFFFFF"/>
        </w:rPr>
        <w:t xml:space="preserve"> made,</w:t>
      </w:r>
      <w:r w:rsidR="00F87E98" w:rsidRPr="0042565B">
        <w:rPr>
          <w:rFonts w:ascii="Arial" w:hAnsi="Arial" w:cs="Arial"/>
          <w:sz w:val="24"/>
          <w:szCs w:val="24"/>
          <w:shd w:val="clear" w:color="auto" w:fill="FFFFFF"/>
        </w:rPr>
        <w:t xml:space="preserve"> as Child A didn’t want to feel left out. </w:t>
      </w:r>
      <w:r w:rsidR="00DF7427" w:rsidRPr="0042565B">
        <w:rPr>
          <w:rFonts w:ascii="Arial" w:hAnsi="Arial" w:cs="Arial"/>
          <w:sz w:val="24"/>
          <w:szCs w:val="24"/>
          <w:shd w:val="clear" w:color="auto" w:fill="FFFFFF"/>
        </w:rPr>
        <w:t>However, this is not seen as a negative</w:t>
      </w:r>
      <w:r w:rsidR="00641003" w:rsidRPr="0042565B">
        <w:rPr>
          <w:rFonts w:ascii="Arial" w:hAnsi="Arial" w:cs="Arial"/>
          <w:sz w:val="24"/>
          <w:szCs w:val="24"/>
          <w:shd w:val="clear" w:color="auto" w:fill="FFFFFF"/>
        </w:rPr>
        <w:t>,</w:t>
      </w:r>
      <w:r w:rsidR="00DF7427" w:rsidRPr="0042565B">
        <w:rPr>
          <w:rFonts w:ascii="Arial" w:hAnsi="Arial" w:cs="Arial"/>
          <w:sz w:val="24"/>
          <w:szCs w:val="24"/>
          <w:shd w:val="clear" w:color="auto" w:fill="FFFFFF"/>
        </w:rPr>
        <w:t xml:space="preserve"> as Child A </w:t>
      </w:r>
      <w:r w:rsidR="00D32F12" w:rsidRPr="0042565B">
        <w:rPr>
          <w:rFonts w:ascii="Arial" w:hAnsi="Arial" w:cs="Arial"/>
          <w:sz w:val="24"/>
          <w:szCs w:val="24"/>
          <w:shd w:val="clear" w:color="auto" w:fill="FFFFFF"/>
        </w:rPr>
        <w:t xml:space="preserve">showed enjoyment in the activity and therefore had a sense of positive wellbeing. </w:t>
      </w:r>
      <w:r w:rsidR="00ED3905" w:rsidRPr="0042565B">
        <w:rPr>
          <w:rFonts w:ascii="Arial" w:hAnsi="Arial" w:cs="Arial"/>
          <w:sz w:val="24"/>
          <w:szCs w:val="24"/>
          <w:shd w:val="clear" w:color="auto" w:fill="FFFFFF"/>
        </w:rPr>
        <w:t xml:space="preserve">It also showed that Teacher A is a capable teacher who was able to think intuitively </w:t>
      </w:r>
      <w:r w:rsidR="0022315E" w:rsidRPr="0042565B">
        <w:rPr>
          <w:rFonts w:ascii="Arial" w:hAnsi="Arial" w:cs="Arial"/>
          <w:sz w:val="24"/>
          <w:szCs w:val="24"/>
          <w:shd w:val="clear" w:color="auto" w:fill="FFFFFF"/>
        </w:rPr>
        <w:t>and try and remove the barriers as soon ad they saw them (</w:t>
      </w:r>
      <w:proofErr w:type="spellStart"/>
      <w:r w:rsidR="0022315E" w:rsidRPr="0042565B">
        <w:rPr>
          <w:rFonts w:ascii="Arial" w:hAnsi="Arial" w:cs="Arial"/>
          <w:sz w:val="24"/>
          <w:szCs w:val="24"/>
        </w:rPr>
        <w:t>Zwozdiak</w:t>
      </w:r>
      <w:proofErr w:type="spellEnd"/>
      <w:r w:rsidR="0022315E" w:rsidRPr="0042565B">
        <w:rPr>
          <w:rFonts w:ascii="Arial" w:hAnsi="Arial" w:cs="Arial"/>
          <w:sz w:val="24"/>
          <w:szCs w:val="24"/>
        </w:rPr>
        <w:t>-Myers, 2012)</w:t>
      </w:r>
      <w:r w:rsidR="001F7284" w:rsidRPr="0042565B">
        <w:rPr>
          <w:rFonts w:ascii="Arial" w:hAnsi="Arial" w:cs="Arial"/>
          <w:sz w:val="24"/>
          <w:szCs w:val="24"/>
        </w:rPr>
        <w:t xml:space="preserve">. </w:t>
      </w:r>
      <w:r w:rsidR="002A42C1" w:rsidRPr="0042565B">
        <w:rPr>
          <w:rFonts w:ascii="Arial" w:hAnsi="Arial" w:cs="Arial"/>
          <w:sz w:val="24"/>
          <w:szCs w:val="24"/>
        </w:rPr>
        <w:t xml:space="preserve">Schon’s second form of reflection is </w:t>
      </w:r>
      <w:r w:rsidR="00C46BBF" w:rsidRPr="0042565B">
        <w:rPr>
          <w:rFonts w:ascii="Arial" w:hAnsi="Arial" w:cs="Arial"/>
          <w:sz w:val="24"/>
          <w:szCs w:val="24"/>
        </w:rPr>
        <w:t>“</w:t>
      </w:r>
      <w:r w:rsidR="00756BF9" w:rsidRPr="0042565B">
        <w:rPr>
          <w:rFonts w:ascii="Arial" w:hAnsi="Arial" w:cs="Arial"/>
          <w:sz w:val="24"/>
          <w:szCs w:val="24"/>
        </w:rPr>
        <w:t xml:space="preserve">reflection on </w:t>
      </w:r>
      <w:r w:rsidR="00C51389" w:rsidRPr="0042565B">
        <w:rPr>
          <w:rFonts w:ascii="Arial" w:hAnsi="Arial" w:cs="Arial"/>
          <w:sz w:val="24"/>
          <w:szCs w:val="24"/>
        </w:rPr>
        <w:t>action</w:t>
      </w:r>
      <w:r w:rsidR="00C46BBF" w:rsidRPr="0042565B">
        <w:rPr>
          <w:rFonts w:ascii="Arial" w:hAnsi="Arial" w:cs="Arial"/>
          <w:sz w:val="24"/>
          <w:szCs w:val="24"/>
        </w:rPr>
        <w:t xml:space="preserve">” </w:t>
      </w:r>
      <w:r w:rsidR="00A66BE9" w:rsidRPr="0042565B">
        <w:rPr>
          <w:rFonts w:ascii="Arial" w:hAnsi="Arial" w:cs="Arial"/>
          <w:sz w:val="24"/>
          <w:szCs w:val="24"/>
        </w:rPr>
        <w:t xml:space="preserve">where you reflect after an incident has happened </w:t>
      </w:r>
      <w:r w:rsidR="005836DA" w:rsidRPr="0042565B">
        <w:rPr>
          <w:rFonts w:ascii="Arial" w:hAnsi="Arial" w:cs="Arial"/>
          <w:sz w:val="24"/>
          <w:szCs w:val="24"/>
        </w:rPr>
        <w:t xml:space="preserve">by using </w:t>
      </w:r>
      <w:r w:rsidR="00C20C13" w:rsidRPr="0042565B">
        <w:rPr>
          <w:rFonts w:ascii="Arial" w:hAnsi="Arial" w:cs="Arial"/>
          <w:sz w:val="24"/>
          <w:szCs w:val="24"/>
        </w:rPr>
        <w:t xml:space="preserve">reflective strategies and former research to </w:t>
      </w:r>
      <w:r w:rsidR="00627C48" w:rsidRPr="0042565B">
        <w:rPr>
          <w:rFonts w:ascii="Arial" w:hAnsi="Arial" w:cs="Arial"/>
          <w:sz w:val="24"/>
          <w:szCs w:val="24"/>
        </w:rPr>
        <w:t xml:space="preserve">inform your ways forward. </w:t>
      </w:r>
    </w:p>
    <w:p w14:paraId="3B362D24" w14:textId="7CF902D9" w:rsidR="005208F0" w:rsidRPr="0042565B" w:rsidRDefault="008E491A" w:rsidP="0042565B">
      <w:pPr>
        <w:spacing w:line="360" w:lineRule="auto"/>
        <w:rPr>
          <w:rFonts w:ascii="Arial" w:hAnsi="Arial" w:cs="Arial"/>
          <w:sz w:val="24"/>
          <w:szCs w:val="24"/>
          <w:shd w:val="clear" w:color="auto" w:fill="FFFFFF"/>
        </w:rPr>
      </w:pPr>
      <w:r w:rsidRPr="0042565B">
        <w:rPr>
          <w:rFonts w:ascii="Arial" w:hAnsi="Arial" w:cs="Arial"/>
          <w:sz w:val="24"/>
          <w:szCs w:val="24"/>
          <w:shd w:val="clear" w:color="auto" w:fill="FFFFFF"/>
        </w:rPr>
        <w:t>Approximately 20% of all pupils in mainstream schools have some form of ALN therefore I believe its important to have a</w:t>
      </w:r>
      <w:r w:rsidR="00BD22BC" w:rsidRPr="0042565B">
        <w:rPr>
          <w:rFonts w:ascii="Arial" w:hAnsi="Arial" w:cs="Arial"/>
          <w:sz w:val="24"/>
          <w:szCs w:val="24"/>
          <w:shd w:val="clear" w:color="auto" w:fill="FFFFFF"/>
        </w:rPr>
        <w:t xml:space="preserve"> broad</w:t>
      </w:r>
      <w:r w:rsidRPr="0042565B">
        <w:rPr>
          <w:rFonts w:ascii="Arial" w:hAnsi="Arial" w:cs="Arial"/>
          <w:sz w:val="24"/>
          <w:szCs w:val="24"/>
          <w:shd w:val="clear" w:color="auto" w:fill="FFFFFF"/>
        </w:rPr>
        <w:t xml:space="preserve"> knowledge of </w:t>
      </w:r>
      <w:r w:rsidR="004E071E" w:rsidRPr="0042565B">
        <w:rPr>
          <w:rFonts w:ascii="Arial" w:hAnsi="Arial" w:cs="Arial"/>
          <w:sz w:val="24"/>
          <w:szCs w:val="24"/>
          <w:shd w:val="clear" w:color="auto" w:fill="FFFFFF"/>
        </w:rPr>
        <w:t xml:space="preserve">ALN and the ways to implement inclusive practices to suit pupils. </w:t>
      </w:r>
      <w:r w:rsidR="00F56C27" w:rsidRPr="0042565B">
        <w:rPr>
          <w:rFonts w:ascii="Arial" w:hAnsi="Arial" w:cs="Arial"/>
          <w:sz w:val="24"/>
          <w:szCs w:val="24"/>
          <w:shd w:val="clear" w:color="auto" w:fill="FFFFFF"/>
        </w:rPr>
        <w:t xml:space="preserve">In a class of 30 pupils this would mean that </w:t>
      </w:r>
      <w:r w:rsidR="003E5861" w:rsidRPr="0042565B">
        <w:rPr>
          <w:rFonts w:ascii="Arial" w:hAnsi="Arial" w:cs="Arial"/>
          <w:sz w:val="24"/>
          <w:szCs w:val="24"/>
          <w:shd w:val="clear" w:color="auto" w:fill="FFFFFF"/>
        </w:rPr>
        <w:t>at least</w:t>
      </w:r>
      <w:r w:rsidR="00A729A8" w:rsidRPr="0042565B">
        <w:rPr>
          <w:rFonts w:ascii="Arial" w:hAnsi="Arial" w:cs="Arial"/>
          <w:sz w:val="24"/>
          <w:szCs w:val="24"/>
          <w:shd w:val="clear" w:color="auto" w:fill="FFFFFF"/>
        </w:rPr>
        <w:t xml:space="preserve"> 6 pupils would have an ALN. </w:t>
      </w:r>
      <w:r w:rsidR="00DE5A55" w:rsidRPr="0042565B">
        <w:rPr>
          <w:rFonts w:ascii="Arial" w:hAnsi="Arial" w:cs="Arial"/>
          <w:sz w:val="24"/>
          <w:szCs w:val="24"/>
          <w:shd w:val="clear" w:color="auto" w:fill="FFFFFF"/>
        </w:rPr>
        <w:t xml:space="preserve">In relation to Child </w:t>
      </w:r>
      <w:proofErr w:type="gramStart"/>
      <w:r w:rsidR="00DE5A55" w:rsidRPr="0042565B">
        <w:rPr>
          <w:rFonts w:ascii="Arial" w:hAnsi="Arial" w:cs="Arial"/>
          <w:sz w:val="24"/>
          <w:szCs w:val="24"/>
          <w:shd w:val="clear" w:color="auto" w:fill="FFFFFF"/>
        </w:rPr>
        <w:t>A</w:t>
      </w:r>
      <w:proofErr w:type="gramEnd"/>
      <w:r w:rsidR="00DE5A55" w:rsidRPr="0042565B">
        <w:rPr>
          <w:rFonts w:ascii="Arial" w:hAnsi="Arial" w:cs="Arial"/>
          <w:sz w:val="24"/>
          <w:szCs w:val="24"/>
          <w:shd w:val="clear" w:color="auto" w:fill="FFFFFF"/>
        </w:rPr>
        <w:t xml:space="preserve"> it was clear that the classroom was set out </w:t>
      </w:r>
      <w:r w:rsidR="00374675" w:rsidRPr="0042565B">
        <w:rPr>
          <w:rFonts w:ascii="Arial" w:hAnsi="Arial" w:cs="Arial"/>
          <w:sz w:val="24"/>
          <w:szCs w:val="24"/>
          <w:shd w:val="clear" w:color="auto" w:fill="FFFFFF"/>
        </w:rPr>
        <w:t xml:space="preserve">and well thought of by teachers A and B in both Class A and </w:t>
      </w:r>
      <w:r w:rsidR="00374675" w:rsidRPr="0042565B">
        <w:rPr>
          <w:rFonts w:ascii="Arial" w:hAnsi="Arial" w:cs="Arial"/>
          <w:sz w:val="24"/>
          <w:szCs w:val="24"/>
          <w:shd w:val="clear" w:color="auto" w:fill="FFFFFF"/>
        </w:rPr>
        <w:lastRenderedPageBreak/>
        <w:t>B</w:t>
      </w:r>
      <w:r w:rsidR="00D61712" w:rsidRPr="0042565B">
        <w:rPr>
          <w:rFonts w:ascii="Arial" w:hAnsi="Arial" w:cs="Arial"/>
          <w:sz w:val="24"/>
          <w:szCs w:val="24"/>
          <w:shd w:val="clear" w:color="auto" w:fill="FFFFFF"/>
        </w:rPr>
        <w:t>. It allowed the child to</w:t>
      </w:r>
      <w:r w:rsidR="006E46DC" w:rsidRPr="0042565B">
        <w:rPr>
          <w:rFonts w:ascii="Arial" w:hAnsi="Arial" w:cs="Arial"/>
          <w:sz w:val="24"/>
          <w:szCs w:val="24"/>
          <w:shd w:val="clear" w:color="auto" w:fill="FFFFFF"/>
        </w:rPr>
        <w:t xml:space="preserve"> </w:t>
      </w:r>
      <w:r w:rsidR="00074B87" w:rsidRPr="0042565B">
        <w:rPr>
          <w:rFonts w:ascii="Arial" w:hAnsi="Arial" w:cs="Arial"/>
          <w:sz w:val="24"/>
          <w:szCs w:val="24"/>
          <w:shd w:val="clear" w:color="auto" w:fill="FFFFFF"/>
        </w:rPr>
        <w:t>manoeuvre</w:t>
      </w:r>
      <w:r w:rsidR="006E46DC" w:rsidRPr="0042565B">
        <w:rPr>
          <w:rFonts w:ascii="Arial" w:hAnsi="Arial" w:cs="Arial"/>
          <w:sz w:val="24"/>
          <w:szCs w:val="24"/>
          <w:shd w:val="clear" w:color="auto" w:fill="FFFFFF"/>
        </w:rPr>
        <w:t xml:space="preserve"> around the class effectively</w:t>
      </w:r>
      <w:r w:rsidR="00D61712" w:rsidRPr="0042565B">
        <w:rPr>
          <w:rFonts w:ascii="Arial" w:hAnsi="Arial" w:cs="Arial"/>
          <w:sz w:val="24"/>
          <w:szCs w:val="24"/>
          <w:shd w:val="clear" w:color="auto" w:fill="FFFFFF"/>
        </w:rPr>
        <w:t xml:space="preserve"> with some minor barriers</w:t>
      </w:r>
      <w:r w:rsidR="00E9589D" w:rsidRPr="0042565B">
        <w:rPr>
          <w:rFonts w:ascii="Arial" w:hAnsi="Arial" w:cs="Arial"/>
          <w:sz w:val="24"/>
          <w:szCs w:val="24"/>
          <w:shd w:val="clear" w:color="auto" w:fill="FFFFFF"/>
        </w:rPr>
        <w:t>.</w:t>
      </w:r>
      <w:r w:rsidR="006E46DC" w:rsidRPr="0042565B">
        <w:rPr>
          <w:rFonts w:ascii="Arial" w:hAnsi="Arial" w:cs="Arial"/>
          <w:sz w:val="24"/>
          <w:szCs w:val="24"/>
          <w:shd w:val="clear" w:color="auto" w:fill="FFFFFF"/>
        </w:rPr>
        <w:t xml:space="preserve"> </w:t>
      </w:r>
      <w:r w:rsidR="00E9589D" w:rsidRPr="0042565B">
        <w:rPr>
          <w:rFonts w:ascii="Arial" w:hAnsi="Arial" w:cs="Arial"/>
          <w:sz w:val="24"/>
          <w:szCs w:val="24"/>
          <w:shd w:val="clear" w:color="auto" w:fill="FFFFFF"/>
        </w:rPr>
        <w:t>H</w:t>
      </w:r>
      <w:r w:rsidR="006E46DC" w:rsidRPr="0042565B">
        <w:rPr>
          <w:rFonts w:ascii="Arial" w:hAnsi="Arial" w:cs="Arial"/>
          <w:sz w:val="24"/>
          <w:szCs w:val="24"/>
          <w:shd w:val="clear" w:color="auto" w:fill="FFFFFF"/>
        </w:rPr>
        <w:t>owever</w:t>
      </w:r>
      <w:r w:rsidR="00A31BEF" w:rsidRPr="0042565B">
        <w:rPr>
          <w:rFonts w:ascii="Arial" w:hAnsi="Arial" w:cs="Arial"/>
          <w:sz w:val="24"/>
          <w:szCs w:val="24"/>
          <w:shd w:val="clear" w:color="auto" w:fill="FFFFFF"/>
        </w:rPr>
        <w:t>,</w:t>
      </w:r>
      <w:r w:rsidR="0016747F" w:rsidRPr="0042565B">
        <w:rPr>
          <w:rFonts w:ascii="Arial" w:hAnsi="Arial" w:cs="Arial"/>
          <w:sz w:val="24"/>
          <w:szCs w:val="24"/>
          <w:shd w:val="clear" w:color="auto" w:fill="FFFFFF"/>
        </w:rPr>
        <w:t xml:space="preserve"> </w:t>
      </w:r>
      <w:r w:rsidR="006E46DC" w:rsidRPr="0042565B">
        <w:rPr>
          <w:rFonts w:ascii="Arial" w:hAnsi="Arial" w:cs="Arial"/>
          <w:sz w:val="24"/>
          <w:szCs w:val="24"/>
          <w:shd w:val="clear" w:color="auto" w:fill="FFFFFF"/>
        </w:rPr>
        <w:t xml:space="preserve">the </w:t>
      </w:r>
      <w:r w:rsidR="00E9589D" w:rsidRPr="0042565B">
        <w:rPr>
          <w:rFonts w:ascii="Arial" w:hAnsi="Arial" w:cs="Arial"/>
          <w:sz w:val="24"/>
          <w:szCs w:val="24"/>
          <w:shd w:val="clear" w:color="auto" w:fill="FFFFFF"/>
        </w:rPr>
        <w:t xml:space="preserve">main </w:t>
      </w:r>
      <w:r w:rsidR="006E46DC" w:rsidRPr="0042565B">
        <w:rPr>
          <w:rFonts w:ascii="Arial" w:hAnsi="Arial" w:cs="Arial"/>
          <w:sz w:val="24"/>
          <w:szCs w:val="24"/>
          <w:shd w:val="clear" w:color="auto" w:fill="FFFFFF"/>
        </w:rPr>
        <w:t xml:space="preserve">obstacles were those imposed by the building itself such as </w:t>
      </w:r>
      <w:r w:rsidR="00074B87" w:rsidRPr="0042565B">
        <w:rPr>
          <w:rFonts w:ascii="Arial" w:hAnsi="Arial" w:cs="Arial"/>
          <w:sz w:val="24"/>
          <w:szCs w:val="24"/>
          <w:shd w:val="clear" w:color="auto" w:fill="FFFFFF"/>
        </w:rPr>
        <w:t xml:space="preserve">steep ramps, steps to get in and out of the class and heavy doors which are used for fire purposes. </w:t>
      </w:r>
      <w:r w:rsidR="00527E34" w:rsidRPr="0042565B">
        <w:rPr>
          <w:rFonts w:ascii="Arial" w:hAnsi="Arial" w:cs="Arial"/>
          <w:sz w:val="24"/>
          <w:szCs w:val="24"/>
          <w:shd w:val="clear" w:color="auto" w:fill="FFFFFF"/>
        </w:rPr>
        <w:t xml:space="preserve">I </w:t>
      </w:r>
      <w:r w:rsidR="00E9589D" w:rsidRPr="0042565B">
        <w:rPr>
          <w:rFonts w:ascii="Arial" w:hAnsi="Arial" w:cs="Arial"/>
          <w:sz w:val="24"/>
          <w:szCs w:val="24"/>
          <w:shd w:val="clear" w:color="auto" w:fill="FFFFFF"/>
        </w:rPr>
        <w:t>also</w:t>
      </w:r>
      <w:r w:rsidR="00527E34" w:rsidRPr="0042565B">
        <w:rPr>
          <w:rFonts w:ascii="Arial" w:hAnsi="Arial" w:cs="Arial"/>
          <w:sz w:val="24"/>
          <w:szCs w:val="24"/>
          <w:shd w:val="clear" w:color="auto" w:fill="FFFFFF"/>
        </w:rPr>
        <w:t xml:space="preserve"> </w:t>
      </w:r>
      <w:r w:rsidR="00BD22BC" w:rsidRPr="0042565B">
        <w:rPr>
          <w:rFonts w:ascii="Arial" w:hAnsi="Arial" w:cs="Arial"/>
          <w:sz w:val="24"/>
          <w:szCs w:val="24"/>
          <w:shd w:val="clear" w:color="auto" w:fill="FFFFFF"/>
        </w:rPr>
        <w:t>acknowledge that it is impossible for educators to have thorough knowledge of all ALN</w:t>
      </w:r>
      <w:r w:rsidR="00E9589D" w:rsidRPr="0042565B">
        <w:rPr>
          <w:rFonts w:ascii="Arial" w:hAnsi="Arial" w:cs="Arial"/>
          <w:sz w:val="24"/>
          <w:szCs w:val="24"/>
          <w:shd w:val="clear" w:color="auto" w:fill="FFFFFF"/>
        </w:rPr>
        <w:t xml:space="preserve">’s that </w:t>
      </w:r>
      <w:r w:rsidR="002578B3" w:rsidRPr="0042565B">
        <w:rPr>
          <w:rFonts w:ascii="Arial" w:hAnsi="Arial" w:cs="Arial"/>
          <w:sz w:val="24"/>
          <w:szCs w:val="24"/>
          <w:shd w:val="clear" w:color="auto" w:fill="FFFFFF"/>
        </w:rPr>
        <w:t>pupils could possibly have in their classrooms</w:t>
      </w:r>
      <w:r w:rsidR="00BD22BC" w:rsidRPr="0042565B">
        <w:rPr>
          <w:rFonts w:ascii="Arial" w:hAnsi="Arial" w:cs="Arial"/>
          <w:sz w:val="24"/>
          <w:szCs w:val="24"/>
          <w:shd w:val="clear" w:color="auto" w:fill="FFFFFF"/>
        </w:rPr>
        <w:t xml:space="preserve"> and </w:t>
      </w:r>
      <w:r w:rsidR="00492388" w:rsidRPr="0042565B">
        <w:rPr>
          <w:rFonts w:ascii="Arial" w:hAnsi="Arial" w:cs="Arial"/>
          <w:sz w:val="24"/>
          <w:szCs w:val="24"/>
          <w:shd w:val="clear" w:color="auto" w:fill="FFFFFF"/>
        </w:rPr>
        <w:t xml:space="preserve">all the strategies to support these pupils. I do </w:t>
      </w:r>
      <w:r w:rsidR="00BF0452" w:rsidRPr="0042565B">
        <w:rPr>
          <w:rFonts w:ascii="Arial" w:hAnsi="Arial" w:cs="Arial"/>
          <w:sz w:val="24"/>
          <w:szCs w:val="24"/>
          <w:shd w:val="clear" w:color="auto" w:fill="FFFFFF"/>
        </w:rPr>
        <w:t xml:space="preserve">believe that it is a </w:t>
      </w:r>
      <w:r w:rsidR="002578B3" w:rsidRPr="0042565B">
        <w:rPr>
          <w:rFonts w:ascii="Arial" w:hAnsi="Arial" w:cs="Arial"/>
          <w:sz w:val="24"/>
          <w:szCs w:val="24"/>
          <w:shd w:val="clear" w:color="auto" w:fill="FFFFFF"/>
        </w:rPr>
        <w:t>teacher’s</w:t>
      </w:r>
      <w:r w:rsidR="00BF0452" w:rsidRPr="0042565B">
        <w:rPr>
          <w:rFonts w:ascii="Arial" w:hAnsi="Arial" w:cs="Arial"/>
          <w:sz w:val="24"/>
          <w:szCs w:val="24"/>
          <w:shd w:val="clear" w:color="auto" w:fill="FFFFFF"/>
        </w:rPr>
        <w:t xml:space="preserve"> </w:t>
      </w:r>
      <w:r w:rsidR="000D4334" w:rsidRPr="0042565B">
        <w:rPr>
          <w:rFonts w:ascii="Arial" w:hAnsi="Arial" w:cs="Arial"/>
          <w:sz w:val="24"/>
          <w:szCs w:val="24"/>
          <w:shd w:val="clear" w:color="auto" w:fill="FFFFFF"/>
        </w:rPr>
        <w:t>responsibility</w:t>
      </w:r>
      <w:r w:rsidR="00BF0452" w:rsidRPr="0042565B">
        <w:rPr>
          <w:rFonts w:ascii="Arial" w:hAnsi="Arial" w:cs="Arial"/>
          <w:sz w:val="24"/>
          <w:szCs w:val="24"/>
          <w:shd w:val="clear" w:color="auto" w:fill="FFFFFF"/>
        </w:rPr>
        <w:t xml:space="preserve"> to research into any ALN that they have in their </w:t>
      </w:r>
      <w:r w:rsidR="000D4334" w:rsidRPr="0042565B">
        <w:rPr>
          <w:rFonts w:ascii="Arial" w:hAnsi="Arial" w:cs="Arial"/>
          <w:sz w:val="24"/>
          <w:szCs w:val="24"/>
          <w:shd w:val="clear" w:color="auto" w:fill="FFFFFF"/>
        </w:rPr>
        <w:t xml:space="preserve">classrooms and undertake any training they need to help further their understanding. </w:t>
      </w:r>
      <w:r w:rsidR="005208F0" w:rsidRPr="0042565B">
        <w:rPr>
          <w:rFonts w:ascii="Arial" w:hAnsi="Arial" w:cs="Arial"/>
          <w:sz w:val="24"/>
          <w:szCs w:val="24"/>
          <w:shd w:val="clear" w:color="auto" w:fill="FFFFFF"/>
        </w:rPr>
        <w:t xml:space="preserve">Pedagogy is the overreaching component in the Teaching standards and ensuring the </w:t>
      </w:r>
      <w:r w:rsidR="000A17A3" w:rsidRPr="0042565B">
        <w:rPr>
          <w:rFonts w:ascii="Arial" w:hAnsi="Arial" w:cs="Arial"/>
          <w:sz w:val="24"/>
          <w:szCs w:val="24"/>
          <w:shd w:val="clear" w:color="auto" w:fill="FFFFFF"/>
        </w:rPr>
        <w:t xml:space="preserve">pedagogy suits the pupils in a class is </w:t>
      </w:r>
      <w:r w:rsidR="00CB25F6" w:rsidRPr="0042565B">
        <w:rPr>
          <w:rFonts w:ascii="Arial" w:hAnsi="Arial" w:cs="Arial"/>
          <w:sz w:val="24"/>
          <w:szCs w:val="24"/>
          <w:shd w:val="clear" w:color="auto" w:fill="FFFFFF"/>
        </w:rPr>
        <w:t>imperative</w:t>
      </w:r>
      <w:r w:rsidR="000A17A3" w:rsidRPr="0042565B">
        <w:rPr>
          <w:rFonts w:ascii="Arial" w:hAnsi="Arial" w:cs="Arial"/>
          <w:sz w:val="24"/>
          <w:szCs w:val="24"/>
          <w:shd w:val="clear" w:color="auto" w:fill="FFFFFF"/>
        </w:rPr>
        <w:t xml:space="preserve"> to support pupil achievement. </w:t>
      </w:r>
    </w:p>
    <w:p w14:paraId="5CA9916A" w14:textId="55E561C6" w:rsidR="00392F6E" w:rsidRPr="0042565B" w:rsidRDefault="00647E68" w:rsidP="0042565B">
      <w:pPr>
        <w:spacing w:line="360" w:lineRule="auto"/>
        <w:rPr>
          <w:rFonts w:ascii="Arial" w:hAnsi="Arial" w:cs="Arial"/>
          <w:sz w:val="24"/>
          <w:szCs w:val="24"/>
        </w:rPr>
      </w:pPr>
      <w:r w:rsidRPr="0042565B">
        <w:rPr>
          <w:rFonts w:ascii="Arial" w:hAnsi="Arial" w:cs="Arial"/>
          <w:sz w:val="24"/>
          <w:szCs w:val="24"/>
          <w:shd w:val="clear" w:color="auto" w:fill="FFFFFF"/>
        </w:rPr>
        <w:t xml:space="preserve">Conversely to </w:t>
      </w:r>
      <w:proofErr w:type="spellStart"/>
      <w:r w:rsidRPr="0042565B">
        <w:rPr>
          <w:rFonts w:ascii="Arial" w:hAnsi="Arial" w:cs="Arial"/>
          <w:sz w:val="24"/>
          <w:szCs w:val="24"/>
        </w:rPr>
        <w:t>Besio</w:t>
      </w:r>
      <w:proofErr w:type="spellEnd"/>
      <w:r w:rsidRPr="0042565B">
        <w:rPr>
          <w:rFonts w:ascii="Arial" w:hAnsi="Arial" w:cs="Arial"/>
          <w:sz w:val="24"/>
          <w:szCs w:val="24"/>
        </w:rPr>
        <w:t xml:space="preserve">, </w:t>
      </w:r>
      <w:proofErr w:type="spellStart"/>
      <w:r w:rsidRPr="0042565B">
        <w:rPr>
          <w:rFonts w:ascii="Arial" w:hAnsi="Arial" w:cs="Arial"/>
          <w:sz w:val="24"/>
          <w:szCs w:val="24"/>
        </w:rPr>
        <w:t>Bulgarelli</w:t>
      </w:r>
      <w:proofErr w:type="spellEnd"/>
      <w:r w:rsidRPr="0042565B">
        <w:rPr>
          <w:rFonts w:ascii="Arial" w:hAnsi="Arial" w:cs="Arial"/>
          <w:sz w:val="24"/>
          <w:szCs w:val="24"/>
        </w:rPr>
        <w:t xml:space="preserve">, &amp; </w:t>
      </w:r>
      <w:proofErr w:type="spellStart"/>
      <w:r w:rsidRPr="0042565B">
        <w:rPr>
          <w:rFonts w:ascii="Arial" w:hAnsi="Arial" w:cs="Arial"/>
          <w:sz w:val="24"/>
          <w:szCs w:val="24"/>
        </w:rPr>
        <w:t>Stancheva-Popkostadinova</w:t>
      </w:r>
      <w:proofErr w:type="spellEnd"/>
      <w:r w:rsidRPr="0042565B">
        <w:rPr>
          <w:rFonts w:ascii="Arial" w:hAnsi="Arial" w:cs="Arial"/>
          <w:sz w:val="24"/>
          <w:szCs w:val="24"/>
        </w:rPr>
        <w:t xml:space="preserve"> (2016) beliefs</w:t>
      </w:r>
      <w:r w:rsidR="00CB25F6" w:rsidRPr="0042565B">
        <w:rPr>
          <w:rFonts w:ascii="Arial" w:hAnsi="Arial" w:cs="Arial"/>
          <w:sz w:val="24"/>
          <w:szCs w:val="24"/>
        </w:rPr>
        <w:t xml:space="preserve"> noted in the literature review</w:t>
      </w:r>
      <w:r w:rsidRPr="0042565B">
        <w:rPr>
          <w:rFonts w:ascii="Arial" w:hAnsi="Arial" w:cs="Arial"/>
          <w:sz w:val="24"/>
          <w:szCs w:val="24"/>
        </w:rPr>
        <w:t xml:space="preserve">, the Child A was not </w:t>
      </w:r>
      <w:r w:rsidR="009B48E8" w:rsidRPr="0042565B">
        <w:rPr>
          <w:rFonts w:ascii="Arial" w:hAnsi="Arial" w:cs="Arial"/>
          <w:sz w:val="24"/>
          <w:szCs w:val="24"/>
        </w:rPr>
        <w:t>limited in their willingness to participate in all classroom activities,</w:t>
      </w:r>
      <w:r w:rsidR="00772BDA" w:rsidRPr="0042565B">
        <w:rPr>
          <w:rFonts w:ascii="Arial" w:hAnsi="Arial" w:cs="Arial"/>
          <w:sz w:val="24"/>
          <w:szCs w:val="24"/>
        </w:rPr>
        <w:t xml:space="preserve"> </w:t>
      </w:r>
      <w:r w:rsidR="009B48E8" w:rsidRPr="0042565B">
        <w:rPr>
          <w:rFonts w:ascii="Arial" w:hAnsi="Arial" w:cs="Arial"/>
          <w:sz w:val="24"/>
          <w:szCs w:val="24"/>
        </w:rPr>
        <w:t xml:space="preserve">however their physical capabilities itself was the barrier. </w:t>
      </w:r>
      <w:r w:rsidR="00735A34" w:rsidRPr="0042565B">
        <w:rPr>
          <w:rFonts w:ascii="Arial" w:hAnsi="Arial" w:cs="Arial"/>
          <w:sz w:val="24"/>
          <w:szCs w:val="24"/>
        </w:rPr>
        <w:t xml:space="preserve">Child A showed substantial </w:t>
      </w:r>
      <w:r w:rsidR="002D3E99" w:rsidRPr="0042565B">
        <w:rPr>
          <w:rFonts w:ascii="Arial" w:hAnsi="Arial" w:cs="Arial"/>
          <w:sz w:val="24"/>
          <w:szCs w:val="24"/>
        </w:rPr>
        <w:t xml:space="preserve">motivation to participate to the detriment of their energy levels. They overly </w:t>
      </w:r>
      <w:r w:rsidR="00D22B8C" w:rsidRPr="0042565B">
        <w:rPr>
          <w:rFonts w:ascii="Arial" w:hAnsi="Arial" w:cs="Arial"/>
          <w:sz w:val="24"/>
          <w:szCs w:val="24"/>
        </w:rPr>
        <w:t>exerted</w:t>
      </w:r>
      <w:r w:rsidR="002D3E99" w:rsidRPr="0042565B">
        <w:rPr>
          <w:rFonts w:ascii="Arial" w:hAnsi="Arial" w:cs="Arial"/>
          <w:sz w:val="24"/>
          <w:szCs w:val="24"/>
        </w:rPr>
        <w:t xml:space="preserve"> themselves to have an active part in the activity with their peers. </w:t>
      </w:r>
      <w:r w:rsidR="00862E44" w:rsidRPr="0042565B">
        <w:rPr>
          <w:rFonts w:ascii="Arial" w:hAnsi="Arial" w:cs="Arial"/>
          <w:sz w:val="24"/>
          <w:szCs w:val="24"/>
        </w:rPr>
        <w:t xml:space="preserve">This would also be something to consider when educating those with physical </w:t>
      </w:r>
      <w:r w:rsidR="00AE6FF2" w:rsidRPr="0042565B">
        <w:rPr>
          <w:rFonts w:ascii="Arial" w:hAnsi="Arial" w:cs="Arial"/>
          <w:sz w:val="24"/>
          <w:szCs w:val="24"/>
        </w:rPr>
        <w:t>impairments</w:t>
      </w:r>
      <w:r w:rsidR="00862E44" w:rsidRPr="0042565B">
        <w:rPr>
          <w:rFonts w:ascii="Arial" w:hAnsi="Arial" w:cs="Arial"/>
          <w:sz w:val="24"/>
          <w:szCs w:val="24"/>
        </w:rPr>
        <w:t xml:space="preserve"> as the need to participate may in fact be a </w:t>
      </w:r>
      <w:r w:rsidR="0098168B" w:rsidRPr="0042565B">
        <w:rPr>
          <w:rFonts w:ascii="Arial" w:hAnsi="Arial" w:cs="Arial"/>
          <w:sz w:val="24"/>
          <w:szCs w:val="24"/>
        </w:rPr>
        <w:t>barrier</w:t>
      </w:r>
      <w:r w:rsidR="00CB25F6" w:rsidRPr="0042565B">
        <w:rPr>
          <w:rFonts w:ascii="Arial" w:hAnsi="Arial" w:cs="Arial"/>
          <w:sz w:val="24"/>
          <w:szCs w:val="24"/>
        </w:rPr>
        <w:t xml:space="preserve">. </w:t>
      </w:r>
      <w:r w:rsidR="00E361C9" w:rsidRPr="0042565B">
        <w:rPr>
          <w:rFonts w:ascii="Arial" w:hAnsi="Arial" w:cs="Arial"/>
          <w:sz w:val="24"/>
          <w:szCs w:val="24"/>
        </w:rPr>
        <w:t>It could mean that</w:t>
      </w:r>
      <w:r w:rsidR="00862E44" w:rsidRPr="0042565B">
        <w:rPr>
          <w:rFonts w:ascii="Arial" w:hAnsi="Arial" w:cs="Arial"/>
          <w:sz w:val="24"/>
          <w:szCs w:val="24"/>
        </w:rPr>
        <w:t xml:space="preserve"> one </w:t>
      </w:r>
      <w:r w:rsidR="00AE6FF2" w:rsidRPr="0042565B">
        <w:rPr>
          <w:rFonts w:ascii="Arial" w:hAnsi="Arial" w:cs="Arial"/>
          <w:sz w:val="24"/>
          <w:szCs w:val="24"/>
        </w:rPr>
        <w:t>overexert</w:t>
      </w:r>
      <w:r w:rsidR="00E361C9" w:rsidRPr="0042565B">
        <w:rPr>
          <w:rFonts w:ascii="Arial" w:hAnsi="Arial" w:cs="Arial"/>
          <w:sz w:val="24"/>
          <w:szCs w:val="24"/>
        </w:rPr>
        <w:t>ing</w:t>
      </w:r>
      <w:r w:rsidR="00862E44" w:rsidRPr="0042565B">
        <w:rPr>
          <w:rFonts w:ascii="Arial" w:hAnsi="Arial" w:cs="Arial"/>
          <w:sz w:val="24"/>
          <w:szCs w:val="24"/>
        </w:rPr>
        <w:t xml:space="preserve"> activity</w:t>
      </w:r>
      <w:r w:rsidR="00E361C9" w:rsidRPr="0042565B">
        <w:rPr>
          <w:rFonts w:ascii="Arial" w:hAnsi="Arial" w:cs="Arial"/>
          <w:sz w:val="24"/>
          <w:szCs w:val="24"/>
        </w:rPr>
        <w:t xml:space="preserve"> in the morning</w:t>
      </w:r>
      <w:r w:rsidR="00862E44" w:rsidRPr="0042565B">
        <w:rPr>
          <w:rFonts w:ascii="Arial" w:hAnsi="Arial" w:cs="Arial"/>
          <w:sz w:val="24"/>
          <w:szCs w:val="24"/>
        </w:rPr>
        <w:t xml:space="preserve"> such as </w:t>
      </w:r>
      <w:r w:rsidR="00437F4D" w:rsidRPr="0042565B">
        <w:rPr>
          <w:rFonts w:ascii="Arial" w:hAnsi="Arial" w:cs="Arial"/>
          <w:sz w:val="24"/>
          <w:szCs w:val="24"/>
        </w:rPr>
        <w:t xml:space="preserve">the </w:t>
      </w:r>
      <w:r w:rsidR="00862E44" w:rsidRPr="0042565B">
        <w:rPr>
          <w:rFonts w:ascii="Arial" w:hAnsi="Arial" w:cs="Arial"/>
          <w:sz w:val="24"/>
          <w:szCs w:val="24"/>
        </w:rPr>
        <w:t>one</w:t>
      </w:r>
      <w:r w:rsidR="00437F4D" w:rsidRPr="0042565B">
        <w:rPr>
          <w:rFonts w:ascii="Arial" w:hAnsi="Arial" w:cs="Arial"/>
          <w:sz w:val="24"/>
          <w:szCs w:val="24"/>
        </w:rPr>
        <w:t xml:space="preserve"> shown</w:t>
      </w:r>
      <w:r w:rsidR="00E361C9" w:rsidRPr="0042565B">
        <w:rPr>
          <w:rFonts w:ascii="Arial" w:hAnsi="Arial" w:cs="Arial"/>
          <w:sz w:val="24"/>
          <w:szCs w:val="24"/>
        </w:rPr>
        <w:t xml:space="preserve"> in Appendix 1,</w:t>
      </w:r>
      <w:r w:rsidR="00862E44" w:rsidRPr="0042565B">
        <w:rPr>
          <w:rFonts w:ascii="Arial" w:hAnsi="Arial" w:cs="Arial"/>
          <w:sz w:val="24"/>
          <w:szCs w:val="24"/>
        </w:rPr>
        <w:t xml:space="preserve"> could impact their energy levels and participation levels for the rest of the day/session.</w:t>
      </w:r>
      <w:r w:rsidR="00E651B8" w:rsidRPr="0042565B">
        <w:rPr>
          <w:rFonts w:ascii="Arial" w:hAnsi="Arial" w:cs="Arial"/>
          <w:sz w:val="24"/>
          <w:szCs w:val="24"/>
        </w:rPr>
        <w:t xml:space="preserve"> Which </w:t>
      </w:r>
      <w:r w:rsidR="00E361C9" w:rsidRPr="0042565B">
        <w:rPr>
          <w:rFonts w:ascii="Arial" w:hAnsi="Arial" w:cs="Arial"/>
          <w:sz w:val="24"/>
          <w:szCs w:val="24"/>
        </w:rPr>
        <w:t>could</w:t>
      </w:r>
      <w:r w:rsidR="00E651B8" w:rsidRPr="0042565B">
        <w:rPr>
          <w:rFonts w:ascii="Arial" w:hAnsi="Arial" w:cs="Arial"/>
          <w:sz w:val="24"/>
          <w:szCs w:val="24"/>
        </w:rPr>
        <w:t xml:space="preserve"> </w:t>
      </w:r>
      <w:r w:rsidR="00EE1087" w:rsidRPr="0042565B">
        <w:rPr>
          <w:rFonts w:ascii="Arial" w:hAnsi="Arial" w:cs="Arial"/>
          <w:sz w:val="24"/>
          <w:szCs w:val="24"/>
        </w:rPr>
        <w:t xml:space="preserve">effectively </w:t>
      </w:r>
      <w:r w:rsidR="00E651B8" w:rsidRPr="0042565B">
        <w:rPr>
          <w:rFonts w:ascii="Arial" w:hAnsi="Arial" w:cs="Arial"/>
          <w:sz w:val="24"/>
          <w:szCs w:val="24"/>
        </w:rPr>
        <w:t xml:space="preserve">impact their education. </w:t>
      </w:r>
      <w:r w:rsidR="00C54F57" w:rsidRPr="0042565B">
        <w:rPr>
          <w:rFonts w:ascii="Arial" w:hAnsi="Arial" w:cs="Arial"/>
          <w:sz w:val="24"/>
          <w:szCs w:val="24"/>
          <w:shd w:val="clear" w:color="auto" w:fill="FFFFFF"/>
        </w:rPr>
        <w:t xml:space="preserve">However, </w:t>
      </w:r>
      <w:proofErr w:type="spellStart"/>
      <w:r w:rsidR="00F76423" w:rsidRPr="0042565B">
        <w:rPr>
          <w:rFonts w:ascii="Arial" w:hAnsi="Arial" w:cs="Arial"/>
          <w:sz w:val="24"/>
          <w:szCs w:val="24"/>
        </w:rPr>
        <w:t>Besio</w:t>
      </w:r>
      <w:proofErr w:type="spellEnd"/>
      <w:r w:rsidR="00F76423" w:rsidRPr="0042565B">
        <w:rPr>
          <w:rFonts w:ascii="Arial" w:hAnsi="Arial" w:cs="Arial"/>
          <w:sz w:val="24"/>
          <w:szCs w:val="24"/>
        </w:rPr>
        <w:t xml:space="preserve">, </w:t>
      </w:r>
      <w:proofErr w:type="spellStart"/>
      <w:r w:rsidR="00F76423" w:rsidRPr="0042565B">
        <w:rPr>
          <w:rFonts w:ascii="Arial" w:hAnsi="Arial" w:cs="Arial"/>
          <w:sz w:val="24"/>
          <w:szCs w:val="24"/>
        </w:rPr>
        <w:t>Bulgarelli</w:t>
      </w:r>
      <w:proofErr w:type="spellEnd"/>
      <w:r w:rsidR="00F76423" w:rsidRPr="0042565B">
        <w:rPr>
          <w:rFonts w:ascii="Arial" w:hAnsi="Arial" w:cs="Arial"/>
          <w:sz w:val="24"/>
          <w:szCs w:val="24"/>
        </w:rPr>
        <w:t xml:space="preserve">, &amp; </w:t>
      </w:r>
      <w:proofErr w:type="spellStart"/>
      <w:r w:rsidR="00F76423" w:rsidRPr="0042565B">
        <w:rPr>
          <w:rFonts w:ascii="Arial" w:hAnsi="Arial" w:cs="Arial"/>
          <w:sz w:val="24"/>
          <w:szCs w:val="24"/>
        </w:rPr>
        <w:t>Stancheva-Popkostadinova</w:t>
      </w:r>
      <w:proofErr w:type="spellEnd"/>
      <w:r w:rsidR="00F76423" w:rsidRPr="0042565B">
        <w:rPr>
          <w:rFonts w:ascii="Arial" w:hAnsi="Arial" w:cs="Arial"/>
          <w:sz w:val="24"/>
          <w:szCs w:val="24"/>
        </w:rPr>
        <w:t xml:space="preserve"> (2016) point out that many researchers such as Pavlov have indicated the importance of physical activities and play on the development of the brain. They regard an </w:t>
      </w:r>
      <w:proofErr w:type="spellStart"/>
      <w:proofErr w:type="gramStart"/>
      <w:r w:rsidR="00F76423" w:rsidRPr="0042565B">
        <w:rPr>
          <w:rFonts w:ascii="Arial" w:hAnsi="Arial" w:cs="Arial"/>
          <w:sz w:val="24"/>
          <w:szCs w:val="24"/>
        </w:rPr>
        <w:t>individuals</w:t>
      </w:r>
      <w:proofErr w:type="spellEnd"/>
      <w:proofErr w:type="gramEnd"/>
      <w:r w:rsidR="00F76423" w:rsidRPr="0042565B">
        <w:rPr>
          <w:rFonts w:ascii="Arial" w:hAnsi="Arial" w:cs="Arial"/>
          <w:sz w:val="24"/>
          <w:szCs w:val="24"/>
        </w:rPr>
        <w:t xml:space="preserve"> relationship with the physical world as being imperative in developing relationships, logical thinking and so on. Consequently, children with physical impairments therefore may have limited development in these areas, resulting in lower self-efficacy and self-esteem. Additionally, they mention the correlation between motor impairments and neurological disabilities and the child’s willingness to participate. </w:t>
      </w:r>
    </w:p>
    <w:p w14:paraId="121C799C" w14:textId="592DE33A" w:rsidR="00FB4429" w:rsidRPr="0042565B" w:rsidRDefault="00FB4429" w:rsidP="0042565B">
      <w:pPr>
        <w:pStyle w:val="Heading2"/>
        <w:spacing w:line="360" w:lineRule="auto"/>
        <w:rPr>
          <w:rFonts w:cs="Arial"/>
          <w:bCs/>
        </w:rPr>
      </w:pPr>
    </w:p>
    <w:p w14:paraId="6493C0A6" w14:textId="7673254A" w:rsidR="0077336E" w:rsidRPr="0042565B" w:rsidRDefault="003D51E9" w:rsidP="0042565B">
      <w:pPr>
        <w:pStyle w:val="Heading2"/>
        <w:spacing w:line="360" w:lineRule="auto"/>
        <w:rPr>
          <w:rFonts w:cs="Arial"/>
          <w:bCs/>
          <w:u w:val="single"/>
        </w:rPr>
      </w:pPr>
      <w:r w:rsidRPr="0042565B">
        <w:rPr>
          <w:rFonts w:cs="Arial"/>
          <w:bCs/>
          <w:u w:val="single"/>
        </w:rPr>
        <w:t xml:space="preserve">7. </w:t>
      </w:r>
      <w:r w:rsidR="0077336E" w:rsidRPr="0042565B">
        <w:rPr>
          <w:rFonts w:cs="Arial"/>
          <w:bCs/>
          <w:u w:val="single"/>
        </w:rPr>
        <w:t>Conclusion</w:t>
      </w:r>
    </w:p>
    <w:p w14:paraId="2F0FF5A3" w14:textId="2239CD99" w:rsidR="007B2416" w:rsidRPr="0042565B" w:rsidRDefault="007B2416" w:rsidP="0042565B">
      <w:pPr>
        <w:spacing w:line="360" w:lineRule="auto"/>
        <w:rPr>
          <w:rFonts w:ascii="Arial" w:hAnsi="Arial" w:cs="Arial"/>
          <w:sz w:val="24"/>
          <w:szCs w:val="24"/>
        </w:rPr>
      </w:pPr>
      <w:r w:rsidRPr="0042565B">
        <w:rPr>
          <w:rFonts w:ascii="Arial" w:hAnsi="Arial" w:cs="Arial"/>
          <w:sz w:val="24"/>
          <w:szCs w:val="24"/>
        </w:rPr>
        <w:t xml:space="preserve">This assignment focussed on one critical incident regarding </w:t>
      </w:r>
      <w:r w:rsidR="008E32FC" w:rsidRPr="0042565B">
        <w:rPr>
          <w:rFonts w:ascii="Arial" w:hAnsi="Arial" w:cs="Arial"/>
          <w:sz w:val="24"/>
          <w:szCs w:val="24"/>
        </w:rPr>
        <w:t>a Child A who has ‘</w:t>
      </w:r>
      <w:r w:rsidR="00EC4BEB" w:rsidRPr="0042565B">
        <w:rPr>
          <w:rFonts w:ascii="Arial" w:hAnsi="Arial" w:cs="Arial"/>
          <w:sz w:val="24"/>
          <w:szCs w:val="24"/>
        </w:rPr>
        <w:t>H</w:t>
      </w:r>
      <w:r w:rsidR="008E32FC" w:rsidRPr="0042565B">
        <w:rPr>
          <w:rFonts w:ascii="Arial" w:hAnsi="Arial" w:cs="Arial"/>
          <w:sz w:val="24"/>
          <w:szCs w:val="24"/>
        </w:rPr>
        <w:t>ereditar</w:t>
      </w:r>
      <w:r w:rsidR="00EC4BEB" w:rsidRPr="0042565B">
        <w:rPr>
          <w:rFonts w:ascii="Arial" w:hAnsi="Arial" w:cs="Arial"/>
          <w:sz w:val="24"/>
          <w:szCs w:val="24"/>
        </w:rPr>
        <w:t xml:space="preserve">y Spastic Paraplegia’. The critical incident </w:t>
      </w:r>
      <w:r w:rsidR="00560A9E" w:rsidRPr="0042565B">
        <w:rPr>
          <w:rFonts w:ascii="Arial" w:hAnsi="Arial" w:cs="Arial"/>
          <w:sz w:val="24"/>
          <w:szCs w:val="24"/>
        </w:rPr>
        <w:t xml:space="preserve">allowed for further </w:t>
      </w:r>
      <w:r w:rsidR="00D75503" w:rsidRPr="0042565B">
        <w:rPr>
          <w:rFonts w:ascii="Arial" w:hAnsi="Arial" w:cs="Arial"/>
          <w:sz w:val="24"/>
          <w:szCs w:val="24"/>
        </w:rPr>
        <w:t xml:space="preserve">investigation into literature regarding inclusion, inclusive practices and </w:t>
      </w:r>
      <w:r w:rsidR="0037307F" w:rsidRPr="0042565B">
        <w:rPr>
          <w:rFonts w:ascii="Arial" w:hAnsi="Arial" w:cs="Arial"/>
          <w:sz w:val="24"/>
          <w:szCs w:val="24"/>
        </w:rPr>
        <w:t xml:space="preserve">differentiation using </w:t>
      </w:r>
      <w:r w:rsidR="0037307F" w:rsidRPr="0042565B">
        <w:rPr>
          <w:rFonts w:ascii="Arial" w:hAnsi="Arial" w:cs="Arial"/>
          <w:sz w:val="24"/>
          <w:szCs w:val="24"/>
        </w:rPr>
        <w:lastRenderedPageBreak/>
        <w:t xml:space="preserve">literature. It also </w:t>
      </w:r>
      <w:r w:rsidR="006716D1" w:rsidRPr="0042565B">
        <w:rPr>
          <w:rFonts w:ascii="Arial" w:hAnsi="Arial" w:cs="Arial"/>
          <w:sz w:val="24"/>
          <w:szCs w:val="24"/>
        </w:rPr>
        <w:t xml:space="preserve">resulted in further research into the Curriculum for Wales, its four purposes and its AOLE’s. </w:t>
      </w:r>
      <w:r w:rsidR="00DD1708" w:rsidRPr="0042565B">
        <w:rPr>
          <w:rFonts w:ascii="Arial" w:hAnsi="Arial" w:cs="Arial"/>
          <w:sz w:val="24"/>
          <w:szCs w:val="24"/>
        </w:rPr>
        <w:t>There were also clear links to the Profession Teaching standards</w:t>
      </w:r>
      <w:r w:rsidR="00FF74CE" w:rsidRPr="0042565B">
        <w:rPr>
          <w:rFonts w:ascii="Arial" w:hAnsi="Arial" w:cs="Arial"/>
          <w:sz w:val="24"/>
          <w:szCs w:val="24"/>
        </w:rPr>
        <w:t>.</w:t>
      </w:r>
    </w:p>
    <w:p w14:paraId="610E0FDA" w14:textId="79ADD33C" w:rsidR="00EE1087" w:rsidRPr="0042565B" w:rsidRDefault="004B17BF" w:rsidP="0042565B">
      <w:pPr>
        <w:spacing w:line="360" w:lineRule="auto"/>
        <w:rPr>
          <w:rFonts w:ascii="Arial" w:hAnsi="Arial" w:cs="Arial"/>
          <w:sz w:val="24"/>
          <w:szCs w:val="24"/>
        </w:rPr>
      </w:pPr>
      <w:r w:rsidRPr="0042565B">
        <w:rPr>
          <w:rFonts w:ascii="Arial" w:hAnsi="Arial" w:cs="Arial"/>
          <w:sz w:val="24"/>
          <w:szCs w:val="24"/>
        </w:rPr>
        <w:t xml:space="preserve">It is clear from the </w:t>
      </w:r>
      <w:r w:rsidR="00E31073" w:rsidRPr="0042565B">
        <w:rPr>
          <w:rFonts w:ascii="Arial" w:hAnsi="Arial" w:cs="Arial"/>
          <w:sz w:val="24"/>
          <w:szCs w:val="24"/>
        </w:rPr>
        <w:t>literature review that i</w:t>
      </w:r>
      <w:r w:rsidR="00FF74CE" w:rsidRPr="0042565B">
        <w:rPr>
          <w:rFonts w:ascii="Arial" w:hAnsi="Arial" w:cs="Arial"/>
          <w:sz w:val="24"/>
          <w:szCs w:val="24"/>
        </w:rPr>
        <w:t>t</w:t>
      </w:r>
      <w:r w:rsidR="00E31073" w:rsidRPr="0042565B">
        <w:rPr>
          <w:rFonts w:ascii="Arial" w:hAnsi="Arial" w:cs="Arial"/>
          <w:sz w:val="24"/>
          <w:szCs w:val="24"/>
        </w:rPr>
        <w:t xml:space="preserve"> i</w:t>
      </w:r>
      <w:r w:rsidR="00541690" w:rsidRPr="0042565B">
        <w:rPr>
          <w:rFonts w:ascii="Arial" w:hAnsi="Arial" w:cs="Arial"/>
          <w:sz w:val="24"/>
          <w:szCs w:val="24"/>
        </w:rPr>
        <w:t>s</w:t>
      </w:r>
      <w:r w:rsidR="00E31073" w:rsidRPr="0042565B">
        <w:rPr>
          <w:rFonts w:ascii="Arial" w:hAnsi="Arial" w:cs="Arial"/>
          <w:sz w:val="24"/>
          <w:szCs w:val="24"/>
        </w:rPr>
        <w:t xml:space="preserve"> important to ensure that not only should the classroom environment be </w:t>
      </w:r>
      <w:r w:rsidR="00B47F0C" w:rsidRPr="0042565B">
        <w:rPr>
          <w:rFonts w:ascii="Arial" w:hAnsi="Arial" w:cs="Arial"/>
          <w:sz w:val="24"/>
          <w:szCs w:val="24"/>
        </w:rPr>
        <w:t>appropriately organised for all pupils of all needs. But appropriate and achi</w:t>
      </w:r>
      <w:r w:rsidR="00931750" w:rsidRPr="0042565B">
        <w:rPr>
          <w:rFonts w:ascii="Arial" w:hAnsi="Arial" w:cs="Arial"/>
          <w:sz w:val="24"/>
          <w:szCs w:val="24"/>
        </w:rPr>
        <w:t>evable learning objectives should be made for all pupils</w:t>
      </w:r>
      <w:r w:rsidR="00742418" w:rsidRPr="0042565B">
        <w:rPr>
          <w:rFonts w:ascii="Arial" w:hAnsi="Arial" w:cs="Arial"/>
          <w:sz w:val="24"/>
          <w:szCs w:val="24"/>
        </w:rPr>
        <w:t>,</w:t>
      </w:r>
      <w:r w:rsidR="00931750" w:rsidRPr="0042565B">
        <w:rPr>
          <w:rFonts w:ascii="Arial" w:hAnsi="Arial" w:cs="Arial"/>
          <w:sz w:val="24"/>
          <w:szCs w:val="24"/>
        </w:rPr>
        <w:t xml:space="preserve"> to ensure positive pupil outcomes and </w:t>
      </w:r>
      <w:r w:rsidR="00742418" w:rsidRPr="0042565B">
        <w:rPr>
          <w:rFonts w:ascii="Arial" w:hAnsi="Arial" w:cs="Arial"/>
          <w:sz w:val="24"/>
          <w:szCs w:val="24"/>
        </w:rPr>
        <w:t>achievement (</w:t>
      </w:r>
      <w:proofErr w:type="spellStart"/>
      <w:r w:rsidR="00742418" w:rsidRPr="0042565B">
        <w:rPr>
          <w:rFonts w:ascii="Arial" w:hAnsi="Arial" w:cs="Arial"/>
          <w:sz w:val="24"/>
          <w:szCs w:val="24"/>
        </w:rPr>
        <w:t>Glazzard</w:t>
      </w:r>
      <w:proofErr w:type="spellEnd"/>
      <w:r w:rsidR="00742418" w:rsidRPr="0042565B">
        <w:rPr>
          <w:rFonts w:ascii="Arial" w:hAnsi="Arial" w:cs="Arial"/>
          <w:sz w:val="24"/>
          <w:szCs w:val="24"/>
        </w:rPr>
        <w:t xml:space="preserve"> et al, </w:t>
      </w:r>
      <w:r w:rsidR="00546583" w:rsidRPr="0042565B">
        <w:rPr>
          <w:rFonts w:ascii="Arial" w:hAnsi="Arial" w:cs="Arial"/>
          <w:sz w:val="24"/>
          <w:szCs w:val="24"/>
        </w:rPr>
        <w:t xml:space="preserve">2019). </w:t>
      </w:r>
      <w:r w:rsidR="00EE1087" w:rsidRPr="0042565B">
        <w:rPr>
          <w:rFonts w:ascii="Arial" w:hAnsi="Arial" w:cs="Arial"/>
          <w:sz w:val="24"/>
          <w:szCs w:val="24"/>
        </w:rPr>
        <w:t>Dweck (2006) state that teachers need a growth mindset to create an effective supportive teaching environment for all learners.</w:t>
      </w:r>
      <w:r w:rsidR="00EE1087" w:rsidRPr="0042565B">
        <w:rPr>
          <w:rFonts w:ascii="Arial" w:hAnsi="Arial" w:cs="Arial"/>
          <w:sz w:val="24"/>
          <w:szCs w:val="24"/>
          <w:shd w:val="clear" w:color="auto" w:fill="FFFFFF"/>
        </w:rPr>
        <w:t xml:space="preserve"> They </w:t>
      </w:r>
      <w:r w:rsidR="00541690" w:rsidRPr="0042565B">
        <w:rPr>
          <w:rFonts w:ascii="Arial" w:hAnsi="Arial" w:cs="Arial"/>
          <w:sz w:val="24"/>
          <w:szCs w:val="24"/>
          <w:shd w:val="clear" w:color="auto" w:fill="FFFFFF"/>
        </w:rPr>
        <w:t>need</w:t>
      </w:r>
      <w:r w:rsidR="00EE1087" w:rsidRPr="0042565B">
        <w:rPr>
          <w:rFonts w:ascii="Arial" w:hAnsi="Arial" w:cs="Arial"/>
          <w:sz w:val="24"/>
          <w:szCs w:val="24"/>
          <w:shd w:val="clear" w:color="auto" w:fill="FFFFFF"/>
        </w:rPr>
        <w:t xml:space="preserve"> to </w:t>
      </w:r>
      <w:r w:rsidR="00EE1087" w:rsidRPr="0042565B">
        <w:rPr>
          <w:rFonts w:ascii="Arial" w:hAnsi="Arial" w:cs="Arial"/>
          <w:sz w:val="24"/>
          <w:szCs w:val="24"/>
        </w:rPr>
        <w:t xml:space="preserve">ensure that the environment suits all pupils needs in the class whatever their ALN may be. </w:t>
      </w:r>
    </w:p>
    <w:p w14:paraId="4218CCFD" w14:textId="447A0AF4" w:rsidR="00AD4FDA" w:rsidRPr="0042565B" w:rsidRDefault="00EE1087" w:rsidP="0042565B">
      <w:pPr>
        <w:spacing w:line="360" w:lineRule="auto"/>
        <w:rPr>
          <w:rFonts w:ascii="Arial" w:hAnsi="Arial" w:cs="Arial"/>
          <w:sz w:val="24"/>
          <w:szCs w:val="24"/>
        </w:rPr>
      </w:pPr>
      <w:r w:rsidRPr="0042565B">
        <w:rPr>
          <w:rFonts w:ascii="Arial" w:hAnsi="Arial" w:cs="Arial"/>
          <w:sz w:val="24"/>
          <w:szCs w:val="24"/>
        </w:rPr>
        <w:t>It has been clear from</w:t>
      </w:r>
      <w:r w:rsidR="00F934ED" w:rsidRPr="0042565B">
        <w:rPr>
          <w:rFonts w:ascii="Arial" w:hAnsi="Arial" w:cs="Arial"/>
          <w:sz w:val="24"/>
          <w:szCs w:val="24"/>
        </w:rPr>
        <w:t xml:space="preserve"> reflecting on the critical incidents observed in a Welsh medium primary school th</w:t>
      </w:r>
      <w:r w:rsidR="00CB5E82" w:rsidRPr="0042565B">
        <w:rPr>
          <w:rFonts w:ascii="Arial" w:hAnsi="Arial" w:cs="Arial"/>
          <w:sz w:val="24"/>
          <w:szCs w:val="24"/>
        </w:rPr>
        <w:t xml:space="preserve">at teachers and trainee teachers are </w:t>
      </w:r>
      <w:r w:rsidR="007C1F6C" w:rsidRPr="0042565B">
        <w:rPr>
          <w:rFonts w:ascii="Arial" w:hAnsi="Arial" w:cs="Arial"/>
          <w:sz w:val="24"/>
          <w:szCs w:val="24"/>
        </w:rPr>
        <w:t>always</w:t>
      </w:r>
      <w:r w:rsidR="00CB5E82" w:rsidRPr="0042565B">
        <w:rPr>
          <w:rFonts w:ascii="Arial" w:hAnsi="Arial" w:cs="Arial"/>
          <w:sz w:val="24"/>
          <w:szCs w:val="24"/>
        </w:rPr>
        <w:t xml:space="preserve"> learning and always adapting their pedagogy to suit the class and the needs of the pupil. It was also apparent that there is a </w:t>
      </w:r>
      <w:r w:rsidR="00AD0243" w:rsidRPr="0042565B">
        <w:rPr>
          <w:rFonts w:ascii="Arial" w:hAnsi="Arial" w:cs="Arial"/>
          <w:sz w:val="24"/>
          <w:szCs w:val="24"/>
        </w:rPr>
        <w:t>grave need for practitioners to be reflective in order to ensure that all learning objectives are met by all pupils</w:t>
      </w:r>
      <w:r w:rsidR="00E334FC" w:rsidRPr="0042565B">
        <w:rPr>
          <w:rFonts w:ascii="Arial" w:hAnsi="Arial" w:cs="Arial"/>
          <w:sz w:val="24"/>
          <w:szCs w:val="24"/>
        </w:rPr>
        <w:t xml:space="preserve"> (Hattie, 2012)</w:t>
      </w:r>
      <w:r w:rsidR="00AD0243" w:rsidRPr="0042565B">
        <w:rPr>
          <w:rFonts w:ascii="Arial" w:hAnsi="Arial" w:cs="Arial"/>
          <w:sz w:val="24"/>
          <w:szCs w:val="24"/>
        </w:rPr>
        <w:t xml:space="preserve">. </w:t>
      </w:r>
    </w:p>
    <w:p w14:paraId="00BD2CE7" w14:textId="77777777" w:rsidR="0042565B" w:rsidRDefault="0042565B" w:rsidP="00502899">
      <w:pPr>
        <w:spacing w:line="360" w:lineRule="auto"/>
        <w:rPr>
          <w:rFonts w:ascii="Arial" w:hAnsi="Arial" w:cs="Arial"/>
          <w:sz w:val="24"/>
          <w:szCs w:val="24"/>
        </w:rPr>
      </w:pPr>
    </w:p>
    <w:p w14:paraId="10E9094D" w14:textId="77777777" w:rsidR="0042565B" w:rsidRDefault="0042565B" w:rsidP="00502899">
      <w:pPr>
        <w:spacing w:line="360" w:lineRule="auto"/>
        <w:rPr>
          <w:rFonts w:ascii="Arial" w:hAnsi="Arial" w:cs="Arial"/>
          <w:sz w:val="24"/>
          <w:szCs w:val="24"/>
        </w:rPr>
      </w:pPr>
    </w:p>
    <w:p w14:paraId="186BA6DD" w14:textId="77777777" w:rsidR="0042565B" w:rsidRDefault="0042565B" w:rsidP="00502899">
      <w:pPr>
        <w:spacing w:line="360" w:lineRule="auto"/>
        <w:rPr>
          <w:rFonts w:ascii="Arial" w:hAnsi="Arial" w:cs="Arial"/>
          <w:sz w:val="24"/>
          <w:szCs w:val="24"/>
        </w:rPr>
      </w:pPr>
    </w:p>
    <w:p w14:paraId="476F92F1" w14:textId="77777777" w:rsidR="0042565B" w:rsidRDefault="0042565B" w:rsidP="00502899">
      <w:pPr>
        <w:spacing w:line="360" w:lineRule="auto"/>
        <w:rPr>
          <w:rFonts w:ascii="Arial" w:hAnsi="Arial" w:cs="Arial"/>
          <w:sz w:val="24"/>
          <w:szCs w:val="24"/>
        </w:rPr>
      </w:pPr>
    </w:p>
    <w:p w14:paraId="26D309E5" w14:textId="77777777" w:rsidR="0042565B" w:rsidRDefault="0042565B" w:rsidP="00502899">
      <w:pPr>
        <w:spacing w:line="360" w:lineRule="auto"/>
        <w:rPr>
          <w:rFonts w:ascii="Arial" w:hAnsi="Arial" w:cs="Arial"/>
          <w:sz w:val="24"/>
          <w:szCs w:val="24"/>
        </w:rPr>
      </w:pPr>
    </w:p>
    <w:p w14:paraId="78F89675" w14:textId="77777777" w:rsidR="0042565B" w:rsidRDefault="0042565B" w:rsidP="00502899">
      <w:pPr>
        <w:spacing w:line="360" w:lineRule="auto"/>
        <w:rPr>
          <w:rFonts w:ascii="Arial" w:hAnsi="Arial" w:cs="Arial"/>
          <w:sz w:val="24"/>
          <w:szCs w:val="24"/>
        </w:rPr>
      </w:pPr>
    </w:p>
    <w:p w14:paraId="6A1E96B4" w14:textId="77777777" w:rsidR="0042565B" w:rsidRDefault="0042565B" w:rsidP="00502899">
      <w:pPr>
        <w:spacing w:line="360" w:lineRule="auto"/>
        <w:rPr>
          <w:rFonts w:ascii="Arial" w:hAnsi="Arial" w:cs="Arial"/>
          <w:sz w:val="24"/>
          <w:szCs w:val="24"/>
        </w:rPr>
      </w:pPr>
    </w:p>
    <w:p w14:paraId="379D5CB0" w14:textId="77777777" w:rsidR="0042565B" w:rsidRDefault="0042565B" w:rsidP="00502899">
      <w:pPr>
        <w:spacing w:line="360" w:lineRule="auto"/>
        <w:rPr>
          <w:rFonts w:ascii="Arial" w:hAnsi="Arial" w:cs="Arial"/>
          <w:sz w:val="24"/>
          <w:szCs w:val="24"/>
        </w:rPr>
      </w:pPr>
    </w:p>
    <w:p w14:paraId="424903C8" w14:textId="77777777" w:rsidR="0042565B" w:rsidRDefault="0042565B" w:rsidP="00502899">
      <w:pPr>
        <w:spacing w:line="360" w:lineRule="auto"/>
        <w:rPr>
          <w:rFonts w:ascii="Arial" w:hAnsi="Arial" w:cs="Arial"/>
          <w:sz w:val="24"/>
          <w:szCs w:val="24"/>
        </w:rPr>
      </w:pPr>
    </w:p>
    <w:p w14:paraId="03AC8717" w14:textId="77777777" w:rsidR="0042565B" w:rsidRDefault="0042565B" w:rsidP="00502899">
      <w:pPr>
        <w:spacing w:line="360" w:lineRule="auto"/>
        <w:rPr>
          <w:rFonts w:ascii="Arial" w:hAnsi="Arial" w:cs="Arial"/>
          <w:sz w:val="24"/>
          <w:szCs w:val="24"/>
        </w:rPr>
      </w:pPr>
    </w:p>
    <w:p w14:paraId="370E3EDE" w14:textId="210508F6" w:rsidR="00CB2D3C" w:rsidRDefault="00CB2D3C" w:rsidP="00502899">
      <w:pPr>
        <w:spacing w:line="360" w:lineRule="auto"/>
        <w:rPr>
          <w:rFonts w:ascii="Arial" w:hAnsi="Arial" w:cs="Arial"/>
          <w:sz w:val="24"/>
          <w:szCs w:val="24"/>
        </w:rPr>
      </w:pPr>
    </w:p>
    <w:p w14:paraId="7498345A" w14:textId="77777777" w:rsidR="00CB2D3C" w:rsidRDefault="00CB2D3C" w:rsidP="00502899">
      <w:pPr>
        <w:spacing w:line="360" w:lineRule="auto"/>
        <w:rPr>
          <w:rFonts w:ascii="Arial" w:hAnsi="Arial" w:cs="Arial"/>
          <w:sz w:val="24"/>
          <w:szCs w:val="24"/>
        </w:rPr>
      </w:pPr>
    </w:p>
    <w:p w14:paraId="17D90C34" w14:textId="603CE123" w:rsidR="00CB2D3C" w:rsidRPr="00502899" w:rsidRDefault="00CB2D3C" w:rsidP="00502899">
      <w:pPr>
        <w:spacing w:line="360" w:lineRule="auto"/>
        <w:rPr>
          <w:rFonts w:ascii="Arial" w:hAnsi="Arial" w:cs="Arial"/>
        </w:rPr>
      </w:pPr>
      <w:r>
        <w:rPr>
          <w:rFonts w:ascii="Arial" w:hAnsi="Arial" w:cs="Arial"/>
          <w:sz w:val="24"/>
          <w:szCs w:val="24"/>
        </w:rPr>
        <w:t>(4279 words)</w:t>
      </w:r>
    </w:p>
    <w:p w14:paraId="519B41DC" w14:textId="3BB643CA" w:rsidR="001C06DF" w:rsidRPr="008606AF" w:rsidRDefault="00802A3D" w:rsidP="008606AF">
      <w:pPr>
        <w:pStyle w:val="Heading2"/>
        <w:spacing w:line="360" w:lineRule="auto"/>
        <w:rPr>
          <w:rFonts w:cs="Arial"/>
          <w:u w:val="single"/>
        </w:rPr>
      </w:pPr>
      <w:r w:rsidRPr="00502899">
        <w:rPr>
          <w:rFonts w:cs="Arial"/>
          <w:u w:val="single"/>
        </w:rPr>
        <w:lastRenderedPageBreak/>
        <w:t xml:space="preserve">8. </w:t>
      </w:r>
      <w:r w:rsidR="00716B10" w:rsidRPr="00502899">
        <w:rPr>
          <w:rFonts w:cs="Arial"/>
          <w:u w:val="single"/>
        </w:rPr>
        <w:t>Reference list</w:t>
      </w:r>
      <w:r w:rsidR="008A75E5" w:rsidRPr="00502899">
        <w:rPr>
          <w:rFonts w:cs="Arial"/>
          <w:u w:val="single"/>
        </w:rPr>
        <w:t xml:space="preserve">: </w:t>
      </w:r>
    </w:p>
    <w:p w14:paraId="4C3A8610" w14:textId="77777777" w:rsidR="001C06DF" w:rsidRPr="00827983" w:rsidRDefault="001C06DF" w:rsidP="008606AF">
      <w:pPr>
        <w:pStyle w:val="ListParagraph"/>
        <w:numPr>
          <w:ilvl w:val="0"/>
          <w:numId w:val="10"/>
        </w:numPr>
        <w:spacing w:line="360" w:lineRule="auto"/>
        <w:rPr>
          <w:rFonts w:ascii="Arial" w:hAnsi="Arial" w:cs="Arial"/>
          <w:sz w:val="24"/>
          <w:szCs w:val="24"/>
          <w:shd w:val="clear" w:color="auto" w:fill="FFFFFF"/>
        </w:rPr>
      </w:pPr>
      <w:r w:rsidRPr="00827983">
        <w:rPr>
          <w:rFonts w:ascii="Arial" w:hAnsi="Arial" w:cs="Arial"/>
          <w:sz w:val="24"/>
          <w:szCs w:val="24"/>
          <w:shd w:val="clear" w:color="auto" w:fill="FFFFFF"/>
        </w:rPr>
        <w:t xml:space="preserve">Alston, S. &amp; Sobel, D. (2021). </w:t>
      </w:r>
      <w:r w:rsidRPr="00827983">
        <w:rPr>
          <w:rFonts w:ascii="Arial" w:hAnsi="Arial" w:cs="Arial"/>
          <w:i/>
          <w:iCs/>
          <w:sz w:val="24"/>
          <w:szCs w:val="24"/>
          <w:shd w:val="clear" w:color="auto" w:fill="FFFFFF"/>
        </w:rPr>
        <w:t>The Inclusive Classroom: A New Approach to Differentiation</w:t>
      </w:r>
      <w:r w:rsidRPr="00827983">
        <w:rPr>
          <w:rFonts w:ascii="Arial" w:hAnsi="Arial" w:cs="Arial"/>
          <w:sz w:val="24"/>
          <w:szCs w:val="24"/>
          <w:shd w:val="clear" w:color="auto" w:fill="FFFFFF"/>
        </w:rPr>
        <w:t xml:space="preserve">. </w:t>
      </w:r>
      <w:r>
        <w:rPr>
          <w:rFonts w:ascii="Arial" w:hAnsi="Arial" w:cs="Arial"/>
          <w:sz w:val="24"/>
          <w:szCs w:val="24"/>
          <w:shd w:val="clear" w:color="auto" w:fill="FFFFFF"/>
        </w:rPr>
        <w:t>New York</w:t>
      </w:r>
      <w:r w:rsidRPr="00827983">
        <w:rPr>
          <w:rFonts w:ascii="Arial" w:hAnsi="Arial" w:cs="Arial"/>
          <w:sz w:val="24"/>
          <w:szCs w:val="24"/>
          <w:shd w:val="clear" w:color="auto" w:fill="FFFFFF"/>
        </w:rPr>
        <w:t>:</w:t>
      </w:r>
      <w:r>
        <w:rPr>
          <w:rFonts w:ascii="Arial" w:hAnsi="Arial" w:cs="Arial"/>
          <w:sz w:val="24"/>
          <w:szCs w:val="24"/>
          <w:shd w:val="clear" w:color="auto" w:fill="FFFFFF"/>
        </w:rPr>
        <w:t xml:space="preserve"> </w:t>
      </w:r>
      <w:r w:rsidRPr="00827983">
        <w:rPr>
          <w:rFonts w:ascii="Arial" w:hAnsi="Arial" w:cs="Arial"/>
          <w:sz w:val="24"/>
          <w:szCs w:val="24"/>
          <w:shd w:val="clear" w:color="auto" w:fill="FFFFFF"/>
        </w:rPr>
        <w:t xml:space="preserve">Bloomsbury education. </w:t>
      </w:r>
    </w:p>
    <w:p w14:paraId="7C35F84A" w14:textId="77777777" w:rsidR="001C06DF" w:rsidRPr="00827983" w:rsidRDefault="001C06DF" w:rsidP="008606AF">
      <w:pPr>
        <w:pStyle w:val="ListParagraph"/>
        <w:numPr>
          <w:ilvl w:val="0"/>
          <w:numId w:val="10"/>
        </w:numPr>
        <w:spacing w:line="360" w:lineRule="auto"/>
        <w:rPr>
          <w:rFonts w:ascii="Arial" w:hAnsi="Arial" w:cs="Arial"/>
          <w:sz w:val="24"/>
          <w:szCs w:val="24"/>
          <w:shd w:val="clear" w:color="auto" w:fill="FFFFFF"/>
        </w:rPr>
      </w:pPr>
      <w:r w:rsidRPr="00827983">
        <w:rPr>
          <w:rFonts w:ascii="Arial" w:hAnsi="Arial" w:cs="Arial"/>
          <w:sz w:val="24"/>
          <w:szCs w:val="24"/>
          <w:shd w:val="clear" w:color="auto" w:fill="FFFFFF"/>
        </w:rPr>
        <w:t xml:space="preserve">Armstrong, T. (2012). </w:t>
      </w:r>
      <w:r w:rsidRPr="00827983">
        <w:rPr>
          <w:rFonts w:ascii="Arial" w:hAnsi="Arial" w:cs="Arial"/>
          <w:i/>
          <w:iCs/>
          <w:sz w:val="24"/>
          <w:szCs w:val="24"/>
          <w:shd w:val="clear" w:color="auto" w:fill="FFFFFF"/>
        </w:rPr>
        <w:t>Neurodiversity in the Classroom: Strength-Based Strategies to Help Students with Special Needs Succeed in School and Life</w:t>
      </w:r>
      <w:r w:rsidRPr="00827983">
        <w:rPr>
          <w:rFonts w:ascii="Arial" w:hAnsi="Arial" w:cs="Arial"/>
          <w:sz w:val="24"/>
          <w:szCs w:val="24"/>
          <w:shd w:val="clear" w:color="auto" w:fill="FFFFFF"/>
        </w:rPr>
        <w:t>. ASCD:</w:t>
      </w:r>
      <w:r w:rsidRPr="00827983">
        <w:rPr>
          <w:rFonts w:ascii="Arial" w:hAnsi="Arial" w:cs="Arial"/>
          <w:sz w:val="24"/>
          <w:szCs w:val="24"/>
        </w:rPr>
        <w:t xml:space="preserve"> </w:t>
      </w:r>
      <w:r w:rsidRPr="00827983">
        <w:rPr>
          <w:rFonts w:ascii="Arial" w:hAnsi="Arial" w:cs="Arial"/>
          <w:sz w:val="24"/>
          <w:szCs w:val="24"/>
          <w:shd w:val="clear" w:color="auto" w:fill="FFFFFF"/>
        </w:rPr>
        <w:t xml:space="preserve">Alexandria </w:t>
      </w:r>
    </w:p>
    <w:p w14:paraId="3D831EFA"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Bailey, R. (2010). </w:t>
      </w:r>
      <w:r w:rsidRPr="00827983">
        <w:rPr>
          <w:rFonts w:ascii="Arial" w:hAnsi="Arial" w:cs="Arial"/>
          <w:i/>
          <w:iCs/>
          <w:sz w:val="24"/>
          <w:szCs w:val="24"/>
        </w:rPr>
        <w:t>The Philosophy of Education an Introduction</w:t>
      </w:r>
      <w:r w:rsidRPr="00827983">
        <w:rPr>
          <w:rFonts w:ascii="Arial" w:hAnsi="Arial" w:cs="Arial"/>
          <w:sz w:val="24"/>
          <w:szCs w:val="24"/>
        </w:rPr>
        <w:t>. New York: Bloomsbury.</w:t>
      </w:r>
    </w:p>
    <w:p w14:paraId="6A482C78"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British Educational Research Association. (2011). </w:t>
      </w:r>
      <w:r w:rsidRPr="00827983">
        <w:rPr>
          <w:rFonts w:ascii="Arial" w:hAnsi="Arial" w:cs="Arial"/>
          <w:i/>
          <w:iCs/>
          <w:sz w:val="24"/>
          <w:szCs w:val="24"/>
        </w:rPr>
        <w:t>Revised Ethical Guidelines for Educational Research</w:t>
      </w:r>
      <w:r w:rsidRPr="00827983">
        <w:rPr>
          <w:rFonts w:ascii="Arial" w:hAnsi="Arial" w:cs="Arial"/>
          <w:sz w:val="24"/>
          <w:szCs w:val="24"/>
        </w:rPr>
        <w:t xml:space="preserve">. Nottingham: British Educational Research Association. </w:t>
      </w:r>
    </w:p>
    <w:p w14:paraId="6DDED4A7" w14:textId="77777777" w:rsidR="001C06DF" w:rsidRPr="00827983" w:rsidRDefault="001C06DF" w:rsidP="008606AF">
      <w:pPr>
        <w:pStyle w:val="ListParagraph"/>
        <w:numPr>
          <w:ilvl w:val="0"/>
          <w:numId w:val="10"/>
        </w:numPr>
        <w:spacing w:line="360" w:lineRule="auto"/>
        <w:rPr>
          <w:rFonts w:ascii="Arial" w:hAnsi="Arial" w:cs="Arial"/>
          <w:sz w:val="24"/>
          <w:szCs w:val="24"/>
          <w:lang w:val="cy-GB"/>
        </w:rPr>
      </w:pPr>
      <w:r w:rsidRPr="00827983">
        <w:rPr>
          <w:rFonts w:ascii="Arial" w:hAnsi="Arial" w:cs="Arial"/>
          <w:sz w:val="24"/>
          <w:szCs w:val="24"/>
          <w:lang w:val="cy-GB"/>
        </w:rPr>
        <w:t xml:space="preserve">British Educational Research Association. (2018). </w:t>
      </w:r>
      <w:r w:rsidRPr="00827983">
        <w:rPr>
          <w:rFonts w:ascii="Arial" w:hAnsi="Arial" w:cs="Arial"/>
          <w:i/>
          <w:iCs/>
          <w:sz w:val="24"/>
          <w:szCs w:val="24"/>
          <w:lang w:val="cy-GB"/>
        </w:rPr>
        <w:t>Ethical Guidelines for Educational Research</w:t>
      </w:r>
      <w:r w:rsidRPr="00827983">
        <w:rPr>
          <w:rFonts w:ascii="Arial" w:hAnsi="Arial" w:cs="Arial"/>
          <w:sz w:val="24"/>
          <w:szCs w:val="24"/>
          <w:lang w:val="cy-GB"/>
        </w:rPr>
        <w:t>. London: BERA</w:t>
      </w:r>
    </w:p>
    <w:p w14:paraId="1890FB70" w14:textId="77777777" w:rsidR="001C06DF" w:rsidRPr="00827983" w:rsidRDefault="001C06DF" w:rsidP="008606AF">
      <w:pPr>
        <w:pStyle w:val="ListParagraph"/>
        <w:numPr>
          <w:ilvl w:val="0"/>
          <w:numId w:val="10"/>
        </w:numPr>
        <w:spacing w:line="360" w:lineRule="auto"/>
        <w:rPr>
          <w:rFonts w:ascii="Arial" w:hAnsi="Arial" w:cs="Arial"/>
          <w:sz w:val="24"/>
          <w:szCs w:val="24"/>
          <w:shd w:val="clear" w:color="auto" w:fill="FFFFFF"/>
        </w:rPr>
      </w:pPr>
      <w:proofErr w:type="spellStart"/>
      <w:r w:rsidRPr="00827983">
        <w:rPr>
          <w:rFonts w:ascii="Arial" w:hAnsi="Arial" w:cs="Arial"/>
          <w:sz w:val="24"/>
          <w:szCs w:val="24"/>
          <w:shd w:val="clear" w:color="auto" w:fill="FFFFFF"/>
        </w:rPr>
        <w:t>Bucholz</w:t>
      </w:r>
      <w:proofErr w:type="spellEnd"/>
      <w:r w:rsidRPr="00827983">
        <w:rPr>
          <w:rFonts w:ascii="Arial" w:hAnsi="Arial" w:cs="Arial"/>
          <w:sz w:val="24"/>
          <w:szCs w:val="24"/>
          <w:shd w:val="clear" w:color="auto" w:fill="FFFFFF"/>
        </w:rPr>
        <w:t xml:space="preserve">, J. &amp; </w:t>
      </w:r>
      <w:proofErr w:type="spellStart"/>
      <w:r w:rsidRPr="00827983">
        <w:rPr>
          <w:rFonts w:ascii="Arial" w:hAnsi="Arial" w:cs="Arial"/>
          <w:sz w:val="24"/>
          <w:szCs w:val="24"/>
          <w:shd w:val="clear" w:color="auto" w:fill="FFFFFF"/>
        </w:rPr>
        <w:t>Sheffler</w:t>
      </w:r>
      <w:proofErr w:type="spellEnd"/>
      <w:r w:rsidRPr="00827983">
        <w:rPr>
          <w:rFonts w:ascii="Arial" w:hAnsi="Arial" w:cs="Arial"/>
          <w:sz w:val="24"/>
          <w:szCs w:val="24"/>
          <w:shd w:val="clear" w:color="auto" w:fill="FFFFFF"/>
        </w:rPr>
        <w:t xml:space="preserve">, J. (2009). ‘Creating a Warm and Inclusive Classroom Environment: Planning for all children to feel Welcome’. </w:t>
      </w:r>
      <w:r w:rsidRPr="00827983">
        <w:rPr>
          <w:rFonts w:ascii="Arial" w:hAnsi="Arial" w:cs="Arial"/>
          <w:i/>
          <w:iCs/>
          <w:sz w:val="24"/>
          <w:szCs w:val="24"/>
          <w:shd w:val="clear" w:color="auto" w:fill="FFFFFF"/>
        </w:rPr>
        <w:t>Journal for Inclusive Education</w:t>
      </w:r>
      <w:r w:rsidRPr="00827983">
        <w:rPr>
          <w:rFonts w:ascii="Arial" w:hAnsi="Arial" w:cs="Arial"/>
          <w:sz w:val="24"/>
          <w:szCs w:val="24"/>
          <w:shd w:val="clear" w:color="auto" w:fill="FFFFFF"/>
        </w:rPr>
        <w:t>. Vol 2, No 4. Pp. 1-13.</w:t>
      </w:r>
    </w:p>
    <w:p w14:paraId="0D0AB967"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Cambridge University Press. (2022). </w:t>
      </w:r>
      <w:r w:rsidRPr="00827983">
        <w:rPr>
          <w:rFonts w:ascii="Arial" w:hAnsi="Arial" w:cs="Arial"/>
          <w:i/>
          <w:iCs/>
          <w:sz w:val="24"/>
          <w:szCs w:val="24"/>
        </w:rPr>
        <w:t>Cambridge Dictionary</w:t>
      </w:r>
      <w:r w:rsidRPr="00827983">
        <w:rPr>
          <w:rFonts w:ascii="Arial" w:hAnsi="Arial" w:cs="Arial"/>
          <w:sz w:val="24"/>
          <w:szCs w:val="24"/>
        </w:rPr>
        <w:t xml:space="preserve">. [Online] Available at: </w:t>
      </w:r>
      <w:hyperlink r:id="rId7" w:history="1">
        <w:r w:rsidRPr="00827983">
          <w:rPr>
            <w:rStyle w:val="Hyperlink"/>
            <w:rFonts w:ascii="Arial" w:hAnsi="Arial" w:cs="Arial"/>
            <w:color w:val="auto"/>
            <w:sz w:val="24"/>
            <w:szCs w:val="24"/>
          </w:rPr>
          <w:t>https://dictionary.cambridge.org/dictionary/english</w:t>
        </w:r>
      </w:hyperlink>
      <w:r w:rsidRPr="00827983">
        <w:rPr>
          <w:rFonts w:ascii="Arial" w:hAnsi="Arial" w:cs="Arial"/>
          <w:sz w:val="24"/>
          <w:szCs w:val="24"/>
        </w:rPr>
        <w:t xml:space="preserve"> (Accessed: 04/11/22)</w:t>
      </w:r>
    </w:p>
    <w:p w14:paraId="522B8A13"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Cohen, L., Manion, L. &amp; Morrison, K. (2018). </w:t>
      </w:r>
      <w:r w:rsidRPr="00827983">
        <w:rPr>
          <w:rFonts w:ascii="Arial" w:hAnsi="Arial" w:cs="Arial"/>
          <w:i/>
          <w:iCs/>
          <w:sz w:val="24"/>
          <w:szCs w:val="24"/>
        </w:rPr>
        <w:t>Research Methods in Education</w:t>
      </w:r>
      <w:r w:rsidRPr="00827983">
        <w:rPr>
          <w:rFonts w:ascii="Arial" w:hAnsi="Arial" w:cs="Arial"/>
          <w:sz w:val="24"/>
          <w:szCs w:val="24"/>
        </w:rPr>
        <w:t xml:space="preserve">. London: </w:t>
      </w:r>
      <w:proofErr w:type="spellStart"/>
      <w:r w:rsidRPr="00827983">
        <w:rPr>
          <w:rFonts w:ascii="Arial" w:hAnsi="Arial" w:cs="Arial"/>
          <w:sz w:val="24"/>
          <w:szCs w:val="24"/>
        </w:rPr>
        <w:t>RoutledgeFalmer</w:t>
      </w:r>
      <w:proofErr w:type="spellEnd"/>
      <w:r w:rsidRPr="00827983">
        <w:rPr>
          <w:rFonts w:ascii="Arial" w:hAnsi="Arial" w:cs="Arial"/>
          <w:sz w:val="24"/>
          <w:szCs w:val="24"/>
        </w:rPr>
        <w:t xml:space="preserve">. </w:t>
      </w:r>
    </w:p>
    <w:p w14:paraId="6B5CEA05" w14:textId="5BD8BECC"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Donal</w:t>
      </w:r>
      <w:r w:rsidR="00DD059B">
        <w:rPr>
          <w:rFonts w:ascii="Arial" w:hAnsi="Arial" w:cs="Arial"/>
          <w:sz w:val="24"/>
          <w:szCs w:val="24"/>
        </w:rPr>
        <w:t>d</w:t>
      </w:r>
      <w:r w:rsidRPr="00827983">
        <w:rPr>
          <w:rFonts w:ascii="Arial" w:hAnsi="Arial" w:cs="Arial"/>
          <w:sz w:val="24"/>
          <w:szCs w:val="24"/>
        </w:rPr>
        <w:t xml:space="preserve">son, G. (2015). </w:t>
      </w:r>
      <w:r w:rsidRPr="00827983">
        <w:rPr>
          <w:rFonts w:ascii="Arial" w:hAnsi="Arial" w:cs="Arial"/>
          <w:i/>
          <w:iCs/>
          <w:sz w:val="24"/>
          <w:szCs w:val="24"/>
        </w:rPr>
        <w:t>Successful Futures: Independent Review of Curriculum and Assessment Arrangements in Wales</w:t>
      </w:r>
      <w:r w:rsidRPr="00827983">
        <w:rPr>
          <w:rFonts w:ascii="Arial" w:hAnsi="Arial" w:cs="Arial"/>
          <w:sz w:val="24"/>
          <w:szCs w:val="24"/>
        </w:rPr>
        <w:t xml:space="preserve">. [Online] Available at: </w:t>
      </w:r>
      <w:hyperlink r:id="rId8" w:history="1">
        <w:r w:rsidRPr="00827983">
          <w:rPr>
            <w:rStyle w:val="Hyperlink"/>
            <w:rFonts w:ascii="Arial" w:hAnsi="Arial" w:cs="Arial"/>
            <w:color w:val="auto"/>
            <w:sz w:val="24"/>
            <w:szCs w:val="24"/>
          </w:rPr>
          <w:t>successful-futures.pdf (</w:t>
        </w:r>
        <w:proofErr w:type="spellStart"/>
        <w:proofErr w:type="gramStart"/>
        <w:r w:rsidRPr="00827983">
          <w:rPr>
            <w:rStyle w:val="Hyperlink"/>
            <w:rFonts w:ascii="Arial" w:hAnsi="Arial" w:cs="Arial"/>
            <w:color w:val="auto"/>
            <w:sz w:val="24"/>
            <w:szCs w:val="24"/>
          </w:rPr>
          <w:t>gov.wales</w:t>
        </w:r>
        <w:proofErr w:type="spellEnd"/>
        <w:proofErr w:type="gramEnd"/>
        <w:r w:rsidRPr="00827983">
          <w:rPr>
            <w:rStyle w:val="Hyperlink"/>
            <w:rFonts w:ascii="Arial" w:hAnsi="Arial" w:cs="Arial"/>
            <w:color w:val="auto"/>
            <w:sz w:val="24"/>
            <w:szCs w:val="24"/>
          </w:rPr>
          <w:t>)</w:t>
        </w:r>
      </w:hyperlink>
      <w:r w:rsidRPr="00827983">
        <w:rPr>
          <w:rStyle w:val="Hyperlink"/>
          <w:rFonts w:ascii="Arial" w:hAnsi="Arial" w:cs="Arial"/>
          <w:color w:val="auto"/>
          <w:sz w:val="24"/>
          <w:szCs w:val="24"/>
        </w:rPr>
        <w:t xml:space="preserve"> </w:t>
      </w:r>
      <w:r w:rsidRPr="00827983">
        <w:rPr>
          <w:rFonts w:ascii="Arial" w:hAnsi="Arial" w:cs="Arial"/>
          <w:sz w:val="24"/>
          <w:szCs w:val="24"/>
        </w:rPr>
        <w:t>(Accessed: 30.10.22)</w:t>
      </w:r>
    </w:p>
    <w:p w14:paraId="668AA9F7"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Estyn. (2014). </w:t>
      </w:r>
      <w:r w:rsidRPr="00827983">
        <w:rPr>
          <w:rFonts w:ascii="Arial" w:hAnsi="Arial" w:cs="Arial"/>
          <w:i/>
          <w:iCs/>
          <w:sz w:val="24"/>
          <w:szCs w:val="24"/>
        </w:rPr>
        <w:t>Effective classroom observation in primary and secondary schools</w:t>
      </w:r>
      <w:r w:rsidRPr="00827983">
        <w:rPr>
          <w:rFonts w:ascii="Arial" w:hAnsi="Arial" w:cs="Arial"/>
          <w:sz w:val="24"/>
          <w:szCs w:val="24"/>
        </w:rPr>
        <w:t xml:space="preserve">. [Online] Available at: </w:t>
      </w:r>
      <w:hyperlink r:id="rId9" w:history="1">
        <w:r w:rsidRPr="00827983">
          <w:rPr>
            <w:rStyle w:val="Hyperlink"/>
            <w:rFonts w:ascii="Arial" w:hAnsi="Arial" w:cs="Arial"/>
            <w:color w:val="auto"/>
            <w:sz w:val="24"/>
            <w:szCs w:val="24"/>
          </w:rPr>
          <w:t>Thematic survey report (</w:t>
        </w:r>
        <w:proofErr w:type="spellStart"/>
        <w:r w:rsidRPr="00827983">
          <w:rPr>
            <w:rStyle w:val="Hyperlink"/>
            <w:rFonts w:ascii="Arial" w:hAnsi="Arial" w:cs="Arial"/>
            <w:color w:val="auto"/>
            <w:sz w:val="24"/>
            <w:szCs w:val="24"/>
          </w:rPr>
          <w:t>gov.wales</w:t>
        </w:r>
        <w:proofErr w:type="spellEnd"/>
        <w:r w:rsidRPr="00827983">
          <w:rPr>
            <w:rStyle w:val="Hyperlink"/>
            <w:rFonts w:ascii="Arial" w:hAnsi="Arial" w:cs="Arial"/>
            <w:color w:val="auto"/>
            <w:sz w:val="24"/>
            <w:szCs w:val="24"/>
          </w:rPr>
          <w:t>)</w:t>
        </w:r>
      </w:hyperlink>
      <w:r w:rsidRPr="00827983">
        <w:rPr>
          <w:rFonts w:ascii="Arial" w:hAnsi="Arial" w:cs="Arial"/>
          <w:sz w:val="24"/>
          <w:szCs w:val="24"/>
        </w:rPr>
        <w:t xml:space="preserve"> (Accessed: 16.10.22)</w:t>
      </w:r>
    </w:p>
    <w:p w14:paraId="70A75526"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Estyn. (2017).  </w:t>
      </w:r>
      <w:r w:rsidRPr="00827983">
        <w:rPr>
          <w:rFonts w:ascii="Arial" w:hAnsi="Arial" w:cs="Arial"/>
          <w:i/>
          <w:iCs/>
          <w:sz w:val="24"/>
          <w:szCs w:val="24"/>
        </w:rPr>
        <w:t xml:space="preserve">A report on: Ysgol </w:t>
      </w:r>
      <w:proofErr w:type="spellStart"/>
      <w:r w:rsidRPr="00827983">
        <w:rPr>
          <w:rFonts w:ascii="Arial" w:hAnsi="Arial" w:cs="Arial"/>
          <w:i/>
          <w:iCs/>
          <w:sz w:val="24"/>
          <w:szCs w:val="24"/>
        </w:rPr>
        <w:t>Gymraeg</w:t>
      </w:r>
      <w:proofErr w:type="spellEnd"/>
      <w:r w:rsidRPr="00827983">
        <w:rPr>
          <w:rFonts w:ascii="Arial" w:hAnsi="Arial" w:cs="Arial"/>
          <w:i/>
          <w:iCs/>
          <w:sz w:val="24"/>
          <w:szCs w:val="24"/>
        </w:rPr>
        <w:t xml:space="preserve"> </w:t>
      </w:r>
      <w:r w:rsidRPr="00827983">
        <w:rPr>
          <w:rFonts w:ascii="Arial" w:hAnsi="Arial" w:cs="Arial"/>
          <w:i/>
          <w:iCs/>
          <w:sz w:val="24"/>
          <w:szCs w:val="24"/>
          <w:highlight w:val="black"/>
        </w:rPr>
        <w:t>*************</w:t>
      </w:r>
      <w:r w:rsidRPr="00827983">
        <w:rPr>
          <w:rFonts w:ascii="Arial" w:hAnsi="Arial" w:cs="Arial"/>
          <w:i/>
          <w:iCs/>
          <w:sz w:val="24"/>
          <w:szCs w:val="24"/>
        </w:rPr>
        <w:t>.</w:t>
      </w:r>
      <w:r w:rsidRPr="00827983">
        <w:rPr>
          <w:rFonts w:ascii="Arial" w:hAnsi="Arial" w:cs="Arial"/>
          <w:sz w:val="24"/>
          <w:szCs w:val="24"/>
        </w:rPr>
        <w:t xml:space="preserve"> [Online] Available at: </w:t>
      </w:r>
      <w:hyperlink r:id="rId10" w:history="1">
        <w:r w:rsidRPr="00827983">
          <w:rPr>
            <w:rStyle w:val="Hyperlink"/>
            <w:rFonts w:ascii="Arial" w:hAnsi="Arial" w:cs="Arial"/>
            <w:color w:val="auto"/>
            <w:sz w:val="24"/>
            <w:szCs w:val="24"/>
          </w:rPr>
          <w:t>https://www.estyn.gov.wales/system/files/202008/Ysgol%2520Gymraeg%2520</w:t>
        </w:r>
        <w:r w:rsidRPr="00827983">
          <w:rPr>
            <w:rStyle w:val="Hyperlink"/>
            <w:rFonts w:ascii="Arial" w:hAnsi="Arial" w:cs="Arial"/>
            <w:color w:val="auto"/>
            <w:sz w:val="24"/>
            <w:szCs w:val="24"/>
            <w:highlight w:val="black"/>
          </w:rPr>
          <w:t>***</w:t>
        </w:r>
        <w:r w:rsidRPr="00827983">
          <w:rPr>
            <w:rStyle w:val="Hyperlink"/>
            <w:rFonts w:ascii="Arial" w:hAnsi="Arial" w:cs="Arial"/>
            <w:color w:val="auto"/>
            <w:sz w:val="24"/>
            <w:szCs w:val="24"/>
          </w:rPr>
          <w:t>%2520**</w:t>
        </w:r>
        <w:r w:rsidRPr="00827983">
          <w:rPr>
            <w:rStyle w:val="Hyperlink"/>
            <w:rFonts w:ascii="Arial" w:hAnsi="Arial" w:cs="Arial"/>
            <w:color w:val="auto"/>
            <w:sz w:val="24"/>
            <w:szCs w:val="24"/>
            <w:highlight w:val="black"/>
          </w:rPr>
          <w:t>****</w:t>
        </w:r>
        <w:r w:rsidRPr="00827983">
          <w:rPr>
            <w:rStyle w:val="Hyperlink"/>
            <w:rFonts w:ascii="Arial" w:hAnsi="Arial" w:cs="Arial"/>
            <w:color w:val="auto"/>
            <w:sz w:val="24"/>
            <w:szCs w:val="24"/>
          </w:rPr>
          <w:t>2520en.pdf</w:t>
        </w:r>
      </w:hyperlink>
      <w:r w:rsidRPr="00827983">
        <w:rPr>
          <w:rFonts w:ascii="Arial" w:hAnsi="Arial" w:cs="Arial"/>
          <w:sz w:val="24"/>
          <w:szCs w:val="24"/>
        </w:rPr>
        <w:t xml:space="preserve"> (Accessed: 01.11.22)</w:t>
      </w:r>
    </w:p>
    <w:p w14:paraId="5E7A8CA3"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Fox. M. (2003). </w:t>
      </w:r>
      <w:r w:rsidRPr="00827983">
        <w:rPr>
          <w:rFonts w:ascii="Arial" w:hAnsi="Arial" w:cs="Arial"/>
          <w:i/>
          <w:iCs/>
          <w:sz w:val="24"/>
          <w:szCs w:val="24"/>
        </w:rPr>
        <w:t>Including Children 3-11 With Physical Disabilities: Practical Guidance for Mainstream Schools</w:t>
      </w:r>
      <w:r w:rsidRPr="00827983">
        <w:rPr>
          <w:rFonts w:ascii="Arial" w:hAnsi="Arial" w:cs="Arial"/>
          <w:sz w:val="24"/>
          <w:szCs w:val="24"/>
        </w:rPr>
        <w:t xml:space="preserve">. London: David Fulton Publishers. </w:t>
      </w:r>
    </w:p>
    <w:p w14:paraId="1DBD0A7B" w14:textId="77777777" w:rsidR="001C06DF" w:rsidRPr="00827983" w:rsidRDefault="001C06DF" w:rsidP="008606AF">
      <w:pPr>
        <w:pStyle w:val="ListParagraph"/>
        <w:numPr>
          <w:ilvl w:val="0"/>
          <w:numId w:val="10"/>
        </w:numPr>
        <w:spacing w:line="360" w:lineRule="auto"/>
        <w:rPr>
          <w:rFonts w:ascii="Arial" w:hAnsi="Arial" w:cs="Arial"/>
          <w:sz w:val="24"/>
          <w:szCs w:val="24"/>
          <w:shd w:val="clear" w:color="auto" w:fill="FFFFFF"/>
        </w:rPr>
      </w:pPr>
      <w:proofErr w:type="spellStart"/>
      <w:r w:rsidRPr="00827983">
        <w:rPr>
          <w:rFonts w:ascii="Arial" w:hAnsi="Arial" w:cs="Arial"/>
          <w:sz w:val="24"/>
          <w:szCs w:val="24"/>
          <w:shd w:val="clear" w:color="auto" w:fill="FFFFFF"/>
        </w:rPr>
        <w:lastRenderedPageBreak/>
        <w:t>Glazzard</w:t>
      </w:r>
      <w:proofErr w:type="spellEnd"/>
      <w:r w:rsidRPr="00827983">
        <w:rPr>
          <w:rFonts w:ascii="Arial" w:hAnsi="Arial" w:cs="Arial"/>
          <w:sz w:val="24"/>
          <w:szCs w:val="24"/>
          <w:shd w:val="clear" w:color="auto" w:fill="FFFFFF"/>
        </w:rPr>
        <w:t xml:space="preserve">, J., Netherwood, A., Hughes, A., Neve, L. &amp; </w:t>
      </w:r>
      <w:proofErr w:type="spellStart"/>
      <w:r w:rsidRPr="00827983">
        <w:rPr>
          <w:rFonts w:ascii="Arial" w:hAnsi="Arial" w:cs="Arial"/>
          <w:sz w:val="24"/>
          <w:szCs w:val="24"/>
          <w:shd w:val="clear" w:color="auto" w:fill="FFFFFF"/>
        </w:rPr>
        <w:t>Stokoe</w:t>
      </w:r>
      <w:proofErr w:type="spellEnd"/>
      <w:r w:rsidRPr="00827983">
        <w:rPr>
          <w:rFonts w:ascii="Arial" w:hAnsi="Arial" w:cs="Arial"/>
          <w:sz w:val="24"/>
          <w:szCs w:val="24"/>
          <w:shd w:val="clear" w:color="auto" w:fill="FFFFFF"/>
        </w:rPr>
        <w:t xml:space="preserve">, J. (2019). </w:t>
      </w:r>
      <w:r w:rsidRPr="00827983">
        <w:rPr>
          <w:rFonts w:ascii="Arial" w:hAnsi="Arial" w:cs="Arial"/>
          <w:i/>
          <w:iCs/>
          <w:sz w:val="24"/>
          <w:szCs w:val="24"/>
          <w:shd w:val="clear" w:color="auto" w:fill="FFFFFF"/>
        </w:rPr>
        <w:t>Teaching and supporting children with special educational needs and disabilities in primary schools</w:t>
      </w:r>
      <w:r w:rsidRPr="00827983">
        <w:rPr>
          <w:rFonts w:ascii="Arial" w:hAnsi="Arial" w:cs="Arial"/>
          <w:sz w:val="24"/>
          <w:szCs w:val="24"/>
          <w:shd w:val="clear" w:color="auto" w:fill="FFFFFF"/>
        </w:rPr>
        <w:t>. 3</w:t>
      </w:r>
      <w:r w:rsidRPr="00827983">
        <w:rPr>
          <w:rFonts w:ascii="Arial" w:hAnsi="Arial" w:cs="Arial"/>
          <w:sz w:val="24"/>
          <w:szCs w:val="24"/>
          <w:shd w:val="clear" w:color="auto" w:fill="FFFFFF"/>
          <w:vertAlign w:val="superscript"/>
        </w:rPr>
        <w:t>rd</w:t>
      </w:r>
      <w:r w:rsidRPr="00827983">
        <w:rPr>
          <w:rFonts w:ascii="Arial" w:hAnsi="Arial" w:cs="Arial"/>
          <w:sz w:val="24"/>
          <w:szCs w:val="24"/>
          <w:shd w:val="clear" w:color="auto" w:fill="FFFFFF"/>
        </w:rPr>
        <w:t xml:space="preserve"> </w:t>
      </w:r>
      <w:proofErr w:type="spellStart"/>
      <w:r w:rsidRPr="00827983">
        <w:rPr>
          <w:rFonts w:ascii="Arial" w:hAnsi="Arial" w:cs="Arial"/>
          <w:sz w:val="24"/>
          <w:szCs w:val="24"/>
          <w:shd w:val="clear" w:color="auto" w:fill="FFFFFF"/>
        </w:rPr>
        <w:t>edn</w:t>
      </w:r>
      <w:proofErr w:type="spellEnd"/>
      <w:r w:rsidRPr="00827983">
        <w:rPr>
          <w:rFonts w:ascii="Arial" w:hAnsi="Arial" w:cs="Arial"/>
          <w:sz w:val="24"/>
          <w:szCs w:val="24"/>
          <w:shd w:val="clear" w:color="auto" w:fill="FFFFFF"/>
        </w:rPr>
        <w:t xml:space="preserve">. London: SAGE. </w:t>
      </w:r>
    </w:p>
    <w:p w14:paraId="7847DD2F"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Grigg, R. (2010). </w:t>
      </w:r>
      <w:r w:rsidRPr="00827983">
        <w:rPr>
          <w:rFonts w:ascii="Arial" w:hAnsi="Arial" w:cs="Arial"/>
          <w:i/>
          <w:iCs/>
          <w:sz w:val="24"/>
          <w:szCs w:val="24"/>
        </w:rPr>
        <w:t>Becoming an Outstanding Primary School Teacher</w:t>
      </w:r>
      <w:r w:rsidRPr="00827983">
        <w:rPr>
          <w:rFonts w:ascii="Arial" w:hAnsi="Arial" w:cs="Arial"/>
          <w:sz w:val="24"/>
          <w:szCs w:val="24"/>
        </w:rPr>
        <w:t>. Harlow: Pearson</w:t>
      </w:r>
    </w:p>
    <w:p w14:paraId="77FD3F5E"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Hattie, J. (2012). </w:t>
      </w:r>
      <w:r w:rsidRPr="00827983">
        <w:rPr>
          <w:rFonts w:ascii="Arial" w:hAnsi="Arial" w:cs="Arial"/>
          <w:i/>
          <w:iCs/>
          <w:sz w:val="24"/>
          <w:szCs w:val="24"/>
        </w:rPr>
        <w:t>Visible Learning for Teachers; Maximizing Impact on Learning</w:t>
      </w:r>
      <w:r w:rsidRPr="00827983">
        <w:rPr>
          <w:rFonts w:ascii="Arial" w:hAnsi="Arial" w:cs="Arial"/>
          <w:sz w:val="24"/>
          <w:szCs w:val="24"/>
        </w:rPr>
        <w:t xml:space="preserve">. New York: Routledge </w:t>
      </w:r>
    </w:p>
    <w:p w14:paraId="4974FD8C" w14:textId="77777777" w:rsidR="001C06DF" w:rsidRPr="00827983" w:rsidRDefault="001C06DF" w:rsidP="008606AF">
      <w:pPr>
        <w:pStyle w:val="ListParagraph"/>
        <w:numPr>
          <w:ilvl w:val="0"/>
          <w:numId w:val="10"/>
        </w:numPr>
        <w:spacing w:line="360" w:lineRule="auto"/>
        <w:rPr>
          <w:rFonts w:ascii="Arial" w:hAnsi="Arial" w:cs="Arial"/>
          <w:sz w:val="24"/>
          <w:szCs w:val="24"/>
          <w:shd w:val="clear" w:color="auto" w:fill="FFFFFF"/>
        </w:rPr>
      </w:pPr>
      <w:r w:rsidRPr="00827983">
        <w:rPr>
          <w:rFonts w:ascii="Arial" w:hAnsi="Arial" w:cs="Arial"/>
          <w:sz w:val="24"/>
          <w:szCs w:val="24"/>
          <w:shd w:val="clear" w:color="auto" w:fill="FFFFFF"/>
        </w:rPr>
        <w:t xml:space="preserve">Howard, C., Burton, M. &amp; </w:t>
      </w:r>
      <w:proofErr w:type="spellStart"/>
      <w:r w:rsidRPr="00827983">
        <w:rPr>
          <w:rFonts w:ascii="Arial" w:hAnsi="Arial" w:cs="Arial"/>
          <w:sz w:val="24"/>
          <w:szCs w:val="24"/>
          <w:shd w:val="clear" w:color="auto" w:fill="FFFFFF"/>
        </w:rPr>
        <w:t>Levermore</w:t>
      </w:r>
      <w:proofErr w:type="spellEnd"/>
      <w:r w:rsidRPr="00827983">
        <w:rPr>
          <w:rFonts w:ascii="Arial" w:hAnsi="Arial" w:cs="Arial"/>
          <w:sz w:val="24"/>
          <w:szCs w:val="24"/>
          <w:shd w:val="clear" w:color="auto" w:fill="FFFFFF"/>
        </w:rPr>
        <w:t xml:space="preserve">, D. (2020). </w:t>
      </w:r>
      <w:r w:rsidRPr="00827983">
        <w:rPr>
          <w:rFonts w:ascii="Arial" w:hAnsi="Arial" w:cs="Arial"/>
          <w:i/>
          <w:iCs/>
          <w:sz w:val="24"/>
          <w:szCs w:val="24"/>
          <w:shd w:val="clear" w:color="auto" w:fill="FFFFFF"/>
        </w:rPr>
        <w:t>Children’s Mental Health and Emotional Wellbeing in Primary Schools</w:t>
      </w:r>
      <w:r w:rsidRPr="00827983">
        <w:rPr>
          <w:rFonts w:ascii="Arial" w:hAnsi="Arial" w:cs="Arial"/>
          <w:sz w:val="24"/>
          <w:szCs w:val="24"/>
          <w:shd w:val="clear" w:color="auto" w:fill="FFFFFF"/>
        </w:rPr>
        <w:t xml:space="preserve">. London: SAGE Publications. </w:t>
      </w:r>
    </w:p>
    <w:p w14:paraId="282FBC34"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Hwb. (2021). </w:t>
      </w:r>
      <w:r w:rsidRPr="00827983">
        <w:rPr>
          <w:rFonts w:ascii="Arial" w:hAnsi="Arial" w:cs="Arial"/>
          <w:i/>
          <w:iCs/>
          <w:sz w:val="24"/>
          <w:szCs w:val="24"/>
        </w:rPr>
        <w:t>Introduction to Curriculum for Wales guidance</w:t>
      </w:r>
      <w:r w:rsidRPr="00827983">
        <w:rPr>
          <w:rFonts w:ascii="Arial" w:hAnsi="Arial" w:cs="Arial"/>
          <w:sz w:val="24"/>
          <w:szCs w:val="24"/>
        </w:rPr>
        <w:t xml:space="preserve">. [Online] Available at: </w:t>
      </w:r>
      <w:hyperlink r:id="rId11" w:history="1">
        <w:r w:rsidRPr="00827983">
          <w:rPr>
            <w:rStyle w:val="Hyperlink"/>
            <w:rFonts w:ascii="Arial" w:hAnsi="Arial" w:cs="Arial"/>
            <w:color w:val="auto"/>
            <w:sz w:val="24"/>
            <w:szCs w:val="24"/>
          </w:rPr>
          <w:t>https://hwb.gov.wales/curriculum-for-wales/introduction/</w:t>
        </w:r>
      </w:hyperlink>
      <w:r w:rsidRPr="00827983">
        <w:rPr>
          <w:rFonts w:ascii="Arial" w:hAnsi="Arial" w:cs="Arial"/>
          <w:sz w:val="24"/>
          <w:szCs w:val="24"/>
        </w:rPr>
        <w:t xml:space="preserve"> (Accessed: 31.10.22)</w:t>
      </w:r>
    </w:p>
    <w:p w14:paraId="4A53D049"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Hwb. (2022). </w:t>
      </w:r>
      <w:r w:rsidRPr="00827983">
        <w:rPr>
          <w:rFonts w:ascii="Arial" w:hAnsi="Arial" w:cs="Arial"/>
          <w:i/>
          <w:iCs/>
          <w:sz w:val="24"/>
          <w:szCs w:val="24"/>
        </w:rPr>
        <w:t>AREA OF LEARNING AND EXPERIENCE: Health and Well-being; Guidance to help schools and settings develop their own curriculum, enabling learners to develop towards the four purposes</w:t>
      </w:r>
      <w:r w:rsidRPr="00827983">
        <w:rPr>
          <w:rFonts w:ascii="Arial" w:hAnsi="Arial" w:cs="Arial"/>
          <w:sz w:val="24"/>
          <w:szCs w:val="24"/>
        </w:rPr>
        <w:t xml:space="preserve">. [Online] Available at: </w:t>
      </w:r>
      <w:hyperlink r:id="rId12" w:history="1">
        <w:r w:rsidRPr="00827983">
          <w:rPr>
            <w:rStyle w:val="Hyperlink"/>
            <w:rFonts w:ascii="Arial" w:hAnsi="Arial" w:cs="Arial"/>
            <w:color w:val="auto"/>
            <w:sz w:val="24"/>
            <w:szCs w:val="24"/>
          </w:rPr>
          <w:t>https://hwb.gov.wales/curriculum-for-wales/health-and-well-being/statements-of-what-matters/</w:t>
        </w:r>
      </w:hyperlink>
      <w:r w:rsidRPr="00827983">
        <w:rPr>
          <w:rFonts w:ascii="Arial" w:hAnsi="Arial" w:cs="Arial"/>
          <w:sz w:val="24"/>
          <w:szCs w:val="24"/>
        </w:rPr>
        <w:t xml:space="preserve"> (Accessed: 31.10.22)</w:t>
      </w:r>
    </w:p>
    <w:p w14:paraId="0C6A5F9B"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Jones, M. (2006). ‘Teaching Self-determination’. </w:t>
      </w:r>
      <w:r w:rsidRPr="00827983">
        <w:rPr>
          <w:rFonts w:ascii="Arial" w:hAnsi="Arial" w:cs="Arial"/>
          <w:i/>
          <w:iCs/>
          <w:sz w:val="24"/>
          <w:szCs w:val="24"/>
        </w:rPr>
        <w:t>Teaching Exceptional Children</w:t>
      </w:r>
      <w:r w:rsidRPr="00827983">
        <w:rPr>
          <w:rFonts w:ascii="Arial" w:hAnsi="Arial" w:cs="Arial"/>
          <w:sz w:val="24"/>
          <w:szCs w:val="24"/>
        </w:rPr>
        <w:t>, Vol, 39. No, 1. Pp, 12-17.</w:t>
      </w:r>
    </w:p>
    <w:p w14:paraId="67E2840A"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Knight, C. &amp; Crick, T. (2022). ‘Inclusive Education in Wales: Interpreting Discourses of Values and Practice Using Critical Policy Analysis’. </w:t>
      </w:r>
      <w:r w:rsidRPr="00827983">
        <w:rPr>
          <w:rFonts w:ascii="Arial" w:hAnsi="Arial" w:cs="Arial"/>
          <w:i/>
          <w:iCs/>
          <w:sz w:val="24"/>
          <w:szCs w:val="24"/>
        </w:rPr>
        <w:t>ECNU Review of Education.</w:t>
      </w:r>
      <w:r w:rsidRPr="00827983">
        <w:rPr>
          <w:rFonts w:ascii="Arial" w:hAnsi="Arial" w:cs="Arial"/>
          <w:sz w:val="24"/>
          <w:szCs w:val="24"/>
        </w:rPr>
        <w:t xml:space="preserve"> Vol, 5. No, 2. Pp, 258–283.</w:t>
      </w:r>
    </w:p>
    <w:p w14:paraId="77F05F74"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Markkanen, P. </w:t>
      </w:r>
      <w:proofErr w:type="spellStart"/>
      <w:r w:rsidRPr="00827983">
        <w:rPr>
          <w:rFonts w:ascii="Arial" w:hAnsi="Arial" w:cs="Arial"/>
          <w:sz w:val="24"/>
          <w:szCs w:val="24"/>
        </w:rPr>
        <w:t>Valimaki</w:t>
      </w:r>
      <w:proofErr w:type="spellEnd"/>
      <w:r w:rsidRPr="00827983">
        <w:rPr>
          <w:rFonts w:ascii="Arial" w:hAnsi="Arial" w:cs="Arial"/>
          <w:sz w:val="24"/>
          <w:szCs w:val="24"/>
        </w:rPr>
        <w:t xml:space="preserve">, M. </w:t>
      </w:r>
      <w:proofErr w:type="spellStart"/>
      <w:r w:rsidRPr="00827983">
        <w:rPr>
          <w:rFonts w:ascii="Arial" w:hAnsi="Arial" w:cs="Arial"/>
          <w:sz w:val="24"/>
          <w:szCs w:val="24"/>
        </w:rPr>
        <w:t>Anttila</w:t>
      </w:r>
      <w:proofErr w:type="spellEnd"/>
      <w:r w:rsidRPr="00827983">
        <w:rPr>
          <w:rFonts w:ascii="Arial" w:hAnsi="Arial" w:cs="Arial"/>
          <w:sz w:val="24"/>
          <w:szCs w:val="24"/>
        </w:rPr>
        <w:t xml:space="preserve">, M. &amp; </w:t>
      </w:r>
      <w:proofErr w:type="spellStart"/>
      <w:r w:rsidRPr="00827983">
        <w:rPr>
          <w:rFonts w:ascii="Arial" w:hAnsi="Arial" w:cs="Arial"/>
          <w:sz w:val="24"/>
          <w:szCs w:val="24"/>
        </w:rPr>
        <w:t>Kuuskorpi</w:t>
      </w:r>
      <w:proofErr w:type="spellEnd"/>
      <w:r w:rsidRPr="00827983">
        <w:rPr>
          <w:rFonts w:ascii="Arial" w:hAnsi="Arial" w:cs="Arial"/>
          <w:sz w:val="24"/>
          <w:szCs w:val="24"/>
        </w:rPr>
        <w:t xml:space="preserve">, M. (2020). ‘Reflective Cycle: Understanding Challenging Situations in a School Setting’. </w:t>
      </w:r>
      <w:r w:rsidRPr="00827983">
        <w:rPr>
          <w:rFonts w:ascii="Arial" w:hAnsi="Arial" w:cs="Arial"/>
          <w:i/>
          <w:iCs/>
          <w:sz w:val="24"/>
          <w:szCs w:val="24"/>
        </w:rPr>
        <w:t>Educational Research</w:t>
      </w:r>
      <w:r w:rsidRPr="00827983">
        <w:rPr>
          <w:rFonts w:ascii="Arial" w:hAnsi="Arial" w:cs="Arial"/>
          <w:sz w:val="24"/>
          <w:szCs w:val="24"/>
        </w:rPr>
        <w:t>. Vol. 62, no. 1, pp. 46-62.</w:t>
      </w:r>
    </w:p>
    <w:p w14:paraId="5B8ACD97"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Maynard, T. &amp; Thomas, N. (2009). </w:t>
      </w:r>
      <w:r w:rsidRPr="00827983">
        <w:rPr>
          <w:rFonts w:ascii="Arial" w:hAnsi="Arial" w:cs="Arial"/>
          <w:i/>
          <w:iCs/>
          <w:sz w:val="24"/>
          <w:szCs w:val="24"/>
        </w:rPr>
        <w:t>An Introduction to Early Childhood Studies</w:t>
      </w:r>
      <w:r w:rsidRPr="00827983">
        <w:rPr>
          <w:rFonts w:ascii="Arial" w:hAnsi="Arial" w:cs="Arial"/>
          <w:sz w:val="24"/>
          <w:szCs w:val="24"/>
        </w:rPr>
        <w:t xml:space="preserve">. London: SAGE </w:t>
      </w:r>
    </w:p>
    <w:p w14:paraId="76FDFBC9" w14:textId="77777777" w:rsidR="001C06DF" w:rsidRPr="00827983" w:rsidRDefault="001C06DF" w:rsidP="008606AF">
      <w:pPr>
        <w:pStyle w:val="ListParagraph"/>
        <w:numPr>
          <w:ilvl w:val="0"/>
          <w:numId w:val="10"/>
        </w:numPr>
        <w:spacing w:line="360" w:lineRule="auto"/>
        <w:rPr>
          <w:rFonts w:ascii="Arial" w:hAnsi="Arial" w:cs="Arial"/>
          <w:sz w:val="24"/>
          <w:szCs w:val="24"/>
        </w:rPr>
      </w:pPr>
      <w:proofErr w:type="spellStart"/>
      <w:r w:rsidRPr="00827983">
        <w:rPr>
          <w:rFonts w:ascii="Arial" w:hAnsi="Arial" w:cs="Arial"/>
          <w:sz w:val="24"/>
          <w:szCs w:val="24"/>
        </w:rPr>
        <w:t>Nasbtt</w:t>
      </w:r>
      <w:proofErr w:type="spellEnd"/>
      <w:r w:rsidRPr="00827983">
        <w:rPr>
          <w:rFonts w:ascii="Arial" w:hAnsi="Arial" w:cs="Arial"/>
          <w:sz w:val="24"/>
          <w:szCs w:val="24"/>
        </w:rPr>
        <w:t xml:space="preserve">. (2020). </w:t>
      </w:r>
      <w:r w:rsidRPr="00827983">
        <w:rPr>
          <w:rFonts w:ascii="Arial" w:hAnsi="Arial" w:cs="Arial"/>
          <w:i/>
          <w:iCs/>
          <w:sz w:val="24"/>
          <w:szCs w:val="24"/>
        </w:rPr>
        <w:t>Differentiation: Information</w:t>
      </w:r>
      <w:r w:rsidRPr="00827983">
        <w:rPr>
          <w:rFonts w:ascii="Arial" w:hAnsi="Arial" w:cs="Arial"/>
          <w:sz w:val="24"/>
          <w:szCs w:val="24"/>
        </w:rPr>
        <w:t xml:space="preserve">. [Online] Available at: </w:t>
      </w:r>
      <w:hyperlink r:id="rId13" w:anchor=":~:text=Differentiation%2C%20as%20referred%20to%20by%20Ofsted%20and%20the,with%20different%20worksheets%20etc%2C%20would%20not%20be%20appropriate." w:history="1">
        <w:r w:rsidRPr="00827983">
          <w:rPr>
            <w:rStyle w:val="Hyperlink"/>
            <w:rFonts w:ascii="Arial" w:hAnsi="Arial" w:cs="Arial"/>
            <w:color w:val="auto"/>
            <w:sz w:val="24"/>
            <w:szCs w:val="24"/>
          </w:rPr>
          <w:t>Differentiation_information_downloadable-doc.pdf (nasbtt.org.uk)</w:t>
        </w:r>
      </w:hyperlink>
      <w:r w:rsidRPr="00827983">
        <w:rPr>
          <w:rStyle w:val="Hyperlink"/>
          <w:rFonts w:ascii="Arial" w:hAnsi="Arial" w:cs="Arial"/>
          <w:color w:val="auto"/>
          <w:sz w:val="24"/>
          <w:szCs w:val="24"/>
        </w:rPr>
        <w:t xml:space="preserve"> </w:t>
      </w:r>
      <w:r w:rsidRPr="00827983">
        <w:rPr>
          <w:rFonts w:ascii="Arial" w:hAnsi="Arial" w:cs="Arial"/>
          <w:sz w:val="24"/>
          <w:szCs w:val="24"/>
        </w:rPr>
        <w:t>(Accessed: 01.11.22)</w:t>
      </w:r>
    </w:p>
    <w:p w14:paraId="08B1375F"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NHS. (2019). </w:t>
      </w:r>
      <w:r w:rsidRPr="00827983">
        <w:rPr>
          <w:rFonts w:ascii="Arial" w:hAnsi="Arial" w:cs="Arial"/>
          <w:i/>
          <w:iCs/>
          <w:sz w:val="24"/>
          <w:szCs w:val="24"/>
        </w:rPr>
        <w:t>Hereditary Spastic Paraplegia</w:t>
      </w:r>
      <w:r w:rsidRPr="00827983">
        <w:rPr>
          <w:rFonts w:ascii="Arial" w:hAnsi="Arial" w:cs="Arial"/>
          <w:sz w:val="24"/>
          <w:szCs w:val="24"/>
        </w:rPr>
        <w:t xml:space="preserve">. [Online] Available at: </w:t>
      </w:r>
      <w:hyperlink r:id="rId14" w:history="1">
        <w:r w:rsidRPr="00827983">
          <w:rPr>
            <w:rStyle w:val="Hyperlink"/>
            <w:rFonts w:ascii="Arial" w:hAnsi="Arial" w:cs="Arial"/>
            <w:color w:val="auto"/>
            <w:sz w:val="24"/>
            <w:szCs w:val="24"/>
          </w:rPr>
          <w:t>https://www.nhs.uk/conditions/hereditary-spastic-paraplegia/</w:t>
        </w:r>
      </w:hyperlink>
      <w:r w:rsidRPr="00827983">
        <w:rPr>
          <w:rFonts w:ascii="Arial" w:hAnsi="Arial" w:cs="Arial"/>
          <w:sz w:val="24"/>
          <w:szCs w:val="24"/>
        </w:rPr>
        <w:t xml:space="preserve"> (Accessed:30.10.22)</w:t>
      </w:r>
    </w:p>
    <w:p w14:paraId="11A5F9FA"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lastRenderedPageBreak/>
        <w:t xml:space="preserve">Ofsted (2022) School Inspection Handbook. (Online) Available at: </w:t>
      </w:r>
      <w:hyperlink w:history="1">
        <w:r w:rsidRPr="00827983">
          <w:rPr>
            <w:rStyle w:val="Hyperlink"/>
            <w:rFonts w:ascii="Arial" w:hAnsi="Arial" w:cs="Arial"/>
            <w:color w:val="auto"/>
            <w:sz w:val="24"/>
            <w:szCs w:val="24"/>
          </w:rPr>
          <w:t>School inspection handbook - GOV.UK (www.gov.uk)</w:t>
        </w:r>
      </w:hyperlink>
      <w:r w:rsidRPr="00827983">
        <w:rPr>
          <w:rFonts w:ascii="Arial" w:hAnsi="Arial" w:cs="Arial"/>
          <w:sz w:val="24"/>
          <w:szCs w:val="24"/>
        </w:rPr>
        <w:t xml:space="preserve"> (Accessed: 04.11.220</w:t>
      </w:r>
    </w:p>
    <w:p w14:paraId="36CBED0A" w14:textId="77777777" w:rsidR="00292666" w:rsidRDefault="001C06DF" w:rsidP="00292666">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Pole, C. &amp; Lampard, R. (2002). </w:t>
      </w:r>
      <w:r w:rsidRPr="00827983">
        <w:rPr>
          <w:rFonts w:ascii="Arial" w:hAnsi="Arial" w:cs="Arial"/>
          <w:i/>
          <w:iCs/>
          <w:sz w:val="24"/>
          <w:szCs w:val="24"/>
        </w:rPr>
        <w:t>Practical Social Investigation: Qualitative and Quantitative Methods in Social Research</w:t>
      </w:r>
      <w:r w:rsidRPr="00827983">
        <w:rPr>
          <w:rFonts w:ascii="Arial" w:hAnsi="Arial" w:cs="Arial"/>
          <w:sz w:val="24"/>
          <w:szCs w:val="24"/>
        </w:rPr>
        <w:t>. Essex: Pearson Education Limited.</w:t>
      </w:r>
    </w:p>
    <w:p w14:paraId="6C262318" w14:textId="050548F1" w:rsidR="001C06DF" w:rsidRPr="00292666" w:rsidRDefault="001C06DF" w:rsidP="00292666">
      <w:pPr>
        <w:pStyle w:val="ListParagraph"/>
        <w:numPr>
          <w:ilvl w:val="0"/>
          <w:numId w:val="10"/>
        </w:numPr>
        <w:spacing w:line="360" w:lineRule="auto"/>
        <w:rPr>
          <w:rFonts w:ascii="Arial" w:hAnsi="Arial" w:cs="Arial"/>
          <w:sz w:val="24"/>
          <w:szCs w:val="24"/>
        </w:rPr>
      </w:pPr>
      <w:proofErr w:type="spellStart"/>
      <w:r w:rsidRPr="00292666">
        <w:rPr>
          <w:rFonts w:ascii="Arial" w:hAnsi="Arial" w:cs="Arial"/>
        </w:rPr>
        <w:t>Runswick</w:t>
      </w:r>
      <w:proofErr w:type="spellEnd"/>
      <w:r w:rsidRPr="00292666">
        <w:rPr>
          <w:rFonts w:ascii="Arial" w:hAnsi="Arial" w:cs="Arial"/>
        </w:rPr>
        <w:t xml:space="preserve">-Cole, K. (2011). ‘Time to End </w:t>
      </w:r>
      <w:proofErr w:type="gramStart"/>
      <w:r w:rsidRPr="00292666">
        <w:rPr>
          <w:rFonts w:ascii="Arial" w:hAnsi="Arial" w:cs="Arial"/>
        </w:rPr>
        <w:t>The</w:t>
      </w:r>
      <w:proofErr w:type="gramEnd"/>
      <w:r w:rsidRPr="00292666">
        <w:rPr>
          <w:rFonts w:ascii="Arial" w:hAnsi="Arial" w:cs="Arial"/>
        </w:rPr>
        <w:t xml:space="preserve"> Bias Towards Inclusive Education’. </w:t>
      </w:r>
      <w:r w:rsidRPr="00292666">
        <w:rPr>
          <w:rFonts w:ascii="Arial" w:hAnsi="Arial" w:cs="Arial"/>
          <w:i/>
          <w:iCs/>
        </w:rPr>
        <w:t>British Journal of Special Education</w:t>
      </w:r>
      <w:r w:rsidRPr="00292666">
        <w:rPr>
          <w:rFonts w:ascii="Arial" w:hAnsi="Arial" w:cs="Arial"/>
        </w:rPr>
        <w:t>. Vol.</w:t>
      </w:r>
      <w:r w:rsidRPr="00292666">
        <w:rPr>
          <w:rStyle w:val="val"/>
          <w:rFonts w:ascii="Arial" w:hAnsi="Arial" w:cs="Arial"/>
          <w:sz w:val="24"/>
          <w:szCs w:val="24"/>
        </w:rPr>
        <w:t>38</w:t>
      </w:r>
      <w:r w:rsidRPr="00292666">
        <w:rPr>
          <w:rFonts w:ascii="Arial" w:hAnsi="Arial" w:cs="Arial"/>
        </w:rPr>
        <w:t>, No.</w:t>
      </w:r>
      <w:r w:rsidRPr="00292666">
        <w:rPr>
          <w:rStyle w:val="val"/>
          <w:rFonts w:ascii="Arial" w:hAnsi="Arial" w:cs="Arial"/>
          <w:sz w:val="24"/>
          <w:szCs w:val="24"/>
        </w:rPr>
        <w:t>3</w:t>
      </w:r>
      <w:r w:rsidRPr="00292666">
        <w:rPr>
          <w:rFonts w:ascii="Arial" w:hAnsi="Arial" w:cs="Arial"/>
        </w:rPr>
        <w:t xml:space="preserve"> Pp 112-119</w:t>
      </w:r>
    </w:p>
    <w:p w14:paraId="0E1D340D" w14:textId="77777777" w:rsidR="001C06DF" w:rsidRPr="00827983" w:rsidRDefault="001C06DF" w:rsidP="008606AF">
      <w:pPr>
        <w:pStyle w:val="ListParagraph"/>
        <w:numPr>
          <w:ilvl w:val="0"/>
          <w:numId w:val="10"/>
        </w:numPr>
        <w:spacing w:line="360" w:lineRule="auto"/>
        <w:rPr>
          <w:rFonts w:ascii="Arial" w:hAnsi="Arial" w:cs="Arial"/>
          <w:sz w:val="24"/>
          <w:szCs w:val="24"/>
        </w:rPr>
      </w:pPr>
      <w:proofErr w:type="spellStart"/>
      <w:r w:rsidRPr="00827983">
        <w:rPr>
          <w:rFonts w:ascii="Arial" w:hAnsi="Arial" w:cs="Arial"/>
          <w:sz w:val="24"/>
          <w:szCs w:val="24"/>
        </w:rPr>
        <w:t>SchoolGuide</w:t>
      </w:r>
      <w:proofErr w:type="spellEnd"/>
      <w:r w:rsidRPr="00827983">
        <w:rPr>
          <w:rFonts w:ascii="Arial" w:hAnsi="Arial" w:cs="Arial"/>
          <w:sz w:val="24"/>
          <w:szCs w:val="24"/>
        </w:rPr>
        <w:t xml:space="preserve">. (2022). Ysgol </w:t>
      </w:r>
      <w:proofErr w:type="spellStart"/>
      <w:r w:rsidRPr="00827983">
        <w:rPr>
          <w:rFonts w:ascii="Arial" w:hAnsi="Arial" w:cs="Arial"/>
          <w:sz w:val="24"/>
          <w:szCs w:val="24"/>
        </w:rPr>
        <w:t>Gymraeg</w:t>
      </w:r>
      <w:proofErr w:type="spellEnd"/>
      <w:r w:rsidRPr="00827983">
        <w:rPr>
          <w:rFonts w:ascii="Arial" w:hAnsi="Arial" w:cs="Arial"/>
          <w:sz w:val="24"/>
          <w:szCs w:val="24"/>
        </w:rPr>
        <w:t xml:space="preserve"> </w:t>
      </w:r>
      <w:r w:rsidRPr="00827983">
        <w:rPr>
          <w:rFonts w:ascii="Arial" w:hAnsi="Arial" w:cs="Arial"/>
          <w:sz w:val="24"/>
          <w:szCs w:val="24"/>
          <w:highlight w:val="black"/>
        </w:rPr>
        <w:t>**********</w:t>
      </w:r>
      <w:r w:rsidRPr="00827983">
        <w:rPr>
          <w:rFonts w:ascii="Arial" w:hAnsi="Arial" w:cs="Arial"/>
          <w:sz w:val="24"/>
          <w:szCs w:val="24"/>
        </w:rPr>
        <w:t xml:space="preserve">: Catchment Area, Reviews and Key Information. [Online] Available at: </w:t>
      </w:r>
      <w:hyperlink r:id="rId15" w:history="1">
        <w:r w:rsidRPr="00827983">
          <w:rPr>
            <w:rStyle w:val="Hyperlink"/>
            <w:rFonts w:ascii="Arial" w:hAnsi="Arial" w:cs="Arial"/>
            <w:color w:val="auto"/>
            <w:sz w:val="24"/>
            <w:szCs w:val="24"/>
          </w:rPr>
          <w:t xml:space="preserve">School Catchment Area Checker </w:t>
        </w:r>
        <w:proofErr w:type="gramStart"/>
        <w:r w:rsidRPr="00827983">
          <w:rPr>
            <w:rStyle w:val="Hyperlink"/>
            <w:rFonts w:ascii="Arial" w:hAnsi="Arial" w:cs="Arial"/>
            <w:color w:val="auto"/>
            <w:sz w:val="24"/>
            <w:szCs w:val="24"/>
          </w:rPr>
          <w:t>To</w:t>
        </w:r>
        <w:proofErr w:type="gramEnd"/>
        <w:r w:rsidRPr="00827983">
          <w:rPr>
            <w:rStyle w:val="Hyperlink"/>
            <w:rFonts w:ascii="Arial" w:hAnsi="Arial" w:cs="Arial"/>
            <w:color w:val="auto"/>
            <w:sz w:val="24"/>
            <w:szCs w:val="24"/>
          </w:rPr>
          <w:t xml:space="preserve"> Compare Schools | Best School Guide</w:t>
        </w:r>
      </w:hyperlink>
      <w:r w:rsidRPr="00827983">
        <w:rPr>
          <w:rFonts w:ascii="Arial" w:hAnsi="Arial" w:cs="Arial"/>
          <w:sz w:val="24"/>
          <w:szCs w:val="24"/>
        </w:rPr>
        <w:t xml:space="preserve"> (Accessed: 01.11.22)</w:t>
      </w:r>
    </w:p>
    <w:p w14:paraId="11629298"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Smith, E. (2018). </w:t>
      </w:r>
      <w:r w:rsidRPr="00827983">
        <w:rPr>
          <w:rFonts w:ascii="Arial" w:hAnsi="Arial" w:cs="Arial"/>
          <w:i/>
          <w:iCs/>
          <w:sz w:val="24"/>
          <w:szCs w:val="24"/>
        </w:rPr>
        <w:t>Key Issues in Education and Social Justice</w:t>
      </w:r>
      <w:r w:rsidRPr="00827983">
        <w:rPr>
          <w:rFonts w:ascii="Arial" w:hAnsi="Arial" w:cs="Arial"/>
          <w:sz w:val="24"/>
          <w:szCs w:val="24"/>
        </w:rPr>
        <w:t xml:space="preserve">. London: SAGE. </w:t>
      </w:r>
    </w:p>
    <w:p w14:paraId="0D9E89B8"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Sousa, D. A. &amp; Tomlinson, C. (2018). </w:t>
      </w:r>
      <w:r w:rsidRPr="00827983">
        <w:rPr>
          <w:rFonts w:ascii="Arial" w:hAnsi="Arial" w:cs="Arial"/>
          <w:i/>
          <w:iCs/>
          <w:sz w:val="24"/>
          <w:szCs w:val="24"/>
        </w:rPr>
        <w:t xml:space="preserve">Differentiation and the </w:t>
      </w:r>
      <w:proofErr w:type="gramStart"/>
      <w:r w:rsidRPr="00827983">
        <w:rPr>
          <w:rFonts w:ascii="Arial" w:hAnsi="Arial" w:cs="Arial"/>
          <w:i/>
          <w:iCs/>
          <w:sz w:val="24"/>
          <w:szCs w:val="24"/>
        </w:rPr>
        <w:t>Brain :</w:t>
      </w:r>
      <w:proofErr w:type="gramEnd"/>
      <w:r w:rsidRPr="00827983">
        <w:rPr>
          <w:rFonts w:ascii="Arial" w:hAnsi="Arial" w:cs="Arial"/>
          <w:i/>
          <w:iCs/>
          <w:sz w:val="24"/>
          <w:szCs w:val="24"/>
        </w:rPr>
        <w:t xml:space="preserve"> How Neuroscience Supports the Learner-Friendly Classroom (Use Brain-Based Learning and Neuroeducation to Differentiate Instruction</w:t>
      </w:r>
      <w:r w:rsidRPr="00827983">
        <w:rPr>
          <w:rFonts w:ascii="Arial" w:hAnsi="Arial" w:cs="Arial"/>
          <w:sz w:val="24"/>
          <w:szCs w:val="24"/>
        </w:rPr>
        <w:t>). Bloomington: Solution Tree Press.</w:t>
      </w:r>
    </w:p>
    <w:p w14:paraId="161609AD" w14:textId="77777777" w:rsidR="001C06DF" w:rsidRPr="00827983" w:rsidRDefault="001C06DF" w:rsidP="008606AF">
      <w:pPr>
        <w:pStyle w:val="ListParagraph"/>
        <w:numPr>
          <w:ilvl w:val="0"/>
          <w:numId w:val="10"/>
        </w:numPr>
        <w:spacing w:line="360" w:lineRule="auto"/>
        <w:rPr>
          <w:rFonts w:ascii="Arial" w:hAnsi="Arial" w:cs="Arial"/>
          <w:sz w:val="24"/>
          <w:szCs w:val="24"/>
          <w:shd w:val="clear" w:color="auto" w:fill="FFFFFF"/>
        </w:rPr>
      </w:pPr>
      <w:r w:rsidRPr="00827983">
        <w:rPr>
          <w:rFonts w:ascii="Arial" w:hAnsi="Arial" w:cs="Arial"/>
          <w:sz w:val="24"/>
          <w:szCs w:val="24"/>
          <w:shd w:val="clear" w:color="auto" w:fill="FFFFFF"/>
        </w:rPr>
        <w:t xml:space="preserve">Tripp, D. (2012). </w:t>
      </w:r>
      <w:r w:rsidRPr="00827983">
        <w:rPr>
          <w:rFonts w:ascii="Arial" w:hAnsi="Arial" w:cs="Arial"/>
          <w:i/>
          <w:iCs/>
          <w:sz w:val="24"/>
          <w:szCs w:val="24"/>
          <w:shd w:val="clear" w:color="auto" w:fill="FFFFFF"/>
        </w:rPr>
        <w:t>Critical Incidents in Teaching: Developing Professional Judgement</w:t>
      </w:r>
      <w:r w:rsidRPr="00827983">
        <w:rPr>
          <w:rFonts w:ascii="Arial" w:hAnsi="Arial" w:cs="Arial"/>
          <w:sz w:val="24"/>
          <w:szCs w:val="24"/>
          <w:shd w:val="clear" w:color="auto" w:fill="FFFFFF"/>
        </w:rPr>
        <w:t>. London: Routledge.</w:t>
      </w:r>
    </w:p>
    <w:p w14:paraId="667DDD4E"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Welsh Government. (2015). </w:t>
      </w:r>
      <w:proofErr w:type="spellStart"/>
      <w:r w:rsidRPr="00827983">
        <w:rPr>
          <w:rFonts w:ascii="Arial" w:hAnsi="Arial" w:cs="Arial"/>
          <w:i/>
          <w:iCs/>
          <w:sz w:val="24"/>
          <w:szCs w:val="24"/>
        </w:rPr>
        <w:t>Pedwar</w:t>
      </w:r>
      <w:proofErr w:type="spellEnd"/>
      <w:r w:rsidRPr="00827983">
        <w:rPr>
          <w:rFonts w:ascii="Arial" w:hAnsi="Arial" w:cs="Arial"/>
          <w:i/>
          <w:iCs/>
          <w:sz w:val="24"/>
          <w:szCs w:val="24"/>
        </w:rPr>
        <w:t xml:space="preserve"> </w:t>
      </w:r>
      <w:proofErr w:type="spellStart"/>
      <w:r w:rsidRPr="00827983">
        <w:rPr>
          <w:rFonts w:ascii="Arial" w:hAnsi="Arial" w:cs="Arial"/>
          <w:i/>
          <w:iCs/>
          <w:sz w:val="24"/>
          <w:szCs w:val="24"/>
        </w:rPr>
        <w:t>diben</w:t>
      </w:r>
      <w:proofErr w:type="spellEnd"/>
      <w:r w:rsidRPr="00827983">
        <w:rPr>
          <w:rFonts w:ascii="Arial" w:hAnsi="Arial" w:cs="Arial"/>
          <w:i/>
          <w:iCs/>
          <w:sz w:val="24"/>
          <w:szCs w:val="24"/>
        </w:rPr>
        <w:t xml:space="preserve"> y </w:t>
      </w:r>
      <w:proofErr w:type="spellStart"/>
      <w:r w:rsidRPr="00827983">
        <w:rPr>
          <w:rFonts w:ascii="Arial" w:hAnsi="Arial" w:cs="Arial"/>
          <w:i/>
          <w:iCs/>
          <w:sz w:val="24"/>
          <w:szCs w:val="24"/>
        </w:rPr>
        <w:t>cwricwlwm</w:t>
      </w:r>
      <w:proofErr w:type="spellEnd"/>
      <w:r w:rsidRPr="00827983">
        <w:rPr>
          <w:rFonts w:ascii="Arial" w:hAnsi="Arial" w:cs="Arial"/>
          <w:i/>
          <w:iCs/>
          <w:sz w:val="24"/>
          <w:szCs w:val="24"/>
        </w:rPr>
        <w:t xml:space="preserve"> </w:t>
      </w:r>
      <w:proofErr w:type="spellStart"/>
      <w:r w:rsidRPr="00827983">
        <w:rPr>
          <w:rFonts w:ascii="Arial" w:hAnsi="Arial" w:cs="Arial"/>
          <w:i/>
          <w:iCs/>
          <w:sz w:val="24"/>
          <w:szCs w:val="24"/>
        </w:rPr>
        <w:t>i</w:t>
      </w:r>
      <w:proofErr w:type="spellEnd"/>
      <w:r w:rsidRPr="00827983">
        <w:rPr>
          <w:rFonts w:ascii="Arial" w:hAnsi="Arial" w:cs="Arial"/>
          <w:i/>
          <w:iCs/>
          <w:sz w:val="24"/>
          <w:szCs w:val="24"/>
        </w:rPr>
        <w:t xml:space="preserve"> </w:t>
      </w:r>
      <w:proofErr w:type="spellStart"/>
      <w:r w:rsidRPr="00827983">
        <w:rPr>
          <w:rFonts w:ascii="Arial" w:hAnsi="Arial" w:cs="Arial"/>
          <w:i/>
          <w:iCs/>
          <w:sz w:val="24"/>
          <w:szCs w:val="24"/>
        </w:rPr>
        <w:t>Gymru</w:t>
      </w:r>
      <w:proofErr w:type="spellEnd"/>
      <w:r w:rsidRPr="00827983">
        <w:rPr>
          <w:rFonts w:ascii="Arial" w:hAnsi="Arial" w:cs="Arial"/>
          <w:i/>
          <w:iCs/>
          <w:sz w:val="24"/>
          <w:szCs w:val="24"/>
        </w:rPr>
        <w:t>; The four Purposes of the Curriculum for Wales</w:t>
      </w:r>
      <w:r w:rsidRPr="00827983">
        <w:rPr>
          <w:rFonts w:ascii="Arial" w:hAnsi="Arial" w:cs="Arial"/>
          <w:sz w:val="24"/>
          <w:szCs w:val="24"/>
        </w:rPr>
        <w:t xml:space="preserve">. [Online] Available at: </w:t>
      </w:r>
      <w:hyperlink r:id="rId16" w:history="1">
        <w:r w:rsidRPr="00827983">
          <w:rPr>
            <w:rStyle w:val="Hyperlink"/>
            <w:rFonts w:ascii="Arial" w:hAnsi="Arial" w:cs="Arial"/>
            <w:color w:val="auto"/>
            <w:sz w:val="24"/>
            <w:szCs w:val="24"/>
          </w:rPr>
          <w:t>the-four-purposes-of-the-curriculum-for-wales.pdf (</w:t>
        </w:r>
        <w:proofErr w:type="spellStart"/>
        <w:r w:rsidRPr="00827983">
          <w:rPr>
            <w:rStyle w:val="Hyperlink"/>
            <w:rFonts w:ascii="Arial" w:hAnsi="Arial" w:cs="Arial"/>
            <w:color w:val="auto"/>
            <w:sz w:val="24"/>
            <w:szCs w:val="24"/>
          </w:rPr>
          <w:t>gov.wales</w:t>
        </w:r>
        <w:proofErr w:type="spellEnd"/>
        <w:r w:rsidRPr="00827983">
          <w:rPr>
            <w:rStyle w:val="Hyperlink"/>
            <w:rFonts w:ascii="Arial" w:hAnsi="Arial" w:cs="Arial"/>
            <w:color w:val="auto"/>
            <w:sz w:val="24"/>
            <w:szCs w:val="24"/>
          </w:rPr>
          <w:t>)</w:t>
        </w:r>
      </w:hyperlink>
      <w:r w:rsidRPr="00827983">
        <w:rPr>
          <w:rStyle w:val="Hyperlink"/>
          <w:rFonts w:ascii="Arial" w:hAnsi="Arial" w:cs="Arial"/>
          <w:color w:val="auto"/>
          <w:sz w:val="24"/>
          <w:szCs w:val="24"/>
        </w:rPr>
        <w:t xml:space="preserve"> </w:t>
      </w:r>
      <w:r w:rsidRPr="00827983">
        <w:rPr>
          <w:rFonts w:ascii="Arial" w:hAnsi="Arial" w:cs="Arial"/>
          <w:sz w:val="24"/>
          <w:szCs w:val="24"/>
        </w:rPr>
        <w:t>(Accessed: 30.10.22)</w:t>
      </w:r>
    </w:p>
    <w:p w14:paraId="059FE0AA"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Welsh Government. (2016</w:t>
      </w:r>
      <w:r w:rsidRPr="00827983">
        <w:rPr>
          <w:rFonts w:ascii="Arial" w:hAnsi="Arial" w:cs="Arial"/>
          <w:i/>
          <w:iCs/>
          <w:sz w:val="24"/>
          <w:szCs w:val="24"/>
        </w:rPr>
        <w:t>). Inclusion and pupil support: Guidance</w:t>
      </w:r>
      <w:r w:rsidRPr="00827983">
        <w:rPr>
          <w:rFonts w:ascii="Arial" w:hAnsi="Arial" w:cs="Arial"/>
          <w:sz w:val="24"/>
          <w:szCs w:val="24"/>
        </w:rPr>
        <w:t xml:space="preserve">. [Online] Available at: </w:t>
      </w:r>
      <w:hyperlink r:id="rId17" w:history="1">
        <w:r w:rsidRPr="00827983">
          <w:rPr>
            <w:rStyle w:val="Hyperlink"/>
            <w:rFonts w:ascii="Arial" w:hAnsi="Arial" w:cs="Arial"/>
            <w:color w:val="auto"/>
            <w:sz w:val="24"/>
            <w:szCs w:val="24"/>
          </w:rPr>
          <w:t>https://gov.wales/sites/default/files/publications/2018-05/guidance-inclusion-and-pupil-support_0.pdf</w:t>
        </w:r>
      </w:hyperlink>
      <w:r w:rsidRPr="00827983">
        <w:rPr>
          <w:rFonts w:ascii="Arial" w:hAnsi="Arial" w:cs="Arial"/>
          <w:sz w:val="24"/>
          <w:szCs w:val="24"/>
        </w:rPr>
        <w:t xml:space="preserve"> (Accessed 20.10.22)</w:t>
      </w:r>
    </w:p>
    <w:p w14:paraId="617A9FBD"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Welsh Government. (2019). </w:t>
      </w:r>
      <w:r w:rsidRPr="00827983">
        <w:rPr>
          <w:rFonts w:ascii="Arial" w:hAnsi="Arial" w:cs="Arial"/>
          <w:i/>
          <w:iCs/>
          <w:sz w:val="24"/>
          <w:szCs w:val="24"/>
        </w:rPr>
        <w:t>Professional Standards for Teaching and Leadership</w:t>
      </w:r>
      <w:r w:rsidRPr="00827983">
        <w:rPr>
          <w:rFonts w:ascii="Arial" w:hAnsi="Arial" w:cs="Arial"/>
          <w:sz w:val="24"/>
          <w:szCs w:val="24"/>
        </w:rPr>
        <w:t xml:space="preserve">. [Online] Available at:  </w:t>
      </w:r>
      <w:hyperlink r:id="rId18" w:history="1">
        <w:r w:rsidRPr="00827983">
          <w:rPr>
            <w:rStyle w:val="Hyperlink"/>
            <w:rFonts w:ascii="Arial" w:hAnsi="Arial" w:cs="Arial"/>
            <w:color w:val="auto"/>
            <w:sz w:val="24"/>
            <w:szCs w:val="24"/>
          </w:rPr>
          <w:t>professional-standards-for-teaching-and-leadership-interactive-pdf-for-pc.pdf (</w:t>
        </w:r>
        <w:proofErr w:type="spellStart"/>
        <w:r w:rsidRPr="00827983">
          <w:rPr>
            <w:rStyle w:val="Hyperlink"/>
            <w:rFonts w:ascii="Arial" w:hAnsi="Arial" w:cs="Arial"/>
            <w:color w:val="auto"/>
            <w:sz w:val="24"/>
            <w:szCs w:val="24"/>
          </w:rPr>
          <w:t>gov.wales</w:t>
        </w:r>
        <w:proofErr w:type="spellEnd"/>
        <w:r w:rsidRPr="00827983">
          <w:rPr>
            <w:rStyle w:val="Hyperlink"/>
            <w:rFonts w:ascii="Arial" w:hAnsi="Arial" w:cs="Arial"/>
            <w:color w:val="auto"/>
            <w:sz w:val="24"/>
            <w:szCs w:val="24"/>
          </w:rPr>
          <w:t>)</w:t>
        </w:r>
      </w:hyperlink>
      <w:r w:rsidRPr="00827983">
        <w:rPr>
          <w:rFonts w:ascii="Arial" w:hAnsi="Arial" w:cs="Arial"/>
          <w:sz w:val="24"/>
          <w:szCs w:val="24"/>
        </w:rPr>
        <w:t xml:space="preserve"> (Accessed 13.10.22)</w:t>
      </w:r>
    </w:p>
    <w:p w14:paraId="384F0887"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Welsh Government. (2021a). </w:t>
      </w:r>
      <w:r w:rsidRPr="00827983">
        <w:rPr>
          <w:rFonts w:ascii="Arial" w:hAnsi="Arial" w:cs="Arial"/>
          <w:i/>
          <w:iCs/>
          <w:sz w:val="24"/>
          <w:szCs w:val="24"/>
        </w:rPr>
        <w:t>Schools' Census Results: April 2021 - Statistics on Schools, Teachers and Pupils Including Data for Local Authorities and Wales for April 2021</w:t>
      </w:r>
      <w:r w:rsidRPr="00827983">
        <w:rPr>
          <w:rFonts w:ascii="Arial" w:hAnsi="Arial" w:cs="Arial"/>
          <w:sz w:val="24"/>
          <w:szCs w:val="24"/>
        </w:rPr>
        <w:t xml:space="preserve">. [Online] Available at: </w:t>
      </w:r>
      <w:hyperlink r:id="rId19" w:anchor="section-79149" w:history="1">
        <w:r w:rsidRPr="00827983">
          <w:rPr>
            <w:rStyle w:val="Hyperlink"/>
            <w:rFonts w:ascii="Arial" w:hAnsi="Arial" w:cs="Arial"/>
            <w:color w:val="auto"/>
            <w:sz w:val="24"/>
            <w:szCs w:val="24"/>
          </w:rPr>
          <w:t>Schools' census results: April 2021 | GOV.WALES</w:t>
        </w:r>
      </w:hyperlink>
      <w:r w:rsidRPr="00827983">
        <w:rPr>
          <w:rFonts w:ascii="Arial" w:hAnsi="Arial" w:cs="Arial"/>
          <w:sz w:val="24"/>
          <w:szCs w:val="24"/>
        </w:rPr>
        <w:t xml:space="preserve"> (Accessed 25.10.22)</w:t>
      </w:r>
    </w:p>
    <w:p w14:paraId="4B06E7FA"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Welsh Government. (2021b). </w:t>
      </w:r>
      <w:r w:rsidRPr="00827983">
        <w:rPr>
          <w:rFonts w:ascii="Arial" w:hAnsi="Arial" w:cs="Arial"/>
          <w:i/>
          <w:iCs/>
          <w:sz w:val="24"/>
          <w:szCs w:val="24"/>
        </w:rPr>
        <w:t>The Additional Learning Needs Code for Wales 2021</w:t>
      </w:r>
      <w:r w:rsidRPr="00827983">
        <w:rPr>
          <w:rFonts w:ascii="Arial" w:hAnsi="Arial" w:cs="Arial"/>
          <w:sz w:val="24"/>
          <w:szCs w:val="24"/>
        </w:rPr>
        <w:t xml:space="preserve">. [Online] Available at: </w:t>
      </w:r>
      <w:hyperlink r:id="rId20" w:history="1">
        <w:r w:rsidRPr="00827983">
          <w:rPr>
            <w:rStyle w:val="Hyperlink"/>
            <w:rFonts w:ascii="Arial" w:hAnsi="Arial" w:cs="Arial"/>
            <w:color w:val="auto"/>
            <w:sz w:val="24"/>
            <w:szCs w:val="24"/>
          </w:rPr>
          <w:t>220622-the-additional-learning-needs-code-for-wales-2021.pdf (</w:t>
        </w:r>
        <w:proofErr w:type="spellStart"/>
        <w:r w:rsidRPr="00827983">
          <w:rPr>
            <w:rStyle w:val="Hyperlink"/>
            <w:rFonts w:ascii="Arial" w:hAnsi="Arial" w:cs="Arial"/>
            <w:color w:val="auto"/>
            <w:sz w:val="24"/>
            <w:szCs w:val="24"/>
          </w:rPr>
          <w:t>gov.wales</w:t>
        </w:r>
        <w:proofErr w:type="spellEnd"/>
        <w:r w:rsidRPr="00827983">
          <w:rPr>
            <w:rStyle w:val="Hyperlink"/>
            <w:rFonts w:ascii="Arial" w:hAnsi="Arial" w:cs="Arial"/>
            <w:color w:val="auto"/>
            <w:sz w:val="24"/>
            <w:szCs w:val="24"/>
          </w:rPr>
          <w:t>)</w:t>
        </w:r>
      </w:hyperlink>
      <w:r w:rsidRPr="00827983">
        <w:rPr>
          <w:rStyle w:val="Hyperlink"/>
          <w:rFonts w:ascii="Arial" w:hAnsi="Arial" w:cs="Arial"/>
          <w:color w:val="auto"/>
          <w:sz w:val="24"/>
          <w:szCs w:val="24"/>
        </w:rPr>
        <w:t xml:space="preserve"> [Accessed 04.11.22]</w:t>
      </w:r>
    </w:p>
    <w:p w14:paraId="62FE3FDA"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lastRenderedPageBreak/>
        <w:t xml:space="preserve">Welsh Government. (2021c). </w:t>
      </w:r>
      <w:r w:rsidRPr="00827983">
        <w:rPr>
          <w:rFonts w:ascii="Arial" w:hAnsi="Arial" w:cs="Arial"/>
          <w:i/>
          <w:iCs/>
          <w:sz w:val="24"/>
          <w:szCs w:val="24"/>
        </w:rPr>
        <w:t>The Curriculum for Wales – Progression Code</w:t>
      </w:r>
      <w:r w:rsidRPr="00827983">
        <w:rPr>
          <w:rFonts w:ascii="Arial" w:hAnsi="Arial" w:cs="Arial"/>
          <w:sz w:val="24"/>
          <w:szCs w:val="24"/>
        </w:rPr>
        <w:t xml:space="preserve">. (Online) Available at:  </w:t>
      </w:r>
      <w:hyperlink r:id="rId21" w:history="1">
        <w:r w:rsidRPr="00827983">
          <w:rPr>
            <w:rStyle w:val="Hyperlink"/>
            <w:rFonts w:ascii="Arial" w:hAnsi="Arial" w:cs="Arial"/>
            <w:color w:val="auto"/>
            <w:sz w:val="24"/>
            <w:szCs w:val="24"/>
          </w:rPr>
          <w:t>curriculum-for-wales-progression-code.pdf (</w:t>
        </w:r>
        <w:proofErr w:type="spellStart"/>
        <w:r w:rsidRPr="00827983">
          <w:rPr>
            <w:rStyle w:val="Hyperlink"/>
            <w:rFonts w:ascii="Arial" w:hAnsi="Arial" w:cs="Arial"/>
            <w:color w:val="auto"/>
            <w:sz w:val="24"/>
            <w:szCs w:val="24"/>
          </w:rPr>
          <w:t>gov.wales</w:t>
        </w:r>
        <w:proofErr w:type="spellEnd"/>
        <w:r w:rsidRPr="00827983">
          <w:rPr>
            <w:rStyle w:val="Hyperlink"/>
            <w:rFonts w:ascii="Arial" w:hAnsi="Arial" w:cs="Arial"/>
            <w:color w:val="auto"/>
            <w:sz w:val="24"/>
            <w:szCs w:val="24"/>
          </w:rPr>
          <w:t>)</w:t>
        </w:r>
      </w:hyperlink>
      <w:r w:rsidRPr="00827983">
        <w:rPr>
          <w:rFonts w:ascii="Arial" w:hAnsi="Arial" w:cs="Arial"/>
          <w:sz w:val="24"/>
          <w:szCs w:val="24"/>
        </w:rPr>
        <w:t xml:space="preserve"> (Accessed 02.11.22)</w:t>
      </w:r>
    </w:p>
    <w:p w14:paraId="4EE48CD3"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Welsh Government. (2022a). </w:t>
      </w:r>
      <w:r w:rsidRPr="00827983">
        <w:rPr>
          <w:rFonts w:ascii="Arial" w:hAnsi="Arial" w:cs="Arial"/>
          <w:i/>
          <w:iCs/>
          <w:sz w:val="24"/>
          <w:szCs w:val="24"/>
        </w:rPr>
        <w:t>Disability Status by Region</w:t>
      </w:r>
      <w:r w:rsidRPr="00827983">
        <w:rPr>
          <w:rFonts w:ascii="Arial" w:hAnsi="Arial" w:cs="Arial"/>
          <w:sz w:val="24"/>
          <w:szCs w:val="24"/>
        </w:rPr>
        <w:t xml:space="preserve">. [Online] Available at: </w:t>
      </w:r>
      <w:hyperlink r:id="rId22" w:history="1">
        <w:r w:rsidRPr="00827983">
          <w:rPr>
            <w:rStyle w:val="Hyperlink"/>
            <w:rFonts w:ascii="Arial" w:hAnsi="Arial" w:cs="Arial"/>
            <w:color w:val="auto"/>
            <w:sz w:val="24"/>
            <w:szCs w:val="24"/>
          </w:rPr>
          <w:t>Disability Status by Region (</w:t>
        </w:r>
        <w:proofErr w:type="spellStart"/>
        <w:r w:rsidRPr="00827983">
          <w:rPr>
            <w:rStyle w:val="Hyperlink"/>
            <w:rFonts w:ascii="Arial" w:hAnsi="Arial" w:cs="Arial"/>
            <w:color w:val="auto"/>
            <w:sz w:val="24"/>
            <w:szCs w:val="24"/>
          </w:rPr>
          <w:t>gov.wales</w:t>
        </w:r>
        <w:proofErr w:type="spellEnd"/>
        <w:r w:rsidRPr="00827983">
          <w:rPr>
            <w:rStyle w:val="Hyperlink"/>
            <w:rFonts w:ascii="Arial" w:hAnsi="Arial" w:cs="Arial"/>
            <w:color w:val="auto"/>
            <w:sz w:val="24"/>
            <w:szCs w:val="24"/>
          </w:rPr>
          <w:t>)</w:t>
        </w:r>
      </w:hyperlink>
      <w:r w:rsidRPr="00827983">
        <w:rPr>
          <w:rFonts w:ascii="Arial" w:hAnsi="Arial" w:cs="Arial"/>
          <w:sz w:val="24"/>
          <w:szCs w:val="24"/>
        </w:rPr>
        <w:t xml:space="preserve"> (Accessed:25.10.22)</w:t>
      </w:r>
    </w:p>
    <w:p w14:paraId="30FB5372" w14:textId="77777777" w:rsidR="001C06DF" w:rsidRPr="00827983" w:rsidRDefault="001C06DF" w:rsidP="008606AF">
      <w:pPr>
        <w:pStyle w:val="ListParagraph"/>
        <w:numPr>
          <w:ilvl w:val="0"/>
          <w:numId w:val="10"/>
        </w:numPr>
        <w:spacing w:line="360" w:lineRule="auto"/>
        <w:rPr>
          <w:rFonts w:ascii="Arial" w:hAnsi="Arial" w:cs="Arial"/>
          <w:sz w:val="24"/>
          <w:szCs w:val="24"/>
        </w:rPr>
      </w:pPr>
      <w:r w:rsidRPr="00827983">
        <w:rPr>
          <w:rFonts w:ascii="Arial" w:hAnsi="Arial" w:cs="Arial"/>
          <w:sz w:val="24"/>
          <w:szCs w:val="24"/>
        </w:rPr>
        <w:t xml:space="preserve">Welsh Government. (2022b). </w:t>
      </w:r>
      <w:r w:rsidRPr="00827983">
        <w:rPr>
          <w:rFonts w:ascii="Arial" w:hAnsi="Arial" w:cs="Arial"/>
          <w:i/>
          <w:iCs/>
          <w:sz w:val="24"/>
          <w:szCs w:val="24"/>
        </w:rPr>
        <w:t>Implementation and Practical Considerations.</w:t>
      </w:r>
      <w:r w:rsidRPr="00827983">
        <w:rPr>
          <w:rFonts w:ascii="Arial" w:hAnsi="Arial" w:cs="Arial"/>
          <w:sz w:val="24"/>
          <w:szCs w:val="24"/>
        </w:rPr>
        <w:t xml:space="preserve"> (Online) Available at: </w:t>
      </w:r>
      <w:hyperlink r:id="rId23" w:history="1">
        <w:r w:rsidRPr="00827983">
          <w:rPr>
            <w:rStyle w:val="Hyperlink"/>
            <w:rFonts w:ascii="Arial" w:hAnsi="Arial" w:cs="Arial"/>
            <w:color w:val="auto"/>
            <w:sz w:val="24"/>
            <w:szCs w:val="24"/>
          </w:rPr>
          <w:t>Implementation and practical considerations - Hwb (</w:t>
        </w:r>
        <w:proofErr w:type="spellStart"/>
        <w:r w:rsidRPr="00827983">
          <w:rPr>
            <w:rStyle w:val="Hyperlink"/>
            <w:rFonts w:ascii="Arial" w:hAnsi="Arial" w:cs="Arial"/>
            <w:color w:val="auto"/>
            <w:sz w:val="24"/>
            <w:szCs w:val="24"/>
          </w:rPr>
          <w:t>gov.wales</w:t>
        </w:r>
        <w:proofErr w:type="spellEnd"/>
        <w:r w:rsidRPr="00827983">
          <w:rPr>
            <w:rStyle w:val="Hyperlink"/>
            <w:rFonts w:ascii="Arial" w:hAnsi="Arial" w:cs="Arial"/>
            <w:color w:val="auto"/>
            <w:sz w:val="24"/>
            <w:szCs w:val="24"/>
          </w:rPr>
          <w:t>)</w:t>
        </w:r>
      </w:hyperlink>
      <w:r w:rsidRPr="00827983">
        <w:rPr>
          <w:rFonts w:ascii="Arial" w:hAnsi="Arial" w:cs="Arial"/>
          <w:sz w:val="24"/>
          <w:szCs w:val="24"/>
        </w:rPr>
        <w:t xml:space="preserve"> (Accessed 04.11.22)</w:t>
      </w:r>
    </w:p>
    <w:p w14:paraId="34BCF942" w14:textId="77777777" w:rsidR="001C06DF" w:rsidRPr="00827983" w:rsidRDefault="001C06DF" w:rsidP="008606AF">
      <w:pPr>
        <w:pStyle w:val="ListParagraph"/>
        <w:numPr>
          <w:ilvl w:val="0"/>
          <w:numId w:val="10"/>
        </w:numPr>
        <w:spacing w:line="360" w:lineRule="auto"/>
        <w:rPr>
          <w:rFonts w:ascii="Arial" w:hAnsi="Arial" w:cs="Arial"/>
          <w:sz w:val="24"/>
          <w:szCs w:val="24"/>
        </w:rPr>
      </w:pPr>
      <w:proofErr w:type="spellStart"/>
      <w:r w:rsidRPr="00827983">
        <w:rPr>
          <w:rFonts w:ascii="Arial" w:hAnsi="Arial" w:cs="Arial"/>
          <w:sz w:val="24"/>
          <w:szCs w:val="24"/>
        </w:rPr>
        <w:t>Zwozdiak</w:t>
      </w:r>
      <w:proofErr w:type="spellEnd"/>
      <w:r w:rsidRPr="00827983">
        <w:rPr>
          <w:rFonts w:ascii="Arial" w:hAnsi="Arial" w:cs="Arial"/>
          <w:sz w:val="24"/>
          <w:szCs w:val="24"/>
        </w:rPr>
        <w:t xml:space="preserve">-Myers, P. (2012). </w:t>
      </w:r>
      <w:r w:rsidRPr="00827983">
        <w:rPr>
          <w:rFonts w:ascii="Arial" w:hAnsi="Arial" w:cs="Arial"/>
          <w:i/>
          <w:iCs/>
          <w:sz w:val="24"/>
          <w:szCs w:val="24"/>
        </w:rPr>
        <w:t>The Teachers Reflective Practice Handbook: Becoming an Extended Professional Through Capturing Evidence-informed Practice</w:t>
      </w:r>
      <w:r w:rsidRPr="00827983">
        <w:rPr>
          <w:rFonts w:ascii="Arial" w:hAnsi="Arial" w:cs="Arial"/>
          <w:sz w:val="24"/>
          <w:szCs w:val="24"/>
        </w:rPr>
        <w:t>. London and New York: Routledge:</w:t>
      </w:r>
    </w:p>
    <w:p w14:paraId="03F08AB8" w14:textId="77777777" w:rsidR="00341549" w:rsidRPr="00C97E74" w:rsidRDefault="00341549" w:rsidP="00502899">
      <w:pPr>
        <w:spacing w:line="360" w:lineRule="auto"/>
        <w:rPr>
          <w:rFonts w:ascii="Arial" w:hAnsi="Arial" w:cs="Arial"/>
        </w:rPr>
      </w:pPr>
    </w:p>
    <w:sectPr w:rsidR="00341549" w:rsidRPr="00C97E74">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86E54" w14:textId="77777777" w:rsidR="0044476C" w:rsidRDefault="0044476C" w:rsidP="00460FE6">
      <w:pPr>
        <w:spacing w:after="0" w:line="240" w:lineRule="auto"/>
      </w:pPr>
      <w:r>
        <w:separator/>
      </w:r>
    </w:p>
  </w:endnote>
  <w:endnote w:type="continuationSeparator" w:id="0">
    <w:p w14:paraId="5C1BFA1F" w14:textId="77777777" w:rsidR="0044476C" w:rsidRDefault="0044476C" w:rsidP="00460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955C6" w14:textId="77777777" w:rsidR="0044476C" w:rsidRDefault="0044476C" w:rsidP="00460FE6">
      <w:pPr>
        <w:spacing w:after="0" w:line="240" w:lineRule="auto"/>
      </w:pPr>
      <w:r>
        <w:separator/>
      </w:r>
    </w:p>
  </w:footnote>
  <w:footnote w:type="continuationSeparator" w:id="0">
    <w:p w14:paraId="50F7B3FB" w14:textId="77777777" w:rsidR="0044476C" w:rsidRDefault="0044476C" w:rsidP="00460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926D5" w14:textId="778C3F85" w:rsidR="00460FE6" w:rsidRDefault="00460FE6">
    <w:pPr>
      <w:pStyle w:val="Header"/>
    </w:pPr>
    <w:r>
      <w:t>ECAD6007C</w:t>
    </w:r>
    <w:r>
      <w:tab/>
    </w:r>
    <w:r>
      <w:tab/>
      <w:t>2204404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25D6"/>
    <w:multiLevelType w:val="hybridMultilevel"/>
    <w:tmpl w:val="DBA6E93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0516A7"/>
    <w:multiLevelType w:val="hybridMultilevel"/>
    <w:tmpl w:val="60FE4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D6E02"/>
    <w:multiLevelType w:val="hybridMultilevel"/>
    <w:tmpl w:val="0B4EEEFA"/>
    <w:lvl w:ilvl="0" w:tplc="3A82F9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E038E5"/>
    <w:multiLevelType w:val="hybridMultilevel"/>
    <w:tmpl w:val="319470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42639"/>
    <w:multiLevelType w:val="hybridMultilevel"/>
    <w:tmpl w:val="5CE6758A"/>
    <w:lvl w:ilvl="0" w:tplc="9C9A6DA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2DD5F85"/>
    <w:multiLevelType w:val="hybridMultilevel"/>
    <w:tmpl w:val="0F267D64"/>
    <w:lvl w:ilvl="0" w:tplc="E1CAC3A4">
      <w:start w:val="1"/>
      <w:numFmt w:val="decimal"/>
      <w:lvlText w:val="%1."/>
      <w:lvlJc w:val="left"/>
      <w:pPr>
        <w:ind w:left="720" w:hanging="360"/>
      </w:pPr>
      <w:rPr>
        <w:rFonts w:eastAsiaTheme="majorEastAsia" w:hint="default"/>
        <w:b w:val="0"/>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F001E4"/>
    <w:multiLevelType w:val="hybridMultilevel"/>
    <w:tmpl w:val="C7021E80"/>
    <w:lvl w:ilvl="0" w:tplc="98DEF2D0">
      <w:start w:val="1"/>
      <w:numFmt w:val="decimal"/>
      <w:lvlText w:val="%1."/>
      <w:lvlJc w:val="left"/>
      <w:pPr>
        <w:ind w:left="360" w:hanging="360"/>
      </w:pPr>
      <w:rPr>
        <w:rFonts w:eastAsiaTheme="majorEastAsia" w:hint="default"/>
        <w:b w:val="0"/>
        <w:sz w:val="2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F96631E"/>
    <w:multiLevelType w:val="hybridMultilevel"/>
    <w:tmpl w:val="6CCC4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23A8E"/>
    <w:multiLevelType w:val="hybridMultilevel"/>
    <w:tmpl w:val="369EB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023EEA"/>
    <w:multiLevelType w:val="hybridMultilevel"/>
    <w:tmpl w:val="F51E3DA0"/>
    <w:lvl w:ilvl="0" w:tplc="BCE401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4782603">
    <w:abstractNumId w:val="3"/>
  </w:num>
  <w:num w:numId="2" w16cid:durableId="1584030541">
    <w:abstractNumId w:val="4"/>
  </w:num>
  <w:num w:numId="3" w16cid:durableId="366610064">
    <w:abstractNumId w:val="2"/>
  </w:num>
  <w:num w:numId="4" w16cid:durableId="1863201864">
    <w:abstractNumId w:val="8"/>
  </w:num>
  <w:num w:numId="5" w16cid:durableId="1188760662">
    <w:abstractNumId w:val="1"/>
  </w:num>
  <w:num w:numId="6" w16cid:durableId="762184412">
    <w:abstractNumId w:val="7"/>
  </w:num>
  <w:num w:numId="7" w16cid:durableId="577256070">
    <w:abstractNumId w:val="5"/>
  </w:num>
  <w:num w:numId="8" w16cid:durableId="1802308726">
    <w:abstractNumId w:val="6"/>
  </w:num>
  <w:num w:numId="9" w16cid:durableId="460153674">
    <w:abstractNumId w:val="9"/>
  </w:num>
  <w:num w:numId="10" w16cid:durableId="1146506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4BA"/>
    <w:rsid w:val="000021C3"/>
    <w:rsid w:val="0000243D"/>
    <w:rsid w:val="00002AE5"/>
    <w:rsid w:val="000032F9"/>
    <w:rsid w:val="00003B84"/>
    <w:rsid w:val="0000527A"/>
    <w:rsid w:val="00007145"/>
    <w:rsid w:val="0000781B"/>
    <w:rsid w:val="000214E2"/>
    <w:rsid w:val="00026E4C"/>
    <w:rsid w:val="00030BB4"/>
    <w:rsid w:val="00033779"/>
    <w:rsid w:val="000357DC"/>
    <w:rsid w:val="00037659"/>
    <w:rsid w:val="0004216A"/>
    <w:rsid w:val="000435AE"/>
    <w:rsid w:val="00055F2E"/>
    <w:rsid w:val="00056A33"/>
    <w:rsid w:val="00061208"/>
    <w:rsid w:val="0006651C"/>
    <w:rsid w:val="000722A1"/>
    <w:rsid w:val="000724B1"/>
    <w:rsid w:val="00074B87"/>
    <w:rsid w:val="00075ACF"/>
    <w:rsid w:val="000773AC"/>
    <w:rsid w:val="0008029F"/>
    <w:rsid w:val="00081943"/>
    <w:rsid w:val="00084310"/>
    <w:rsid w:val="00090063"/>
    <w:rsid w:val="00091337"/>
    <w:rsid w:val="00091D26"/>
    <w:rsid w:val="0009424A"/>
    <w:rsid w:val="000946F5"/>
    <w:rsid w:val="000A17A3"/>
    <w:rsid w:val="000A3283"/>
    <w:rsid w:val="000A46A1"/>
    <w:rsid w:val="000A4BB8"/>
    <w:rsid w:val="000A5ABC"/>
    <w:rsid w:val="000B1770"/>
    <w:rsid w:val="000B183A"/>
    <w:rsid w:val="000B446C"/>
    <w:rsid w:val="000B637C"/>
    <w:rsid w:val="000C44C5"/>
    <w:rsid w:val="000C5341"/>
    <w:rsid w:val="000C5951"/>
    <w:rsid w:val="000D4334"/>
    <w:rsid w:val="000D5194"/>
    <w:rsid w:val="000D51D8"/>
    <w:rsid w:val="000D558F"/>
    <w:rsid w:val="000D5BB5"/>
    <w:rsid w:val="000F176E"/>
    <w:rsid w:val="000F2D94"/>
    <w:rsid w:val="000F48E6"/>
    <w:rsid w:val="000F4A24"/>
    <w:rsid w:val="000F4F35"/>
    <w:rsid w:val="000F7CF9"/>
    <w:rsid w:val="0010081B"/>
    <w:rsid w:val="00103E22"/>
    <w:rsid w:val="001100C4"/>
    <w:rsid w:val="001156D6"/>
    <w:rsid w:val="00115BD8"/>
    <w:rsid w:val="00120B0C"/>
    <w:rsid w:val="0012429B"/>
    <w:rsid w:val="00125835"/>
    <w:rsid w:val="00127D49"/>
    <w:rsid w:val="00131585"/>
    <w:rsid w:val="0013290E"/>
    <w:rsid w:val="00133145"/>
    <w:rsid w:val="00137B32"/>
    <w:rsid w:val="001440B0"/>
    <w:rsid w:val="0014646A"/>
    <w:rsid w:val="00151876"/>
    <w:rsid w:val="00155060"/>
    <w:rsid w:val="00155669"/>
    <w:rsid w:val="00156A65"/>
    <w:rsid w:val="00157472"/>
    <w:rsid w:val="001619E4"/>
    <w:rsid w:val="001640B3"/>
    <w:rsid w:val="0016496E"/>
    <w:rsid w:val="00166EB2"/>
    <w:rsid w:val="0016747F"/>
    <w:rsid w:val="001717CF"/>
    <w:rsid w:val="00171951"/>
    <w:rsid w:val="00174182"/>
    <w:rsid w:val="001755C4"/>
    <w:rsid w:val="001757E9"/>
    <w:rsid w:val="00177D10"/>
    <w:rsid w:val="0018018D"/>
    <w:rsid w:val="00182058"/>
    <w:rsid w:val="00182669"/>
    <w:rsid w:val="00182D40"/>
    <w:rsid w:val="0018410D"/>
    <w:rsid w:val="00184EDB"/>
    <w:rsid w:val="00185046"/>
    <w:rsid w:val="0019084B"/>
    <w:rsid w:val="0019267D"/>
    <w:rsid w:val="00193638"/>
    <w:rsid w:val="00195EA2"/>
    <w:rsid w:val="001A102D"/>
    <w:rsid w:val="001A718B"/>
    <w:rsid w:val="001A75CF"/>
    <w:rsid w:val="001B1F6B"/>
    <w:rsid w:val="001B607B"/>
    <w:rsid w:val="001B6628"/>
    <w:rsid w:val="001C0610"/>
    <w:rsid w:val="001C06DF"/>
    <w:rsid w:val="001C0B44"/>
    <w:rsid w:val="001C1B69"/>
    <w:rsid w:val="001D0B53"/>
    <w:rsid w:val="001D0C7F"/>
    <w:rsid w:val="001D1E0E"/>
    <w:rsid w:val="001D439C"/>
    <w:rsid w:val="001E047C"/>
    <w:rsid w:val="001E1145"/>
    <w:rsid w:val="001E1C2B"/>
    <w:rsid w:val="001E522F"/>
    <w:rsid w:val="001E5FCC"/>
    <w:rsid w:val="001E701D"/>
    <w:rsid w:val="001F424B"/>
    <w:rsid w:val="001F700B"/>
    <w:rsid w:val="001F7284"/>
    <w:rsid w:val="00203025"/>
    <w:rsid w:val="00203BB6"/>
    <w:rsid w:val="002042A1"/>
    <w:rsid w:val="002078D0"/>
    <w:rsid w:val="00210347"/>
    <w:rsid w:val="00213F97"/>
    <w:rsid w:val="00214C95"/>
    <w:rsid w:val="002167A0"/>
    <w:rsid w:val="00221073"/>
    <w:rsid w:val="00221226"/>
    <w:rsid w:val="00222A6F"/>
    <w:rsid w:val="0022315E"/>
    <w:rsid w:val="00223506"/>
    <w:rsid w:val="002331AD"/>
    <w:rsid w:val="00233D98"/>
    <w:rsid w:val="002369DB"/>
    <w:rsid w:val="002458C9"/>
    <w:rsid w:val="00250AE5"/>
    <w:rsid w:val="00252E8A"/>
    <w:rsid w:val="002540F1"/>
    <w:rsid w:val="0025427A"/>
    <w:rsid w:val="002550BC"/>
    <w:rsid w:val="00255365"/>
    <w:rsid w:val="002578B3"/>
    <w:rsid w:val="0026026C"/>
    <w:rsid w:val="002605CC"/>
    <w:rsid w:val="002607EC"/>
    <w:rsid w:val="00262B12"/>
    <w:rsid w:val="002655F1"/>
    <w:rsid w:val="002746F8"/>
    <w:rsid w:val="00274700"/>
    <w:rsid w:val="0027611C"/>
    <w:rsid w:val="00276782"/>
    <w:rsid w:val="002830B8"/>
    <w:rsid w:val="00286F5E"/>
    <w:rsid w:val="00291D32"/>
    <w:rsid w:val="00292666"/>
    <w:rsid w:val="00292D42"/>
    <w:rsid w:val="00293986"/>
    <w:rsid w:val="0029723A"/>
    <w:rsid w:val="002A3AED"/>
    <w:rsid w:val="002A42C1"/>
    <w:rsid w:val="002A5BE6"/>
    <w:rsid w:val="002B0B21"/>
    <w:rsid w:val="002B4673"/>
    <w:rsid w:val="002B4F11"/>
    <w:rsid w:val="002B5C89"/>
    <w:rsid w:val="002B7E72"/>
    <w:rsid w:val="002C17DA"/>
    <w:rsid w:val="002C272D"/>
    <w:rsid w:val="002C32F8"/>
    <w:rsid w:val="002D3E99"/>
    <w:rsid w:val="002D426F"/>
    <w:rsid w:val="002E4113"/>
    <w:rsid w:val="002E434D"/>
    <w:rsid w:val="002E581A"/>
    <w:rsid w:val="002E6DF8"/>
    <w:rsid w:val="002F0F5F"/>
    <w:rsid w:val="002F2529"/>
    <w:rsid w:val="002F3523"/>
    <w:rsid w:val="002F4CE9"/>
    <w:rsid w:val="002F5037"/>
    <w:rsid w:val="00300E6E"/>
    <w:rsid w:val="003039E7"/>
    <w:rsid w:val="003045EF"/>
    <w:rsid w:val="00304E79"/>
    <w:rsid w:val="003058C2"/>
    <w:rsid w:val="00305EA1"/>
    <w:rsid w:val="003067A1"/>
    <w:rsid w:val="00310549"/>
    <w:rsid w:val="00314660"/>
    <w:rsid w:val="00317749"/>
    <w:rsid w:val="00317843"/>
    <w:rsid w:val="003179FD"/>
    <w:rsid w:val="00320F18"/>
    <w:rsid w:val="00324349"/>
    <w:rsid w:val="00324C1F"/>
    <w:rsid w:val="00327047"/>
    <w:rsid w:val="0033231F"/>
    <w:rsid w:val="003343E1"/>
    <w:rsid w:val="00334485"/>
    <w:rsid w:val="00336757"/>
    <w:rsid w:val="00340503"/>
    <w:rsid w:val="00341549"/>
    <w:rsid w:val="00343360"/>
    <w:rsid w:val="003436B6"/>
    <w:rsid w:val="00347F89"/>
    <w:rsid w:val="00350E57"/>
    <w:rsid w:val="00351A55"/>
    <w:rsid w:val="003542B0"/>
    <w:rsid w:val="00354430"/>
    <w:rsid w:val="0035515D"/>
    <w:rsid w:val="00356494"/>
    <w:rsid w:val="003642D6"/>
    <w:rsid w:val="00365B3B"/>
    <w:rsid w:val="0037087F"/>
    <w:rsid w:val="00370B46"/>
    <w:rsid w:val="003728B5"/>
    <w:rsid w:val="0037307F"/>
    <w:rsid w:val="003730E1"/>
    <w:rsid w:val="00373114"/>
    <w:rsid w:val="003731FD"/>
    <w:rsid w:val="00373AD9"/>
    <w:rsid w:val="00374675"/>
    <w:rsid w:val="003751FB"/>
    <w:rsid w:val="00376A62"/>
    <w:rsid w:val="003771F4"/>
    <w:rsid w:val="00380AF5"/>
    <w:rsid w:val="00380E31"/>
    <w:rsid w:val="00382B06"/>
    <w:rsid w:val="00384844"/>
    <w:rsid w:val="00384BC5"/>
    <w:rsid w:val="003853F9"/>
    <w:rsid w:val="00385F23"/>
    <w:rsid w:val="003901B7"/>
    <w:rsid w:val="003925DE"/>
    <w:rsid w:val="00392F6E"/>
    <w:rsid w:val="003948CA"/>
    <w:rsid w:val="00394C9F"/>
    <w:rsid w:val="00397AF9"/>
    <w:rsid w:val="003A41FA"/>
    <w:rsid w:val="003A632E"/>
    <w:rsid w:val="003A645F"/>
    <w:rsid w:val="003B06B7"/>
    <w:rsid w:val="003C0701"/>
    <w:rsid w:val="003C33D8"/>
    <w:rsid w:val="003D0DA3"/>
    <w:rsid w:val="003D15D1"/>
    <w:rsid w:val="003D51E9"/>
    <w:rsid w:val="003D5D33"/>
    <w:rsid w:val="003E040C"/>
    <w:rsid w:val="003E06E4"/>
    <w:rsid w:val="003E1195"/>
    <w:rsid w:val="003E139E"/>
    <w:rsid w:val="003E3919"/>
    <w:rsid w:val="003E3A3C"/>
    <w:rsid w:val="003E46E8"/>
    <w:rsid w:val="003E5861"/>
    <w:rsid w:val="003F6196"/>
    <w:rsid w:val="003F68F9"/>
    <w:rsid w:val="003F6B01"/>
    <w:rsid w:val="00410841"/>
    <w:rsid w:val="00412844"/>
    <w:rsid w:val="00412B77"/>
    <w:rsid w:val="004139CC"/>
    <w:rsid w:val="00414524"/>
    <w:rsid w:val="004169B0"/>
    <w:rsid w:val="00420884"/>
    <w:rsid w:val="004219B0"/>
    <w:rsid w:val="004222E1"/>
    <w:rsid w:val="0042453C"/>
    <w:rsid w:val="0042565B"/>
    <w:rsid w:val="004261F2"/>
    <w:rsid w:val="00433A27"/>
    <w:rsid w:val="00437F4D"/>
    <w:rsid w:val="0044078B"/>
    <w:rsid w:val="004416A5"/>
    <w:rsid w:val="0044476C"/>
    <w:rsid w:val="00445AAA"/>
    <w:rsid w:val="004477C1"/>
    <w:rsid w:val="004502C8"/>
    <w:rsid w:val="004519C6"/>
    <w:rsid w:val="0045308D"/>
    <w:rsid w:val="00454427"/>
    <w:rsid w:val="00456071"/>
    <w:rsid w:val="00460FE6"/>
    <w:rsid w:val="00461BBB"/>
    <w:rsid w:val="00464D32"/>
    <w:rsid w:val="00465EA4"/>
    <w:rsid w:val="004715CF"/>
    <w:rsid w:val="00473A02"/>
    <w:rsid w:val="00475A23"/>
    <w:rsid w:val="0047643E"/>
    <w:rsid w:val="00480CFD"/>
    <w:rsid w:val="00482A71"/>
    <w:rsid w:val="00482C0E"/>
    <w:rsid w:val="00483CFE"/>
    <w:rsid w:val="00486F8B"/>
    <w:rsid w:val="00486FBE"/>
    <w:rsid w:val="004911E8"/>
    <w:rsid w:val="004922B5"/>
    <w:rsid w:val="00492388"/>
    <w:rsid w:val="00497111"/>
    <w:rsid w:val="0049752B"/>
    <w:rsid w:val="004A09A4"/>
    <w:rsid w:val="004A0DDD"/>
    <w:rsid w:val="004A6C83"/>
    <w:rsid w:val="004A7340"/>
    <w:rsid w:val="004B17BF"/>
    <w:rsid w:val="004B221D"/>
    <w:rsid w:val="004B2561"/>
    <w:rsid w:val="004B4867"/>
    <w:rsid w:val="004C34B0"/>
    <w:rsid w:val="004C39B1"/>
    <w:rsid w:val="004C5E60"/>
    <w:rsid w:val="004C619E"/>
    <w:rsid w:val="004C748D"/>
    <w:rsid w:val="004C7AF4"/>
    <w:rsid w:val="004D078A"/>
    <w:rsid w:val="004D0A1E"/>
    <w:rsid w:val="004D0E68"/>
    <w:rsid w:val="004D2B42"/>
    <w:rsid w:val="004D36E6"/>
    <w:rsid w:val="004D426A"/>
    <w:rsid w:val="004D48E9"/>
    <w:rsid w:val="004D4A04"/>
    <w:rsid w:val="004D571C"/>
    <w:rsid w:val="004D5908"/>
    <w:rsid w:val="004E0070"/>
    <w:rsid w:val="004E01AB"/>
    <w:rsid w:val="004E071E"/>
    <w:rsid w:val="004E3745"/>
    <w:rsid w:val="004E5073"/>
    <w:rsid w:val="004E5811"/>
    <w:rsid w:val="004E6D54"/>
    <w:rsid w:val="004F192E"/>
    <w:rsid w:val="004F26AC"/>
    <w:rsid w:val="00502381"/>
    <w:rsid w:val="00502899"/>
    <w:rsid w:val="0050455B"/>
    <w:rsid w:val="0050485F"/>
    <w:rsid w:val="005101CD"/>
    <w:rsid w:val="00511E80"/>
    <w:rsid w:val="005123FD"/>
    <w:rsid w:val="00512A23"/>
    <w:rsid w:val="00512D55"/>
    <w:rsid w:val="00513387"/>
    <w:rsid w:val="00517A3B"/>
    <w:rsid w:val="005208F0"/>
    <w:rsid w:val="0052258E"/>
    <w:rsid w:val="00523735"/>
    <w:rsid w:val="00527806"/>
    <w:rsid w:val="00527821"/>
    <w:rsid w:val="00527E34"/>
    <w:rsid w:val="00531D44"/>
    <w:rsid w:val="005336DB"/>
    <w:rsid w:val="00541690"/>
    <w:rsid w:val="00544C2E"/>
    <w:rsid w:val="00546583"/>
    <w:rsid w:val="00546A12"/>
    <w:rsid w:val="00553667"/>
    <w:rsid w:val="00555515"/>
    <w:rsid w:val="00556604"/>
    <w:rsid w:val="00557AD3"/>
    <w:rsid w:val="0056020C"/>
    <w:rsid w:val="00560A9E"/>
    <w:rsid w:val="005614EE"/>
    <w:rsid w:val="0056590A"/>
    <w:rsid w:val="005715DA"/>
    <w:rsid w:val="00572A09"/>
    <w:rsid w:val="00575F1E"/>
    <w:rsid w:val="0057734C"/>
    <w:rsid w:val="00580752"/>
    <w:rsid w:val="005812CD"/>
    <w:rsid w:val="005813EC"/>
    <w:rsid w:val="005836DA"/>
    <w:rsid w:val="00586268"/>
    <w:rsid w:val="005908E9"/>
    <w:rsid w:val="00590CCA"/>
    <w:rsid w:val="0059682D"/>
    <w:rsid w:val="005A1872"/>
    <w:rsid w:val="005A1B3E"/>
    <w:rsid w:val="005A204E"/>
    <w:rsid w:val="005A3D21"/>
    <w:rsid w:val="005B2B3F"/>
    <w:rsid w:val="005B3490"/>
    <w:rsid w:val="005C2C2D"/>
    <w:rsid w:val="005C41CF"/>
    <w:rsid w:val="005C44FB"/>
    <w:rsid w:val="005C46CD"/>
    <w:rsid w:val="005C5959"/>
    <w:rsid w:val="005C6636"/>
    <w:rsid w:val="005C6CF7"/>
    <w:rsid w:val="005D1D12"/>
    <w:rsid w:val="005D5097"/>
    <w:rsid w:val="005D5AD7"/>
    <w:rsid w:val="005D76E7"/>
    <w:rsid w:val="005E066B"/>
    <w:rsid w:val="005E0A6D"/>
    <w:rsid w:val="005E100B"/>
    <w:rsid w:val="005E104A"/>
    <w:rsid w:val="005E4101"/>
    <w:rsid w:val="005F11D6"/>
    <w:rsid w:val="005F2810"/>
    <w:rsid w:val="005F29F6"/>
    <w:rsid w:val="005F4EF6"/>
    <w:rsid w:val="005F6089"/>
    <w:rsid w:val="00606492"/>
    <w:rsid w:val="00606CD9"/>
    <w:rsid w:val="006077F3"/>
    <w:rsid w:val="00611FFC"/>
    <w:rsid w:val="00612F4E"/>
    <w:rsid w:val="006134BA"/>
    <w:rsid w:val="00613579"/>
    <w:rsid w:val="00614EC2"/>
    <w:rsid w:val="006154DC"/>
    <w:rsid w:val="00616326"/>
    <w:rsid w:val="00616CD6"/>
    <w:rsid w:val="00616F1D"/>
    <w:rsid w:val="006244BB"/>
    <w:rsid w:val="00627C48"/>
    <w:rsid w:val="00632FCC"/>
    <w:rsid w:val="0063344F"/>
    <w:rsid w:val="00634320"/>
    <w:rsid w:val="00636C12"/>
    <w:rsid w:val="00636FA3"/>
    <w:rsid w:val="00641003"/>
    <w:rsid w:val="00641C3A"/>
    <w:rsid w:val="00641F42"/>
    <w:rsid w:val="00643059"/>
    <w:rsid w:val="00647E68"/>
    <w:rsid w:val="00652496"/>
    <w:rsid w:val="006528E5"/>
    <w:rsid w:val="00653C9E"/>
    <w:rsid w:val="00654543"/>
    <w:rsid w:val="0065543D"/>
    <w:rsid w:val="00655632"/>
    <w:rsid w:val="00660505"/>
    <w:rsid w:val="00662AC5"/>
    <w:rsid w:val="00662C21"/>
    <w:rsid w:val="0066635C"/>
    <w:rsid w:val="006716D1"/>
    <w:rsid w:val="00671EC9"/>
    <w:rsid w:val="00672104"/>
    <w:rsid w:val="00676219"/>
    <w:rsid w:val="00676C8C"/>
    <w:rsid w:val="00677776"/>
    <w:rsid w:val="0068116E"/>
    <w:rsid w:val="0068349D"/>
    <w:rsid w:val="006843FF"/>
    <w:rsid w:val="00684D8C"/>
    <w:rsid w:val="00684EE8"/>
    <w:rsid w:val="00686F80"/>
    <w:rsid w:val="00691464"/>
    <w:rsid w:val="00692101"/>
    <w:rsid w:val="00696F36"/>
    <w:rsid w:val="006A29F5"/>
    <w:rsid w:val="006A2F13"/>
    <w:rsid w:val="006A4F94"/>
    <w:rsid w:val="006A5DD0"/>
    <w:rsid w:val="006B0930"/>
    <w:rsid w:val="006B2A31"/>
    <w:rsid w:val="006B7E50"/>
    <w:rsid w:val="006C31C0"/>
    <w:rsid w:val="006C5067"/>
    <w:rsid w:val="006C6857"/>
    <w:rsid w:val="006E0A1A"/>
    <w:rsid w:val="006E3A5D"/>
    <w:rsid w:val="006E46DC"/>
    <w:rsid w:val="006F1B41"/>
    <w:rsid w:val="006F52BC"/>
    <w:rsid w:val="006F687E"/>
    <w:rsid w:val="0070308E"/>
    <w:rsid w:val="007031BC"/>
    <w:rsid w:val="007032DB"/>
    <w:rsid w:val="00706E98"/>
    <w:rsid w:val="007079BA"/>
    <w:rsid w:val="0071020B"/>
    <w:rsid w:val="0071052F"/>
    <w:rsid w:val="00711408"/>
    <w:rsid w:val="00712BD6"/>
    <w:rsid w:val="007145CF"/>
    <w:rsid w:val="00714961"/>
    <w:rsid w:val="007149F4"/>
    <w:rsid w:val="00716B10"/>
    <w:rsid w:val="00722D25"/>
    <w:rsid w:val="0072544D"/>
    <w:rsid w:val="00726403"/>
    <w:rsid w:val="0073089E"/>
    <w:rsid w:val="00732424"/>
    <w:rsid w:val="00733DFC"/>
    <w:rsid w:val="00735A34"/>
    <w:rsid w:val="0073687A"/>
    <w:rsid w:val="00736AAA"/>
    <w:rsid w:val="00740EBF"/>
    <w:rsid w:val="00742418"/>
    <w:rsid w:val="0074557F"/>
    <w:rsid w:val="0074794C"/>
    <w:rsid w:val="007501E2"/>
    <w:rsid w:val="00754657"/>
    <w:rsid w:val="00756BF9"/>
    <w:rsid w:val="00756F0F"/>
    <w:rsid w:val="0076058A"/>
    <w:rsid w:val="007612B0"/>
    <w:rsid w:val="0076266A"/>
    <w:rsid w:val="0076317C"/>
    <w:rsid w:val="007666E7"/>
    <w:rsid w:val="00772987"/>
    <w:rsid w:val="00772BDA"/>
    <w:rsid w:val="0077336E"/>
    <w:rsid w:val="00773423"/>
    <w:rsid w:val="0077539A"/>
    <w:rsid w:val="007763AC"/>
    <w:rsid w:val="007767D0"/>
    <w:rsid w:val="00776E26"/>
    <w:rsid w:val="00777424"/>
    <w:rsid w:val="007808BB"/>
    <w:rsid w:val="00781AC5"/>
    <w:rsid w:val="007851A9"/>
    <w:rsid w:val="00786428"/>
    <w:rsid w:val="007907B7"/>
    <w:rsid w:val="007908BF"/>
    <w:rsid w:val="0079353F"/>
    <w:rsid w:val="007962CC"/>
    <w:rsid w:val="007A0DE5"/>
    <w:rsid w:val="007A2CA0"/>
    <w:rsid w:val="007A7DB1"/>
    <w:rsid w:val="007B0809"/>
    <w:rsid w:val="007B2416"/>
    <w:rsid w:val="007B53EF"/>
    <w:rsid w:val="007C1F6C"/>
    <w:rsid w:val="007C4B3D"/>
    <w:rsid w:val="007C4E6A"/>
    <w:rsid w:val="007D4474"/>
    <w:rsid w:val="007D5C79"/>
    <w:rsid w:val="007D7A62"/>
    <w:rsid w:val="007E67A4"/>
    <w:rsid w:val="007F433B"/>
    <w:rsid w:val="00802176"/>
    <w:rsid w:val="00802A3D"/>
    <w:rsid w:val="00803563"/>
    <w:rsid w:val="008042E2"/>
    <w:rsid w:val="00804E7C"/>
    <w:rsid w:val="008116CA"/>
    <w:rsid w:val="008118F3"/>
    <w:rsid w:val="00813AA1"/>
    <w:rsid w:val="00822E35"/>
    <w:rsid w:val="00823E65"/>
    <w:rsid w:val="0082516E"/>
    <w:rsid w:val="00827183"/>
    <w:rsid w:val="00827983"/>
    <w:rsid w:val="00831248"/>
    <w:rsid w:val="008353E8"/>
    <w:rsid w:val="0083594C"/>
    <w:rsid w:val="00836896"/>
    <w:rsid w:val="00837FD9"/>
    <w:rsid w:val="0084030A"/>
    <w:rsid w:val="0084047A"/>
    <w:rsid w:val="00843144"/>
    <w:rsid w:val="00843E35"/>
    <w:rsid w:val="008447FD"/>
    <w:rsid w:val="00846A38"/>
    <w:rsid w:val="008479C0"/>
    <w:rsid w:val="00847D2D"/>
    <w:rsid w:val="00851685"/>
    <w:rsid w:val="008537AB"/>
    <w:rsid w:val="00855C63"/>
    <w:rsid w:val="00855FF6"/>
    <w:rsid w:val="008606AF"/>
    <w:rsid w:val="00862E44"/>
    <w:rsid w:val="008639C2"/>
    <w:rsid w:val="00863D30"/>
    <w:rsid w:val="00864AFF"/>
    <w:rsid w:val="00867936"/>
    <w:rsid w:val="00867D8E"/>
    <w:rsid w:val="00870D2A"/>
    <w:rsid w:val="00875342"/>
    <w:rsid w:val="00877EB1"/>
    <w:rsid w:val="00880B8A"/>
    <w:rsid w:val="00880CD1"/>
    <w:rsid w:val="008874AE"/>
    <w:rsid w:val="0089054B"/>
    <w:rsid w:val="008918B4"/>
    <w:rsid w:val="008926FE"/>
    <w:rsid w:val="008949DC"/>
    <w:rsid w:val="00894AD3"/>
    <w:rsid w:val="008A1B34"/>
    <w:rsid w:val="008A1DF4"/>
    <w:rsid w:val="008A31F5"/>
    <w:rsid w:val="008A5A45"/>
    <w:rsid w:val="008A6564"/>
    <w:rsid w:val="008A6717"/>
    <w:rsid w:val="008A75E5"/>
    <w:rsid w:val="008B21F9"/>
    <w:rsid w:val="008B60D1"/>
    <w:rsid w:val="008B6670"/>
    <w:rsid w:val="008C18C0"/>
    <w:rsid w:val="008C3670"/>
    <w:rsid w:val="008C3E8A"/>
    <w:rsid w:val="008C41C0"/>
    <w:rsid w:val="008C44B8"/>
    <w:rsid w:val="008C481F"/>
    <w:rsid w:val="008C4A10"/>
    <w:rsid w:val="008D0461"/>
    <w:rsid w:val="008D1DFC"/>
    <w:rsid w:val="008D3B15"/>
    <w:rsid w:val="008E146F"/>
    <w:rsid w:val="008E20F1"/>
    <w:rsid w:val="008E32FC"/>
    <w:rsid w:val="008E491A"/>
    <w:rsid w:val="008E55EA"/>
    <w:rsid w:val="008E6E7A"/>
    <w:rsid w:val="008E7F47"/>
    <w:rsid w:val="008F2A10"/>
    <w:rsid w:val="008F5408"/>
    <w:rsid w:val="008F585C"/>
    <w:rsid w:val="008F6B5F"/>
    <w:rsid w:val="008F7107"/>
    <w:rsid w:val="009016D5"/>
    <w:rsid w:val="009025C8"/>
    <w:rsid w:val="0091069A"/>
    <w:rsid w:val="00911B84"/>
    <w:rsid w:val="0091239B"/>
    <w:rsid w:val="00912713"/>
    <w:rsid w:val="00914A3A"/>
    <w:rsid w:val="009211C5"/>
    <w:rsid w:val="0092136F"/>
    <w:rsid w:val="009225C7"/>
    <w:rsid w:val="00923E2F"/>
    <w:rsid w:val="00926BFD"/>
    <w:rsid w:val="0093027E"/>
    <w:rsid w:val="00931750"/>
    <w:rsid w:val="00934D87"/>
    <w:rsid w:val="00935136"/>
    <w:rsid w:val="0094092B"/>
    <w:rsid w:val="00942838"/>
    <w:rsid w:val="00951093"/>
    <w:rsid w:val="00953B59"/>
    <w:rsid w:val="00953EBF"/>
    <w:rsid w:val="00961D12"/>
    <w:rsid w:val="00962145"/>
    <w:rsid w:val="00962C98"/>
    <w:rsid w:val="00963897"/>
    <w:rsid w:val="00964E01"/>
    <w:rsid w:val="00965D14"/>
    <w:rsid w:val="00967EFC"/>
    <w:rsid w:val="009737D8"/>
    <w:rsid w:val="0097457C"/>
    <w:rsid w:val="00976091"/>
    <w:rsid w:val="00977495"/>
    <w:rsid w:val="0098053A"/>
    <w:rsid w:val="0098168B"/>
    <w:rsid w:val="00982309"/>
    <w:rsid w:val="009844AF"/>
    <w:rsid w:val="00984B18"/>
    <w:rsid w:val="00984B7D"/>
    <w:rsid w:val="00984D75"/>
    <w:rsid w:val="00985770"/>
    <w:rsid w:val="00986F20"/>
    <w:rsid w:val="00991120"/>
    <w:rsid w:val="0099211F"/>
    <w:rsid w:val="00994852"/>
    <w:rsid w:val="00995C05"/>
    <w:rsid w:val="00995FCE"/>
    <w:rsid w:val="009A0276"/>
    <w:rsid w:val="009A3781"/>
    <w:rsid w:val="009B3669"/>
    <w:rsid w:val="009B48E8"/>
    <w:rsid w:val="009B554E"/>
    <w:rsid w:val="009B5904"/>
    <w:rsid w:val="009C0ECF"/>
    <w:rsid w:val="009C32AB"/>
    <w:rsid w:val="009C33FD"/>
    <w:rsid w:val="009C51A2"/>
    <w:rsid w:val="009C60A2"/>
    <w:rsid w:val="009C6F0C"/>
    <w:rsid w:val="009C74D7"/>
    <w:rsid w:val="009C7A60"/>
    <w:rsid w:val="009D006C"/>
    <w:rsid w:val="009D0A64"/>
    <w:rsid w:val="009D0CCE"/>
    <w:rsid w:val="009D2A21"/>
    <w:rsid w:val="009D525F"/>
    <w:rsid w:val="009D74B5"/>
    <w:rsid w:val="009E3D76"/>
    <w:rsid w:val="009E4687"/>
    <w:rsid w:val="009E5836"/>
    <w:rsid w:val="009E5FF9"/>
    <w:rsid w:val="009F1E14"/>
    <w:rsid w:val="009F5A51"/>
    <w:rsid w:val="009F6D3C"/>
    <w:rsid w:val="009F75A9"/>
    <w:rsid w:val="00A04462"/>
    <w:rsid w:val="00A145B5"/>
    <w:rsid w:val="00A15ECB"/>
    <w:rsid w:val="00A17C9E"/>
    <w:rsid w:val="00A249C0"/>
    <w:rsid w:val="00A27B29"/>
    <w:rsid w:val="00A27D10"/>
    <w:rsid w:val="00A31BEF"/>
    <w:rsid w:val="00A32142"/>
    <w:rsid w:val="00A408F7"/>
    <w:rsid w:val="00A41504"/>
    <w:rsid w:val="00A41C38"/>
    <w:rsid w:val="00A44C32"/>
    <w:rsid w:val="00A44C5C"/>
    <w:rsid w:val="00A4554F"/>
    <w:rsid w:val="00A471CD"/>
    <w:rsid w:val="00A47938"/>
    <w:rsid w:val="00A6293A"/>
    <w:rsid w:val="00A63768"/>
    <w:rsid w:val="00A6395E"/>
    <w:rsid w:val="00A63A22"/>
    <w:rsid w:val="00A64DB0"/>
    <w:rsid w:val="00A66BE9"/>
    <w:rsid w:val="00A67DE2"/>
    <w:rsid w:val="00A729A8"/>
    <w:rsid w:val="00A73154"/>
    <w:rsid w:val="00A74F11"/>
    <w:rsid w:val="00A764FA"/>
    <w:rsid w:val="00A7781E"/>
    <w:rsid w:val="00A85261"/>
    <w:rsid w:val="00A92341"/>
    <w:rsid w:val="00AA012E"/>
    <w:rsid w:val="00AA142A"/>
    <w:rsid w:val="00AA2208"/>
    <w:rsid w:val="00AA2429"/>
    <w:rsid w:val="00AA3879"/>
    <w:rsid w:val="00AA3B2C"/>
    <w:rsid w:val="00AA54A8"/>
    <w:rsid w:val="00AB17EC"/>
    <w:rsid w:val="00AB5EEB"/>
    <w:rsid w:val="00AB7534"/>
    <w:rsid w:val="00AC4330"/>
    <w:rsid w:val="00AD0243"/>
    <w:rsid w:val="00AD4FDA"/>
    <w:rsid w:val="00AD766E"/>
    <w:rsid w:val="00AE0B3B"/>
    <w:rsid w:val="00AE0E42"/>
    <w:rsid w:val="00AE18B1"/>
    <w:rsid w:val="00AE1B29"/>
    <w:rsid w:val="00AE1C8C"/>
    <w:rsid w:val="00AE2D01"/>
    <w:rsid w:val="00AE569B"/>
    <w:rsid w:val="00AE6FF2"/>
    <w:rsid w:val="00AF1055"/>
    <w:rsid w:val="00AF2083"/>
    <w:rsid w:val="00AF2A8C"/>
    <w:rsid w:val="00AF5A7A"/>
    <w:rsid w:val="00AF67F1"/>
    <w:rsid w:val="00AF7063"/>
    <w:rsid w:val="00B011AC"/>
    <w:rsid w:val="00B02A57"/>
    <w:rsid w:val="00B0489C"/>
    <w:rsid w:val="00B05487"/>
    <w:rsid w:val="00B0771B"/>
    <w:rsid w:val="00B10764"/>
    <w:rsid w:val="00B14945"/>
    <w:rsid w:val="00B1676D"/>
    <w:rsid w:val="00B176CC"/>
    <w:rsid w:val="00B21723"/>
    <w:rsid w:val="00B2351E"/>
    <w:rsid w:val="00B236D0"/>
    <w:rsid w:val="00B25D71"/>
    <w:rsid w:val="00B267C9"/>
    <w:rsid w:val="00B2763A"/>
    <w:rsid w:val="00B3193B"/>
    <w:rsid w:val="00B345E3"/>
    <w:rsid w:val="00B40D2C"/>
    <w:rsid w:val="00B46437"/>
    <w:rsid w:val="00B47F0C"/>
    <w:rsid w:val="00B53695"/>
    <w:rsid w:val="00B66ED3"/>
    <w:rsid w:val="00B70F90"/>
    <w:rsid w:val="00B7198E"/>
    <w:rsid w:val="00B73D1A"/>
    <w:rsid w:val="00B75DA8"/>
    <w:rsid w:val="00B810FA"/>
    <w:rsid w:val="00B81C23"/>
    <w:rsid w:val="00B85DCD"/>
    <w:rsid w:val="00B86D58"/>
    <w:rsid w:val="00B8737A"/>
    <w:rsid w:val="00B92A7A"/>
    <w:rsid w:val="00B94B77"/>
    <w:rsid w:val="00B967A7"/>
    <w:rsid w:val="00B97488"/>
    <w:rsid w:val="00B9789E"/>
    <w:rsid w:val="00BA0CCD"/>
    <w:rsid w:val="00BA209C"/>
    <w:rsid w:val="00BA3B35"/>
    <w:rsid w:val="00BA3D8D"/>
    <w:rsid w:val="00BA41EC"/>
    <w:rsid w:val="00BA60AF"/>
    <w:rsid w:val="00BA6502"/>
    <w:rsid w:val="00BB0D0C"/>
    <w:rsid w:val="00BC16FF"/>
    <w:rsid w:val="00BC24B4"/>
    <w:rsid w:val="00BC3B0B"/>
    <w:rsid w:val="00BC6E69"/>
    <w:rsid w:val="00BD0F80"/>
    <w:rsid w:val="00BD14EF"/>
    <w:rsid w:val="00BD190A"/>
    <w:rsid w:val="00BD22BC"/>
    <w:rsid w:val="00BE2BC2"/>
    <w:rsid w:val="00BE61AA"/>
    <w:rsid w:val="00BE7BFB"/>
    <w:rsid w:val="00BF0452"/>
    <w:rsid w:val="00BF10F2"/>
    <w:rsid w:val="00BF13C5"/>
    <w:rsid w:val="00BF14B7"/>
    <w:rsid w:val="00BF30E9"/>
    <w:rsid w:val="00BF4619"/>
    <w:rsid w:val="00BF5E5E"/>
    <w:rsid w:val="00BF66C4"/>
    <w:rsid w:val="00C02C9D"/>
    <w:rsid w:val="00C03FEE"/>
    <w:rsid w:val="00C0797D"/>
    <w:rsid w:val="00C07A77"/>
    <w:rsid w:val="00C07DA5"/>
    <w:rsid w:val="00C07F57"/>
    <w:rsid w:val="00C10353"/>
    <w:rsid w:val="00C10791"/>
    <w:rsid w:val="00C11887"/>
    <w:rsid w:val="00C13709"/>
    <w:rsid w:val="00C17256"/>
    <w:rsid w:val="00C172D3"/>
    <w:rsid w:val="00C17A8B"/>
    <w:rsid w:val="00C20C13"/>
    <w:rsid w:val="00C2208D"/>
    <w:rsid w:val="00C226AD"/>
    <w:rsid w:val="00C26062"/>
    <w:rsid w:val="00C27EDE"/>
    <w:rsid w:val="00C45BB7"/>
    <w:rsid w:val="00C46BBF"/>
    <w:rsid w:val="00C51389"/>
    <w:rsid w:val="00C53A6A"/>
    <w:rsid w:val="00C54F57"/>
    <w:rsid w:val="00C64026"/>
    <w:rsid w:val="00C64585"/>
    <w:rsid w:val="00C70D3D"/>
    <w:rsid w:val="00C720C7"/>
    <w:rsid w:val="00C75BD9"/>
    <w:rsid w:val="00C7665F"/>
    <w:rsid w:val="00C770E3"/>
    <w:rsid w:val="00C77B56"/>
    <w:rsid w:val="00C82358"/>
    <w:rsid w:val="00C87565"/>
    <w:rsid w:val="00C91AE4"/>
    <w:rsid w:val="00C950D3"/>
    <w:rsid w:val="00C96D36"/>
    <w:rsid w:val="00C97E74"/>
    <w:rsid w:val="00CA42CD"/>
    <w:rsid w:val="00CA42E4"/>
    <w:rsid w:val="00CA7086"/>
    <w:rsid w:val="00CA76EC"/>
    <w:rsid w:val="00CB25F6"/>
    <w:rsid w:val="00CB2D3C"/>
    <w:rsid w:val="00CB3884"/>
    <w:rsid w:val="00CB52D2"/>
    <w:rsid w:val="00CB5E82"/>
    <w:rsid w:val="00CB7379"/>
    <w:rsid w:val="00CC238A"/>
    <w:rsid w:val="00CC2882"/>
    <w:rsid w:val="00CC44BD"/>
    <w:rsid w:val="00CC5E95"/>
    <w:rsid w:val="00CC5EF8"/>
    <w:rsid w:val="00CD5271"/>
    <w:rsid w:val="00CE3412"/>
    <w:rsid w:val="00CE4FDD"/>
    <w:rsid w:val="00CE56C4"/>
    <w:rsid w:val="00CE717E"/>
    <w:rsid w:val="00CF3C7B"/>
    <w:rsid w:val="00CF5182"/>
    <w:rsid w:val="00D00A5C"/>
    <w:rsid w:val="00D00D16"/>
    <w:rsid w:val="00D02B09"/>
    <w:rsid w:val="00D037E2"/>
    <w:rsid w:val="00D043AA"/>
    <w:rsid w:val="00D11965"/>
    <w:rsid w:val="00D17663"/>
    <w:rsid w:val="00D21DD5"/>
    <w:rsid w:val="00D21FE5"/>
    <w:rsid w:val="00D22B8C"/>
    <w:rsid w:val="00D2310F"/>
    <w:rsid w:val="00D2558E"/>
    <w:rsid w:val="00D3084C"/>
    <w:rsid w:val="00D30C0A"/>
    <w:rsid w:val="00D32CED"/>
    <w:rsid w:val="00D32F12"/>
    <w:rsid w:val="00D33785"/>
    <w:rsid w:val="00D348C8"/>
    <w:rsid w:val="00D37E7F"/>
    <w:rsid w:val="00D4297D"/>
    <w:rsid w:val="00D42F40"/>
    <w:rsid w:val="00D45C04"/>
    <w:rsid w:val="00D45F25"/>
    <w:rsid w:val="00D53121"/>
    <w:rsid w:val="00D54482"/>
    <w:rsid w:val="00D55CFB"/>
    <w:rsid w:val="00D573C1"/>
    <w:rsid w:val="00D6031A"/>
    <w:rsid w:val="00D61712"/>
    <w:rsid w:val="00D61EA1"/>
    <w:rsid w:val="00D677D7"/>
    <w:rsid w:val="00D70612"/>
    <w:rsid w:val="00D72065"/>
    <w:rsid w:val="00D74B6A"/>
    <w:rsid w:val="00D75503"/>
    <w:rsid w:val="00D75DAD"/>
    <w:rsid w:val="00D806E3"/>
    <w:rsid w:val="00D82A6C"/>
    <w:rsid w:val="00D84EED"/>
    <w:rsid w:val="00D919F8"/>
    <w:rsid w:val="00D91F9B"/>
    <w:rsid w:val="00D9686D"/>
    <w:rsid w:val="00DA539D"/>
    <w:rsid w:val="00DB07B0"/>
    <w:rsid w:val="00DB134F"/>
    <w:rsid w:val="00DB1B46"/>
    <w:rsid w:val="00DB24A4"/>
    <w:rsid w:val="00DC6C4B"/>
    <w:rsid w:val="00DC6EC3"/>
    <w:rsid w:val="00DD059B"/>
    <w:rsid w:val="00DD1708"/>
    <w:rsid w:val="00DD2043"/>
    <w:rsid w:val="00DD440F"/>
    <w:rsid w:val="00DD465E"/>
    <w:rsid w:val="00DD7DAB"/>
    <w:rsid w:val="00DE1437"/>
    <w:rsid w:val="00DE1F96"/>
    <w:rsid w:val="00DE3260"/>
    <w:rsid w:val="00DE5A55"/>
    <w:rsid w:val="00DE7264"/>
    <w:rsid w:val="00DE7512"/>
    <w:rsid w:val="00DF1E6D"/>
    <w:rsid w:val="00DF3BFE"/>
    <w:rsid w:val="00DF3D13"/>
    <w:rsid w:val="00DF5518"/>
    <w:rsid w:val="00DF7427"/>
    <w:rsid w:val="00DF7430"/>
    <w:rsid w:val="00E0086B"/>
    <w:rsid w:val="00E01544"/>
    <w:rsid w:val="00E016E4"/>
    <w:rsid w:val="00E028D8"/>
    <w:rsid w:val="00E03DEA"/>
    <w:rsid w:val="00E07101"/>
    <w:rsid w:val="00E212AF"/>
    <w:rsid w:val="00E22680"/>
    <w:rsid w:val="00E232C9"/>
    <w:rsid w:val="00E25AAA"/>
    <w:rsid w:val="00E31073"/>
    <w:rsid w:val="00E327D4"/>
    <w:rsid w:val="00E334FC"/>
    <w:rsid w:val="00E33F16"/>
    <w:rsid w:val="00E34FB9"/>
    <w:rsid w:val="00E361C9"/>
    <w:rsid w:val="00E376F4"/>
    <w:rsid w:val="00E417FC"/>
    <w:rsid w:val="00E4393B"/>
    <w:rsid w:val="00E4773F"/>
    <w:rsid w:val="00E47D7D"/>
    <w:rsid w:val="00E50B6B"/>
    <w:rsid w:val="00E55197"/>
    <w:rsid w:val="00E6023A"/>
    <w:rsid w:val="00E604EA"/>
    <w:rsid w:val="00E61220"/>
    <w:rsid w:val="00E61BD3"/>
    <w:rsid w:val="00E63663"/>
    <w:rsid w:val="00E6445E"/>
    <w:rsid w:val="00E651B8"/>
    <w:rsid w:val="00E673A7"/>
    <w:rsid w:val="00E6785E"/>
    <w:rsid w:val="00E67B2B"/>
    <w:rsid w:val="00E72E28"/>
    <w:rsid w:val="00E72F9F"/>
    <w:rsid w:val="00E75040"/>
    <w:rsid w:val="00E76EFD"/>
    <w:rsid w:val="00E77549"/>
    <w:rsid w:val="00E811D2"/>
    <w:rsid w:val="00E8501A"/>
    <w:rsid w:val="00E8593D"/>
    <w:rsid w:val="00E859E3"/>
    <w:rsid w:val="00E90065"/>
    <w:rsid w:val="00E90851"/>
    <w:rsid w:val="00E90883"/>
    <w:rsid w:val="00E9589D"/>
    <w:rsid w:val="00E969CB"/>
    <w:rsid w:val="00E97C96"/>
    <w:rsid w:val="00EA02AA"/>
    <w:rsid w:val="00EA0392"/>
    <w:rsid w:val="00EA04AE"/>
    <w:rsid w:val="00EA14BD"/>
    <w:rsid w:val="00EA159E"/>
    <w:rsid w:val="00EA1768"/>
    <w:rsid w:val="00EA31D2"/>
    <w:rsid w:val="00EB0D0B"/>
    <w:rsid w:val="00EB11A2"/>
    <w:rsid w:val="00EB3525"/>
    <w:rsid w:val="00EB3620"/>
    <w:rsid w:val="00EB48D8"/>
    <w:rsid w:val="00EC0AFD"/>
    <w:rsid w:val="00EC0E92"/>
    <w:rsid w:val="00EC4BEB"/>
    <w:rsid w:val="00EC5449"/>
    <w:rsid w:val="00EC54D2"/>
    <w:rsid w:val="00EC55A5"/>
    <w:rsid w:val="00EC5B92"/>
    <w:rsid w:val="00EC6B64"/>
    <w:rsid w:val="00EC7837"/>
    <w:rsid w:val="00ED1AD6"/>
    <w:rsid w:val="00ED3653"/>
    <w:rsid w:val="00ED3905"/>
    <w:rsid w:val="00ED3F5F"/>
    <w:rsid w:val="00ED6A74"/>
    <w:rsid w:val="00EE1087"/>
    <w:rsid w:val="00EE1771"/>
    <w:rsid w:val="00EE2759"/>
    <w:rsid w:val="00EF0CE8"/>
    <w:rsid w:val="00EF319C"/>
    <w:rsid w:val="00EF3883"/>
    <w:rsid w:val="00EF5E81"/>
    <w:rsid w:val="00EF7211"/>
    <w:rsid w:val="00F007D5"/>
    <w:rsid w:val="00F03D65"/>
    <w:rsid w:val="00F05B2D"/>
    <w:rsid w:val="00F07CC2"/>
    <w:rsid w:val="00F10FBD"/>
    <w:rsid w:val="00F11A03"/>
    <w:rsid w:val="00F1414E"/>
    <w:rsid w:val="00F16921"/>
    <w:rsid w:val="00F1733E"/>
    <w:rsid w:val="00F22B60"/>
    <w:rsid w:val="00F25407"/>
    <w:rsid w:val="00F30B05"/>
    <w:rsid w:val="00F367DB"/>
    <w:rsid w:val="00F37C14"/>
    <w:rsid w:val="00F40481"/>
    <w:rsid w:val="00F45019"/>
    <w:rsid w:val="00F457A6"/>
    <w:rsid w:val="00F54D79"/>
    <w:rsid w:val="00F55CA5"/>
    <w:rsid w:val="00F55DBE"/>
    <w:rsid w:val="00F56C27"/>
    <w:rsid w:val="00F56CE7"/>
    <w:rsid w:val="00F60EB0"/>
    <w:rsid w:val="00F63A62"/>
    <w:rsid w:val="00F65B2A"/>
    <w:rsid w:val="00F66487"/>
    <w:rsid w:val="00F66E68"/>
    <w:rsid w:val="00F67182"/>
    <w:rsid w:val="00F73326"/>
    <w:rsid w:val="00F73FC6"/>
    <w:rsid w:val="00F75344"/>
    <w:rsid w:val="00F76423"/>
    <w:rsid w:val="00F77C0D"/>
    <w:rsid w:val="00F828EC"/>
    <w:rsid w:val="00F83308"/>
    <w:rsid w:val="00F83A2E"/>
    <w:rsid w:val="00F85D3A"/>
    <w:rsid w:val="00F87E98"/>
    <w:rsid w:val="00F90480"/>
    <w:rsid w:val="00F90B99"/>
    <w:rsid w:val="00F91BF8"/>
    <w:rsid w:val="00F9241D"/>
    <w:rsid w:val="00F93262"/>
    <w:rsid w:val="00F934ED"/>
    <w:rsid w:val="00F93751"/>
    <w:rsid w:val="00FA1BE1"/>
    <w:rsid w:val="00FA1E33"/>
    <w:rsid w:val="00FA64D7"/>
    <w:rsid w:val="00FA71CC"/>
    <w:rsid w:val="00FB1967"/>
    <w:rsid w:val="00FB427E"/>
    <w:rsid w:val="00FB4429"/>
    <w:rsid w:val="00FB7BD4"/>
    <w:rsid w:val="00FB7C1F"/>
    <w:rsid w:val="00FC14D3"/>
    <w:rsid w:val="00FC6B31"/>
    <w:rsid w:val="00FD0320"/>
    <w:rsid w:val="00FD12B6"/>
    <w:rsid w:val="00FD5E36"/>
    <w:rsid w:val="00FD66F5"/>
    <w:rsid w:val="00FD78A2"/>
    <w:rsid w:val="00FE255A"/>
    <w:rsid w:val="00FE36FA"/>
    <w:rsid w:val="00FE4042"/>
    <w:rsid w:val="00FF4C66"/>
    <w:rsid w:val="00FF645C"/>
    <w:rsid w:val="00FF72C0"/>
    <w:rsid w:val="00FF7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EA878"/>
  <w15:chartTrackingRefBased/>
  <w15:docId w15:val="{A60F3B47-1B50-4AC5-B0D3-8318A8EA3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3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308D"/>
    <w:pPr>
      <w:keepNext/>
      <w:keepLines/>
      <w:spacing w:before="40" w:after="0"/>
      <w:outlineLvl w:val="1"/>
    </w:pPr>
    <w:rPr>
      <w:rFonts w:ascii="Arial" w:eastAsiaTheme="majorEastAsia" w:hAnsi="Arial" w:cstheme="majorBidi"/>
      <w:b/>
      <w:sz w:val="26"/>
      <w:szCs w:val="26"/>
    </w:rPr>
  </w:style>
  <w:style w:type="paragraph" w:styleId="Heading3">
    <w:name w:val="heading 3"/>
    <w:basedOn w:val="Normal"/>
    <w:next w:val="Normal"/>
    <w:link w:val="Heading3Char"/>
    <w:uiPriority w:val="9"/>
    <w:semiHidden/>
    <w:unhideWhenUsed/>
    <w:qFormat/>
    <w:rsid w:val="004416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142"/>
    <w:pPr>
      <w:ind w:left="720"/>
      <w:contextualSpacing/>
    </w:pPr>
  </w:style>
  <w:style w:type="paragraph" w:styleId="Header">
    <w:name w:val="header"/>
    <w:basedOn w:val="Normal"/>
    <w:link w:val="HeaderChar"/>
    <w:uiPriority w:val="99"/>
    <w:unhideWhenUsed/>
    <w:rsid w:val="00460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FE6"/>
  </w:style>
  <w:style w:type="paragraph" w:styleId="Footer">
    <w:name w:val="footer"/>
    <w:basedOn w:val="Normal"/>
    <w:link w:val="FooterChar"/>
    <w:uiPriority w:val="99"/>
    <w:unhideWhenUsed/>
    <w:rsid w:val="00460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FE6"/>
  </w:style>
  <w:style w:type="character" w:styleId="Hyperlink">
    <w:name w:val="Hyperlink"/>
    <w:basedOn w:val="DefaultParagraphFont"/>
    <w:uiPriority w:val="99"/>
    <w:unhideWhenUsed/>
    <w:rsid w:val="008A75E5"/>
    <w:rPr>
      <w:color w:val="0000FF"/>
      <w:u w:val="single"/>
    </w:rPr>
  </w:style>
  <w:style w:type="character" w:styleId="UnresolvedMention">
    <w:name w:val="Unresolved Mention"/>
    <w:basedOn w:val="DefaultParagraphFont"/>
    <w:uiPriority w:val="99"/>
    <w:semiHidden/>
    <w:unhideWhenUsed/>
    <w:rsid w:val="007612B0"/>
    <w:rPr>
      <w:color w:val="605E5C"/>
      <w:shd w:val="clear" w:color="auto" w:fill="E1DFDD"/>
    </w:rPr>
  </w:style>
  <w:style w:type="character" w:styleId="FollowedHyperlink">
    <w:name w:val="FollowedHyperlink"/>
    <w:basedOn w:val="DefaultParagraphFont"/>
    <w:uiPriority w:val="99"/>
    <w:semiHidden/>
    <w:unhideWhenUsed/>
    <w:rsid w:val="007612B0"/>
    <w:rPr>
      <w:color w:val="954F72" w:themeColor="followedHyperlink"/>
      <w:u w:val="single"/>
    </w:rPr>
  </w:style>
  <w:style w:type="paragraph" w:customStyle="1" w:styleId="volume-issue">
    <w:name w:val="volume-issue"/>
    <w:basedOn w:val="Normal"/>
    <w:rsid w:val="00304E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304E79"/>
  </w:style>
  <w:style w:type="paragraph" w:styleId="NormalWeb">
    <w:name w:val="Normal (Web)"/>
    <w:basedOn w:val="Normal"/>
    <w:uiPriority w:val="99"/>
    <w:semiHidden/>
    <w:unhideWhenUsed/>
    <w:rsid w:val="00304E7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ge-range">
    <w:name w:val="page-range"/>
    <w:basedOn w:val="Normal"/>
    <w:rsid w:val="00304E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A734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5308D"/>
    <w:rPr>
      <w:rFonts w:ascii="Arial" w:eastAsiaTheme="majorEastAsia" w:hAnsi="Arial" w:cstheme="majorBidi"/>
      <w:b/>
      <w:sz w:val="26"/>
      <w:szCs w:val="26"/>
    </w:rPr>
  </w:style>
  <w:style w:type="character" w:customStyle="1" w:styleId="Heading3Char">
    <w:name w:val="Heading 3 Char"/>
    <w:basedOn w:val="DefaultParagraphFont"/>
    <w:link w:val="Heading3"/>
    <w:uiPriority w:val="9"/>
    <w:semiHidden/>
    <w:rsid w:val="004416A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735497">
      <w:bodyDiv w:val="1"/>
      <w:marLeft w:val="0"/>
      <w:marRight w:val="0"/>
      <w:marTop w:val="0"/>
      <w:marBottom w:val="0"/>
      <w:divBdr>
        <w:top w:val="none" w:sz="0" w:space="0" w:color="auto"/>
        <w:left w:val="none" w:sz="0" w:space="0" w:color="auto"/>
        <w:bottom w:val="none" w:sz="0" w:space="0" w:color="auto"/>
        <w:right w:val="none" w:sz="0" w:space="0" w:color="auto"/>
      </w:divBdr>
    </w:div>
    <w:div w:id="597449587">
      <w:bodyDiv w:val="1"/>
      <w:marLeft w:val="0"/>
      <w:marRight w:val="0"/>
      <w:marTop w:val="0"/>
      <w:marBottom w:val="0"/>
      <w:divBdr>
        <w:top w:val="none" w:sz="0" w:space="0" w:color="auto"/>
        <w:left w:val="none" w:sz="0" w:space="0" w:color="auto"/>
        <w:bottom w:val="none" w:sz="0" w:space="0" w:color="auto"/>
        <w:right w:val="none" w:sz="0" w:space="0" w:color="auto"/>
      </w:divBdr>
    </w:div>
    <w:div w:id="890649089">
      <w:bodyDiv w:val="1"/>
      <w:marLeft w:val="0"/>
      <w:marRight w:val="0"/>
      <w:marTop w:val="0"/>
      <w:marBottom w:val="0"/>
      <w:divBdr>
        <w:top w:val="none" w:sz="0" w:space="0" w:color="auto"/>
        <w:left w:val="none" w:sz="0" w:space="0" w:color="auto"/>
        <w:bottom w:val="none" w:sz="0" w:space="0" w:color="auto"/>
        <w:right w:val="none" w:sz="0" w:space="0" w:color="auto"/>
      </w:divBdr>
    </w:div>
    <w:div w:id="1010058977">
      <w:bodyDiv w:val="1"/>
      <w:marLeft w:val="0"/>
      <w:marRight w:val="0"/>
      <w:marTop w:val="0"/>
      <w:marBottom w:val="0"/>
      <w:divBdr>
        <w:top w:val="none" w:sz="0" w:space="0" w:color="auto"/>
        <w:left w:val="none" w:sz="0" w:space="0" w:color="auto"/>
        <w:bottom w:val="none" w:sz="0" w:space="0" w:color="auto"/>
        <w:right w:val="none" w:sz="0" w:space="0" w:color="auto"/>
      </w:divBdr>
    </w:div>
    <w:div w:id="1102186859">
      <w:bodyDiv w:val="1"/>
      <w:marLeft w:val="0"/>
      <w:marRight w:val="0"/>
      <w:marTop w:val="0"/>
      <w:marBottom w:val="0"/>
      <w:divBdr>
        <w:top w:val="none" w:sz="0" w:space="0" w:color="auto"/>
        <w:left w:val="none" w:sz="0" w:space="0" w:color="auto"/>
        <w:bottom w:val="none" w:sz="0" w:space="0" w:color="auto"/>
        <w:right w:val="none" w:sz="0" w:space="0" w:color="auto"/>
      </w:divBdr>
    </w:div>
    <w:div w:id="1206064828">
      <w:bodyDiv w:val="1"/>
      <w:marLeft w:val="0"/>
      <w:marRight w:val="0"/>
      <w:marTop w:val="0"/>
      <w:marBottom w:val="0"/>
      <w:divBdr>
        <w:top w:val="none" w:sz="0" w:space="0" w:color="auto"/>
        <w:left w:val="none" w:sz="0" w:space="0" w:color="auto"/>
        <w:bottom w:val="none" w:sz="0" w:space="0" w:color="auto"/>
        <w:right w:val="none" w:sz="0" w:space="0" w:color="auto"/>
      </w:divBdr>
    </w:div>
    <w:div w:id="1395203678">
      <w:bodyDiv w:val="1"/>
      <w:marLeft w:val="0"/>
      <w:marRight w:val="0"/>
      <w:marTop w:val="0"/>
      <w:marBottom w:val="0"/>
      <w:divBdr>
        <w:top w:val="none" w:sz="0" w:space="0" w:color="auto"/>
        <w:left w:val="none" w:sz="0" w:space="0" w:color="auto"/>
        <w:bottom w:val="none" w:sz="0" w:space="0" w:color="auto"/>
        <w:right w:val="none" w:sz="0" w:space="0" w:color="auto"/>
      </w:divBdr>
    </w:div>
    <w:div w:id="1425571132">
      <w:bodyDiv w:val="1"/>
      <w:marLeft w:val="0"/>
      <w:marRight w:val="0"/>
      <w:marTop w:val="0"/>
      <w:marBottom w:val="0"/>
      <w:divBdr>
        <w:top w:val="none" w:sz="0" w:space="0" w:color="auto"/>
        <w:left w:val="none" w:sz="0" w:space="0" w:color="auto"/>
        <w:bottom w:val="none" w:sz="0" w:space="0" w:color="auto"/>
        <w:right w:val="none" w:sz="0" w:space="0" w:color="auto"/>
      </w:divBdr>
      <w:divsChild>
        <w:div w:id="443579606">
          <w:marLeft w:val="0"/>
          <w:marRight w:val="0"/>
          <w:marTop w:val="0"/>
          <w:marBottom w:val="300"/>
          <w:divBdr>
            <w:top w:val="none" w:sz="0" w:space="0" w:color="auto"/>
            <w:left w:val="none" w:sz="0" w:space="0" w:color="auto"/>
            <w:bottom w:val="none" w:sz="0" w:space="0" w:color="auto"/>
            <w:right w:val="none" w:sz="0" w:space="0" w:color="auto"/>
          </w:divBdr>
        </w:div>
      </w:divsChild>
    </w:div>
    <w:div w:id="1489008697">
      <w:bodyDiv w:val="1"/>
      <w:marLeft w:val="0"/>
      <w:marRight w:val="0"/>
      <w:marTop w:val="0"/>
      <w:marBottom w:val="0"/>
      <w:divBdr>
        <w:top w:val="none" w:sz="0" w:space="0" w:color="auto"/>
        <w:left w:val="none" w:sz="0" w:space="0" w:color="auto"/>
        <w:bottom w:val="none" w:sz="0" w:space="0" w:color="auto"/>
        <w:right w:val="none" w:sz="0" w:space="0" w:color="auto"/>
      </w:divBdr>
    </w:div>
    <w:div w:id="1772386709">
      <w:bodyDiv w:val="1"/>
      <w:marLeft w:val="0"/>
      <w:marRight w:val="0"/>
      <w:marTop w:val="0"/>
      <w:marBottom w:val="0"/>
      <w:divBdr>
        <w:top w:val="none" w:sz="0" w:space="0" w:color="auto"/>
        <w:left w:val="none" w:sz="0" w:space="0" w:color="auto"/>
        <w:bottom w:val="none" w:sz="0" w:space="0" w:color="auto"/>
        <w:right w:val="none" w:sz="0" w:space="0" w:color="auto"/>
      </w:divBdr>
    </w:div>
    <w:div w:id="1782383661">
      <w:bodyDiv w:val="1"/>
      <w:marLeft w:val="0"/>
      <w:marRight w:val="0"/>
      <w:marTop w:val="0"/>
      <w:marBottom w:val="0"/>
      <w:divBdr>
        <w:top w:val="none" w:sz="0" w:space="0" w:color="auto"/>
        <w:left w:val="none" w:sz="0" w:space="0" w:color="auto"/>
        <w:bottom w:val="none" w:sz="0" w:space="0" w:color="auto"/>
        <w:right w:val="none" w:sz="0" w:space="0" w:color="auto"/>
      </w:divBdr>
    </w:div>
    <w:div w:id="1856335732">
      <w:bodyDiv w:val="1"/>
      <w:marLeft w:val="0"/>
      <w:marRight w:val="0"/>
      <w:marTop w:val="0"/>
      <w:marBottom w:val="0"/>
      <w:divBdr>
        <w:top w:val="none" w:sz="0" w:space="0" w:color="auto"/>
        <w:left w:val="none" w:sz="0" w:space="0" w:color="auto"/>
        <w:bottom w:val="none" w:sz="0" w:space="0" w:color="auto"/>
        <w:right w:val="none" w:sz="0" w:space="0" w:color="auto"/>
      </w:divBdr>
    </w:div>
    <w:div w:id="1933705750">
      <w:bodyDiv w:val="1"/>
      <w:marLeft w:val="0"/>
      <w:marRight w:val="0"/>
      <w:marTop w:val="0"/>
      <w:marBottom w:val="0"/>
      <w:divBdr>
        <w:top w:val="none" w:sz="0" w:space="0" w:color="auto"/>
        <w:left w:val="none" w:sz="0" w:space="0" w:color="auto"/>
        <w:bottom w:val="none" w:sz="0" w:space="0" w:color="auto"/>
        <w:right w:val="none" w:sz="0" w:space="0" w:color="auto"/>
      </w:divBdr>
    </w:div>
    <w:div w:id="198411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yperlink" Target="https://www.nasbtt.org.uk/wp-content/uploads/2020/07/Differentiation_information_downloadable-doc.pdf" TargetMode="External"/><Relationship Id="rId18" Type="http://schemas.openxmlformats.org/officeDocument/2006/relationships/hyperlink" Target="https://hwb.gov.wales/api/storage/19bc948b-8a3f-41e0-944a-7bf2cadf7d18/professional-standards-for-teaching-and-leadership-interactive-pdf-for-pc.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gov.wales/sites/default/files/publications/2021-11/curriculum-for-wales-progression-code.pdf" TargetMode="External"/><Relationship Id="rId7" Type="http://schemas.openxmlformats.org/officeDocument/2006/relationships/hyperlink" Target="https://dictionary.cambridge.org/dictionary/english" TargetMode="External"/><Relationship Id="rId12" Type="http://schemas.openxmlformats.org/officeDocument/2006/relationships/hyperlink" Target="https://hwb.gov.wales/curriculum-for-wales/health-and-well-being/statements-of-what-matters/" TargetMode="External"/><Relationship Id="rId17" Type="http://schemas.openxmlformats.org/officeDocument/2006/relationships/hyperlink" Target="https://gov.wales/sites/default/files/publications/2018-05/guidance-inclusion-and-pupil-support_0.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ov.wales/sites/default/files/publications/2018-03/the-four-purposes-of-the-curriculum-for-wales.pdf" TargetMode="External"/><Relationship Id="rId20" Type="http://schemas.openxmlformats.org/officeDocument/2006/relationships/hyperlink" Target="https://gov.wales/sites/default/files/publications/2022-06/220622-the-additional-learning-needs-code-for-wales-202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introduction/"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schoolguide.co.uk/" TargetMode="External"/><Relationship Id="rId23" Type="http://schemas.openxmlformats.org/officeDocument/2006/relationships/hyperlink" Target="https://hwb.gov.wales/curriculum-for-wales/designing-your-curriculum/implementation-and-practical-considerations/" TargetMode="External"/><Relationship Id="rId10" Type="http://schemas.openxmlformats.org/officeDocument/2006/relationships/hyperlink" Target="https://www.estyn.gov.wales/system/files/202008/Ysgol%2520Gymraeg%2520***%2520******2520en.pdf" TargetMode="External"/><Relationship Id="rId19" Type="http://schemas.openxmlformats.org/officeDocument/2006/relationships/hyperlink" Target="https://gov.wales/schools-census-results-april-2021-html" TargetMode="External"/><Relationship Id="rId4" Type="http://schemas.openxmlformats.org/officeDocument/2006/relationships/webSettings" Target="webSettings.xml"/><Relationship Id="rId9" Type="http://schemas.openxmlformats.org/officeDocument/2006/relationships/hyperlink" Target="https://www.estyn.gov.wales/system/files/2020-07/Effective%2520classroom%2520observation%2520in%2520primary%2520and%2520secondary%2520schools%2520-%2520October%25202014.pdf" TargetMode="External"/><Relationship Id="rId14" Type="http://schemas.openxmlformats.org/officeDocument/2006/relationships/hyperlink" Target="https://www.nhs.uk/conditions/hereditary-spastic-paraplegia/" TargetMode="External"/><Relationship Id="rId22" Type="http://schemas.openxmlformats.org/officeDocument/2006/relationships/hyperlink" Target="https://statswales.gov.wales/Catalogue/Equality-and-Diversity/Disability/disabilitystatus-by-re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2975</TotalTime>
  <Pages>16</Pages>
  <Words>5364</Words>
  <Characters>30581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wootten</dc:creator>
  <cp:keywords/>
  <dc:description/>
  <cp:lastModifiedBy>shannon wootten</cp:lastModifiedBy>
  <cp:revision>1082</cp:revision>
  <dcterms:created xsi:type="dcterms:W3CDTF">2022-09-13T08:10:00Z</dcterms:created>
  <dcterms:modified xsi:type="dcterms:W3CDTF">2022-11-07T20:48:00Z</dcterms:modified>
</cp:coreProperties>
</file>