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C744C" w14:textId="746C9923" w:rsidR="00AD0B40" w:rsidRDefault="00F8756E">
      <w:r>
        <w:rPr>
          <w:noProof/>
        </w:rPr>
        <w:drawing>
          <wp:inline distT="0" distB="0" distL="0" distR="0" wp14:anchorId="053BDC63" wp14:editId="604EEF53">
            <wp:extent cx="5731510" cy="3223895"/>
            <wp:effectExtent l="0" t="0" r="2540" b="0"/>
            <wp:docPr id="4778030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80309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FE589" w14:textId="7162A291" w:rsidR="00F8756E" w:rsidRDefault="00F8756E">
      <w:r>
        <w:rPr>
          <w:noProof/>
        </w:rPr>
        <w:drawing>
          <wp:inline distT="0" distB="0" distL="0" distR="0" wp14:anchorId="7003909B" wp14:editId="23D677A8">
            <wp:extent cx="5731510" cy="3223895"/>
            <wp:effectExtent l="0" t="0" r="2540" b="0"/>
            <wp:docPr id="16599559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55962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6F698" w14:textId="6D3D87E8" w:rsidR="00F8756E" w:rsidRDefault="00AD6679">
      <w:r>
        <w:rPr>
          <w:noProof/>
        </w:rPr>
        <w:lastRenderedPageBreak/>
        <w:drawing>
          <wp:inline distT="0" distB="0" distL="0" distR="0" wp14:anchorId="6C93CCB5" wp14:editId="0A9E6086">
            <wp:extent cx="5731510" cy="3223895"/>
            <wp:effectExtent l="0" t="0" r="2540" b="0"/>
            <wp:docPr id="15526214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62144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5CEB" w14:textId="5EECC051" w:rsidR="00AD6679" w:rsidRDefault="00AD6679">
      <w:r>
        <w:rPr>
          <w:noProof/>
        </w:rPr>
        <w:drawing>
          <wp:inline distT="0" distB="0" distL="0" distR="0" wp14:anchorId="3B9ACB94" wp14:editId="284FDEB2">
            <wp:extent cx="5731510" cy="3223895"/>
            <wp:effectExtent l="0" t="0" r="2540" b="0"/>
            <wp:docPr id="11000293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02938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62164" w14:textId="77777777" w:rsidR="00AD6679" w:rsidRDefault="00AD6679"/>
    <w:p w14:paraId="30009F94" w14:textId="77777777" w:rsidR="00AD6679" w:rsidRDefault="00AD6679"/>
    <w:p w14:paraId="6C71DFE6" w14:textId="77777777" w:rsidR="00AD6679" w:rsidRDefault="00AD6679"/>
    <w:p w14:paraId="1BF85A70" w14:textId="77777777" w:rsidR="00AD6679" w:rsidRDefault="00AD6679"/>
    <w:p w14:paraId="4D0EE281" w14:textId="77777777" w:rsidR="00AD6679" w:rsidRDefault="00AD6679"/>
    <w:p w14:paraId="5A32BC2C" w14:textId="77777777" w:rsidR="00AD6679" w:rsidRDefault="00AD6679"/>
    <w:p w14:paraId="5E7EBB01" w14:textId="77777777" w:rsidR="00AD6679" w:rsidRDefault="00AD6679"/>
    <w:p w14:paraId="2593B616" w14:textId="77777777" w:rsidR="00AD6679" w:rsidRDefault="00AD6679"/>
    <w:p w14:paraId="2CE03F90" w14:textId="276C26D7" w:rsidR="00AD6679" w:rsidRDefault="00D81A0A">
      <w:r>
        <w:rPr>
          <w:noProof/>
        </w:rPr>
        <w:lastRenderedPageBreak/>
        <w:drawing>
          <wp:inline distT="0" distB="0" distL="0" distR="0" wp14:anchorId="7B1AC9C3" wp14:editId="4B334FD4">
            <wp:extent cx="5731510" cy="3223895"/>
            <wp:effectExtent l="0" t="0" r="2540" b="0"/>
            <wp:docPr id="3832171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21718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DF9C" w14:textId="152FE863" w:rsidR="00A25103" w:rsidRDefault="00A25103">
      <w:r>
        <w:rPr>
          <w:noProof/>
        </w:rPr>
        <w:drawing>
          <wp:inline distT="0" distB="0" distL="0" distR="0" wp14:anchorId="69F2D808" wp14:editId="17BFCB6D">
            <wp:extent cx="5731510" cy="3223895"/>
            <wp:effectExtent l="0" t="0" r="2540" b="0"/>
            <wp:docPr id="17370754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07547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C59DF" w14:textId="77777777" w:rsidR="00A25103" w:rsidRDefault="00A25103"/>
    <w:p w14:paraId="4FAFD2B3" w14:textId="77777777" w:rsidR="00A25103" w:rsidRDefault="00A25103"/>
    <w:p w14:paraId="69C80DB9" w14:textId="77777777" w:rsidR="00A25103" w:rsidRDefault="00A25103"/>
    <w:p w14:paraId="74377846" w14:textId="77777777" w:rsidR="00A25103" w:rsidRDefault="00A25103"/>
    <w:p w14:paraId="2A18DCE8" w14:textId="77777777" w:rsidR="00A25103" w:rsidRDefault="00A25103"/>
    <w:p w14:paraId="18F9367B" w14:textId="77777777" w:rsidR="00A25103" w:rsidRDefault="00A25103"/>
    <w:p w14:paraId="76AA1A0E" w14:textId="77777777" w:rsidR="00A25103" w:rsidRDefault="00A25103"/>
    <w:p w14:paraId="53668F13" w14:textId="77777777" w:rsidR="00A25103" w:rsidRDefault="00A25103"/>
    <w:p w14:paraId="2B1F9C24" w14:textId="77777777" w:rsidR="00A25103" w:rsidRDefault="00A25103"/>
    <w:p w14:paraId="3ABA59C9" w14:textId="77777777" w:rsidR="00A25103" w:rsidRDefault="00A25103"/>
    <w:p w14:paraId="756507E5" w14:textId="0B7F47EF" w:rsidR="00D81A0A" w:rsidRDefault="00D81A0A">
      <w:r>
        <w:rPr>
          <w:noProof/>
        </w:rPr>
        <w:drawing>
          <wp:inline distT="0" distB="0" distL="0" distR="0" wp14:anchorId="153783B9" wp14:editId="3A7F853A">
            <wp:extent cx="5731510" cy="3223895"/>
            <wp:effectExtent l="0" t="0" r="2540" b="0"/>
            <wp:docPr id="14711876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187618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F75452" wp14:editId="5B5C6548">
            <wp:extent cx="5731510" cy="3223895"/>
            <wp:effectExtent l="0" t="0" r="2540" b="0"/>
            <wp:docPr id="10976538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65382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7B312" w14:textId="77777777" w:rsidR="00A25103" w:rsidRDefault="00A25103"/>
    <w:p w14:paraId="757B394D" w14:textId="77777777" w:rsidR="00A25103" w:rsidRDefault="00A25103"/>
    <w:p w14:paraId="54266057" w14:textId="77777777" w:rsidR="00A25103" w:rsidRDefault="00A25103"/>
    <w:p w14:paraId="52865A98" w14:textId="77777777" w:rsidR="00A25103" w:rsidRDefault="00A25103"/>
    <w:p w14:paraId="6356924D" w14:textId="77777777" w:rsidR="00A25103" w:rsidRDefault="00A25103"/>
    <w:p w14:paraId="695FAC04" w14:textId="77777777" w:rsidR="00A25103" w:rsidRDefault="00A25103"/>
    <w:p w14:paraId="3F40042D" w14:textId="4A280A4D" w:rsidR="00A25103" w:rsidRDefault="00B51CB7">
      <w:r>
        <w:rPr>
          <w:noProof/>
        </w:rPr>
        <w:lastRenderedPageBreak/>
        <w:drawing>
          <wp:inline distT="0" distB="0" distL="0" distR="0" wp14:anchorId="7D20141F" wp14:editId="2C16D6E1">
            <wp:extent cx="5731510" cy="3223895"/>
            <wp:effectExtent l="0" t="0" r="2540" b="0"/>
            <wp:docPr id="7437784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78434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8D0E0" w14:textId="7950C6D1" w:rsidR="009166FC" w:rsidRDefault="009166FC">
      <w:r>
        <w:rPr>
          <w:noProof/>
        </w:rPr>
        <w:drawing>
          <wp:inline distT="0" distB="0" distL="0" distR="0" wp14:anchorId="2AE84B98" wp14:editId="3866E753">
            <wp:extent cx="5731510" cy="3223895"/>
            <wp:effectExtent l="0" t="0" r="2540" b="0"/>
            <wp:docPr id="18123531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35316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8CE6F" w14:textId="600D6211" w:rsidR="00B51CB7" w:rsidRDefault="00B51CB7">
      <w:r>
        <w:rPr>
          <w:noProof/>
        </w:rPr>
        <w:lastRenderedPageBreak/>
        <w:drawing>
          <wp:inline distT="0" distB="0" distL="0" distR="0" wp14:anchorId="7C7803FC" wp14:editId="3660EE69">
            <wp:extent cx="5731510" cy="3223895"/>
            <wp:effectExtent l="0" t="0" r="2540" b="0"/>
            <wp:docPr id="473131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1311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5C238" w14:textId="5F544EB1" w:rsidR="00395375" w:rsidRDefault="00395375">
      <w:r>
        <w:rPr>
          <w:noProof/>
        </w:rPr>
        <w:drawing>
          <wp:inline distT="0" distB="0" distL="0" distR="0" wp14:anchorId="405BCE91" wp14:editId="38CEC062">
            <wp:extent cx="5731510" cy="3223895"/>
            <wp:effectExtent l="0" t="0" r="2540" b="0"/>
            <wp:docPr id="12136734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673488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5C41E" w14:textId="77777777" w:rsidR="00395375" w:rsidRDefault="00395375"/>
    <w:p w14:paraId="7E3A3306" w14:textId="77777777" w:rsidR="00395375" w:rsidRDefault="00395375"/>
    <w:p w14:paraId="2034D3E2" w14:textId="77777777" w:rsidR="00395375" w:rsidRDefault="00395375"/>
    <w:p w14:paraId="1F6C028C" w14:textId="77777777" w:rsidR="00395375" w:rsidRDefault="00395375"/>
    <w:p w14:paraId="5DBF196C" w14:textId="77777777" w:rsidR="00395375" w:rsidRDefault="00395375"/>
    <w:p w14:paraId="1BF2EAC2" w14:textId="77777777" w:rsidR="00395375" w:rsidRDefault="00395375"/>
    <w:p w14:paraId="0BFAC319" w14:textId="77777777" w:rsidR="00395375" w:rsidRDefault="00395375"/>
    <w:p w14:paraId="6AC48362" w14:textId="77777777" w:rsidR="00395375" w:rsidRDefault="00395375"/>
    <w:p w14:paraId="7B8497B4" w14:textId="77777777" w:rsidR="008B05ED" w:rsidRDefault="008B05ED" w:rsidP="008B05ED">
      <w:hyperlink r:id="rId28" w:history="1">
        <w:r w:rsidRPr="00904A2B">
          <w:rPr>
            <w:rStyle w:val="Hyperlink"/>
          </w:rPr>
          <w:t>12m x 8m Mobile Ice Rink - Bounc</w:t>
        </w:r>
        <w:r w:rsidRPr="00904A2B">
          <w:rPr>
            <w:rStyle w:val="Hyperlink"/>
          </w:rPr>
          <w:t>y</w:t>
        </w:r>
        <w:r w:rsidRPr="00904A2B">
          <w:rPr>
            <w:rStyle w:val="Hyperlink"/>
          </w:rPr>
          <w:t xml:space="preserve"> Castles &amp; Inflatable Games in Swansea, Cardiff &amp; Bristol | InHouse Entertainments (inhouseents.co.uk)</w:t>
        </w:r>
      </w:hyperlink>
    </w:p>
    <w:p w14:paraId="28BCD199" w14:textId="77777777" w:rsidR="008B05ED" w:rsidRDefault="008B05ED" w:rsidP="008B05ED">
      <w:r>
        <w:t>An, J., Kim, H. and Hur, D., 2021. Keeping the competitive edge of a convention and exhibition centre in MICE Environment: identification of event attributes for long-run success. Sustainability, 13(9), p.5030</w:t>
      </w:r>
    </w:p>
    <w:p w14:paraId="6EC1A223" w14:textId="77777777" w:rsidR="008B05ED" w:rsidRDefault="008B05ED" w:rsidP="008B05ED">
      <w:r>
        <w:t>Anas, M.S., Maddiah, N.A., Noor Eizamly, N.U.E., Sulaiman, N.A. and Wee, H., 2020. Key success factors toward MICE industry: A systematic literature review. Journal of Tourism, Hospitality &amp; Culinary Arts (JTHCA), 12(1), pp.1-34</w:t>
      </w:r>
    </w:p>
    <w:p w14:paraId="15760477" w14:textId="77777777" w:rsidR="008B05ED" w:rsidRDefault="008B05ED" w:rsidP="008B05ED">
      <w:hyperlink r:id="rId29" w:history="1">
        <w:r w:rsidRPr="00743C20">
          <w:rPr>
            <w:rStyle w:val="Hyperlink"/>
          </w:rPr>
          <w:t>Discover Christmas Market Events &amp; Activities in London, United Kingdom | Eventbrite</w:t>
        </w:r>
      </w:hyperlink>
    </w:p>
    <w:p w14:paraId="6B96047F" w14:textId="77777777" w:rsidR="008B05ED" w:rsidRDefault="008B05ED" w:rsidP="008B05ED">
      <w:r>
        <w:t>Dowson, R., Albert, B. and Lomax, D., 2022. Event planning and management: Principles, planning and practice. Kogan Page Publishers</w:t>
      </w:r>
    </w:p>
    <w:p w14:paraId="75376FF9" w14:textId="77777777" w:rsidR="008B05ED" w:rsidRDefault="008B05ED" w:rsidP="008B05ED">
      <w:hyperlink r:id="rId30" w:anchor="create" w:history="1">
        <w:r w:rsidRPr="00C65F7A">
          <w:rPr>
            <w:rStyle w:val="Hyperlink"/>
          </w:rPr>
          <w:t>Event safety - Crowd-management - Assess crowd safety risks and identify hazards (hse.gov.uk)</w:t>
        </w:r>
      </w:hyperlink>
    </w:p>
    <w:p w14:paraId="6ACF9CC3" w14:textId="77777777" w:rsidR="008B05ED" w:rsidRPr="00743C20" w:rsidRDefault="008B05ED" w:rsidP="008B05ED">
      <w:r w:rsidRPr="00743C20">
        <w:rPr>
          <w:lang w:val="en-US"/>
        </w:rPr>
        <w:t>Ibrahim, E.B. and Harrison, T., 2020. The impact of internal, external, and competitor factors on marketing strategy performance. </w:t>
      </w:r>
      <w:r w:rsidRPr="00743C20">
        <w:rPr>
          <w:i/>
          <w:iCs/>
          <w:lang w:val="en-US"/>
        </w:rPr>
        <w:t>Journal of Strategic Marketing</w:t>
      </w:r>
      <w:r w:rsidRPr="00743C20">
        <w:rPr>
          <w:lang w:val="en-US"/>
        </w:rPr>
        <w:t>, </w:t>
      </w:r>
      <w:r w:rsidRPr="00743C20">
        <w:rPr>
          <w:i/>
          <w:iCs/>
          <w:lang w:val="en-US"/>
        </w:rPr>
        <w:t>28</w:t>
      </w:r>
      <w:r w:rsidRPr="00743C20">
        <w:rPr>
          <w:lang w:val="en-US"/>
        </w:rPr>
        <w:t>(7), pp.639-658</w:t>
      </w:r>
    </w:p>
    <w:p w14:paraId="39BDE80A" w14:textId="77777777" w:rsidR="008B05ED" w:rsidRDefault="008B05ED" w:rsidP="008B05ED">
      <w:hyperlink r:id="rId31" w:history="1">
        <w:r w:rsidRPr="00C65F7A">
          <w:rPr>
            <w:rStyle w:val="Hyperlink"/>
          </w:rPr>
          <w:t>Licences and permits | Brent Council</w:t>
        </w:r>
      </w:hyperlink>
    </w:p>
    <w:p w14:paraId="457BA392" w14:textId="77777777" w:rsidR="008B05ED" w:rsidRDefault="008B05ED" w:rsidP="008B05ED">
      <w:r>
        <w:t>Ntounis, N., Parker, C., Skinner, H., Steadman, C. and Warnaby, G., 2022. Tourism and Hospitality industry resilience during the Covid-19 pandemic: Evidence from England. Current Issues in Tourism, 25(1), pp.46-59</w:t>
      </w:r>
    </w:p>
    <w:p w14:paraId="333EED02" w14:textId="77777777" w:rsidR="008B05ED" w:rsidRDefault="008B05ED" w:rsidP="008B05ED">
      <w:hyperlink r:id="rId32" w:history="1">
        <w:r w:rsidRPr="00743C20">
          <w:rPr>
            <w:rStyle w:val="Hyperlink"/>
          </w:rPr>
          <w:t>Trade at Wembley Park's Huge Christmas Extravaganza - Portobello Fashion Market</w:t>
        </w:r>
      </w:hyperlink>
    </w:p>
    <w:p w14:paraId="10173ED2" w14:textId="77777777" w:rsidR="008B05ED" w:rsidRDefault="008B05ED" w:rsidP="008B05ED">
      <w:hyperlink r:id="rId33" w:history="1">
        <w:r w:rsidRPr="0075451A">
          <w:rPr>
            <w:rStyle w:val="Hyperlink"/>
          </w:rPr>
          <w:t xml:space="preserve">Wembley Park: Hire Brand </w:t>
        </w:r>
        <w:r w:rsidRPr="0075451A">
          <w:rPr>
            <w:rStyle w:val="Hyperlink"/>
          </w:rPr>
          <w:t>A</w:t>
        </w:r>
        <w:r w:rsidRPr="0075451A">
          <w:rPr>
            <w:rStyle w:val="Hyperlink"/>
          </w:rPr>
          <w:t>ct</w:t>
        </w:r>
        <w:r w:rsidRPr="0075451A">
          <w:rPr>
            <w:rStyle w:val="Hyperlink"/>
          </w:rPr>
          <w:t>i</w:t>
        </w:r>
        <w:r w:rsidRPr="0075451A">
          <w:rPr>
            <w:rStyle w:val="Hyperlink"/>
          </w:rPr>
          <w:t>vation and Experiential Marketing Space in Wembley (locationlive.com)</w:t>
        </w:r>
      </w:hyperlink>
    </w:p>
    <w:p w14:paraId="66D1B0A4" w14:textId="77777777" w:rsidR="008B05ED" w:rsidRDefault="008B05ED" w:rsidP="008B05ED">
      <w:hyperlink r:id="rId34" w:history="1">
        <w:r w:rsidRPr="00535E54">
          <w:rPr>
            <w:rStyle w:val="Hyperlink"/>
          </w:rPr>
          <w:t>Wembley_Park_Events_G</w:t>
        </w:r>
        <w:r w:rsidRPr="00535E54">
          <w:rPr>
            <w:rStyle w:val="Hyperlink"/>
          </w:rPr>
          <w:t>u</w:t>
        </w:r>
        <w:r w:rsidRPr="00535E54">
          <w:rPr>
            <w:rStyle w:val="Hyperlink"/>
          </w:rPr>
          <w:t>ide_2022_XlfaXw</w:t>
        </w:r>
        <w:r w:rsidRPr="00535E54">
          <w:rPr>
            <w:rStyle w:val="Hyperlink"/>
          </w:rPr>
          <w:t>Q</w:t>
        </w:r>
        <w:r w:rsidRPr="00535E54">
          <w:rPr>
            <w:rStyle w:val="Hyperlink"/>
          </w:rPr>
          <w:t>.pdf</w:t>
        </w:r>
      </w:hyperlink>
    </w:p>
    <w:p w14:paraId="15725FD1" w14:textId="77777777" w:rsidR="008B05ED" w:rsidRDefault="008B05ED" w:rsidP="008B05ED">
      <w:r>
        <w:t>Wood, J.M., Wiesner, R., Morrison, R.R., Factor, A. and McKeown, T., 2024. Organisational behaviour: Core concepts and applications. John Wiley &amp; Sons</w:t>
      </w:r>
    </w:p>
    <w:p w14:paraId="5FD29F67" w14:textId="77777777" w:rsidR="008B05ED" w:rsidRDefault="008B05ED" w:rsidP="008B05ED">
      <w:hyperlink r:id="rId35" w:history="1">
        <w:r w:rsidRPr="00D43232">
          <w:rPr>
            <w:rStyle w:val="Hyperlink"/>
          </w:rPr>
          <w:t>Your Guide to Staffing, Managing, and Hiring Your Event Team (splashthat.com)</w:t>
        </w:r>
      </w:hyperlink>
    </w:p>
    <w:p w14:paraId="137F3D5A" w14:textId="77777777" w:rsidR="00395375" w:rsidRDefault="00395375"/>
    <w:sectPr w:rsidR="00395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727"/>
    <w:rsid w:val="00395375"/>
    <w:rsid w:val="00461727"/>
    <w:rsid w:val="00627A30"/>
    <w:rsid w:val="008B05ED"/>
    <w:rsid w:val="009166FC"/>
    <w:rsid w:val="00A25103"/>
    <w:rsid w:val="00AD0B40"/>
    <w:rsid w:val="00AD6679"/>
    <w:rsid w:val="00B51CB7"/>
    <w:rsid w:val="00D81A0A"/>
    <w:rsid w:val="00F8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0466B"/>
  <w15:chartTrackingRefBased/>
  <w15:docId w15:val="{89CD2CFE-A503-4C90-ADB3-DF1A844C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7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7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7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7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7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7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7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7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7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7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7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7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7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7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7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7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7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7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7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7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7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7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7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7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7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7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7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7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7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05ED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05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svg"/><Relationship Id="rId34" Type="http://schemas.openxmlformats.org/officeDocument/2006/relationships/hyperlink" Target="file:///C:\Users\raluc\Downloads\Wembley_Park_Events_Guide_2022_XlfaXwQ.pdf" TargetMode="Externa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locationlive.com/uk/location/wembley-park/space/market-square?currency=EUR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www.eventbrite.com/d/united-kingdom--london/christmas-market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www.portobellofashionmarket.co.uk/2023/11/02/trade-at-wembley-parks-huge-christmas-extravaganza/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inhouseents.co.uk/category/mobile-ice-rink-hire/319/12m-x-8m-mobile-ice-rink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www.brent.gov.uk/business/licences-and-permit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hyperlink" Target="https://www.hse.gov.uk/event-safety/crowd-management-assess.htm" TargetMode="External"/><Relationship Id="rId35" Type="http://schemas.openxmlformats.org/officeDocument/2006/relationships/hyperlink" Target="https://splashthat.com/resources/event-marketing-guide/event-team-roles-and-management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Simonca</dc:creator>
  <cp:keywords/>
  <dc:description/>
  <cp:lastModifiedBy>Raluca Simonca</cp:lastModifiedBy>
  <cp:revision>9</cp:revision>
  <dcterms:created xsi:type="dcterms:W3CDTF">2024-10-18T09:35:00Z</dcterms:created>
  <dcterms:modified xsi:type="dcterms:W3CDTF">2024-10-18T09:40:00Z</dcterms:modified>
</cp:coreProperties>
</file>