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30B956" w14:textId="510149DA" w:rsidR="005F7BA0" w:rsidRDefault="005F7BA0" w:rsidP="006B3CE1">
      <w:pPr>
        <w:rPr>
          <w:rFonts w:ascii="Times New Roman" w:hAnsi="Times New Roman" w:cs="Times New Roman"/>
          <w:color w:val="000000" w:themeColor="text1"/>
        </w:rPr>
      </w:pPr>
      <w:proofErr w:type="spellStart"/>
      <w:r>
        <w:rPr>
          <w:rFonts w:ascii="Times New Roman" w:hAnsi="Times New Roman" w:cs="Times New Roman"/>
          <w:color w:val="000000" w:themeColor="text1"/>
        </w:rPr>
        <w:t>i</w:t>
      </w:r>
      <w:proofErr w:type="spellEnd"/>
      <w:r>
        <w:rPr>
          <w:rFonts w:ascii="Times New Roman" w:hAnsi="Times New Roman" w:cs="Times New Roman"/>
          <w:color w:val="000000" w:themeColor="text1"/>
        </w:rPr>
        <w:t>)</w:t>
      </w:r>
    </w:p>
    <w:p w14:paraId="16BB4B71" w14:textId="44D72199" w:rsidR="00F62640" w:rsidRPr="00ED5CCB" w:rsidRDefault="007E2B8C" w:rsidP="006B3CE1">
      <w:pPr>
        <w:rPr>
          <w:rFonts w:ascii="Times New Roman" w:hAnsi="Times New Roman" w:cs="Times New Roman"/>
          <w:color w:val="000000" w:themeColor="text1"/>
        </w:rPr>
      </w:pPr>
      <w:r w:rsidRPr="00ED5CCB">
        <w:rPr>
          <w:rFonts w:ascii="Times New Roman" w:hAnsi="Times New Roman" w:cs="Times New Roman"/>
          <w:color w:val="000000" w:themeColor="text1"/>
        </w:rPr>
        <w:t xml:space="preserve">Both the scheme of work and the lesson plan I constructed and delivered as part of my microteach assessment were </w:t>
      </w:r>
      <w:r w:rsidR="00CD753C" w:rsidRPr="00ED5CCB">
        <w:rPr>
          <w:rFonts w:ascii="Times New Roman" w:hAnsi="Times New Roman" w:cs="Times New Roman"/>
          <w:color w:val="000000" w:themeColor="text1"/>
        </w:rPr>
        <w:t>produce</w:t>
      </w:r>
      <w:r w:rsidR="004C6571" w:rsidRPr="00ED5CCB">
        <w:rPr>
          <w:rFonts w:ascii="Times New Roman" w:hAnsi="Times New Roman" w:cs="Times New Roman"/>
          <w:color w:val="000000" w:themeColor="text1"/>
        </w:rPr>
        <w:t>d</w:t>
      </w:r>
      <w:r w:rsidR="00CD753C" w:rsidRPr="00ED5CCB">
        <w:rPr>
          <w:rFonts w:ascii="Times New Roman" w:hAnsi="Times New Roman" w:cs="Times New Roman"/>
          <w:color w:val="000000" w:themeColor="text1"/>
        </w:rPr>
        <w:t xml:space="preserve"> </w:t>
      </w:r>
      <w:r w:rsidRPr="00ED5CCB">
        <w:rPr>
          <w:rFonts w:ascii="Times New Roman" w:hAnsi="Times New Roman" w:cs="Times New Roman"/>
          <w:color w:val="000000" w:themeColor="text1"/>
        </w:rPr>
        <w:t>following the marking of</w:t>
      </w:r>
      <w:r w:rsidR="00CD753C" w:rsidRPr="00ED5CCB">
        <w:rPr>
          <w:rFonts w:ascii="Times New Roman" w:hAnsi="Times New Roman" w:cs="Times New Roman"/>
          <w:color w:val="000000" w:themeColor="text1"/>
        </w:rPr>
        <w:t xml:space="preserve"> </w:t>
      </w:r>
      <w:r w:rsidRPr="00ED5CCB">
        <w:rPr>
          <w:rFonts w:ascii="Times New Roman" w:hAnsi="Times New Roman" w:cs="Times New Roman"/>
          <w:color w:val="000000" w:themeColor="text1"/>
        </w:rPr>
        <w:t xml:space="preserve">a low ability Year 9 class </w:t>
      </w:r>
      <w:r w:rsidR="00CD753C" w:rsidRPr="00ED5CCB">
        <w:rPr>
          <w:rFonts w:ascii="Times New Roman" w:hAnsi="Times New Roman" w:cs="Times New Roman"/>
          <w:color w:val="000000" w:themeColor="text1"/>
        </w:rPr>
        <w:t>mock examination</w:t>
      </w:r>
      <w:r w:rsidR="004C6571" w:rsidRPr="00ED5CCB">
        <w:rPr>
          <w:rFonts w:ascii="Times New Roman" w:hAnsi="Times New Roman" w:cs="Times New Roman"/>
          <w:color w:val="000000" w:themeColor="text1"/>
        </w:rPr>
        <w:t>.</w:t>
      </w:r>
      <w:r w:rsidRPr="00ED5CCB">
        <w:rPr>
          <w:rFonts w:ascii="Times New Roman" w:hAnsi="Times New Roman" w:cs="Times New Roman"/>
          <w:color w:val="000000" w:themeColor="text1"/>
        </w:rPr>
        <w:t xml:space="preserve"> This essay will cover the rationale behind my planning and how</w:t>
      </w:r>
      <w:r w:rsidR="004C6571" w:rsidRPr="00ED5CCB">
        <w:rPr>
          <w:rFonts w:ascii="Times New Roman" w:hAnsi="Times New Roman" w:cs="Times New Roman"/>
          <w:color w:val="000000" w:themeColor="text1"/>
        </w:rPr>
        <w:t xml:space="preserve"> </w:t>
      </w:r>
      <w:r w:rsidRPr="00ED5CCB">
        <w:rPr>
          <w:rFonts w:ascii="Times New Roman" w:hAnsi="Times New Roman" w:cs="Times New Roman"/>
          <w:color w:val="000000" w:themeColor="text1"/>
        </w:rPr>
        <w:t>my</w:t>
      </w:r>
      <w:r w:rsidR="004C6571" w:rsidRPr="00ED5CCB">
        <w:rPr>
          <w:rFonts w:ascii="Times New Roman" w:hAnsi="Times New Roman" w:cs="Times New Roman"/>
          <w:color w:val="000000" w:themeColor="text1"/>
        </w:rPr>
        <w:t xml:space="preserve"> scheme of work </w:t>
      </w:r>
      <w:r w:rsidRPr="00ED5CCB">
        <w:rPr>
          <w:rFonts w:ascii="Times New Roman" w:hAnsi="Times New Roman" w:cs="Times New Roman"/>
          <w:color w:val="000000" w:themeColor="text1"/>
        </w:rPr>
        <w:t>links in with</w:t>
      </w:r>
      <w:r w:rsidR="00CD753C" w:rsidRPr="00ED5CCB">
        <w:rPr>
          <w:rFonts w:ascii="Times New Roman" w:hAnsi="Times New Roman" w:cs="Times New Roman"/>
          <w:color w:val="000000" w:themeColor="text1"/>
        </w:rPr>
        <w:t xml:space="preserve"> the National Curriculum, the Literacy and </w:t>
      </w:r>
      <w:r w:rsidRPr="00ED5CCB">
        <w:rPr>
          <w:rFonts w:ascii="Times New Roman" w:hAnsi="Times New Roman" w:cs="Times New Roman"/>
          <w:color w:val="000000" w:themeColor="text1"/>
        </w:rPr>
        <w:t>Numeracy</w:t>
      </w:r>
      <w:r w:rsidR="00CD753C" w:rsidRPr="00ED5CCB">
        <w:rPr>
          <w:rFonts w:ascii="Times New Roman" w:hAnsi="Times New Roman" w:cs="Times New Roman"/>
          <w:color w:val="000000" w:themeColor="text1"/>
        </w:rPr>
        <w:t xml:space="preserve"> Framework and </w:t>
      </w:r>
      <w:r w:rsidR="00CE1733" w:rsidRPr="00ED5CCB">
        <w:rPr>
          <w:rFonts w:ascii="Times New Roman" w:hAnsi="Times New Roman" w:cs="Times New Roman"/>
          <w:color w:val="000000" w:themeColor="text1"/>
        </w:rPr>
        <w:t>QTS standards</w:t>
      </w:r>
      <w:r w:rsidR="00CD753C" w:rsidRPr="00ED5CCB">
        <w:rPr>
          <w:rFonts w:ascii="Times New Roman" w:hAnsi="Times New Roman" w:cs="Times New Roman"/>
          <w:color w:val="000000" w:themeColor="text1"/>
        </w:rPr>
        <w:t xml:space="preserve">. </w:t>
      </w:r>
      <w:r w:rsidRPr="00ED5CCB">
        <w:rPr>
          <w:rFonts w:ascii="Times New Roman" w:hAnsi="Times New Roman" w:cs="Times New Roman"/>
          <w:color w:val="000000" w:themeColor="text1"/>
        </w:rPr>
        <w:t>It will detail the thought processes that went into the development of my scheme of work and taught microteach lesson, and how they both link to the National Curriculum for Wales, the Literacy and Numeracy Framework and QTS standards. It will also examine the pedagogical theories which underpinned my decision making.</w:t>
      </w:r>
    </w:p>
    <w:p w14:paraId="4025AB21" w14:textId="3B0CF423" w:rsidR="00A37213" w:rsidRPr="00ED5CCB" w:rsidRDefault="00A37213" w:rsidP="006B3CE1">
      <w:pPr>
        <w:rPr>
          <w:rFonts w:ascii="Times New Roman" w:hAnsi="Times New Roman" w:cs="Times New Roman"/>
          <w:color w:val="000000" w:themeColor="text1"/>
        </w:rPr>
      </w:pPr>
      <w:r w:rsidRPr="00ED5CCB">
        <w:rPr>
          <w:rFonts w:ascii="Times New Roman" w:hAnsi="Times New Roman" w:cs="Times New Roman"/>
          <w:color w:val="000000" w:themeColor="text1"/>
        </w:rPr>
        <w:t xml:space="preserve">Whilst writing the scheme of work, I tried to </w:t>
      </w:r>
      <w:r w:rsidR="00CE1733" w:rsidRPr="00ED5CCB">
        <w:rPr>
          <w:rFonts w:ascii="Times New Roman" w:hAnsi="Times New Roman" w:cs="Times New Roman"/>
          <w:color w:val="000000" w:themeColor="text1"/>
        </w:rPr>
        <w:t>incorporate</w:t>
      </w:r>
      <w:r w:rsidRPr="00ED5CCB">
        <w:rPr>
          <w:rFonts w:ascii="Times New Roman" w:hAnsi="Times New Roman" w:cs="Times New Roman"/>
          <w:color w:val="000000" w:themeColor="text1"/>
        </w:rPr>
        <w:t xml:space="preserve"> as many elements from the Literacy and Numeracy Framework (LNF) as possible, </w:t>
      </w:r>
      <w:r w:rsidR="00CE6887" w:rsidRPr="00ED5CCB">
        <w:rPr>
          <w:rFonts w:ascii="Times New Roman" w:hAnsi="Times New Roman" w:cs="Times New Roman"/>
          <w:color w:val="000000" w:themeColor="text1"/>
        </w:rPr>
        <w:t xml:space="preserve">as </w:t>
      </w:r>
      <w:r w:rsidRPr="00ED5CCB">
        <w:rPr>
          <w:rFonts w:ascii="Times New Roman" w:hAnsi="Times New Roman" w:cs="Times New Roman"/>
          <w:color w:val="000000" w:themeColor="text1"/>
        </w:rPr>
        <w:t>so to meet with the current Welsh government’s expectations within education of developing the</w:t>
      </w:r>
      <w:r w:rsidR="00CE1733" w:rsidRPr="00ED5CCB">
        <w:rPr>
          <w:rFonts w:ascii="Times New Roman" w:hAnsi="Times New Roman" w:cs="Times New Roman"/>
          <w:color w:val="000000" w:themeColor="text1"/>
        </w:rPr>
        <w:t>se</w:t>
      </w:r>
      <w:r w:rsidRPr="00ED5CCB">
        <w:rPr>
          <w:rFonts w:ascii="Times New Roman" w:hAnsi="Times New Roman" w:cs="Times New Roman"/>
          <w:color w:val="000000" w:themeColor="text1"/>
        </w:rPr>
        <w:t xml:space="preserve"> vital skills across the board. </w:t>
      </w:r>
      <w:r w:rsidR="00CE1733" w:rsidRPr="00ED5CCB">
        <w:rPr>
          <w:rFonts w:ascii="Times New Roman" w:hAnsi="Times New Roman" w:cs="Times New Roman"/>
          <w:color w:val="000000" w:themeColor="text1"/>
        </w:rPr>
        <w:t>The framework was developed in response to the disappointing scores achieved by Wales in the 2010 PISA tests, which highlighted the desperate need for extra support and focus in the areas of literacy and numeracy within the education system. As such, there is considerable pressure on schools to ensure that the standards of the LNF are met in each subject taught.</w:t>
      </w:r>
    </w:p>
    <w:p w14:paraId="6DB735EA" w14:textId="51B1ABFC" w:rsidR="007844F9" w:rsidRPr="00ED5CCB" w:rsidRDefault="00A56EC3" w:rsidP="006B3CE1">
      <w:pPr>
        <w:rPr>
          <w:rFonts w:ascii="Times New Roman" w:hAnsi="Times New Roman" w:cs="Times New Roman"/>
          <w:color w:val="000000" w:themeColor="text1"/>
        </w:rPr>
      </w:pPr>
      <w:r w:rsidRPr="00ED5CCB">
        <w:rPr>
          <w:rFonts w:ascii="Times New Roman" w:hAnsi="Times New Roman" w:cs="Times New Roman"/>
          <w:color w:val="000000" w:themeColor="text1"/>
        </w:rPr>
        <w:t>C</w:t>
      </w:r>
      <w:r w:rsidR="00CE1733" w:rsidRPr="00ED5CCB">
        <w:rPr>
          <w:rFonts w:ascii="Times New Roman" w:hAnsi="Times New Roman" w:cs="Times New Roman"/>
          <w:color w:val="000000" w:themeColor="text1"/>
        </w:rPr>
        <w:t>onsidering the nature of the subject</w:t>
      </w:r>
      <w:r w:rsidRPr="00ED5CCB">
        <w:rPr>
          <w:rFonts w:ascii="Times New Roman" w:hAnsi="Times New Roman" w:cs="Times New Roman"/>
          <w:color w:val="000000" w:themeColor="text1"/>
        </w:rPr>
        <w:t xml:space="preserve"> itself</w:t>
      </w:r>
      <w:r w:rsidR="00CE1733" w:rsidRPr="00ED5CCB">
        <w:rPr>
          <w:rFonts w:ascii="Times New Roman" w:hAnsi="Times New Roman" w:cs="Times New Roman"/>
          <w:color w:val="000000" w:themeColor="text1"/>
        </w:rPr>
        <w:t xml:space="preserve">, incorporating the literacy aspect of the LNF within English is easy to achieve. The three strands of literacy are reading, writing and </w:t>
      </w:r>
      <w:proofErr w:type="spellStart"/>
      <w:r w:rsidR="00CE1733" w:rsidRPr="00ED5CCB">
        <w:rPr>
          <w:rFonts w:ascii="Times New Roman" w:hAnsi="Times New Roman" w:cs="Times New Roman"/>
          <w:color w:val="000000" w:themeColor="text1"/>
        </w:rPr>
        <w:t>oracy</w:t>
      </w:r>
      <w:proofErr w:type="spellEnd"/>
      <w:r w:rsidR="00CE1733" w:rsidRPr="00ED5CCB">
        <w:rPr>
          <w:rFonts w:ascii="Times New Roman" w:hAnsi="Times New Roman" w:cs="Times New Roman"/>
          <w:color w:val="000000" w:themeColor="text1"/>
        </w:rPr>
        <w:t>, and I included each</w:t>
      </w:r>
      <w:r w:rsidRPr="00ED5CCB">
        <w:rPr>
          <w:rFonts w:ascii="Times New Roman" w:hAnsi="Times New Roman" w:cs="Times New Roman"/>
          <w:color w:val="000000" w:themeColor="text1"/>
        </w:rPr>
        <w:t xml:space="preserve"> one</w:t>
      </w:r>
      <w:r w:rsidR="00CE1733" w:rsidRPr="00ED5CCB">
        <w:rPr>
          <w:rFonts w:ascii="Times New Roman" w:hAnsi="Times New Roman" w:cs="Times New Roman"/>
          <w:color w:val="000000" w:themeColor="text1"/>
        </w:rPr>
        <w:t xml:space="preserve"> in almost every lesson taught within my scheme of work.</w:t>
      </w:r>
      <w:r w:rsidR="00F62640" w:rsidRPr="00ED5CCB">
        <w:rPr>
          <w:rFonts w:ascii="Times New Roman" w:hAnsi="Times New Roman" w:cs="Times New Roman"/>
          <w:color w:val="000000" w:themeColor="text1"/>
        </w:rPr>
        <w:t xml:space="preserve"> For example, lesson six required students to </w:t>
      </w:r>
      <w:r w:rsidR="000A7049">
        <w:rPr>
          <w:rFonts w:ascii="Times New Roman" w:hAnsi="Times New Roman" w:cs="Times New Roman"/>
          <w:color w:val="000000" w:themeColor="text1"/>
        </w:rPr>
        <w:t>use appropriate language when writing</w:t>
      </w:r>
      <w:r w:rsidR="00494C54" w:rsidRPr="00ED5CCB">
        <w:rPr>
          <w:rFonts w:ascii="Times New Roman" w:hAnsi="Times New Roman" w:cs="Times New Roman"/>
          <w:color w:val="000000" w:themeColor="text1"/>
        </w:rPr>
        <w:t xml:space="preserve"> (</w:t>
      </w:r>
      <w:r w:rsidR="000A7049">
        <w:rPr>
          <w:rFonts w:ascii="Times New Roman" w:hAnsi="Times New Roman" w:cs="Times New Roman"/>
          <w:color w:val="000000" w:themeColor="text1"/>
        </w:rPr>
        <w:t xml:space="preserve">LNF, 2013, p19) </w:t>
      </w:r>
      <w:r w:rsidR="00494C54" w:rsidRPr="00ED5CCB">
        <w:rPr>
          <w:rFonts w:ascii="Times New Roman" w:hAnsi="Times New Roman" w:cs="Times New Roman"/>
          <w:color w:val="000000" w:themeColor="text1"/>
        </w:rPr>
        <w:t xml:space="preserve">lesson three focused on writing and structuring </w:t>
      </w:r>
      <w:r w:rsidR="0040268C" w:rsidRPr="00ED5CCB">
        <w:rPr>
          <w:rFonts w:ascii="Times New Roman" w:hAnsi="Times New Roman" w:cs="Times New Roman"/>
          <w:color w:val="000000" w:themeColor="text1"/>
        </w:rPr>
        <w:t>paragraphs</w:t>
      </w:r>
      <w:r w:rsidR="00494C54" w:rsidRPr="00ED5CCB">
        <w:rPr>
          <w:rFonts w:ascii="Times New Roman" w:hAnsi="Times New Roman" w:cs="Times New Roman"/>
          <w:color w:val="000000" w:themeColor="text1"/>
        </w:rPr>
        <w:t xml:space="preserve"> (</w:t>
      </w:r>
      <w:r w:rsidR="000A7049">
        <w:rPr>
          <w:rFonts w:ascii="Times New Roman" w:hAnsi="Times New Roman" w:cs="Times New Roman"/>
          <w:color w:val="000000" w:themeColor="text1"/>
        </w:rPr>
        <w:t xml:space="preserve">LNF, 2013, p19) </w:t>
      </w:r>
      <w:r w:rsidR="00494C54" w:rsidRPr="00ED5CCB">
        <w:rPr>
          <w:rFonts w:ascii="Times New Roman" w:hAnsi="Times New Roman" w:cs="Times New Roman"/>
          <w:color w:val="000000" w:themeColor="text1"/>
        </w:rPr>
        <w:t>and lesson five required pupils to express their opinions confidently to the class (</w:t>
      </w:r>
      <w:r w:rsidR="000A7049">
        <w:rPr>
          <w:rFonts w:ascii="Times New Roman" w:hAnsi="Times New Roman" w:cs="Times New Roman"/>
          <w:color w:val="000000" w:themeColor="text1"/>
        </w:rPr>
        <w:t>LNF, 2013, p17</w:t>
      </w:r>
      <w:r w:rsidR="00494C54" w:rsidRPr="00ED5CCB">
        <w:rPr>
          <w:rFonts w:ascii="Times New Roman" w:hAnsi="Times New Roman" w:cs="Times New Roman"/>
          <w:color w:val="000000" w:themeColor="text1"/>
        </w:rPr>
        <w:t xml:space="preserve">) </w:t>
      </w:r>
      <w:r w:rsidRPr="00ED5CCB">
        <w:rPr>
          <w:rFonts w:ascii="Times New Roman" w:hAnsi="Times New Roman" w:cs="Times New Roman"/>
          <w:color w:val="000000" w:themeColor="text1"/>
        </w:rPr>
        <w:t xml:space="preserve">Much of the scheme of work is based on the writing element of the LNF and in helping pupils develop the key skills that they need to demonstrate in every single subject taught within schools. There is considerable pressure on pupils to be able to write clearly and effectively and to be able to employ more sophisticated language. They are </w:t>
      </w:r>
      <w:r w:rsidR="00BB60B8" w:rsidRPr="00ED5CCB">
        <w:rPr>
          <w:rFonts w:ascii="Times New Roman" w:hAnsi="Times New Roman" w:cs="Times New Roman"/>
          <w:color w:val="000000" w:themeColor="text1"/>
        </w:rPr>
        <w:t>expected</w:t>
      </w:r>
      <w:r w:rsidRPr="00ED5CCB">
        <w:rPr>
          <w:rFonts w:ascii="Times New Roman" w:hAnsi="Times New Roman" w:cs="Times New Roman"/>
          <w:color w:val="000000" w:themeColor="text1"/>
        </w:rPr>
        <w:t xml:space="preserve"> to write evaluations in practical subjects such as Art or PE, and in Maths there is considerable focus on using full sentences when answering questions within </w:t>
      </w:r>
      <w:r w:rsidR="00BB60B8" w:rsidRPr="00ED5CCB">
        <w:rPr>
          <w:rFonts w:ascii="Times New Roman" w:hAnsi="Times New Roman" w:cs="Times New Roman"/>
          <w:color w:val="000000" w:themeColor="text1"/>
        </w:rPr>
        <w:t>exams.</w:t>
      </w:r>
      <w:r w:rsidR="00ED5CCB" w:rsidRPr="00ED5CCB">
        <w:rPr>
          <w:rFonts w:ascii="Times New Roman" w:hAnsi="Times New Roman" w:cs="Times New Roman"/>
          <w:color w:val="000000" w:themeColor="text1"/>
        </w:rPr>
        <w:t xml:space="preserve"> </w:t>
      </w:r>
      <w:r w:rsidR="00BB60B8" w:rsidRPr="00ED5CCB">
        <w:rPr>
          <w:rFonts w:ascii="Times New Roman" w:hAnsi="Times New Roman" w:cs="Times New Roman"/>
          <w:color w:val="000000" w:themeColor="text1"/>
        </w:rPr>
        <w:t xml:space="preserve">For each of these, students can lose easy marks for poor spelling and grammar, therefore I feel it is vital to stress the importance of these skills to students in every English lesson. As such, at the beginning of each lesson </w:t>
      </w:r>
      <w:r w:rsidR="00CE6887" w:rsidRPr="00ED5CCB">
        <w:rPr>
          <w:rFonts w:ascii="Times New Roman" w:hAnsi="Times New Roman" w:cs="Times New Roman"/>
          <w:color w:val="000000" w:themeColor="text1"/>
        </w:rPr>
        <w:t>with</w:t>
      </w:r>
      <w:r w:rsidR="00BB60B8" w:rsidRPr="00ED5CCB">
        <w:rPr>
          <w:rFonts w:ascii="Times New Roman" w:hAnsi="Times New Roman" w:cs="Times New Roman"/>
          <w:color w:val="000000" w:themeColor="text1"/>
        </w:rPr>
        <w:t xml:space="preserve">in the scheme of work, I </w:t>
      </w:r>
      <w:r w:rsidR="00CE6887" w:rsidRPr="00ED5CCB">
        <w:rPr>
          <w:rFonts w:ascii="Times New Roman" w:hAnsi="Times New Roman" w:cs="Times New Roman"/>
          <w:color w:val="000000" w:themeColor="text1"/>
        </w:rPr>
        <w:t>set aside</w:t>
      </w:r>
      <w:r w:rsidR="00BB60B8" w:rsidRPr="00ED5CCB">
        <w:rPr>
          <w:rFonts w:ascii="Times New Roman" w:hAnsi="Times New Roman" w:cs="Times New Roman"/>
          <w:color w:val="000000" w:themeColor="text1"/>
        </w:rPr>
        <w:t xml:space="preserve"> at least three minutes to put</w:t>
      </w:r>
      <w:r w:rsidR="00CE6887" w:rsidRPr="00ED5CCB">
        <w:rPr>
          <w:rFonts w:ascii="Times New Roman" w:hAnsi="Times New Roman" w:cs="Times New Roman"/>
          <w:color w:val="000000" w:themeColor="text1"/>
        </w:rPr>
        <w:t xml:space="preserve"> </w:t>
      </w:r>
      <w:r w:rsidR="00BB60B8" w:rsidRPr="00ED5CCB">
        <w:rPr>
          <w:rFonts w:ascii="Times New Roman" w:hAnsi="Times New Roman" w:cs="Times New Roman"/>
          <w:color w:val="000000" w:themeColor="text1"/>
        </w:rPr>
        <w:t xml:space="preserve">the topic of the lesson in to context of the exams. This echoes one of Cox’s five models of English </w:t>
      </w:r>
      <w:r w:rsidR="0040268C" w:rsidRPr="00ED5CCB">
        <w:rPr>
          <w:rFonts w:ascii="Times New Roman" w:hAnsi="Times New Roman" w:cs="Times New Roman"/>
          <w:color w:val="7030A0"/>
        </w:rPr>
        <w:t>(Cox, 1989)</w:t>
      </w:r>
      <w:r w:rsidR="00BB60B8" w:rsidRPr="00ED5CCB">
        <w:rPr>
          <w:rFonts w:ascii="Times New Roman" w:hAnsi="Times New Roman" w:cs="Times New Roman"/>
          <w:color w:val="7030A0"/>
        </w:rPr>
        <w:t xml:space="preserve">, </w:t>
      </w:r>
      <w:r w:rsidR="00BB60B8" w:rsidRPr="00ED5CCB">
        <w:rPr>
          <w:rFonts w:ascii="Times New Roman" w:hAnsi="Times New Roman" w:cs="Times New Roman"/>
          <w:color w:val="000000" w:themeColor="text1"/>
        </w:rPr>
        <w:t xml:space="preserve">in which it is a role of an English teacher to have a “cross-curricular” view to help students with the literacy demands of other subjects. </w:t>
      </w:r>
      <w:r w:rsidR="00EF546D" w:rsidRPr="00ED5CCB">
        <w:rPr>
          <w:rFonts w:ascii="Times New Roman" w:hAnsi="Times New Roman" w:cs="Times New Roman"/>
          <w:color w:val="000000" w:themeColor="text1"/>
        </w:rPr>
        <w:t>It also links in with the “adult needs” model, which I personally feel is the most important of Cox’s five, as it helps to prepare children for the world after school and the reading and writing demands of everyday life (such as job applications).</w:t>
      </w:r>
      <w:r w:rsidR="006C6EFB" w:rsidRPr="00ED5CCB">
        <w:rPr>
          <w:rFonts w:ascii="Times New Roman" w:hAnsi="Times New Roman" w:cs="Times New Roman"/>
          <w:color w:val="000000" w:themeColor="text1"/>
        </w:rPr>
        <w:t xml:space="preserve"> </w:t>
      </w:r>
      <w:r w:rsidR="0040268C" w:rsidRPr="00ED5CCB">
        <w:rPr>
          <w:rFonts w:ascii="Times New Roman" w:hAnsi="Times New Roman" w:cs="Times New Roman"/>
          <w:color w:val="000000" w:themeColor="text1"/>
        </w:rPr>
        <w:t xml:space="preserve"> </w:t>
      </w:r>
    </w:p>
    <w:p w14:paraId="04E619E8" w14:textId="4A3C3024" w:rsidR="006C4BE6" w:rsidRPr="00ED5CCB" w:rsidRDefault="00233430" w:rsidP="006B3CE1">
      <w:pPr>
        <w:rPr>
          <w:rFonts w:ascii="Times New Roman" w:hAnsi="Times New Roman" w:cs="Times New Roman"/>
        </w:rPr>
      </w:pPr>
      <w:r w:rsidRPr="00ED5CCB">
        <w:rPr>
          <w:rFonts w:ascii="Times New Roman" w:hAnsi="Times New Roman" w:cs="Times New Roman"/>
          <w:color w:val="000000" w:themeColor="text1"/>
        </w:rPr>
        <w:t xml:space="preserve">In addition to the LNF, I also made a considerable effort to adhere to </w:t>
      </w:r>
      <w:r w:rsidRPr="00ED5CCB">
        <w:rPr>
          <w:rFonts w:ascii="Times New Roman" w:hAnsi="Times New Roman" w:cs="Times New Roman"/>
          <w:i/>
        </w:rPr>
        <w:t xml:space="preserve">Y </w:t>
      </w:r>
      <w:proofErr w:type="spellStart"/>
      <w:r w:rsidRPr="00ED5CCB">
        <w:rPr>
          <w:rFonts w:ascii="Times New Roman" w:hAnsi="Times New Roman" w:cs="Times New Roman"/>
          <w:i/>
        </w:rPr>
        <w:t>Cwricwlwm</w:t>
      </w:r>
      <w:proofErr w:type="spellEnd"/>
      <w:r w:rsidRPr="00ED5CCB">
        <w:rPr>
          <w:rFonts w:ascii="Times New Roman" w:hAnsi="Times New Roman" w:cs="Times New Roman"/>
          <w:i/>
        </w:rPr>
        <w:t xml:space="preserve"> </w:t>
      </w:r>
      <w:proofErr w:type="spellStart"/>
      <w:r w:rsidRPr="00ED5CCB">
        <w:rPr>
          <w:rFonts w:ascii="Times New Roman" w:hAnsi="Times New Roman" w:cs="Times New Roman"/>
          <w:i/>
        </w:rPr>
        <w:t>Cymreig</w:t>
      </w:r>
      <w:proofErr w:type="spellEnd"/>
      <w:r w:rsidRPr="00ED5CCB">
        <w:rPr>
          <w:rFonts w:ascii="Times New Roman" w:hAnsi="Times New Roman" w:cs="Times New Roman"/>
        </w:rPr>
        <w:t xml:space="preserve">, the Welsh Government’s requirements which Estyn refers to as “opportunities for [pupils] to explore their sense of Welshness” </w:t>
      </w:r>
      <w:r w:rsidR="00311A63" w:rsidRPr="00ED5CCB">
        <w:rPr>
          <w:rFonts w:ascii="Times New Roman" w:hAnsi="Times New Roman" w:cs="Times New Roman"/>
          <w:color w:val="7030A0"/>
        </w:rPr>
        <w:t>(ACCAC, 2003, p3)</w:t>
      </w:r>
      <w:r w:rsidRPr="00ED5CCB">
        <w:rPr>
          <w:rFonts w:ascii="Times New Roman" w:hAnsi="Times New Roman" w:cs="Times New Roman"/>
          <w:color w:val="7030A0"/>
        </w:rPr>
        <w:t xml:space="preserve">. </w:t>
      </w:r>
      <w:r w:rsidRPr="00ED5CCB">
        <w:rPr>
          <w:rFonts w:ascii="Times New Roman" w:hAnsi="Times New Roman" w:cs="Times New Roman"/>
        </w:rPr>
        <w:t xml:space="preserve">In theory, </w:t>
      </w:r>
      <w:r w:rsidR="006675DF" w:rsidRPr="00ED5CCB">
        <w:rPr>
          <w:rFonts w:ascii="Times New Roman" w:hAnsi="Times New Roman" w:cs="Times New Roman"/>
        </w:rPr>
        <w:t>incorporating</w:t>
      </w:r>
      <w:r w:rsidRPr="00ED5CCB">
        <w:rPr>
          <w:rFonts w:ascii="Times New Roman" w:hAnsi="Times New Roman" w:cs="Times New Roman"/>
        </w:rPr>
        <w:t xml:space="preserve"> Welsh language and culture </w:t>
      </w:r>
      <w:r w:rsidR="00CE6887" w:rsidRPr="00ED5CCB">
        <w:rPr>
          <w:rFonts w:ascii="Times New Roman" w:hAnsi="Times New Roman" w:cs="Times New Roman"/>
        </w:rPr>
        <w:t xml:space="preserve">into everyday learning </w:t>
      </w:r>
      <w:r w:rsidRPr="00ED5CCB">
        <w:rPr>
          <w:rFonts w:ascii="Times New Roman" w:hAnsi="Times New Roman" w:cs="Times New Roman"/>
        </w:rPr>
        <w:t>helps pupils to feel connected to the heritage and identity of</w:t>
      </w:r>
      <w:r w:rsidR="00CE6887" w:rsidRPr="00ED5CCB">
        <w:rPr>
          <w:rFonts w:ascii="Times New Roman" w:hAnsi="Times New Roman" w:cs="Times New Roman"/>
        </w:rPr>
        <w:t xml:space="preserve"> the </w:t>
      </w:r>
      <w:r w:rsidRPr="00ED5CCB">
        <w:rPr>
          <w:rFonts w:ascii="Times New Roman" w:hAnsi="Times New Roman" w:cs="Times New Roman"/>
        </w:rPr>
        <w:t xml:space="preserve">country in which they live and learn. As English is, obviously, about developing confidence </w:t>
      </w:r>
      <w:r w:rsidR="00716322" w:rsidRPr="00ED5CCB">
        <w:rPr>
          <w:rFonts w:ascii="Times New Roman" w:hAnsi="Times New Roman" w:cs="Times New Roman"/>
        </w:rPr>
        <w:t xml:space="preserve">in the use of </w:t>
      </w:r>
      <w:r w:rsidRPr="00ED5CCB">
        <w:rPr>
          <w:rFonts w:ascii="Times New Roman" w:hAnsi="Times New Roman" w:cs="Times New Roman"/>
        </w:rPr>
        <w:t xml:space="preserve">the English language, the only links I included to </w:t>
      </w:r>
      <w:r w:rsidR="00E9494E" w:rsidRPr="00ED5CCB">
        <w:rPr>
          <w:rFonts w:ascii="Times New Roman" w:hAnsi="Times New Roman" w:cs="Times New Roman"/>
        </w:rPr>
        <w:t xml:space="preserve">the language </w:t>
      </w:r>
      <w:r w:rsidR="00716322" w:rsidRPr="00ED5CCB">
        <w:rPr>
          <w:rFonts w:ascii="Times New Roman" w:hAnsi="Times New Roman" w:cs="Times New Roman"/>
        </w:rPr>
        <w:t xml:space="preserve">of </w:t>
      </w:r>
      <w:r w:rsidRPr="00ED5CCB">
        <w:rPr>
          <w:rFonts w:ascii="Times New Roman" w:hAnsi="Times New Roman" w:cs="Times New Roman"/>
        </w:rPr>
        <w:t xml:space="preserve">Welsh were in the form of incidental Welsh. The date on the board was written in Welsh, and Gwaith </w:t>
      </w:r>
      <w:proofErr w:type="spellStart"/>
      <w:r w:rsidRPr="00ED5CCB">
        <w:rPr>
          <w:rFonts w:ascii="Times New Roman" w:hAnsi="Times New Roman" w:cs="Times New Roman"/>
        </w:rPr>
        <w:t>Dosbarth</w:t>
      </w:r>
      <w:proofErr w:type="spellEnd"/>
      <w:r w:rsidRPr="00ED5CCB">
        <w:rPr>
          <w:rFonts w:ascii="Times New Roman" w:hAnsi="Times New Roman" w:cs="Times New Roman"/>
        </w:rPr>
        <w:t xml:space="preserve"> and Nod-Y-</w:t>
      </w:r>
      <w:proofErr w:type="spellStart"/>
      <w:r w:rsidRPr="00ED5CCB">
        <w:rPr>
          <w:rFonts w:ascii="Times New Roman" w:hAnsi="Times New Roman" w:cs="Times New Roman"/>
        </w:rPr>
        <w:t>Wers</w:t>
      </w:r>
      <w:proofErr w:type="spellEnd"/>
      <w:r w:rsidRPr="00ED5CCB">
        <w:rPr>
          <w:rFonts w:ascii="Times New Roman" w:hAnsi="Times New Roman" w:cs="Times New Roman"/>
        </w:rPr>
        <w:t xml:space="preserve"> were written in place of classwork and learning objectives (respectively),</w:t>
      </w:r>
      <w:r w:rsidR="00716322" w:rsidRPr="00ED5CCB">
        <w:rPr>
          <w:rFonts w:ascii="Times New Roman" w:hAnsi="Times New Roman" w:cs="Times New Roman"/>
        </w:rPr>
        <w:t xml:space="preserve"> and</w:t>
      </w:r>
      <w:r w:rsidRPr="00ED5CCB">
        <w:rPr>
          <w:rFonts w:ascii="Times New Roman" w:hAnsi="Times New Roman" w:cs="Times New Roman"/>
        </w:rPr>
        <w:t xml:space="preserve"> I also gave verbal cues and praise in Welsh (such as </w:t>
      </w:r>
      <w:r w:rsidR="00ED5CCB" w:rsidRPr="00ED5CCB">
        <w:rPr>
          <w:rFonts w:ascii="Times New Roman" w:hAnsi="Times New Roman" w:cs="Times New Roman"/>
        </w:rPr>
        <w:t>‘</w:t>
      </w:r>
      <w:r w:rsidRPr="00ED5CCB">
        <w:rPr>
          <w:rFonts w:ascii="Times New Roman" w:hAnsi="Times New Roman" w:cs="Times New Roman"/>
        </w:rPr>
        <w:t xml:space="preserve">da </w:t>
      </w:r>
      <w:proofErr w:type="spellStart"/>
      <w:r w:rsidRPr="00ED5CCB">
        <w:rPr>
          <w:rFonts w:ascii="Times New Roman" w:hAnsi="Times New Roman" w:cs="Times New Roman"/>
        </w:rPr>
        <w:t>iawn</w:t>
      </w:r>
      <w:proofErr w:type="spellEnd"/>
      <w:r w:rsidR="00ED5CCB" w:rsidRPr="00ED5CCB">
        <w:rPr>
          <w:rFonts w:ascii="Times New Roman" w:hAnsi="Times New Roman" w:cs="Times New Roman"/>
        </w:rPr>
        <w:t>’</w:t>
      </w:r>
      <w:r w:rsidRPr="00ED5CCB">
        <w:rPr>
          <w:rFonts w:ascii="Times New Roman" w:hAnsi="Times New Roman" w:cs="Times New Roman"/>
        </w:rPr>
        <w:t>). In lesson one</w:t>
      </w:r>
      <w:r w:rsidR="00716322" w:rsidRPr="00ED5CCB">
        <w:rPr>
          <w:rFonts w:ascii="Times New Roman" w:hAnsi="Times New Roman" w:cs="Times New Roman"/>
        </w:rPr>
        <w:t>,</w:t>
      </w:r>
      <w:r w:rsidRPr="00ED5CCB">
        <w:rPr>
          <w:rFonts w:ascii="Times New Roman" w:hAnsi="Times New Roman" w:cs="Times New Roman"/>
        </w:rPr>
        <w:t xml:space="preserve"> pupils were expected to refe</w:t>
      </w:r>
      <w:r w:rsidR="00716322" w:rsidRPr="00ED5CCB">
        <w:rPr>
          <w:rFonts w:ascii="Times New Roman" w:hAnsi="Times New Roman" w:cs="Times New Roman"/>
        </w:rPr>
        <w:t>re</w:t>
      </w:r>
      <w:r w:rsidRPr="00ED5CCB">
        <w:rPr>
          <w:rFonts w:ascii="Times New Roman" w:hAnsi="Times New Roman" w:cs="Times New Roman"/>
        </w:rPr>
        <w:t xml:space="preserve">nce places within Wales when writing their postcards, and in lesson six pupils had to refer to local Swansea businesses. In lesson </w:t>
      </w:r>
      <w:r w:rsidR="00716322" w:rsidRPr="00ED5CCB">
        <w:rPr>
          <w:rFonts w:ascii="Times New Roman" w:hAnsi="Times New Roman" w:cs="Times New Roman"/>
        </w:rPr>
        <w:t>three, the</w:t>
      </w:r>
      <w:r w:rsidRPr="00ED5CCB">
        <w:rPr>
          <w:rFonts w:ascii="Times New Roman" w:hAnsi="Times New Roman" w:cs="Times New Roman"/>
        </w:rPr>
        <w:t xml:space="preserve"> work of Welsh author Roald Dahl</w:t>
      </w:r>
      <w:r w:rsidR="00716322" w:rsidRPr="00ED5CCB">
        <w:rPr>
          <w:rFonts w:ascii="Times New Roman" w:hAnsi="Times New Roman" w:cs="Times New Roman"/>
        </w:rPr>
        <w:t xml:space="preserve"> was used</w:t>
      </w:r>
      <w:r w:rsidRPr="00ED5CCB">
        <w:rPr>
          <w:rFonts w:ascii="Times New Roman" w:hAnsi="Times New Roman" w:cs="Times New Roman"/>
        </w:rPr>
        <w:t xml:space="preserve"> as an example</w:t>
      </w:r>
      <w:r w:rsidR="006675DF" w:rsidRPr="00ED5CCB">
        <w:rPr>
          <w:rFonts w:ascii="Times New Roman" w:hAnsi="Times New Roman" w:cs="Times New Roman"/>
        </w:rPr>
        <w:t>.</w:t>
      </w:r>
      <w:r w:rsidRPr="00ED5CCB">
        <w:rPr>
          <w:rFonts w:ascii="Times New Roman" w:hAnsi="Times New Roman" w:cs="Times New Roman"/>
        </w:rPr>
        <w:t xml:space="preserve"> </w:t>
      </w:r>
      <w:r w:rsidR="006675DF" w:rsidRPr="00ED5CCB">
        <w:rPr>
          <w:rFonts w:ascii="Times New Roman" w:hAnsi="Times New Roman" w:cs="Times New Roman"/>
        </w:rPr>
        <w:t>I</w:t>
      </w:r>
      <w:r w:rsidR="00716322" w:rsidRPr="00ED5CCB">
        <w:rPr>
          <w:rFonts w:ascii="Times New Roman" w:hAnsi="Times New Roman" w:cs="Times New Roman"/>
        </w:rPr>
        <w:t>t</w:t>
      </w:r>
      <w:r w:rsidR="006675DF" w:rsidRPr="00ED5CCB">
        <w:rPr>
          <w:rFonts w:ascii="Times New Roman" w:hAnsi="Times New Roman" w:cs="Times New Roman"/>
        </w:rPr>
        <w:t xml:space="preserve"> also</w:t>
      </w:r>
      <w:r w:rsidRPr="00ED5CCB">
        <w:rPr>
          <w:rFonts w:ascii="Times New Roman" w:hAnsi="Times New Roman" w:cs="Times New Roman"/>
        </w:rPr>
        <w:t xml:space="preserve"> included references to JRR Tolkien who has many links to Wales within his written work</w:t>
      </w:r>
      <w:r w:rsidR="006675DF" w:rsidRPr="00ED5CCB">
        <w:rPr>
          <w:rFonts w:ascii="Times New Roman" w:hAnsi="Times New Roman" w:cs="Times New Roman"/>
        </w:rPr>
        <w:t>, and within his personal life</w:t>
      </w:r>
      <w:r w:rsidRPr="00ED5CCB">
        <w:rPr>
          <w:rFonts w:ascii="Times New Roman" w:hAnsi="Times New Roman" w:cs="Times New Roman"/>
        </w:rPr>
        <w:t xml:space="preserve">. The </w:t>
      </w:r>
      <w:r w:rsidRPr="00ED5CCB">
        <w:rPr>
          <w:rFonts w:ascii="Times New Roman" w:hAnsi="Times New Roman" w:cs="Times New Roman"/>
        </w:rPr>
        <w:lastRenderedPageBreak/>
        <w:t xml:space="preserve">latter was perhaps a bit of a stretch, but I would be sure to mention the links to </w:t>
      </w:r>
      <w:r w:rsidR="006675DF" w:rsidRPr="00ED5CCB">
        <w:rPr>
          <w:rFonts w:ascii="Times New Roman" w:hAnsi="Times New Roman" w:cs="Times New Roman"/>
        </w:rPr>
        <w:t xml:space="preserve">Wales </w:t>
      </w:r>
      <w:r w:rsidRPr="00ED5CCB">
        <w:rPr>
          <w:rFonts w:ascii="Times New Roman" w:hAnsi="Times New Roman" w:cs="Times New Roman"/>
        </w:rPr>
        <w:t>in the facts given</w:t>
      </w:r>
      <w:r w:rsidR="006675DF" w:rsidRPr="00ED5CCB">
        <w:rPr>
          <w:rFonts w:ascii="Times New Roman" w:hAnsi="Times New Roman" w:cs="Times New Roman"/>
        </w:rPr>
        <w:t xml:space="preserve"> to the pupils</w:t>
      </w:r>
      <w:r w:rsidRPr="00ED5CCB">
        <w:rPr>
          <w:rFonts w:ascii="Times New Roman" w:hAnsi="Times New Roman" w:cs="Times New Roman"/>
        </w:rPr>
        <w:t>.</w:t>
      </w:r>
      <w:r w:rsidR="006675DF" w:rsidRPr="00ED5CCB">
        <w:rPr>
          <w:rFonts w:ascii="Times New Roman" w:hAnsi="Times New Roman" w:cs="Times New Roman"/>
        </w:rPr>
        <w:t xml:space="preserve"> </w:t>
      </w:r>
    </w:p>
    <w:p w14:paraId="395A5344" w14:textId="46E75551" w:rsidR="008A24C7" w:rsidRPr="00ED5CCB" w:rsidRDefault="00BB6062" w:rsidP="006B3CE1">
      <w:pPr>
        <w:rPr>
          <w:rFonts w:ascii="Times New Roman" w:hAnsi="Times New Roman" w:cs="Times New Roman"/>
        </w:rPr>
      </w:pPr>
      <w:r w:rsidRPr="00ED5CCB">
        <w:rPr>
          <w:rFonts w:ascii="Times New Roman" w:hAnsi="Times New Roman" w:cs="Times New Roman"/>
        </w:rPr>
        <w:t>When developing my scheme of work, I considered the pedagogical theories of several key figures of education</w:t>
      </w:r>
      <w:r w:rsidR="00D77FDE" w:rsidRPr="00ED5CCB">
        <w:rPr>
          <w:rFonts w:ascii="Times New Roman" w:hAnsi="Times New Roman" w:cs="Times New Roman"/>
        </w:rPr>
        <w:t xml:space="preserve">, predominantly the </w:t>
      </w:r>
      <w:r w:rsidR="0040268C" w:rsidRPr="00ED5CCB">
        <w:rPr>
          <w:rFonts w:ascii="Times New Roman" w:hAnsi="Times New Roman" w:cs="Times New Roman"/>
        </w:rPr>
        <w:t xml:space="preserve">social </w:t>
      </w:r>
      <w:r w:rsidR="00D77FDE" w:rsidRPr="00ED5CCB">
        <w:rPr>
          <w:rFonts w:ascii="Times New Roman" w:hAnsi="Times New Roman" w:cs="Times New Roman"/>
        </w:rPr>
        <w:t>constructivist-based theories of Vygotsky</w:t>
      </w:r>
      <w:r w:rsidR="0040268C" w:rsidRPr="00ED5CCB">
        <w:rPr>
          <w:rFonts w:ascii="Times New Roman" w:hAnsi="Times New Roman" w:cs="Times New Roman"/>
        </w:rPr>
        <w:t xml:space="preserve"> and </w:t>
      </w:r>
      <w:r w:rsidR="00D77FDE" w:rsidRPr="00ED5CCB">
        <w:rPr>
          <w:rFonts w:ascii="Times New Roman" w:hAnsi="Times New Roman" w:cs="Times New Roman"/>
        </w:rPr>
        <w:t>Bruner</w:t>
      </w:r>
      <w:r w:rsidR="0040268C" w:rsidRPr="00ED5CCB">
        <w:rPr>
          <w:rFonts w:ascii="Times New Roman" w:hAnsi="Times New Roman" w:cs="Times New Roman"/>
        </w:rPr>
        <w:t>.</w:t>
      </w:r>
      <w:r w:rsidR="007E2B8C" w:rsidRPr="00ED5CCB">
        <w:rPr>
          <w:rFonts w:ascii="Times New Roman" w:hAnsi="Times New Roman" w:cs="Times New Roman"/>
        </w:rPr>
        <w:t xml:space="preserve"> </w:t>
      </w:r>
      <w:r w:rsidR="009B1493" w:rsidRPr="00ED5CCB">
        <w:rPr>
          <w:rFonts w:ascii="Times New Roman" w:hAnsi="Times New Roman" w:cs="Times New Roman"/>
        </w:rPr>
        <w:t xml:space="preserve">Lev </w:t>
      </w:r>
      <w:r w:rsidR="000C3186" w:rsidRPr="00ED5CCB">
        <w:rPr>
          <w:rFonts w:ascii="Times New Roman" w:hAnsi="Times New Roman" w:cs="Times New Roman"/>
        </w:rPr>
        <w:t xml:space="preserve">Vygotsky believed that learning is best facilitated during interaction with others, and that we learn best when our social cognition is being challenged </w:t>
      </w:r>
      <w:r w:rsidR="00ED5CCB" w:rsidRPr="00ED5CCB">
        <w:rPr>
          <w:rFonts w:ascii="Times New Roman" w:hAnsi="Times New Roman" w:cs="Times New Roman"/>
        </w:rPr>
        <w:t>(Vygotsky, 1978)</w:t>
      </w:r>
      <w:r w:rsidR="000C3186" w:rsidRPr="00ED5CCB">
        <w:rPr>
          <w:rFonts w:ascii="Times New Roman" w:hAnsi="Times New Roman" w:cs="Times New Roman"/>
        </w:rPr>
        <w:t xml:space="preserve">. As such, I included several group tasks within my scheme of work. Lesson three involved working as a group to piece together a paragraph (a form of puzzle solving), and lesson six included a </w:t>
      </w:r>
      <w:r w:rsidR="009B1493" w:rsidRPr="00ED5CCB">
        <w:rPr>
          <w:rFonts w:ascii="Times New Roman" w:hAnsi="Times New Roman" w:cs="Times New Roman"/>
        </w:rPr>
        <w:t>‘</w:t>
      </w:r>
      <w:r w:rsidR="000C3186" w:rsidRPr="00ED5CCB">
        <w:rPr>
          <w:rFonts w:ascii="Times New Roman" w:hAnsi="Times New Roman" w:cs="Times New Roman"/>
        </w:rPr>
        <w:t>think, pair, share</w:t>
      </w:r>
      <w:r w:rsidR="009B1493" w:rsidRPr="00ED5CCB">
        <w:rPr>
          <w:rFonts w:ascii="Times New Roman" w:hAnsi="Times New Roman" w:cs="Times New Roman"/>
        </w:rPr>
        <w:t>’</w:t>
      </w:r>
      <w:r w:rsidR="00CE752C" w:rsidRPr="00ED5CCB">
        <w:rPr>
          <w:rFonts w:ascii="Times New Roman" w:hAnsi="Times New Roman" w:cs="Times New Roman"/>
        </w:rPr>
        <w:t xml:space="preserve"> </w:t>
      </w:r>
      <w:r w:rsidR="009B1493" w:rsidRPr="00ED5CCB">
        <w:rPr>
          <w:rFonts w:ascii="Times New Roman" w:hAnsi="Times New Roman" w:cs="Times New Roman"/>
        </w:rPr>
        <w:t>(</w:t>
      </w:r>
      <w:r w:rsidR="009B1493" w:rsidRPr="00ED5CCB">
        <w:rPr>
          <w:rFonts w:ascii="Times New Roman" w:hAnsi="Times New Roman" w:cs="Times New Roman"/>
          <w:color w:val="7030A0"/>
        </w:rPr>
        <w:t>Lyman</w:t>
      </w:r>
      <w:r w:rsidR="009B1493" w:rsidRPr="00ED5CCB">
        <w:rPr>
          <w:rFonts w:ascii="Times New Roman" w:hAnsi="Times New Roman" w:cs="Times New Roman"/>
        </w:rPr>
        <w:t xml:space="preserve">, </w:t>
      </w:r>
      <w:r w:rsidR="009B1493" w:rsidRPr="00ED5CCB">
        <w:rPr>
          <w:rFonts w:ascii="Times New Roman" w:hAnsi="Times New Roman" w:cs="Times New Roman"/>
          <w:color w:val="7030A0"/>
        </w:rPr>
        <w:t>1981</w:t>
      </w:r>
      <w:r w:rsidR="009B1493" w:rsidRPr="00ED5CCB">
        <w:rPr>
          <w:rFonts w:ascii="Times New Roman" w:hAnsi="Times New Roman" w:cs="Times New Roman"/>
        </w:rPr>
        <w:t>)</w:t>
      </w:r>
      <w:r w:rsidR="000C3186" w:rsidRPr="00ED5CCB">
        <w:rPr>
          <w:rFonts w:ascii="Times New Roman" w:hAnsi="Times New Roman" w:cs="Times New Roman"/>
        </w:rPr>
        <w:t xml:space="preserve"> activity in which pupils work</w:t>
      </w:r>
      <w:r w:rsidR="003652AD" w:rsidRPr="00ED5CCB">
        <w:rPr>
          <w:rFonts w:ascii="Times New Roman" w:hAnsi="Times New Roman" w:cs="Times New Roman"/>
        </w:rPr>
        <w:t>ed</w:t>
      </w:r>
      <w:r w:rsidR="000C3186" w:rsidRPr="00ED5CCB">
        <w:rPr>
          <w:rFonts w:ascii="Times New Roman" w:hAnsi="Times New Roman" w:cs="Times New Roman"/>
        </w:rPr>
        <w:t xml:space="preserve"> together to share ideas and complete a worksheet. </w:t>
      </w:r>
      <w:r w:rsidR="008A24C7" w:rsidRPr="00ED5CCB">
        <w:rPr>
          <w:rFonts w:ascii="Times New Roman" w:hAnsi="Times New Roman" w:cs="Times New Roman"/>
        </w:rPr>
        <w:t xml:space="preserve"> </w:t>
      </w:r>
      <w:r w:rsidR="0047106C" w:rsidRPr="00ED5CCB">
        <w:rPr>
          <w:rFonts w:ascii="Times New Roman" w:hAnsi="Times New Roman" w:cs="Times New Roman"/>
        </w:rPr>
        <w:t>Vygotsky</w:t>
      </w:r>
      <w:r w:rsidR="00721169" w:rsidRPr="00ED5CCB">
        <w:rPr>
          <w:rFonts w:ascii="Times New Roman" w:hAnsi="Times New Roman" w:cs="Times New Roman"/>
        </w:rPr>
        <w:t xml:space="preserve"> states that a child only learns when they are being challenged within their ‘zone of proximal development’</w:t>
      </w:r>
      <w:r w:rsidR="008A24C7" w:rsidRPr="00ED5CCB">
        <w:rPr>
          <w:rFonts w:ascii="Times New Roman" w:hAnsi="Times New Roman" w:cs="Times New Roman"/>
        </w:rPr>
        <w:t xml:space="preserve"> (ZPD)</w:t>
      </w:r>
      <w:r w:rsidR="00721169" w:rsidRPr="00ED5CCB">
        <w:rPr>
          <w:rFonts w:ascii="Times New Roman" w:hAnsi="Times New Roman" w:cs="Times New Roman"/>
        </w:rPr>
        <w:t xml:space="preserve">, the point between knowledge already attained and knowledge or skills of what they need to attain. They can only get there </w:t>
      </w:r>
      <w:r w:rsidR="008A24C7" w:rsidRPr="00ED5CCB">
        <w:rPr>
          <w:rFonts w:ascii="Times New Roman" w:hAnsi="Times New Roman" w:cs="Times New Roman"/>
        </w:rPr>
        <w:t>when</w:t>
      </w:r>
      <w:r w:rsidR="00721169" w:rsidRPr="00ED5CCB">
        <w:rPr>
          <w:rFonts w:ascii="Times New Roman" w:hAnsi="Times New Roman" w:cs="Times New Roman"/>
        </w:rPr>
        <w:t xml:space="preserve"> being </w:t>
      </w:r>
      <w:r w:rsidR="008A24C7" w:rsidRPr="00ED5CCB">
        <w:rPr>
          <w:rFonts w:ascii="Times New Roman" w:hAnsi="Times New Roman" w:cs="Times New Roman"/>
        </w:rPr>
        <w:t xml:space="preserve">guided </w:t>
      </w:r>
      <w:r w:rsidR="00721169" w:rsidRPr="00ED5CCB">
        <w:rPr>
          <w:rFonts w:ascii="Times New Roman" w:hAnsi="Times New Roman" w:cs="Times New Roman"/>
        </w:rPr>
        <w:t xml:space="preserve">by an adult, </w:t>
      </w:r>
      <w:r w:rsidR="008A24C7" w:rsidRPr="00ED5CCB">
        <w:rPr>
          <w:rFonts w:ascii="Times New Roman" w:hAnsi="Times New Roman" w:cs="Times New Roman"/>
        </w:rPr>
        <w:t xml:space="preserve">who supports the child through their ZPD until they can do the task </w:t>
      </w:r>
      <w:r w:rsidR="008A24C7" w:rsidRPr="00D86B1F">
        <w:rPr>
          <w:rFonts w:ascii="Times New Roman" w:hAnsi="Times New Roman" w:cs="Times New Roman"/>
          <w:color w:val="000000" w:themeColor="text1"/>
        </w:rPr>
        <w:t>unaided</w:t>
      </w:r>
      <w:r w:rsidR="009B1493" w:rsidRPr="00D86B1F">
        <w:rPr>
          <w:rFonts w:ascii="Times New Roman" w:hAnsi="Times New Roman" w:cs="Times New Roman"/>
          <w:color w:val="000000" w:themeColor="text1"/>
        </w:rPr>
        <w:t xml:space="preserve"> (Vygotsky, 1978, p</w:t>
      </w:r>
      <w:r w:rsidR="00E15CAA" w:rsidRPr="00D86B1F">
        <w:rPr>
          <w:rFonts w:ascii="Times New Roman" w:hAnsi="Times New Roman" w:cs="Times New Roman"/>
          <w:color w:val="000000" w:themeColor="text1"/>
        </w:rPr>
        <w:t>86</w:t>
      </w:r>
      <w:r w:rsidR="009B1493" w:rsidRPr="00D86B1F">
        <w:rPr>
          <w:rFonts w:ascii="Times New Roman" w:hAnsi="Times New Roman" w:cs="Times New Roman"/>
          <w:color w:val="000000" w:themeColor="text1"/>
        </w:rPr>
        <w:t>)</w:t>
      </w:r>
      <w:r w:rsidR="00D86B1F">
        <w:rPr>
          <w:rFonts w:ascii="Times New Roman" w:hAnsi="Times New Roman" w:cs="Times New Roman"/>
          <w:color w:val="000000" w:themeColor="text1"/>
        </w:rPr>
        <w:t>.</w:t>
      </w:r>
    </w:p>
    <w:p w14:paraId="4B725EF5" w14:textId="64A342CC" w:rsidR="0047106C" w:rsidRPr="00ED5CCB" w:rsidRDefault="008A24C7" w:rsidP="003652AD">
      <w:pPr>
        <w:rPr>
          <w:rFonts w:ascii="Times New Roman" w:hAnsi="Times New Roman" w:cs="Times New Roman"/>
          <w:color w:val="000000" w:themeColor="text1"/>
        </w:rPr>
      </w:pPr>
      <w:r w:rsidRPr="00ED5CCB">
        <w:rPr>
          <w:rFonts w:ascii="Times New Roman" w:hAnsi="Times New Roman" w:cs="Times New Roman"/>
          <w:color w:val="000000" w:themeColor="text1"/>
        </w:rPr>
        <w:t xml:space="preserve">Allison and </w:t>
      </w:r>
      <w:proofErr w:type="spellStart"/>
      <w:r w:rsidRPr="00ED5CCB">
        <w:rPr>
          <w:rFonts w:ascii="Times New Roman" w:hAnsi="Times New Roman" w:cs="Times New Roman"/>
          <w:color w:val="000000" w:themeColor="text1"/>
        </w:rPr>
        <w:t>Tharby</w:t>
      </w:r>
      <w:proofErr w:type="spellEnd"/>
      <w:r w:rsidRPr="00ED5CCB">
        <w:rPr>
          <w:rFonts w:ascii="Times New Roman" w:hAnsi="Times New Roman" w:cs="Times New Roman"/>
          <w:color w:val="000000" w:themeColor="text1"/>
        </w:rPr>
        <w:t xml:space="preserve"> agree that a child is only able to learn when they are pushed out of their comfort zone and into this challenge zone, or struggle zone much like the ZPD. They state that if a child is not struggling, they are not learning. (Allison and </w:t>
      </w:r>
      <w:proofErr w:type="spellStart"/>
      <w:r w:rsidRPr="00ED5CCB">
        <w:rPr>
          <w:rFonts w:ascii="Times New Roman" w:hAnsi="Times New Roman" w:cs="Times New Roman"/>
          <w:color w:val="000000" w:themeColor="text1"/>
        </w:rPr>
        <w:t>Tharby</w:t>
      </w:r>
      <w:proofErr w:type="spellEnd"/>
      <w:r w:rsidRPr="00ED5CCB">
        <w:rPr>
          <w:rFonts w:ascii="Times New Roman" w:hAnsi="Times New Roman" w:cs="Times New Roman"/>
          <w:color w:val="000000" w:themeColor="text1"/>
        </w:rPr>
        <w:t xml:space="preserve">, 2015, p.46). This is again picked up by Brown, who gives examples of how learning that is easy (and therefore within a child’s comfort zone) is not durable and easily </w:t>
      </w:r>
      <w:r w:rsidRPr="00D86B1F">
        <w:rPr>
          <w:rFonts w:ascii="Times New Roman" w:hAnsi="Times New Roman" w:cs="Times New Roman"/>
          <w:color w:val="000000" w:themeColor="text1"/>
        </w:rPr>
        <w:t>forgotten (Brown</w:t>
      </w:r>
      <w:r w:rsidR="004A10AC" w:rsidRPr="00D86B1F">
        <w:rPr>
          <w:rFonts w:ascii="Times New Roman" w:hAnsi="Times New Roman" w:cs="Times New Roman"/>
          <w:color w:val="000000" w:themeColor="text1"/>
        </w:rPr>
        <w:t xml:space="preserve"> et al, 2014</w:t>
      </w:r>
      <w:r w:rsidR="00D86B1F" w:rsidRPr="00D86B1F">
        <w:rPr>
          <w:rFonts w:ascii="Times New Roman" w:hAnsi="Times New Roman" w:cs="Times New Roman"/>
          <w:color w:val="000000" w:themeColor="text1"/>
        </w:rPr>
        <w:t>, p3)</w:t>
      </w:r>
      <w:r w:rsidRPr="00D86B1F">
        <w:rPr>
          <w:rFonts w:ascii="Times New Roman" w:hAnsi="Times New Roman" w:cs="Times New Roman"/>
          <w:color w:val="000000" w:themeColor="text1"/>
        </w:rPr>
        <w:t xml:space="preserve"> </w:t>
      </w:r>
      <w:r w:rsidRPr="00ED5CCB">
        <w:rPr>
          <w:rFonts w:ascii="Times New Roman" w:hAnsi="Times New Roman" w:cs="Times New Roman"/>
          <w:color w:val="000000" w:themeColor="text1"/>
        </w:rPr>
        <w:t xml:space="preserve">As such, I endeavoured to make all the tasks within my scheme of work as challenging as possible, whilst ensuring that pupils had the support of their peers for guidance as well as teacher-constructed scaffolding. </w:t>
      </w:r>
      <w:r w:rsidR="009B1493" w:rsidRPr="00ED5CCB">
        <w:rPr>
          <w:rFonts w:ascii="Times New Roman" w:hAnsi="Times New Roman" w:cs="Times New Roman"/>
          <w:color w:val="000000" w:themeColor="text1"/>
        </w:rPr>
        <w:t xml:space="preserve">Jerome </w:t>
      </w:r>
      <w:r w:rsidR="0047106C" w:rsidRPr="00ED5CCB">
        <w:rPr>
          <w:rFonts w:ascii="Times New Roman" w:hAnsi="Times New Roman" w:cs="Times New Roman"/>
          <w:color w:val="000000" w:themeColor="text1"/>
        </w:rPr>
        <w:t xml:space="preserve">Bruner </w:t>
      </w:r>
      <w:r w:rsidR="003652AD" w:rsidRPr="00ED5CCB">
        <w:rPr>
          <w:rFonts w:ascii="Times New Roman" w:hAnsi="Times New Roman" w:cs="Times New Roman"/>
          <w:color w:val="000000" w:themeColor="text1"/>
        </w:rPr>
        <w:t xml:space="preserve">states that the best way to challenge a pupil and to guide them through their ZPD, is </w:t>
      </w:r>
      <w:proofErr w:type="gramStart"/>
      <w:r w:rsidR="003652AD" w:rsidRPr="00ED5CCB">
        <w:rPr>
          <w:rFonts w:ascii="Times New Roman" w:hAnsi="Times New Roman" w:cs="Times New Roman"/>
          <w:color w:val="000000" w:themeColor="text1"/>
        </w:rPr>
        <w:t>through the use of</w:t>
      </w:r>
      <w:proofErr w:type="gramEnd"/>
      <w:r w:rsidR="003652AD" w:rsidRPr="00ED5CCB">
        <w:rPr>
          <w:rFonts w:ascii="Times New Roman" w:hAnsi="Times New Roman" w:cs="Times New Roman"/>
          <w:color w:val="000000" w:themeColor="text1"/>
        </w:rPr>
        <w:t xml:space="preserve"> scaffolding</w:t>
      </w:r>
      <w:r w:rsidR="00721169" w:rsidRPr="00ED5CCB">
        <w:rPr>
          <w:rFonts w:ascii="Times New Roman" w:hAnsi="Times New Roman" w:cs="Times New Roman"/>
          <w:color w:val="000000" w:themeColor="text1"/>
        </w:rPr>
        <w:t xml:space="preserve"> (Bruner, 1986)</w:t>
      </w:r>
      <w:r w:rsidR="003652AD" w:rsidRPr="00ED5CCB">
        <w:rPr>
          <w:rFonts w:ascii="Times New Roman" w:hAnsi="Times New Roman" w:cs="Times New Roman"/>
          <w:color w:val="000000" w:themeColor="text1"/>
        </w:rPr>
        <w:t>. For example, scaffolding can be additional resources given to support a pupil (such as sentence starters, or modelled answer examples), verbal prompting to develop thinking or effective questioning.</w:t>
      </w:r>
      <w:r w:rsidR="0047106C" w:rsidRPr="00ED5CCB">
        <w:rPr>
          <w:rFonts w:ascii="Times New Roman" w:hAnsi="Times New Roman" w:cs="Times New Roman"/>
          <w:color w:val="000000" w:themeColor="text1"/>
        </w:rPr>
        <w:t xml:space="preserve"> </w:t>
      </w:r>
    </w:p>
    <w:p w14:paraId="7DA8564F" w14:textId="1A08CB30" w:rsidR="003652AD" w:rsidRPr="00ED5CCB" w:rsidRDefault="00CE12DB" w:rsidP="003652AD">
      <w:pPr>
        <w:rPr>
          <w:rFonts w:ascii="Times New Roman" w:hAnsi="Times New Roman" w:cs="Times New Roman"/>
        </w:rPr>
      </w:pPr>
      <w:r w:rsidRPr="00ED5CCB">
        <w:rPr>
          <w:rFonts w:ascii="Times New Roman" w:hAnsi="Times New Roman" w:cs="Times New Roman"/>
        </w:rPr>
        <w:t>The usefulness of questioning is talked about by Hattie</w:t>
      </w:r>
      <w:r w:rsidR="00ED5CCB" w:rsidRPr="00ED5CCB">
        <w:rPr>
          <w:rFonts w:ascii="Times New Roman" w:hAnsi="Times New Roman" w:cs="Times New Roman"/>
        </w:rPr>
        <w:t xml:space="preserve"> (Hattie et al, 2014)</w:t>
      </w:r>
      <w:r w:rsidRPr="00ED5CCB">
        <w:rPr>
          <w:rFonts w:ascii="Times New Roman" w:hAnsi="Times New Roman" w:cs="Times New Roman"/>
        </w:rPr>
        <w:t xml:space="preserve">, who </w:t>
      </w:r>
      <w:r w:rsidR="004573E4" w:rsidRPr="00ED5CCB">
        <w:rPr>
          <w:rFonts w:ascii="Times New Roman" w:hAnsi="Times New Roman" w:cs="Times New Roman"/>
        </w:rPr>
        <w:t>emphasises</w:t>
      </w:r>
      <w:r w:rsidRPr="00ED5CCB">
        <w:rPr>
          <w:rFonts w:ascii="Times New Roman" w:hAnsi="Times New Roman" w:cs="Times New Roman"/>
        </w:rPr>
        <w:t xml:space="preserve"> that </w:t>
      </w:r>
      <w:r w:rsidR="004573E4" w:rsidRPr="00ED5CCB">
        <w:rPr>
          <w:rFonts w:ascii="Times New Roman" w:hAnsi="Times New Roman" w:cs="Times New Roman"/>
        </w:rPr>
        <w:t>questioning</w:t>
      </w:r>
      <w:r w:rsidRPr="00ED5CCB">
        <w:rPr>
          <w:rFonts w:ascii="Times New Roman" w:hAnsi="Times New Roman" w:cs="Times New Roman"/>
        </w:rPr>
        <w:t xml:space="preserve"> helps to increase the engagement and comprehension of </w:t>
      </w:r>
      <w:r w:rsidR="004573E4" w:rsidRPr="00ED5CCB">
        <w:rPr>
          <w:rFonts w:ascii="Times New Roman" w:hAnsi="Times New Roman" w:cs="Times New Roman"/>
        </w:rPr>
        <w:t>pupils (and thus helps them retain knowledge)</w:t>
      </w:r>
      <w:r w:rsidRPr="00ED5CCB">
        <w:rPr>
          <w:rFonts w:ascii="Times New Roman" w:hAnsi="Times New Roman" w:cs="Times New Roman"/>
        </w:rPr>
        <w:t xml:space="preserve"> </w:t>
      </w:r>
      <w:r w:rsidR="004573E4" w:rsidRPr="00ED5CCB">
        <w:rPr>
          <w:rFonts w:ascii="Times New Roman" w:hAnsi="Times New Roman" w:cs="Times New Roman"/>
        </w:rPr>
        <w:t>whilst</w:t>
      </w:r>
      <w:r w:rsidRPr="00ED5CCB">
        <w:rPr>
          <w:rFonts w:ascii="Times New Roman" w:hAnsi="Times New Roman" w:cs="Times New Roman"/>
        </w:rPr>
        <w:t xml:space="preserve"> provid</w:t>
      </w:r>
      <w:r w:rsidR="004573E4" w:rsidRPr="00ED5CCB">
        <w:rPr>
          <w:rFonts w:ascii="Times New Roman" w:hAnsi="Times New Roman" w:cs="Times New Roman"/>
        </w:rPr>
        <w:t>ing</w:t>
      </w:r>
      <w:r w:rsidRPr="00ED5CCB">
        <w:rPr>
          <w:rFonts w:ascii="Times New Roman" w:hAnsi="Times New Roman" w:cs="Times New Roman"/>
        </w:rPr>
        <w:t xml:space="preserve"> instant feedback of learning</w:t>
      </w:r>
      <w:r w:rsidR="004573E4" w:rsidRPr="00ED5CCB">
        <w:rPr>
          <w:rFonts w:ascii="Times New Roman" w:hAnsi="Times New Roman" w:cs="Times New Roman"/>
        </w:rPr>
        <w:t xml:space="preserve"> to the teacher</w:t>
      </w:r>
      <w:r w:rsidRPr="00ED5CCB">
        <w:rPr>
          <w:rFonts w:ascii="Times New Roman" w:hAnsi="Times New Roman" w:cs="Times New Roman"/>
        </w:rPr>
        <w:t xml:space="preserve">. </w:t>
      </w:r>
      <w:r w:rsidR="003652AD" w:rsidRPr="00ED5CCB">
        <w:rPr>
          <w:rFonts w:ascii="Times New Roman" w:hAnsi="Times New Roman" w:cs="Times New Roman"/>
        </w:rPr>
        <w:t>When constructing my effective questioning techniques, I considered</w:t>
      </w:r>
      <w:r w:rsidR="004573E4" w:rsidRPr="00ED5CCB">
        <w:rPr>
          <w:rFonts w:ascii="Times New Roman" w:hAnsi="Times New Roman" w:cs="Times New Roman"/>
        </w:rPr>
        <w:t xml:space="preserve"> the snowball technique and</w:t>
      </w:r>
      <w:r w:rsidR="003652AD" w:rsidRPr="00ED5CCB">
        <w:rPr>
          <w:rFonts w:ascii="Times New Roman" w:hAnsi="Times New Roman" w:cs="Times New Roman"/>
        </w:rPr>
        <w:t xml:space="preserve"> Bloom’s Taxonomy.  </w:t>
      </w:r>
      <w:r w:rsidRPr="00ED5CCB">
        <w:rPr>
          <w:rFonts w:ascii="Times New Roman" w:hAnsi="Times New Roman" w:cs="Times New Roman"/>
        </w:rPr>
        <w:t>I used mostly open questions that would require a more developed answer, and I had prompts in place to encourage further development. If not by the same pupil, then for someone else in the class to pick up on and contribute to the learning. I used mostly no-hands up</w:t>
      </w:r>
      <w:r w:rsidR="004573E4" w:rsidRPr="00ED5CCB">
        <w:rPr>
          <w:rFonts w:ascii="Times New Roman" w:hAnsi="Times New Roman" w:cs="Times New Roman"/>
        </w:rPr>
        <w:t>,</w:t>
      </w:r>
      <w:r w:rsidRPr="00ED5CCB">
        <w:rPr>
          <w:rFonts w:ascii="Times New Roman" w:hAnsi="Times New Roman" w:cs="Times New Roman"/>
        </w:rPr>
        <w:t xml:space="preserve"> targeted </w:t>
      </w:r>
      <w:r w:rsidR="004573E4" w:rsidRPr="00ED5CCB">
        <w:rPr>
          <w:rFonts w:ascii="Times New Roman" w:hAnsi="Times New Roman" w:cs="Times New Roman"/>
        </w:rPr>
        <w:t xml:space="preserve">questioning and followed Doug </w:t>
      </w:r>
      <w:proofErr w:type="spellStart"/>
      <w:r w:rsidR="004573E4" w:rsidRPr="00ED5CCB">
        <w:rPr>
          <w:rFonts w:ascii="Times New Roman" w:hAnsi="Times New Roman" w:cs="Times New Roman"/>
        </w:rPr>
        <w:t>Lemov’s</w:t>
      </w:r>
      <w:proofErr w:type="spellEnd"/>
      <w:r w:rsidR="004573E4" w:rsidRPr="00ED5CCB">
        <w:rPr>
          <w:rFonts w:ascii="Times New Roman" w:hAnsi="Times New Roman" w:cs="Times New Roman"/>
        </w:rPr>
        <w:t xml:space="preserve"> </w:t>
      </w:r>
      <w:r w:rsidR="00716322" w:rsidRPr="00ED5CCB">
        <w:rPr>
          <w:rFonts w:ascii="Times New Roman" w:hAnsi="Times New Roman" w:cs="Times New Roman"/>
        </w:rPr>
        <w:t>‘</w:t>
      </w:r>
      <w:r w:rsidR="004573E4" w:rsidRPr="00ED5CCB">
        <w:rPr>
          <w:rFonts w:ascii="Times New Roman" w:hAnsi="Times New Roman" w:cs="Times New Roman"/>
        </w:rPr>
        <w:t xml:space="preserve">No </w:t>
      </w:r>
      <w:proofErr w:type="spellStart"/>
      <w:r w:rsidR="004573E4" w:rsidRPr="00ED5CCB">
        <w:rPr>
          <w:rFonts w:ascii="Times New Roman" w:hAnsi="Times New Roman" w:cs="Times New Roman"/>
        </w:rPr>
        <w:t>Opt</w:t>
      </w:r>
      <w:proofErr w:type="spellEnd"/>
      <w:r w:rsidR="004573E4" w:rsidRPr="00ED5CCB">
        <w:rPr>
          <w:rFonts w:ascii="Times New Roman" w:hAnsi="Times New Roman" w:cs="Times New Roman"/>
        </w:rPr>
        <w:t xml:space="preserve"> </w:t>
      </w:r>
      <w:r w:rsidR="004573E4" w:rsidRPr="00D86B1F">
        <w:rPr>
          <w:rFonts w:ascii="Times New Roman" w:hAnsi="Times New Roman" w:cs="Times New Roman"/>
          <w:color w:val="000000" w:themeColor="text1"/>
        </w:rPr>
        <w:t>Out</w:t>
      </w:r>
      <w:r w:rsidR="00716322" w:rsidRPr="00D86B1F">
        <w:rPr>
          <w:rFonts w:ascii="Times New Roman" w:hAnsi="Times New Roman" w:cs="Times New Roman"/>
          <w:color w:val="000000" w:themeColor="text1"/>
        </w:rPr>
        <w:t>’</w:t>
      </w:r>
      <w:r w:rsidR="004573E4" w:rsidRPr="00D86B1F">
        <w:rPr>
          <w:rFonts w:ascii="Times New Roman" w:hAnsi="Times New Roman" w:cs="Times New Roman"/>
          <w:color w:val="000000" w:themeColor="text1"/>
        </w:rPr>
        <w:t xml:space="preserve"> technique </w:t>
      </w:r>
      <w:r w:rsidR="00E97259" w:rsidRPr="00D86B1F">
        <w:rPr>
          <w:rFonts w:ascii="Times New Roman" w:hAnsi="Times New Roman" w:cs="Times New Roman"/>
          <w:color w:val="000000" w:themeColor="text1"/>
        </w:rPr>
        <w:t>(</w:t>
      </w:r>
      <w:proofErr w:type="spellStart"/>
      <w:r w:rsidR="00E97259" w:rsidRPr="00D86B1F">
        <w:rPr>
          <w:rFonts w:ascii="Times New Roman" w:hAnsi="Times New Roman" w:cs="Times New Roman"/>
          <w:color w:val="000000" w:themeColor="text1"/>
        </w:rPr>
        <w:t>Lemov</w:t>
      </w:r>
      <w:proofErr w:type="spellEnd"/>
      <w:r w:rsidR="00E97259" w:rsidRPr="00D86B1F">
        <w:rPr>
          <w:rFonts w:ascii="Times New Roman" w:hAnsi="Times New Roman" w:cs="Times New Roman"/>
          <w:color w:val="000000" w:themeColor="text1"/>
        </w:rPr>
        <w:t>,</w:t>
      </w:r>
      <w:r w:rsidR="008F4B20" w:rsidRPr="00D86B1F">
        <w:rPr>
          <w:rFonts w:ascii="Times New Roman" w:hAnsi="Times New Roman" w:cs="Times New Roman"/>
          <w:color w:val="000000" w:themeColor="text1"/>
        </w:rPr>
        <w:t xml:space="preserve"> 2010,</w:t>
      </w:r>
      <w:r w:rsidR="00E97259" w:rsidRPr="00D86B1F">
        <w:rPr>
          <w:rFonts w:ascii="Times New Roman" w:hAnsi="Times New Roman" w:cs="Times New Roman"/>
          <w:color w:val="000000" w:themeColor="text1"/>
        </w:rPr>
        <w:t xml:space="preserve"> p.28)</w:t>
      </w:r>
      <w:r w:rsidR="004573E4" w:rsidRPr="00D86B1F">
        <w:rPr>
          <w:rFonts w:ascii="Times New Roman" w:hAnsi="Times New Roman" w:cs="Times New Roman"/>
          <w:color w:val="000000" w:themeColor="text1"/>
        </w:rPr>
        <w:t xml:space="preserve">, to </w:t>
      </w:r>
      <w:r w:rsidR="004573E4" w:rsidRPr="00ED5CCB">
        <w:rPr>
          <w:rFonts w:ascii="Times New Roman" w:hAnsi="Times New Roman" w:cs="Times New Roman"/>
        </w:rPr>
        <w:t>ensure that all pupils were engaged in the lesson content. If one pupil was unable to answer, another pupil would be asked to give their answer. Then the original pupil would repeat the answer back to the class</w:t>
      </w:r>
      <w:proofErr w:type="gramStart"/>
      <w:r w:rsidR="004573E4" w:rsidRPr="00ED5CCB">
        <w:rPr>
          <w:rFonts w:ascii="Times New Roman" w:hAnsi="Times New Roman" w:cs="Times New Roman"/>
        </w:rPr>
        <w:t xml:space="preserve">. </w:t>
      </w:r>
      <w:r w:rsidR="003652AD" w:rsidRPr="00ED5CCB">
        <w:rPr>
          <w:rFonts w:ascii="Times New Roman" w:hAnsi="Times New Roman" w:cs="Times New Roman"/>
        </w:rPr>
        <w:t>.</w:t>
      </w:r>
      <w:proofErr w:type="gramEnd"/>
    </w:p>
    <w:p w14:paraId="54A9A8B6" w14:textId="466517FE" w:rsidR="007844F9" w:rsidRPr="00ED5CCB" w:rsidRDefault="007844F9" w:rsidP="006B3CE1">
      <w:pPr>
        <w:rPr>
          <w:rFonts w:ascii="Times New Roman" w:hAnsi="Times New Roman" w:cs="Times New Roman"/>
        </w:rPr>
      </w:pPr>
      <w:r w:rsidRPr="00ED5CCB">
        <w:rPr>
          <w:rFonts w:ascii="Times New Roman" w:hAnsi="Times New Roman" w:cs="Times New Roman"/>
        </w:rPr>
        <w:t xml:space="preserve">Mark Pike states that a one-size fits all approach to is not recommended when teaching English, and that one cannot simply take pupils through the same material in </w:t>
      </w:r>
      <w:r w:rsidRPr="00D86B1F">
        <w:rPr>
          <w:rFonts w:ascii="Times New Roman" w:hAnsi="Times New Roman" w:cs="Times New Roman"/>
          <w:color w:val="000000" w:themeColor="text1"/>
        </w:rPr>
        <w:t>the exact same way</w:t>
      </w:r>
      <w:r w:rsidR="008F4B20" w:rsidRPr="00D86B1F">
        <w:rPr>
          <w:rFonts w:ascii="Times New Roman" w:hAnsi="Times New Roman" w:cs="Times New Roman"/>
          <w:color w:val="000000" w:themeColor="text1"/>
        </w:rPr>
        <w:t xml:space="preserve"> (Pike, 2004, p.128)</w:t>
      </w:r>
      <w:r w:rsidRPr="00D86B1F">
        <w:rPr>
          <w:rFonts w:ascii="Times New Roman" w:hAnsi="Times New Roman" w:cs="Times New Roman"/>
          <w:color w:val="000000" w:themeColor="text1"/>
        </w:rPr>
        <w:t xml:space="preserve"> Differentiation is a constant challenge for teachers of all subjects</w:t>
      </w:r>
      <w:r w:rsidR="00E77C3C" w:rsidRPr="00D86B1F">
        <w:rPr>
          <w:rFonts w:ascii="Times New Roman" w:hAnsi="Times New Roman" w:cs="Times New Roman"/>
          <w:color w:val="000000" w:themeColor="text1"/>
        </w:rPr>
        <w:t>, and teaching should be adapted to meet the needs of all learners</w:t>
      </w:r>
      <w:r w:rsidR="008F4B20" w:rsidRPr="00D86B1F">
        <w:rPr>
          <w:rFonts w:ascii="Times New Roman" w:hAnsi="Times New Roman" w:cs="Times New Roman"/>
          <w:color w:val="000000" w:themeColor="text1"/>
        </w:rPr>
        <w:t xml:space="preserve"> (Wellington, 2006, p.77).</w:t>
      </w:r>
      <w:r w:rsidR="00E77C3C" w:rsidRPr="00D86B1F">
        <w:rPr>
          <w:rFonts w:ascii="Times New Roman" w:hAnsi="Times New Roman" w:cs="Times New Roman"/>
          <w:color w:val="000000" w:themeColor="text1"/>
        </w:rPr>
        <w:t xml:space="preserve"> </w:t>
      </w:r>
      <w:r w:rsidR="008F4B20" w:rsidRPr="00D86B1F">
        <w:rPr>
          <w:rFonts w:ascii="Times New Roman" w:hAnsi="Times New Roman" w:cs="Times New Roman"/>
          <w:color w:val="000000" w:themeColor="text1"/>
        </w:rPr>
        <w:t xml:space="preserve">I </w:t>
      </w:r>
      <w:r w:rsidR="00E77C3C" w:rsidRPr="00D86B1F">
        <w:rPr>
          <w:rFonts w:ascii="Times New Roman" w:hAnsi="Times New Roman" w:cs="Times New Roman"/>
          <w:color w:val="000000" w:themeColor="text1"/>
        </w:rPr>
        <w:t xml:space="preserve">was careful to ensure that </w:t>
      </w:r>
      <w:r w:rsidR="00E77C3C" w:rsidRPr="00ED5CCB">
        <w:rPr>
          <w:rFonts w:ascii="Times New Roman" w:hAnsi="Times New Roman" w:cs="Times New Roman"/>
        </w:rPr>
        <w:t xml:space="preserve">all the lessons within the scheme or work were layered in a way that was accessible to all students at every level. </w:t>
      </w:r>
      <w:r w:rsidRPr="00ED5CCB">
        <w:rPr>
          <w:rFonts w:ascii="Times New Roman" w:hAnsi="Times New Roman" w:cs="Times New Roman"/>
        </w:rPr>
        <w:t xml:space="preserve"> </w:t>
      </w:r>
      <w:r w:rsidR="00E77C3C" w:rsidRPr="00ED5CCB">
        <w:rPr>
          <w:rFonts w:ascii="Times New Roman" w:hAnsi="Times New Roman" w:cs="Times New Roman"/>
        </w:rPr>
        <w:t>The lesson I taught had scaffolding in place to support the lower end of the ability scale, such as sentence starters for the beginning of their self-penned letters, modelled answers within the worksheet task, a vocabulary stretching word bank and a clear, scaled success criteria to climb and stretch their abilities themselves. For the more able and talented (MAT) pupils, I provided extension tasks to further push them through their struggle zone.</w:t>
      </w:r>
      <w:r w:rsidR="00716322" w:rsidRPr="00ED5CCB">
        <w:rPr>
          <w:rFonts w:ascii="Times New Roman" w:hAnsi="Times New Roman" w:cs="Times New Roman"/>
        </w:rPr>
        <w:t xml:space="preserve"> </w:t>
      </w:r>
      <w:proofErr w:type="spellStart"/>
      <w:r w:rsidR="00716322" w:rsidRPr="00ED5CCB">
        <w:rPr>
          <w:rFonts w:ascii="Times New Roman" w:hAnsi="Times New Roman" w:cs="Times New Roman"/>
        </w:rPr>
        <w:t>Lemov</w:t>
      </w:r>
      <w:proofErr w:type="spellEnd"/>
      <w:r w:rsidR="00716322" w:rsidRPr="00ED5CCB">
        <w:rPr>
          <w:rFonts w:ascii="Times New Roman" w:hAnsi="Times New Roman" w:cs="Times New Roman"/>
        </w:rPr>
        <w:t xml:space="preserve"> states that setting high expectations for every student is the first step to them achieving within the </w:t>
      </w:r>
      <w:r w:rsidR="00716322" w:rsidRPr="00ED5CCB">
        <w:rPr>
          <w:rFonts w:ascii="Times New Roman" w:hAnsi="Times New Roman" w:cs="Times New Roman"/>
          <w:color w:val="000000" w:themeColor="text1"/>
        </w:rPr>
        <w:t>classroom</w:t>
      </w:r>
      <w:r w:rsidR="00CE752C" w:rsidRPr="00ED5CCB">
        <w:rPr>
          <w:rFonts w:ascii="Times New Roman" w:hAnsi="Times New Roman" w:cs="Times New Roman"/>
          <w:color w:val="000000" w:themeColor="text1"/>
        </w:rPr>
        <w:t xml:space="preserve"> </w:t>
      </w:r>
      <w:r w:rsidR="008F4B20" w:rsidRPr="00ED5CCB">
        <w:rPr>
          <w:rFonts w:ascii="Times New Roman" w:hAnsi="Times New Roman" w:cs="Times New Roman"/>
          <w:color w:val="000000" w:themeColor="text1"/>
        </w:rPr>
        <w:t>(</w:t>
      </w:r>
      <w:proofErr w:type="spellStart"/>
      <w:r w:rsidR="008F4B20" w:rsidRPr="00ED5CCB">
        <w:rPr>
          <w:rFonts w:ascii="Times New Roman" w:hAnsi="Times New Roman" w:cs="Times New Roman"/>
          <w:color w:val="000000" w:themeColor="text1"/>
        </w:rPr>
        <w:t>Lemov</w:t>
      </w:r>
      <w:proofErr w:type="spellEnd"/>
      <w:r w:rsidR="008F4B20" w:rsidRPr="00ED5CCB">
        <w:rPr>
          <w:rFonts w:ascii="Times New Roman" w:hAnsi="Times New Roman" w:cs="Times New Roman"/>
          <w:color w:val="000000" w:themeColor="text1"/>
        </w:rPr>
        <w:t>, 2010, p.27)</w:t>
      </w:r>
      <w:r w:rsidR="00716322" w:rsidRPr="00ED5CCB">
        <w:rPr>
          <w:rFonts w:ascii="Times New Roman" w:hAnsi="Times New Roman" w:cs="Times New Roman"/>
          <w:color w:val="000000" w:themeColor="text1"/>
        </w:rPr>
        <w:t xml:space="preserve"> </w:t>
      </w:r>
      <w:r w:rsidR="00716322" w:rsidRPr="00ED5CCB">
        <w:rPr>
          <w:rFonts w:ascii="Times New Roman" w:hAnsi="Times New Roman" w:cs="Times New Roman"/>
        </w:rPr>
        <w:t xml:space="preserve">This is also </w:t>
      </w:r>
      <w:r w:rsidR="00CE752C" w:rsidRPr="00ED5CCB">
        <w:rPr>
          <w:rFonts w:ascii="Times New Roman" w:hAnsi="Times New Roman" w:cs="Times New Roman"/>
        </w:rPr>
        <w:t xml:space="preserve">picked up on by Allison and </w:t>
      </w:r>
      <w:proofErr w:type="spellStart"/>
      <w:r w:rsidR="00CE752C" w:rsidRPr="00ED5CCB">
        <w:rPr>
          <w:rFonts w:ascii="Times New Roman" w:hAnsi="Times New Roman" w:cs="Times New Roman"/>
        </w:rPr>
        <w:t>Tharby</w:t>
      </w:r>
      <w:proofErr w:type="spellEnd"/>
      <w:r w:rsidR="00CE752C" w:rsidRPr="00ED5CCB">
        <w:rPr>
          <w:rFonts w:ascii="Times New Roman" w:hAnsi="Times New Roman" w:cs="Times New Roman"/>
        </w:rPr>
        <w:t xml:space="preserve">, who state that pupils who are never pushed or challenged beyond their abilities (because of low expectations of their teachers) seldom have the confidence or motivation to achieve higher </w:t>
      </w:r>
      <w:r w:rsidR="00CE752C" w:rsidRPr="00ED5CCB">
        <w:rPr>
          <w:rFonts w:ascii="Times New Roman" w:hAnsi="Times New Roman" w:cs="Times New Roman"/>
          <w:color w:val="000000" w:themeColor="text1"/>
        </w:rPr>
        <w:t>grades</w:t>
      </w:r>
      <w:r w:rsidR="008F4B20" w:rsidRPr="00ED5CCB">
        <w:rPr>
          <w:rFonts w:ascii="Times New Roman" w:hAnsi="Times New Roman" w:cs="Times New Roman"/>
          <w:color w:val="000000" w:themeColor="text1"/>
        </w:rPr>
        <w:t xml:space="preserve"> (</w:t>
      </w:r>
      <w:r w:rsidR="008F4B20" w:rsidRPr="00D86B1F">
        <w:rPr>
          <w:rFonts w:ascii="Times New Roman" w:hAnsi="Times New Roman" w:cs="Times New Roman"/>
          <w:color w:val="000000" w:themeColor="text1"/>
        </w:rPr>
        <w:t xml:space="preserve">Allison </w:t>
      </w:r>
      <w:r w:rsidR="0040268C" w:rsidRPr="00D86B1F">
        <w:rPr>
          <w:rFonts w:ascii="Times New Roman" w:hAnsi="Times New Roman" w:cs="Times New Roman"/>
          <w:color w:val="000000" w:themeColor="text1"/>
        </w:rPr>
        <w:t xml:space="preserve">and </w:t>
      </w:r>
      <w:proofErr w:type="spellStart"/>
      <w:r w:rsidR="0040268C" w:rsidRPr="00D86B1F">
        <w:rPr>
          <w:rFonts w:ascii="Times New Roman" w:hAnsi="Times New Roman" w:cs="Times New Roman"/>
          <w:color w:val="000000" w:themeColor="text1"/>
        </w:rPr>
        <w:t>Tharby</w:t>
      </w:r>
      <w:proofErr w:type="spellEnd"/>
      <w:r w:rsidR="008F4B20" w:rsidRPr="00D86B1F">
        <w:rPr>
          <w:rFonts w:ascii="Times New Roman" w:hAnsi="Times New Roman" w:cs="Times New Roman"/>
          <w:color w:val="000000" w:themeColor="text1"/>
        </w:rPr>
        <w:t xml:space="preserve">, 2015, </w:t>
      </w:r>
      <w:r w:rsidR="0040268C" w:rsidRPr="00D86B1F">
        <w:rPr>
          <w:rFonts w:ascii="Times New Roman" w:hAnsi="Times New Roman" w:cs="Times New Roman"/>
          <w:color w:val="000000" w:themeColor="text1"/>
        </w:rPr>
        <w:t>p.14)</w:t>
      </w:r>
      <w:r w:rsidR="008F4B20" w:rsidRPr="00D86B1F">
        <w:rPr>
          <w:rFonts w:ascii="Times New Roman" w:hAnsi="Times New Roman" w:cs="Times New Roman"/>
          <w:color w:val="000000" w:themeColor="text1"/>
        </w:rPr>
        <w:t xml:space="preserve">, </w:t>
      </w:r>
      <w:r w:rsidR="00CE752C" w:rsidRPr="00D86B1F">
        <w:rPr>
          <w:rFonts w:ascii="Times New Roman" w:hAnsi="Times New Roman" w:cs="Times New Roman"/>
          <w:color w:val="000000" w:themeColor="text1"/>
        </w:rPr>
        <w:t xml:space="preserve"> Having </w:t>
      </w:r>
      <w:r w:rsidR="00CE752C" w:rsidRPr="00ED5CCB">
        <w:rPr>
          <w:rFonts w:ascii="Times New Roman" w:hAnsi="Times New Roman" w:cs="Times New Roman"/>
        </w:rPr>
        <w:t xml:space="preserve">high expectations of a </w:t>
      </w:r>
      <w:r w:rsidR="00CE752C" w:rsidRPr="00ED5CCB">
        <w:rPr>
          <w:rFonts w:ascii="Times New Roman" w:hAnsi="Times New Roman" w:cs="Times New Roman"/>
        </w:rPr>
        <w:lastRenderedPageBreak/>
        <w:t>student and giving them challenging work will help them to believe that they can achieve more, and therefore do.</w:t>
      </w:r>
      <w:r w:rsidR="00716322" w:rsidRPr="00ED5CCB">
        <w:rPr>
          <w:rFonts w:ascii="Times New Roman" w:hAnsi="Times New Roman" w:cs="Times New Roman"/>
        </w:rPr>
        <w:t xml:space="preserve"> This is picked up on by Dweck, who theorises that</w:t>
      </w:r>
      <w:r w:rsidR="00CE752C" w:rsidRPr="00ED5CCB">
        <w:rPr>
          <w:rFonts w:ascii="Times New Roman" w:hAnsi="Times New Roman" w:cs="Times New Roman"/>
        </w:rPr>
        <w:t xml:space="preserve"> a student can be pushed from a fixed ‘can’t do it’ mindset into a growth ‘I can’t do it </w:t>
      </w:r>
      <w:r w:rsidR="00CE752C" w:rsidRPr="00ED5CCB">
        <w:rPr>
          <w:rFonts w:ascii="Times New Roman" w:hAnsi="Times New Roman" w:cs="Times New Roman"/>
          <w:i/>
        </w:rPr>
        <w:t>yet’</w:t>
      </w:r>
      <w:r w:rsidR="00CE752C" w:rsidRPr="00ED5CCB">
        <w:rPr>
          <w:rFonts w:ascii="Times New Roman" w:hAnsi="Times New Roman" w:cs="Times New Roman"/>
        </w:rPr>
        <w:t xml:space="preserve"> </w:t>
      </w:r>
      <w:r w:rsidR="00CE752C" w:rsidRPr="00ED5CCB">
        <w:rPr>
          <w:rFonts w:ascii="Times New Roman" w:hAnsi="Times New Roman" w:cs="Times New Roman"/>
          <w:color w:val="000000" w:themeColor="text1"/>
        </w:rPr>
        <w:t xml:space="preserve">mindset </w:t>
      </w:r>
      <w:r w:rsidR="0040268C" w:rsidRPr="00ED5CCB">
        <w:rPr>
          <w:rFonts w:ascii="Times New Roman" w:hAnsi="Times New Roman" w:cs="Times New Roman"/>
          <w:color w:val="7030A0"/>
        </w:rPr>
        <w:t>(Dweck, 2006).</w:t>
      </w:r>
    </w:p>
    <w:p w14:paraId="7A4F2725" w14:textId="1D169FC7" w:rsidR="00CD753C" w:rsidRPr="00ED5CCB" w:rsidRDefault="007844F9" w:rsidP="006B3CE1">
      <w:pPr>
        <w:rPr>
          <w:rFonts w:ascii="Times New Roman" w:hAnsi="Times New Roman" w:cs="Times New Roman"/>
        </w:rPr>
      </w:pPr>
      <w:r w:rsidRPr="00ED5CCB">
        <w:rPr>
          <w:rFonts w:ascii="Times New Roman" w:hAnsi="Times New Roman" w:cs="Times New Roman"/>
        </w:rPr>
        <w:t>One pupil within the class</w:t>
      </w:r>
      <w:r w:rsidR="00E77C3C" w:rsidRPr="00ED5CCB">
        <w:rPr>
          <w:rFonts w:ascii="Times New Roman" w:hAnsi="Times New Roman" w:cs="Times New Roman"/>
        </w:rPr>
        <w:t xml:space="preserve"> </w:t>
      </w:r>
      <w:r w:rsidR="00CE752C" w:rsidRPr="00ED5CCB">
        <w:rPr>
          <w:rFonts w:ascii="Times New Roman" w:hAnsi="Times New Roman" w:cs="Times New Roman"/>
        </w:rPr>
        <w:t>that</w:t>
      </w:r>
      <w:r w:rsidRPr="00ED5CCB">
        <w:rPr>
          <w:rFonts w:ascii="Times New Roman" w:hAnsi="Times New Roman" w:cs="Times New Roman"/>
        </w:rPr>
        <w:t xml:space="preserve"> I taught for the microteach had dyslexia, a common Additional Learning Need (ALN). Providing this student with additional support was a high priority when planning my lesson, as I wanted them to achieve to the best of their ability and not feel excluded from the lesson. Whilst researching ways in which to accommodate the needs of this learner, I came across the work of Julie Bennett</w:t>
      </w:r>
      <w:r w:rsidR="0040268C" w:rsidRPr="00ED5CCB">
        <w:rPr>
          <w:rFonts w:ascii="Times New Roman" w:hAnsi="Times New Roman" w:cs="Times New Roman"/>
        </w:rPr>
        <w:t xml:space="preserve"> </w:t>
      </w:r>
      <w:r w:rsidR="0040268C" w:rsidRPr="00ED5CCB">
        <w:rPr>
          <w:rFonts w:ascii="Times New Roman" w:hAnsi="Times New Roman" w:cs="Times New Roman"/>
          <w:color w:val="7030A0"/>
        </w:rPr>
        <w:t xml:space="preserve">(Bennett, 2006). </w:t>
      </w:r>
      <w:r w:rsidRPr="00ED5CCB">
        <w:rPr>
          <w:rFonts w:ascii="Times New Roman" w:hAnsi="Times New Roman" w:cs="Times New Roman"/>
        </w:rPr>
        <w:t xml:space="preserve">Bennett </w:t>
      </w:r>
      <w:r w:rsidR="0040268C" w:rsidRPr="00ED5CCB">
        <w:rPr>
          <w:rFonts w:ascii="Times New Roman" w:hAnsi="Times New Roman" w:cs="Times New Roman"/>
        </w:rPr>
        <w:t>argues</w:t>
      </w:r>
      <w:r w:rsidRPr="00ED5CCB">
        <w:rPr>
          <w:rFonts w:ascii="Times New Roman" w:hAnsi="Times New Roman" w:cs="Times New Roman"/>
        </w:rPr>
        <w:t xml:space="preserve"> that no two children with dyslexia are the same</w:t>
      </w:r>
      <w:r w:rsidR="00E15CAA" w:rsidRPr="00ED5CCB">
        <w:rPr>
          <w:rFonts w:ascii="Times New Roman" w:hAnsi="Times New Roman" w:cs="Times New Roman"/>
        </w:rPr>
        <w:t xml:space="preserve"> </w:t>
      </w:r>
      <w:r w:rsidRPr="00ED5CCB">
        <w:rPr>
          <w:rFonts w:ascii="Times New Roman" w:hAnsi="Times New Roman" w:cs="Times New Roman"/>
        </w:rPr>
        <w:t xml:space="preserve">and that </w:t>
      </w:r>
      <w:r w:rsidR="00E15CAA" w:rsidRPr="00ED5CCB">
        <w:rPr>
          <w:rFonts w:ascii="Times New Roman" w:hAnsi="Times New Roman" w:cs="Times New Roman"/>
        </w:rPr>
        <w:t>each will have varying strengths and weaknesses, but the common trait is that people with dyslexia read at lower levels than those without. She lists six ways in which teachers can make information more accessible to these children and calls them The Six L’s. These included such things as simple alterations to layout of texts, to careful use of specific language. I adhered to these when planning my lesson and included the 6 L’s in the creation of my paper resources and PowerPoint.</w:t>
      </w:r>
    </w:p>
    <w:p w14:paraId="579B25B6" w14:textId="77777777" w:rsidR="00CE3AD4" w:rsidRPr="00ED5CCB" w:rsidRDefault="00CE3AD4" w:rsidP="006B3CE1">
      <w:pPr>
        <w:rPr>
          <w:rFonts w:ascii="Times New Roman" w:hAnsi="Times New Roman" w:cs="Times New Roman"/>
        </w:rPr>
      </w:pPr>
    </w:p>
    <w:p w14:paraId="5FB2E84E" w14:textId="77777777" w:rsidR="00CE3AD4" w:rsidRPr="00ED5CCB" w:rsidRDefault="00CE3AD4" w:rsidP="006B3CE1">
      <w:pPr>
        <w:rPr>
          <w:rFonts w:ascii="Times New Roman" w:hAnsi="Times New Roman" w:cs="Times New Roman"/>
        </w:rPr>
      </w:pPr>
    </w:p>
    <w:p w14:paraId="6CE5A438" w14:textId="77777777" w:rsidR="00CE3AD4" w:rsidRPr="00ED5CCB" w:rsidRDefault="00CE3AD4" w:rsidP="006B3CE1">
      <w:pPr>
        <w:rPr>
          <w:rFonts w:ascii="Times New Roman" w:hAnsi="Times New Roman" w:cs="Times New Roman"/>
        </w:rPr>
      </w:pPr>
    </w:p>
    <w:p w14:paraId="012192A6" w14:textId="77777777" w:rsidR="00CE3AD4" w:rsidRPr="00ED5CCB" w:rsidRDefault="00CE3AD4" w:rsidP="006B3CE1">
      <w:pPr>
        <w:rPr>
          <w:rFonts w:ascii="Times New Roman" w:hAnsi="Times New Roman" w:cs="Times New Roman"/>
        </w:rPr>
      </w:pPr>
    </w:p>
    <w:p w14:paraId="2827580B" w14:textId="77777777" w:rsidR="00CE3AD4" w:rsidRPr="00ED5CCB" w:rsidRDefault="00CE3AD4" w:rsidP="006B3CE1">
      <w:pPr>
        <w:rPr>
          <w:rFonts w:ascii="Times New Roman" w:hAnsi="Times New Roman" w:cs="Times New Roman"/>
        </w:rPr>
      </w:pPr>
    </w:p>
    <w:p w14:paraId="4EFAD2CC" w14:textId="77777777" w:rsidR="00CE3AD4" w:rsidRPr="00ED5CCB" w:rsidRDefault="00CE3AD4" w:rsidP="006B3CE1">
      <w:pPr>
        <w:rPr>
          <w:rFonts w:ascii="Times New Roman" w:hAnsi="Times New Roman" w:cs="Times New Roman"/>
        </w:rPr>
      </w:pPr>
    </w:p>
    <w:p w14:paraId="48482EAB" w14:textId="77777777" w:rsidR="00CE3AD4" w:rsidRPr="00ED5CCB" w:rsidRDefault="00CE3AD4" w:rsidP="006B3CE1">
      <w:pPr>
        <w:rPr>
          <w:rFonts w:ascii="Times New Roman" w:hAnsi="Times New Roman" w:cs="Times New Roman"/>
        </w:rPr>
      </w:pPr>
    </w:p>
    <w:p w14:paraId="1A75AC4E" w14:textId="77777777" w:rsidR="00CE3AD4" w:rsidRPr="00ED5CCB" w:rsidRDefault="00CE3AD4" w:rsidP="006B3CE1">
      <w:pPr>
        <w:rPr>
          <w:rFonts w:ascii="Times New Roman" w:hAnsi="Times New Roman" w:cs="Times New Roman"/>
        </w:rPr>
      </w:pPr>
    </w:p>
    <w:p w14:paraId="726E8A82" w14:textId="77777777" w:rsidR="008F7DAC" w:rsidRPr="00ED5CCB" w:rsidRDefault="008F7DAC" w:rsidP="006B3CE1">
      <w:pPr>
        <w:rPr>
          <w:rFonts w:ascii="Times New Roman" w:hAnsi="Times New Roman" w:cs="Times New Roman"/>
        </w:rPr>
      </w:pPr>
    </w:p>
    <w:p w14:paraId="2FCA79E3" w14:textId="77777777" w:rsidR="008F7DAC" w:rsidRPr="00ED5CCB" w:rsidRDefault="008F7DAC" w:rsidP="006B3CE1">
      <w:pPr>
        <w:rPr>
          <w:rFonts w:ascii="Times New Roman" w:hAnsi="Times New Roman" w:cs="Times New Roman"/>
        </w:rPr>
      </w:pPr>
    </w:p>
    <w:p w14:paraId="34DD717D" w14:textId="77777777" w:rsidR="008F7DAC" w:rsidRPr="00ED5CCB" w:rsidRDefault="008F7DAC" w:rsidP="006B3CE1">
      <w:pPr>
        <w:rPr>
          <w:rFonts w:ascii="Times New Roman" w:hAnsi="Times New Roman" w:cs="Times New Roman"/>
        </w:rPr>
      </w:pPr>
    </w:p>
    <w:p w14:paraId="70BC3CA8" w14:textId="77777777" w:rsidR="008F7DAC" w:rsidRPr="00ED5CCB" w:rsidRDefault="008F7DAC" w:rsidP="006B3CE1">
      <w:pPr>
        <w:rPr>
          <w:rFonts w:ascii="Times New Roman" w:hAnsi="Times New Roman" w:cs="Times New Roman"/>
        </w:rPr>
      </w:pPr>
    </w:p>
    <w:p w14:paraId="5F130EA6" w14:textId="77777777" w:rsidR="008F7DAC" w:rsidRPr="00ED5CCB" w:rsidRDefault="008F7DAC" w:rsidP="006B3CE1">
      <w:pPr>
        <w:rPr>
          <w:rFonts w:ascii="Times New Roman" w:hAnsi="Times New Roman" w:cs="Times New Roman"/>
        </w:rPr>
      </w:pPr>
    </w:p>
    <w:p w14:paraId="3C33071E" w14:textId="77777777" w:rsidR="008F7DAC" w:rsidRPr="00ED5CCB" w:rsidRDefault="008F7DAC" w:rsidP="006B3CE1">
      <w:pPr>
        <w:rPr>
          <w:rFonts w:ascii="Times New Roman" w:hAnsi="Times New Roman" w:cs="Times New Roman"/>
        </w:rPr>
      </w:pPr>
    </w:p>
    <w:p w14:paraId="2E5F88B6" w14:textId="77777777" w:rsidR="008F7DAC" w:rsidRPr="00ED5CCB" w:rsidRDefault="008F7DAC" w:rsidP="006B3CE1">
      <w:pPr>
        <w:rPr>
          <w:rFonts w:ascii="Times New Roman" w:hAnsi="Times New Roman" w:cs="Times New Roman"/>
        </w:rPr>
      </w:pPr>
    </w:p>
    <w:p w14:paraId="5305737D" w14:textId="77777777" w:rsidR="008F7DAC" w:rsidRPr="00ED5CCB" w:rsidRDefault="008F7DAC" w:rsidP="006B3CE1">
      <w:pPr>
        <w:rPr>
          <w:rFonts w:ascii="Times New Roman" w:hAnsi="Times New Roman" w:cs="Times New Roman"/>
        </w:rPr>
      </w:pPr>
    </w:p>
    <w:p w14:paraId="2A3D3982" w14:textId="77777777" w:rsidR="008F7DAC" w:rsidRPr="00ED5CCB" w:rsidRDefault="008F7DAC" w:rsidP="006B3CE1">
      <w:pPr>
        <w:rPr>
          <w:rFonts w:ascii="Times New Roman" w:hAnsi="Times New Roman" w:cs="Times New Roman"/>
        </w:rPr>
      </w:pPr>
    </w:p>
    <w:p w14:paraId="220F73D7" w14:textId="77777777" w:rsidR="008F7DAC" w:rsidRPr="00ED5CCB" w:rsidRDefault="008F7DAC" w:rsidP="006B3CE1">
      <w:pPr>
        <w:rPr>
          <w:rFonts w:ascii="Times New Roman" w:hAnsi="Times New Roman" w:cs="Times New Roman"/>
        </w:rPr>
      </w:pPr>
    </w:p>
    <w:p w14:paraId="195BC46C" w14:textId="77777777" w:rsidR="008F7DAC" w:rsidRPr="00ED5CCB" w:rsidRDefault="008F7DAC" w:rsidP="006B3CE1">
      <w:pPr>
        <w:rPr>
          <w:rFonts w:ascii="Times New Roman" w:hAnsi="Times New Roman" w:cs="Times New Roman"/>
        </w:rPr>
      </w:pPr>
    </w:p>
    <w:p w14:paraId="2606B25B" w14:textId="77777777" w:rsidR="008F7DAC" w:rsidRPr="00ED5CCB" w:rsidRDefault="008F7DAC" w:rsidP="006B3CE1">
      <w:pPr>
        <w:rPr>
          <w:rFonts w:ascii="Times New Roman" w:hAnsi="Times New Roman" w:cs="Times New Roman"/>
        </w:rPr>
      </w:pPr>
    </w:p>
    <w:p w14:paraId="7A52B4B6" w14:textId="77777777" w:rsidR="008F7DAC" w:rsidRPr="00ED5CCB" w:rsidRDefault="008F7DAC" w:rsidP="006B3CE1">
      <w:pPr>
        <w:rPr>
          <w:rFonts w:ascii="Times New Roman" w:hAnsi="Times New Roman" w:cs="Times New Roman"/>
        </w:rPr>
      </w:pPr>
    </w:p>
    <w:p w14:paraId="0F501B40" w14:textId="69F515D0" w:rsidR="00CE3AD4" w:rsidRPr="00ED5CCB" w:rsidRDefault="00136CD3" w:rsidP="006B3CE1">
      <w:pPr>
        <w:rPr>
          <w:rFonts w:ascii="Times New Roman" w:hAnsi="Times New Roman" w:cs="Times New Roman"/>
        </w:rPr>
      </w:pPr>
      <w:r w:rsidRPr="00ED5CCB">
        <w:rPr>
          <w:rFonts w:ascii="Times New Roman" w:hAnsi="Times New Roman" w:cs="Times New Roman"/>
        </w:rPr>
        <w:t>ii)</w:t>
      </w:r>
    </w:p>
    <w:p w14:paraId="550B1E7E" w14:textId="6990CB12" w:rsidR="006E67E9" w:rsidRPr="00ED5CCB" w:rsidRDefault="006E67E9" w:rsidP="006B3CE1">
      <w:pPr>
        <w:rPr>
          <w:rFonts w:ascii="Times New Roman" w:hAnsi="Times New Roman" w:cs="Times New Roman"/>
        </w:rPr>
      </w:pPr>
      <w:r w:rsidRPr="00ED5CCB">
        <w:rPr>
          <w:rFonts w:ascii="Times New Roman" w:hAnsi="Times New Roman" w:cs="Times New Roman"/>
        </w:rPr>
        <w:t xml:space="preserve">After spending time teaching lessons during my first teaching placement, I can say with some confidence that my microteach lesson and scheme of work would not have been very successful in a </w:t>
      </w:r>
      <w:r w:rsidRPr="00ED5CCB">
        <w:rPr>
          <w:rFonts w:ascii="Times New Roman" w:hAnsi="Times New Roman" w:cs="Times New Roman"/>
        </w:rPr>
        <w:lastRenderedPageBreak/>
        <w:t xml:space="preserve">real-class context without some considerable adjustments. The amount of work I expected pupils to complete within a one-hour timeframe was extremely ambitious, even without </w:t>
      </w:r>
      <w:r w:rsidR="009C4E28" w:rsidRPr="00ED5CCB">
        <w:rPr>
          <w:rFonts w:ascii="Times New Roman" w:hAnsi="Times New Roman" w:cs="Times New Roman"/>
        </w:rPr>
        <w:t xml:space="preserve">bringing into consideration </w:t>
      </w:r>
      <w:r w:rsidRPr="00ED5CCB">
        <w:rPr>
          <w:rFonts w:ascii="Times New Roman" w:hAnsi="Times New Roman" w:cs="Times New Roman"/>
        </w:rPr>
        <w:t>the many factors that could render pupils to go off-task (such as behaviour management, time of day, lack of understanding</w:t>
      </w:r>
      <w:r w:rsidR="009C4E28" w:rsidRPr="00ED5CCB">
        <w:rPr>
          <w:rFonts w:ascii="Times New Roman" w:hAnsi="Times New Roman" w:cs="Times New Roman"/>
        </w:rPr>
        <w:t>,</w:t>
      </w:r>
      <w:r w:rsidRPr="00ED5CCB">
        <w:rPr>
          <w:rFonts w:ascii="Times New Roman" w:hAnsi="Times New Roman" w:cs="Times New Roman"/>
        </w:rPr>
        <w:t xml:space="preserve"> or a general disinterest in the subject of English as a whole). Whilst I believe that the content of the scheme of work was and is relevant and accessible to the level of pupils for whom it was intended, if I were to return to it from a more informed and experienced position, there are many changes I would make to the structure of each lesson and the way in which</w:t>
      </w:r>
      <w:r w:rsidR="009C4E28" w:rsidRPr="00ED5CCB">
        <w:rPr>
          <w:rFonts w:ascii="Times New Roman" w:hAnsi="Times New Roman" w:cs="Times New Roman"/>
        </w:rPr>
        <w:t xml:space="preserve"> I approached</w:t>
      </w:r>
      <w:r w:rsidRPr="00ED5CCB">
        <w:rPr>
          <w:rFonts w:ascii="Times New Roman" w:hAnsi="Times New Roman" w:cs="Times New Roman"/>
        </w:rPr>
        <w:t xml:space="preserve"> the conten</w:t>
      </w:r>
      <w:r w:rsidR="009C4E28" w:rsidRPr="00ED5CCB">
        <w:rPr>
          <w:rFonts w:ascii="Times New Roman" w:hAnsi="Times New Roman" w:cs="Times New Roman"/>
        </w:rPr>
        <w:t>t</w:t>
      </w:r>
      <w:r w:rsidRPr="00ED5CCB">
        <w:rPr>
          <w:rFonts w:ascii="Times New Roman" w:hAnsi="Times New Roman" w:cs="Times New Roman"/>
        </w:rPr>
        <w:t>. This part of the essay will address the changes I would make, the things I would improve and what I have or will bring into my professional teaching practice.</w:t>
      </w:r>
      <w:r w:rsidR="00E37CF3" w:rsidRPr="00ED5CCB">
        <w:rPr>
          <w:rFonts w:ascii="Times New Roman" w:hAnsi="Times New Roman" w:cs="Times New Roman"/>
        </w:rPr>
        <w:t xml:space="preserve"> I</w:t>
      </w:r>
      <w:r w:rsidR="00410A9B" w:rsidRPr="00ED5CCB">
        <w:rPr>
          <w:rFonts w:ascii="Times New Roman" w:hAnsi="Times New Roman" w:cs="Times New Roman"/>
        </w:rPr>
        <w:t>’ve come to</w:t>
      </w:r>
      <w:r w:rsidR="00E37CF3" w:rsidRPr="00ED5CCB">
        <w:rPr>
          <w:rFonts w:ascii="Times New Roman" w:hAnsi="Times New Roman" w:cs="Times New Roman"/>
        </w:rPr>
        <w:t xml:space="preserve"> believe that it is </w:t>
      </w:r>
      <w:r w:rsidR="00410A9B" w:rsidRPr="00ED5CCB">
        <w:rPr>
          <w:rFonts w:ascii="Times New Roman" w:hAnsi="Times New Roman" w:cs="Times New Roman"/>
        </w:rPr>
        <w:t xml:space="preserve">within </w:t>
      </w:r>
      <w:r w:rsidR="00E37CF3" w:rsidRPr="00ED5CCB">
        <w:rPr>
          <w:rFonts w:ascii="Times New Roman" w:hAnsi="Times New Roman" w:cs="Times New Roman"/>
        </w:rPr>
        <w:t xml:space="preserve">the </w:t>
      </w:r>
      <w:r w:rsidR="00410A9B" w:rsidRPr="00ED5CCB">
        <w:rPr>
          <w:rFonts w:ascii="Times New Roman" w:hAnsi="Times New Roman" w:cs="Times New Roman"/>
        </w:rPr>
        <w:t>role</w:t>
      </w:r>
      <w:r w:rsidR="00E37CF3" w:rsidRPr="00ED5CCB">
        <w:rPr>
          <w:rFonts w:ascii="Times New Roman" w:hAnsi="Times New Roman" w:cs="Times New Roman"/>
        </w:rPr>
        <w:t xml:space="preserve"> of a teacher, be they in their first year</w:t>
      </w:r>
      <w:r w:rsidR="00410A9B" w:rsidRPr="00ED5CCB">
        <w:rPr>
          <w:rFonts w:ascii="Times New Roman" w:hAnsi="Times New Roman" w:cs="Times New Roman"/>
        </w:rPr>
        <w:t xml:space="preserve"> of practice</w:t>
      </w:r>
      <w:r w:rsidR="00E37CF3" w:rsidRPr="00ED5CCB">
        <w:rPr>
          <w:rFonts w:ascii="Times New Roman" w:hAnsi="Times New Roman" w:cs="Times New Roman"/>
        </w:rPr>
        <w:t xml:space="preserve"> or their fiftieth, to critically reflect and adapt their approach</w:t>
      </w:r>
      <w:r w:rsidR="009C4E28" w:rsidRPr="00ED5CCB">
        <w:rPr>
          <w:rFonts w:ascii="Times New Roman" w:hAnsi="Times New Roman" w:cs="Times New Roman"/>
        </w:rPr>
        <w:t xml:space="preserve"> at every given opportunity</w:t>
      </w:r>
      <w:r w:rsidR="00E37CF3" w:rsidRPr="00ED5CCB">
        <w:rPr>
          <w:rFonts w:ascii="Times New Roman" w:hAnsi="Times New Roman" w:cs="Times New Roman"/>
        </w:rPr>
        <w:t xml:space="preserve"> to</w:t>
      </w:r>
      <w:r w:rsidR="009C4E28" w:rsidRPr="00ED5CCB">
        <w:rPr>
          <w:rFonts w:ascii="Times New Roman" w:hAnsi="Times New Roman" w:cs="Times New Roman"/>
        </w:rPr>
        <w:t xml:space="preserve"> the ever-changing world</w:t>
      </w:r>
      <w:r w:rsidR="00E37CF3" w:rsidRPr="00ED5CCB">
        <w:rPr>
          <w:rFonts w:ascii="Times New Roman" w:hAnsi="Times New Roman" w:cs="Times New Roman"/>
        </w:rPr>
        <w:t xml:space="preserve"> </w:t>
      </w:r>
      <w:r w:rsidR="009C4E28" w:rsidRPr="00ED5CCB">
        <w:rPr>
          <w:rFonts w:ascii="Times New Roman" w:hAnsi="Times New Roman" w:cs="Times New Roman"/>
        </w:rPr>
        <w:t xml:space="preserve">of </w:t>
      </w:r>
      <w:r w:rsidR="00E37CF3" w:rsidRPr="00ED5CCB">
        <w:rPr>
          <w:rFonts w:ascii="Times New Roman" w:hAnsi="Times New Roman" w:cs="Times New Roman"/>
        </w:rPr>
        <w:t>education and</w:t>
      </w:r>
      <w:r w:rsidR="009C4E28" w:rsidRPr="00ED5CCB">
        <w:rPr>
          <w:rFonts w:ascii="Times New Roman" w:hAnsi="Times New Roman" w:cs="Times New Roman"/>
        </w:rPr>
        <w:t xml:space="preserve"> student</w:t>
      </w:r>
      <w:r w:rsidR="00E37CF3" w:rsidRPr="00ED5CCB">
        <w:rPr>
          <w:rFonts w:ascii="Times New Roman" w:hAnsi="Times New Roman" w:cs="Times New Roman"/>
        </w:rPr>
        <w:t xml:space="preserve"> learning</w:t>
      </w:r>
      <w:r w:rsidR="009C4E28" w:rsidRPr="00ED5CCB">
        <w:rPr>
          <w:rFonts w:ascii="Times New Roman" w:hAnsi="Times New Roman" w:cs="Times New Roman"/>
        </w:rPr>
        <w:t>.</w:t>
      </w:r>
    </w:p>
    <w:p w14:paraId="52205B0D" w14:textId="1555D3BE" w:rsidR="00E626A8" w:rsidRPr="00ED5CCB" w:rsidRDefault="00BE7EB7" w:rsidP="00E626A8">
      <w:pPr>
        <w:rPr>
          <w:rFonts w:ascii="Times New Roman" w:hAnsi="Times New Roman" w:cs="Times New Roman"/>
          <w:color w:val="FF0000"/>
        </w:rPr>
      </w:pPr>
      <w:r w:rsidRPr="00ED5CCB">
        <w:rPr>
          <w:rFonts w:ascii="Times New Roman" w:hAnsi="Times New Roman" w:cs="Times New Roman"/>
        </w:rPr>
        <w:t>A lot of my scheme of work, including the lesson plan for my microteach, had a focus on</w:t>
      </w:r>
      <w:r w:rsidR="00FA330A" w:rsidRPr="00ED5CCB">
        <w:rPr>
          <w:rFonts w:ascii="Times New Roman" w:hAnsi="Times New Roman" w:cs="Times New Roman"/>
        </w:rPr>
        <w:t xml:space="preserve"> Vygotsky and</w:t>
      </w:r>
      <w:r w:rsidRPr="00ED5CCB">
        <w:rPr>
          <w:rFonts w:ascii="Times New Roman" w:hAnsi="Times New Roman" w:cs="Times New Roman"/>
        </w:rPr>
        <w:t xml:space="preserve"> </w:t>
      </w:r>
      <w:r w:rsidR="005C1860" w:rsidRPr="00ED5CCB">
        <w:rPr>
          <w:rFonts w:ascii="Times New Roman" w:hAnsi="Times New Roman" w:cs="Times New Roman"/>
        </w:rPr>
        <w:t>s</w:t>
      </w:r>
      <w:r w:rsidRPr="00ED5CCB">
        <w:rPr>
          <w:rFonts w:ascii="Times New Roman" w:hAnsi="Times New Roman" w:cs="Times New Roman"/>
        </w:rPr>
        <w:t xml:space="preserve">ocial </w:t>
      </w:r>
      <w:r w:rsidR="005C1860" w:rsidRPr="00ED5CCB">
        <w:rPr>
          <w:rFonts w:ascii="Times New Roman" w:hAnsi="Times New Roman" w:cs="Times New Roman"/>
        </w:rPr>
        <w:t>c</w:t>
      </w:r>
      <w:r w:rsidRPr="00ED5CCB">
        <w:rPr>
          <w:rFonts w:ascii="Times New Roman" w:hAnsi="Times New Roman" w:cs="Times New Roman"/>
        </w:rPr>
        <w:t>onstructivism</w:t>
      </w:r>
      <w:r w:rsidR="00FA330A" w:rsidRPr="00ED5CCB">
        <w:rPr>
          <w:rFonts w:ascii="Times New Roman" w:hAnsi="Times New Roman" w:cs="Times New Roman"/>
        </w:rPr>
        <w:t xml:space="preserve">. </w:t>
      </w:r>
      <w:r w:rsidR="0028590E" w:rsidRPr="00ED5CCB">
        <w:rPr>
          <w:rFonts w:ascii="Times New Roman" w:hAnsi="Times New Roman" w:cs="Times New Roman"/>
        </w:rPr>
        <w:t xml:space="preserve">The idea behind </w:t>
      </w:r>
      <w:r w:rsidR="005C1860" w:rsidRPr="00ED5CCB">
        <w:rPr>
          <w:rFonts w:ascii="Times New Roman" w:hAnsi="Times New Roman" w:cs="Times New Roman"/>
        </w:rPr>
        <w:t>s</w:t>
      </w:r>
      <w:r w:rsidR="0028590E" w:rsidRPr="00ED5CCB">
        <w:rPr>
          <w:rFonts w:ascii="Times New Roman" w:hAnsi="Times New Roman" w:cs="Times New Roman"/>
        </w:rPr>
        <w:t xml:space="preserve">ocial </w:t>
      </w:r>
      <w:r w:rsidR="005C1860" w:rsidRPr="00ED5CCB">
        <w:rPr>
          <w:rFonts w:ascii="Times New Roman" w:hAnsi="Times New Roman" w:cs="Times New Roman"/>
        </w:rPr>
        <w:t>c</w:t>
      </w:r>
      <w:r w:rsidR="0028590E" w:rsidRPr="00ED5CCB">
        <w:rPr>
          <w:rFonts w:ascii="Times New Roman" w:hAnsi="Times New Roman" w:cs="Times New Roman"/>
        </w:rPr>
        <w:t xml:space="preserve">onstructivism </w:t>
      </w:r>
      <w:r w:rsidR="005C1860" w:rsidRPr="00ED5CCB">
        <w:rPr>
          <w:rFonts w:ascii="Times New Roman" w:hAnsi="Times New Roman" w:cs="Times New Roman"/>
        </w:rPr>
        <w:t>being</w:t>
      </w:r>
      <w:r w:rsidR="0028590E" w:rsidRPr="00ED5CCB">
        <w:rPr>
          <w:rFonts w:ascii="Times New Roman" w:hAnsi="Times New Roman" w:cs="Times New Roman"/>
        </w:rPr>
        <w:t xml:space="preserve"> that people best acquire and develop knowledge through the social interaction with others. During my microteach lesson, I had </w:t>
      </w:r>
      <w:r w:rsidR="005E7265" w:rsidRPr="00ED5CCB">
        <w:rPr>
          <w:rFonts w:ascii="Times New Roman" w:hAnsi="Times New Roman" w:cs="Times New Roman"/>
        </w:rPr>
        <w:t xml:space="preserve">a pair activity and had </w:t>
      </w:r>
      <w:r w:rsidR="0028590E" w:rsidRPr="00ED5CCB">
        <w:rPr>
          <w:rFonts w:ascii="Times New Roman" w:hAnsi="Times New Roman" w:cs="Times New Roman"/>
        </w:rPr>
        <w:t>the tables laid out in small groups so that the pupils could work interactively on the tasks. Whilst it worked in th</w:t>
      </w:r>
      <w:r w:rsidR="009C4E28" w:rsidRPr="00ED5CCB">
        <w:rPr>
          <w:rFonts w:ascii="Times New Roman" w:hAnsi="Times New Roman" w:cs="Times New Roman"/>
        </w:rPr>
        <w:t>at controlled</w:t>
      </w:r>
      <w:r w:rsidR="0028590E" w:rsidRPr="00ED5CCB">
        <w:rPr>
          <w:rFonts w:ascii="Times New Roman" w:hAnsi="Times New Roman" w:cs="Times New Roman"/>
        </w:rPr>
        <w:t xml:space="preserve"> lesson and I believe that most pupils worked effectively together</w:t>
      </w:r>
      <w:r w:rsidR="00B31B02" w:rsidRPr="00ED5CCB">
        <w:rPr>
          <w:rFonts w:ascii="Times New Roman" w:hAnsi="Times New Roman" w:cs="Times New Roman"/>
        </w:rPr>
        <w:t xml:space="preserve">, in </w:t>
      </w:r>
      <w:r w:rsidR="005E7265" w:rsidRPr="00ED5CCB">
        <w:rPr>
          <w:rFonts w:ascii="Times New Roman" w:hAnsi="Times New Roman" w:cs="Times New Roman"/>
        </w:rPr>
        <w:t>practice,</w:t>
      </w:r>
      <w:r w:rsidR="00B31B02" w:rsidRPr="00ED5CCB">
        <w:rPr>
          <w:rFonts w:ascii="Times New Roman" w:hAnsi="Times New Roman" w:cs="Times New Roman"/>
        </w:rPr>
        <w:t xml:space="preserve"> I have found that Vygotsky’s</w:t>
      </w:r>
      <w:r w:rsidR="0028590E" w:rsidRPr="00ED5CCB">
        <w:rPr>
          <w:rFonts w:ascii="Times New Roman" w:hAnsi="Times New Roman" w:cs="Times New Roman"/>
        </w:rPr>
        <w:t xml:space="preserve"> theories have limitations within the modern classroom. </w:t>
      </w:r>
      <w:r w:rsidR="00B31B02" w:rsidRPr="00ED5CCB">
        <w:rPr>
          <w:rFonts w:ascii="Times New Roman" w:hAnsi="Times New Roman" w:cs="Times New Roman"/>
        </w:rPr>
        <w:t xml:space="preserve">Perhaps, most notably, is the tendency </w:t>
      </w:r>
      <w:r w:rsidR="005E7265" w:rsidRPr="00ED5CCB">
        <w:rPr>
          <w:rFonts w:ascii="Times New Roman" w:hAnsi="Times New Roman" w:cs="Times New Roman"/>
        </w:rPr>
        <w:t xml:space="preserve">of social constructivism </w:t>
      </w:r>
      <w:r w:rsidR="00B31B02" w:rsidRPr="00ED5CCB">
        <w:rPr>
          <w:rFonts w:ascii="Times New Roman" w:hAnsi="Times New Roman" w:cs="Times New Roman"/>
        </w:rPr>
        <w:t xml:space="preserve">to overlook pastoral and behavioural issues when working in groups. I am not saying that every class should follow a traditional approach to seating arrangements or tasks, but through practice I can recognise that group tasks and ‘social learning’ are not always going to be best for the pupils. </w:t>
      </w:r>
      <w:r w:rsidR="009C4E28" w:rsidRPr="00ED5CCB">
        <w:rPr>
          <w:rFonts w:ascii="Times New Roman" w:hAnsi="Times New Roman" w:cs="Times New Roman"/>
        </w:rPr>
        <w:t>I have thence come to follow a more constructivist approach to tasks within my classroom, adopting the theories of Piaget and the ‘discovery learning’ approach</w:t>
      </w:r>
      <w:r w:rsidR="00384220">
        <w:rPr>
          <w:rFonts w:ascii="Times New Roman" w:hAnsi="Times New Roman" w:cs="Times New Roman"/>
        </w:rPr>
        <w:t xml:space="preserve">. </w:t>
      </w:r>
      <w:r w:rsidR="009C4E28" w:rsidRPr="00ED5CCB">
        <w:rPr>
          <w:rFonts w:ascii="Times New Roman" w:hAnsi="Times New Roman" w:cs="Times New Roman"/>
        </w:rPr>
        <w:t>Whilst I still like lessons to include some elements of social learning (through questioning</w:t>
      </w:r>
      <w:r w:rsidR="00C47B2E" w:rsidRPr="00ED5CCB">
        <w:rPr>
          <w:rFonts w:ascii="Times New Roman" w:hAnsi="Times New Roman" w:cs="Times New Roman"/>
        </w:rPr>
        <w:t xml:space="preserve"> or structured group task</w:t>
      </w:r>
      <w:r w:rsidR="009C4E28" w:rsidRPr="00ED5CCB">
        <w:rPr>
          <w:rFonts w:ascii="Times New Roman" w:hAnsi="Times New Roman" w:cs="Times New Roman"/>
        </w:rPr>
        <w:t>)</w:t>
      </w:r>
      <w:r w:rsidR="00C47B2E" w:rsidRPr="00ED5CCB">
        <w:rPr>
          <w:rFonts w:ascii="Times New Roman" w:hAnsi="Times New Roman" w:cs="Times New Roman"/>
        </w:rPr>
        <w:t xml:space="preserve"> </w:t>
      </w:r>
      <w:r w:rsidR="00A47EE0" w:rsidRPr="00ED5CCB">
        <w:rPr>
          <w:rFonts w:ascii="Times New Roman" w:hAnsi="Times New Roman" w:cs="Times New Roman"/>
          <w:color w:val="70AD47" w:themeColor="accent6"/>
        </w:rPr>
        <w:t>(</w:t>
      </w:r>
      <w:r w:rsidR="00C47B2E" w:rsidRPr="00ED5CCB">
        <w:rPr>
          <w:rFonts w:ascii="Times New Roman" w:hAnsi="Times New Roman" w:cs="Times New Roman"/>
          <w:color w:val="70AD47" w:themeColor="accent6"/>
        </w:rPr>
        <w:t>QTS, S3.3.</w:t>
      </w:r>
      <w:proofErr w:type="gramStart"/>
      <w:r w:rsidR="00C47B2E" w:rsidRPr="00ED5CCB">
        <w:rPr>
          <w:rFonts w:ascii="Times New Roman" w:hAnsi="Times New Roman" w:cs="Times New Roman"/>
          <w:color w:val="70AD47" w:themeColor="accent6"/>
        </w:rPr>
        <w:t>3</w:t>
      </w:r>
      <w:r w:rsidR="00A47EE0" w:rsidRPr="00ED5CCB">
        <w:rPr>
          <w:rFonts w:ascii="Times New Roman" w:hAnsi="Times New Roman" w:cs="Times New Roman"/>
          <w:color w:val="70AD47" w:themeColor="accent6"/>
        </w:rPr>
        <w:t>.b</w:t>
      </w:r>
      <w:proofErr w:type="gramEnd"/>
      <w:r w:rsidR="00A47EE0" w:rsidRPr="00ED5CCB">
        <w:rPr>
          <w:rFonts w:ascii="Times New Roman" w:hAnsi="Times New Roman" w:cs="Times New Roman"/>
          <w:color w:val="70AD47" w:themeColor="accent6"/>
        </w:rPr>
        <w:t>)</w:t>
      </w:r>
      <w:r w:rsidR="009C4E28" w:rsidRPr="00ED5CCB">
        <w:rPr>
          <w:rFonts w:ascii="Times New Roman" w:hAnsi="Times New Roman" w:cs="Times New Roman"/>
          <w:color w:val="70AD47" w:themeColor="accent6"/>
        </w:rPr>
        <w:t xml:space="preserve">, </w:t>
      </w:r>
      <w:r w:rsidR="009C4E28" w:rsidRPr="00ED5CCB">
        <w:rPr>
          <w:rFonts w:ascii="Times New Roman" w:hAnsi="Times New Roman" w:cs="Times New Roman"/>
        </w:rPr>
        <w:t xml:space="preserve">a lot of the tasks I set are </w:t>
      </w:r>
      <w:r w:rsidR="00777A93" w:rsidRPr="00ED5CCB">
        <w:rPr>
          <w:rFonts w:ascii="Times New Roman" w:hAnsi="Times New Roman" w:cs="Times New Roman"/>
        </w:rPr>
        <w:t>based</w:t>
      </w:r>
      <w:r w:rsidR="009C4E28" w:rsidRPr="00ED5CCB">
        <w:rPr>
          <w:rFonts w:ascii="Times New Roman" w:hAnsi="Times New Roman" w:cs="Times New Roman"/>
        </w:rPr>
        <w:t xml:space="preserve"> on independent work</w:t>
      </w:r>
      <w:r w:rsidR="00777A93" w:rsidRPr="00ED5CCB">
        <w:rPr>
          <w:rFonts w:ascii="Times New Roman" w:hAnsi="Times New Roman" w:cs="Times New Roman"/>
        </w:rPr>
        <w:t xml:space="preserve"> in which students discover the learning for themselves. I have found that this works better when managing classrooms and builds a more productive learning environment. </w:t>
      </w:r>
      <w:r w:rsidR="00A47EE0" w:rsidRPr="00ED5CCB">
        <w:rPr>
          <w:rFonts w:ascii="Times New Roman" w:hAnsi="Times New Roman" w:cs="Times New Roman"/>
          <w:color w:val="70AD47" w:themeColor="accent6"/>
        </w:rPr>
        <w:t xml:space="preserve">(QTS, S3.3.3c) </w:t>
      </w:r>
      <w:r w:rsidR="00777A93" w:rsidRPr="00ED5CCB">
        <w:rPr>
          <w:rFonts w:ascii="Times New Roman" w:hAnsi="Times New Roman" w:cs="Times New Roman"/>
          <w:color w:val="70AD47" w:themeColor="accent6"/>
        </w:rPr>
        <w:t>(QTS, S2.7)</w:t>
      </w:r>
    </w:p>
    <w:p w14:paraId="3E51F20A" w14:textId="51095361" w:rsidR="00E626A8" w:rsidRPr="00ED5CCB" w:rsidRDefault="00E626A8" w:rsidP="00E626A8">
      <w:pPr>
        <w:rPr>
          <w:rFonts w:ascii="Times New Roman" w:hAnsi="Times New Roman" w:cs="Times New Roman"/>
          <w:color w:val="FF0000"/>
        </w:rPr>
      </w:pPr>
      <w:r w:rsidRPr="00ED5CCB">
        <w:rPr>
          <w:rFonts w:ascii="Times New Roman" w:hAnsi="Times New Roman" w:cs="Times New Roman"/>
        </w:rPr>
        <w:t>The amount of work I expected the students to complete during my planned lesson was ambitious.</w:t>
      </w:r>
      <w:r w:rsidR="005E7265" w:rsidRPr="00ED5CCB">
        <w:rPr>
          <w:rFonts w:ascii="Times New Roman" w:hAnsi="Times New Roman" w:cs="Times New Roman"/>
        </w:rPr>
        <w:t xml:space="preserve"> Whilst</w:t>
      </w:r>
      <w:r w:rsidRPr="00ED5CCB">
        <w:rPr>
          <w:rFonts w:ascii="Times New Roman" w:hAnsi="Times New Roman" w:cs="Times New Roman"/>
        </w:rPr>
        <w:t xml:space="preserve"> I strongly believe </w:t>
      </w:r>
      <w:proofErr w:type="spellStart"/>
      <w:r w:rsidR="00777A93" w:rsidRPr="00ED5CCB">
        <w:rPr>
          <w:rFonts w:ascii="Times New Roman" w:hAnsi="Times New Roman" w:cs="Times New Roman"/>
        </w:rPr>
        <w:t>Lemov’s</w:t>
      </w:r>
      <w:proofErr w:type="spellEnd"/>
      <w:r w:rsidRPr="00ED5CCB">
        <w:rPr>
          <w:rFonts w:ascii="Times New Roman" w:hAnsi="Times New Roman" w:cs="Times New Roman"/>
          <w:color w:val="FF0000"/>
        </w:rPr>
        <w:t xml:space="preserve"> </w:t>
      </w:r>
      <w:r w:rsidRPr="00ED5CCB">
        <w:rPr>
          <w:rFonts w:ascii="Times New Roman" w:hAnsi="Times New Roman" w:cs="Times New Roman"/>
        </w:rPr>
        <w:t xml:space="preserve">theories on maintaining high expectations for all students, and that </w:t>
      </w:r>
      <w:proofErr w:type="gramStart"/>
      <w:r w:rsidR="00D81B8D" w:rsidRPr="00ED5CCB">
        <w:rPr>
          <w:rFonts w:ascii="Times New Roman" w:hAnsi="Times New Roman" w:cs="Times New Roman"/>
        </w:rPr>
        <w:t xml:space="preserve">in order </w:t>
      </w:r>
      <w:r w:rsidRPr="00ED5CCB">
        <w:rPr>
          <w:rFonts w:ascii="Times New Roman" w:hAnsi="Times New Roman" w:cs="Times New Roman"/>
        </w:rPr>
        <w:t>for</w:t>
      </w:r>
      <w:proofErr w:type="gramEnd"/>
      <w:r w:rsidRPr="00ED5CCB">
        <w:rPr>
          <w:rFonts w:ascii="Times New Roman" w:hAnsi="Times New Roman" w:cs="Times New Roman"/>
        </w:rPr>
        <w:t xml:space="preserve"> them to progress they need to be appropriately challenged</w:t>
      </w:r>
      <w:r w:rsidR="005E7265" w:rsidRPr="00ED5CCB">
        <w:rPr>
          <w:rFonts w:ascii="Times New Roman" w:hAnsi="Times New Roman" w:cs="Times New Roman"/>
        </w:rPr>
        <w:t xml:space="preserve">, </w:t>
      </w:r>
      <w:r w:rsidR="00D81B8D" w:rsidRPr="00ED5CCB">
        <w:rPr>
          <w:rFonts w:ascii="Times New Roman" w:hAnsi="Times New Roman" w:cs="Times New Roman"/>
        </w:rPr>
        <w:t>high quantities of work</w:t>
      </w:r>
      <w:r w:rsidR="005E7265" w:rsidRPr="00ED5CCB">
        <w:rPr>
          <w:rFonts w:ascii="Times New Roman" w:hAnsi="Times New Roman" w:cs="Times New Roman"/>
        </w:rPr>
        <w:t xml:space="preserve"> do not necessarily equate to this</w:t>
      </w:r>
      <w:r w:rsidRPr="00ED5CCB">
        <w:rPr>
          <w:rFonts w:ascii="Times New Roman" w:hAnsi="Times New Roman" w:cs="Times New Roman"/>
        </w:rPr>
        <w:t>. In terms of their literacy levels, the task</w:t>
      </w:r>
      <w:r w:rsidR="005E7265" w:rsidRPr="00ED5CCB">
        <w:rPr>
          <w:rFonts w:ascii="Times New Roman" w:hAnsi="Times New Roman" w:cs="Times New Roman"/>
        </w:rPr>
        <w:t>s</w:t>
      </w:r>
      <w:r w:rsidRPr="00ED5CCB">
        <w:rPr>
          <w:rFonts w:ascii="Times New Roman" w:hAnsi="Times New Roman" w:cs="Times New Roman"/>
        </w:rPr>
        <w:t xml:space="preserve"> I set for the students w</w:t>
      </w:r>
      <w:r w:rsidR="005E7265" w:rsidRPr="00ED5CCB">
        <w:rPr>
          <w:rFonts w:ascii="Times New Roman" w:hAnsi="Times New Roman" w:cs="Times New Roman"/>
        </w:rPr>
        <w:t>ere</w:t>
      </w:r>
      <w:r w:rsidRPr="00ED5CCB">
        <w:rPr>
          <w:rFonts w:ascii="Times New Roman" w:hAnsi="Times New Roman" w:cs="Times New Roman"/>
        </w:rPr>
        <w:t xml:space="preserve"> just within their </w:t>
      </w:r>
      <w:r w:rsidR="00D81B8D" w:rsidRPr="00ED5CCB">
        <w:rPr>
          <w:rFonts w:ascii="Times New Roman" w:hAnsi="Times New Roman" w:cs="Times New Roman"/>
        </w:rPr>
        <w:t xml:space="preserve">ZPD, </w:t>
      </w:r>
      <w:r w:rsidRPr="00ED5CCB">
        <w:rPr>
          <w:rFonts w:ascii="Times New Roman" w:hAnsi="Times New Roman" w:cs="Times New Roman"/>
        </w:rPr>
        <w:t xml:space="preserve">however, the way I pitched the final task and the expectations I laid out were perhaps a little too high. Trevor Wright states that pitching a lesson too high is common problem </w:t>
      </w:r>
      <w:r w:rsidR="00D81B8D" w:rsidRPr="00ED5CCB">
        <w:rPr>
          <w:rFonts w:ascii="Times New Roman" w:hAnsi="Times New Roman" w:cs="Times New Roman"/>
        </w:rPr>
        <w:t xml:space="preserve">for </w:t>
      </w:r>
      <w:r w:rsidRPr="00ED5CCB">
        <w:rPr>
          <w:rFonts w:ascii="Times New Roman" w:hAnsi="Times New Roman" w:cs="Times New Roman"/>
        </w:rPr>
        <w:t xml:space="preserve">a lot of new teachers, and that they </w:t>
      </w:r>
      <w:r w:rsidR="00D81B8D" w:rsidRPr="00ED5CCB">
        <w:rPr>
          <w:rFonts w:ascii="Times New Roman" w:hAnsi="Times New Roman" w:cs="Times New Roman"/>
        </w:rPr>
        <w:t xml:space="preserve">often </w:t>
      </w:r>
      <w:r w:rsidRPr="00ED5CCB">
        <w:rPr>
          <w:rFonts w:ascii="Times New Roman" w:hAnsi="Times New Roman" w:cs="Times New Roman"/>
        </w:rPr>
        <w:t xml:space="preserve">expect too much from their students in terms of how much they </w:t>
      </w:r>
      <w:proofErr w:type="gramStart"/>
      <w:r w:rsidRPr="00ED5CCB">
        <w:rPr>
          <w:rFonts w:ascii="Times New Roman" w:hAnsi="Times New Roman" w:cs="Times New Roman"/>
        </w:rPr>
        <w:t>are able to</w:t>
      </w:r>
      <w:proofErr w:type="gramEnd"/>
      <w:r w:rsidRPr="00ED5CCB">
        <w:rPr>
          <w:rFonts w:ascii="Times New Roman" w:hAnsi="Times New Roman" w:cs="Times New Roman"/>
        </w:rPr>
        <w:t xml:space="preserve"> do </w:t>
      </w:r>
      <w:r w:rsidR="00D81B8D" w:rsidRPr="00ED5CCB">
        <w:rPr>
          <w:rFonts w:ascii="Times New Roman" w:hAnsi="Times New Roman" w:cs="Times New Roman"/>
        </w:rPr>
        <w:t>with</w:t>
      </w:r>
      <w:r w:rsidRPr="00ED5CCB">
        <w:rPr>
          <w:rFonts w:ascii="Times New Roman" w:hAnsi="Times New Roman" w:cs="Times New Roman"/>
        </w:rPr>
        <w:t xml:space="preserve">in </w:t>
      </w:r>
      <w:r w:rsidR="00D81B8D" w:rsidRPr="00ED5CCB">
        <w:rPr>
          <w:rFonts w:ascii="Times New Roman" w:hAnsi="Times New Roman" w:cs="Times New Roman"/>
        </w:rPr>
        <w:t>a</w:t>
      </w:r>
      <w:r w:rsidRPr="00ED5CCB">
        <w:rPr>
          <w:rFonts w:ascii="Times New Roman" w:hAnsi="Times New Roman" w:cs="Times New Roman"/>
        </w:rPr>
        <w:t xml:space="preserve"> set timeframe</w:t>
      </w:r>
      <w:r w:rsidR="005E7265" w:rsidRPr="00ED5CCB">
        <w:rPr>
          <w:rFonts w:ascii="Times New Roman" w:hAnsi="Times New Roman" w:cs="Times New Roman"/>
        </w:rPr>
        <w:t xml:space="preserve"> </w:t>
      </w:r>
      <w:r w:rsidR="005E7265" w:rsidRPr="00ED5CCB">
        <w:rPr>
          <w:rFonts w:ascii="Times New Roman" w:hAnsi="Times New Roman" w:cs="Times New Roman"/>
          <w:color w:val="7030A0"/>
        </w:rPr>
        <w:t>(Wright, 2012, p.)</w:t>
      </w:r>
      <w:r w:rsidRPr="00ED5CCB">
        <w:rPr>
          <w:rFonts w:ascii="Times New Roman" w:hAnsi="Times New Roman" w:cs="Times New Roman"/>
          <w:color w:val="7030A0"/>
        </w:rPr>
        <w:t xml:space="preserve">. </w:t>
      </w:r>
      <w:r w:rsidRPr="00ED5CCB">
        <w:rPr>
          <w:rFonts w:ascii="Times New Roman" w:hAnsi="Times New Roman" w:cs="Times New Roman"/>
        </w:rPr>
        <w:t xml:space="preserve">I think the level of work I was setting </w:t>
      </w:r>
      <w:r w:rsidRPr="00ED5CCB">
        <w:rPr>
          <w:rFonts w:ascii="Times New Roman" w:hAnsi="Times New Roman" w:cs="Times New Roman"/>
          <w:i/>
        </w:rPr>
        <w:t>was</w:t>
      </w:r>
      <w:r w:rsidRPr="00ED5CCB">
        <w:rPr>
          <w:rFonts w:ascii="Times New Roman" w:hAnsi="Times New Roman" w:cs="Times New Roman"/>
        </w:rPr>
        <w:t xml:space="preserve"> achievable, but the students would have had to have been taught exactly how to reach their potential </w:t>
      </w:r>
      <w:r w:rsidR="0085555A" w:rsidRPr="00ED5CCB">
        <w:rPr>
          <w:rFonts w:ascii="Times New Roman" w:hAnsi="Times New Roman" w:cs="Times New Roman"/>
        </w:rPr>
        <w:t xml:space="preserve">over a </w:t>
      </w:r>
      <w:r w:rsidR="0085555A" w:rsidRPr="00ED5CCB">
        <w:rPr>
          <w:rFonts w:ascii="Times New Roman" w:hAnsi="Times New Roman" w:cs="Times New Roman"/>
          <w:i/>
        </w:rPr>
        <w:t>series</w:t>
      </w:r>
      <w:r w:rsidR="0085555A" w:rsidRPr="00ED5CCB">
        <w:rPr>
          <w:rFonts w:ascii="Times New Roman" w:hAnsi="Times New Roman" w:cs="Times New Roman"/>
        </w:rPr>
        <w:t xml:space="preserve"> of lessons</w:t>
      </w:r>
      <w:r w:rsidR="00A47EE0" w:rsidRPr="00ED5CCB">
        <w:rPr>
          <w:rFonts w:ascii="Times New Roman" w:hAnsi="Times New Roman" w:cs="Times New Roman"/>
        </w:rPr>
        <w:t xml:space="preserve">, </w:t>
      </w:r>
      <w:r w:rsidR="005E7265" w:rsidRPr="00ED5CCB">
        <w:rPr>
          <w:rFonts w:ascii="Times New Roman" w:hAnsi="Times New Roman" w:cs="Times New Roman"/>
        </w:rPr>
        <w:t>with</w:t>
      </w:r>
      <w:r w:rsidR="00A47EE0" w:rsidRPr="00ED5CCB">
        <w:rPr>
          <w:rFonts w:ascii="Times New Roman" w:hAnsi="Times New Roman" w:cs="Times New Roman"/>
        </w:rPr>
        <w:t xml:space="preserve"> considerably</w:t>
      </w:r>
      <w:r w:rsidRPr="00ED5CCB">
        <w:rPr>
          <w:rFonts w:ascii="Times New Roman" w:hAnsi="Times New Roman" w:cs="Times New Roman"/>
        </w:rPr>
        <w:t xml:space="preserve"> more planning and scaffolding. I believe that if this were a class that I was teaching professionally, I would have been able to gauge their capability through previous work and through building relationships with them, and from this I would have been able to adjust and pitch the lesson within their ability range</w:t>
      </w:r>
      <w:r w:rsidR="00F2431F" w:rsidRPr="00ED5CCB">
        <w:rPr>
          <w:rFonts w:ascii="Times New Roman" w:hAnsi="Times New Roman" w:cs="Times New Roman"/>
          <w:color w:val="70AD47" w:themeColor="accent6"/>
        </w:rPr>
        <w:t xml:space="preserve">. </w:t>
      </w:r>
      <w:r w:rsidR="00A47EE0" w:rsidRPr="00ED5CCB">
        <w:rPr>
          <w:rFonts w:ascii="Times New Roman" w:hAnsi="Times New Roman" w:cs="Times New Roman"/>
          <w:color w:val="70AD47" w:themeColor="accent6"/>
        </w:rPr>
        <w:t>(</w:t>
      </w:r>
      <w:r w:rsidR="00F2431F" w:rsidRPr="00ED5CCB">
        <w:rPr>
          <w:rFonts w:ascii="Times New Roman" w:hAnsi="Times New Roman" w:cs="Times New Roman"/>
          <w:color w:val="70AD47" w:themeColor="accent6"/>
        </w:rPr>
        <w:t>QTS. S3.3.1</w:t>
      </w:r>
      <w:r w:rsidR="00A47EE0" w:rsidRPr="00ED5CCB">
        <w:rPr>
          <w:rFonts w:ascii="Times New Roman" w:hAnsi="Times New Roman" w:cs="Times New Roman"/>
          <w:color w:val="70AD47" w:themeColor="accent6"/>
        </w:rPr>
        <w:t>)</w:t>
      </w:r>
    </w:p>
    <w:p w14:paraId="6AE788F1" w14:textId="6EE0C774" w:rsidR="008F7DAC" w:rsidRPr="00ED5CCB" w:rsidRDefault="008F7DAC" w:rsidP="008F7DAC">
      <w:pPr>
        <w:rPr>
          <w:rFonts w:ascii="Times New Roman" w:hAnsi="Times New Roman" w:cs="Times New Roman"/>
          <w:color w:val="FF0000"/>
        </w:rPr>
      </w:pPr>
      <w:r w:rsidRPr="00ED5CCB">
        <w:rPr>
          <w:rFonts w:ascii="Times New Roman" w:hAnsi="Times New Roman" w:cs="Times New Roman"/>
        </w:rPr>
        <w:t xml:space="preserve">The opener of my lesson involved speaking in exaggerated informal language in order to highlight exactly how much language can alter a situation and how using informal language in a professional setting can be awkward at best, and disrespectful at worst. This </w:t>
      </w:r>
      <w:r w:rsidR="00DD3EA7" w:rsidRPr="00ED5CCB">
        <w:rPr>
          <w:rFonts w:ascii="Times New Roman" w:hAnsi="Times New Roman" w:cs="Times New Roman"/>
        </w:rPr>
        <w:t xml:space="preserve">engaged them in an active </w:t>
      </w:r>
      <w:r w:rsidRPr="00ED5CCB">
        <w:rPr>
          <w:rFonts w:ascii="Times New Roman" w:hAnsi="Times New Roman" w:cs="Times New Roman"/>
        </w:rPr>
        <w:t>classroom discussio</w:t>
      </w:r>
      <w:r w:rsidR="00DD3EA7" w:rsidRPr="00ED5CCB">
        <w:rPr>
          <w:rFonts w:ascii="Times New Roman" w:hAnsi="Times New Roman" w:cs="Times New Roman"/>
        </w:rPr>
        <w:t>n</w:t>
      </w:r>
      <w:r w:rsidRPr="00ED5CCB">
        <w:rPr>
          <w:rFonts w:ascii="Times New Roman" w:hAnsi="Times New Roman" w:cs="Times New Roman"/>
        </w:rPr>
        <w:t xml:space="preserve">, in which the students could apply prior knowledge and hopefully connect the ideas to their own lives. My choice in starting my lesson like this, </w:t>
      </w:r>
      <w:r w:rsidR="00D81B8D" w:rsidRPr="00ED5CCB">
        <w:rPr>
          <w:rFonts w:ascii="Times New Roman" w:hAnsi="Times New Roman" w:cs="Times New Roman"/>
        </w:rPr>
        <w:t>came from the</w:t>
      </w:r>
      <w:r w:rsidRPr="00ED5CCB">
        <w:rPr>
          <w:rFonts w:ascii="Times New Roman" w:hAnsi="Times New Roman" w:cs="Times New Roman"/>
        </w:rPr>
        <w:t xml:space="preserve"> desire to make the content accessible and relatable to the pupils, as recommended by</w:t>
      </w:r>
      <w:r w:rsidR="00DD3EA7" w:rsidRPr="00ED5CCB">
        <w:rPr>
          <w:rFonts w:ascii="Times New Roman" w:hAnsi="Times New Roman" w:cs="Times New Roman"/>
        </w:rPr>
        <w:t xml:space="preserve"> </w:t>
      </w:r>
      <w:r w:rsidRPr="00ED5CCB">
        <w:rPr>
          <w:rFonts w:ascii="Times New Roman" w:hAnsi="Times New Roman" w:cs="Times New Roman"/>
        </w:rPr>
        <w:t xml:space="preserve">Doug </w:t>
      </w:r>
      <w:proofErr w:type="spellStart"/>
      <w:r w:rsidRPr="00ED5CCB">
        <w:rPr>
          <w:rFonts w:ascii="Times New Roman" w:hAnsi="Times New Roman" w:cs="Times New Roman"/>
        </w:rPr>
        <w:t>Lemov</w:t>
      </w:r>
      <w:proofErr w:type="spellEnd"/>
      <w:r w:rsidR="00DD3EA7" w:rsidRPr="00ED5CCB">
        <w:rPr>
          <w:rFonts w:ascii="Times New Roman" w:hAnsi="Times New Roman" w:cs="Times New Roman"/>
        </w:rPr>
        <w:t xml:space="preserve"> </w:t>
      </w:r>
      <w:r w:rsidR="00DD3EA7" w:rsidRPr="00D86B1F">
        <w:rPr>
          <w:rFonts w:ascii="Times New Roman" w:hAnsi="Times New Roman" w:cs="Times New Roman"/>
          <w:color w:val="000000" w:themeColor="text1"/>
        </w:rPr>
        <w:t>(</w:t>
      </w:r>
      <w:proofErr w:type="spellStart"/>
      <w:r w:rsidR="00DD3EA7" w:rsidRPr="00D86B1F">
        <w:rPr>
          <w:rFonts w:ascii="Times New Roman" w:hAnsi="Times New Roman" w:cs="Times New Roman"/>
          <w:color w:val="000000" w:themeColor="text1"/>
        </w:rPr>
        <w:t>Lemov</w:t>
      </w:r>
      <w:proofErr w:type="spellEnd"/>
      <w:r w:rsidR="00DD3EA7" w:rsidRPr="00D86B1F">
        <w:rPr>
          <w:rFonts w:ascii="Times New Roman" w:hAnsi="Times New Roman" w:cs="Times New Roman"/>
          <w:color w:val="000000" w:themeColor="text1"/>
        </w:rPr>
        <w:t>, 2010, p53).</w:t>
      </w:r>
      <w:r w:rsidRPr="00D86B1F">
        <w:rPr>
          <w:rFonts w:ascii="Times New Roman" w:hAnsi="Times New Roman" w:cs="Times New Roman"/>
          <w:color w:val="000000" w:themeColor="text1"/>
        </w:rPr>
        <w:t xml:space="preserve"> By making the learning instantly accessible and relevant to them as individuals, they would be more willing to engage and to listen to the content of the lesson. These ideas are mirrored by </w:t>
      </w:r>
      <w:r w:rsidR="00DD3EA7" w:rsidRPr="00D86B1F">
        <w:rPr>
          <w:rFonts w:ascii="Times New Roman" w:hAnsi="Times New Roman" w:cs="Times New Roman"/>
          <w:color w:val="000000" w:themeColor="text1"/>
        </w:rPr>
        <w:t xml:space="preserve">Allison and </w:t>
      </w:r>
      <w:proofErr w:type="spellStart"/>
      <w:r w:rsidRPr="00D86B1F">
        <w:rPr>
          <w:rFonts w:ascii="Times New Roman" w:hAnsi="Times New Roman" w:cs="Times New Roman"/>
          <w:color w:val="000000" w:themeColor="text1"/>
        </w:rPr>
        <w:lastRenderedPageBreak/>
        <w:t>Tharby</w:t>
      </w:r>
      <w:proofErr w:type="spellEnd"/>
      <w:r w:rsidR="00DD3EA7" w:rsidRPr="00D86B1F">
        <w:rPr>
          <w:rFonts w:ascii="Times New Roman" w:hAnsi="Times New Roman" w:cs="Times New Roman"/>
          <w:color w:val="000000" w:themeColor="text1"/>
        </w:rPr>
        <w:t xml:space="preserve"> </w:t>
      </w:r>
      <w:r w:rsidRPr="00D86B1F">
        <w:rPr>
          <w:rFonts w:ascii="Times New Roman" w:hAnsi="Times New Roman" w:cs="Times New Roman"/>
          <w:color w:val="000000" w:themeColor="text1"/>
        </w:rPr>
        <w:t xml:space="preserve">who emphasise the vital importance of teaching new and challenging content in a way </w:t>
      </w:r>
      <w:r w:rsidRPr="00ED5CCB">
        <w:rPr>
          <w:rFonts w:ascii="Times New Roman" w:hAnsi="Times New Roman" w:cs="Times New Roman"/>
        </w:rPr>
        <w:t xml:space="preserve">that </w:t>
      </w:r>
      <w:r w:rsidR="00D81B8D" w:rsidRPr="00ED5CCB">
        <w:rPr>
          <w:rFonts w:ascii="Times New Roman" w:hAnsi="Times New Roman" w:cs="Times New Roman"/>
        </w:rPr>
        <w:t xml:space="preserve">is memorable, and that </w:t>
      </w:r>
      <w:r w:rsidRPr="00ED5CCB">
        <w:rPr>
          <w:rFonts w:ascii="Times New Roman" w:hAnsi="Times New Roman" w:cs="Times New Roman"/>
        </w:rPr>
        <w:t>pupils can understand</w:t>
      </w:r>
      <w:r w:rsidR="00DD3EA7" w:rsidRPr="00ED5CCB">
        <w:rPr>
          <w:rFonts w:ascii="Times New Roman" w:hAnsi="Times New Roman" w:cs="Times New Roman"/>
        </w:rPr>
        <w:t xml:space="preserve"> </w:t>
      </w:r>
      <w:r w:rsidR="00DD3EA7" w:rsidRPr="00ED5CCB">
        <w:rPr>
          <w:rFonts w:ascii="Times New Roman" w:hAnsi="Times New Roman" w:cs="Times New Roman"/>
        </w:rPr>
        <w:t xml:space="preserve">(Allison </w:t>
      </w:r>
      <w:r w:rsidR="00DD3EA7" w:rsidRPr="00D86B1F">
        <w:rPr>
          <w:rFonts w:ascii="Times New Roman" w:hAnsi="Times New Roman" w:cs="Times New Roman"/>
          <w:color w:val="000000" w:themeColor="text1"/>
        </w:rPr>
        <w:t xml:space="preserve">and </w:t>
      </w:r>
      <w:proofErr w:type="spellStart"/>
      <w:r w:rsidR="00DD3EA7" w:rsidRPr="00D86B1F">
        <w:rPr>
          <w:rFonts w:ascii="Times New Roman" w:hAnsi="Times New Roman" w:cs="Times New Roman"/>
          <w:color w:val="000000" w:themeColor="text1"/>
        </w:rPr>
        <w:t>Tharby</w:t>
      </w:r>
      <w:proofErr w:type="spellEnd"/>
      <w:r w:rsidR="00F2431F" w:rsidRPr="00D86B1F">
        <w:rPr>
          <w:rFonts w:ascii="Times New Roman" w:hAnsi="Times New Roman" w:cs="Times New Roman"/>
          <w:color w:val="000000" w:themeColor="text1"/>
        </w:rPr>
        <w:t>, 2015)</w:t>
      </w:r>
      <w:r w:rsidRPr="00D86B1F">
        <w:rPr>
          <w:rFonts w:ascii="Times New Roman" w:hAnsi="Times New Roman" w:cs="Times New Roman"/>
          <w:color w:val="000000" w:themeColor="text1"/>
        </w:rPr>
        <w:t xml:space="preserve">. Applying </w:t>
      </w:r>
      <w:r w:rsidRPr="00ED5CCB">
        <w:rPr>
          <w:rFonts w:ascii="Times New Roman" w:hAnsi="Times New Roman" w:cs="Times New Roman"/>
        </w:rPr>
        <w:t>their own thoughts, ideas</w:t>
      </w:r>
      <w:r w:rsidR="00DD3EA7" w:rsidRPr="00ED5CCB">
        <w:rPr>
          <w:rFonts w:ascii="Times New Roman" w:hAnsi="Times New Roman" w:cs="Times New Roman"/>
        </w:rPr>
        <w:t xml:space="preserve"> </w:t>
      </w:r>
      <w:r w:rsidRPr="00ED5CCB">
        <w:rPr>
          <w:rFonts w:ascii="Times New Roman" w:hAnsi="Times New Roman" w:cs="Times New Roman"/>
        </w:rPr>
        <w:t>and prior knowledge to the content personalises the learning and they can connect to it far better than if they were simply reading a textbook on the subject. I further extended this by asking students to give me their own definitions of formal and informal, based on what sort of outfit they would wear to a formal occasion (such as a school prom) and then what sort of outfit they would wear to go to the cinema on a Saturday afternoon. I wanted to give them visual ‘real world’ cues of what formal and informal are, and to think about the behaviour and expectations that would come with those individual situations. I then told them that they would (hopefully) adapt their language to match the circumstances almost without thinking about it – as it’s an automatic response that happens based on the purpose of the situation and the people who are around us. Having the students apply prior knowledge and express the meaning of informal and formal in their own words, links in with</w:t>
      </w:r>
      <w:r w:rsidR="00F2431F" w:rsidRPr="00ED5CCB">
        <w:rPr>
          <w:rFonts w:ascii="Times New Roman" w:hAnsi="Times New Roman" w:cs="Times New Roman"/>
        </w:rPr>
        <w:t xml:space="preserve"> Graham Nuthall’s theory that “50% of what a child is learning is already known”</w:t>
      </w:r>
      <w:r w:rsidR="00D81B8D" w:rsidRPr="00ED5CCB">
        <w:rPr>
          <w:rFonts w:ascii="Times New Roman" w:hAnsi="Times New Roman" w:cs="Times New Roman"/>
        </w:rPr>
        <w:t xml:space="preserve"> </w:t>
      </w:r>
      <w:r w:rsidR="00D81B8D" w:rsidRPr="00ED5CCB">
        <w:rPr>
          <w:rFonts w:ascii="Times New Roman" w:hAnsi="Times New Roman" w:cs="Times New Roman"/>
        </w:rPr>
        <w:t xml:space="preserve">(Nuthall, </w:t>
      </w:r>
      <w:r w:rsidR="00D81B8D" w:rsidRPr="00ED5CCB">
        <w:rPr>
          <w:rFonts w:ascii="Times New Roman" w:hAnsi="Times New Roman" w:cs="Times New Roman"/>
        </w:rPr>
        <w:t>2007</w:t>
      </w:r>
      <w:r w:rsidR="00D81B8D" w:rsidRPr="00ED5CCB">
        <w:rPr>
          <w:rFonts w:ascii="Times New Roman" w:hAnsi="Times New Roman" w:cs="Times New Roman"/>
        </w:rPr>
        <w:t>, p.35)</w:t>
      </w:r>
      <w:r w:rsidR="00F2431F" w:rsidRPr="00ED5CCB">
        <w:rPr>
          <w:rFonts w:ascii="Times New Roman" w:hAnsi="Times New Roman" w:cs="Times New Roman"/>
        </w:rPr>
        <w:t xml:space="preserve"> Further on from that, Brown et al state that by using the</w:t>
      </w:r>
      <w:r w:rsidRPr="00ED5CCB">
        <w:rPr>
          <w:rFonts w:ascii="Times New Roman" w:hAnsi="Times New Roman" w:cs="Times New Roman"/>
        </w:rPr>
        <w:t xml:space="preserve"> process of </w:t>
      </w:r>
      <w:r w:rsidR="00F2431F" w:rsidRPr="00ED5CCB">
        <w:rPr>
          <w:rFonts w:ascii="Times New Roman" w:hAnsi="Times New Roman" w:cs="Times New Roman"/>
        </w:rPr>
        <w:t>‘</w:t>
      </w:r>
      <w:r w:rsidRPr="00ED5CCB">
        <w:rPr>
          <w:rFonts w:ascii="Times New Roman" w:hAnsi="Times New Roman" w:cs="Times New Roman"/>
        </w:rPr>
        <w:t>elaboration</w:t>
      </w:r>
      <w:r w:rsidR="00F2431F" w:rsidRPr="00ED5CCB">
        <w:rPr>
          <w:rFonts w:ascii="Times New Roman" w:hAnsi="Times New Roman" w:cs="Times New Roman"/>
        </w:rPr>
        <w:t>’</w:t>
      </w:r>
      <w:r w:rsidRPr="00ED5CCB">
        <w:rPr>
          <w:rFonts w:ascii="Times New Roman" w:hAnsi="Times New Roman" w:cs="Times New Roman"/>
        </w:rPr>
        <w:t xml:space="preserve"> </w:t>
      </w:r>
      <w:r w:rsidR="00F2431F" w:rsidRPr="00ED5CCB">
        <w:rPr>
          <w:rFonts w:ascii="Times New Roman" w:hAnsi="Times New Roman" w:cs="Times New Roman"/>
        </w:rPr>
        <w:t>– (</w:t>
      </w:r>
      <w:r w:rsidRPr="00ED5CCB">
        <w:rPr>
          <w:rFonts w:ascii="Times New Roman" w:hAnsi="Times New Roman" w:cs="Times New Roman"/>
        </w:rPr>
        <w:t>having pupils form a personal connection with something</w:t>
      </w:r>
      <w:r w:rsidR="00F2431F" w:rsidRPr="00ED5CCB">
        <w:rPr>
          <w:rFonts w:ascii="Times New Roman" w:hAnsi="Times New Roman" w:cs="Times New Roman"/>
        </w:rPr>
        <w:t>) pupils</w:t>
      </w:r>
      <w:r w:rsidRPr="00ED5CCB">
        <w:rPr>
          <w:rFonts w:ascii="Times New Roman" w:hAnsi="Times New Roman" w:cs="Times New Roman"/>
        </w:rPr>
        <w:t xml:space="preserve"> have a better chance of grasping new learning and remembering it later</w:t>
      </w:r>
      <w:r w:rsidR="00F2431F" w:rsidRPr="00ED5CCB">
        <w:rPr>
          <w:rFonts w:ascii="Times New Roman" w:hAnsi="Times New Roman" w:cs="Times New Roman"/>
        </w:rPr>
        <w:t>. The more connections to something that they already know, the better they will remember it. This is something I have tried to emulate as much as possible during my teaching practice, and in almost every lesson I try to connect the lesson objectives to something that is already concrete and accessible within students’ lives</w:t>
      </w:r>
      <w:r w:rsidR="00F2431F" w:rsidRPr="00ED5CCB">
        <w:rPr>
          <w:rFonts w:ascii="Times New Roman" w:hAnsi="Times New Roman" w:cs="Times New Roman"/>
          <w:color w:val="70AD47" w:themeColor="accent6"/>
        </w:rPr>
        <w:t xml:space="preserve">. </w:t>
      </w:r>
      <w:r w:rsidR="00C47B2E" w:rsidRPr="00ED5CCB">
        <w:rPr>
          <w:rFonts w:ascii="Times New Roman" w:hAnsi="Times New Roman" w:cs="Times New Roman"/>
          <w:color w:val="70AD47" w:themeColor="accent6"/>
        </w:rPr>
        <w:t>(QTS, S3.3.6)</w:t>
      </w:r>
    </w:p>
    <w:p w14:paraId="4CAE347C" w14:textId="1E263F5A" w:rsidR="00E626A8" w:rsidRPr="00ED5CCB" w:rsidRDefault="008F7DAC" w:rsidP="006B3CE1">
      <w:pPr>
        <w:rPr>
          <w:rFonts w:ascii="Times New Roman" w:hAnsi="Times New Roman" w:cs="Times New Roman"/>
          <w:color w:val="FF0000"/>
        </w:rPr>
      </w:pPr>
      <w:r w:rsidRPr="00ED5CCB">
        <w:rPr>
          <w:rFonts w:ascii="Times New Roman" w:hAnsi="Times New Roman" w:cs="Times New Roman"/>
          <w:color w:val="000000" w:themeColor="text1"/>
        </w:rPr>
        <w:t>After explaining and highlighting the relevance language choice has in their everyday lives, I then moved on to link it with their schoolwork and the expectations of exams. I was careful to point out that their choice of language would be assessed in all subjects, and that they could lose easy marks for adopting more casual language where a formal tone is required.</w:t>
      </w:r>
      <w:r w:rsidR="00C47B2E" w:rsidRPr="00ED5CCB">
        <w:rPr>
          <w:rFonts w:ascii="Times New Roman" w:hAnsi="Times New Roman" w:cs="Times New Roman"/>
          <w:color w:val="000000" w:themeColor="text1"/>
        </w:rPr>
        <w:t xml:space="preserve"> A strong understanding of the requirements across the curriculum is essential for both students and their teachers, and that the latter should take</w:t>
      </w:r>
      <w:r w:rsidRPr="00ED5CCB">
        <w:rPr>
          <w:rFonts w:ascii="Times New Roman" w:hAnsi="Times New Roman" w:cs="Times New Roman"/>
          <w:color w:val="000000" w:themeColor="text1"/>
        </w:rPr>
        <w:t xml:space="preserve"> </w:t>
      </w:r>
      <w:r w:rsidR="00C47B2E" w:rsidRPr="00ED5CCB">
        <w:rPr>
          <w:rFonts w:ascii="Times New Roman" w:hAnsi="Times New Roman" w:cs="Times New Roman"/>
          <w:color w:val="70AD47" w:themeColor="accent6"/>
        </w:rPr>
        <w:t>(QTS, S2.2)</w:t>
      </w:r>
    </w:p>
    <w:p w14:paraId="5C27DC5C" w14:textId="13A68C53" w:rsidR="0010687C" w:rsidRPr="00ED5CCB" w:rsidRDefault="0010687C" w:rsidP="006B3CE1">
      <w:pPr>
        <w:rPr>
          <w:rFonts w:ascii="Times New Roman" w:hAnsi="Times New Roman" w:cs="Times New Roman"/>
        </w:rPr>
      </w:pPr>
      <w:r w:rsidRPr="00ED5CCB">
        <w:rPr>
          <w:rFonts w:ascii="Times New Roman" w:hAnsi="Times New Roman" w:cs="Times New Roman"/>
        </w:rPr>
        <w:t xml:space="preserve">The opener of my lesson was </w:t>
      </w:r>
      <w:r w:rsidR="0022663E" w:rsidRPr="00ED5CCB">
        <w:rPr>
          <w:rFonts w:ascii="Times New Roman" w:hAnsi="Times New Roman" w:cs="Times New Roman"/>
        </w:rPr>
        <w:t>engaging,</w:t>
      </w:r>
      <w:r w:rsidRPr="00ED5CCB">
        <w:rPr>
          <w:rFonts w:ascii="Times New Roman" w:hAnsi="Times New Roman" w:cs="Times New Roman"/>
        </w:rPr>
        <w:t xml:space="preserve"> and pupils were interested in what was being said and were contributing to the overall discussion. However, upon teaching in a real classroom with a multitude of factors affecting the engagement (or lack thereof) of students, I would </w:t>
      </w:r>
      <w:r w:rsidR="0022663E" w:rsidRPr="00ED5CCB">
        <w:rPr>
          <w:rFonts w:ascii="Times New Roman" w:hAnsi="Times New Roman" w:cs="Times New Roman"/>
        </w:rPr>
        <w:t>refine</w:t>
      </w:r>
      <w:r w:rsidRPr="00ED5CCB">
        <w:rPr>
          <w:rFonts w:ascii="Times New Roman" w:hAnsi="Times New Roman" w:cs="Times New Roman"/>
        </w:rPr>
        <w:t xml:space="preserve"> my lesson opener. </w:t>
      </w:r>
      <w:r w:rsidR="0022663E" w:rsidRPr="00ED5CCB">
        <w:rPr>
          <w:rFonts w:ascii="Times New Roman" w:hAnsi="Times New Roman" w:cs="Times New Roman"/>
        </w:rPr>
        <w:t xml:space="preserve">Through professional dialogue with my mentor and through active practice, I have planned my lessons to always include a writing task – even if it’s short – within the first five minutes of the lesson. This ensures that everyone is thinking about the topic at hand and is ready to contribute something to the opening </w:t>
      </w:r>
      <w:r w:rsidR="00163A6B" w:rsidRPr="00ED5CCB">
        <w:rPr>
          <w:rFonts w:ascii="Times New Roman" w:hAnsi="Times New Roman" w:cs="Times New Roman"/>
        </w:rPr>
        <w:t xml:space="preserve">dialogue. Then when </w:t>
      </w:r>
      <w:r w:rsidR="0022663E" w:rsidRPr="00ED5CCB">
        <w:rPr>
          <w:rFonts w:ascii="Times New Roman" w:hAnsi="Times New Roman" w:cs="Times New Roman"/>
        </w:rPr>
        <w:t xml:space="preserve">called upon to give their ideas, the students are prompted to read out what they’ve spent the past few </w:t>
      </w:r>
      <w:r w:rsidR="0022663E" w:rsidRPr="00D86B1F">
        <w:rPr>
          <w:rFonts w:ascii="Times New Roman" w:hAnsi="Times New Roman" w:cs="Times New Roman"/>
          <w:color w:val="000000" w:themeColor="text1"/>
        </w:rPr>
        <w:t>minutes writing down.</w:t>
      </w:r>
      <w:r w:rsidR="00163A6B" w:rsidRPr="00D86B1F">
        <w:rPr>
          <w:rFonts w:ascii="Times New Roman" w:hAnsi="Times New Roman" w:cs="Times New Roman"/>
          <w:color w:val="000000" w:themeColor="text1"/>
        </w:rPr>
        <w:t xml:space="preserve"> This follows </w:t>
      </w:r>
      <w:proofErr w:type="spellStart"/>
      <w:r w:rsidR="00163A6B" w:rsidRPr="00D86B1F">
        <w:rPr>
          <w:rFonts w:ascii="Times New Roman" w:hAnsi="Times New Roman" w:cs="Times New Roman"/>
          <w:color w:val="000000" w:themeColor="text1"/>
        </w:rPr>
        <w:t>Lemov’s</w:t>
      </w:r>
      <w:proofErr w:type="spellEnd"/>
      <w:r w:rsidR="00163A6B" w:rsidRPr="00D86B1F">
        <w:rPr>
          <w:rFonts w:ascii="Times New Roman" w:hAnsi="Times New Roman" w:cs="Times New Roman"/>
          <w:color w:val="000000" w:themeColor="text1"/>
        </w:rPr>
        <w:t xml:space="preserve"> no opt out principle </w:t>
      </w:r>
      <w:r w:rsidR="00C47B2E" w:rsidRPr="00D86B1F">
        <w:rPr>
          <w:rFonts w:ascii="Times New Roman" w:hAnsi="Times New Roman" w:cs="Times New Roman"/>
          <w:color w:val="000000" w:themeColor="text1"/>
        </w:rPr>
        <w:t>(</w:t>
      </w:r>
      <w:proofErr w:type="spellStart"/>
      <w:r w:rsidR="00C47B2E" w:rsidRPr="00D86B1F">
        <w:rPr>
          <w:rFonts w:ascii="Times New Roman" w:hAnsi="Times New Roman" w:cs="Times New Roman"/>
          <w:color w:val="000000" w:themeColor="text1"/>
        </w:rPr>
        <w:t>Lemov</w:t>
      </w:r>
      <w:proofErr w:type="spellEnd"/>
      <w:r w:rsidR="00C47B2E" w:rsidRPr="00D86B1F">
        <w:rPr>
          <w:rFonts w:ascii="Times New Roman" w:hAnsi="Times New Roman" w:cs="Times New Roman"/>
          <w:color w:val="000000" w:themeColor="text1"/>
        </w:rPr>
        <w:t>, 2010</w:t>
      </w:r>
      <w:r w:rsidR="00B91332" w:rsidRPr="00D86B1F">
        <w:rPr>
          <w:rFonts w:ascii="Times New Roman" w:hAnsi="Times New Roman" w:cs="Times New Roman"/>
          <w:color w:val="000000" w:themeColor="text1"/>
        </w:rPr>
        <w:t>,</w:t>
      </w:r>
      <w:r w:rsidR="00384220">
        <w:rPr>
          <w:rFonts w:ascii="Times New Roman" w:hAnsi="Times New Roman" w:cs="Times New Roman"/>
          <w:color w:val="000000" w:themeColor="text1"/>
        </w:rPr>
        <w:t xml:space="preserve"> p28</w:t>
      </w:r>
      <w:r w:rsidR="00C47B2E" w:rsidRPr="00D86B1F">
        <w:rPr>
          <w:rFonts w:ascii="Times New Roman" w:hAnsi="Times New Roman" w:cs="Times New Roman"/>
          <w:color w:val="000000" w:themeColor="text1"/>
        </w:rPr>
        <w:t>)</w:t>
      </w:r>
      <w:r w:rsidR="00163A6B" w:rsidRPr="00D86B1F">
        <w:rPr>
          <w:rFonts w:ascii="Times New Roman" w:hAnsi="Times New Roman" w:cs="Times New Roman"/>
          <w:color w:val="000000" w:themeColor="text1"/>
        </w:rPr>
        <w:t>, as e</w:t>
      </w:r>
      <w:r w:rsidR="0022663E" w:rsidRPr="00D86B1F">
        <w:rPr>
          <w:rFonts w:ascii="Times New Roman" w:hAnsi="Times New Roman" w:cs="Times New Roman"/>
          <w:color w:val="000000" w:themeColor="text1"/>
        </w:rPr>
        <w:t>veryone is expected</w:t>
      </w:r>
      <w:r w:rsidR="00163A6B" w:rsidRPr="00D86B1F">
        <w:rPr>
          <w:rFonts w:ascii="Times New Roman" w:hAnsi="Times New Roman" w:cs="Times New Roman"/>
          <w:color w:val="000000" w:themeColor="text1"/>
        </w:rPr>
        <w:t xml:space="preserve"> to </w:t>
      </w:r>
      <w:r w:rsidR="0022663E" w:rsidRPr="00D86B1F">
        <w:rPr>
          <w:rFonts w:ascii="Times New Roman" w:hAnsi="Times New Roman" w:cs="Times New Roman"/>
          <w:color w:val="000000" w:themeColor="text1"/>
        </w:rPr>
        <w:t>contribute to the lesson</w:t>
      </w:r>
      <w:r w:rsidR="00163A6B" w:rsidRPr="00D86B1F">
        <w:rPr>
          <w:rFonts w:ascii="Times New Roman" w:hAnsi="Times New Roman" w:cs="Times New Roman"/>
          <w:color w:val="000000" w:themeColor="text1"/>
        </w:rPr>
        <w:t>, and they are given ample thinking and preparation time to ensure this is possible</w:t>
      </w:r>
      <w:r w:rsidR="0022663E" w:rsidRPr="00D86B1F">
        <w:rPr>
          <w:rFonts w:ascii="Times New Roman" w:hAnsi="Times New Roman" w:cs="Times New Roman"/>
          <w:color w:val="000000" w:themeColor="text1"/>
        </w:rPr>
        <w:t>. In terms of my microteach</w:t>
      </w:r>
      <w:r w:rsidR="00163A6B" w:rsidRPr="00D86B1F">
        <w:rPr>
          <w:rFonts w:ascii="Times New Roman" w:hAnsi="Times New Roman" w:cs="Times New Roman"/>
          <w:color w:val="000000" w:themeColor="text1"/>
        </w:rPr>
        <w:t xml:space="preserve"> </w:t>
      </w:r>
      <w:r w:rsidR="0022663E" w:rsidRPr="00D86B1F">
        <w:rPr>
          <w:rFonts w:ascii="Times New Roman" w:hAnsi="Times New Roman" w:cs="Times New Roman"/>
          <w:color w:val="000000" w:themeColor="text1"/>
        </w:rPr>
        <w:t>lesson</w:t>
      </w:r>
      <w:r w:rsidR="00163A6B" w:rsidRPr="00D86B1F">
        <w:rPr>
          <w:rFonts w:ascii="Times New Roman" w:hAnsi="Times New Roman" w:cs="Times New Roman"/>
          <w:color w:val="000000" w:themeColor="text1"/>
        </w:rPr>
        <w:t xml:space="preserve">, after asking </w:t>
      </w:r>
      <w:r w:rsidR="00163A6B" w:rsidRPr="00ED5CCB">
        <w:rPr>
          <w:rFonts w:ascii="Times New Roman" w:hAnsi="Times New Roman" w:cs="Times New Roman"/>
        </w:rPr>
        <w:t xml:space="preserve">the students for their definitions of formal and informal writing, I would have asked them to silently jot down three examples of where they would expect to see each. </w:t>
      </w:r>
      <w:r w:rsidR="00163A6B" w:rsidRPr="00ED5CCB">
        <w:rPr>
          <w:rFonts w:ascii="Times New Roman" w:hAnsi="Times New Roman" w:cs="Times New Roman"/>
          <w:color w:val="FF0000"/>
        </w:rPr>
        <w:t>[QTS]</w:t>
      </w:r>
    </w:p>
    <w:p w14:paraId="0A812416" w14:textId="503CB799" w:rsidR="008F7DAC" w:rsidRPr="00ED5CCB" w:rsidRDefault="008F7DAC" w:rsidP="008F7DAC">
      <w:pPr>
        <w:rPr>
          <w:rFonts w:ascii="Times New Roman" w:hAnsi="Times New Roman" w:cs="Times New Roman"/>
          <w:color w:val="FF0000"/>
        </w:rPr>
      </w:pPr>
      <w:r w:rsidRPr="00ED5CCB">
        <w:rPr>
          <w:rFonts w:ascii="Times New Roman" w:hAnsi="Times New Roman" w:cs="Times New Roman"/>
        </w:rPr>
        <w:t xml:space="preserve">For the first task, I gave the students two letters, one a formal letter and one a letter sent between friends. I used letters from Harry Potter to make the content more approachable and familiar, and the students would also have a chance to </w:t>
      </w:r>
      <w:r w:rsidR="00A47EE0" w:rsidRPr="00ED5CCB">
        <w:rPr>
          <w:rFonts w:ascii="Times New Roman" w:hAnsi="Times New Roman" w:cs="Times New Roman"/>
        </w:rPr>
        <w:t xml:space="preserve">further </w:t>
      </w:r>
      <w:r w:rsidRPr="00ED5CCB">
        <w:rPr>
          <w:rFonts w:ascii="Times New Roman" w:hAnsi="Times New Roman" w:cs="Times New Roman"/>
        </w:rPr>
        <w:t>apply prior knowledge of the</w:t>
      </w:r>
      <w:r w:rsidR="00A47EE0" w:rsidRPr="00ED5CCB">
        <w:rPr>
          <w:rFonts w:ascii="Times New Roman" w:hAnsi="Times New Roman" w:cs="Times New Roman"/>
        </w:rPr>
        <w:t xml:space="preserve"> books</w:t>
      </w:r>
      <w:r w:rsidRPr="00ED5CCB">
        <w:rPr>
          <w:rFonts w:ascii="Times New Roman" w:hAnsi="Times New Roman" w:cs="Times New Roman"/>
        </w:rPr>
        <w:t xml:space="preserve"> to the task at hand (but this was entirely optional, and prior knowledge of the Harry Potter series was not a part of the success criteria</w:t>
      </w:r>
      <w:r w:rsidR="00A47EE0" w:rsidRPr="00ED5CCB">
        <w:rPr>
          <w:rFonts w:ascii="Times New Roman" w:hAnsi="Times New Roman" w:cs="Times New Roman"/>
        </w:rPr>
        <w:t>!</w:t>
      </w:r>
      <w:r w:rsidRPr="00ED5CCB">
        <w:rPr>
          <w:rFonts w:ascii="Times New Roman" w:hAnsi="Times New Roman" w:cs="Times New Roman"/>
        </w:rPr>
        <w:t>). The students were given a pre-made table on a worksheet, with a point, evidence, explain scaffold. The point of this exercise was to go through the letters and to pick out language features, explain the effect and provide quotes as evidence. For this exercise, the pupils were encouraged to use the think, pair, share technique</w:t>
      </w:r>
      <w:r w:rsidR="00A47EE0" w:rsidRPr="00ED5CCB">
        <w:rPr>
          <w:rFonts w:ascii="Times New Roman" w:hAnsi="Times New Roman" w:cs="Times New Roman"/>
        </w:rPr>
        <w:t xml:space="preserve"> (</w:t>
      </w:r>
      <w:r w:rsidR="00A47EE0" w:rsidRPr="00ED5CCB">
        <w:rPr>
          <w:rFonts w:ascii="Times New Roman" w:hAnsi="Times New Roman" w:cs="Times New Roman"/>
          <w:color w:val="7030A0"/>
        </w:rPr>
        <w:t>Lyman, 1981)</w:t>
      </w:r>
      <w:r w:rsidRPr="00ED5CCB">
        <w:rPr>
          <w:rFonts w:ascii="Times New Roman" w:hAnsi="Times New Roman" w:cs="Times New Roman"/>
          <w:color w:val="7030A0"/>
        </w:rPr>
        <w:t xml:space="preserve">. </w:t>
      </w:r>
      <w:r w:rsidRPr="00ED5CCB">
        <w:rPr>
          <w:rFonts w:ascii="Times New Roman" w:hAnsi="Times New Roman" w:cs="Times New Roman"/>
        </w:rPr>
        <w:t>Working with the person next to them, they were asked to work on one letter at time</w:t>
      </w:r>
      <w:r w:rsidR="007E2B8C" w:rsidRPr="00ED5CCB">
        <w:rPr>
          <w:rFonts w:ascii="Times New Roman" w:hAnsi="Times New Roman" w:cs="Times New Roman"/>
        </w:rPr>
        <w:t xml:space="preserve">, </w:t>
      </w:r>
      <w:r w:rsidRPr="00ED5CCB">
        <w:rPr>
          <w:rFonts w:ascii="Times New Roman" w:hAnsi="Times New Roman" w:cs="Times New Roman"/>
        </w:rPr>
        <w:t xml:space="preserve">discuss the questions posed and fill out the table together. After a few minutes they were encouraged to share their ideas with another pair near to them before being asked to share a few examples with the class. The general idea was that they could work </w:t>
      </w:r>
      <w:r w:rsidRPr="00ED5CCB">
        <w:rPr>
          <w:rFonts w:ascii="Times New Roman" w:hAnsi="Times New Roman" w:cs="Times New Roman"/>
        </w:rPr>
        <w:lastRenderedPageBreak/>
        <w:t>together to get the work done more efficiently, and gain access to answers they may not have considered alone</w:t>
      </w:r>
      <w:r w:rsidR="00A47EE0" w:rsidRPr="00ED5CCB">
        <w:rPr>
          <w:rFonts w:ascii="Times New Roman" w:hAnsi="Times New Roman" w:cs="Times New Roman"/>
        </w:rPr>
        <w:t xml:space="preserve"> </w:t>
      </w:r>
      <w:r w:rsidR="00A47EE0" w:rsidRPr="00ED5CCB">
        <w:rPr>
          <w:rFonts w:ascii="Times New Roman" w:hAnsi="Times New Roman" w:cs="Times New Roman"/>
          <w:color w:val="70AD47" w:themeColor="accent6"/>
        </w:rPr>
        <w:t>(QTS, S3.3.3b)</w:t>
      </w:r>
    </w:p>
    <w:p w14:paraId="2AABDED1" w14:textId="6DB9E845" w:rsidR="00456CC1" w:rsidRPr="00ED5CCB" w:rsidRDefault="008F7DAC" w:rsidP="006B3CE1">
      <w:pPr>
        <w:rPr>
          <w:rFonts w:ascii="Times New Roman" w:hAnsi="Times New Roman" w:cs="Times New Roman"/>
          <w:color w:val="000000" w:themeColor="text1"/>
        </w:rPr>
      </w:pPr>
      <w:r w:rsidRPr="00ED5CCB">
        <w:rPr>
          <w:rFonts w:ascii="Times New Roman" w:hAnsi="Times New Roman" w:cs="Times New Roman"/>
          <w:color w:val="000000" w:themeColor="text1"/>
        </w:rPr>
        <w:t>The second task was a writing task and required the pupils to demonstrate what they had learned throughout the lesson and construct a letter of their own. This task had them writing to a manager of a local restaurant to complain about a recent visit, and they were told to use their worksheets as a guide to which</w:t>
      </w:r>
      <w:r w:rsidR="00456CC1" w:rsidRPr="00ED5CCB">
        <w:rPr>
          <w:rFonts w:ascii="Times New Roman" w:hAnsi="Times New Roman" w:cs="Times New Roman"/>
          <w:color w:val="000000" w:themeColor="text1"/>
        </w:rPr>
        <w:t xml:space="preserve"> structural and language</w:t>
      </w:r>
      <w:r w:rsidRPr="00ED5CCB">
        <w:rPr>
          <w:rFonts w:ascii="Times New Roman" w:hAnsi="Times New Roman" w:cs="Times New Roman"/>
          <w:color w:val="000000" w:themeColor="text1"/>
        </w:rPr>
        <w:t xml:space="preserve"> features </w:t>
      </w:r>
      <w:r w:rsidR="00456CC1" w:rsidRPr="00ED5CCB">
        <w:rPr>
          <w:rFonts w:ascii="Times New Roman" w:hAnsi="Times New Roman" w:cs="Times New Roman"/>
          <w:color w:val="000000" w:themeColor="text1"/>
        </w:rPr>
        <w:t xml:space="preserve">were appropriate. </w:t>
      </w:r>
      <w:r w:rsidRPr="00ED5CCB">
        <w:rPr>
          <w:rFonts w:ascii="Times New Roman" w:hAnsi="Times New Roman" w:cs="Times New Roman"/>
          <w:color w:val="000000" w:themeColor="text1"/>
        </w:rPr>
        <w:t xml:space="preserve">To help them with this task, they were given a range of sentence starters, a word bank of restaurant vocabulary, and a </w:t>
      </w:r>
      <w:proofErr w:type="gramStart"/>
      <w:r w:rsidRPr="00ED5CCB">
        <w:rPr>
          <w:rFonts w:ascii="Times New Roman" w:hAnsi="Times New Roman" w:cs="Times New Roman"/>
          <w:color w:val="000000" w:themeColor="text1"/>
        </w:rPr>
        <w:t>success criteria</w:t>
      </w:r>
      <w:proofErr w:type="gramEnd"/>
      <w:r w:rsidR="00456CC1" w:rsidRPr="00ED5CCB">
        <w:rPr>
          <w:rFonts w:ascii="Times New Roman" w:hAnsi="Times New Roman" w:cs="Times New Roman"/>
          <w:color w:val="000000" w:themeColor="text1"/>
        </w:rPr>
        <w:t xml:space="preserve"> as scaffolding</w:t>
      </w:r>
      <w:r w:rsidRPr="00ED5CCB">
        <w:rPr>
          <w:rFonts w:ascii="Times New Roman" w:hAnsi="Times New Roman" w:cs="Times New Roman"/>
          <w:color w:val="000000" w:themeColor="text1"/>
        </w:rPr>
        <w:t>. Before setting off on the task, there was a class discussion using hands-up</w:t>
      </w:r>
      <w:r w:rsidR="007E2B8C" w:rsidRPr="00ED5CCB">
        <w:rPr>
          <w:rFonts w:ascii="Times New Roman" w:hAnsi="Times New Roman" w:cs="Times New Roman"/>
          <w:color w:val="000000" w:themeColor="text1"/>
        </w:rPr>
        <w:t xml:space="preserve"> questioning</w:t>
      </w:r>
      <w:r w:rsidRPr="00ED5CCB">
        <w:rPr>
          <w:rFonts w:ascii="Times New Roman" w:hAnsi="Times New Roman" w:cs="Times New Roman"/>
          <w:color w:val="000000" w:themeColor="text1"/>
        </w:rPr>
        <w:t xml:space="preserve">, where I asked what sort of things </w:t>
      </w:r>
      <w:r w:rsidR="00456CC1" w:rsidRPr="00ED5CCB">
        <w:rPr>
          <w:rFonts w:ascii="Times New Roman" w:hAnsi="Times New Roman" w:cs="Times New Roman"/>
          <w:color w:val="000000" w:themeColor="text1"/>
        </w:rPr>
        <w:t xml:space="preserve">were commonly </w:t>
      </w:r>
      <w:r w:rsidRPr="00ED5CCB">
        <w:rPr>
          <w:rFonts w:ascii="Times New Roman" w:hAnsi="Times New Roman" w:cs="Times New Roman"/>
          <w:color w:val="000000" w:themeColor="text1"/>
        </w:rPr>
        <w:t>complain</w:t>
      </w:r>
      <w:r w:rsidR="00456CC1" w:rsidRPr="00ED5CCB">
        <w:rPr>
          <w:rFonts w:ascii="Times New Roman" w:hAnsi="Times New Roman" w:cs="Times New Roman"/>
          <w:color w:val="000000" w:themeColor="text1"/>
        </w:rPr>
        <w:t>ed a</w:t>
      </w:r>
      <w:r w:rsidRPr="00ED5CCB">
        <w:rPr>
          <w:rFonts w:ascii="Times New Roman" w:hAnsi="Times New Roman" w:cs="Times New Roman"/>
          <w:color w:val="000000" w:themeColor="text1"/>
        </w:rPr>
        <w:t xml:space="preserve">bout </w:t>
      </w:r>
      <w:r w:rsidR="00456CC1" w:rsidRPr="00ED5CCB">
        <w:rPr>
          <w:rFonts w:ascii="Times New Roman" w:hAnsi="Times New Roman" w:cs="Times New Roman"/>
          <w:color w:val="000000" w:themeColor="text1"/>
        </w:rPr>
        <w:t>at</w:t>
      </w:r>
      <w:r w:rsidRPr="00ED5CCB">
        <w:rPr>
          <w:rFonts w:ascii="Times New Roman" w:hAnsi="Times New Roman" w:cs="Times New Roman"/>
          <w:color w:val="000000" w:themeColor="text1"/>
        </w:rPr>
        <w:t xml:space="preserve"> a restaurant. Again, this drew upon prior knowledge, and the use of a restaurant was accessible and approachable to all the students. I made a point to stress that it didn’t have to be a five-star dining venue, and that it could just as easily be about a fast food restaurant or a café. The idea was to choose something that included everyone on some level</w:t>
      </w:r>
      <w:r w:rsidR="00456CC1" w:rsidRPr="00ED5CCB">
        <w:rPr>
          <w:rFonts w:ascii="Times New Roman" w:hAnsi="Times New Roman" w:cs="Times New Roman"/>
          <w:color w:val="000000" w:themeColor="text1"/>
        </w:rPr>
        <w:t xml:space="preserve">. </w:t>
      </w:r>
      <w:r w:rsidR="00456CC1" w:rsidRPr="00ED5CCB">
        <w:rPr>
          <w:rFonts w:ascii="Times New Roman" w:hAnsi="Times New Roman" w:cs="Times New Roman"/>
          <w:color w:val="70AD47" w:themeColor="accent6"/>
        </w:rPr>
        <w:t>[QTS, S3.3.6]</w:t>
      </w:r>
      <w:r w:rsidR="00456CC1" w:rsidRPr="00ED5CCB">
        <w:rPr>
          <w:rFonts w:ascii="Times New Roman" w:hAnsi="Times New Roman" w:cs="Times New Roman"/>
          <w:color w:val="000000" w:themeColor="text1"/>
        </w:rPr>
        <w:t xml:space="preserve"> </w:t>
      </w:r>
    </w:p>
    <w:p w14:paraId="565D8441" w14:textId="51D058ED" w:rsidR="0047106C" w:rsidRPr="00ED5CCB" w:rsidRDefault="00700796" w:rsidP="006B3CE1">
      <w:pPr>
        <w:rPr>
          <w:rFonts w:ascii="Times New Roman" w:hAnsi="Times New Roman" w:cs="Times New Roman"/>
        </w:rPr>
      </w:pPr>
      <w:r w:rsidRPr="00ED5CCB">
        <w:rPr>
          <w:rFonts w:ascii="Times New Roman" w:hAnsi="Times New Roman" w:cs="Times New Roman"/>
        </w:rPr>
        <w:t>As an extension task,</w:t>
      </w:r>
      <w:r w:rsidR="00384220">
        <w:rPr>
          <w:rFonts w:ascii="Times New Roman" w:hAnsi="Times New Roman" w:cs="Times New Roman"/>
        </w:rPr>
        <w:t xml:space="preserve"> and to challenge MAT students [QTS, S3</w:t>
      </w:r>
      <w:r w:rsidR="000B1A24">
        <w:rPr>
          <w:rFonts w:ascii="Times New Roman" w:hAnsi="Times New Roman" w:cs="Times New Roman"/>
        </w:rPr>
        <w:t>.2</w:t>
      </w:r>
      <w:r w:rsidR="00384220">
        <w:rPr>
          <w:rFonts w:ascii="Times New Roman" w:hAnsi="Times New Roman" w:cs="Times New Roman"/>
        </w:rPr>
        <w:t>.</w:t>
      </w:r>
      <w:r w:rsidR="000B1A24">
        <w:rPr>
          <w:rFonts w:ascii="Times New Roman" w:hAnsi="Times New Roman" w:cs="Times New Roman"/>
        </w:rPr>
        <w:t>4</w:t>
      </w:r>
      <w:r w:rsidR="00384220">
        <w:rPr>
          <w:rFonts w:ascii="Times New Roman" w:hAnsi="Times New Roman" w:cs="Times New Roman"/>
        </w:rPr>
        <w:t>]</w:t>
      </w:r>
      <w:r w:rsidR="000B1A24">
        <w:rPr>
          <w:rFonts w:ascii="Times New Roman" w:hAnsi="Times New Roman" w:cs="Times New Roman"/>
        </w:rPr>
        <w:t>,</w:t>
      </w:r>
      <w:r w:rsidRPr="00ED5CCB">
        <w:rPr>
          <w:rFonts w:ascii="Times New Roman" w:hAnsi="Times New Roman" w:cs="Times New Roman"/>
        </w:rPr>
        <w:t xml:space="preserve"> I had the pupils write another letter to a friend about the same topic but using informal language, the idea being that they </w:t>
      </w:r>
      <w:r w:rsidR="00A845FD" w:rsidRPr="00ED5CCB">
        <w:rPr>
          <w:rFonts w:ascii="Times New Roman" w:hAnsi="Times New Roman" w:cs="Times New Roman"/>
        </w:rPr>
        <w:t>were</w:t>
      </w:r>
      <w:r w:rsidRPr="00ED5CCB">
        <w:rPr>
          <w:rFonts w:ascii="Times New Roman" w:hAnsi="Times New Roman" w:cs="Times New Roman"/>
        </w:rPr>
        <w:t xml:space="preserve"> adapting their language to fit a new audience and purpose. Whereas I think this is a useful task in terms of practicing and identifying the differences in the two types of language, I would perhaps save this for a later lesson and put more focus on the formal letter. As an extension task, I would have</w:t>
      </w:r>
      <w:r w:rsidR="00A845FD" w:rsidRPr="00ED5CCB">
        <w:rPr>
          <w:rFonts w:ascii="Times New Roman" w:hAnsi="Times New Roman" w:cs="Times New Roman"/>
        </w:rPr>
        <w:t xml:space="preserve"> had</w:t>
      </w:r>
      <w:r w:rsidRPr="00ED5CCB">
        <w:rPr>
          <w:rFonts w:ascii="Times New Roman" w:hAnsi="Times New Roman" w:cs="Times New Roman"/>
        </w:rPr>
        <w:t xml:space="preserve"> the students who finished early to go over their letter and self-assess what they had written. </w:t>
      </w:r>
      <w:r w:rsidR="00314E9A" w:rsidRPr="00ED5CCB">
        <w:rPr>
          <w:rFonts w:ascii="Times New Roman" w:hAnsi="Times New Roman" w:cs="Times New Roman"/>
        </w:rPr>
        <w:t>I’ve found that students who finish early generally fall into one of two categories: either they’re more capable than others at achieving the outcome and found finishing the task easy, or they finished early because they rushed through the task and didn’t complete it properly. Either of the two would benefit from this extension task. I would give them a</w:t>
      </w:r>
      <w:r w:rsidR="000B1A24">
        <w:rPr>
          <w:rFonts w:ascii="Times New Roman" w:hAnsi="Times New Roman" w:cs="Times New Roman"/>
        </w:rPr>
        <w:t xml:space="preserve"> list </w:t>
      </w:r>
      <w:r w:rsidR="00314E9A" w:rsidRPr="00ED5CCB">
        <w:rPr>
          <w:rFonts w:ascii="Times New Roman" w:hAnsi="Times New Roman" w:cs="Times New Roman"/>
        </w:rPr>
        <w:t xml:space="preserve">of six things to check and assess in their own work – these would include things that I know (through the mock exam and AFL) the students would struggle with. In this case, capital letters, punctuation, sentence structure, spelling, paragraphing and developing enough detail through key vocabulary. </w:t>
      </w:r>
      <w:bookmarkStart w:id="0" w:name="_GoBack"/>
      <w:bookmarkEnd w:id="0"/>
    </w:p>
    <w:p w14:paraId="1F11A004" w14:textId="0158C16F" w:rsidR="000A7049" w:rsidRPr="00384220" w:rsidRDefault="000F4AF4" w:rsidP="006B3CE1">
      <w:pPr>
        <w:rPr>
          <w:rFonts w:ascii="Times New Roman" w:hAnsi="Times New Roman" w:cs="Times New Roman"/>
        </w:rPr>
      </w:pPr>
      <w:r w:rsidRPr="00ED5CCB">
        <w:rPr>
          <w:rFonts w:ascii="Times New Roman" w:hAnsi="Times New Roman" w:cs="Times New Roman"/>
        </w:rPr>
        <w:t>Overall, I think my lesson was adequate for a controlled setting and that</w:t>
      </w:r>
      <w:r w:rsidR="005833A5" w:rsidRPr="00ED5CCB">
        <w:rPr>
          <w:rFonts w:ascii="Times New Roman" w:hAnsi="Times New Roman" w:cs="Times New Roman"/>
        </w:rPr>
        <w:t xml:space="preserve"> the</w:t>
      </w:r>
      <w:r w:rsidRPr="00ED5CCB">
        <w:rPr>
          <w:rFonts w:ascii="Times New Roman" w:hAnsi="Times New Roman" w:cs="Times New Roman"/>
        </w:rPr>
        <w:t xml:space="preserve"> pupils were challenged </w:t>
      </w:r>
      <w:r w:rsidR="005833A5" w:rsidRPr="00ED5CCB">
        <w:rPr>
          <w:rFonts w:ascii="Times New Roman" w:hAnsi="Times New Roman" w:cs="Times New Roman"/>
        </w:rPr>
        <w:t>yet</w:t>
      </w:r>
      <w:r w:rsidRPr="00ED5CCB">
        <w:rPr>
          <w:rFonts w:ascii="Times New Roman" w:hAnsi="Times New Roman" w:cs="Times New Roman"/>
        </w:rPr>
        <w:t xml:space="preserve"> supported </w:t>
      </w:r>
      <w:r w:rsidR="005833A5" w:rsidRPr="00ED5CCB">
        <w:rPr>
          <w:rFonts w:ascii="Times New Roman" w:hAnsi="Times New Roman" w:cs="Times New Roman"/>
        </w:rPr>
        <w:t>so that they could</w:t>
      </w:r>
      <w:r w:rsidRPr="00ED5CCB">
        <w:rPr>
          <w:rFonts w:ascii="Times New Roman" w:hAnsi="Times New Roman" w:cs="Times New Roman"/>
        </w:rPr>
        <w:t xml:space="preserve"> achieve what was required of them. However, from </w:t>
      </w:r>
      <w:r w:rsidR="005833A5" w:rsidRPr="00ED5CCB">
        <w:rPr>
          <w:rFonts w:ascii="Times New Roman" w:hAnsi="Times New Roman" w:cs="Times New Roman"/>
        </w:rPr>
        <w:t>my work during my first teaching placement</w:t>
      </w:r>
      <w:r w:rsidRPr="00ED5CCB">
        <w:rPr>
          <w:rFonts w:ascii="Times New Roman" w:hAnsi="Times New Roman" w:cs="Times New Roman"/>
        </w:rPr>
        <w:t xml:space="preserve">, I know that my lesson would need serious adjustments if I wanted it to translate </w:t>
      </w:r>
      <w:r w:rsidR="005833A5" w:rsidRPr="00ED5CCB">
        <w:rPr>
          <w:rFonts w:ascii="Times New Roman" w:hAnsi="Times New Roman" w:cs="Times New Roman"/>
        </w:rPr>
        <w:t xml:space="preserve">to a modern classroom. </w:t>
      </w:r>
      <w:proofErr w:type="gramStart"/>
      <w:r w:rsidR="005833A5" w:rsidRPr="00ED5CCB">
        <w:rPr>
          <w:rFonts w:ascii="Times New Roman" w:hAnsi="Times New Roman" w:cs="Times New Roman"/>
        </w:rPr>
        <w:t>In light of</w:t>
      </w:r>
      <w:proofErr w:type="gramEnd"/>
      <w:r w:rsidR="005833A5" w:rsidRPr="00ED5CCB">
        <w:rPr>
          <w:rFonts w:ascii="Times New Roman" w:hAnsi="Times New Roman" w:cs="Times New Roman"/>
        </w:rPr>
        <w:t xml:space="preserve"> my professional teaching practice, I would adjust certain elements to ensure that it was accessible to all through differentiation </w:t>
      </w:r>
      <w:r w:rsidR="005833A5" w:rsidRPr="00ED5CCB">
        <w:rPr>
          <w:rFonts w:ascii="Times New Roman" w:hAnsi="Times New Roman" w:cs="Times New Roman"/>
          <w:color w:val="70AD47" w:themeColor="accent6"/>
        </w:rPr>
        <w:t xml:space="preserve">(QTS, S.3.3.4), </w:t>
      </w:r>
      <w:r w:rsidR="005833A5" w:rsidRPr="00ED5CCB">
        <w:rPr>
          <w:rFonts w:ascii="Times New Roman" w:hAnsi="Times New Roman" w:cs="Times New Roman"/>
        </w:rPr>
        <w:t>I would scale down the workload and bring in independent study and as opposed to just focussing on group work.</w:t>
      </w:r>
    </w:p>
    <w:sectPr w:rsidR="000A7049" w:rsidRPr="003842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F32EFC"/>
    <w:multiLevelType w:val="hybridMultilevel"/>
    <w:tmpl w:val="02969DC4"/>
    <w:lvl w:ilvl="0" w:tplc="1B18ED3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CE1"/>
    <w:rsid w:val="0002209D"/>
    <w:rsid w:val="00075050"/>
    <w:rsid w:val="00076EBA"/>
    <w:rsid w:val="000A266C"/>
    <w:rsid w:val="000A7049"/>
    <w:rsid w:val="000B1A24"/>
    <w:rsid w:val="000C3186"/>
    <w:rsid w:val="000F19D7"/>
    <w:rsid w:val="000F4AF4"/>
    <w:rsid w:val="0010687C"/>
    <w:rsid w:val="00136CD3"/>
    <w:rsid w:val="00147384"/>
    <w:rsid w:val="00154051"/>
    <w:rsid w:val="00163A6B"/>
    <w:rsid w:val="0017525C"/>
    <w:rsid w:val="0022663E"/>
    <w:rsid w:val="00231B2F"/>
    <w:rsid w:val="00233430"/>
    <w:rsid w:val="002849AB"/>
    <w:rsid w:val="0028590E"/>
    <w:rsid w:val="002F36BE"/>
    <w:rsid w:val="00311A63"/>
    <w:rsid w:val="00314E9A"/>
    <w:rsid w:val="003652AD"/>
    <w:rsid w:val="00384220"/>
    <w:rsid w:val="003A4F9A"/>
    <w:rsid w:val="0040268C"/>
    <w:rsid w:val="00410A9B"/>
    <w:rsid w:val="00451071"/>
    <w:rsid w:val="00456CC1"/>
    <w:rsid w:val="004573E4"/>
    <w:rsid w:val="0047106C"/>
    <w:rsid w:val="00494C54"/>
    <w:rsid w:val="004A10AC"/>
    <w:rsid w:val="004C6571"/>
    <w:rsid w:val="005833A5"/>
    <w:rsid w:val="0058735C"/>
    <w:rsid w:val="005C1860"/>
    <w:rsid w:val="005C5757"/>
    <w:rsid w:val="005E7265"/>
    <w:rsid w:val="005F7BA0"/>
    <w:rsid w:val="00606628"/>
    <w:rsid w:val="006675DF"/>
    <w:rsid w:val="006B3CE1"/>
    <w:rsid w:val="006C4BE6"/>
    <w:rsid w:val="006C6EFB"/>
    <w:rsid w:val="006E67E9"/>
    <w:rsid w:val="00700796"/>
    <w:rsid w:val="00716322"/>
    <w:rsid w:val="00721169"/>
    <w:rsid w:val="007325E9"/>
    <w:rsid w:val="00744FE2"/>
    <w:rsid w:val="00770DDC"/>
    <w:rsid w:val="00777A93"/>
    <w:rsid w:val="007844F9"/>
    <w:rsid w:val="00785E66"/>
    <w:rsid w:val="007C3F4E"/>
    <w:rsid w:val="007C7C94"/>
    <w:rsid w:val="007D3377"/>
    <w:rsid w:val="007E1E56"/>
    <w:rsid w:val="007E2B8C"/>
    <w:rsid w:val="0085193E"/>
    <w:rsid w:val="0085555A"/>
    <w:rsid w:val="00873097"/>
    <w:rsid w:val="008A24C7"/>
    <w:rsid w:val="008A652B"/>
    <w:rsid w:val="008C3A87"/>
    <w:rsid w:val="008C53A3"/>
    <w:rsid w:val="008F4B20"/>
    <w:rsid w:val="008F7DAC"/>
    <w:rsid w:val="00937D08"/>
    <w:rsid w:val="00960C33"/>
    <w:rsid w:val="00995616"/>
    <w:rsid w:val="009B04CE"/>
    <w:rsid w:val="009B060C"/>
    <w:rsid w:val="009B1493"/>
    <w:rsid w:val="009C4E28"/>
    <w:rsid w:val="009C6430"/>
    <w:rsid w:val="00A30489"/>
    <w:rsid w:val="00A37213"/>
    <w:rsid w:val="00A47EE0"/>
    <w:rsid w:val="00A56EC3"/>
    <w:rsid w:val="00A845FD"/>
    <w:rsid w:val="00B31B02"/>
    <w:rsid w:val="00B37263"/>
    <w:rsid w:val="00B91332"/>
    <w:rsid w:val="00B944A2"/>
    <w:rsid w:val="00BB6062"/>
    <w:rsid w:val="00BB60B8"/>
    <w:rsid w:val="00BB621C"/>
    <w:rsid w:val="00BE7EB7"/>
    <w:rsid w:val="00C06CDB"/>
    <w:rsid w:val="00C3633E"/>
    <w:rsid w:val="00C47B2E"/>
    <w:rsid w:val="00CD753C"/>
    <w:rsid w:val="00CE12DB"/>
    <w:rsid w:val="00CE1733"/>
    <w:rsid w:val="00CE3AD4"/>
    <w:rsid w:val="00CE6887"/>
    <w:rsid w:val="00CE752C"/>
    <w:rsid w:val="00CF1062"/>
    <w:rsid w:val="00D77FDE"/>
    <w:rsid w:val="00D80B5E"/>
    <w:rsid w:val="00D81B8D"/>
    <w:rsid w:val="00D86B1F"/>
    <w:rsid w:val="00D96AA5"/>
    <w:rsid w:val="00DD3EA7"/>
    <w:rsid w:val="00E15CAA"/>
    <w:rsid w:val="00E318B0"/>
    <w:rsid w:val="00E35CF1"/>
    <w:rsid w:val="00E37CF3"/>
    <w:rsid w:val="00E554C6"/>
    <w:rsid w:val="00E626A8"/>
    <w:rsid w:val="00E77C3C"/>
    <w:rsid w:val="00E9494E"/>
    <w:rsid w:val="00E97259"/>
    <w:rsid w:val="00ED2BDA"/>
    <w:rsid w:val="00ED4AB8"/>
    <w:rsid w:val="00ED532A"/>
    <w:rsid w:val="00ED5CCB"/>
    <w:rsid w:val="00EF546D"/>
    <w:rsid w:val="00F2431F"/>
    <w:rsid w:val="00F62640"/>
    <w:rsid w:val="00FA330A"/>
    <w:rsid w:val="00FD3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6C868"/>
  <w15:chartTrackingRefBased/>
  <w15:docId w15:val="{1C6D3EDC-5E06-438D-A9FB-82AE54403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3C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6659898">
      <w:bodyDiv w:val="1"/>
      <w:marLeft w:val="0"/>
      <w:marRight w:val="0"/>
      <w:marTop w:val="0"/>
      <w:marBottom w:val="0"/>
      <w:divBdr>
        <w:top w:val="none" w:sz="0" w:space="0" w:color="auto"/>
        <w:left w:val="none" w:sz="0" w:space="0" w:color="auto"/>
        <w:bottom w:val="none" w:sz="0" w:space="0" w:color="auto"/>
        <w:right w:val="none" w:sz="0" w:space="0" w:color="auto"/>
      </w:divBdr>
    </w:div>
    <w:div w:id="179702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DE85D-7F55-435B-A610-427096556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2449</TotalTime>
  <Pages>6</Pages>
  <Words>3859</Words>
  <Characters>18991</Characters>
  <Application>Microsoft Office Word</Application>
  <DocSecurity>0</DocSecurity>
  <Lines>263</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Laken</dc:creator>
  <cp:keywords/>
  <dc:description/>
  <cp:lastModifiedBy>Amy Laken</cp:lastModifiedBy>
  <cp:revision>29</cp:revision>
  <dcterms:created xsi:type="dcterms:W3CDTF">2018-11-01T18:56:00Z</dcterms:created>
  <dcterms:modified xsi:type="dcterms:W3CDTF">2018-11-25T23:07:00Z</dcterms:modified>
</cp:coreProperties>
</file>