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4BBCA" w14:textId="77777777" w:rsidR="00B52653" w:rsidRPr="000740C5" w:rsidRDefault="00B52653">
      <w:pPr>
        <w:rPr>
          <w:rFonts w:ascii="Arial" w:hAnsi="Arial" w:cs="Arial"/>
        </w:rPr>
      </w:pPr>
    </w:p>
    <w:p w14:paraId="18A51917" w14:textId="77777777" w:rsidR="00B52653" w:rsidRPr="000740C5" w:rsidRDefault="00B52653">
      <w:pPr>
        <w:rPr>
          <w:rFonts w:ascii="Arial" w:hAnsi="Arial" w:cs="Arial"/>
        </w:rPr>
      </w:pPr>
    </w:p>
    <w:p w14:paraId="2B3DB230" w14:textId="77777777" w:rsidR="000740C5" w:rsidRPr="000740C5" w:rsidRDefault="000740C5" w:rsidP="000740C5">
      <w:pPr>
        <w:jc w:val="center"/>
        <w:rPr>
          <w:rFonts w:ascii="Arial" w:hAnsi="Arial" w:cs="Arial"/>
          <w:b/>
          <w:bCs/>
          <w:sz w:val="44"/>
          <w:szCs w:val="44"/>
        </w:rPr>
      </w:pPr>
    </w:p>
    <w:p w14:paraId="362D3560" w14:textId="77777777" w:rsidR="000740C5" w:rsidRPr="000740C5" w:rsidRDefault="000740C5" w:rsidP="000740C5">
      <w:pPr>
        <w:jc w:val="center"/>
        <w:rPr>
          <w:rFonts w:ascii="Arial" w:hAnsi="Arial" w:cs="Arial"/>
          <w:b/>
          <w:bCs/>
          <w:sz w:val="44"/>
          <w:szCs w:val="44"/>
        </w:rPr>
      </w:pPr>
    </w:p>
    <w:p w14:paraId="71A63D65" w14:textId="77777777" w:rsidR="000740C5" w:rsidRPr="000740C5" w:rsidRDefault="000740C5" w:rsidP="000740C5">
      <w:pPr>
        <w:jc w:val="center"/>
        <w:rPr>
          <w:rFonts w:ascii="Arial" w:hAnsi="Arial" w:cs="Arial"/>
          <w:b/>
          <w:bCs/>
          <w:sz w:val="44"/>
          <w:szCs w:val="44"/>
        </w:rPr>
      </w:pPr>
    </w:p>
    <w:p w14:paraId="17F4851E" w14:textId="77777777" w:rsidR="000740C5" w:rsidRPr="000740C5" w:rsidRDefault="000740C5" w:rsidP="000740C5">
      <w:pPr>
        <w:jc w:val="center"/>
        <w:rPr>
          <w:rFonts w:ascii="Arial" w:hAnsi="Arial" w:cs="Arial"/>
          <w:b/>
          <w:bCs/>
          <w:sz w:val="44"/>
          <w:szCs w:val="44"/>
        </w:rPr>
      </w:pPr>
    </w:p>
    <w:p w14:paraId="102FD1D0" w14:textId="77777777" w:rsidR="000740C5" w:rsidRPr="000740C5" w:rsidRDefault="000740C5" w:rsidP="000740C5">
      <w:pPr>
        <w:jc w:val="center"/>
        <w:rPr>
          <w:rFonts w:ascii="Arial" w:hAnsi="Arial" w:cs="Arial"/>
          <w:b/>
          <w:bCs/>
          <w:sz w:val="44"/>
          <w:szCs w:val="44"/>
        </w:rPr>
      </w:pPr>
    </w:p>
    <w:p w14:paraId="10C03FA1" w14:textId="1AA3924A" w:rsidR="00B52653" w:rsidRDefault="00000000" w:rsidP="000740C5">
      <w:pPr>
        <w:jc w:val="center"/>
        <w:rPr>
          <w:rFonts w:ascii="Arial" w:hAnsi="Arial" w:cs="Arial"/>
          <w:b/>
          <w:bCs/>
          <w:sz w:val="44"/>
          <w:szCs w:val="44"/>
        </w:rPr>
      </w:pPr>
      <w:r w:rsidRPr="000740C5">
        <w:rPr>
          <w:rFonts w:ascii="Arial" w:hAnsi="Arial" w:cs="Arial"/>
          <w:b/>
          <w:bCs/>
          <w:sz w:val="44"/>
          <w:szCs w:val="44"/>
        </w:rPr>
        <w:t>MARKETING PLAN FOR HOLIDAY INN</w:t>
      </w:r>
    </w:p>
    <w:p w14:paraId="44CA0528" w14:textId="77777777" w:rsidR="003360A1" w:rsidRDefault="003360A1" w:rsidP="003360A1">
      <w:pPr>
        <w:rPr>
          <w:rFonts w:ascii="Arial" w:hAnsi="Arial" w:cs="Arial"/>
          <w:b/>
          <w:bCs/>
          <w:sz w:val="24"/>
          <w:szCs w:val="24"/>
        </w:rPr>
      </w:pPr>
    </w:p>
    <w:p w14:paraId="3C2E8489" w14:textId="4B524052" w:rsidR="003360A1" w:rsidRDefault="003360A1" w:rsidP="003360A1">
      <w:pPr>
        <w:rPr>
          <w:rFonts w:ascii="Arial" w:hAnsi="Arial" w:cs="Arial"/>
          <w:b/>
          <w:bCs/>
          <w:sz w:val="24"/>
          <w:szCs w:val="24"/>
        </w:rPr>
      </w:pPr>
      <w:r>
        <w:rPr>
          <w:rFonts w:ascii="Arial" w:hAnsi="Arial" w:cs="Arial"/>
          <w:b/>
          <w:bCs/>
          <w:sz w:val="24"/>
          <w:szCs w:val="24"/>
        </w:rPr>
        <w:t xml:space="preserve">Irina Diana Buture </w:t>
      </w:r>
    </w:p>
    <w:p w14:paraId="4CD6B771" w14:textId="77F3F7B1" w:rsidR="003360A1" w:rsidRDefault="003360A1" w:rsidP="003360A1">
      <w:pPr>
        <w:rPr>
          <w:rFonts w:ascii="Arial" w:hAnsi="Arial" w:cs="Arial"/>
          <w:b/>
          <w:bCs/>
          <w:sz w:val="22"/>
          <w:szCs w:val="22"/>
        </w:rPr>
      </w:pPr>
      <w:r>
        <w:rPr>
          <w:rFonts w:ascii="Arial" w:hAnsi="Arial" w:cs="Arial"/>
          <w:b/>
          <w:bCs/>
          <w:sz w:val="22"/>
          <w:szCs w:val="22"/>
        </w:rPr>
        <w:t>Student No: 2239006</w:t>
      </w:r>
    </w:p>
    <w:p w14:paraId="09B36E37" w14:textId="6CD6DA58" w:rsidR="003360A1" w:rsidRDefault="003360A1" w:rsidP="003360A1">
      <w:pPr>
        <w:rPr>
          <w:rFonts w:ascii="Arial" w:hAnsi="Arial" w:cs="Arial"/>
          <w:b/>
          <w:bCs/>
          <w:sz w:val="22"/>
          <w:szCs w:val="22"/>
        </w:rPr>
      </w:pPr>
      <w:r>
        <w:rPr>
          <w:rFonts w:ascii="Arial" w:hAnsi="Arial" w:cs="Arial"/>
          <w:b/>
          <w:bCs/>
          <w:sz w:val="22"/>
          <w:szCs w:val="22"/>
        </w:rPr>
        <w:t>Marketing Essentials BMIH4005</w:t>
      </w:r>
    </w:p>
    <w:p w14:paraId="0E013ED7" w14:textId="40CC49C1" w:rsidR="003360A1" w:rsidRPr="003360A1" w:rsidRDefault="003360A1" w:rsidP="003360A1">
      <w:pPr>
        <w:rPr>
          <w:rFonts w:ascii="Arial" w:hAnsi="Arial" w:cs="Arial"/>
          <w:b/>
          <w:bCs/>
          <w:sz w:val="22"/>
          <w:szCs w:val="22"/>
        </w:rPr>
      </w:pPr>
      <w:r>
        <w:rPr>
          <w:rFonts w:ascii="Arial" w:hAnsi="Arial" w:cs="Arial"/>
          <w:b/>
          <w:bCs/>
          <w:sz w:val="22"/>
          <w:szCs w:val="22"/>
        </w:rPr>
        <w:t>Dale Clarke</w:t>
      </w:r>
    </w:p>
    <w:p w14:paraId="3A55C6C6" w14:textId="77777777" w:rsidR="00B52653" w:rsidRPr="000740C5" w:rsidRDefault="00B52653">
      <w:pPr>
        <w:rPr>
          <w:rFonts w:ascii="Arial" w:hAnsi="Arial" w:cs="Arial"/>
        </w:rPr>
      </w:pPr>
    </w:p>
    <w:p w14:paraId="7DBBF6CF" w14:textId="77777777" w:rsidR="000740C5" w:rsidRPr="000740C5" w:rsidRDefault="000740C5">
      <w:pPr>
        <w:rPr>
          <w:rFonts w:ascii="Arial" w:hAnsi="Arial" w:cs="Arial"/>
          <w:b/>
          <w:bCs/>
          <w:sz w:val="28"/>
          <w:szCs w:val="28"/>
        </w:rPr>
      </w:pPr>
    </w:p>
    <w:p w14:paraId="09D0BAC1" w14:textId="77777777" w:rsidR="000740C5" w:rsidRPr="000740C5" w:rsidRDefault="000740C5">
      <w:pPr>
        <w:rPr>
          <w:rFonts w:ascii="Arial" w:hAnsi="Arial" w:cs="Arial"/>
          <w:b/>
          <w:bCs/>
          <w:sz w:val="28"/>
          <w:szCs w:val="28"/>
        </w:rPr>
      </w:pPr>
    </w:p>
    <w:p w14:paraId="3CE4CA73" w14:textId="77777777" w:rsidR="000740C5" w:rsidRPr="000740C5" w:rsidRDefault="000740C5">
      <w:pPr>
        <w:rPr>
          <w:rFonts w:ascii="Arial" w:hAnsi="Arial" w:cs="Arial"/>
          <w:b/>
          <w:bCs/>
          <w:sz w:val="28"/>
          <w:szCs w:val="28"/>
        </w:rPr>
      </w:pPr>
    </w:p>
    <w:p w14:paraId="57F53C99" w14:textId="77777777" w:rsidR="000740C5" w:rsidRPr="000740C5" w:rsidRDefault="000740C5">
      <w:pPr>
        <w:rPr>
          <w:rFonts w:ascii="Arial" w:hAnsi="Arial" w:cs="Arial"/>
          <w:b/>
          <w:bCs/>
          <w:sz w:val="28"/>
          <w:szCs w:val="28"/>
        </w:rPr>
      </w:pPr>
    </w:p>
    <w:p w14:paraId="2B585B8D" w14:textId="77777777" w:rsidR="000740C5" w:rsidRPr="000740C5" w:rsidRDefault="000740C5">
      <w:pPr>
        <w:rPr>
          <w:rFonts w:ascii="Arial" w:hAnsi="Arial" w:cs="Arial"/>
          <w:b/>
          <w:bCs/>
          <w:sz w:val="28"/>
          <w:szCs w:val="28"/>
        </w:rPr>
      </w:pPr>
    </w:p>
    <w:p w14:paraId="254CD222" w14:textId="77777777" w:rsidR="000740C5" w:rsidRPr="000740C5" w:rsidRDefault="000740C5">
      <w:pPr>
        <w:rPr>
          <w:rFonts w:ascii="Arial" w:hAnsi="Arial" w:cs="Arial"/>
          <w:b/>
          <w:bCs/>
          <w:sz w:val="28"/>
          <w:szCs w:val="28"/>
        </w:rPr>
      </w:pPr>
    </w:p>
    <w:p w14:paraId="4359B51A" w14:textId="77777777" w:rsidR="000740C5" w:rsidRPr="000740C5" w:rsidRDefault="000740C5">
      <w:pPr>
        <w:rPr>
          <w:rFonts w:ascii="Arial" w:hAnsi="Arial" w:cs="Arial"/>
          <w:b/>
          <w:bCs/>
          <w:sz w:val="28"/>
          <w:szCs w:val="28"/>
        </w:rPr>
      </w:pPr>
    </w:p>
    <w:p w14:paraId="12AB8CCD" w14:textId="77777777" w:rsidR="000740C5" w:rsidRPr="000740C5" w:rsidRDefault="000740C5">
      <w:pPr>
        <w:rPr>
          <w:rFonts w:ascii="Arial" w:hAnsi="Arial" w:cs="Arial"/>
          <w:b/>
          <w:bCs/>
          <w:sz w:val="28"/>
          <w:szCs w:val="28"/>
        </w:rPr>
      </w:pPr>
    </w:p>
    <w:p w14:paraId="2DBB1467" w14:textId="77777777" w:rsidR="000740C5" w:rsidRPr="000740C5" w:rsidRDefault="000740C5">
      <w:pPr>
        <w:rPr>
          <w:rFonts w:ascii="Arial" w:hAnsi="Arial" w:cs="Arial"/>
          <w:b/>
          <w:bCs/>
          <w:sz w:val="28"/>
          <w:szCs w:val="28"/>
        </w:rPr>
      </w:pPr>
    </w:p>
    <w:p w14:paraId="1405E643" w14:textId="77777777" w:rsidR="000740C5" w:rsidRPr="000740C5" w:rsidRDefault="000740C5">
      <w:pPr>
        <w:rPr>
          <w:rFonts w:ascii="Arial" w:hAnsi="Arial" w:cs="Arial"/>
          <w:b/>
          <w:bCs/>
          <w:sz w:val="28"/>
          <w:szCs w:val="28"/>
        </w:rPr>
      </w:pPr>
    </w:p>
    <w:p w14:paraId="00F4D6B4" w14:textId="77777777" w:rsidR="000740C5" w:rsidRPr="000740C5" w:rsidRDefault="000740C5">
      <w:pPr>
        <w:rPr>
          <w:rFonts w:ascii="Arial" w:hAnsi="Arial" w:cs="Arial"/>
          <w:b/>
          <w:bCs/>
          <w:sz w:val="28"/>
          <w:szCs w:val="28"/>
        </w:rPr>
      </w:pPr>
    </w:p>
    <w:p w14:paraId="08F4D157" w14:textId="77777777" w:rsidR="000740C5" w:rsidRPr="000740C5" w:rsidRDefault="000740C5">
      <w:pPr>
        <w:rPr>
          <w:rFonts w:ascii="Arial" w:hAnsi="Arial" w:cs="Arial"/>
          <w:b/>
          <w:bCs/>
          <w:sz w:val="28"/>
          <w:szCs w:val="28"/>
        </w:rPr>
      </w:pPr>
    </w:p>
    <w:p w14:paraId="61FA49F6" w14:textId="77777777" w:rsidR="000740C5" w:rsidRPr="000740C5" w:rsidRDefault="000740C5">
      <w:pPr>
        <w:rPr>
          <w:rFonts w:ascii="Arial" w:hAnsi="Arial" w:cs="Arial"/>
          <w:b/>
          <w:bCs/>
          <w:sz w:val="28"/>
          <w:szCs w:val="28"/>
        </w:rPr>
      </w:pPr>
    </w:p>
    <w:p w14:paraId="6B194196" w14:textId="0BB16452" w:rsidR="00694C2B" w:rsidRPr="000740C5" w:rsidRDefault="00694C2B">
      <w:pPr>
        <w:rPr>
          <w:rFonts w:ascii="Arial" w:hAnsi="Arial" w:cs="Arial"/>
          <w:b/>
          <w:bCs/>
          <w:sz w:val="28"/>
          <w:szCs w:val="28"/>
        </w:rPr>
      </w:pPr>
      <w:r w:rsidRPr="000740C5">
        <w:rPr>
          <w:rFonts w:ascii="Arial" w:hAnsi="Arial" w:cs="Arial"/>
          <w:b/>
          <w:bCs/>
          <w:sz w:val="28"/>
          <w:szCs w:val="28"/>
        </w:rPr>
        <w:t>Introduction</w:t>
      </w:r>
    </w:p>
    <w:p w14:paraId="46A374E2" w14:textId="0E23BA5E" w:rsidR="00694C2B" w:rsidRPr="000740C5" w:rsidRDefault="00694C2B" w:rsidP="000740C5">
      <w:pPr>
        <w:spacing w:line="276" w:lineRule="auto"/>
        <w:rPr>
          <w:rFonts w:ascii="Arial" w:hAnsi="Arial" w:cs="Arial"/>
          <w:lang/>
        </w:rPr>
      </w:pPr>
      <w:r w:rsidRPr="00694C2B">
        <w:rPr>
          <w:rFonts w:ascii="Arial" w:hAnsi="Arial" w:cs="Arial"/>
          <w:lang/>
        </w:rPr>
        <w:t xml:space="preserve">Holiday Inn is an established mid-range hotel chain that focuses on comfort, affordability, and accessibility. The brand positions itself as a global mid-scale hotel brand that provides reliable accommodations at an affordable price. </w:t>
      </w:r>
    </w:p>
    <w:p w14:paraId="00C8E8F7" w14:textId="2F624BCC" w:rsidR="00B52653" w:rsidRPr="000740C5" w:rsidRDefault="00000000">
      <w:pPr>
        <w:rPr>
          <w:rFonts w:ascii="Arial" w:hAnsi="Arial" w:cs="Arial"/>
        </w:rPr>
      </w:pPr>
      <w:r w:rsidRPr="000740C5">
        <w:rPr>
          <w:rFonts w:ascii="Arial" w:hAnsi="Arial" w:cs="Arial"/>
        </w:rPr>
        <w:t xml:space="preserve">SWOT analysis </w:t>
      </w:r>
      <w:r w:rsidR="00694C2B" w:rsidRPr="000740C5">
        <w:rPr>
          <w:rFonts w:ascii="Arial" w:hAnsi="Arial" w:cs="Arial"/>
        </w:rPr>
        <w:t xml:space="preserve">for Holiday Inn (It's important to note that this SWOT analysis provides a general overview, and the specific factors for each Holiday Inn hotel may vary depending on its location, target market and other factors). </w:t>
      </w:r>
    </w:p>
    <w:p w14:paraId="369DF1DF" w14:textId="77777777" w:rsidR="00B52653" w:rsidRPr="000740C5" w:rsidRDefault="00000000" w:rsidP="000740C5">
      <w:pPr>
        <w:ind w:left="720"/>
        <w:rPr>
          <w:rFonts w:ascii="Arial" w:hAnsi="Arial" w:cs="Arial"/>
          <w:b/>
          <w:bCs/>
        </w:rPr>
      </w:pPr>
      <w:r w:rsidRPr="000740C5">
        <w:rPr>
          <w:rFonts w:ascii="Arial" w:hAnsi="Arial" w:cs="Arial"/>
          <w:b/>
          <w:bCs/>
        </w:rPr>
        <w:t>Strengths:</w:t>
      </w:r>
    </w:p>
    <w:p w14:paraId="14D82063" w14:textId="690298D0" w:rsidR="00B52653" w:rsidRPr="000740C5" w:rsidRDefault="00694C2B" w:rsidP="000740C5">
      <w:pPr>
        <w:spacing w:line="276" w:lineRule="auto"/>
        <w:ind w:left="720"/>
        <w:rPr>
          <w:rFonts w:ascii="Arial" w:hAnsi="Arial" w:cs="Arial"/>
          <w:lang/>
        </w:rPr>
      </w:pPr>
      <w:r w:rsidRPr="00694C2B">
        <w:rPr>
          <w:rFonts w:ascii="Arial" w:hAnsi="Arial" w:cs="Arial"/>
        </w:rPr>
        <w:t xml:space="preserve">Brand Reputation: </w:t>
      </w:r>
      <w:r w:rsidRPr="00694C2B">
        <w:rPr>
          <w:rFonts w:ascii="Arial" w:hAnsi="Arial" w:cs="Arial"/>
          <w:b/>
          <w:bCs/>
        </w:rPr>
        <w:t xml:space="preserve">Holiday Inn is a well-known and respected brand </w:t>
      </w:r>
      <w:r w:rsidRPr="00694C2B">
        <w:rPr>
          <w:rFonts w:ascii="Arial" w:hAnsi="Arial" w:cs="Arial"/>
        </w:rPr>
        <w:t>in the hospitality industry, offering a sense of trust and familiarity to customers.</w:t>
      </w:r>
    </w:p>
    <w:p w14:paraId="35CF0D7A" w14:textId="6A810E25" w:rsidR="00A736BC" w:rsidRPr="000740C5" w:rsidRDefault="00000000" w:rsidP="000740C5">
      <w:pPr>
        <w:ind w:left="720"/>
        <w:rPr>
          <w:rFonts w:ascii="Arial" w:hAnsi="Arial" w:cs="Arial"/>
          <w:b/>
          <w:bCs/>
        </w:rPr>
      </w:pPr>
      <w:r w:rsidRPr="000740C5">
        <w:rPr>
          <w:rFonts w:ascii="Arial" w:hAnsi="Arial" w:cs="Arial"/>
          <w:b/>
          <w:bCs/>
        </w:rPr>
        <w:t>Weaknesses:</w:t>
      </w:r>
    </w:p>
    <w:p w14:paraId="2E956175" w14:textId="23AD5D40" w:rsidR="00B52653" w:rsidRPr="000740C5" w:rsidRDefault="00694C2B" w:rsidP="000740C5">
      <w:pPr>
        <w:spacing w:line="276" w:lineRule="auto"/>
        <w:ind w:left="720"/>
        <w:rPr>
          <w:rFonts w:ascii="Arial" w:hAnsi="Arial" w:cs="Arial"/>
          <w:lang/>
        </w:rPr>
      </w:pPr>
      <w:r w:rsidRPr="00694C2B">
        <w:rPr>
          <w:rFonts w:ascii="Arial" w:hAnsi="Arial" w:cs="Arial"/>
        </w:rPr>
        <w:t xml:space="preserve">Competitiveness: The hospitality industry is highly competitive, with numerous hotel brands and independent establishments on the market. </w:t>
      </w:r>
      <w:r w:rsidRPr="00694C2B">
        <w:rPr>
          <w:rFonts w:ascii="Arial" w:hAnsi="Arial" w:cs="Arial"/>
          <w:b/>
          <w:bCs/>
        </w:rPr>
        <w:t>Standing out from the competition can be a challenge.</w:t>
      </w:r>
    </w:p>
    <w:p w14:paraId="4937533C" w14:textId="328B9B1E" w:rsidR="00A736BC" w:rsidRPr="000740C5" w:rsidRDefault="00000000" w:rsidP="000740C5">
      <w:pPr>
        <w:ind w:left="720"/>
        <w:rPr>
          <w:rFonts w:ascii="Arial" w:hAnsi="Arial" w:cs="Arial"/>
          <w:b/>
          <w:bCs/>
        </w:rPr>
      </w:pPr>
      <w:r w:rsidRPr="000740C5">
        <w:rPr>
          <w:rFonts w:ascii="Arial" w:hAnsi="Arial" w:cs="Arial"/>
          <w:b/>
          <w:bCs/>
        </w:rPr>
        <w:t>Opportunities:</w:t>
      </w:r>
    </w:p>
    <w:p w14:paraId="47402989" w14:textId="4CDF1320" w:rsidR="00B52653" w:rsidRPr="000740C5" w:rsidRDefault="00694C2B" w:rsidP="000740C5">
      <w:pPr>
        <w:spacing w:line="276" w:lineRule="auto"/>
        <w:ind w:left="720"/>
        <w:rPr>
          <w:rFonts w:ascii="Arial" w:hAnsi="Arial" w:cs="Arial"/>
          <w:lang/>
        </w:rPr>
      </w:pPr>
      <w:r w:rsidRPr="00694C2B">
        <w:rPr>
          <w:rFonts w:ascii="Arial" w:hAnsi="Arial" w:cs="Arial"/>
        </w:rPr>
        <w:t xml:space="preserve">Sustainable Practices: </w:t>
      </w:r>
      <w:r w:rsidRPr="00694C2B">
        <w:rPr>
          <w:rFonts w:ascii="Arial" w:hAnsi="Arial" w:cs="Arial"/>
          <w:b/>
          <w:bCs/>
        </w:rPr>
        <w:t>Implementing sustainable practices</w:t>
      </w:r>
      <w:r w:rsidRPr="00694C2B">
        <w:rPr>
          <w:rFonts w:ascii="Arial" w:hAnsi="Arial" w:cs="Arial"/>
        </w:rPr>
        <w:t>, such as energy-efficient systems and environmentally friendly initiatives, can attract travellers and enhance the hotel's reputation.</w:t>
      </w:r>
    </w:p>
    <w:p w14:paraId="03865A78" w14:textId="77777777" w:rsidR="00B52653" w:rsidRPr="000740C5" w:rsidRDefault="00000000" w:rsidP="000740C5">
      <w:pPr>
        <w:ind w:left="720"/>
        <w:rPr>
          <w:rFonts w:ascii="Arial" w:hAnsi="Arial" w:cs="Arial"/>
          <w:b/>
          <w:bCs/>
        </w:rPr>
      </w:pPr>
      <w:r w:rsidRPr="000740C5">
        <w:rPr>
          <w:rFonts w:ascii="Arial" w:hAnsi="Arial" w:cs="Arial"/>
          <w:b/>
          <w:bCs/>
        </w:rPr>
        <w:t>Threats:</w:t>
      </w:r>
    </w:p>
    <w:p w14:paraId="255BA8D8" w14:textId="24ED9947" w:rsidR="00B52653" w:rsidRPr="000740C5" w:rsidRDefault="00694C2B" w:rsidP="000740C5">
      <w:pPr>
        <w:spacing w:line="276" w:lineRule="auto"/>
        <w:ind w:left="720"/>
        <w:rPr>
          <w:rFonts w:ascii="Arial" w:hAnsi="Arial" w:cs="Arial"/>
          <w:lang/>
        </w:rPr>
      </w:pPr>
      <w:r w:rsidRPr="00694C2B">
        <w:rPr>
          <w:rFonts w:ascii="Arial" w:hAnsi="Arial" w:cs="Arial"/>
        </w:rPr>
        <w:t xml:space="preserve">Economic Factors: </w:t>
      </w:r>
      <w:r w:rsidRPr="00694C2B">
        <w:rPr>
          <w:rFonts w:ascii="Arial" w:hAnsi="Arial" w:cs="Arial"/>
          <w:b/>
          <w:bCs/>
        </w:rPr>
        <w:t xml:space="preserve">Economic recessions </w:t>
      </w:r>
      <w:r w:rsidRPr="00694C2B">
        <w:rPr>
          <w:rFonts w:ascii="Arial" w:hAnsi="Arial" w:cs="Arial"/>
        </w:rPr>
        <w:t>or fluctuations can impact travel patterns, potentially affecting hotel occupancy rates and revenue.</w:t>
      </w:r>
    </w:p>
    <w:p w14:paraId="10F81CD4" w14:textId="7AE1C8DD" w:rsidR="00B52653" w:rsidRPr="000740C5" w:rsidRDefault="00B52653">
      <w:pPr>
        <w:rPr>
          <w:rFonts w:ascii="Arial" w:hAnsi="Arial" w:cs="Arial"/>
          <w:highlight w:val="yellow"/>
        </w:rPr>
      </w:pPr>
    </w:p>
    <w:p w14:paraId="1976ACF6" w14:textId="3BD54AFF" w:rsidR="00B52653" w:rsidRPr="000740C5" w:rsidRDefault="00000000">
      <w:pPr>
        <w:rPr>
          <w:rFonts w:ascii="Arial" w:hAnsi="Arial" w:cs="Arial"/>
          <w:b/>
          <w:bCs/>
          <w:sz w:val="28"/>
          <w:szCs w:val="28"/>
        </w:rPr>
      </w:pPr>
      <w:r w:rsidRPr="000740C5">
        <w:rPr>
          <w:rFonts w:ascii="Arial" w:hAnsi="Arial" w:cs="Arial"/>
          <w:b/>
          <w:bCs/>
          <w:sz w:val="28"/>
          <w:szCs w:val="28"/>
        </w:rPr>
        <w:t>Segmentation</w:t>
      </w:r>
      <w:r w:rsidR="00694C2B" w:rsidRPr="000740C5">
        <w:rPr>
          <w:rFonts w:ascii="Arial" w:hAnsi="Arial" w:cs="Arial"/>
          <w:b/>
          <w:bCs/>
          <w:sz w:val="28"/>
          <w:szCs w:val="28"/>
        </w:rPr>
        <w:t xml:space="preserve"> and Targeting</w:t>
      </w:r>
      <w:r w:rsidR="001B7C90" w:rsidRPr="000740C5">
        <w:rPr>
          <w:rFonts w:ascii="Arial" w:hAnsi="Arial" w:cs="Arial"/>
          <w:b/>
          <w:bCs/>
          <w:sz w:val="28"/>
          <w:szCs w:val="28"/>
        </w:rPr>
        <w:t>/ Customer profile</w:t>
      </w:r>
    </w:p>
    <w:p w14:paraId="32B67DED" w14:textId="77777777" w:rsidR="001B7C90" w:rsidRPr="000740C5" w:rsidRDefault="001B7C90">
      <w:pPr>
        <w:rPr>
          <w:rFonts w:ascii="Arial" w:hAnsi="Arial" w:cs="Arial"/>
          <w:highlight w:val="yellow"/>
        </w:rPr>
      </w:pPr>
    </w:p>
    <w:p w14:paraId="389DEA12" w14:textId="4A1E0CCA" w:rsidR="001B7C90" w:rsidRPr="000740C5" w:rsidRDefault="001B7C90">
      <w:pPr>
        <w:rPr>
          <w:rFonts w:ascii="Arial" w:hAnsi="Arial" w:cs="Arial"/>
        </w:rPr>
      </w:pPr>
      <w:r w:rsidRPr="000740C5">
        <w:rPr>
          <w:rFonts w:ascii="Arial" w:hAnsi="Arial" w:cs="Arial"/>
        </w:rPr>
        <w:t>By understanding the specific needs and characteristics of each segment and targeting them with tailored marketing messages, Holiday Inn can attract and retain customers from various market segments. Regularly analysing customer feedback can further refine the targeting and customer profile to ensure continued success.</w:t>
      </w:r>
    </w:p>
    <w:p w14:paraId="008A2725" w14:textId="3997B906" w:rsidR="00694C2B" w:rsidRPr="000740C5" w:rsidRDefault="00694C2B" w:rsidP="000740C5">
      <w:pPr>
        <w:ind w:left="720"/>
        <w:rPr>
          <w:rFonts w:ascii="Arial" w:hAnsi="Arial" w:cs="Arial"/>
        </w:rPr>
      </w:pPr>
      <w:r w:rsidRPr="000740C5">
        <w:rPr>
          <w:rFonts w:ascii="Arial" w:hAnsi="Arial" w:cs="Arial"/>
          <w:b/>
          <w:bCs/>
        </w:rPr>
        <w:lastRenderedPageBreak/>
        <w:t>Segment A: Business Travelers</w:t>
      </w:r>
      <w:r w:rsidRPr="000740C5">
        <w:rPr>
          <w:rFonts w:ascii="Arial" w:hAnsi="Arial" w:cs="Arial"/>
        </w:rPr>
        <w:br/>
        <w:t>Targeting business travellers allows Holiday Inn to offer convenient locations, business amenities, and services such as conference facilities and meeting rooms to professionals.</w:t>
      </w:r>
      <w:r w:rsidR="000740C5">
        <w:rPr>
          <w:rFonts w:ascii="Arial" w:hAnsi="Arial" w:cs="Arial"/>
        </w:rPr>
        <w:t xml:space="preserve"> </w:t>
      </w:r>
      <w:r w:rsidR="001B7C90" w:rsidRPr="000740C5">
        <w:rPr>
          <w:rFonts w:ascii="Arial" w:hAnsi="Arial" w:cs="Arial"/>
        </w:rPr>
        <w:t>They value convenience, efficiency, and amenities that support their work-related needs.</w:t>
      </w:r>
    </w:p>
    <w:p w14:paraId="29EF0C58" w14:textId="0CA1F40C" w:rsidR="00694C2B" w:rsidRPr="000740C5" w:rsidRDefault="00694C2B" w:rsidP="000740C5">
      <w:pPr>
        <w:ind w:left="720"/>
        <w:rPr>
          <w:rFonts w:ascii="Arial" w:hAnsi="Arial" w:cs="Arial"/>
        </w:rPr>
      </w:pPr>
      <w:r w:rsidRPr="000740C5">
        <w:rPr>
          <w:rFonts w:ascii="Arial" w:hAnsi="Arial" w:cs="Arial"/>
          <w:b/>
          <w:bCs/>
        </w:rPr>
        <w:t>Segment B: Family Vacationers</w:t>
      </w:r>
      <w:r w:rsidRPr="000740C5">
        <w:rPr>
          <w:rFonts w:ascii="Arial" w:hAnsi="Arial" w:cs="Arial"/>
        </w:rPr>
        <w:br/>
        <w:t>Targeting families, Holiday Inn can offer family-friendly accommodations and amenities like swimming pools and play areas.</w:t>
      </w:r>
      <w:r w:rsidR="001B7C90" w:rsidRPr="000740C5">
        <w:rPr>
          <w:rFonts w:ascii="Arial" w:hAnsi="Arial" w:cs="Arial"/>
        </w:rPr>
        <w:t xml:space="preserve"> They value spacious accommodations, family-friendly amenities, and proximity to attractions suitable for all ages.</w:t>
      </w:r>
    </w:p>
    <w:p w14:paraId="1D0D6A47" w14:textId="3C1C342C" w:rsidR="00694C2B" w:rsidRPr="000740C5" w:rsidRDefault="00694C2B" w:rsidP="000740C5">
      <w:pPr>
        <w:ind w:left="720"/>
        <w:rPr>
          <w:rFonts w:ascii="Arial" w:hAnsi="Arial" w:cs="Arial"/>
        </w:rPr>
      </w:pPr>
      <w:r w:rsidRPr="000740C5">
        <w:rPr>
          <w:rFonts w:ascii="Arial" w:hAnsi="Arial" w:cs="Arial"/>
          <w:b/>
          <w:bCs/>
        </w:rPr>
        <w:t>Segment C: Leisure Travelers</w:t>
      </w:r>
      <w:r w:rsidRPr="000740C5">
        <w:rPr>
          <w:rFonts w:ascii="Arial" w:hAnsi="Arial" w:cs="Arial"/>
        </w:rPr>
        <w:br/>
        <w:t xml:space="preserve">This segment includes individuals or couples looking for a comfortable and relaxing stay during their leisure trips. </w:t>
      </w:r>
      <w:r w:rsidR="001B7C90" w:rsidRPr="000740C5">
        <w:rPr>
          <w:rFonts w:ascii="Arial" w:hAnsi="Arial" w:cs="Arial"/>
        </w:rPr>
        <w:t>They value comfort, convenience, and access to local attractions, dining, and entertainment options.</w:t>
      </w:r>
    </w:p>
    <w:p w14:paraId="355260DF" w14:textId="210A3E39" w:rsidR="002314E5" w:rsidRPr="000740C5" w:rsidRDefault="00694C2B" w:rsidP="000740C5">
      <w:pPr>
        <w:ind w:left="720"/>
        <w:rPr>
          <w:rFonts w:ascii="Arial" w:hAnsi="Arial" w:cs="Arial"/>
        </w:rPr>
      </w:pPr>
      <w:r w:rsidRPr="000740C5">
        <w:rPr>
          <w:rFonts w:ascii="Arial" w:hAnsi="Arial" w:cs="Arial"/>
          <w:b/>
          <w:bCs/>
        </w:rPr>
        <w:t>Segment D: Events and Conferences</w:t>
      </w:r>
      <w:r w:rsidRPr="000740C5">
        <w:rPr>
          <w:rFonts w:ascii="Arial" w:hAnsi="Arial" w:cs="Arial"/>
          <w:b/>
          <w:bCs/>
        </w:rPr>
        <w:br/>
      </w:r>
      <w:r w:rsidRPr="000740C5">
        <w:rPr>
          <w:rFonts w:ascii="Arial" w:hAnsi="Arial" w:cs="Arial"/>
        </w:rPr>
        <w:t>Targeting event planners and organizations, Holiday Inn can provide event services, banquet facilities, and accommodation for conferences, weddings, or other special occasions.</w:t>
      </w:r>
      <w:r w:rsidR="001B7C90" w:rsidRPr="000740C5">
        <w:rPr>
          <w:rFonts w:ascii="Arial" w:hAnsi="Arial" w:cs="Arial"/>
        </w:rPr>
        <w:t xml:space="preserve"> They value venues with flexible spaces, catering options, and dedicated event staff to ensure smooth execution.</w:t>
      </w:r>
    </w:p>
    <w:p w14:paraId="06A7713A" w14:textId="77777777" w:rsidR="00A736BC" w:rsidRPr="000740C5" w:rsidRDefault="00A736BC">
      <w:pPr>
        <w:rPr>
          <w:rFonts w:ascii="Arial" w:hAnsi="Arial" w:cs="Arial"/>
          <w:b/>
          <w:bCs/>
        </w:rPr>
      </w:pPr>
    </w:p>
    <w:p w14:paraId="16149493" w14:textId="7B8F6B89" w:rsidR="00B52653" w:rsidRPr="000740C5" w:rsidRDefault="00A736BC">
      <w:pPr>
        <w:rPr>
          <w:rFonts w:ascii="Arial" w:hAnsi="Arial" w:cs="Arial"/>
          <w:b/>
          <w:bCs/>
        </w:rPr>
      </w:pPr>
      <w:r w:rsidRPr="000740C5">
        <w:rPr>
          <w:rFonts w:ascii="Arial" w:hAnsi="Arial" w:cs="Arial"/>
          <w:b/>
          <w:bCs/>
        </w:rPr>
        <w:t>TARGET MARKET</w:t>
      </w:r>
    </w:p>
    <w:p w14:paraId="44BCD618" w14:textId="2101DA10" w:rsidR="00B52653" w:rsidRPr="000740C5" w:rsidRDefault="00000000">
      <w:pPr>
        <w:rPr>
          <w:rFonts w:ascii="Arial" w:hAnsi="Arial" w:cs="Arial"/>
        </w:rPr>
      </w:pPr>
      <w:r w:rsidRPr="000740C5">
        <w:rPr>
          <w:rFonts w:ascii="Arial" w:hAnsi="Arial" w:cs="Arial"/>
        </w:rPr>
        <w:t xml:space="preserve">The target market for Holiday Inn hotels can encompass a range of </w:t>
      </w:r>
      <w:r w:rsidR="002314E5" w:rsidRPr="000740C5">
        <w:rPr>
          <w:rFonts w:ascii="Arial" w:hAnsi="Arial" w:cs="Arial"/>
        </w:rPr>
        <w:t>travellers</w:t>
      </w:r>
      <w:r w:rsidRPr="000740C5">
        <w:rPr>
          <w:rFonts w:ascii="Arial" w:hAnsi="Arial" w:cs="Arial"/>
        </w:rPr>
        <w:t>, depending on the specific location and property. However, here is a general overview of the primary target market for Holiday Inn:</w:t>
      </w:r>
      <w:r w:rsidR="001B7C90" w:rsidRPr="000740C5">
        <w:rPr>
          <w:rFonts w:ascii="Arial" w:hAnsi="Arial" w:cs="Arial"/>
        </w:rPr>
        <w:t xml:space="preserve"> </w:t>
      </w:r>
      <w:r w:rsidRPr="000740C5">
        <w:rPr>
          <w:rFonts w:ascii="Arial" w:hAnsi="Arial" w:cs="Arial"/>
        </w:rPr>
        <w:t>Business Travelers</w:t>
      </w:r>
      <w:r w:rsidR="001B7C90" w:rsidRPr="000740C5">
        <w:rPr>
          <w:rFonts w:ascii="Arial" w:hAnsi="Arial" w:cs="Arial"/>
        </w:rPr>
        <w:t xml:space="preserve">, </w:t>
      </w:r>
      <w:r w:rsidRPr="000740C5">
        <w:rPr>
          <w:rFonts w:ascii="Arial" w:hAnsi="Arial" w:cs="Arial"/>
        </w:rPr>
        <w:t>Families</w:t>
      </w:r>
      <w:r w:rsidR="001B7C90" w:rsidRPr="000740C5">
        <w:rPr>
          <w:rFonts w:ascii="Arial" w:hAnsi="Arial" w:cs="Arial"/>
        </w:rPr>
        <w:t>,</w:t>
      </w:r>
      <w:r w:rsidRPr="000740C5">
        <w:rPr>
          <w:rFonts w:ascii="Arial" w:hAnsi="Arial" w:cs="Arial"/>
        </w:rPr>
        <w:t xml:space="preserve"> Leisure Travelers</w:t>
      </w:r>
      <w:r w:rsidR="001B7C90" w:rsidRPr="000740C5">
        <w:rPr>
          <w:rFonts w:ascii="Arial" w:hAnsi="Arial" w:cs="Arial"/>
        </w:rPr>
        <w:t xml:space="preserve">, </w:t>
      </w:r>
      <w:r w:rsidRPr="000740C5">
        <w:rPr>
          <w:rFonts w:ascii="Arial" w:hAnsi="Arial" w:cs="Arial"/>
        </w:rPr>
        <w:t>Events and Conferences</w:t>
      </w:r>
      <w:r w:rsidR="001B7C90" w:rsidRPr="000740C5">
        <w:rPr>
          <w:rFonts w:ascii="Arial" w:hAnsi="Arial" w:cs="Arial"/>
        </w:rPr>
        <w:t>.</w:t>
      </w:r>
    </w:p>
    <w:p w14:paraId="2ABF334F" w14:textId="4D11572F" w:rsidR="00A736BC" w:rsidRPr="000740C5" w:rsidRDefault="00A736BC">
      <w:pPr>
        <w:rPr>
          <w:rFonts w:ascii="Arial" w:hAnsi="Arial" w:cs="Arial"/>
          <w:b/>
          <w:bCs/>
        </w:rPr>
      </w:pPr>
      <w:r w:rsidRPr="000740C5">
        <w:rPr>
          <w:rFonts w:ascii="Arial" w:hAnsi="Arial" w:cs="Arial"/>
          <w:b/>
          <w:bCs/>
        </w:rPr>
        <w:t>MARKET POSITIONING</w:t>
      </w:r>
    </w:p>
    <w:p w14:paraId="064343BB" w14:textId="77777777" w:rsidR="000740C5" w:rsidRDefault="00000000">
      <w:pPr>
        <w:rPr>
          <w:rFonts w:ascii="Arial" w:hAnsi="Arial" w:cs="Arial"/>
        </w:rPr>
      </w:pPr>
      <w:r w:rsidRPr="000740C5">
        <w:rPr>
          <w:rFonts w:ascii="Arial" w:hAnsi="Arial" w:cs="Arial"/>
        </w:rPr>
        <w:t xml:space="preserve">The market positioning of Holiday Inn hotels can be described as a mid-scale, full-service hotel brand that offers comfortable accommodations, a range of amenities, and a focus on providing a quality guest experience. The brand positions itself as a reliable and trusted option for both business and leisure </w:t>
      </w:r>
      <w:r w:rsidR="001B7C90" w:rsidRPr="000740C5">
        <w:rPr>
          <w:rFonts w:ascii="Arial" w:hAnsi="Arial" w:cs="Arial"/>
        </w:rPr>
        <w:t>travellers</w:t>
      </w:r>
      <w:r w:rsidRPr="000740C5">
        <w:rPr>
          <w:rFonts w:ascii="Arial" w:hAnsi="Arial" w:cs="Arial"/>
        </w:rPr>
        <w:t xml:space="preserve"> seeking comfort and value for their stay. </w:t>
      </w:r>
      <w:r w:rsidR="001B7C90" w:rsidRPr="000740C5">
        <w:rPr>
          <w:rFonts w:ascii="Arial" w:hAnsi="Arial" w:cs="Arial"/>
        </w:rPr>
        <w:br/>
      </w:r>
    </w:p>
    <w:p w14:paraId="6C5B1A5A" w14:textId="207010DA" w:rsidR="00B52653" w:rsidRPr="000740C5" w:rsidRDefault="00000000">
      <w:pPr>
        <w:rPr>
          <w:rFonts w:ascii="Arial" w:hAnsi="Arial" w:cs="Arial"/>
        </w:rPr>
      </w:pPr>
      <w:r w:rsidRPr="000740C5">
        <w:rPr>
          <w:rFonts w:ascii="Arial" w:hAnsi="Arial" w:cs="Arial"/>
        </w:rPr>
        <w:t>Here are some key elements of Holiday Inn's market positioning:</w:t>
      </w:r>
    </w:p>
    <w:p w14:paraId="61A1EFCF" w14:textId="5D8A09D0" w:rsidR="00B52653" w:rsidRPr="000740C5" w:rsidRDefault="00000000" w:rsidP="000740C5">
      <w:pPr>
        <w:ind w:left="720"/>
        <w:rPr>
          <w:rFonts w:ascii="Arial" w:hAnsi="Arial" w:cs="Arial"/>
        </w:rPr>
      </w:pPr>
      <w:r w:rsidRPr="000740C5">
        <w:rPr>
          <w:rFonts w:ascii="Arial" w:hAnsi="Arial" w:cs="Arial"/>
        </w:rPr>
        <w:t xml:space="preserve">1. </w:t>
      </w:r>
      <w:r w:rsidRPr="00F3283F">
        <w:rPr>
          <w:rFonts w:ascii="Arial" w:hAnsi="Arial" w:cs="Arial"/>
          <w:b/>
          <w:bCs/>
        </w:rPr>
        <w:t>Quality and Comfort:</w:t>
      </w:r>
      <w:r w:rsidRPr="000740C5">
        <w:rPr>
          <w:rFonts w:ascii="Arial" w:hAnsi="Arial" w:cs="Arial"/>
        </w:rPr>
        <w:t xml:space="preserve"> Holiday Inn provid</w:t>
      </w:r>
      <w:r w:rsidR="001B7C90" w:rsidRPr="000740C5">
        <w:rPr>
          <w:rFonts w:ascii="Arial" w:hAnsi="Arial" w:cs="Arial"/>
        </w:rPr>
        <w:t>es</w:t>
      </w:r>
      <w:r w:rsidRPr="000740C5">
        <w:rPr>
          <w:rFonts w:ascii="Arial" w:hAnsi="Arial" w:cs="Arial"/>
        </w:rPr>
        <w:t xml:space="preserve"> guests with a comfortable and enjoyable stay. The brand maintains consistent standards across its properties, ensuring a reliable level of quality in terms of room amenities</w:t>
      </w:r>
      <w:r w:rsidR="001B7C90" w:rsidRPr="000740C5">
        <w:rPr>
          <w:rFonts w:ascii="Arial" w:hAnsi="Arial" w:cs="Arial"/>
        </w:rPr>
        <w:t xml:space="preserve"> </w:t>
      </w:r>
      <w:r w:rsidRPr="000740C5">
        <w:rPr>
          <w:rFonts w:ascii="Arial" w:hAnsi="Arial" w:cs="Arial"/>
        </w:rPr>
        <w:t>and overall guest experience.</w:t>
      </w:r>
    </w:p>
    <w:p w14:paraId="03F4F834" w14:textId="13A76933" w:rsidR="00B52653" w:rsidRPr="000740C5" w:rsidRDefault="001B7C90" w:rsidP="000740C5">
      <w:pPr>
        <w:ind w:left="720"/>
        <w:rPr>
          <w:rFonts w:ascii="Arial" w:hAnsi="Arial" w:cs="Arial"/>
        </w:rPr>
      </w:pPr>
      <w:r w:rsidRPr="000740C5">
        <w:rPr>
          <w:rFonts w:ascii="Arial" w:hAnsi="Arial" w:cs="Arial"/>
        </w:rPr>
        <w:t xml:space="preserve">2. </w:t>
      </w:r>
      <w:r w:rsidRPr="00F3283F">
        <w:rPr>
          <w:rFonts w:ascii="Arial" w:hAnsi="Arial" w:cs="Arial"/>
          <w:b/>
          <w:bCs/>
        </w:rPr>
        <w:t>Full-Service Amenities:</w:t>
      </w:r>
      <w:r w:rsidRPr="000740C5">
        <w:rPr>
          <w:rFonts w:ascii="Arial" w:hAnsi="Arial" w:cs="Arial"/>
        </w:rPr>
        <w:t xml:space="preserve"> Holiday Inn hotels typically offer a range of amenities to enhance the guest experience. These may include on-site restaurants, fitness centres, swimming pools</w:t>
      </w:r>
    </w:p>
    <w:p w14:paraId="7D0B0AA9" w14:textId="187B8DF1" w:rsidR="00B52653" w:rsidRPr="000740C5" w:rsidRDefault="001B7C90" w:rsidP="000740C5">
      <w:pPr>
        <w:ind w:left="720"/>
        <w:rPr>
          <w:rFonts w:ascii="Arial" w:hAnsi="Arial" w:cs="Arial"/>
        </w:rPr>
      </w:pPr>
      <w:r w:rsidRPr="000740C5">
        <w:rPr>
          <w:rFonts w:ascii="Arial" w:hAnsi="Arial" w:cs="Arial"/>
        </w:rPr>
        <w:t xml:space="preserve">3. </w:t>
      </w:r>
      <w:r w:rsidRPr="00F3283F">
        <w:rPr>
          <w:rFonts w:ascii="Arial" w:hAnsi="Arial" w:cs="Arial"/>
          <w:b/>
          <w:bCs/>
        </w:rPr>
        <w:t>Family-Friendly:</w:t>
      </w:r>
      <w:r w:rsidRPr="000740C5">
        <w:rPr>
          <w:rFonts w:ascii="Arial" w:hAnsi="Arial" w:cs="Arial"/>
        </w:rPr>
        <w:t xml:space="preserve"> Holiday Inn has a strong focus on catering to families, positioning itself as a family-friendly hotel brand. </w:t>
      </w:r>
    </w:p>
    <w:p w14:paraId="2BA4DFB8" w14:textId="46DB6CE9" w:rsidR="00B52653" w:rsidRPr="000740C5" w:rsidRDefault="00000000" w:rsidP="000740C5">
      <w:pPr>
        <w:ind w:left="720"/>
        <w:rPr>
          <w:rFonts w:ascii="Arial" w:hAnsi="Arial" w:cs="Arial"/>
        </w:rPr>
      </w:pPr>
      <w:r w:rsidRPr="000740C5">
        <w:rPr>
          <w:rFonts w:ascii="Arial" w:hAnsi="Arial" w:cs="Arial"/>
        </w:rPr>
        <w:lastRenderedPageBreak/>
        <w:t xml:space="preserve">5. </w:t>
      </w:r>
      <w:r w:rsidRPr="00F3283F">
        <w:rPr>
          <w:rFonts w:ascii="Arial" w:hAnsi="Arial" w:cs="Arial"/>
          <w:b/>
          <w:bCs/>
        </w:rPr>
        <w:t>Value for Money:</w:t>
      </w:r>
      <w:r w:rsidRPr="000740C5">
        <w:rPr>
          <w:rFonts w:ascii="Arial" w:hAnsi="Arial" w:cs="Arial"/>
        </w:rPr>
        <w:t xml:space="preserve"> While not positioned as a luxury brand, Holiday Inn aims to provide guests with good value for their money. The brand offers competitive pricing</w:t>
      </w:r>
      <w:r w:rsidR="001B7C90" w:rsidRPr="000740C5">
        <w:rPr>
          <w:rFonts w:ascii="Arial" w:hAnsi="Arial" w:cs="Arial"/>
        </w:rPr>
        <w:t>.</w:t>
      </w:r>
    </w:p>
    <w:p w14:paraId="549B7E6C" w14:textId="77777777" w:rsidR="00B52653" w:rsidRPr="000740C5" w:rsidRDefault="00B52653">
      <w:pPr>
        <w:rPr>
          <w:rFonts w:ascii="Arial" w:hAnsi="Arial" w:cs="Arial"/>
        </w:rPr>
      </w:pPr>
    </w:p>
    <w:p w14:paraId="7EF70A1E" w14:textId="77777777" w:rsidR="00B52653" w:rsidRPr="000740C5" w:rsidRDefault="00B52653">
      <w:pPr>
        <w:rPr>
          <w:rFonts w:ascii="Arial" w:hAnsi="Arial" w:cs="Arial"/>
        </w:rPr>
      </w:pPr>
    </w:p>
    <w:p w14:paraId="664C0A78" w14:textId="77777777" w:rsidR="00B52653" w:rsidRPr="000740C5" w:rsidRDefault="00B52653">
      <w:pPr>
        <w:rPr>
          <w:rFonts w:ascii="Arial" w:hAnsi="Arial" w:cs="Arial"/>
          <w:highlight w:val="yellow"/>
        </w:rPr>
      </w:pPr>
    </w:p>
    <w:p w14:paraId="5CFBEAF3" w14:textId="77777777" w:rsidR="000740C5" w:rsidRDefault="000740C5" w:rsidP="001B7C90">
      <w:pPr>
        <w:rPr>
          <w:rFonts w:ascii="Arial" w:hAnsi="Arial" w:cs="Arial"/>
          <w:b/>
          <w:bCs/>
          <w:sz w:val="28"/>
          <w:szCs w:val="28"/>
        </w:rPr>
      </w:pPr>
    </w:p>
    <w:p w14:paraId="5F0EE4E8" w14:textId="77777777" w:rsidR="000740C5" w:rsidRDefault="000740C5" w:rsidP="001B7C90">
      <w:pPr>
        <w:rPr>
          <w:rFonts w:ascii="Arial" w:hAnsi="Arial" w:cs="Arial"/>
          <w:b/>
          <w:bCs/>
          <w:sz w:val="28"/>
          <w:szCs w:val="28"/>
        </w:rPr>
      </w:pPr>
    </w:p>
    <w:p w14:paraId="0BB20CEF" w14:textId="47714272" w:rsidR="001B7C90" w:rsidRPr="000740C5" w:rsidRDefault="000740C5" w:rsidP="001B7C90">
      <w:pPr>
        <w:rPr>
          <w:rFonts w:ascii="Arial" w:hAnsi="Arial" w:cs="Arial"/>
          <w:b/>
          <w:bCs/>
          <w:sz w:val="28"/>
          <w:szCs w:val="28"/>
        </w:rPr>
      </w:pPr>
      <w:r w:rsidRPr="000740C5">
        <w:rPr>
          <w:rFonts w:ascii="Arial" w:hAnsi="Arial" w:cs="Arial"/>
          <w:b/>
          <w:bCs/>
          <w:sz w:val="28"/>
          <w:szCs w:val="28"/>
        </w:rPr>
        <w:t>COMPETITORS</w:t>
      </w:r>
    </w:p>
    <w:p w14:paraId="149DFAFA" w14:textId="77777777" w:rsidR="001B7C90" w:rsidRPr="000740C5" w:rsidRDefault="001B7C90">
      <w:pPr>
        <w:rPr>
          <w:rFonts w:ascii="Arial" w:hAnsi="Arial" w:cs="Arial"/>
        </w:rPr>
      </w:pPr>
    </w:p>
    <w:p w14:paraId="7962B12D" w14:textId="59707BC9" w:rsidR="00B52653" w:rsidRPr="000740C5" w:rsidRDefault="00000000">
      <w:pPr>
        <w:rPr>
          <w:rFonts w:ascii="Arial" w:hAnsi="Arial" w:cs="Arial"/>
        </w:rPr>
      </w:pPr>
      <w:r w:rsidRPr="000740C5">
        <w:rPr>
          <w:rFonts w:ascii="Arial" w:hAnsi="Arial" w:cs="Arial"/>
        </w:rPr>
        <w:t xml:space="preserve">While the specific competitors may vary by location, </w:t>
      </w:r>
      <w:r w:rsidR="001B7C90" w:rsidRPr="000740C5">
        <w:rPr>
          <w:rFonts w:ascii="Arial" w:hAnsi="Arial" w:cs="Arial"/>
        </w:rPr>
        <w:t>the following are the generic competitors</w:t>
      </w:r>
      <w:r w:rsidRPr="000740C5">
        <w:rPr>
          <w:rFonts w:ascii="Arial" w:hAnsi="Arial" w:cs="Arial"/>
        </w:rPr>
        <w:t>:</w:t>
      </w:r>
    </w:p>
    <w:p w14:paraId="2D52B3B2" w14:textId="58C46C02" w:rsidR="00F3283F" w:rsidRPr="00F3283F" w:rsidRDefault="00000000" w:rsidP="00F3283F">
      <w:pPr>
        <w:pStyle w:val="ListParagraph"/>
        <w:numPr>
          <w:ilvl w:val="0"/>
          <w:numId w:val="13"/>
        </w:numPr>
        <w:rPr>
          <w:rFonts w:ascii="Arial" w:hAnsi="Arial" w:cs="Arial"/>
        </w:rPr>
      </w:pPr>
      <w:r w:rsidRPr="00F3283F">
        <w:rPr>
          <w:rFonts w:ascii="Arial" w:hAnsi="Arial" w:cs="Arial"/>
        </w:rPr>
        <w:t>Marriott Hotels</w:t>
      </w:r>
    </w:p>
    <w:p w14:paraId="23321543" w14:textId="77777777" w:rsidR="00F3283F" w:rsidRPr="00F3283F" w:rsidRDefault="00000000" w:rsidP="00F3283F">
      <w:pPr>
        <w:pStyle w:val="ListParagraph"/>
        <w:numPr>
          <w:ilvl w:val="0"/>
          <w:numId w:val="13"/>
        </w:numPr>
        <w:rPr>
          <w:rFonts w:ascii="Arial" w:hAnsi="Arial" w:cs="Arial"/>
        </w:rPr>
      </w:pPr>
      <w:r w:rsidRPr="00F3283F">
        <w:rPr>
          <w:rFonts w:ascii="Arial" w:hAnsi="Arial" w:cs="Arial"/>
        </w:rPr>
        <w:t>Hilton Hotels</w:t>
      </w:r>
    </w:p>
    <w:p w14:paraId="27E435AB" w14:textId="78EBA3A7" w:rsidR="00F3283F" w:rsidRPr="00F3283F" w:rsidRDefault="00000000" w:rsidP="00F3283F">
      <w:pPr>
        <w:pStyle w:val="ListParagraph"/>
        <w:numPr>
          <w:ilvl w:val="0"/>
          <w:numId w:val="13"/>
        </w:numPr>
        <w:rPr>
          <w:rFonts w:ascii="Arial" w:hAnsi="Arial" w:cs="Arial"/>
        </w:rPr>
      </w:pPr>
      <w:r w:rsidRPr="00F3283F">
        <w:rPr>
          <w:rFonts w:ascii="Arial" w:hAnsi="Arial" w:cs="Arial"/>
        </w:rPr>
        <w:t>Radisson Hotels</w:t>
      </w:r>
    </w:p>
    <w:p w14:paraId="31DC73DC" w14:textId="669CC952" w:rsidR="00B52653" w:rsidRPr="00F3283F" w:rsidRDefault="00000000" w:rsidP="00F3283F">
      <w:pPr>
        <w:pStyle w:val="ListParagraph"/>
        <w:numPr>
          <w:ilvl w:val="0"/>
          <w:numId w:val="13"/>
        </w:numPr>
        <w:rPr>
          <w:rFonts w:ascii="Arial" w:hAnsi="Arial" w:cs="Arial"/>
        </w:rPr>
      </w:pPr>
      <w:r w:rsidRPr="00F3283F">
        <w:rPr>
          <w:rFonts w:ascii="Arial" w:hAnsi="Arial" w:cs="Arial"/>
        </w:rPr>
        <w:t>Accor Hotels</w:t>
      </w:r>
    </w:p>
    <w:p w14:paraId="58445C94" w14:textId="64FB661B" w:rsidR="001B7C90" w:rsidRPr="001B7C90" w:rsidRDefault="001B7C90" w:rsidP="000740C5">
      <w:pPr>
        <w:rPr>
          <w:rFonts w:ascii="Arial" w:hAnsi="Arial" w:cs="Arial"/>
        </w:rPr>
      </w:pPr>
      <w:r w:rsidRPr="001B7C90">
        <w:rPr>
          <w:rFonts w:ascii="Arial" w:hAnsi="Arial" w:cs="Arial"/>
        </w:rPr>
        <w:t>Holiday Inn is positioned as offering moderate pricing and quality compared to its competitors. It aims to strike a balance between price and quality, appealing to customers looking for reliable accommodations without the high price.</w:t>
      </w:r>
    </w:p>
    <w:p w14:paraId="16313DC8" w14:textId="77777777" w:rsidR="001B7C90" w:rsidRPr="001B7C90" w:rsidRDefault="001B7C90" w:rsidP="001B7C90">
      <w:pPr>
        <w:spacing w:line="276" w:lineRule="auto"/>
        <w:rPr>
          <w:rFonts w:ascii="Arial" w:hAnsi="Arial" w:cs="Arial"/>
          <w:lang/>
        </w:rPr>
      </w:pPr>
      <w:r w:rsidRPr="001B7C90">
        <w:rPr>
          <w:rFonts w:ascii="Arial" w:hAnsi="Arial" w:cs="Arial"/>
        </w:rPr>
        <w:t xml:space="preserve">Holiday Inn can be </w:t>
      </w:r>
      <w:r w:rsidRPr="001B7C90">
        <w:rPr>
          <w:rFonts w:ascii="Arial" w:hAnsi="Arial" w:cs="Arial"/>
          <w:b/>
          <w:bCs/>
        </w:rPr>
        <w:t>considered a hybrid option by offering a reasonable price point along with a satisfactory level of quality and service compared to its competitors.</w:t>
      </w:r>
    </w:p>
    <w:p w14:paraId="73C1F79A" w14:textId="1B89185D" w:rsidR="00B52653" w:rsidRPr="000740C5" w:rsidRDefault="001B7C90" w:rsidP="000740C5">
      <w:pPr>
        <w:spacing w:line="276" w:lineRule="auto"/>
        <w:rPr>
          <w:rFonts w:ascii="Arial" w:hAnsi="Arial" w:cs="Arial"/>
          <w:lang/>
        </w:rPr>
      </w:pPr>
      <w:r w:rsidRPr="001B7C90">
        <w:rPr>
          <w:rFonts w:ascii="Arial" w:hAnsi="Arial" w:cs="Arial"/>
        </w:rPr>
        <w:t xml:space="preserve">While Holiday Inn aims to provide a consistent and reliable guest experience, it does not heavily focus on unique or differentiated features. </w:t>
      </w:r>
      <w:r w:rsidRPr="001B7C90">
        <w:rPr>
          <w:rFonts w:ascii="Arial" w:hAnsi="Arial" w:cs="Arial"/>
          <w:b/>
          <w:bCs/>
        </w:rPr>
        <w:t xml:space="preserve">Its differentiation lies in the brand's </w:t>
      </w:r>
      <w:r w:rsidRPr="000740C5">
        <w:rPr>
          <w:rFonts w:ascii="Arial" w:hAnsi="Arial" w:cs="Arial"/>
          <w:b/>
          <w:bCs/>
        </w:rPr>
        <w:t>reputation and</w:t>
      </w:r>
      <w:r w:rsidRPr="001B7C90">
        <w:rPr>
          <w:rFonts w:ascii="Arial" w:hAnsi="Arial" w:cs="Arial"/>
          <w:b/>
          <w:bCs/>
        </w:rPr>
        <w:t xml:space="preserve"> focus on guest comfort.</w:t>
      </w:r>
    </w:p>
    <w:p w14:paraId="7344CD0C" w14:textId="77777777" w:rsidR="00B52653" w:rsidRPr="000740C5" w:rsidRDefault="00B52653">
      <w:pPr>
        <w:rPr>
          <w:rFonts w:ascii="Arial" w:hAnsi="Arial" w:cs="Arial"/>
        </w:rPr>
      </w:pPr>
    </w:p>
    <w:p w14:paraId="248ADD9F" w14:textId="7578799B" w:rsidR="001B7C90" w:rsidRPr="000740C5" w:rsidRDefault="00000000">
      <w:pPr>
        <w:rPr>
          <w:rFonts w:ascii="Arial" w:hAnsi="Arial" w:cs="Arial"/>
          <w:b/>
          <w:sz w:val="28"/>
          <w:szCs w:val="28"/>
        </w:rPr>
      </w:pPr>
      <w:r w:rsidRPr="000740C5">
        <w:rPr>
          <w:rFonts w:ascii="Arial" w:hAnsi="Arial" w:cs="Arial"/>
          <w:b/>
          <w:sz w:val="28"/>
          <w:szCs w:val="28"/>
        </w:rPr>
        <w:t>COLLABORATORS</w:t>
      </w:r>
    </w:p>
    <w:p w14:paraId="405EE5C6" w14:textId="29DE16A3" w:rsidR="002C3003" w:rsidRPr="000740C5" w:rsidRDefault="00000000">
      <w:pPr>
        <w:rPr>
          <w:rFonts w:ascii="Arial" w:hAnsi="Arial" w:cs="Arial"/>
        </w:rPr>
      </w:pPr>
      <w:r w:rsidRPr="000740C5">
        <w:rPr>
          <w:rFonts w:ascii="Arial" w:hAnsi="Arial" w:cs="Arial"/>
        </w:rPr>
        <w:t>Holiday Inn hotels collaborate with various entities to enhance their offerings and provide a better experience for their guests. Here are some key collaborators for Holiday Inn:</w:t>
      </w:r>
    </w:p>
    <w:p w14:paraId="1DD2F08B" w14:textId="77777777" w:rsidR="002C3003" w:rsidRPr="002C3003" w:rsidRDefault="002C3003" w:rsidP="000740C5">
      <w:pPr>
        <w:spacing w:line="276" w:lineRule="auto"/>
        <w:ind w:left="720"/>
        <w:rPr>
          <w:rFonts w:ascii="Arial" w:hAnsi="Arial" w:cs="Arial"/>
          <w:lang/>
        </w:rPr>
      </w:pPr>
      <w:r w:rsidRPr="002C3003">
        <w:rPr>
          <w:rFonts w:ascii="Arial" w:hAnsi="Arial" w:cs="Arial"/>
          <w:b/>
          <w:bCs/>
        </w:rPr>
        <w:t xml:space="preserve">InterContinental Hotels Group (IHG): </w:t>
      </w:r>
    </w:p>
    <w:p w14:paraId="3D779A8B" w14:textId="48173146" w:rsidR="002C3003" w:rsidRPr="002C3003" w:rsidRDefault="002C3003" w:rsidP="000740C5">
      <w:pPr>
        <w:ind w:left="720"/>
        <w:rPr>
          <w:rFonts w:ascii="Arial" w:hAnsi="Arial" w:cs="Arial"/>
        </w:rPr>
      </w:pPr>
      <w:r w:rsidRPr="002C3003">
        <w:rPr>
          <w:rFonts w:ascii="Arial" w:hAnsi="Arial" w:cs="Arial"/>
        </w:rPr>
        <w:t xml:space="preserve">-Holiday Inn is part of the IHG brand portfolio. IHG provides operational support, marketing resources, and global distribution channels; </w:t>
      </w:r>
    </w:p>
    <w:p w14:paraId="25E820C0" w14:textId="77777777" w:rsidR="002C3003" w:rsidRPr="002C3003" w:rsidRDefault="002C3003" w:rsidP="000740C5">
      <w:pPr>
        <w:spacing w:line="276" w:lineRule="auto"/>
        <w:ind w:left="720"/>
        <w:rPr>
          <w:rFonts w:ascii="Arial" w:hAnsi="Arial" w:cs="Arial"/>
          <w:lang/>
        </w:rPr>
      </w:pPr>
      <w:r w:rsidRPr="002C3003">
        <w:rPr>
          <w:rFonts w:ascii="Arial" w:hAnsi="Arial" w:cs="Arial"/>
          <w:b/>
          <w:bCs/>
        </w:rPr>
        <w:t xml:space="preserve">Travel Agencies and Online Travel Agencies (OTAs): </w:t>
      </w:r>
    </w:p>
    <w:p w14:paraId="186BCF59" w14:textId="77777777" w:rsidR="000740C5" w:rsidRDefault="002C3003" w:rsidP="000740C5">
      <w:pPr>
        <w:spacing w:line="276" w:lineRule="auto"/>
        <w:ind w:left="720"/>
        <w:rPr>
          <w:rFonts w:ascii="Arial" w:hAnsi="Arial" w:cs="Arial"/>
          <w:lang/>
        </w:rPr>
      </w:pPr>
      <w:r w:rsidRPr="002C3003">
        <w:rPr>
          <w:rFonts w:ascii="Arial" w:hAnsi="Arial" w:cs="Arial"/>
        </w:rPr>
        <w:t>-help reach a broader audience, and increase bookings (agencies and online platforms such as Expedia, Booking, etc.)</w:t>
      </w:r>
    </w:p>
    <w:p w14:paraId="29B795CA" w14:textId="30E9E7BB" w:rsidR="002C3003" w:rsidRPr="002C3003" w:rsidRDefault="002C3003" w:rsidP="000740C5">
      <w:pPr>
        <w:spacing w:line="276" w:lineRule="auto"/>
        <w:ind w:left="720"/>
        <w:rPr>
          <w:rFonts w:ascii="Arial" w:hAnsi="Arial" w:cs="Arial"/>
          <w:lang/>
        </w:rPr>
      </w:pPr>
      <w:r w:rsidRPr="002C3003">
        <w:rPr>
          <w:rFonts w:ascii="Arial" w:hAnsi="Arial" w:cs="Arial"/>
          <w:b/>
          <w:bCs/>
        </w:rPr>
        <w:lastRenderedPageBreak/>
        <w:br/>
        <w:t xml:space="preserve">Airlines and Loyalty Programs: </w:t>
      </w:r>
    </w:p>
    <w:p w14:paraId="02FA21A8" w14:textId="77777777" w:rsidR="002C3003" w:rsidRPr="002C3003" w:rsidRDefault="002C3003" w:rsidP="000740C5">
      <w:pPr>
        <w:spacing w:line="276" w:lineRule="auto"/>
        <w:ind w:left="720"/>
        <w:rPr>
          <w:rFonts w:ascii="Arial" w:hAnsi="Arial" w:cs="Arial"/>
          <w:lang/>
        </w:rPr>
      </w:pPr>
      <w:r w:rsidRPr="002C3003">
        <w:rPr>
          <w:rFonts w:ascii="Arial" w:hAnsi="Arial" w:cs="Arial"/>
        </w:rPr>
        <w:t>-partnerships with airlines to offer reciprocal benefits to their respective members. (loyalty points, exclusive offers, or special packages)</w:t>
      </w:r>
    </w:p>
    <w:p w14:paraId="50E9D125" w14:textId="77777777" w:rsidR="002C3003" w:rsidRPr="002C3003" w:rsidRDefault="002C3003" w:rsidP="000740C5">
      <w:pPr>
        <w:spacing w:line="276" w:lineRule="auto"/>
        <w:ind w:left="720"/>
        <w:rPr>
          <w:rFonts w:ascii="Arial" w:hAnsi="Arial" w:cs="Arial"/>
          <w:lang/>
        </w:rPr>
      </w:pPr>
      <w:r w:rsidRPr="002C3003">
        <w:rPr>
          <w:rFonts w:ascii="Arial" w:hAnsi="Arial" w:cs="Arial"/>
          <w:b/>
          <w:bCs/>
        </w:rPr>
        <w:br/>
        <w:t xml:space="preserve">Local Tour Operators: </w:t>
      </w:r>
    </w:p>
    <w:p w14:paraId="35094B3E" w14:textId="77777777" w:rsidR="002C3003" w:rsidRPr="000740C5" w:rsidRDefault="002C3003" w:rsidP="000740C5">
      <w:pPr>
        <w:ind w:left="720"/>
        <w:rPr>
          <w:rFonts w:ascii="Arial" w:hAnsi="Arial" w:cs="Arial"/>
        </w:rPr>
      </w:pPr>
      <w:r w:rsidRPr="002C3003">
        <w:rPr>
          <w:rFonts w:ascii="Arial" w:hAnsi="Arial" w:cs="Arial"/>
        </w:rPr>
        <w:t xml:space="preserve">-access to local experiences, guided tours, and discounted tickets to nearby attractions. </w:t>
      </w:r>
    </w:p>
    <w:p w14:paraId="6845DD22" w14:textId="77777777" w:rsidR="002C3003" w:rsidRPr="002C3003" w:rsidRDefault="002C3003" w:rsidP="000740C5">
      <w:pPr>
        <w:spacing w:line="276" w:lineRule="auto"/>
        <w:ind w:left="720"/>
        <w:rPr>
          <w:rFonts w:ascii="Arial" w:hAnsi="Arial" w:cs="Arial"/>
          <w:lang/>
        </w:rPr>
      </w:pPr>
    </w:p>
    <w:p w14:paraId="409848FD" w14:textId="77777777" w:rsidR="002C3003" w:rsidRPr="002C3003" w:rsidRDefault="002C3003" w:rsidP="000740C5">
      <w:pPr>
        <w:spacing w:line="276" w:lineRule="auto"/>
        <w:ind w:left="720"/>
        <w:rPr>
          <w:rFonts w:ascii="Arial" w:hAnsi="Arial" w:cs="Arial"/>
          <w:lang/>
        </w:rPr>
      </w:pPr>
      <w:r w:rsidRPr="002C3003">
        <w:rPr>
          <w:rFonts w:ascii="Arial" w:hAnsi="Arial" w:cs="Arial"/>
          <w:b/>
          <w:bCs/>
        </w:rPr>
        <w:t xml:space="preserve">Food and Beverage Suppliers: </w:t>
      </w:r>
      <w:r w:rsidRPr="002C3003">
        <w:rPr>
          <w:rFonts w:ascii="Arial" w:hAnsi="Arial" w:cs="Arial"/>
        </w:rPr>
        <w:br/>
        <w:t xml:space="preserve">-food and beverage suppliers to ensure quality dining experiences for their guests. </w:t>
      </w:r>
    </w:p>
    <w:p w14:paraId="412E3698" w14:textId="77777777" w:rsidR="00B52653" w:rsidRPr="000740C5" w:rsidRDefault="00B52653">
      <w:pPr>
        <w:rPr>
          <w:rFonts w:ascii="Arial" w:hAnsi="Arial" w:cs="Arial"/>
        </w:rPr>
      </w:pPr>
    </w:p>
    <w:p w14:paraId="0F591CAF" w14:textId="351FFB58" w:rsidR="00B52653" w:rsidRPr="000740C5" w:rsidRDefault="002C3003">
      <w:pPr>
        <w:rPr>
          <w:rFonts w:ascii="Arial" w:hAnsi="Arial" w:cs="Arial"/>
          <w:b/>
          <w:bCs/>
          <w:sz w:val="28"/>
          <w:szCs w:val="28"/>
        </w:rPr>
      </w:pPr>
      <w:r w:rsidRPr="000740C5">
        <w:rPr>
          <w:rFonts w:ascii="Arial" w:hAnsi="Arial" w:cs="Arial"/>
          <w:b/>
          <w:bCs/>
          <w:sz w:val="28"/>
          <w:szCs w:val="28"/>
        </w:rPr>
        <w:t>Climate: PESTLE (Macro Analysis)</w:t>
      </w:r>
    </w:p>
    <w:p w14:paraId="7D1CDBF5" w14:textId="26FA37C3" w:rsidR="002C3003" w:rsidRPr="000740C5" w:rsidRDefault="00000000">
      <w:pPr>
        <w:rPr>
          <w:rFonts w:ascii="Arial" w:hAnsi="Arial" w:cs="Arial"/>
        </w:rPr>
      </w:pPr>
      <w:r w:rsidRPr="000740C5">
        <w:rPr>
          <w:rFonts w:ascii="Arial" w:hAnsi="Arial" w:cs="Arial"/>
        </w:rPr>
        <w:t>A PESTLE</w:t>
      </w:r>
      <w:r w:rsidR="002314E5" w:rsidRPr="000740C5">
        <w:rPr>
          <w:rFonts w:ascii="Arial" w:hAnsi="Arial" w:cs="Arial"/>
        </w:rPr>
        <w:t xml:space="preserve"> </w:t>
      </w:r>
      <w:r w:rsidRPr="000740C5">
        <w:rPr>
          <w:rFonts w:ascii="Arial" w:hAnsi="Arial" w:cs="Arial"/>
        </w:rPr>
        <w:t>analysis is a framework used to assess the external factors that can impact a business. Here's a PESTLE analysis specific to Holiday Inn hotels:</w:t>
      </w:r>
    </w:p>
    <w:p w14:paraId="10509CB8" w14:textId="77777777" w:rsidR="002C3003" w:rsidRPr="000740C5" w:rsidRDefault="002C3003" w:rsidP="002C3003">
      <w:pPr>
        <w:rPr>
          <w:rFonts w:ascii="Arial" w:hAnsi="Arial" w:cs="Arial"/>
          <w:lang/>
        </w:rPr>
      </w:pPr>
      <w:r w:rsidRPr="002C3003">
        <w:rPr>
          <w:rFonts w:ascii="Arial" w:hAnsi="Arial" w:cs="Arial"/>
          <w:b/>
          <w:bCs/>
        </w:rPr>
        <w:t>Political Factors</w:t>
      </w:r>
    </w:p>
    <w:p w14:paraId="2D062083" w14:textId="77777777" w:rsidR="002C3003" w:rsidRPr="000740C5" w:rsidRDefault="002C3003" w:rsidP="002C3003">
      <w:pPr>
        <w:pStyle w:val="ListParagraph"/>
        <w:numPr>
          <w:ilvl w:val="0"/>
          <w:numId w:val="3"/>
        </w:numPr>
        <w:rPr>
          <w:rFonts w:ascii="Arial" w:hAnsi="Arial" w:cs="Arial"/>
          <w:lang/>
        </w:rPr>
      </w:pPr>
      <w:r w:rsidRPr="000740C5">
        <w:rPr>
          <w:rFonts w:ascii="Arial" w:hAnsi="Arial" w:cs="Arial"/>
          <w:lang/>
        </w:rPr>
        <w:t>Government regulations related to the hospitality industry (taxes, labor laws, and immigration policies), can impact operations and costs.</w:t>
      </w:r>
    </w:p>
    <w:p w14:paraId="65DB5A44" w14:textId="04D6222C" w:rsidR="00B52653" w:rsidRPr="000740C5" w:rsidRDefault="002C3003" w:rsidP="000740C5">
      <w:pPr>
        <w:pStyle w:val="ListParagraph"/>
        <w:numPr>
          <w:ilvl w:val="0"/>
          <w:numId w:val="3"/>
        </w:numPr>
        <w:rPr>
          <w:rFonts w:ascii="Arial" w:hAnsi="Arial" w:cs="Arial"/>
          <w:lang/>
        </w:rPr>
      </w:pPr>
      <w:r w:rsidRPr="000740C5">
        <w:rPr>
          <w:rFonts w:ascii="Arial" w:hAnsi="Arial" w:cs="Arial"/>
          <w:lang/>
        </w:rPr>
        <w:t>Political stability and geopolitical issues can affect tourism flows (war for example).</w:t>
      </w:r>
    </w:p>
    <w:p w14:paraId="5C0BF226" w14:textId="77777777" w:rsidR="002C3003" w:rsidRPr="000740C5" w:rsidRDefault="002C3003" w:rsidP="002C3003">
      <w:pPr>
        <w:rPr>
          <w:rFonts w:ascii="Arial" w:hAnsi="Arial" w:cs="Arial"/>
          <w:b/>
          <w:bCs/>
        </w:rPr>
      </w:pPr>
      <w:r w:rsidRPr="002C3003">
        <w:rPr>
          <w:rFonts w:ascii="Arial" w:hAnsi="Arial" w:cs="Arial"/>
          <w:b/>
          <w:bCs/>
        </w:rPr>
        <w:t>Economic Factors</w:t>
      </w:r>
    </w:p>
    <w:p w14:paraId="1FAD1928" w14:textId="4C351020" w:rsidR="002C3003" w:rsidRPr="000740C5" w:rsidRDefault="002C3003" w:rsidP="002C3003">
      <w:pPr>
        <w:pStyle w:val="ListParagraph"/>
        <w:numPr>
          <w:ilvl w:val="0"/>
          <w:numId w:val="2"/>
        </w:numPr>
        <w:rPr>
          <w:rFonts w:ascii="Arial" w:hAnsi="Arial" w:cs="Arial"/>
        </w:rPr>
      </w:pPr>
      <w:r w:rsidRPr="000740C5">
        <w:rPr>
          <w:rFonts w:ascii="Arial" w:hAnsi="Arial" w:cs="Arial"/>
        </w:rPr>
        <w:t>Business travels, corporate profits can impact the demand for business-oriented hotels</w:t>
      </w:r>
    </w:p>
    <w:p w14:paraId="2FB71514" w14:textId="7D20D6A3" w:rsidR="002C3003" w:rsidRPr="000740C5" w:rsidRDefault="002C3003" w:rsidP="002C3003">
      <w:pPr>
        <w:pStyle w:val="ListParagraph"/>
        <w:numPr>
          <w:ilvl w:val="0"/>
          <w:numId w:val="2"/>
        </w:numPr>
        <w:rPr>
          <w:rFonts w:ascii="Arial" w:hAnsi="Arial" w:cs="Arial"/>
        </w:rPr>
      </w:pPr>
      <w:r w:rsidRPr="000740C5">
        <w:rPr>
          <w:rFonts w:ascii="Arial" w:hAnsi="Arial" w:cs="Arial"/>
        </w:rPr>
        <w:t>Economic recessions can lead to reduced travel flow.</w:t>
      </w:r>
    </w:p>
    <w:p w14:paraId="6FA30740" w14:textId="19CED8BB" w:rsidR="002C3003" w:rsidRPr="000740C5" w:rsidRDefault="002C3003" w:rsidP="002C3003">
      <w:pPr>
        <w:rPr>
          <w:rFonts w:ascii="Arial" w:hAnsi="Arial" w:cs="Arial"/>
          <w:b/>
          <w:bCs/>
        </w:rPr>
      </w:pPr>
      <w:r w:rsidRPr="000740C5">
        <w:rPr>
          <w:rFonts w:ascii="Arial" w:hAnsi="Arial" w:cs="Arial"/>
          <w:b/>
          <w:bCs/>
        </w:rPr>
        <w:t>Social Factors</w:t>
      </w:r>
    </w:p>
    <w:p w14:paraId="13DCD472" w14:textId="77777777" w:rsidR="002C3003" w:rsidRPr="000740C5" w:rsidRDefault="002C3003" w:rsidP="002C3003">
      <w:pPr>
        <w:pStyle w:val="ListParagraph"/>
        <w:numPr>
          <w:ilvl w:val="0"/>
          <w:numId w:val="2"/>
        </w:numPr>
        <w:rPr>
          <w:rFonts w:ascii="Arial" w:hAnsi="Arial" w:cs="Arial"/>
        </w:rPr>
      </w:pPr>
      <w:r w:rsidRPr="000740C5">
        <w:rPr>
          <w:rFonts w:ascii="Arial" w:hAnsi="Arial" w:cs="Arial"/>
          <w:lang/>
        </w:rPr>
        <w:t>Shifts in consumer behaviour (online reviews and social media influence), can impact the hotel's reputation and marketing strategies.</w:t>
      </w:r>
    </w:p>
    <w:p w14:paraId="7D143DD8" w14:textId="419605FB" w:rsidR="002C3003" w:rsidRPr="000740C5" w:rsidRDefault="002C3003" w:rsidP="000740C5">
      <w:pPr>
        <w:pStyle w:val="ListParagraph"/>
        <w:numPr>
          <w:ilvl w:val="0"/>
          <w:numId w:val="2"/>
        </w:numPr>
        <w:rPr>
          <w:rFonts w:ascii="Arial" w:hAnsi="Arial" w:cs="Arial"/>
        </w:rPr>
      </w:pPr>
      <w:r w:rsidRPr="000740C5">
        <w:rPr>
          <w:rFonts w:ascii="Arial" w:hAnsi="Arial" w:cs="Arial"/>
          <w:lang/>
        </w:rPr>
        <w:t>Increasing emphasis on sustainability initiatives may require hotels to adopt eco-friendly practices.</w:t>
      </w:r>
    </w:p>
    <w:p w14:paraId="5522128B" w14:textId="77777777" w:rsidR="002C3003" w:rsidRPr="000740C5" w:rsidRDefault="002C3003" w:rsidP="002C3003">
      <w:pPr>
        <w:rPr>
          <w:rFonts w:ascii="Arial" w:hAnsi="Arial" w:cs="Arial"/>
          <w:b/>
          <w:bCs/>
        </w:rPr>
      </w:pPr>
      <w:r w:rsidRPr="002C3003">
        <w:rPr>
          <w:rFonts w:ascii="Arial" w:hAnsi="Arial" w:cs="Arial"/>
          <w:b/>
          <w:bCs/>
        </w:rPr>
        <w:t>Technological Factors</w:t>
      </w:r>
    </w:p>
    <w:p w14:paraId="1CE544F7" w14:textId="77777777" w:rsidR="002C3003" w:rsidRPr="000740C5" w:rsidRDefault="002C3003" w:rsidP="002C3003">
      <w:pPr>
        <w:pStyle w:val="ListParagraph"/>
        <w:numPr>
          <w:ilvl w:val="0"/>
          <w:numId w:val="2"/>
        </w:numPr>
        <w:rPr>
          <w:rFonts w:ascii="Arial" w:hAnsi="Arial" w:cs="Arial"/>
          <w:b/>
          <w:bCs/>
        </w:rPr>
      </w:pPr>
      <w:r w:rsidRPr="000740C5">
        <w:rPr>
          <w:rFonts w:ascii="Arial" w:hAnsi="Arial" w:cs="Arial"/>
        </w:rPr>
        <w:t>online booking platforms have transformed the way customers search for and book hotel accommodations.</w:t>
      </w:r>
    </w:p>
    <w:p w14:paraId="0439DE20" w14:textId="3CE0D228" w:rsidR="00B52653" w:rsidRPr="000740C5" w:rsidRDefault="002C3003" w:rsidP="000740C5">
      <w:pPr>
        <w:pStyle w:val="ListParagraph"/>
        <w:numPr>
          <w:ilvl w:val="0"/>
          <w:numId w:val="2"/>
        </w:numPr>
        <w:rPr>
          <w:rFonts w:ascii="Arial" w:hAnsi="Arial" w:cs="Arial"/>
          <w:b/>
          <w:bCs/>
        </w:rPr>
      </w:pPr>
      <w:r w:rsidRPr="000740C5">
        <w:rPr>
          <w:rFonts w:ascii="Arial" w:hAnsi="Arial" w:cs="Arial"/>
        </w:rPr>
        <w:t>Cybersecurity and data protection measures are crucial to ensure the safety of guest information and maintain customer trust.</w:t>
      </w:r>
    </w:p>
    <w:p w14:paraId="6BABB16F" w14:textId="77777777" w:rsidR="002C3003" w:rsidRPr="000740C5" w:rsidRDefault="002C3003" w:rsidP="002C3003">
      <w:pPr>
        <w:rPr>
          <w:rFonts w:ascii="Arial" w:hAnsi="Arial" w:cs="Arial"/>
          <w:b/>
          <w:bCs/>
          <w:lang/>
        </w:rPr>
      </w:pPr>
      <w:r w:rsidRPr="002C3003">
        <w:rPr>
          <w:rFonts w:ascii="Arial" w:hAnsi="Arial" w:cs="Arial"/>
          <w:b/>
          <w:bCs/>
          <w:lang/>
        </w:rPr>
        <w:t>Legal Factors:</w:t>
      </w:r>
    </w:p>
    <w:p w14:paraId="1BB17347" w14:textId="77777777" w:rsidR="002C3003" w:rsidRPr="000740C5" w:rsidRDefault="002C3003" w:rsidP="002C3003">
      <w:pPr>
        <w:pStyle w:val="ListParagraph"/>
        <w:numPr>
          <w:ilvl w:val="0"/>
          <w:numId w:val="2"/>
        </w:numPr>
        <w:rPr>
          <w:rFonts w:ascii="Arial" w:hAnsi="Arial" w:cs="Arial"/>
          <w:lang/>
        </w:rPr>
      </w:pPr>
      <w:r w:rsidRPr="000740C5">
        <w:rPr>
          <w:rFonts w:ascii="Arial" w:hAnsi="Arial" w:cs="Arial"/>
          <w:lang/>
        </w:rPr>
        <w:t>health and safety regulations, data protection laws</w:t>
      </w:r>
    </w:p>
    <w:p w14:paraId="1ABCF583" w14:textId="39436A30" w:rsidR="00B52653" w:rsidRPr="000740C5" w:rsidRDefault="002C3003" w:rsidP="000740C5">
      <w:pPr>
        <w:pStyle w:val="ListParagraph"/>
        <w:numPr>
          <w:ilvl w:val="0"/>
          <w:numId w:val="2"/>
        </w:numPr>
        <w:rPr>
          <w:rFonts w:ascii="Arial" w:hAnsi="Arial" w:cs="Arial"/>
          <w:lang/>
        </w:rPr>
      </w:pPr>
      <w:r w:rsidRPr="000740C5">
        <w:rPr>
          <w:rFonts w:ascii="Arial" w:hAnsi="Arial" w:cs="Arial"/>
          <w:lang/>
        </w:rPr>
        <w:lastRenderedPageBreak/>
        <w:t>Employment laws regarding labour rights, and working conditions impact staffing and operational costs</w:t>
      </w:r>
    </w:p>
    <w:p w14:paraId="259B6DE8" w14:textId="77777777" w:rsidR="002C3003" w:rsidRPr="000740C5" w:rsidRDefault="002C3003" w:rsidP="002C3003">
      <w:pPr>
        <w:rPr>
          <w:rFonts w:ascii="Arial" w:hAnsi="Arial" w:cs="Arial"/>
          <w:b/>
          <w:bCs/>
        </w:rPr>
      </w:pPr>
      <w:r w:rsidRPr="002C3003">
        <w:rPr>
          <w:rFonts w:ascii="Arial" w:hAnsi="Arial" w:cs="Arial"/>
          <w:b/>
          <w:bCs/>
        </w:rPr>
        <w:t>Environmental Factors:</w:t>
      </w:r>
    </w:p>
    <w:p w14:paraId="79445E41" w14:textId="1A3B41C8" w:rsidR="002C3003" w:rsidRPr="000740C5" w:rsidRDefault="002C3003" w:rsidP="002C3003">
      <w:pPr>
        <w:pStyle w:val="ListParagraph"/>
        <w:numPr>
          <w:ilvl w:val="0"/>
          <w:numId w:val="2"/>
        </w:numPr>
        <w:rPr>
          <w:rFonts w:ascii="Arial" w:hAnsi="Arial" w:cs="Arial"/>
          <w:b/>
          <w:bCs/>
        </w:rPr>
      </w:pPr>
      <w:r w:rsidRPr="000740C5">
        <w:rPr>
          <w:rFonts w:ascii="Arial" w:hAnsi="Arial" w:cs="Arial"/>
        </w:rPr>
        <w:t>Increasing awareness about environmental sustainability require hotels to adopt eco-friendly practices, reduce waste, and conserve energy and water resources.</w:t>
      </w:r>
    </w:p>
    <w:p w14:paraId="58EC46C0" w14:textId="77777777" w:rsidR="00B52653" w:rsidRPr="000740C5" w:rsidRDefault="00B52653">
      <w:pPr>
        <w:rPr>
          <w:rFonts w:ascii="Arial" w:hAnsi="Arial" w:cs="Arial"/>
        </w:rPr>
      </w:pPr>
    </w:p>
    <w:p w14:paraId="09F0FB3B" w14:textId="77777777" w:rsidR="002C3003" w:rsidRPr="000740C5" w:rsidRDefault="002C3003">
      <w:pPr>
        <w:rPr>
          <w:rFonts w:ascii="Arial" w:hAnsi="Arial" w:cs="Arial"/>
        </w:rPr>
      </w:pPr>
    </w:p>
    <w:p w14:paraId="2FF52AB0" w14:textId="77777777" w:rsidR="002C3003" w:rsidRPr="000740C5" w:rsidRDefault="002C3003">
      <w:pPr>
        <w:rPr>
          <w:rFonts w:ascii="Arial" w:hAnsi="Arial" w:cs="Arial"/>
        </w:rPr>
      </w:pPr>
    </w:p>
    <w:p w14:paraId="45A5D264" w14:textId="77777777" w:rsidR="002C3003" w:rsidRPr="000740C5" w:rsidRDefault="002C3003">
      <w:pPr>
        <w:rPr>
          <w:rFonts w:ascii="Arial" w:hAnsi="Arial" w:cs="Arial"/>
        </w:rPr>
      </w:pPr>
    </w:p>
    <w:p w14:paraId="2B7B9EAB" w14:textId="6A4D8ED9" w:rsidR="002C3003" w:rsidRPr="000740C5" w:rsidRDefault="002C3003" w:rsidP="002C3003">
      <w:pPr>
        <w:rPr>
          <w:rFonts w:ascii="Arial" w:hAnsi="Arial" w:cs="Arial"/>
          <w:b/>
          <w:bCs/>
          <w:sz w:val="28"/>
          <w:szCs w:val="28"/>
        </w:rPr>
      </w:pPr>
      <w:r w:rsidRPr="000740C5">
        <w:rPr>
          <w:rFonts w:ascii="Arial" w:hAnsi="Arial" w:cs="Arial"/>
          <w:b/>
          <w:bCs/>
          <w:sz w:val="28"/>
          <w:szCs w:val="28"/>
        </w:rPr>
        <w:t>MARKETING PLAN</w:t>
      </w:r>
    </w:p>
    <w:p w14:paraId="7EE5FCFF" w14:textId="3C6E0BC0" w:rsidR="002C3003" w:rsidRPr="000740C5" w:rsidRDefault="002C3003" w:rsidP="002C3003">
      <w:pPr>
        <w:rPr>
          <w:rFonts w:ascii="Arial" w:hAnsi="Arial" w:cs="Arial"/>
          <w:sz w:val="22"/>
          <w:szCs w:val="22"/>
          <w:lang/>
        </w:rPr>
      </w:pPr>
      <w:r w:rsidRPr="000740C5">
        <w:rPr>
          <w:rFonts w:ascii="Arial" w:hAnsi="Arial" w:cs="Arial"/>
          <w:b/>
          <w:bCs/>
          <w:sz w:val="24"/>
          <w:szCs w:val="24"/>
          <w:u w:val="single"/>
        </w:rPr>
        <w:t>Objective</w:t>
      </w:r>
      <w:r w:rsidRPr="000740C5">
        <w:rPr>
          <w:rFonts w:ascii="Arial" w:hAnsi="Arial" w:cs="Arial"/>
          <w:b/>
          <w:bCs/>
          <w:sz w:val="24"/>
          <w:szCs w:val="24"/>
        </w:rPr>
        <w:t xml:space="preserve">: </w:t>
      </w:r>
      <w:r w:rsidRPr="000740C5">
        <w:rPr>
          <w:rFonts w:ascii="Arial" w:eastAsia="Arial" w:hAnsi="Arial" w:cs="Arial"/>
          <w:lang/>
        </w:rPr>
        <w:t xml:space="preserve">Brand awareness, attracting customers, and maximizing revenue. </w:t>
      </w:r>
    </w:p>
    <w:p w14:paraId="65075FBF" w14:textId="0AD80A40" w:rsidR="002C3003" w:rsidRPr="000740C5" w:rsidRDefault="002C3003" w:rsidP="002C3003">
      <w:pPr>
        <w:rPr>
          <w:rFonts w:ascii="Arial" w:hAnsi="Arial" w:cs="Arial"/>
          <w:b/>
          <w:bCs/>
          <w:sz w:val="24"/>
          <w:szCs w:val="24"/>
          <w:u w:val="single"/>
        </w:rPr>
      </w:pPr>
      <w:r w:rsidRPr="000740C5">
        <w:rPr>
          <w:rFonts w:ascii="Arial" w:hAnsi="Arial" w:cs="Arial"/>
          <w:b/>
          <w:bCs/>
          <w:sz w:val="24"/>
          <w:szCs w:val="24"/>
          <w:u w:val="single"/>
        </w:rPr>
        <w:t>Strategy</w:t>
      </w:r>
      <w:r w:rsidR="000740C5">
        <w:rPr>
          <w:rFonts w:ascii="Arial" w:hAnsi="Arial" w:cs="Arial"/>
          <w:b/>
          <w:bCs/>
          <w:sz w:val="24"/>
          <w:szCs w:val="24"/>
          <w:u w:val="single"/>
        </w:rPr>
        <w:t>:</w:t>
      </w:r>
      <w:r w:rsidRPr="000740C5">
        <w:rPr>
          <w:rFonts w:ascii="Arial" w:hAnsi="Arial" w:cs="Arial"/>
          <w:b/>
          <w:bCs/>
          <w:sz w:val="24"/>
          <w:szCs w:val="24"/>
          <w:u w:val="single"/>
        </w:rPr>
        <w:t xml:space="preserve"> 4 pillars:</w:t>
      </w:r>
    </w:p>
    <w:p w14:paraId="64827468" w14:textId="77777777" w:rsidR="000740C5" w:rsidRDefault="002C3003" w:rsidP="000740C5">
      <w:pPr>
        <w:ind w:left="720"/>
        <w:rPr>
          <w:rFonts w:ascii="Arial" w:hAnsi="Arial" w:cs="Arial"/>
          <w:b/>
          <w:bCs/>
        </w:rPr>
      </w:pPr>
      <w:r w:rsidRPr="002C3003">
        <w:rPr>
          <w:rFonts w:ascii="Arial" w:hAnsi="Arial" w:cs="Arial"/>
          <w:b/>
          <w:bCs/>
        </w:rPr>
        <w:t>Strong online presence</w:t>
      </w:r>
    </w:p>
    <w:p w14:paraId="2C891984" w14:textId="22A49DEB" w:rsidR="000740C5" w:rsidRPr="000740C5" w:rsidRDefault="002C3003" w:rsidP="000740C5">
      <w:pPr>
        <w:pStyle w:val="ListParagraph"/>
        <w:numPr>
          <w:ilvl w:val="0"/>
          <w:numId w:val="2"/>
        </w:numPr>
        <w:rPr>
          <w:rFonts w:ascii="Arial" w:hAnsi="Arial" w:cs="Arial"/>
          <w:b/>
          <w:bCs/>
        </w:rPr>
      </w:pPr>
      <w:r w:rsidRPr="000740C5">
        <w:rPr>
          <w:rFonts w:ascii="Arial" w:hAnsi="Arial" w:cs="Arial"/>
        </w:rPr>
        <w:t>reach potential customers</w:t>
      </w:r>
      <w:r w:rsidR="000740C5">
        <w:rPr>
          <w:rFonts w:ascii="Arial" w:hAnsi="Arial" w:cs="Arial"/>
        </w:rPr>
        <w:t>.</w:t>
      </w:r>
    </w:p>
    <w:p w14:paraId="763A57A6"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optimize the hotel's website for search engines, highlight the hotel's services, and enable easy online booking.</w:t>
      </w:r>
    </w:p>
    <w:p w14:paraId="28493E7D" w14:textId="11BF62B4" w:rsidR="002C3003" w:rsidRPr="000740C5" w:rsidRDefault="002C3003" w:rsidP="000740C5">
      <w:pPr>
        <w:pStyle w:val="ListParagraph"/>
        <w:numPr>
          <w:ilvl w:val="0"/>
          <w:numId w:val="2"/>
        </w:numPr>
        <w:rPr>
          <w:rFonts w:ascii="Arial" w:hAnsi="Arial" w:cs="Arial"/>
          <w:b/>
          <w:bCs/>
        </w:rPr>
      </w:pPr>
      <w:r w:rsidRPr="000740C5">
        <w:rPr>
          <w:rFonts w:ascii="Arial" w:hAnsi="Arial" w:cs="Arial"/>
        </w:rPr>
        <w:t>utilize social media platforms to showcase the hotel's offerings, engage with customers, and share relevant content.</w:t>
      </w:r>
    </w:p>
    <w:p w14:paraId="6A91E948" w14:textId="77777777" w:rsidR="000740C5" w:rsidRDefault="002C3003" w:rsidP="000740C5">
      <w:pPr>
        <w:ind w:left="720"/>
        <w:rPr>
          <w:rFonts w:ascii="Arial" w:hAnsi="Arial" w:cs="Arial"/>
          <w:b/>
          <w:bCs/>
        </w:rPr>
      </w:pPr>
      <w:r w:rsidRPr="002C3003">
        <w:rPr>
          <w:rFonts w:ascii="Arial" w:hAnsi="Arial" w:cs="Arial"/>
          <w:b/>
          <w:bCs/>
        </w:rPr>
        <w:t>Promotional Campaigns</w:t>
      </w:r>
    </w:p>
    <w:p w14:paraId="0C95BE8A"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create targeted promotional campaigns to attract customers.</w:t>
      </w:r>
    </w:p>
    <w:p w14:paraId="7DF5C5E1"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offer special packages, discounts to incentivize bookings.</w:t>
      </w:r>
    </w:p>
    <w:p w14:paraId="5012C425" w14:textId="4486AF09" w:rsidR="002C3003" w:rsidRPr="000740C5" w:rsidRDefault="002C3003" w:rsidP="000740C5">
      <w:pPr>
        <w:pStyle w:val="ListParagraph"/>
        <w:numPr>
          <w:ilvl w:val="0"/>
          <w:numId w:val="2"/>
        </w:numPr>
        <w:rPr>
          <w:rFonts w:ascii="Arial" w:hAnsi="Arial" w:cs="Arial"/>
          <w:b/>
          <w:bCs/>
        </w:rPr>
      </w:pPr>
      <w:r w:rsidRPr="000740C5">
        <w:rPr>
          <w:rFonts w:ascii="Arial" w:hAnsi="Arial" w:cs="Arial"/>
        </w:rPr>
        <w:t>collaborate with local businesses, and travel influencers to reach a wider audience.</w:t>
      </w:r>
    </w:p>
    <w:p w14:paraId="58AA6420" w14:textId="77777777" w:rsidR="000740C5" w:rsidRDefault="002C3003" w:rsidP="000740C5">
      <w:pPr>
        <w:ind w:left="720"/>
        <w:rPr>
          <w:rFonts w:ascii="Arial" w:hAnsi="Arial" w:cs="Arial"/>
          <w:b/>
          <w:bCs/>
        </w:rPr>
      </w:pPr>
      <w:r w:rsidRPr="002C3003">
        <w:rPr>
          <w:rFonts w:ascii="Arial" w:hAnsi="Arial" w:cs="Arial"/>
          <w:b/>
          <w:bCs/>
        </w:rPr>
        <w:t>Partnerships and Collaboration</w:t>
      </w:r>
    </w:p>
    <w:p w14:paraId="6064FCF1"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partners with airlines, travel agencies, and corporate clients to promote Holiday Inn's offerings.</w:t>
      </w:r>
    </w:p>
    <w:p w14:paraId="679C84A2" w14:textId="78BD2B8E" w:rsidR="002C3003" w:rsidRPr="000740C5" w:rsidRDefault="002C3003" w:rsidP="000740C5">
      <w:pPr>
        <w:pStyle w:val="ListParagraph"/>
        <w:numPr>
          <w:ilvl w:val="0"/>
          <w:numId w:val="2"/>
        </w:numPr>
        <w:rPr>
          <w:rFonts w:ascii="Arial" w:hAnsi="Arial" w:cs="Arial"/>
          <w:b/>
          <w:bCs/>
        </w:rPr>
      </w:pPr>
      <w:r w:rsidRPr="000740C5">
        <w:rPr>
          <w:rFonts w:ascii="Arial" w:hAnsi="Arial" w:cs="Arial"/>
        </w:rPr>
        <w:t>collaborate with local attractions, tour operators, and event organizers to attract guests seeking unique experiences.</w:t>
      </w:r>
    </w:p>
    <w:p w14:paraId="4CA2CF5F" w14:textId="77777777" w:rsidR="000740C5" w:rsidRDefault="002C3003" w:rsidP="000740C5">
      <w:pPr>
        <w:ind w:left="720"/>
        <w:rPr>
          <w:rFonts w:ascii="Arial" w:hAnsi="Arial" w:cs="Arial"/>
          <w:b/>
          <w:bCs/>
        </w:rPr>
      </w:pPr>
      <w:r w:rsidRPr="002C3003">
        <w:rPr>
          <w:rFonts w:ascii="Arial" w:hAnsi="Arial" w:cs="Arial"/>
          <w:b/>
          <w:bCs/>
        </w:rPr>
        <w:t>Customer satisfaction</w:t>
      </w:r>
    </w:p>
    <w:p w14:paraId="7CEB3AA3"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deliver exceptional customer service and experiences.</w:t>
      </w:r>
    </w:p>
    <w:p w14:paraId="21D2562C" w14:textId="77777777" w:rsidR="000740C5" w:rsidRPr="000740C5" w:rsidRDefault="002C3003" w:rsidP="000740C5">
      <w:pPr>
        <w:pStyle w:val="ListParagraph"/>
        <w:numPr>
          <w:ilvl w:val="0"/>
          <w:numId w:val="2"/>
        </w:numPr>
        <w:rPr>
          <w:rFonts w:ascii="Arial" w:hAnsi="Arial" w:cs="Arial"/>
          <w:b/>
          <w:bCs/>
        </w:rPr>
      </w:pPr>
      <w:r w:rsidRPr="000740C5">
        <w:rPr>
          <w:rFonts w:ascii="Arial" w:hAnsi="Arial" w:cs="Arial"/>
        </w:rPr>
        <w:t>provide personalized attention and ensure guests feel valued.</w:t>
      </w:r>
    </w:p>
    <w:p w14:paraId="18A87E2D" w14:textId="24B1BC7C" w:rsidR="002C3003" w:rsidRPr="000740C5" w:rsidRDefault="002C3003" w:rsidP="000740C5">
      <w:pPr>
        <w:pStyle w:val="ListParagraph"/>
        <w:numPr>
          <w:ilvl w:val="0"/>
          <w:numId w:val="2"/>
        </w:numPr>
        <w:rPr>
          <w:rFonts w:ascii="Arial" w:hAnsi="Arial" w:cs="Arial"/>
          <w:b/>
          <w:bCs/>
        </w:rPr>
      </w:pPr>
      <w:r w:rsidRPr="000740C5">
        <w:rPr>
          <w:rFonts w:ascii="Arial" w:hAnsi="Arial" w:cs="Arial"/>
        </w:rPr>
        <w:t>encourage guests to provide feedback and reviews, and actively respond to reviews to demonstrate the hotel's commitment to guest satisfaction.</w:t>
      </w:r>
    </w:p>
    <w:p w14:paraId="69637DDC" w14:textId="77777777" w:rsidR="000740C5" w:rsidRDefault="000740C5" w:rsidP="000740C5">
      <w:pPr>
        <w:rPr>
          <w:rFonts w:ascii="Arial" w:hAnsi="Arial" w:cs="Arial"/>
          <w:b/>
          <w:bCs/>
        </w:rPr>
      </w:pPr>
    </w:p>
    <w:p w14:paraId="7248DB14" w14:textId="77777777" w:rsidR="000740C5" w:rsidRDefault="000740C5" w:rsidP="000740C5">
      <w:pPr>
        <w:rPr>
          <w:rFonts w:ascii="Arial" w:hAnsi="Arial" w:cs="Arial"/>
          <w:b/>
          <w:bCs/>
        </w:rPr>
      </w:pPr>
    </w:p>
    <w:p w14:paraId="39918495" w14:textId="77777777" w:rsidR="000740C5" w:rsidRDefault="000740C5" w:rsidP="000740C5">
      <w:pPr>
        <w:rPr>
          <w:rFonts w:ascii="Arial" w:hAnsi="Arial" w:cs="Arial"/>
          <w:b/>
          <w:bCs/>
        </w:rPr>
      </w:pPr>
    </w:p>
    <w:p w14:paraId="4973A5C5" w14:textId="77777777" w:rsidR="000740C5" w:rsidRDefault="000740C5" w:rsidP="000740C5">
      <w:pPr>
        <w:rPr>
          <w:rFonts w:ascii="Arial" w:hAnsi="Arial" w:cs="Arial"/>
          <w:b/>
          <w:bCs/>
        </w:rPr>
      </w:pPr>
    </w:p>
    <w:p w14:paraId="6D5A9EE1" w14:textId="77777777" w:rsidR="000740C5" w:rsidRDefault="000740C5" w:rsidP="000740C5">
      <w:pPr>
        <w:rPr>
          <w:rFonts w:ascii="Arial" w:hAnsi="Arial" w:cs="Arial"/>
          <w:b/>
          <w:bCs/>
        </w:rPr>
      </w:pPr>
    </w:p>
    <w:p w14:paraId="0CB2943C" w14:textId="77777777" w:rsidR="000740C5" w:rsidRDefault="000740C5" w:rsidP="000740C5">
      <w:pPr>
        <w:rPr>
          <w:rFonts w:ascii="Arial" w:hAnsi="Arial" w:cs="Arial"/>
          <w:b/>
          <w:bCs/>
        </w:rPr>
      </w:pPr>
    </w:p>
    <w:p w14:paraId="67DDD766" w14:textId="77777777" w:rsidR="000740C5" w:rsidRDefault="000740C5" w:rsidP="000740C5">
      <w:pPr>
        <w:rPr>
          <w:rFonts w:ascii="Arial" w:hAnsi="Arial" w:cs="Arial"/>
          <w:b/>
          <w:bCs/>
        </w:rPr>
      </w:pPr>
    </w:p>
    <w:p w14:paraId="62110CB2" w14:textId="77777777" w:rsidR="000740C5" w:rsidRPr="000740C5" w:rsidRDefault="000740C5" w:rsidP="000740C5">
      <w:pPr>
        <w:rPr>
          <w:rFonts w:ascii="Arial" w:hAnsi="Arial" w:cs="Arial"/>
          <w:b/>
          <w:bCs/>
        </w:rPr>
      </w:pPr>
    </w:p>
    <w:p w14:paraId="03A723BE" w14:textId="77777777" w:rsidR="002C3003" w:rsidRPr="000740C5" w:rsidRDefault="002C3003">
      <w:pPr>
        <w:rPr>
          <w:rFonts w:ascii="Arial" w:hAnsi="Arial" w:cs="Arial"/>
        </w:rPr>
      </w:pPr>
    </w:p>
    <w:p w14:paraId="7BED38CC" w14:textId="4320E653" w:rsidR="002C3003" w:rsidRPr="000740C5" w:rsidRDefault="002C3003" w:rsidP="002C3003">
      <w:pPr>
        <w:rPr>
          <w:rFonts w:ascii="Arial" w:hAnsi="Arial" w:cs="Arial"/>
          <w:b/>
          <w:bCs/>
          <w:sz w:val="24"/>
          <w:szCs w:val="24"/>
          <w:u w:val="single"/>
        </w:rPr>
      </w:pPr>
      <w:r w:rsidRPr="000740C5">
        <w:rPr>
          <w:rFonts w:ascii="Arial" w:hAnsi="Arial" w:cs="Arial"/>
          <w:b/>
          <w:bCs/>
          <w:sz w:val="24"/>
          <w:szCs w:val="24"/>
          <w:u w:val="single"/>
        </w:rPr>
        <w:t>Marketing activities:</w:t>
      </w:r>
    </w:p>
    <w:p w14:paraId="0D748D4C" w14:textId="77777777" w:rsidR="002C3003" w:rsidRPr="000740C5" w:rsidRDefault="002C3003" w:rsidP="002C3003">
      <w:pPr>
        <w:rPr>
          <w:rFonts w:ascii="Arial" w:hAnsi="Arial" w:cs="Arial"/>
          <w:b/>
          <w:bCs/>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C3003" w:rsidRPr="000740C5" w14:paraId="423F20E2" w14:textId="77777777" w:rsidTr="0035108A">
        <w:tc>
          <w:tcPr>
            <w:tcW w:w="4514" w:type="dxa"/>
            <w:shd w:val="clear" w:color="auto" w:fill="auto"/>
            <w:tcMar>
              <w:top w:w="100" w:type="dxa"/>
              <w:left w:w="100" w:type="dxa"/>
              <w:bottom w:w="100" w:type="dxa"/>
              <w:right w:w="100" w:type="dxa"/>
            </w:tcMar>
          </w:tcPr>
          <w:p w14:paraId="454D17C5" w14:textId="77777777" w:rsidR="002C3003" w:rsidRPr="000740C5" w:rsidRDefault="002C3003" w:rsidP="0035108A">
            <w:pPr>
              <w:rPr>
                <w:rFonts w:ascii="Arial" w:hAnsi="Arial" w:cs="Arial"/>
              </w:rPr>
            </w:pPr>
            <w:r w:rsidRPr="000740C5">
              <w:rPr>
                <w:rFonts w:ascii="Arial" w:hAnsi="Arial" w:cs="Arial"/>
              </w:rPr>
              <w:t>Marketing Activities</w:t>
            </w:r>
          </w:p>
        </w:tc>
        <w:tc>
          <w:tcPr>
            <w:tcW w:w="4514" w:type="dxa"/>
            <w:shd w:val="clear" w:color="auto" w:fill="auto"/>
            <w:tcMar>
              <w:top w:w="100" w:type="dxa"/>
              <w:left w:w="100" w:type="dxa"/>
              <w:bottom w:w="100" w:type="dxa"/>
              <w:right w:w="100" w:type="dxa"/>
            </w:tcMar>
          </w:tcPr>
          <w:p w14:paraId="3995C8A4" w14:textId="77777777" w:rsidR="002C3003" w:rsidRPr="000740C5" w:rsidRDefault="002C3003" w:rsidP="0035108A">
            <w:pPr>
              <w:widowControl w:val="0"/>
              <w:pBdr>
                <w:top w:val="nil"/>
                <w:left w:val="nil"/>
                <w:bottom w:val="nil"/>
                <w:right w:val="nil"/>
                <w:between w:val="nil"/>
              </w:pBdr>
              <w:spacing w:line="240" w:lineRule="auto"/>
              <w:rPr>
                <w:rFonts w:ascii="Arial" w:hAnsi="Arial" w:cs="Arial"/>
              </w:rPr>
            </w:pPr>
            <w:r w:rsidRPr="000740C5">
              <w:rPr>
                <w:rFonts w:ascii="Arial" w:hAnsi="Arial" w:cs="Arial"/>
              </w:rPr>
              <w:t>Timeline</w:t>
            </w:r>
          </w:p>
        </w:tc>
      </w:tr>
      <w:tr w:rsidR="002C3003" w:rsidRPr="000740C5" w14:paraId="0DF12DB7" w14:textId="77777777" w:rsidTr="0035108A">
        <w:tc>
          <w:tcPr>
            <w:tcW w:w="4514" w:type="dxa"/>
            <w:shd w:val="clear" w:color="auto" w:fill="auto"/>
            <w:tcMar>
              <w:top w:w="100" w:type="dxa"/>
              <w:left w:w="100" w:type="dxa"/>
              <w:bottom w:w="100" w:type="dxa"/>
              <w:right w:w="100" w:type="dxa"/>
            </w:tcMar>
          </w:tcPr>
          <w:p w14:paraId="0ADD47C2" w14:textId="77777777" w:rsidR="002C3003" w:rsidRPr="000740C5" w:rsidRDefault="002C3003" w:rsidP="0035108A">
            <w:pPr>
              <w:rPr>
                <w:rFonts w:ascii="Arial" w:hAnsi="Arial" w:cs="Arial"/>
              </w:rPr>
            </w:pPr>
            <w:r w:rsidRPr="000740C5">
              <w:rPr>
                <w:rFonts w:ascii="Arial" w:hAnsi="Arial" w:cs="Arial"/>
              </w:rPr>
              <w:t>Market Research and Analysis</w:t>
            </w:r>
          </w:p>
        </w:tc>
        <w:tc>
          <w:tcPr>
            <w:tcW w:w="4514" w:type="dxa"/>
            <w:shd w:val="clear" w:color="auto" w:fill="auto"/>
            <w:tcMar>
              <w:top w:w="100" w:type="dxa"/>
              <w:left w:w="100" w:type="dxa"/>
              <w:bottom w:w="100" w:type="dxa"/>
              <w:right w:w="100" w:type="dxa"/>
            </w:tcMar>
          </w:tcPr>
          <w:p w14:paraId="6616A628" w14:textId="77777777" w:rsidR="002C3003" w:rsidRPr="000740C5" w:rsidRDefault="002C3003" w:rsidP="0035108A">
            <w:pPr>
              <w:rPr>
                <w:rFonts w:ascii="Arial" w:hAnsi="Arial" w:cs="Arial"/>
              </w:rPr>
            </w:pPr>
            <w:r w:rsidRPr="000740C5">
              <w:rPr>
                <w:rFonts w:ascii="Arial" w:hAnsi="Arial" w:cs="Arial"/>
              </w:rPr>
              <w:t xml:space="preserve"> Month 1</w:t>
            </w:r>
          </w:p>
        </w:tc>
      </w:tr>
      <w:tr w:rsidR="002C3003" w:rsidRPr="000740C5" w14:paraId="5960E767" w14:textId="77777777" w:rsidTr="0035108A">
        <w:tc>
          <w:tcPr>
            <w:tcW w:w="4514" w:type="dxa"/>
            <w:shd w:val="clear" w:color="auto" w:fill="auto"/>
            <w:tcMar>
              <w:top w:w="100" w:type="dxa"/>
              <w:left w:w="100" w:type="dxa"/>
              <w:bottom w:w="100" w:type="dxa"/>
              <w:right w:w="100" w:type="dxa"/>
            </w:tcMar>
          </w:tcPr>
          <w:p w14:paraId="78738F82" w14:textId="77777777" w:rsidR="002C3003" w:rsidRPr="000740C5" w:rsidRDefault="002C3003" w:rsidP="0035108A">
            <w:pPr>
              <w:rPr>
                <w:rFonts w:ascii="Arial" w:hAnsi="Arial" w:cs="Arial"/>
              </w:rPr>
            </w:pPr>
            <w:r w:rsidRPr="000740C5">
              <w:rPr>
                <w:rFonts w:ascii="Arial" w:hAnsi="Arial" w:cs="Arial"/>
              </w:rPr>
              <w:t xml:space="preserve">Develop Marketing Strategy and Positioning </w:t>
            </w:r>
          </w:p>
        </w:tc>
        <w:tc>
          <w:tcPr>
            <w:tcW w:w="4514" w:type="dxa"/>
            <w:shd w:val="clear" w:color="auto" w:fill="auto"/>
            <w:tcMar>
              <w:top w:w="100" w:type="dxa"/>
              <w:left w:w="100" w:type="dxa"/>
              <w:bottom w:w="100" w:type="dxa"/>
              <w:right w:w="100" w:type="dxa"/>
            </w:tcMar>
          </w:tcPr>
          <w:p w14:paraId="045559C1" w14:textId="77777777" w:rsidR="002C3003" w:rsidRPr="000740C5" w:rsidRDefault="002C3003" w:rsidP="0035108A">
            <w:pPr>
              <w:rPr>
                <w:rFonts w:ascii="Arial" w:hAnsi="Arial" w:cs="Arial"/>
              </w:rPr>
            </w:pPr>
            <w:r w:rsidRPr="000740C5">
              <w:rPr>
                <w:rFonts w:ascii="Arial" w:hAnsi="Arial" w:cs="Arial"/>
              </w:rPr>
              <w:t xml:space="preserve"> Month 2</w:t>
            </w:r>
          </w:p>
        </w:tc>
      </w:tr>
      <w:tr w:rsidR="002C3003" w:rsidRPr="000740C5" w14:paraId="3C25D6F0" w14:textId="77777777" w:rsidTr="0035108A">
        <w:tc>
          <w:tcPr>
            <w:tcW w:w="4514" w:type="dxa"/>
            <w:shd w:val="clear" w:color="auto" w:fill="auto"/>
            <w:tcMar>
              <w:top w:w="100" w:type="dxa"/>
              <w:left w:w="100" w:type="dxa"/>
              <w:bottom w:w="100" w:type="dxa"/>
              <w:right w:w="100" w:type="dxa"/>
            </w:tcMar>
          </w:tcPr>
          <w:p w14:paraId="759A2D49" w14:textId="77777777" w:rsidR="002C3003" w:rsidRPr="000740C5" w:rsidRDefault="002C3003" w:rsidP="0035108A">
            <w:pPr>
              <w:rPr>
                <w:rFonts w:ascii="Arial" w:hAnsi="Arial" w:cs="Arial"/>
              </w:rPr>
            </w:pPr>
            <w:r w:rsidRPr="000740C5">
              <w:rPr>
                <w:rFonts w:ascii="Arial" w:hAnsi="Arial" w:cs="Arial"/>
              </w:rPr>
              <w:t xml:space="preserve">Website Optimization and Development  </w:t>
            </w:r>
          </w:p>
        </w:tc>
        <w:tc>
          <w:tcPr>
            <w:tcW w:w="4514" w:type="dxa"/>
            <w:shd w:val="clear" w:color="auto" w:fill="auto"/>
            <w:tcMar>
              <w:top w:w="100" w:type="dxa"/>
              <w:left w:w="100" w:type="dxa"/>
              <w:bottom w:w="100" w:type="dxa"/>
              <w:right w:w="100" w:type="dxa"/>
            </w:tcMar>
          </w:tcPr>
          <w:p w14:paraId="36C845AD" w14:textId="77777777" w:rsidR="002C3003" w:rsidRPr="000740C5" w:rsidRDefault="002C3003" w:rsidP="0035108A">
            <w:pPr>
              <w:rPr>
                <w:rFonts w:ascii="Arial" w:hAnsi="Arial" w:cs="Arial"/>
              </w:rPr>
            </w:pPr>
            <w:r w:rsidRPr="000740C5">
              <w:rPr>
                <w:rFonts w:ascii="Arial" w:hAnsi="Arial" w:cs="Arial"/>
              </w:rPr>
              <w:t xml:space="preserve"> Month 3 </w:t>
            </w:r>
          </w:p>
        </w:tc>
      </w:tr>
      <w:tr w:rsidR="002C3003" w:rsidRPr="000740C5" w14:paraId="7880D002" w14:textId="77777777" w:rsidTr="0035108A">
        <w:tc>
          <w:tcPr>
            <w:tcW w:w="4514" w:type="dxa"/>
            <w:shd w:val="clear" w:color="auto" w:fill="auto"/>
            <w:tcMar>
              <w:top w:w="100" w:type="dxa"/>
              <w:left w:w="100" w:type="dxa"/>
              <w:bottom w:w="100" w:type="dxa"/>
              <w:right w:w="100" w:type="dxa"/>
            </w:tcMar>
          </w:tcPr>
          <w:p w14:paraId="12B38DE8" w14:textId="77777777" w:rsidR="002C3003" w:rsidRPr="000740C5" w:rsidRDefault="002C3003" w:rsidP="0035108A">
            <w:pPr>
              <w:rPr>
                <w:rFonts w:ascii="Arial" w:hAnsi="Arial" w:cs="Arial"/>
              </w:rPr>
            </w:pPr>
            <w:r w:rsidRPr="000740C5">
              <w:rPr>
                <w:rFonts w:ascii="Arial" w:hAnsi="Arial" w:cs="Arial"/>
              </w:rPr>
              <w:t>Social Media Presence and Content Creation</w:t>
            </w:r>
          </w:p>
        </w:tc>
        <w:tc>
          <w:tcPr>
            <w:tcW w:w="4514" w:type="dxa"/>
            <w:shd w:val="clear" w:color="auto" w:fill="auto"/>
            <w:tcMar>
              <w:top w:w="100" w:type="dxa"/>
              <w:left w:w="100" w:type="dxa"/>
              <w:bottom w:w="100" w:type="dxa"/>
              <w:right w:w="100" w:type="dxa"/>
            </w:tcMar>
          </w:tcPr>
          <w:p w14:paraId="0D57B328" w14:textId="77777777" w:rsidR="002C3003" w:rsidRPr="000740C5" w:rsidRDefault="002C3003" w:rsidP="0035108A">
            <w:pPr>
              <w:rPr>
                <w:rFonts w:ascii="Arial" w:hAnsi="Arial" w:cs="Arial"/>
              </w:rPr>
            </w:pPr>
            <w:r w:rsidRPr="000740C5">
              <w:rPr>
                <w:rFonts w:ascii="Arial" w:hAnsi="Arial" w:cs="Arial"/>
              </w:rPr>
              <w:t xml:space="preserve"> Month 4  </w:t>
            </w:r>
          </w:p>
        </w:tc>
      </w:tr>
      <w:tr w:rsidR="002C3003" w:rsidRPr="000740C5" w14:paraId="4A6776C3" w14:textId="77777777" w:rsidTr="0035108A">
        <w:tc>
          <w:tcPr>
            <w:tcW w:w="4514" w:type="dxa"/>
            <w:shd w:val="clear" w:color="auto" w:fill="auto"/>
            <w:tcMar>
              <w:top w:w="100" w:type="dxa"/>
              <w:left w:w="100" w:type="dxa"/>
              <w:bottom w:w="100" w:type="dxa"/>
              <w:right w:w="100" w:type="dxa"/>
            </w:tcMar>
          </w:tcPr>
          <w:p w14:paraId="00B8CBB3" w14:textId="77777777" w:rsidR="002C3003" w:rsidRPr="000740C5" w:rsidRDefault="002C3003" w:rsidP="0035108A">
            <w:pPr>
              <w:rPr>
                <w:rFonts w:ascii="Arial" w:hAnsi="Arial" w:cs="Arial"/>
              </w:rPr>
            </w:pPr>
            <w:r w:rsidRPr="000740C5">
              <w:rPr>
                <w:rFonts w:ascii="Arial" w:hAnsi="Arial" w:cs="Arial"/>
              </w:rPr>
              <w:t>Promotional Campaign Planning and Execution</w:t>
            </w:r>
          </w:p>
        </w:tc>
        <w:tc>
          <w:tcPr>
            <w:tcW w:w="4514" w:type="dxa"/>
            <w:shd w:val="clear" w:color="auto" w:fill="auto"/>
            <w:tcMar>
              <w:top w:w="100" w:type="dxa"/>
              <w:left w:w="100" w:type="dxa"/>
              <w:bottom w:w="100" w:type="dxa"/>
              <w:right w:w="100" w:type="dxa"/>
            </w:tcMar>
          </w:tcPr>
          <w:p w14:paraId="4C6B45F4" w14:textId="77777777" w:rsidR="002C3003" w:rsidRPr="000740C5" w:rsidRDefault="002C3003" w:rsidP="0035108A">
            <w:pPr>
              <w:widowControl w:val="0"/>
              <w:pBdr>
                <w:top w:val="nil"/>
                <w:left w:val="nil"/>
                <w:bottom w:val="nil"/>
                <w:right w:val="nil"/>
                <w:between w:val="nil"/>
              </w:pBdr>
              <w:spacing w:line="240" w:lineRule="auto"/>
              <w:rPr>
                <w:rFonts w:ascii="Arial" w:hAnsi="Arial" w:cs="Arial"/>
              </w:rPr>
            </w:pPr>
            <w:r w:rsidRPr="000740C5">
              <w:rPr>
                <w:rFonts w:ascii="Arial" w:hAnsi="Arial" w:cs="Arial"/>
              </w:rPr>
              <w:t>Month 4-6</w:t>
            </w:r>
          </w:p>
        </w:tc>
      </w:tr>
      <w:tr w:rsidR="002C3003" w:rsidRPr="000740C5" w14:paraId="45594993" w14:textId="77777777" w:rsidTr="0035108A">
        <w:tc>
          <w:tcPr>
            <w:tcW w:w="4514" w:type="dxa"/>
            <w:shd w:val="clear" w:color="auto" w:fill="auto"/>
            <w:tcMar>
              <w:top w:w="100" w:type="dxa"/>
              <w:left w:w="100" w:type="dxa"/>
              <w:bottom w:w="100" w:type="dxa"/>
              <w:right w:w="100" w:type="dxa"/>
            </w:tcMar>
          </w:tcPr>
          <w:p w14:paraId="7E43E2F7" w14:textId="77777777" w:rsidR="002C3003" w:rsidRPr="000740C5" w:rsidRDefault="002C3003" w:rsidP="0035108A">
            <w:pPr>
              <w:rPr>
                <w:rFonts w:ascii="Arial" w:hAnsi="Arial" w:cs="Arial"/>
              </w:rPr>
            </w:pPr>
            <w:r w:rsidRPr="000740C5">
              <w:rPr>
                <w:rFonts w:ascii="Arial" w:hAnsi="Arial" w:cs="Arial"/>
              </w:rPr>
              <w:t xml:space="preserve">Partnerships and Collaborations       </w:t>
            </w:r>
          </w:p>
        </w:tc>
        <w:tc>
          <w:tcPr>
            <w:tcW w:w="4514" w:type="dxa"/>
            <w:shd w:val="clear" w:color="auto" w:fill="auto"/>
            <w:tcMar>
              <w:top w:w="100" w:type="dxa"/>
              <w:left w:w="100" w:type="dxa"/>
              <w:bottom w:w="100" w:type="dxa"/>
              <w:right w:w="100" w:type="dxa"/>
            </w:tcMar>
          </w:tcPr>
          <w:p w14:paraId="0D670C8E" w14:textId="77777777" w:rsidR="002C3003" w:rsidRPr="000740C5" w:rsidRDefault="002C3003" w:rsidP="0035108A">
            <w:pPr>
              <w:rPr>
                <w:rFonts w:ascii="Arial" w:hAnsi="Arial" w:cs="Arial"/>
              </w:rPr>
            </w:pPr>
            <w:r w:rsidRPr="000740C5">
              <w:rPr>
                <w:rFonts w:ascii="Arial" w:hAnsi="Arial" w:cs="Arial"/>
              </w:rPr>
              <w:t xml:space="preserve">Months 4-6  </w:t>
            </w:r>
          </w:p>
        </w:tc>
      </w:tr>
      <w:tr w:rsidR="002C3003" w:rsidRPr="000740C5" w14:paraId="2D780A6B" w14:textId="77777777" w:rsidTr="0035108A">
        <w:tc>
          <w:tcPr>
            <w:tcW w:w="4514" w:type="dxa"/>
            <w:shd w:val="clear" w:color="auto" w:fill="auto"/>
            <w:tcMar>
              <w:top w:w="100" w:type="dxa"/>
              <w:left w:w="100" w:type="dxa"/>
              <w:bottom w:w="100" w:type="dxa"/>
              <w:right w:w="100" w:type="dxa"/>
            </w:tcMar>
          </w:tcPr>
          <w:p w14:paraId="0D6869C4" w14:textId="77777777" w:rsidR="002C3003" w:rsidRPr="000740C5" w:rsidRDefault="002C3003" w:rsidP="0035108A">
            <w:pPr>
              <w:rPr>
                <w:rFonts w:ascii="Arial" w:hAnsi="Arial" w:cs="Arial"/>
              </w:rPr>
            </w:pPr>
            <w:r w:rsidRPr="000740C5">
              <w:rPr>
                <w:rFonts w:ascii="Arial" w:hAnsi="Arial" w:cs="Arial"/>
              </w:rPr>
              <w:t>Customer Service Training and Enhancement</w:t>
            </w:r>
          </w:p>
        </w:tc>
        <w:tc>
          <w:tcPr>
            <w:tcW w:w="4514" w:type="dxa"/>
            <w:shd w:val="clear" w:color="auto" w:fill="auto"/>
            <w:tcMar>
              <w:top w:w="100" w:type="dxa"/>
              <w:left w:w="100" w:type="dxa"/>
              <w:bottom w:w="100" w:type="dxa"/>
              <w:right w:w="100" w:type="dxa"/>
            </w:tcMar>
          </w:tcPr>
          <w:p w14:paraId="79AE441D" w14:textId="77777777" w:rsidR="002C3003" w:rsidRPr="000740C5" w:rsidRDefault="002C3003" w:rsidP="0035108A">
            <w:pPr>
              <w:rPr>
                <w:rFonts w:ascii="Arial" w:hAnsi="Arial" w:cs="Arial"/>
              </w:rPr>
            </w:pPr>
            <w:r w:rsidRPr="000740C5">
              <w:rPr>
                <w:rFonts w:ascii="Arial" w:hAnsi="Arial" w:cs="Arial"/>
              </w:rPr>
              <w:t>Month 1-6</w:t>
            </w:r>
          </w:p>
        </w:tc>
      </w:tr>
      <w:tr w:rsidR="002C3003" w:rsidRPr="000740C5" w14:paraId="79026D27" w14:textId="77777777" w:rsidTr="0035108A">
        <w:tc>
          <w:tcPr>
            <w:tcW w:w="4514" w:type="dxa"/>
            <w:shd w:val="clear" w:color="auto" w:fill="auto"/>
            <w:tcMar>
              <w:top w:w="100" w:type="dxa"/>
              <w:left w:w="100" w:type="dxa"/>
              <w:bottom w:w="100" w:type="dxa"/>
              <w:right w:w="100" w:type="dxa"/>
            </w:tcMar>
          </w:tcPr>
          <w:p w14:paraId="71346457" w14:textId="77777777" w:rsidR="002C3003" w:rsidRPr="000740C5" w:rsidRDefault="002C3003" w:rsidP="0035108A">
            <w:pPr>
              <w:rPr>
                <w:rFonts w:ascii="Arial" w:hAnsi="Arial" w:cs="Arial"/>
              </w:rPr>
            </w:pPr>
            <w:r w:rsidRPr="000740C5">
              <w:rPr>
                <w:rFonts w:ascii="Arial" w:hAnsi="Arial" w:cs="Arial"/>
              </w:rPr>
              <w:t xml:space="preserve"> Performance Measurement and Analysis </w:t>
            </w:r>
          </w:p>
        </w:tc>
        <w:tc>
          <w:tcPr>
            <w:tcW w:w="4514" w:type="dxa"/>
            <w:shd w:val="clear" w:color="auto" w:fill="auto"/>
            <w:tcMar>
              <w:top w:w="100" w:type="dxa"/>
              <w:left w:w="100" w:type="dxa"/>
              <w:bottom w:w="100" w:type="dxa"/>
              <w:right w:w="100" w:type="dxa"/>
            </w:tcMar>
          </w:tcPr>
          <w:p w14:paraId="01FA43A9" w14:textId="77777777" w:rsidR="002C3003" w:rsidRPr="000740C5" w:rsidRDefault="002C3003" w:rsidP="0035108A">
            <w:pPr>
              <w:rPr>
                <w:rFonts w:ascii="Arial" w:hAnsi="Arial" w:cs="Arial"/>
              </w:rPr>
            </w:pPr>
            <w:r w:rsidRPr="000740C5">
              <w:rPr>
                <w:rFonts w:ascii="Arial" w:hAnsi="Arial" w:cs="Arial"/>
              </w:rPr>
              <w:t>Ongoing</w:t>
            </w:r>
          </w:p>
        </w:tc>
      </w:tr>
    </w:tbl>
    <w:p w14:paraId="4EBAEFA4" w14:textId="77777777" w:rsidR="002C3003" w:rsidRPr="000740C5" w:rsidRDefault="002C3003" w:rsidP="002C3003">
      <w:pPr>
        <w:rPr>
          <w:rFonts w:ascii="Arial" w:hAnsi="Arial" w:cs="Arial"/>
          <w:b/>
          <w:bCs/>
        </w:rPr>
      </w:pPr>
    </w:p>
    <w:p w14:paraId="403EF60B" w14:textId="076F45CF" w:rsidR="002C3003" w:rsidRPr="002C3003" w:rsidRDefault="002C3003" w:rsidP="002C3003">
      <w:pPr>
        <w:spacing w:after="0" w:line="276" w:lineRule="auto"/>
        <w:rPr>
          <w:rFonts w:ascii="Arial" w:hAnsi="Arial" w:cs="Arial"/>
          <w:lang/>
        </w:rPr>
      </w:pPr>
      <w:r w:rsidRPr="002C3003">
        <w:rPr>
          <w:rFonts w:ascii="Arial" w:hAnsi="Arial" w:cs="Arial"/>
          <w:b/>
          <w:bCs/>
          <w:u w:val="single"/>
        </w:rPr>
        <w:t>Highlights</w:t>
      </w:r>
      <w:r w:rsidRPr="002C3003">
        <w:rPr>
          <w:rFonts w:ascii="Arial" w:hAnsi="Arial" w:cs="Arial"/>
        </w:rPr>
        <w:br/>
      </w:r>
      <w:r w:rsidRPr="002C3003">
        <w:rPr>
          <w:rFonts w:ascii="Arial" w:hAnsi="Arial" w:cs="Arial"/>
        </w:rPr>
        <w:br/>
        <w:t>Develop informative and engaging content to position Holiday Inn as a trusted resource for travellers:</w:t>
      </w:r>
    </w:p>
    <w:p w14:paraId="4A71D30C" w14:textId="77777777" w:rsidR="002C3003" w:rsidRPr="002C3003" w:rsidRDefault="002C3003" w:rsidP="002C3003">
      <w:pPr>
        <w:numPr>
          <w:ilvl w:val="0"/>
          <w:numId w:val="4"/>
        </w:numPr>
        <w:spacing w:after="0" w:line="276" w:lineRule="auto"/>
        <w:rPr>
          <w:rFonts w:ascii="Arial" w:hAnsi="Arial" w:cs="Arial"/>
          <w:lang/>
        </w:rPr>
      </w:pPr>
      <w:r w:rsidRPr="002C3003">
        <w:rPr>
          <w:rFonts w:ascii="Arial" w:hAnsi="Arial" w:cs="Arial"/>
        </w:rPr>
        <w:t>Create blog posts, articles, and videos that highlight local attractions, events;</w:t>
      </w:r>
    </w:p>
    <w:p w14:paraId="0BBA3F0A" w14:textId="77777777" w:rsidR="002C3003" w:rsidRPr="002C3003" w:rsidRDefault="002C3003" w:rsidP="002C3003">
      <w:pPr>
        <w:numPr>
          <w:ilvl w:val="0"/>
          <w:numId w:val="4"/>
        </w:numPr>
        <w:spacing w:after="0" w:line="276" w:lineRule="auto"/>
        <w:rPr>
          <w:rFonts w:ascii="Arial" w:hAnsi="Arial" w:cs="Arial"/>
          <w:lang/>
        </w:rPr>
      </w:pPr>
      <w:r w:rsidRPr="002C3003">
        <w:rPr>
          <w:rFonts w:ascii="Arial" w:hAnsi="Arial" w:cs="Arial"/>
        </w:rPr>
        <w:lastRenderedPageBreak/>
        <w:t>Share content on the hotel's website and social media platforms to engage potential customers and build brand loyalty.</w:t>
      </w:r>
    </w:p>
    <w:p w14:paraId="031127A5" w14:textId="77777777" w:rsidR="002C3003" w:rsidRPr="002C3003" w:rsidRDefault="002C3003" w:rsidP="002C3003">
      <w:pPr>
        <w:spacing w:after="0" w:line="276" w:lineRule="auto"/>
        <w:rPr>
          <w:rFonts w:ascii="Arial" w:hAnsi="Arial" w:cs="Arial"/>
          <w:lang/>
        </w:rPr>
      </w:pPr>
      <w:r w:rsidRPr="002C3003">
        <w:rPr>
          <w:rFonts w:ascii="Arial" w:hAnsi="Arial" w:cs="Arial"/>
        </w:rPr>
        <w:t>Utilise a combination of distribution channels to maximize reach and bookings:</w:t>
      </w:r>
    </w:p>
    <w:p w14:paraId="73C8AD06" w14:textId="70393EB8" w:rsidR="002C3003" w:rsidRPr="000740C5" w:rsidRDefault="002C3003" w:rsidP="000740C5">
      <w:pPr>
        <w:numPr>
          <w:ilvl w:val="0"/>
          <w:numId w:val="5"/>
        </w:numPr>
        <w:spacing w:after="0" w:line="276" w:lineRule="auto"/>
        <w:rPr>
          <w:rFonts w:ascii="Arial" w:hAnsi="Arial" w:cs="Arial"/>
          <w:lang/>
        </w:rPr>
      </w:pPr>
      <w:r w:rsidRPr="002C3003">
        <w:rPr>
          <w:rFonts w:ascii="Arial" w:hAnsi="Arial" w:cs="Arial"/>
        </w:rPr>
        <w:t>direct bookings through the hotel's website, partnerships with online travel agencies.</w:t>
      </w:r>
    </w:p>
    <w:p w14:paraId="63A88CF3" w14:textId="77777777" w:rsidR="00BC10C1" w:rsidRPr="000740C5" w:rsidRDefault="00BC10C1">
      <w:pPr>
        <w:rPr>
          <w:rFonts w:ascii="Arial" w:hAnsi="Arial" w:cs="Arial"/>
          <w:lang/>
        </w:rPr>
      </w:pPr>
    </w:p>
    <w:p w14:paraId="19327094" w14:textId="5F280411" w:rsidR="00A736BC" w:rsidRPr="000740C5" w:rsidRDefault="00BC10C1">
      <w:pPr>
        <w:rPr>
          <w:rFonts w:ascii="Arial" w:hAnsi="Arial" w:cs="Arial"/>
          <w:b/>
          <w:bCs/>
          <w:sz w:val="24"/>
          <w:szCs w:val="24"/>
          <w:u w:val="single"/>
          <w:lang w:val="en-US"/>
        </w:rPr>
      </w:pPr>
      <w:r w:rsidRPr="000740C5">
        <w:rPr>
          <w:rFonts w:ascii="Arial" w:hAnsi="Arial" w:cs="Arial"/>
          <w:b/>
          <w:bCs/>
          <w:sz w:val="24"/>
          <w:szCs w:val="24"/>
          <w:u w:val="single"/>
          <w:lang w:val="en-US"/>
        </w:rPr>
        <w:t>Measurement and analysis</w:t>
      </w:r>
    </w:p>
    <w:p w14:paraId="20C9B64A" w14:textId="77777777" w:rsidR="00BC10C1" w:rsidRPr="00BC10C1" w:rsidRDefault="00BC10C1" w:rsidP="00BC10C1">
      <w:pPr>
        <w:spacing w:after="0" w:line="276" w:lineRule="auto"/>
        <w:rPr>
          <w:rFonts w:ascii="Arial" w:hAnsi="Arial" w:cs="Arial"/>
          <w:lang/>
        </w:rPr>
      </w:pPr>
      <w:r w:rsidRPr="00BC10C1">
        <w:rPr>
          <w:rFonts w:ascii="Arial" w:hAnsi="Arial" w:cs="Arial"/>
          <w:b/>
          <w:bCs/>
          <w:lang w:val="en-US"/>
        </w:rPr>
        <w:t xml:space="preserve">Regularly track and </w:t>
      </w:r>
      <w:r w:rsidRPr="00BC10C1">
        <w:rPr>
          <w:rFonts w:ascii="Arial" w:hAnsi="Arial" w:cs="Arial"/>
          <w:b/>
          <w:bCs/>
        </w:rPr>
        <w:t>analyse</w:t>
      </w:r>
      <w:r w:rsidRPr="00BC10C1">
        <w:rPr>
          <w:rFonts w:ascii="Arial" w:hAnsi="Arial" w:cs="Arial"/>
          <w:b/>
          <w:bCs/>
          <w:lang w:val="en-US"/>
        </w:rPr>
        <w:t xml:space="preserve"> the main key performance indicators: </w:t>
      </w:r>
    </w:p>
    <w:p w14:paraId="619E5F9C" w14:textId="5BA92FB2" w:rsidR="00BC10C1" w:rsidRPr="00BC10C1" w:rsidRDefault="00BC10C1" w:rsidP="000740C5">
      <w:pPr>
        <w:numPr>
          <w:ilvl w:val="0"/>
          <w:numId w:val="6"/>
        </w:numPr>
        <w:rPr>
          <w:rFonts w:ascii="Arial" w:hAnsi="Arial" w:cs="Arial"/>
          <w:lang/>
        </w:rPr>
      </w:pPr>
      <w:r w:rsidRPr="00BC10C1">
        <w:rPr>
          <w:rFonts w:ascii="Arial" w:hAnsi="Arial" w:cs="Arial"/>
          <w:lang w:val="en-US"/>
        </w:rPr>
        <w:t>occupancy rates and guest satisfaction scores</w:t>
      </w:r>
    </w:p>
    <w:p w14:paraId="71B79DB7" w14:textId="77777777" w:rsidR="00BC10C1" w:rsidRPr="00BC10C1" w:rsidRDefault="00BC10C1" w:rsidP="00BC10C1">
      <w:pPr>
        <w:spacing w:after="0" w:line="276" w:lineRule="auto"/>
        <w:rPr>
          <w:rFonts w:ascii="Arial" w:hAnsi="Arial" w:cs="Arial"/>
          <w:lang/>
        </w:rPr>
      </w:pPr>
      <w:r w:rsidRPr="00BC10C1">
        <w:rPr>
          <w:rFonts w:ascii="Arial" w:hAnsi="Arial" w:cs="Arial"/>
          <w:b/>
          <w:bCs/>
          <w:lang w:val="en-US"/>
        </w:rPr>
        <w:t>Use data insights to:</w:t>
      </w:r>
    </w:p>
    <w:p w14:paraId="2C2A7396" w14:textId="77777777" w:rsidR="00BC10C1" w:rsidRPr="00BC10C1" w:rsidRDefault="00BC10C1" w:rsidP="00BC10C1">
      <w:pPr>
        <w:numPr>
          <w:ilvl w:val="0"/>
          <w:numId w:val="7"/>
        </w:numPr>
        <w:spacing w:after="0" w:line="276" w:lineRule="auto"/>
        <w:rPr>
          <w:rFonts w:ascii="Arial" w:hAnsi="Arial" w:cs="Arial"/>
          <w:lang/>
        </w:rPr>
      </w:pPr>
      <w:r w:rsidRPr="00BC10C1">
        <w:rPr>
          <w:rFonts w:ascii="Arial" w:hAnsi="Arial" w:cs="Arial"/>
          <w:lang w:val="en-US"/>
        </w:rPr>
        <w:t>continuously evaluate and adjust marketing strategies</w:t>
      </w:r>
    </w:p>
    <w:p w14:paraId="04230644" w14:textId="4DE418DD" w:rsidR="00B52653" w:rsidRPr="000740C5" w:rsidRDefault="00BC10C1">
      <w:pPr>
        <w:rPr>
          <w:rFonts w:ascii="Arial" w:hAnsi="Arial" w:cs="Arial"/>
          <w:lang/>
        </w:rPr>
      </w:pPr>
      <w:r w:rsidRPr="000740C5">
        <w:rPr>
          <w:rFonts w:ascii="Arial" w:hAnsi="Arial" w:cs="Arial"/>
          <w:lang w:val="en-US"/>
        </w:rPr>
        <w:t>identify areas for improvement, based on market dynamics, customer feedback, and evolving industry trends</w:t>
      </w:r>
    </w:p>
    <w:p w14:paraId="20E19CE3" w14:textId="77777777" w:rsidR="00B52653" w:rsidRPr="000740C5" w:rsidRDefault="00B52653">
      <w:pPr>
        <w:rPr>
          <w:rFonts w:ascii="Arial" w:hAnsi="Arial" w:cs="Arial"/>
        </w:rPr>
      </w:pPr>
    </w:p>
    <w:p w14:paraId="05423425" w14:textId="77777777" w:rsidR="00B52653" w:rsidRPr="000740C5" w:rsidRDefault="00B52653">
      <w:pPr>
        <w:rPr>
          <w:rFonts w:ascii="Arial" w:hAnsi="Arial" w:cs="Arial"/>
        </w:rPr>
      </w:pPr>
    </w:p>
    <w:p w14:paraId="66FEBB84" w14:textId="5F25619A" w:rsidR="00BC10C1" w:rsidRPr="000740C5" w:rsidRDefault="00BC10C1" w:rsidP="00BC10C1">
      <w:pPr>
        <w:rPr>
          <w:rFonts w:ascii="Arial" w:hAnsi="Arial" w:cs="Arial"/>
        </w:rPr>
      </w:pPr>
      <w:r w:rsidRPr="000740C5">
        <w:rPr>
          <w:rFonts w:ascii="Arial" w:hAnsi="Arial" w:cs="Arial"/>
        </w:rPr>
        <w:t>By implementing a comprehensive marketing strategy, Holiday Inn can effectively promote its brand, attract customers, and drive revenue growth. It's important to continuously evaluate and adjust these strategies based on market, customer feedback, and evolving industry trends.</w:t>
      </w:r>
    </w:p>
    <w:p w14:paraId="731E6625" w14:textId="77777777" w:rsidR="00B52653" w:rsidRPr="000740C5" w:rsidRDefault="00B52653">
      <w:pPr>
        <w:rPr>
          <w:rFonts w:ascii="Arial" w:hAnsi="Arial" w:cs="Arial"/>
        </w:rPr>
      </w:pPr>
    </w:p>
    <w:p w14:paraId="70418902" w14:textId="77777777" w:rsidR="00B52653" w:rsidRPr="000740C5" w:rsidRDefault="00B52653">
      <w:pPr>
        <w:rPr>
          <w:rFonts w:ascii="Arial" w:hAnsi="Arial" w:cs="Arial"/>
        </w:rPr>
      </w:pPr>
    </w:p>
    <w:p w14:paraId="7926B3EC" w14:textId="77777777" w:rsidR="00694C2B" w:rsidRPr="00F3283F" w:rsidRDefault="00694C2B" w:rsidP="00694C2B">
      <w:pPr>
        <w:rPr>
          <w:rFonts w:ascii="Arial" w:hAnsi="Arial" w:cs="Arial"/>
          <w:b/>
          <w:bCs/>
          <w:u w:val="single"/>
        </w:rPr>
      </w:pPr>
      <w:r w:rsidRPr="00F3283F">
        <w:rPr>
          <w:rFonts w:ascii="Arial" w:hAnsi="Arial" w:cs="Arial"/>
          <w:b/>
          <w:bCs/>
          <w:u w:val="single"/>
        </w:rPr>
        <w:t xml:space="preserve">Sources: </w:t>
      </w:r>
    </w:p>
    <w:p w14:paraId="5CD15EA4" w14:textId="77777777" w:rsidR="00694C2B" w:rsidRPr="000740C5" w:rsidRDefault="00694C2B" w:rsidP="00694C2B">
      <w:pPr>
        <w:rPr>
          <w:rFonts w:ascii="Arial" w:hAnsi="Arial" w:cs="Arial"/>
        </w:rPr>
      </w:pPr>
    </w:p>
    <w:p w14:paraId="75073B0B" w14:textId="77777777" w:rsidR="00BC10C1" w:rsidRPr="00BC10C1" w:rsidRDefault="00000000" w:rsidP="00BC10C1">
      <w:pPr>
        <w:numPr>
          <w:ilvl w:val="0"/>
          <w:numId w:val="8"/>
        </w:numPr>
        <w:spacing w:line="276" w:lineRule="auto"/>
        <w:rPr>
          <w:rFonts w:ascii="Arial" w:hAnsi="Arial" w:cs="Arial"/>
          <w:lang/>
        </w:rPr>
      </w:pPr>
      <w:hyperlink r:id="rId5" w:history="1">
        <w:r w:rsidR="00BC10C1" w:rsidRPr="00BC10C1">
          <w:rPr>
            <w:rStyle w:val="Hyperlink"/>
            <w:rFonts w:ascii="Arial" w:hAnsi="Arial" w:cs="Arial"/>
          </w:rPr>
          <w:t>https://www.ihg.com/holidayinn/hotels/us/en/reservation</w:t>
        </w:r>
      </w:hyperlink>
    </w:p>
    <w:p w14:paraId="3170FAFA" w14:textId="77777777" w:rsidR="00BC10C1" w:rsidRPr="00BC10C1" w:rsidRDefault="00000000" w:rsidP="00BC10C1">
      <w:pPr>
        <w:numPr>
          <w:ilvl w:val="0"/>
          <w:numId w:val="8"/>
        </w:numPr>
        <w:spacing w:line="276" w:lineRule="auto"/>
        <w:rPr>
          <w:rFonts w:ascii="Arial" w:hAnsi="Arial" w:cs="Arial"/>
          <w:lang/>
        </w:rPr>
      </w:pPr>
      <w:hyperlink r:id="rId6" w:history="1">
        <w:r w:rsidR="00BC10C1" w:rsidRPr="00BC10C1">
          <w:rPr>
            <w:rStyle w:val="Hyperlink"/>
            <w:rFonts w:ascii="Arial" w:hAnsi="Arial" w:cs="Arial"/>
            <w:lang/>
          </w:rPr>
          <w:t>https://www.instagram.com/holidayinn/?hl=en</w:t>
        </w:r>
      </w:hyperlink>
    </w:p>
    <w:p w14:paraId="5659048A" w14:textId="77777777" w:rsidR="00BC10C1" w:rsidRPr="00BC10C1" w:rsidRDefault="00000000" w:rsidP="00BC10C1">
      <w:pPr>
        <w:numPr>
          <w:ilvl w:val="0"/>
          <w:numId w:val="8"/>
        </w:numPr>
        <w:spacing w:line="276" w:lineRule="auto"/>
        <w:rPr>
          <w:rFonts w:ascii="Arial" w:hAnsi="Arial" w:cs="Arial"/>
          <w:lang/>
        </w:rPr>
      </w:pPr>
      <w:hyperlink r:id="rId7" w:history="1">
        <w:r w:rsidR="00BC10C1" w:rsidRPr="00BC10C1">
          <w:rPr>
            <w:rStyle w:val="Hyperlink"/>
            <w:rFonts w:ascii="Arial" w:hAnsi="Arial" w:cs="Arial"/>
            <w:lang/>
          </w:rPr>
          <w:t>https://essays.io/holiday-inn-case-study-example/</w:t>
        </w:r>
      </w:hyperlink>
      <w:r w:rsidR="00BC10C1" w:rsidRPr="00BC10C1">
        <w:rPr>
          <w:rFonts w:ascii="Arial" w:hAnsi="Arial" w:cs="Arial"/>
          <w:lang/>
        </w:rPr>
        <w:t> </w:t>
      </w:r>
    </w:p>
    <w:p w14:paraId="300FF30F" w14:textId="77777777" w:rsidR="00BC10C1" w:rsidRPr="00BC10C1" w:rsidRDefault="00000000" w:rsidP="00BC10C1">
      <w:pPr>
        <w:numPr>
          <w:ilvl w:val="0"/>
          <w:numId w:val="8"/>
        </w:numPr>
        <w:spacing w:line="276" w:lineRule="auto"/>
        <w:rPr>
          <w:rFonts w:ascii="Arial" w:hAnsi="Arial" w:cs="Arial"/>
          <w:lang/>
        </w:rPr>
      </w:pPr>
      <w:hyperlink r:id="rId8" w:history="1">
        <w:r w:rsidR="00BC10C1" w:rsidRPr="00BC10C1">
          <w:rPr>
            <w:rStyle w:val="Hyperlink"/>
            <w:rFonts w:ascii="Arial" w:hAnsi="Arial" w:cs="Arial"/>
            <w:lang/>
          </w:rPr>
          <w:t>https://brandfinance.com/press-releases/hilton-brand-value-leaps-ahead-to-retain-top-position-while-most-hotel-brands-remain-below-pre-pandemic-values</w:t>
        </w:r>
      </w:hyperlink>
      <w:r w:rsidR="00BC10C1" w:rsidRPr="00BC10C1">
        <w:rPr>
          <w:rFonts w:ascii="Arial" w:hAnsi="Arial" w:cs="Arial"/>
          <w:lang/>
        </w:rPr>
        <w:t> </w:t>
      </w:r>
    </w:p>
    <w:p w14:paraId="6EEC4084" w14:textId="77777777" w:rsidR="00BC10C1" w:rsidRPr="00BC10C1" w:rsidRDefault="00000000" w:rsidP="00BC10C1">
      <w:pPr>
        <w:numPr>
          <w:ilvl w:val="0"/>
          <w:numId w:val="8"/>
        </w:numPr>
        <w:spacing w:line="276" w:lineRule="auto"/>
        <w:rPr>
          <w:rFonts w:ascii="Arial" w:hAnsi="Arial" w:cs="Arial"/>
          <w:lang/>
        </w:rPr>
      </w:pPr>
      <w:hyperlink r:id="rId9" w:history="1">
        <w:r w:rsidR="00BC10C1" w:rsidRPr="00BC10C1">
          <w:rPr>
            <w:rStyle w:val="Hyperlink"/>
            <w:rFonts w:ascii="Arial" w:hAnsi="Arial" w:cs="Arial"/>
            <w:lang/>
          </w:rPr>
          <w:t>https://www.hotelieracademy.org/the-importance-of-hotel-positioning-and-smart-ways-to-make-the-most-of-it/</w:t>
        </w:r>
      </w:hyperlink>
      <w:r w:rsidR="00BC10C1" w:rsidRPr="00BC10C1">
        <w:rPr>
          <w:rFonts w:ascii="Arial" w:hAnsi="Arial" w:cs="Arial"/>
          <w:lang/>
        </w:rPr>
        <w:t> </w:t>
      </w:r>
    </w:p>
    <w:p w14:paraId="7873FF63" w14:textId="77777777" w:rsidR="00BC10C1" w:rsidRPr="00BC10C1" w:rsidRDefault="00000000" w:rsidP="00BC10C1">
      <w:pPr>
        <w:numPr>
          <w:ilvl w:val="0"/>
          <w:numId w:val="8"/>
        </w:numPr>
        <w:spacing w:line="276" w:lineRule="auto"/>
        <w:rPr>
          <w:rFonts w:ascii="Arial" w:hAnsi="Arial" w:cs="Arial"/>
          <w:lang/>
        </w:rPr>
      </w:pPr>
      <w:hyperlink r:id="rId10" w:history="1">
        <w:r w:rsidR="00BC10C1" w:rsidRPr="00BC10C1">
          <w:rPr>
            <w:rStyle w:val="Hyperlink"/>
            <w:rFonts w:ascii="Arial" w:hAnsi="Arial" w:cs="Arial"/>
            <w:lang/>
          </w:rPr>
          <w:t>https://www.amenitiz.com/en/blog/7-hotel-marketing-strategies-to-attract-customers/?p_a=false</w:t>
        </w:r>
      </w:hyperlink>
      <w:r w:rsidR="00BC10C1" w:rsidRPr="00BC10C1">
        <w:rPr>
          <w:rFonts w:ascii="Arial" w:hAnsi="Arial" w:cs="Arial"/>
          <w:lang/>
        </w:rPr>
        <w:t> </w:t>
      </w:r>
      <w:r w:rsidR="00BC10C1" w:rsidRPr="00BC10C1">
        <w:rPr>
          <w:rFonts w:ascii="Arial" w:hAnsi="Arial" w:cs="Arial"/>
          <w:lang/>
        </w:rPr>
        <w:br/>
      </w:r>
      <w:hyperlink r:id="rId11" w:history="1">
        <w:r w:rsidR="00BC10C1" w:rsidRPr="00BC10C1">
          <w:rPr>
            <w:rStyle w:val="Hyperlink"/>
            <w:rFonts w:ascii="Arial" w:hAnsi="Arial" w:cs="Arial"/>
            <w:lang/>
          </w:rPr>
          <w:t>https://core.ac.uk/download/pdf/145016092.pdf</w:t>
        </w:r>
      </w:hyperlink>
      <w:r w:rsidR="00BC10C1" w:rsidRPr="00BC10C1">
        <w:rPr>
          <w:rFonts w:ascii="Arial" w:hAnsi="Arial" w:cs="Arial"/>
          <w:lang/>
        </w:rPr>
        <w:t> </w:t>
      </w:r>
    </w:p>
    <w:p w14:paraId="1519677D" w14:textId="77777777" w:rsidR="00BC10C1" w:rsidRPr="00BC10C1" w:rsidRDefault="00000000" w:rsidP="00BC10C1">
      <w:pPr>
        <w:numPr>
          <w:ilvl w:val="0"/>
          <w:numId w:val="8"/>
        </w:numPr>
        <w:spacing w:line="276" w:lineRule="auto"/>
        <w:rPr>
          <w:rFonts w:ascii="Arial" w:hAnsi="Arial" w:cs="Arial"/>
          <w:lang/>
        </w:rPr>
      </w:pPr>
      <w:hyperlink r:id="rId12" w:history="1">
        <w:r w:rsidR="00BC10C1" w:rsidRPr="00BC10C1">
          <w:rPr>
            <w:rStyle w:val="Hyperlink"/>
            <w:rFonts w:ascii="Arial" w:hAnsi="Arial" w:cs="Arial"/>
            <w:lang/>
          </w:rPr>
          <w:t>https://en.wikipedia.org/wiki/Holiday_Inn</w:t>
        </w:r>
      </w:hyperlink>
      <w:r w:rsidR="00BC10C1" w:rsidRPr="00BC10C1">
        <w:rPr>
          <w:rFonts w:ascii="Arial" w:hAnsi="Arial" w:cs="Arial"/>
          <w:lang/>
        </w:rPr>
        <w:t> </w:t>
      </w:r>
    </w:p>
    <w:p w14:paraId="0AA3D6E4" w14:textId="77777777" w:rsidR="00BC10C1" w:rsidRPr="00BC10C1" w:rsidRDefault="00000000" w:rsidP="00BC10C1">
      <w:pPr>
        <w:numPr>
          <w:ilvl w:val="0"/>
          <w:numId w:val="8"/>
        </w:numPr>
        <w:spacing w:line="276" w:lineRule="auto"/>
        <w:rPr>
          <w:rFonts w:ascii="Arial" w:hAnsi="Arial" w:cs="Arial"/>
          <w:lang/>
        </w:rPr>
      </w:pPr>
      <w:hyperlink r:id="rId13" w:history="1">
        <w:r w:rsidR="00BC10C1" w:rsidRPr="00BC10C1">
          <w:rPr>
            <w:rStyle w:val="Hyperlink"/>
            <w:rFonts w:ascii="Arial" w:hAnsi="Arial" w:cs="Arial"/>
            <w:lang/>
          </w:rPr>
          <w:t>https://dergipark.org.tr/tr/download/article-file/609826</w:t>
        </w:r>
      </w:hyperlink>
      <w:r w:rsidR="00BC10C1" w:rsidRPr="00BC10C1">
        <w:rPr>
          <w:rFonts w:ascii="Arial" w:hAnsi="Arial" w:cs="Arial"/>
          <w:lang/>
        </w:rPr>
        <w:t> </w:t>
      </w:r>
    </w:p>
    <w:p w14:paraId="30C56DEC" w14:textId="77777777" w:rsidR="00BC10C1" w:rsidRPr="000740C5" w:rsidRDefault="00000000" w:rsidP="00BC10C1">
      <w:pPr>
        <w:numPr>
          <w:ilvl w:val="0"/>
          <w:numId w:val="8"/>
        </w:numPr>
        <w:rPr>
          <w:rFonts w:ascii="Arial" w:hAnsi="Arial" w:cs="Arial"/>
          <w:lang/>
        </w:rPr>
      </w:pPr>
      <w:hyperlink r:id="rId14" w:history="1">
        <w:r w:rsidR="00BC10C1" w:rsidRPr="00BC10C1">
          <w:rPr>
            <w:rStyle w:val="Hyperlink"/>
            <w:rFonts w:ascii="Arial" w:hAnsi="Arial" w:cs="Arial"/>
            <w:lang/>
          </w:rPr>
          <w:t>https://www.franchisehelp.com/franchises/holiday-inn-holiday-inn-express-crowne-plaza/</w:t>
        </w:r>
      </w:hyperlink>
      <w:r w:rsidR="00BC10C1" w:rsidRPr="00BC10C1">
        <w:rPr>
          <w:rFonts w:ascii="Arial" w:hAnsi="Arial" w:cs="Arial"/>
          <w:lang/>
        </w:rPr>
        <w:t> </w:t>
      </w:r>
    </w:p>
    <w:p w14:paraId="7B474B75" w14:textId="2FD2129A" w:rsidR="00694C2B" w:rsidRPr="000740C5" w:rsidRDefault="00000000" w:rsidP="00BC10C1">
      <w:pPr>
        <w:numPr>
          <w:ilvl w:val="0"/>
          <w:numId w:val="8"/>
        </w:numPr>
        <w:rPr>
          <w:rFonts w:ascii="Arial" w:hAnsi="Arial" w:cs="Arial"/>
          <w:lang/>
        </w:rPr>
      </w:pPr>
      <w:hyperlink r:id="rId15" w:history="1">
        <w:r w:rsidR="00BC10C1" w:rsidRPr="000740C5">
          <w:rPr>
            <w:rStyle w:val="Hyperlink"/>
            <w:rFonts w:ascii="Arial" w:hAnsi="Arial" w:cs="Arial"/>
            <w:lang/>
          </w:rPr>
          <w:t>https://www.mews.com/en/blog/hotel-marketing-strategy</w:t>
        </w:r>
      </w:hyperlink>
    </w:p>
    <w:p w14:paraId="4CD75341" w14:textId="77777777" w:rsidR="002314E5" w:rsidRPr="000740C5" w:rsidRDefault="002314E5" w:rsidP="002314E5">
      <w:pPr>
        <w:rPr>
          <w:rFonts w:ascii="Arial" w:hAnsi="Arial" w:cs="Arial"/>
          <w:lang/>
        </w:rPr>
      </w:pPr>
    </w:p>
    <w:p w14:paraId="77A0E3DA" w14:textId="77777777" w:rsidR="00BC10C1" w:rsidRPr="000740C5" w:rsidRDefault="00BC10C1" w:rsidP="00BC10C1">
      <w:pPr>
        <w:rPr>
          <w:rFonts w:ascii="Arial" w:hAnsi="Arial" w:cs="Arial"/>
          <w:u w:val="single"/>
          <w:lang/>
        </w:rPr>
      </w:pPr>
    </w:p>
    <w:p w14:paraId="465E2ECD" w14:textId="77777777" w:rsidR="000740C5" w:rsidRDefault="000740C5" w:rsidP="00BC10C1">
      <w:pPr>
        <w:rPr>
          <w:rFonts w:ascii="Arial" w:hAnsi="Arial" w:cs="Arial"/>
          <w:b/>
          <w:bCs/>
          <w:u w:val="single"/>
          <w:lang w:val="en-US"/>
        </w:rPr>
      </w:pPr>
    </w:p>
    <w:p w14:paraId="0E3E572F" w14:textId="77777777" w:rsidR="000740C5" w:rsidRDefault="000740C5" w:rsidP="00BC10C1">
      <w:pPr>
        <w:rPr>
          <w:rFonts w:ascii="Arial" w:hAnsi="Arial" w:cs="Arial"/>
          <w:b/>
          <w:bCs/>
          <w:u w:val="single"/>
          <w:lang w:val="en-US"/>
        </w:rPr>
      </w:pPr>
    </w:p>
    <w:p w14:paraId="7C6796A2" w14:textId="77777777" w:rsidR="000740C5" w:rsidRDefault="000740C5" w:rsidP="00BC10C1">
      <w:pPr>
        <w:rPr>
          <w:rFonts w:ascii="Arial" w:hAnsi="Arial" w:cs="Arial"/>
          <w:b/>
          <w:bCs/>
          <w:u w:val="single"/>
          <w:lang w:val="en-US"/>
        </w:rPr>
      </w:pPr>
    </w:p>
    <w:p w14:paraId="128F6C51" w14:textId="77777777" w:rsidR="000740C5" w:rsidRDefault="000740C5" w:rsidP="00BC10C1">
      <w:pPr>
        <w:rPr>
          <w:rFonts w:ascii="Arial" w:hAnsi="Arial" w:cs="Arial"/>
          <w:b/>
          <w:bCs/>
          <w:u w:val="single"/>
          <w:lang w:val="en-US"/>
        </w:rPr>
      </w:pPr>
    </w:p>
    <w:p w14:paraId="5A0967E2" w14:textId="77777777" w:rsidR="00F3283F" w:rsidRDefault="00F3283F" w:rsidP="00BC10C1">
      <w:pPr>
        <w:rPr>
          <w:rFonts w:ascii="Arial" w:hAnsi="Arial" w:cs="Arial"/>
          <w:b/>
          <w:bCs/>
          <w:u w:val="single"/>
          <w:lang w:val="en-US"/>
        </w:rPr>
      </w:pPr>
    </w:p>
    <w:p w14:paraId="64DA5391" w14:textId="77777777" w:rsidR="00F3283F" w:rsidRDefault="00F3283F" w:rsidP="00BC10C1">
      <w:pPr>
        <w:rPr>
          <w:rFonts w:ascii="Arial" w:hAnsi="Arial" w:cs="Arial"/>
          <w:b/>
          <w:bCs/>
          <w:u w:val="single"/>
          <w:lang w:val="en-US"/>
        </w:rPr>
      </w:pPr>
    </w:p>
    <w:p w14:paraId="5568A481" w14:textId="35E31CF2" w:rsidR="00BC10C1" w:rsidRPr="000740C5" w:rsidRDefault="00BC10C1" w:rsidP="00BC10C1">
      <w:pPr>
        <w:rPr>
          <w:rFonts w:ascii="Arial" w:hAnsi="Arial" w:cs="Arial"/>
          <w:b/>
          <w:bCs/>
          <w:u w:val="single"/>
          <w:lang w:val="en-US"/>
        </w:rPr>
      </w:pPr>
      <w:r w:rsidRPr="000740C5">
        <w:rPr>
          <w:rFonts w:ascii="Arial" w:hAnsi="Arial" w:cs="Arial"/>
          <w:b/>
          <w:bCs/>
          <w:u w:val="single"/>
          <w:lang w:val="en-US"/>
        </w:rPr>
        <w:t>Appendices</w:t>
      </w:r>
    </w:p>
    <w:p w14:paraId="6AF347A1" w14:textId="27763908" w:rsidR="00BC10C1" w:rsidRPr="000740C5" w:rsidRDefault="00BC10C1" w:rsidP="00BC10C1">
      <w:pPr>
        <w:rPr>
          <w:rFonts w:ascii="Arial" w:hAnsi="Arial" w:cs="Arial"/>
          <w:u w:val="single"/>
          <w:lang w:val="en-US"/>
        </w:rPr>
      </w:pPr>
    </w:p>
    <w:p w14:paraId="4BF15C3A" w14:textId="24B6281A" w:rsidR="00BC10C1" w:rsidRPr="000740C5" w:rsidRDefault="00BC10C1" w:rsidP="00BC10C1">
      <w:pPr>
        <w:rPr>
          <w:rFonts w:ascii="Arial" w:hAnsi="Arial" w:cs="Arial"/>
          <w:lang w:val="en-US"/>
        </w:rPr>
      </w:pPr>
      <w:r w:rsidRPr="000740C5">
        <w:rPr>
          <w:rFonts w:ascii="Arial" w:hAnsi="Arial" w:cs="Arial"/>
          <w:noProof/>
          <w:lang w:val="en-US"/>
        </w:rPr>
        <w:drawing>
          <wp:inline distT="0" distB="0" distL="0" distR="0" wp14:anchorId="7B2D4183" wp14:editId="3D7F82C6">
            <wp:extent cx="5733415" cy="3184525"/>
            <wp:effectExtent l="0" t="0" r="0" b="3175"/>
            <wp:docPr id="1113093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093826" name=""/>
                    <pic:cNvPicPr/>
                  </pic:nvPicPr>
                  <pic:blipFill>
                    <a:blip r:embed="rId16"/>
                    <a:stretch>
                      <a:fillRect/>
                    </a:stretch>
                  </pic:blipFill>
                  <pic:spPr>
                    <a:xfrm>
                      <a:off x="0" y="0"/>
                      <a:ext cx="5733415" cy="3184525"/>
                    </a:xfrm>
                    <a:prstGeom prst="rect">
                      <a:avLst/>
                    </a:prstGeom>
                  </pic:spPr>
                </pic:pic>
              </a:graphicData>
            </a:graphic>
          </wp:inline>
        </w:drawing>
      </w:r>
    </w:p>
    <w:p w14:paraId="337A59DA" w14:textId="77777777" w:rsidR="00BC10C1" w:rsidRPr="000740C5" w:rsidRDefault="00BC10C1" w:rsidP="00BC10C1">
      <w:pPr>
        <w:rPr>
          <w:rFonts w:ascii="Arial" w:hAnsi="Arial" w:cs="Arial"/>
          <w:lang w:val="en-US"/>
        </w:rPr>
      </w:pPr>
    </w:p>
    <w:p w14:paraId="602ED30E" w14:textId="77777777" w:rsidR="00BC10C1" w:rsidRPr="000740C5" w:rsidRDefault="00BC10C1" w:rsidP="00BC10C1">
      <w:pPr>
        <w:rPr>
          <w:rFonts w:ascii="Arial" w:hAnsi="Arial" w:cs="Arial"/>
          <w:lang w:val="en-US"/>
        </w:rPr>
      </w:pPr>
    </w:p>
    <w:p w14:paraId="2D25D2FA" w14:textId="1D596BAE" w:rsidR="00BC10C1" w:rsidRPr="000740C5" w:rsidRDefault="00BC10C1" w:rsidP="00BC10C1">
      <w:pPr>
        <w:rPr>
          <w:rFonts w:ascii="Arial" w:hAnsi="Arial" w:cs="Arial"/>
          <w:lang w:val="en-US"/>
        </w:rPr>
      </w:pPr>
      <w:r w:rsidRPr="000740C5">
        <w:rPr>
          <w:rFonts w:ascii="Arial" w:hAnsi="Arial" w:cs="Arial"/>
          <w:noProof/>
          <w:lang w:val="en-US"/>
        </w:rPr>
        <w:lastRenderedPageBreak/>
        <w:drawing>
          <wp:inline distT="0" distB="0" distL="0" distR="0" wp14:anchorId="0A84A517" wp14:editId="6E42A86E">
            <wp:extent cx="5733415" cy="3184525"/>
            <wp:effectExtent l="0" t="0" r="0" b="3175"/>
            <wp:docPr id="186417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72790" name=""/>
                    <pic:cNvPicPr/>
                  </pic:nvPicPr>
                  <pic:blipFill>
                    <a:blip r:embed="rId17"/>
                    <a:stretch>
                      <a:fillRect/>
                    </a:stretch>
                  </pic:blipFill>
                  <pic:spPr>
                    <a:xfrm>
                      <a:off x="0" y="0"/>
                      <a:ext cx="5733415" cy="3184525"/>
                    </a:xfrm>
                    <a:prstGeom prst="rect">
                      <a:avLst/>
                    </a:prstGeom>
                  </pic:spPr>
                </pic:pic>
              </a:graphicData>
            </a:graphic>
          </wp:inline>
        </w:drawing>
      </w:r>
    </w:p>
    <w:p w14:paraId="75303558" w14:textId="26BEFDE1" w:rsidR="00BC10C1" w:rsidRPr="000740C5" w:rsidRDefault="00BC10C1" w:rsidP="00BC10C1">
      <w:pPr>
        <w:rPr>
          <w:rFonts w:ascii="Arial" w:hAnsi="Arial" w:cs="Arial"/>
          <w:lang w:val="en-US"/>
        </w:rPr>
      </w:pPr>
      <w:r w:rsidRPr="000740C5">
        <w:rPr>
          <w:rFonts w:ascii="Arial" w:hAnsi="Arial" w:cs="Arial"/>
          <w:noProof/>
          <w:lang w:val="en-US"/>
        </w:rPr>
        <w:drawing>
          <wp:inline distT="0" distB="0" distL="0" distR="0" wp14:anchorId="081E5C9C" wp14:editId="25B769EE">
            <wp:extent cx="5733415" cy="3184525"/>
            <wp:effectExtent l="0" t="0" r="0" b="3175"/>
            <wp:docPr id="26639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90681" name=""/>
                    <pic:cNvPicPr/>
                  </pic:nvPicPr>
                  <pic:blipFill>
                    <a:blip r:embed="rId18"/>
                    <a:stretch>
                      <a:fillRect/>
                    </a:stretch>
                  </pic:blipFill>
                  <pic:spPr>
                    <a:xfrm>
                      <a:off x="0" y="0"/>
                      <a:ext cx="5733415" cy="3184525"/>
                    </a:xfrm>
                    <a:prstGeom prst="rect">
                      <a:avLst/>
                    </a:prstGeom>
                  </pic:spPr>
                </pic:pic>
              </a:graphicData>
            </a:graphic>
          </wp:inline>
        </w:drawing>
      </w:r>
    </w:p>
    <w:p w14:paraId="08DD02EB" w14:textId="77777777" w:rsidR="00BC10C1" w:rsidRPr="000740C5" w:rsidRDefault="00BC10C1" w:rsidP="00BC10C1">
      <w:pPr>
        <w:rPr>
          <w:rFonts w:ascii="Arial" w:hAnsi="Arial" w:cs="Arial"/>
          <w:lang w:val="en-US"/>
        </w:rPr>
      </w:pPr>
    </w:p>
    <w:p w14:paraId="38EFAC5F" w14:textId="7FC1E545" w:rsidR="00BC10C1" w:rsidRPr="000740C5" w:rsidRDefault="00BC10C1" w:rsidP="00BC10C1">
      <w:pPr>
        <w:rPr>
          <w:rFonts w:ascii="Arial" w:hAnsi="Arial" w:cs="Arial"/>
          <w:lang w:val="en-US"/>
        </w:rPr>
      </w:pPr>
      <w:r w:rsidRPr="000740C5">
        <w:rPr>
          <w:rFonts w:ascii="Arial" w:hAnsi="Arial" w:cs="Arial"/>
          <w:noProof/>
          <w:lang w:val="en-US"/>
        </w:rPr>
        <w:lastRenderedPageBreak/>
        <w:drawing>
          <wp:inline distT="0" distB="0" distL="0" distR="0" wp14:anchorId="4C8574A3" wp14:editId="30FC378F">
            <wp:extent cx="5733415" cy="3184525"/>
            <wp:effectExtent l="0" t="0" r="0" b="3175"/>
            <wp:docPr id="1877245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45984" name=""/>
                    <pic:cNvPicPr/>
                  </pic:nvPicPr>
                  <pic:blipFill>
                    <a:blip r:embed="rId19"/>
                    <a:stretch>
                      <a:fillRect/>
                    </a:stretch>
                  </pic:blipFill>
                  <pic:spPr>
                    <a:xfrm>
                      <a:off x="0" y="0"/>
                      <a:ext cx="5733415" cy="3184525"/>
                    </a:xfrm>
                    <a:prstGeom prst="rect">
                      <a:avLst/>
                    </a:prstGeom>
                  </pic:spPr>
                </pic:pic>
              </a:graphicData>
            </a:graphic>
          </wp:inline>
        </w:drawing>
      </w:r>
    </w:p>
    <w:p w14:paraId="3C98016C" w14:textId="6C6C190A" w:rsidR="00BC10C1" w:rsidRPr="000740C5" w:rsidRDefault="00BC10C1" w:rsidP="00BC10C1">
      <w:pPr>
        <w:rPr>
          <w:rFonts w:ascii="Arial" w:hAnsi="Arial" w:cs="Arial"/>
          <w:lang w:val="en-US"/>
        </w:rPr>
      </w:pPr>
      <w:r w:rsidRPr="000740C5">
        <w:rPr>
          <w:rFonts w:ascii="Arial" w:hAnsi="Arial" w:cs="Arial"/>
          <w:noProof/>
          <w:lang w:val="en-US"/>
        </w:rPr>
        <w:drawing>
          <wp:inline distT="0" distB="0" distL="0" distR="0" wp14:anchorId="0A099656" wp14:editId="4AA60EFE">
            <wp:extent cx="5733415" cy="3184525"/>
            <wp:effectExtent l="0" t="0" r="0" b="3175"/>
            <wp:docPr id="140181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18703" name=""/>
                    <pic:cNvPicPr/>
                  </pic:nvPicPr>
                  <pic:blipFill>
                    <a:blip r:embed="rId20"/>
                    <a:stretch>
                      <a:fillRect/>
                    </a:stretch>
                  </pic:blipFill>
                  <pic:spPr>
                    <a:xfrm>
                      <a:off x="0" y="0"/>
                      <a:ext cx="5733415" cy="3184525"/>
                    </a:xfrm>
                    <a:prstGeom prst="rect">
                      <a:avLst/>
                    </a:prstGeom>
                  </pic:spPr>
                </pic:pic>
              </a:graphicData>
            </a:graphic>
          </wp:inline>
        </w:drawing>
      </w:r>
    </w:p>
    <w:p w14:paraId="30E3B724" w14:textId="77777777" w:rsidR="00BC10C1" w:rsidRPr="000740C5" w:rsidRDefault="00BC10C1" w:rsidP="00BC10C1">
      <w:pPr>
        <w:rPr>
          <w:rFonts w:ascii="Arial" w:hAnsi="Arial" w:cs="Arial"/>
          <w:lang w:val="en-US"/>
        </w:rPr>
      </w:pPr>
    </w:p>
    <w:p w14:paraId="2E5D8FE4" w14:textId="79C0A25F" w:rsidR="00BC10C1" w:rsidRPr="000740C5" w:rsidRDefault="00BC10C1" w:rsidP="00BC10C1">
      <w:pPr>
        <w:rPr>
          <w:rFonts w:ascii="Arial" w:hAnsi="Arial" w:cs="Arial"/>
          <w:lang w:val="en-US"/>
        </w:rPr>
      </w:pPr>
      <w:r w:rsidRPr="000740C5">
        <w:rPr>
          <w:rFonts w:ascii="Arial" w:hAnsi="Arial" w:cs="Arial"/>
          <w:noProof/>
          <w:lang w:val="en-US"/>
        </w:rPr>
        <w:lastRenderedPageBreak/>
        <w:drawing>
          <wp:inline distT="0" distB="0" distL="0" distR="0" wp14:anchorId="6E221D9B" wp14:editId="6F0C9B23">
            <wp:extent cx="5733415" cy="3184525"/>
            <wp:effectExtent l="0" t="0" r="0" b="3175"/>
            <wp:docPr id="157410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00218" name=""/>
                    <pic:cNvPicPr/>
                  </pic:nvPicPr>
                  <pic:blipFill>
                    <a:blip r:embed="rId21"/>
                    <a:stretch>
                      <a:fillRect/>
                    </a:stretch>
                  </pic:blipFill>
                  <pic:spPr>
                    <a:xfrm>
                      <a:off x="0" y="0"/>
                      <a:ext cx="5733415" cy="3184525"/>
                    </a:xfrm>
                    <a:prstGeom prst="rect">
                      <a:avLst/>
                    </a:prstGeom>
                  </pic:spPr>
                </pic:pic>
              </a:graphicData>
            </a:graphic>
          </wp:inline>
        </w:drawing>
      </w:r>
    </w:p>
    <w:p w14:paraId="286DEB7D" w14:textId="6F8F9513" w:rsidR="00BC10C1" w:rsidRPr="000740C5" w:rsidRDefault="00BC10C1" w:rsidP="00BC10C1">
      <w:pPr>
        <w:rPr>
          <w:rFonts w:ascii="Arial" w:hAnsi="Arial" w:cs="Arial"/>
          <w:lang w:val="en-US"/>
        </w:rPr>
      </w:pPr>
      <w:r w:rsidRPr="000740C5">
        <w:rPr>
          <w:rFonts w:ascii="Arial" w:hAnsi="Arial" w:cs="Arial"/>
          <w:noProof/>
          <w:lang w:val="en-US"/>
        </w:rPr>
        <w:drawing>
          <wp:inline distT="0" distB="0" distL="0" distR="0" wp14:anchorId="7256FF0C" wp14:editId="77E19C2F">
            <wp:extent cx="5733415" cy="3184525"/>
            <wp:effectExtent l="0" t="0" r="0" b="3175"/>
            <wp:docPr id="1791258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58389" name=""/>
                    <pic:cNvPicPr/>
                  </pic:nvPicPr>
                  <pic:blipFill>
                    <a:blip r:embed="rId22"/>
                    <a:stretch>
                      <a:fillRect/>
                    </a:stretch>
                  </pic:blipFill>
                  <pic:spPr>
                    <a:xfrm>
                      <a:off x="0" y="0"/>
                      <a:ext cx="5733415" cy="3184525"/>
                    </a:xfrm>
                    <a:prstGeom prst="rect">
                      <a:avLst/>
                    </a:prstGeom>
                  </pic:spPr>
                </pic:pic>
              </a:graphicData>
            </a:graphic>
          </wp:inline>
        </w:drawing>
      </w:r>
    </w:p>
    <w:p w14:paraId="337698A4" w14:textId="77777777" w:rsidR="002314E5" w:rsidRPr="000740C5" w:rsidRDefault="002314E5" w:rsidP="00BC10C1">
      <w:pPr>
        <w:rPr>
          <w:rFonts w:ascii="Arial" w:hAnsi="Arial" w:cs="Arial"/>
          <w:lang w:val="en-US"/>
        </w:rPr>
      </w:pPr>
    </w:p>
    <w:p w14:paraId="63F0EEC6" w14:textId="77777777" w:rsidR="002314E5" w:rsidRPr="000740C5" w:rsidRDefault="002314E5" w:rsidP="00BC10C1">
      <w:pPr>
        <w:rPr>
          <w:rFonts w:ascii="Arial" w:hAnsi="Arial" w:cs="Arial"/>
          <w:lang w:val="en-US"/>
        </w:rPr>
      </w:pPr>
    </w:p>
    <w:p w14:paraId="371B399F" w14:textId="32D580C2" w:rsidR="002314E5" w:rsidRPr="000740C5" w:rsidRDefault="002314E5" w:rsidP="00BC10C1">
      <w:pPr>
        <w:rPr>
          <w:rFonts w:ascii="Arial" w:hAnsi="Arial" w:cs="Arial"/>
          <w:lang w:val="en-US"/>
        </w:rPr>
      </w:pPr>
      <w:r w:rsidRPr="000740C5">
        <w:rPr>
          <w:rFonts w:ascii="Arial" w:hAnsi="Arial" w:cs="Arial"/>
          <w:noProof/>
          <w:lang w:val="en-US"/>
        </w:rPr>
        <w:lastRenderedPageBreak/>
        <w:drawing>
          <wp:inline distT="0" distB="0" distL="0" distR="0" wp14:anchorId="43B95C6E" wp14:editId="52B7F999">
            <wp:extent cx="5733415" cy="3184525"/>
            <wp:effectExtent l="0" t="0" r="0" b="3175"/>
            <wp:docPr id="27109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92049" name=""/>
                    <pic:cNvPicPr/>
                  </pic:nvPicPr>
                  <pic:blipFill>
                    <a:blip r:embed="rId23"/>
                    <a:stretch>
                      <a:fillRect/>
                    </a:stretch>
                  </pic:blipFill>
                  <pic:spPr>
                    <a:xfrm>
                      <a:off x="0" y="0"/>
                      <a:ext cx="5733415" cy="3184525"/>
                    </a:xfrm>
                    <a:prstGeom prst="rect">
                      <a:avLst/>
                    </a:prstGeom>
                  </pic:spPr>
                </pic:pic>
              </a:graphicData>
            </a:graphic>
          </wp:inline>
        </w:drawing>
      </w:r>
    </w:p>
    <w:p w14:paraId="15C44B00" w14:textId="77777777" w:rsidR="002314E5" w:rsidRPr="000740C5" w:rsidRDefault="002314E5" w:rsidP="00BC10C1">
      <w:pPr>
        <w:rPr>
          <w:rFonts w:ascii="Arial" w:hAnsi="Arial" w:cs="Arial"/>
          <w:lang w:val="en-US"/>
        </w:rPr>
      </w:pPr>
    </w:p>
    <w:p w14:paraId="4A3073F5" w14:textId="6C066F60" w:rsidR="002314E5" w:rsidRPr="000740C5" w:rsidRDefault="002314E5" w:rsidP="00BC10C1">
      <w:pPr>
        <w:rPr>
          <w:rFonts w:ascii="Arial" w:hAnsi="Arial" w:cs="Arial"/>
          <w:lang w:val="en-US"/>
        </w:rPr>
      </w:pPr>
      <w:r w:rsidRPr="000740C5">
        <w:rPr>
          <w:rFonts w:ascii="Arial" w:hAnsi="Arial" w:cs="Arial"/>
          <w:noProof/>
          <w:lang w:val="en-US"/>
        </w:rPr>
        <w:drawing>
          <wp:inline distT="0" distB="0" distL="0" distR="0" wp14:anchorId="4DEBAE6F" wp14:editId="1FBC8198">
            <wp:extent cx="5733415" cy="3184525"/>
            <wp:effectExtent l="0" t="0" r="0" b="3175"/>
            <wp:docPr id="698413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13757" name=""/>
                    <pic:cNvPicPr/>
                  </pic:nvPicPr>
                  <pic:blipFill>
                    <a:blip r:embed="rId24"/>
                    <a:stretch>
                      <a:fillRect/>
                    </a:stretch>
                  </pic:blipFill>
                  <pic:spPr>
                    <a:xfrm>
                      <a:off x="0" y="0"/>
                      <a:ext cx="5733415" cy="3184525"/>
                    </a:xfrm>
                    <a:prstGeom prst="rect">
                      <a:avLst/>
                    </a:prstGeom>
                  </pic:spPr>
                </pic:pic>
              </a:graphicData>
            </a:graphic>
          </wp:inline>
        </w:drawing>
      </w:r>
    </w:p>
    <w:p w14:paraId="124DC35B" w14:textId="77777777" w:rsidR="002314E5" w:rsidRPr="000740C5" w:rsidRDefault="002314E5" w:rsidP="00BC10C1">
      <w:pPr>
        <w:rPr>
          <w:rFonts w:ascii="Arial" w:hAnsi="Arial" w:cs="Arial"/>
          <w:lang w:val="en-US"/>
        </w:rPr>
      </w:pPr>
    </w:p>
    <w:p w14:paraId="1FE9448D" w14:textId="47C49913" w:rsidR="002314E5" w:rsidRPr="000740C5" w:rsidRDefault="002314E5" w:rsidP="00BC10C1">
      <w:pPr>
        <w:rPr>
          <w:rFonts w:ascii="Arial" w:hAnsi="Arial" w:cs="Arial"/>
          <w:lang w:val="en-US"/>
        </w:rPr>
      </w:pPr>
      <w:r w:rsidRPr="000740C5">
        <w:rPr>
          <w:rFonts w:ascii="Arial" w:hAnsi="Arial" w:cs="Arial"/>
          <w:noProof/>
          <w:lang w:val="en-US"/>
        </w:rPr>
        <w:lastRenderedPageBreak/>
        <w:drawing>
          <wp:inline distT="0" distB="0" distL="0" distR="0" wp14:anchorId="5C314AE3" wp14:editId="7590A876">
            <wp:extent cx="5733415" cy="3184525"/>
            <wp:effectExtent l="0" t="0" r="0" b="3175"/>
            <wp:docPr id="101856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62949" name=""/>
                    <pic:cNvPicPr/>
                  </pic:nvPicPr>
                  <pic:blipFill>
                    <a:blip r:embed="rId25"/>
                    <a:stretch>
                      <a:fillRect/>
                    </a:stretch>
                  </pic:blipFill>
                  <pic:spPr>
                    <a:xfrm>
                      <a:off x="0" y="0"/>
                      <a:ext cx="5733415" cy="3184525"/>
                    </a:xfrm>
                    <a:prstGeom prst="rect">
                      <a:avLst/>
                    </a:prstGeom>
                  </pic:spPr>
                </pic:pic>
              </a:graphicData>
            </a:graphic>
          </wp:inline>
        </w:drawing>
      </w:r>
    </w:p>
    <w:p w14:paraId="11B7F251" w14:textId="77777777" w:rsidR="002314E5" w:rsidRPr="000740C5" w:rsidRDefault="002314E5" w:rsidP="00BC10C1">
      <w:pPr>
        <w:rPr>
          <w:rFonts w:ascii="Arial" w:hAnsi="Arial" w:cs="Arial"/>
          <w:lang w:val="en-US"/>
        </w:rPr>
      </w:pPr>
    </w:p>
    <w:p w14:paraId="67FC107E" w14:textId="29992E91" w:rsidR="002314E5" w:rsidRPr="000740C5" w:rsidRDefault="002314E5" w:rsidP="00BC10C1">
      <w:pPr>
        <w:rPr>
          <w:rFonts w:ascii="Arial" w:hAnsi="Arial" w:cs="Arial"/>
          <w:lang w:val="en-US"/>
        </w:rPr>
      </w:pPr>
      <w:r w:rsidRPr="000740C5">
        <w:rPr>
          <w:rFonts w:ascii="Arial" w:hAnsi="Arial" w:cs="Arial"/>
          <w:noProof/>
          <w:lang w:val="en-US"/>
        </w:rPr>
        <w:drawing>
          <wp:inline distT="0" distB="0" distL="0" distR="0" wp14:anchorId="749C280B" wp14:editId="1BF21682">
            <wp:extent cx="5733415" cy="3184525"/>
            <wp:effectExtent l="0" t="0" r="0" b="3175"/>
            <wp:docPr id="80643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6625" name=""/>
                    <pic:cNvPicPr/>
                  </pic:nvPicPr>
                  <pic:blipFill>
                    <a:blip r:embed="rId26"/>
                    <a:stretch>
                      <a:fillRect/>
                    </a:stretch>
                  </pic:blipFill>
                  <pic:spPr>
                    <a:xfrm>
                      <a:off x="0" y="0"/>
                      <a:ext cx="5733415" cy="3184525"/>
                    </a:xfrm>
                    <a:prstGeom prst="rect">
                      <a:avLst/>
                    </a:prstGeom>
                  </pic:spPr>
                </pic:pic>
              </a:graphicData>
            </a:graphic>
          </wp:inline>
        </w:drawing>
      </w:r>
    </w:p>
    <w:p w14:paraId="1E198A8B" w14:textId="0C494E5A" w:rsidR="002314E5" w:rsidRPr="000740C5" w:rsidRDefault="002314E5" w:rsidP="00BC10C1">
      <w:pPr>
        <w:rPr>
          <w:rFonts w:ascii="Arial" w:hAnsi="Arial" w:cs="Arial"/>
          <w:lang w:val="en-US"/>
        </w:rPr>
      </w:pPr>
      <w:r w:rsidRPr="000740C5">
        <w:rPr>
          <w:rFonts w:ascii="Arial" w:hAnsi="Arial" w:cs="Arial"/>
          <w:noProof/>
          <w:lang w:val="en-US"/>
        </w:rPr>
        <w:lastRenderedPageBreak/>
        <w:drawing>
          <wp:inline distT="0" distB="0" distL="0" distR="0" wp14:anchorId="734F796E" wp14:editId="57ED87E4">
            <wp:extent cx="5733415" cy="3184525"/>
            <wp:effectExtent l="0" t="0" r="0" b="3175"/>
            <wp:docPr id="172470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05034" name=""/>
                    <pic:cNvPicPr/>
                  </pic:nvPicPr>
                  <pic:blipFill>
                    <a:blip r:embed="rId27"/>
                    <a:stretch>
                      <a:fillRect/>
                    </a:stretch>
                  </pic:blipFill>
                  <pic:spPr>
                    <a:xfrm>
                      <a:off x="0" y="0"/>
                      <a:ext cx="5733415" cy="3184525"/>
                    </a:xfrm>
                    <a:prstGeom prst="rect">
                      <a:avLst/>
                    </a:prstGeom>
                  </pic:spPr>
                </pic:pic>
              </a:graphicData>
            </a:graphic>
          </wp:inline>
        </w:drawing>
      </w:r>
    </w:p>
    <w:sectPr w:rsidR="002314E5" w:rsidRPr="000740C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27FC"/>
    <w:multiLevelType w:val="hybridMultilevel"/>
    <w:tmpl w:val="40F8DD96"/>
    <w:lvl w:ilvl="0" w:tplc="6CAEDDBC">
      <w:start w:val="1"/>
      <w:numFmt w:val="bullet"/>
      <w:lvlText w:val="•"/>
      <w:lvlJc w:val="left"/>
      <w:pPr>
        <w:tabs>
          <w:tab w:val="num" w:pos="720"/>
        </w:tabs>
        <w:ind w:left="720" w:hanging="360"/>
      </w:pPr>
      <w:rPr>
        <w:rFonts w:ascii="Arial" w:hAnsi="Arial" w:hint="default"/>
      </w:rPr>
    </w:lvl>
    <w:lvl w:ilvl="1" w:tplc="2716D4A2" w:tentative="1">
      <w:start w:val="1"/>
      <w:numFmt w:val="bullet"/>
      <w:lvlText w:val="•"/>
      <w:lvlJc w:val="left"/>
      <w:pPr>
        <w:tabs>
          <w:tab w:val="num" w:pos="1440"/>
        </w:tabs>
        <w:ind w:left="1440" w:hanging="360"/>
      </w:pPr>
      <w:rPr>
        <w:rFonts w:ascii="Arial" w:hAnsi="Arial" w:hint="default"/>
      </w:rPr>
    </w:lvl>
    <w:lvl w:ilvl="2" w:tplc="C5500284" w:tentative="1">
      <w:start w:val="1"/>
      <w:numFmt w:val="bullet"/>
      <w:lvlText w:val="•"/>
      <w:lvlJc w:val="left"/>
      <w:pPr>
        <w:tabs>
          <w:tab w:val="num" w:pos="2160"/>
        </w:tabs>
        <w:ind w:left="2160" w:hanging="360"/>
      </w:pPr>
      <w:rPr>
        <w:rFonts w:ascii="Arial" w:hAnsi="Arial" w:hint="default"/>
      </w:rPr>
    </w:lvl>
    <w:lvl w:ilvl="3" w:tplc="D4E874EA" w:tentative="1">
      <w:start w:val="1"/>
      <w:numFmt w:val="bullet"/>
      <w:lvlText w:val="•"/>
      <w:lvlJc w:val="left"/>
      <w:pPr>
        <w:tabs>
          <w:tab w:val="num" w:pos="2880"/>
        </w:tabs>
        <w:ind w:left="2880" w:hanging="360"/>
      </w:pPr>
      <w:rPr>
        <w:rFonts w:ascii="Arial" w:hAnsi="Arial" w:hint="default"/>
      </w:rPr>
    </w:lvl>
    <w:lvl w:ilvl="4" w:tplc="C8C003C2" w:tentative="1">
      <w:start w:val="1"/>
      <w:numFmt w:val="bullet"/>
      <w:lvlText w:val="•"/>
      <w:lvlJc w:val="left"/>
      <w:pPr>
        <w:tabs>
          <w:tab w:val="num" w:pos="3600"/>
        </w:tabs>
        <w:ind w:left="3600" w:hanging="360"/>
      </w:pPr>
      <w:rPr>
        <w:rFonts w:ascii="Arial" w:hAnsi="Arial" w:hint="default"/>
      </w:rPr>
    </w:lvl>
    <w:lvl w:ilvl="5" w:tplc="93661FF8" w:tentative="1">
      <w:start w:val="1"/>
      <w:numFmt w:val="bullet"/>
      <w:lvlText w:val="•"/>
      <w:lvlJc w:val="left"/>
      <w:pPr>
        <w:tabs>
          <w:tab w:val="num" w:pos="4320"/>
        </w:tabs>
        <w:ind w:left="4320" w:hanging="360"/>
      </w:pPr>
      <w:rPr>
        <w:rFonts w:ascii="Arial" w:hAnsi="Arial" w:hint="default"/>
      </w:rPr>
    </w:lvl>
    <w:lvl w:ilvl="6" w:tplc="CC42BF4A" w:tentative="1">
      <w:start w:val="1"/>
      <w:numFmt w:val="bullet"/>
      <w:lvlText w:val="•"/>
      <w:lvlJc w:val="left"/>
      <w:pPr>
        <w:tabs>
          <w:tab w:val="num" w:pos="5040"/>
        </w:tabs>
        <w:ind w:left="5040" w:hanging="360"/>
      </w:pPr>
      <w:rPr>
        <w:rFonts w:ascii="Arial" w:hAnsi="Arial" w:hint="default"/>
      </w:rPr>
    </w:lvl>
    <w:lvl w:ilvl="7" w:tplc="EEDE7A42" w:tentative="1">
      <w:start w:val="1"/>
      <w:numFmt w:val="bullet"/>
      <w:lvlText w:val="•"/>
      <w:lvlJc w:val="left"/>
      <w:pPr>
        <w:tabs>
          <w:tab w:val="num" w:pos="5760"/>
        </w:tabs>
        <w:ind w:left="5760" w:hanging="360"/>
      </w:pPr>
      <w:rPr>
        <w:rFonts w:ascii="Arial" w:hAnsi="Arial" w:hint="default"/>
      </w:rPr>
    </w:lvl>
    <w:lvl w:ilvl="8" w:tplc="ADEA64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0E274F"/>
    <w:multiLevelType w:val="hybridMultilevel"/>
    <w:tmpl w:val="6C463F32"/>
    <w:lvl w:ilvl="0" w:tplc="462C8E1C">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91183"/>
    <w:multiLevelType w:val="hybridMultilevel"/>
    <w:tmpl w:val="DF7653DC"/>
    <w:lvl w:ilvl="0" w:tplc="68D880BA">
      <w:start w:val="3"/>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F02407"/>
    <w:multiLevelType w:val="hybridMultilevel"/>
    <w:tmpl w:val="A7EA2B04"/>
    <w:lvl w:ilvl="0" w:tplc="ABEAC2C0">
      <w:start w:val="1"/>
      <w:numFmt w:val="bullet"/>
      <w:lvlText w:val="•"/>
      <w:lvlJc w:val="left"/>
      <w:pPr>
        <w:tabs>
          <w:tab w:val="num" w:pos="720"/>
        </w:tabs>
        <w:ind w:left="720" w:hanging="360"/>
      </w:pPr>
      <w:rPr>
        <w:rFonts w:ascii="Arial" w:hAnsi="Arial" w:hint="default"/>
      </w:rPr>
    </w:lvl>
    <w:lvl w:ilvl="1" w:tplc="B41C2B00" w:tentative="1">
      <w:start w:val="1"/>
      <w:numFmt w:val="bullet"/>
      <w:lvlText w:val="•"/>
      <w:lvlJc w:val="left"/>
      <w:pPr>
        <w:tabs>
          <w:tab w:val="num" w:pos="1440"/>
        </w:tabs>
        <w:ind w:left="1440" w:hanging="360"/>
      </w:pPr>
      <w:rPr>
        <w:rFonts w:ascii="Arial" w:hAnsi="Arial" w:hint="default"/>
      </w:rPr>
    </w:lvl>
    <w:lvl w:ilvl="2" w:tplc="23C0EE54" w:tentative="1">
      <w:start w:val="1"/>
      <w:numFmt w:val="bullet"/>
      <w:lvlText w:val="•"/>
      <w:lvlJc w:val="left"/>
      <w:pPr>
        <w:tabs>
          <w:tab w:val="num" w:pos="2160"/>
        </w:tabs>
        <w:ind w:left="2160" w:hanging="360"/>
      </w:pPr>
      <w:rPr>
        <w:rFonts w:ascii="Arial" w:hAnsi="Arial" w:hint="default"/>
      </w:rPr>
    </w:lvl>
    <w:lvl w:ilvl="3" w:tplc="B050979A" w:tentative="1">
      <w:start w:val="1"/>
      <w:numFmt w:val="bullet"/>
      <w:lvlText w:val="•"/>
      <w:lvlJc w:val="left"/>
      <w:pPr>
        <w:tabs>
          <w:tab w:val="num" w:pos="2880"/>
        </w:tabs>
        <w:ind w:left="2880" w:hanging="360"/>
      </w:pPr>
      <w:rPr>
        <w:rFonts w:ascii="Arial" w:hAnsi="Arial" w:hint="default"/>
      </w:rPr>
    </w:lvl>
    <w:lvl w:ilvl="4" w:tplc="61EC1E42" w:tentative="1">
      <w:start w:val="1"/>
      <w:numFmt w:val="bullet"/>
      <w:lvlText w:val="•"/>
      <w:lvlJc w:val="left"/>
      <w:pPr>
        <w:tabs>
          <w:tab w:val="num" w:pos="3600"/>
        </w:tabs>
        <w:ind w:left="3600" w:hanging="360"/>
      </w:pPr>
      <w:rPr>
        <w:rFonts w:ascii="Arial" w:hAnsi="Arial" w:hint="default"/>
      </w:rPr>
    </w:lvl>
    <w:lvl w:ilvl="5" w:tplc="298EA14C" w:tentative="1">
      <w:start w:val="1"/>
      <w:numFmt w:val="bullet"/>
      <w:lvlText w:val="•"/>
      <w:lvlJc w:val="left"/>
      <w:pPr>
        <w:tabs>
          <w:tab w:val="num" w:pos="4320"/>
        </w:tabs>
        <w:ind w:left="4320" w:hanging="360"/>
      </w:pPr>
      <w:rPr>
        <w:rFonts w:ascii="Arial" w:hAnsi="Arial" w:hint="default"/>
      </w:rPr>
    </w:lvl>
    <w:lvl w:ilvl="6" w:tplc="78280990" w:tentative="1">
      <w:start w:val="1"/>
      <w:numFmt w:val="bullet"/>
      <w:lvlText w:val="•"/>
      <w:lvlJc w:val="left"/>
      <w:pPr>
        <w:tabs>
          <w:tab w:val="num" w:pos="5040"/>
        </w:tabs>
        <w:ind w:left="5040" w:hanging="360"/>
      </w:pPr>
      <w:rPr>
        <w:rFonts w:ascii="Arial" w:hAnsi="Arial" w:hint="default"/>
      </w:rPr>
    </w:lvl>
    <w:lvl w:ilvl="7" w:tplc="5E3EF754" w:tentative="1">
      <w:start w:val="1"/>
      <w:numFmt w:val="bullet"/>
      <w:lvlText w:val="•"/>
      <w:lvlJc w:val="left"/>
      <w:pPr>
        <w:tabs>
          <w:tab w:val="num" w:pos="5760"/>
        </w:tabs>
        <w:ind w:left="5760" w:hanging="360"/>
      </w:pPr>
      <w:rPr>
        <w:rFonts w:ascii="Arial" w:hAnsi="Arial" w:hint="default"/>
      </w:rPr>
    </w:lvl>
    <w:lvl w:ilvl="8" w:tplc="F1725A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19096B"/>
    <w:multiLevelType w:val="hybridMultilevel"/>
    <w:tmpl w:val="E72AF746"/>
    <w:lvl w:ilvl="0" w:tplc="E1586E6E">
      <w:start w:val="1"/>
      <w:numFmt w:val="bullet"/>
      <w:lvlText w:val="v"/>
      <w:lvlJc w:val="left"/>
      <w:pPr>
        <w:tabs>
          <w:tab w:val="num" w:pos="720"/>
        </w:tabs>
        <w:ind w:left="720" w:hanging="360"/>
      </w:pPr>
      <w:rPr>
        <w:rFonts w:ascii="Wingdings" w:hAnsi="Wingdings" w:hint="default"/>
      </w:rPr>
    </w:lvl>
    <w:lvl w:ilvl="1" w:tplc="DD0C95E6" w:tentative="1">
      <w:start w:val="1"/>
      <w:numFmt w:val="bullet"/>
      <w:lvlText w:val="v"/>
      <w:lvlJc w:val="left"/>
      <w:pPr>
        <w:tabs>
          <w:tab w:val="num" w:pos="1440"/>
        </w:tabs>
        <w:ind w:left="1440" w:hanging="360"/>
      </w:pPr>
      <w:rPr>
        <w:rFonts w:ascii="Wingdings" w:hAnsi="Wingdings" w:hint="default"/>
      </w:rPr>
    </w:lvl>
    <w:lvl w:ilvl="2" w:tplc="2DA214BE" w:tentative="1">
      <w:start w:val="1"/>
      <w:numFmt w:val="bullet"/>
      <w:lvlText w:val="v"/>
      <w:lvlJc w:val="left"/>
      <w:pPr>
        <w:tabs>
          <w:tab w:val="num" w:pos="2160"/>
        </w:tabs>
        <w:ind w:left="2160" w:hanging="360"/>
      </w:pPr>
      <w:rPr>
        <w:rFonts w:ascii="Wingdings" w:hAnsi="Wingdings" w:hint="default"/>
      </w:rPr>
    </w:lvl>
    <w:lvl w:ilvl="3" w:tplc="2E9A2C32" w:tentative="1">
      <w:start w:val="1"/>
      <w:numFmt w:val="bullet"/>
      <w:lvlText w:val="v"/>
      <w:lvlJc w:val="left"/>
      <w:pPr>
        <w:tabs>
          <w:tab w:val="num" w:pos="2880"/>
        </w:tabs>
        <w:ind w:left="2880" w:hanging="360"/>
      </w:pPr>
      <w:rPr>
        <w:rFonts w:ascii="Wingdings" w:hAnsi="Wingdings" w:hint="default"/>
      </w:rPr>
    </w:lvl>
    <w:lvl w:ilvl="4" w:tplc="F2CC1CF8" w:tentative="1">
      <w:start w:val="1"/>
      <w:numFmt w:val="bullet"/>
      <w:lvlText w:val="v"/>
      <w:lvlJc w:val="left"/>
      <w:pPr>
        <w:tabs>
          <w:tab w:val="num" w:pos="3600"/>
        </w:tabs>
        <w:ind w:left="3600" w:hanging="360"/>
      </w:pPr>
      <w:rPr>
        <w:rFonts w:ascii="Wingdings" w:hAnsi="Wingdings" w:hint="default"/>
      </w:rPr>
    </w:lvl>
    <w:lvl w:ilvl="5" w:tplc="BCEAFFC4" w:tentative="1">
      <w:start w:val="1"/>
      <w:numFmt w:val="bullet"/>
      <w:lvlText w:val="v"/>
      <w:lvlJc w:val="left"/>
      <w:pPr>
        <w:tabs>
          <w:tab w:val="num" w:pos="4320"/>
        </w:tabs>
        <w:ind w:left="4320" w:hanging="360"/>
      </w:pPr>
      <w:rPr>
        <w:rFonts w:ascii="Wingdings" w:hAnsi="Wingdings" w:hint="default"/>
      </w:rPr>
    </w:lvl>
    <w:lvl w:ilvl="6" w:tplc="A0C414D2" w:tentative="1">
      <w:start w:val="1"/>
      <w:numFmt w:val="bullet"/>
      <w:lvlText w:val="v"/>
      <w:lvlJc w:val="left"/>
      <w:pPr>
        <w:tabs>
          <w:tab w:val="num" w:pos="5040"/>
        </w:tabs>
        <w:ind w:left="5040" w:hanging="360"/>
      </w:pPr>
      <w:rPr>
        <w:rFonts w:ascii="Wingdings" w:hAnsi="Wingdings" w:hint="default"/>
      </w:rPr>
    </w:lvl>
    <w:lvl w:ilvl="7" w:tplc="1376FA00" w:tentative="1">
      <w:start w:val="1"/>
      <w:numFmt w:val="bullet"/>
      <w:lvlText w:val="v"/>
      <w:lvlJc w:val="left"/>
      <w:pPr>
        <w:tabs>
          <w:tab w:val="num" w:pos="5760"/>
        </w:tabs>
        <w:ind w:left="5760" w:hanging="360"/>
      </w:pPr>
      <w:rPr>
        <w:rFonts w:ascii="Wingdings" w:hAnsi="Wingdings" w:hint="default"/>
      </w:rPr>
    </w:lvl>
    <w:lvl w:ilvl="8" w:tplc="93443A92" w:tentative="1">
      <w:start w:val="1"/>
      <w:numFmt w:val="bullet"/>
      <w:lvlText w:val="v"/>
      <w:lvlJc w:val="left"/>
      <w:pPr>
        <w:tabs>
          <w:tab w:val="num" w:pos="6480"/>
        </w:tabs>
        <w:ind w:left="6480" w:hanging="360"/>
      </w:pPr>
      <w:rPr>
        <w:rFonts w:ascii="Wingdings" w:hAnsi="Wingdings" w:hint="default"/>
      </w:rPr>
    </w:lvl>
  </w:abstractNum>
  <w:abstractNum w:abstractNumId="5" w15:restartNumberingAfterBreak="0">
    <w:nsid w:val="391C2EFA"/>
    <w:multiLevelType w:val="hybridMultilevel"/>
    <w:tmpl w:val="E8F0055C"/>
    <w:lvl w:ilvl="0" w:tplc="E82C9C72">
      <w:start w:val="1"/>
      <w:numFmt w:val="bullet"/>
      <w:lvlText w:val="v"/>
      <w:lvlJc w:val="left"/>
      <w:pPr>
        <w:tabs>
          <w:tab w:val="num" w:pos="720"/>
        </w:tabs>
        <w:ind w:left="720" w:hanging="360"/>
      </w:pPr>
      <w:rPr>
        <w:rFonts w:ascii="Wingdings" w:hAnsi="Wingdings" w:hint="default"/>
      </w:rPr>
    </w:lvl>
    <w:lvl w:ilvl="1" w:tplc="579A1E82" w:tentative="1">
      <w:start w:val="1"/>
      <w:numFmt w:val="bullet"/>
      <w:lvlText w:val="v"/>
      <w:lvlJc w:val="left"/>
      <w:pPr>
        <w:tabs>
          <w:tab w:val="num" w:pos="1440"/>
        </w:tabs>
        <w:ind w:left="1440" w:hanging="360"/>
      </w:pPr>
      <w:rPr>
        <w:rFonts w:ascii="Wingdings" w:hAnsi="Wingdings" w:hint="default"/>
      </w:rPr>
    </w:lvl>
    <w:lvl w:ilvl="2" w:tplc="D4FC7CA0" w:tentative="1">
      <w:start w:val="1"/>
      <w:numFmt w:val="bullet"/>
      <w:lvlText w:val="v"/>
      <w:lvlJc w:val="left"/>
      <w:pPr>
        <w:tabs>
          <w:tab w:val="num" w:pos="2160"/>
        </w:tabs>
        <w:ind w:left="2160" w:hanging="360"/>
      </w:pPr>
      <w:rPr>
        <w:rFonts w:ascii="Wingdings" w:hAnsi="Wingdings" w:hint="default"/>
      </w:rPr>
    </w:lvl>
    <w:lvl w:ilvl="3" w:tplc="AB905362" w:tentative="1">
      <w:start w:val="1"/>
      <w:numFmt w:val="bullet"/>
      <w:lvlText w:val="v"/>
      <w:lvlJc w:val="left"/>
      <w:pPr>
        <w:tabs>
          <w:tab w:val="num" w:pos="2880"/>
        </w:tabs>
        <w:ind w:left="2880" w:hanging="360"/>
      </w:pPr>
      <w:rPr>
        <w:rFonts w:ascii="Wingdings" w:hAnsi="Wingdings" w:hint="default"/>
      </w:rPr>
    </w:lvl>
    <w:lvl w:ilvl="4" w:tplc="5EC4075A" w:tentative="1">
      <w:start w:val="1"/>
      <w:numFmt w:val="bullet"/>
      <w:lvlText w:val="v"/>
      <w:lvlJc w:val="left"/>
      <w:pPr>
        <w:tabs>
          <w:tab w:val="num" w:pos="3600"/>
        </w:tabs>
        <w:ind w:left="3600" w:hanging="360"/>
      </w:pPr>
      <w:rPr>
        <w:rFonts w:ascii="Wingdings" w:hAnsi="Wingdings" w:hint="default"/>
      </w:rPr>
    </w:lvl>
    <w:lvl w:ilvl="5" w:tplc="7AF6A0CE" w:tentative="1">
      <w:start w:val="1"/>
      <w:numFmt w:val="bullet"/>
      <w:lvlText w:val="v"/>
      <w:lvlJc w:val="left"/>
      <w:pPr>
        <w:tabs>
          <w:tab w:val="num" w:pos="4320"/>
        </w:tabs>
        <w:ind w:left="4320" w:hanging="360"/>
      </w:pPr>
      <w:rPr>
        <w:rFonts w:ascii="Wingdings" w:hAnsi="Wingdings" w:hint="default"/>
      </w:rPr>
    </w:lvl>
    <w:lvl w:ilvl="6" w:tplc="7EA29AD4" w:tentative="1">
      <w:start w:val="1"/>
      <w:numFmt w:val="bullet"/>
      <w:lvlText w:val="v"/>
      <w:lvlJc w:val="left"/>
      <w:pPr>
        <w:tabs>
          <w:tab w:val="num" w:pos="5040"/>
        </w:tabs>
        <w:ind w:left="5040" w:hanging="360"/>
      </w:pPr>
      <w:rPr>
        <w:rFonts w:ascii="Wingdings" w:hAnsi="Wingdings" w:hint="default"/>
      </w:rPr>
    </w:lvl>
    <w:lvl w:ilvl="7" w:tplc="65BA0276" w:tentative="1">
      <w:start w:val="1"/>
      <w:numFmt w:val="bullet"/>
      <w:lvlText w:val="v"/>
      <w:lvlJc w:val="left"/>
      <w:pPr>
        <w:tabs>
          <w:tab w:val="num" w:pos="5760"/>
        </w:tabs>
        <w:ind w:left="5760" w:hanging="360"/>
      </w:pPr>
      <w:rPr>
        <w:rFonts w:ascii="Wingdings" w:hAnsi="Wingdings" w:hint="default"/>
      </w:rPr>
    </w:lvl>
    <w:lvl w:ilvl="8" w:tplc="B9FA5BC0" w:tentative="1">
      <w:start w:val="1"/>
      <w:numFmt w:val="bullet"/>
      <w:lvlText w:val="v"/>
      <w:lvlJc w:val="left"/>
      <w:pPr>
        <w:tabs>
          <w:tab w:val="num" w:pos="6480"/>
        </w:tabs>
        <w:ind w:left="6480" w:hanging="360"/>
      </w:pPr>
      <w:rPr>
        <w:rFonts w:ascii="Wingdings" w:hAnsi="Wingdings" w:hint="default"/>
      </w:rPr>
    </w:lvl>
  </w:abstractNum>
  <w:abstractNum w:abstractNumId="6" w15:restartNumberingAfterBreak="0">
    <w:nsid w:val="3D291793"/>
    <w:multiLevelType w:val="hybridMultilevel"/>
    <w:tmpl w:val="3506B19C"/>
    <w:lvl w:ilvl="0" w:tplc="633ECC26">
      <w:start w:val="1"/>
      <w:numFmt w:val="bullet"/>
      <w:lvlText w:val="•"/>
      <w:lvlJc w:val="left"/>
      <w:pPr>
        <w:tabs>
          <w:tab w:val="num" w:pos="720"/>
        </w:tabs>
        <w:ind w:left="720" w:hanging="360"/>
      </w:pPr>
      <w:rPr>
        <w:rFonts w:ascii="Arial" w:hAnsi="Arial" w:hint="default"/>
      </w:rPr>
    </w:lvl>
    <w:lvl w:ilvl="1" w:tplc="89EA36AE" w:tentative="1">
      <w:start w:val="1"/>
      <w:numFmt w:val="bullet"/>
      <w:lvlText w:val="•"/>
      <w:lvlJc w:val="left"/>
      <w:pPr>
        <w:tabs>
          <w:tab w:val="num" w:pos="1440"/>
        </w:tabs>
        <w:ind w:left="1440" w:hanging="360"/>
      </w:pPr>
      <w:rPr>
        <w:rFonts w:ascii="Arial" w:hAnsi="Arial" w:hint="default"/>
      </w:rPr>
    </w:lvl>
    <w:lvl w:ilvl="2" w:tplc="23584854" w:tentative="1">
      <w:start w:val="1"/>
      <w:numFmt w:val="bullet"/>
      <w:lvlText w:val="•"/>
      <w:lvlJc w:val="left"/>
      <w:pPr>
        <w:tabs>
          <w:tab w:val="num" w:pos="2160"/>
        </w:tabs>
        <w:ind w:left="2160" w:hanging="360"/>
      </w:pPr>
      <w:rPr>
        <w:rFonts w:ascii="Arial" w:hAnsi="Arial" w:hint="default"/>
      </w:rPr>
    </w:lvl>
    <w:lvl w:ilvl="3" w:tplc="3EC6BD12" w:tentative="1">
      <w:start w:val="1"/>
      <w:numFmt w:val="bullet"/>
      <w:lvlText w:val="•"/>
      <w:lvlJc w:val="left"/>
      <w:pPr>
        <w:tabs>
          <w:tab w:val="num" w:pos="2880"/>
        </w:tabs>
        <w:ind w:left="2880" w:hanging="360"/>
      </w:pPr>
      <w:rPr>
        <w:rFonts w:ascii="Arial" w:hAnsi="Arial" w:hint="default"/>
      </w:rPr>
    </w:lvl>
    <w:lvl w:ilvl="4" w:tplc="EBF268A6" w:tentative="1">
      <w:start w:val="1"/>
      <w:numFmt w:val="bullet"/>
      <w:lvlText w:val="•"/>
      <w:lvlJc w:val="left"/>
      <w:pPr>
        <w:tabs>
          <w:tab w:val="num" w:pos="3600"/>
        </w:tabs>
        <w:ind w:left="3600" w:hanging="360"/>
      </w:pPr>
      <w:rPr>
        <w:rFonts w:ascii="Arial" w:hAnsi="Arial" w:hint="default"/>
      </w:rPr>
    </w:lvl>
    <w:lvl w:ilvl="5" w:tplc="2958980C" w:tentative="1">
      <w:start w:val="1"/>
      <w:numFmt w:val="bullet"/>
      <w:lvlText w:val="•"/>
      <w:lvlJc w:val="left"/>
      <w:pPr>
        <w:tabs>
          <w:tab w:val="num" w:pos="4320"/>
        </w:tabs>
        <w:ind w:left="4320" w:hanging="360"/>
      </w:pPr>
      <w:rPr>
        <w:rFonts w:ascii="Arial" w:hAnsi="Arial" w:hint="default"/>
      </w:rPr>
    </w:lvl>
    <w:lvl w:ilvl="6" w:tplc="9176E26C" w:tentative="1">
      <w:start w:val="1"/>
      <w:numFmt w:val="bullet"/>
      <w:lvlText w:val="•"/>
      <w:lvlJc w:val="left"/>
      <w:pPr>
        <w:tabs>
          <w:tab w:val="num" w:pos="5040"/>
        </w:tabs>
        <w:ind w:left="5040" w:hanging="360"/>
      </w:pPr>
      <w:rPr>
        <w:rFonts w:ascii="Arial" w:hAnsi="Arial" w:hint="default"/>
      </w:rPr>
    </w:lvl>
    <w:lvl w:ilvl="7" w:tplc="0EBA4F26" w:tentative="1">
      <w:start w:val="1"/>
      <w:numFmt w:val="bullet"/>
      <w:lvlText w:val="•"/>
      <w:lvlJc w:val="left"/>
      <w:pPr>
        <w:tabs>
          <w:tab w:val="num" w:pos="5760"/>
        </w:tabs>
        <w:ind w:left="5760" w:hanging="360"/>
      </w:pPr>
      <w:rPr>
        <w:rFonts w:ascii="Arial" w:hAnsi="Arial" w:hint="default"/>
      </w:rPr>
    </w:lvl>
    <w:lvl w:ilvl="8" w:tplc="B95C8F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BA4EA9"/>
    <w:multiLevelType w:val="hybridMultilevel"/>
    <w:tmpl w:val="79FAF14E"/>
    <w:lvl w:ilvl="0" w:tplc="68D880BA">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23072"/>
    <w:multiLevelType w:val="hybridMultilevel"/>
    <w:tmpl w:val="BE9A8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6C17FD"/>
    <w:multiLevelType w:val="hybridMultilevel"/>
    <w:tmpl w:val="EBD6F444"/>
    <w:lvl w:ilvl="0" w:tplc="81D2FA6E">
      <w:start w:val="1"/>
      <w:numFmt w:val="bullet"/>
      <w:lvlText w:val="•"/>
      <w:lvlJc w:val="left"/>
      <w:pPr>
        <w:tabs>
          <w:tab w:val="num" w:pos="720"/>
        </w:tabs>
        <w:ind w:left="720" w:hanging="360"/>
      </w:pPr>
      <w:rPr>
        <w:rFonts w:ascii="Arial" w:hAnsi="Arial" w:hint="default"/>
      </w:rPr>
    </w:lvl>
    <w:lvl w:ilvl="1" w:tplc="E7FC47E2" w:tentative="1">
      <w:start w:val="1"/>
      <w:numFmt w:val="bullet"/>
      <w:lvlText w:val="•"/>
      <w:lvlJc w:val="left"/>
      <w:pPr>
        <w:tabs>
          <w:tab w:val="num" w:pos="1440"/>
        </w:tabs>
        <w:ind w:left="1440" w:hanging="360"/>
      </w:pPr>
      <w:rPr>
        <w:rFonts w:ascii="Arial" w:hAnsi="Arial" w:hint="default"/>
      </w:rPr>
    </w:lvl>
    <w:lvl w:ilvl="2" w:tplc="2DEAB348" w:tentative="1">
      <w:start w:val="1"/>
      <w:numFmt w:val="bullet"/>
      <w:lvlText w:val="•"/>
      <w:lvlJc w:val="left"/>
      <w:pPr>
        <w:tabs>
          <w:tab w:val="num" w:pos="2160"/>
        </w:tabs>
        <w:ind w:left="2160" w:hanging="360"/>
      </w:pPr>
      <w:rPr>
        <w:rFonts w:ascii="Arial" w:hAnsi="Arial" w:hint="default"/>
      </w:rPr>
    </w:lvl>
    <w:lvl w:ilvl="3" w:tplc="695A1FCE" w:tentative="1">
      <w:start w:val="1"/>
      <w:numFmt w:val="bullet"/>
      <w:lvlText w:val="•"/>
      <w:lvlJc w:val="left"/>
      <w:pPr>
        <w:tabs>
          <w:tab w:val="num" w:pos="2880"/>
        </w:tabs>
        <w:ind w:left="2880" w:hanging="360"/>
      </w:pPr>
      <w:rPr>
        <w:rFonts w:ascii="Arial" w:hAnsi="Arial" w:hint="default"/>
      </w:rPr>
    </w:lvl>
    <w:lvl w:ilvl="4" w:tplc="897A8684" w:tentative="1">
      <w:start w:val="1"/>
      <w:numFmt w:val="bullet"/>
      <w:lvlText w:val="•"/>
      <w:lvlJc w:val="left"/>
      <w:pPr>
        <w:tabs>
          <w:tab w:val="num" w:pos="3600"/>
        </w:tabs>
        <w:ind w:left="3600" w:hanging="360"/>
      </w:pPr>
      <w:rPr>
        <w:rFonts w:ascii="Arial" w:hAnsi="Arial" w:hint="default"/>
      </w:rPr>
    </w:lvl>
    <w:lvl w:ilvl="5" w:tplc="D79051AE" w:tentative="1">
      <w:start w:val="1"/>
      <w:numFmt w:val="bullet"/>
      <w:lvlText w:val="•"/>
      <w:lvlJc w:val="left"/>
      <w:pPr>
        <w:tabs>
          <w:tab w:val="num" w:pos="4320"/>
        </w:tabs>
        <w:ind w:left="4320" w:hanging="360"/>
      </w:pPr>
      <w:rPr>
        <w:rFonts w:ascii="Arial" w:hAnsi="Arial" w:hint="default"/>
      </w:rPr>
    </w:lvl>
    <w:lvl w:ilvl="6" w:tplc="F83CCB60" w:tentative="1">
      <w:start w:val="1"/>
      <w:numFmt w:val="bullet"/>
      <w:lvlText w:val="•"/>
      <w:lvlJc w:val="left"/>
      <w:pPr>
        <w:tabs>
          <w:tab w:val="num" w:pos="5040"/>
        </w:tabs>
        <w:ind w:left="5040" w:hanging="360"/>
      </w:pPr>
      <w:rPr>
        <w:rFonts w:ascii="Arial" w:hAnsi="Arial" w:hint="default"/>
      </w:rPr>
    </w:lvl>
    <w:lvl w:ilvl="7" w:tplc="BB72A89E" w:tentative="1">
      <w:start w:val="1"/>
      <w:numFmt w:val="bullet"/>
      <w:lvlText w:val="•"/>
      <w:lvlJc w:val="left"/>
      <w:pPr>
        <w:tabs>
          <w:tab w:val="num" w:pos="5760"/>
        </w:tabs>
        <w:ind w:left="5760" w:hanging="360"/>
      </w:pPr>
      <w:rPr>
        <w:rFonts w:ascii="Arial" w:hAnsi="Arial" w:hint="default"/>
      </w:rPr>
    </w:lvl>
    <w:lvl w:ilvl="8" w:tplc="261673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F1F2701"/>
    <w:multiLevelType w:val="hybridMultilevel"/>
    <w:tmpl w:val="F9524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FF6599E"/>
    <w:multiLevelType w:val="hybridMultilevel"/>
    <w:tmpl w:val="9566FA9C"/>
    <w:lvl w:ilvl="0" w:tplc="68D880BA">
      <w:start w:val="3"/>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68082272">
    <w:abstractNumId w:val="6"/>
  </w:num>
  <w:num w:numId="2" w16cid:durableId="549852475">
    <w:abstractNumId w:val="7"/>
  </w:num>
  <w:num w:numId="3" w16cid:durableId="1272472680">
    <w:abstractNumId w:val="1"/>
  </w:num>
  <w:num w:numId="4" w16cid:durableId="345254873">
    <w:abstractNumId w:val="4"/>
  </w:num>
  <w:num w:numId="5" w16cid:durableId="1616981126">
    <w:abstractNumId w:val="5"/>
  </w:num>
  <w:num w:numId="6" w16cid:durableId="691807030">
    <w:abstractNumId w:val="0"/>
  </w:num>
  <w:num w:numId="7" w16cid:durableId="277668">
    <w:abstractNumId w:val="10"/>
  </w:num>
  <w:num w:numId="8" w16cid:durableId="917328636">
    <w:abstractNumId w:val="3"/>
  </w:num>
  <w:num w:numId="9" w16cid:durableId="836382646">
    <w:abstractNumId w:val="9"/>
  </w:num>
  <w:num w:numId="10" w16cid:durableId="2142915431">
    <w:abstractNumId w:val="12"/>
  </w:num>
  <w:num w:numId="11" w16cid:durableId="309023409">
    <w:abstractNumId w:val="2"/>
  </w:num>
  <w:num w:numId="12" w16cid:durableId="405420388">
    <w:abstractNumId w:val="8"/>
  </w:num>
  <w:num w:numId="13" w16cid:durableId="14988850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653"/>
    <w:rsid w:val="000740C5"/>
    <w:rsid w:val="001B7C90"/>
    <w:rsid w:val="002314E5"/>
    <w:rsid w:val="002C3003"/>
    <w:rsid w:val="003360A1"/>
    <w:rsid w:val="00694C2B"/>
    <w:rsid w:val="00775232"/>
    <w:rsid w:val="00A736BC"/>
    <w:rsid w:val="00B52653"/>
    <w:rsid w:val="00BC10C1"/>
    <w:rsid w:val="00F3283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30CA5"/>
  <w15:docId w15:val="{C793B92B-65C8-8D45-AA25-BA849AB4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0C5"/>
    <w:rPr>
      <w:iCs/>
      <w:sz w:val="21"/>
      <w:szCs w:val="21"/>
    </w:rPr>
  </w:style>
  <w:style w:type="paragraph" w:styleId="Heading1">
    <w:name w:val="heading 1"/>
    <w:basedOn w:val="Normal"/>
    <w:next w:val="Normal"/>
    <w:link w:val="Heading1Char"/>
    <w:uiPriority w:val="9"/>
    <w:qFormat/>
    <w:rsid w:val="000740C5"/>
    <w:pPr>
      <w:pBdr>
        <w:top w:val="single" w:sz="12" w:space="1" w:color="656A59" w:themeColor="accent2"/>
        <w:left w:val="single" w:sz="12" w:space="4" w:color="656A59" w:themeColor="accent2"/>
        <w:bottom w:val="single" w:sz="12" w:space="1" w:color="656A59" w:themeColor="accent2"/>
        <w:right w:val="single" w:sz="12" w:space="4" w:color="656A59" w:themeColor="accent2"/>
      </w:pBdr>
      <w:shd w:val="clear" w:color="auto" w:fill="F8B323"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0740C5"/>
    <w:pPr>
      <w:spacing w:before="200" w:after="60" w:line="240" w:lineRule="auto"/>
      <w:contextualSpacing/>
      <w:outlineLvl w:val="1"/>
    </w:pPr>
    <w:rPr>
      <w:rFonts w:asciiTheme="majorHAnsi" w:eastAsiaTheme="majorEastAsia" w:hAnsiTheme="majorHAnsi" w:cstheme="majorBidi"/>
      <w:b/>
      <w:bCs/>
      <w:outline/>
      <w:color w:val="F8B323"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0740C5"/>
    <w:pPr>
      <w:spacing w:before="200" w:after="100" w:line="240" w:lineRule="auto"/>
      <w:contextualSpacing/>
      <w:outlineLvl w:val="2"/>
    </w:pPr>
    <w:rPr>
      <w:rFonts w:asciiTheme="majorHAnsi" w:eastAsiaTheme="majorEastAsia" w:hAnsiTheme="majorHAnsi" w:cstheme="majorBidi"/>
      <w:b/>
      <w:bCs/>
      <w:smallCaps/>
      <w:color w:val="4B4F42" w:themeColor="accent2" w:themeShade="BF"/>
      <w:spacing w:val="24"/>
      <w:sz w:val="28"/>
      <w:szCs w:val="22"/>
    </w:rPr>
  </w:style>
  <w:style w:type="paragraph" w:styleId="Heading4">
    <w:name w:val="heading 4"/>
    <w:basedOn w:val="Normal"/>
    <w:next w:val="Normal"/>
    <w:link w:val="Heading4Char"/>
    <w:uiPriority w:val="9"/>
    <w:semiHidden/>
    <w:unhideWhenUsed/>
    <w:qFormat/>
    <w:rsid w:val="000740C5"/>
    <w:pPr>
      <w:spacing w:before="200" w:after="100" w:line="240" w:lineRule="auto"/>
      <w:contextualSpacing/>
      <w:outlineLvl w:val="3"/>
    </w:pPr>
    <w:rPr>
      <w:rFonts w:asciiTheme="majorHAnsi" w:eastAsiaTheme="majorEastAsia" w:hAnsiTheme="majorHAnsi" w:cstheme="majorBidi"/>
      <w:b/>
      <w:bCs/>
      <w:color w:val="CD8C06" w:themeColor="accent1" w:themeShade="BF"/>
      <w:sz w:val="24"/>
      <w:szCs w:val="22"/>
    </w:rPr>
  </w:style>
  <w:style w:type="paragraph" w:styleId="Heading5">
    <w:name w:val="heading 5"/>
    <w:basedOn w:val="Normal"/>
    <w:next w:val="Normal"/>
    <w:link w:val="Heading5Char"/>
    <w:uiPriority w:val="9"/>
    <w:semiHidden/>
    <w:unhideWhenUsed/>
    <w:qFormat/>
    <w:rsid w:val="000740C5"/>
    <w:pPr>
      <w:spacing w:before="200" w:after="100" w:line="240" w:lineRule="auto"/>
      <w:contextualSpacing/>
      <w:outlineLvl w:val="4"/>
    </w:pPr>
    <w:rPr>
      <w:rFonts w:asciiTheme="majorHAnsi" w:eastAsiaTheme="majorEastAsia" w:hAnsiTheme="majorHAnsi" w:cstheme="majorBidi"/>
      <w:bCs/>
      <w:caps/>
      <w:color w:val="4B4F42" w:themeColor="accent2" w:themeShade="BF"/>
      <w:sz w:val="22"/>
      <w:szCs w:val="22"/>
    </w:rPr>
  </w:style>
  <w:style w:type="paragraph" w:styleId="Heading6">
    <w:name w:val="heading 6"/>
    <w:basedOn w:val="Normal"/>
    <w:next w:val="Normal"/>
    <w:link w:val="Heading6Char"/>
    <w:uiPriority w:val="9"/>
    <w:semiHidden/>
    <w:unhideWhenUsed/>
    <w:qFormat/>
    <w:rsid w:val="000740C5"/>
    <w:pPr>
      <w:spacing w:before="200" w:after="100" w:line="240" w:lineRule="auto"/>
      <w:contextualSpacing/>
      <w:outlineLvl w:val="5"/>
    </w:pPr>
    <w:rPr>
      <w:rFonts w:asciiTheme="majorHAnsi" w:eastAsiaTheme="majorEastAsia" w:hAnsiTheme="majorHAnsi" w:cstheme="majorBidi"/>
      <w:color w:val="CD8C06" w:themeColor="accent1" w:themeShade="BF"/>
      <w:sz w:val="22"/>
      <w:szCs w:val="22"/>
    </w:rPr>
  </w:style>
  <w:style w:type="paragraph" w:styleId="Heading7">
    <w:name w:val="heading 7"/>
    <w:basedOn w:val="Normal"/>
    <w:next w:val="Normal"/>
    <w:link w:val="Heading7Char"/>
    <w:uiPriority w:val="9"/>
    <w:semiHidden/>
    <w:unhideWhenUsed/>
    <w:qFormat/>
    <w:rsid w:val="000740C5"/>
    <w:pPr>
      <w:spacing w:before="200" w:after="100" w:line="240" w:lineRule="auto"/>
      <w:contextualSpacing/>
      <w:outlineLvl w:val="6"/>
    </w:pPr>
    <w:rPr>
      <w:rFonts w:asciiTheme="majorHAnsi" w:eastAsiaTheme="majorEastAsia" w:hAnsiTheme="majorHAnsi" w:cstheme="majorBidi"/>
      <w:color w:val="4B4F42" w:themeColor="accent2" w:themeShade="BF"/>
      <w:sz w:val="22"/>
      <w:szCs w:val="22"/>
    </w:rPr>
  </w:style>
  <w:style w:type="paragraph" w:styleId="Heading8">
    <w:name w:val="heading 8"/>
    <w:basedOn w:val="Normal"/>
    <w:next w:val="Normal"/>
    <w:link w:val="Heading8Char"/>
    <w:uiPriority w:val="9"/>
    <w:semiHidden/>
    <w:unhideWhenUsed/>
    <w:qFormat/>
    <w:rsid w:val="000740C5"/>
    <w:pPr>
      <w:spacing w:before="200" w:after="100" w:line="240" w:lineRule="auto"/>
      <w:contextualSpacing/>
      <w:outlineLvl w:val="7"/>
    </w:pPr>
    <w:rPr>
      <w:rFonts w:asciiTheme="majorHAnsi" w:eastAsiaTheme="majorEastAsia" w:hAnsiTheme="majorHAnsi" w:cstheme="majorBidi"/>
      <w:color w:val="F8B323" w:themeColor="accent1"/>
      <w:sz w:val="22"/>
      <w:szCs w:val="22"/>
    </w:rPr>
  </w:style>
  <w:style w:type="paragraph" w:styleId="Heading9">
    <w:name w:val="heading 9"/>
    <w:basedOn w:val="Normal"/>
    <w:next w:val="Normal"/>
    <w:link w:val="Heading9Char"/>
    <w:uiPriority w:val="9"/>
    <w:semiHidden/>
    <w:unhideWhenUsed/>
    <w:qFormat/>
    <w:rsid w:val="000740C5"/>
    <w:pPr>
      <w:spacing w:before="200" w:after="100" w:line="240" w:lineRule="auto"/>
      <w:contextualSpacing/>
      <w:outlineLvl w:val="8"/>
    </w:pPr>
    <w:rPr>
      <w:rFonts w:asciiTheme="majorHAnsi" w:eastAsiaTheme="majorEastAsia" w:hAnsiTheme="majorHAnsi" w:cstheme="majorBidi"/>
      <w:smallCaps/>
      <w:color w:val="656A59"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40C5"/>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0740C5"/>
    <w:pPr>
      <w:spacing w:before="200" w:after="360" w:line="240" w:lineRule="auto"/>
    </w:pPr>
    <w:rPr>
      <w:rFonts w:asciiTheme="majorHAnsi" w:eastAsiaTheme="majorEastAsia" w:hAnsiTheme="majorHAnsi" w:cstheme="majorBidi"/>
      <w:color w:val="2A1A00" w:themeColor="text2"/>
      <w:spacing w:val="20"/>
      <w:sz w:val="24"/>
      <w:szCs w:val="24"/>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740C5"/>
    <w:pPr>
      <w:numPr>
        <w:numId w:val="9"/>
      </w:numPr>
      <w:contextualSpacing/>
    </w:pPr>
    <w:rPr>
      <w:sz w:val="22"/>
    </w:rPr>
  </w:style>
  <w:style w:type="paragraph" w:styleId="NormalWeb">
    <w:name w:val="Normal (Web)"/>
    <w:basedOn w:val="Normal"/>
    <w:uiPriority w:val="99"/>
    <w:semiHidden/>
    <w:unhideWhenUsed/>
    <w:rsid w:val="002C3003"/>
    <w:pPr>
      <w:spacing w:before="100" w:beforeAutospacing="1" w:after="100" w:afterAutospacing="1" w:line="240" w:lineRule="auto"/>
    </w:pPr>
    <w:rPr>
      <w:rFonts w:ascii="Times New Roman" w:eastAsia="Times New Roman" w:hAnsi="Times New Roman" w:cs="Times New Roman"/>
      <w:sz w:val="24"/>
      <w:szCs w:val="24"/>
      <w:lang/>
    </w:rPr>
  </w:style>
  <w:style w:type="character" w:styleId="Hyperlink">
    <w:name w:val="Hyperlink"/>
    <w:basedOn w:val="DefaultParagraphFont"/>
    <w:uiPriority w:val="99"/>
    <w:unhideWhenUsed/>
    <w:rsid w:val="00BC10C1"/>
    <w:rPr>
      <w:color w:val="46B2B5" w:themeColor="hyperlink"/>
      <w:u w:val="single"/>
    </w:rPr>
  </w:style>
  <w:style w:type="character" w:styleId="UnresolvedMention">
    <w:name w:val="Unresolved Mention"/>
    <w:basedOn w:val="DefaultParagraphFont"/>
    <w:uiPriority w:val="99"/>
    <w:semiHidden/>
    <w:unhideWhenUsed/>
    <w:rsid w:val="00BC10C1"/>
    <w:rPr>
      <w:color w:val="605E5C"/>
      <w:shd w:val="clear" w:color="auto" w:fill="E1DFDD"/>
    </w:rPr>
  </w:style>
  <w:style w:type="character" w:customStyle="1" w:styleId="Heading1Char">
    <w:name w:val="Heading 1 Char"/>
    <w:basedOn w:val="DefaultParagraphFont"/>
    <w:link w:val="Heading1"/>
    <w:uiPriority w:val="9"/>
    <w:rsid w:val="000740C5"/>
    <w:rPr>
      <w:rFonts w:asciiTheme="majorHAnsi" w:hAnsiTheme="majorHAnsi"/>
      <w:iCs/>
      <w:color w:val="FFFFFF"/>
      <w:sz w:val="28"/>
      <w:szCs w:val="38"/>
      <w:shd w:val="clear" w:color="auto" w:fill="F8B323" w:themeFill="accent1"/>
    </w:rPr>
  </w:style>
  <w:style w:type="character" w:customStyle="1" w:styleId="Heading2Char">
    <w:name w:val="Heading 2 Char"/>
    <w:basedOn w:val="DefaultParagraphFont"/>
    <w:link w:val="Heading2"/>
    <w:uiPriority w:val="9"/>
    <w:semiHidden/>
    <w:rsid w:val="000740C5"/>
    <w:rPr>
      <w:rFonts w:asciiTheme="majorHAnsi" w:eastAsiaTheme="majorEastAsia" w:hAnsiTheme="majorHAnsi" w:cstheme="majorBidi"/>
      <w:b/>
      <w:bCs/>
      <w:iCs/>
      <w:outline/>
      <w:color w:val="F8B323"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0740C5"/>
    <w:rPr>
      <w:rFonts w:asciiTheme="majorHAnsi" w:eastAsiaTheme="majorEastAsia" w:hAnsiTheme="majorHAnsi" w:cstheme="majorBidi"/>
      <w:b/>
      <w:bCs/>
      <w:iCs/>
      <w:smallCaps/>
      <w:color w:val="4B4F42" w:themeColor="accent2" w:themeShade="BF"/>
      <w:spacing w:val="24"/>
      <w:sz w:val="28"/>
    </w:rPr>
  </w:style>
  <w:style w:type="character" w:customStyle="1" w:styleId="Heading4Char">
    <w:name w:val="Heading 4 Char"/>
    <w:basedOn w:val="DefaultParagraphFont"/>
    <w:link w:val="Heading4"/>
    <w:uiPriority w:val="9"/>
    <w:semiHidden/>
    <w:rsid w:val="000740C5"/>
    <w:rPr>
      <w:rFonts w:asciiTheme="majorHAnsi" w:eastAsiaTheme="majorEastAsia" w:hAnsiTheme="majorHAnsi" w:cstheme="majorBidi"/>
      <w:b/>
      <w:bCs/>
      <w:iCs/>
      <w:color w:val="CD8C06" w:themeColor="accent1" w:themeShade="BF"/>
      <w:sz w:val="24"/>
    </w:rPr>
  </w:style>
  <w:style w:type="character" w:customStyle="1" w:styleId="Heading5Char">
    <w:name w:val="Heading 5 Char"/>
    <w:basedOn w:val="DefaultParagraphFont"/>
    <w:link w:val="Heading5"/>
    <w:uiPriority w:val="9"/>
    <w:semiHidden/>
    <w:rsid w:val="000740C5"/>
    <w:rPr>
      <w:rFonts w:asciiTheme="majorHAnsi" w:eastAsiaTheme="majorEastAsia" w:hAnsiTheme="majorHAnsi" w:cstheme="majorBidi"/>
      <w:bCs/>
      <w:iCs/>
      <w:caps/>
      <w:color w:val="4B4F42" w:themeColor="accent2" w:themeShade="BF"/>
    </w:rPr>
  </w:style>
  <w:style w:type="character" w:customStyle="1" w:styleId="Heading6Char">
    <w:name w:val="Heading 6 Char"/>
    <w:basedOn w:val="DefaultParagraphFont"/>
    <w:link w:val="Heading6"/>
    <w:uiPriority w:val="9"/>
    <w:semiHidden/>
    <w:rsid w:val="000740C5"/>
    <w:rPr>
      <w:rFonts w:asciiTheme="majorHAnsi" w:eastAsiaTheme="majorEastAsia" w:hAnsiTheme="majorHAnsi" w:cstheme="majorBidi"/>
      <w:iCs/>
      <w:color w:val="CD8C06" w:themeColor="accent1" w:themeShade="BF"/>
    </w:rPr>
  </w:style>
  <w:style w:type="character" w:customStyle="1" w:styleId="Heading7Char">
    <w:name w:val="Heading 7 Char"/>
    <w:basedOn w:val="DefaultParagraphFont"/>
    <w:link w:val="Heading7"/>
    <w:uiPriority w:val="9"/>
    <w:semiHidden/>
    <w:rsid w:val="000740C5"/>
    <w:rPr>
      <w:rFonts w:asciiTheme="majorHAnsi" w:eastAsiaTheme="majorEastAsia" w:hAnsiTheme="majorHAnsi" w:cstheme="majorBidi"/>
      <w:iCs/>
      <w:color w:val="4B4F42" w:themeColor="accent2" w:themeShade="BF"/>
    </w:rPr>
  </w:style>
  <w:style w:type="character" w:customStyle="1" w:styleId="Heading8Char">
    <w:name w:val="Heading 8 Char"/>
    <w:basedOn w:val="DefaultParagraphFont"/>
    <w:link w:val="Heading8"/>
    <w:uiPriority w:val="9"/>
    <w:semiHidden/>
    <w:rsid w:val="000740C5"/>
    <w:rPr>
      <w:rFonts w:asciiTheme="majorHAnsi" w:eastAsiaTheme="majorEastAsia" w:hAnsiTheme="majorHAnsi" w:cstheme="majorBidi"/>
      <w:iCs/>
      <w:color w:val="F8B323" w:themeColor="accent1"/>
    </w:rPr>
  </w:style>
  <w:style w:type="character" w:customStyle="1" w:styleId="Heading9Char">
    <w:name w:val="Heading 9 Char"/>
    <w:basedOn w:val="DefaultParagraphFont"/>
    <w:link w:val="Heading9"/>
    <w:uiPriority w:val="9"/>
    <w:semiHidden/>
    <w:rsid w:val="000740C5"/>
    <w:rPr>
      <w:rFonts w:asciiTheme="majorHAnsi" w:eastAsiaTheme="majorEastAsia" w:hAnsiTheme="majorHAnsi" w:cstheme="majorBidi"/>
      <w:iCs/>
      <w:smallCaps/>
      <w:color w:val="656A59" w:themeColor="accent2"/>
      <w:sz w:val="20"/>
      <w:szCs w:val="21"/>
    </w:rPr>
  </w:style>
  <w:style w:type="paragraph" w:styleId="Caption">
    <w:name w:val="caption"/>
    <w:basedOn w:val="Normal"/>
    <w:next w:val="Normal"/>
    <w:uiPriority w:val="35"/>
    <w:semiHidden/>
    <w:unhideWhenUsed/>
    <w:qFormat/>
    <w:rsid w:val="000740C5"/>
    <w:rPr>
      <w:b/>
      <w:bCs/>
      <w:color w:val="4B4F42" w:themeColor="accent2" w:themeShade="BF"/>
      <w:sz w:val="18"/>
      <w:szCs w:val="18"/>
    </w:rPr>
  </w:style>
  <w:style w:type="character" w:customStyle="1" w:styleId="TitleChar">
    <w:name w:val="Title Char"/>
    <w:basedOn w:val="DefaultParagraphFont"/>
    <w:link w:val="Title"/>
    <w:uiPriority w:val="10"/>
    <w:rsid w:val="000740C5"/>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character" w:customStyle="1" w:styleId="SubtitleChar">
    <w:name w:val="Subtitle Char"/>
    <w:basedOn w:val="DefaultParagraphFont"/>
    <w:link w:val="Subtitle"/>
    <w:uiPriority w:val="11"/>
    <w:rsid w:val="000740C5"/>
    <w:rPr>
      <w:rFonts w:asciiTheme="majorHAnsi" w:eastAsiaTheme="majorEastAsia" w:hAnsiTheme="majorHAnsi" w:cstheme="majorBidi"/>
      <w:iCs/>
      <w:color w:val="2A1A00" w:themeColor="text2"/>
      <w:spacing w:val="20"/>
      <w:sz w:val="24"/>
      <w:szCs w:val="24"/>
    </w:rPr>
  </w:style>
  <w:style w:type="character" w:styleId="Strong">
    <w:name w:val="Strong"/>
    <w:uiPriority w:val="22"/>
    <w:qFormat/>
    <w:rsid w:val="000740C5"/>
    <w:rPr>
      <w:b/>
      <w:bCs/>
      <w:spacing w:val="0"/>
    </w:rPr>
  </w:style>
  <w:style w:type="character" w:styleId="Emphasis">
    <w:name w:val="Emphasis"/>
    <w:uiPriority w:val="20"/>
    <w:qFormat/>
    <w:rsid w:val="000740C5"/>
    <w:rPr>
      <w:rFonts w:eastAsiaTheme="majorEastAsia" w:cstheme="majorBidi"/>
      <w:b/>
      <w:bCs/>
      <w:color w:val="4B4F42" w:themeColor="accent2" w:themeShade="BF"/>
      <w:bdr w:val="single" w:sz="18" w:space="0" w:color="F3F3F2" w:themeColor="background2"/>
      <w:shd w:val="clear" w:color="auto" w:fill="F3F3F2" w:themeFill="background2"/>
    </w:rPr>
  </w:style>
  <w:style w:type="paragraph" w:styleId="NoSpacing">
    <w:name w:val="No Spacing"/>
    <w:basedOn w:val="Normal"/>
    <w:uiPriority w:val="1"/>
    <w:qFormat/>
    <w:rsid w:val="000740C5"/>
    <w:pPr>
      <w:spacing w:after="0" w:line="240" w:lineRule="auto"/>
    </w:pPr>
  </w:style>
  <w:style w:type="paragraph" w:styleId="Quote">
    <w:name w:val="Quote"/>
    <w:basedOn w:val="Normal"/>
    <w:next w:val="Normal"/>
    <w:link w:val="QuoteChar"/>
    <w:uiPriority w:val="29"/>
    <w:qFormat/>
    <w:rsid w:val="000740C5"/>
    <w:rPr>
      <w:b/>
      <w:i/>
      <w:color w:val="656A59" w:themeColor="accent2"/>
      <w:sz w:val="24"/>
    </w:rPr>
  </w:style>
  <w:style w:type="character" w:customStyle="1" w:styleId="QuoteChar">
    <w:name w:val="Quote Char"/>
    <w:basedOn w:val="DefaultParagraphFont"/>
    <w:link w:val="Quote"/>
    <w:uiPriority w:val="29"/>
    <w:rsid w:val="000740C5"/>
    <w:rPr>
      <w:b/>
      <w:i/>
      <w:iCs/>
      <w:color w:val="656A59" w:themeColor="accent2"/>
      <w:sz w:val="24"/>
      <w:szCs w:val="21"/>
    </w:rPr>
  </w:style>
  <w:style w:type="paragraph" w:styleId="IntenseQuote">
    <w:name w:val="Intense Quote"/>
    <w:basedOn w:val="Normal"/>
    <w:next w:val="Normal"/>
    <w:link w:val="IntenseQuoteChar"/>
    <w:uiPriority w:val="30"/>
    <w:qFormat/>
    <w:rsid w:val="000740C5"/>
    <w:pPr>
      <w:pBdr>
        <w:top w:val="dotted" w:sz="8" w:space="10" w:color="656A59" w:themeColor="accent2"/>
        <w:bottom w:val="dotted" w:sz="8" w:space="10" w:color="656A59" w:themeColor="accent2"/>
      </w:pBdr>
      <w:spacing w:line="300" w:lineRule="auto"/>
      <w:ind w:left="2160" w:right="2160"/>
      <w:jc w:val="center"/>
    </w:pPr>
    <w:rPr>
      <w:rFonts w:asciiTheme="majorHAnsi" w:eastAsiaTheme="majorEastAsia" w:hAnsiTheme="majorHAnsi" w:cstheme="majorBidi"/>
      <w:b/>
      <w:bCs/>
      <w:i/>
      <w:color w:val="656A59" w:themeColor="accent2"/>
      <w:sz w:val="20"/>
      <w:szCs w:val="20"/>
    </w:rPr>
  </w:style>
  <w:style w:type="character" w:customStyle="1" w:styleId="IntenseQuoteChar">
    <w:name w:val="Intense Quote Char"/>
    <w:basedOn w:val="DefaultParagraphFont"/>
    <w:link w:val="IntenseQuote"/>
    <w:uiPriority w:val="30"/>
    <w:rsid w:val="000740C5"/>
    <w:rPr>
      <w:rFonts w:asciiTheme="majorHAnsi" w:eastAsiaTheme="majorEastAsia" w:hAnsiTheme="majorHAnsi" w:cstheme="majorBidi"/>
      <w:b/>
      <w:bCs/>
      <w:i/>
      <w:iCs/>
      <w:color w:val="656A59" w:themeColor="accent2"/>
      <w:sz w:val="20"/>
      <w:szCs w:val="20"/>
    </w:rPr>
  </w:style>
  <w:style w:type="character" w:styleId="SubtleEmphasis">
    <w:name w:val="Subtle Emphasis"/>
    <w:uiPriority w:val="19"/>
    <w:qFormat/>
    <w:rsid w:val="000740C5"/>
    <w:rPr>
      <w:rFonts w:asciiTheme="majorHAnsi" w:eastAsiaTheme="majorEastAsia" w:hAnsiTheme="majorHAnsi" w:cstheme="majorBidi"/>
      <w:b/>
      <w:i/>
      <w:color w:val="F8B323" w:themeColor="accent1"/>
    </w:rPr>
  </w:style>
  <w:style w:type="character" w:styleId="IntenseEmphasis">
    <w:name w:val="Intense Emphasis"/>
    <w:uiPriority w:val="21"/>
    <w:qFormat/>
    <w:rsid w:val="000740C5"/>
    <w:rPr>
      <w:rFonts w:asciiTheme="majorHAnsi" w:eastAsiaTheme="majorEastAsia" w:hAnsiTheme="majorHAnsi" w:cstheme="majorBidi"/>
      <w:b/>
      <w:bCs/>
      <w:i/>
      <w:iCs/>
      <w:dstrike w:val="0"/>
      <w:color w:val="FFFFFF" w:themeColor="background1"/>
      <w:bdr w:val="single" w:sz="18" w:space="0" w:color="656A59" w:themeColor="accent2"/>
      <w:shd w:val="clear" w:color="auto" w:fill="656A59" w:themeFill="accent2"/>
      <w:vertAlign w:val="baseline"/>
    </w:rPr>
  </w:style>
  <w:style w:type="character" w:styleId="SubtleReference">
    <w:name w:val="Subtle Reference"/>
    <w:uiPriority w:val="31"/>
    <w:qFormat/>
    <w:rsid w:val="000740C5"/>
    <w:rPr>
      <w:i/>
      <w:iCs/>
      <w:smallCaps/>
      <w:color w:val="656A59" w:themeColor="accent2"/>
      <w:u w:color="656A59" w:themeColor="accent2"/>
    </w:rPr>
  </w:style>
  <w:style w:type="character" w:styleId="IntenseReference">
    <w:name w:val="Intense Reference"/>
    <w:uiPriority w:val="32"/>
    <w:qFormat/>
    <w:rsid w:val="000740C5"/>
    <w:rPr>
      <w:b/>
      <w:bCs/>
      <w:i/>
      <w:iCs/>
      <w:smallCaps/>
      <w:color w:val="656A59" w:themeColor="accent2"/>
      <w:u w:color="656A59" w:themeColor="accent2"/>
    </w:rPr>
  </w:style>
  <w:style w:type="character" w:styleId="BookTitle">
    <w:name w:val="Book Title"/>
    <w:uiPriority w:val="33"/>
    <w:qFormat/>
    <w:rsid w:val="000740C5"/>
    <w:rPr>
      <w:rFonts w:asciiTheme="majorHAnsi" w:eastAsiaTheme="majorEastAsia" w:hAnsiTheme="majorHAnsi" w:cstheme="majorBidi"/>
      <w:b/>
      <w:bCs/>
      <w:smallCaps/>
      <w:color w:val="656A59" w:themeColor="accent2"/>
      <w:u w:val="single"/>
    </w:rPr>
  </w:style>
  <w:style w:type="paragraph" w:styleId="TOCHeading">
    <w:name w:val="TOC Heading"/>
    <w:basedOn w:val="Heading1"/>
    <w:next w:val="Normal"/>
    <w:uiPriority w:val="39"/>
    <w:semiHidden/>
    <w:unhideWhenUsed/>
    <w:qFormat/>
    <w:rsid w:val="000740C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81228">
      <w:bodyDiv w:val="1"/>
      <w:marLeft w:val="0"/>
      <w:marRight w:val="0"/>
      <w:marTop w:val="0"/>
      <w:marBottom w:val="0"/>
      <w:divBdr>
        <w:top w:val="none" w:sz="0" w:space="0" w:color="auto"/>
        <w:left w:val="none" w:sz="0" w:space="0" w:color="auto"/>
        <w:bottom w:val="none" w:sz="0" w:space="0" w:color="auto"/>
        <w:right w:val="none" w:sz="0" w:space="0" w:color="auto"/>
      </w:divBdr>
      <w:divsChild>
        <w:div w:id="228345801">
          <w:marLeft w:val="360"/>
          <w:marRight w:val="0"/>
          <w:marTop w:val="200"/>
          <w:marBottom w:val="0"/>
          <w:divBdr>
            <w:top w:val="none" w:sz="0" w:space="0" w:color="auto"/>
            <w:left w:val="none" w:sz="0" w:space="0" w:color="auto"/>
            <w:bottom w:val="none" w:sz="0" w:space="0" w:color="auto"/>
            <w:right w:val="none" w:sz="0" w:space="0" w:color="auto"/>
          </w:divBdr>
        </w:div>
      </w:divsChild>
    </w:div>
    <w:div w:id="463960958">
      <w:bodyDiv w:val="1"/>
      <w:marLeft w:val="0"/>
      <w:marRight w:val="0"/>
      <w:marTop w:val="0"/>
      <w:marBottom w:val="0"/>
      <w:divBdr>
        <w:top w:val="none" w:sz="0" w:space="0" w:color="auto"/>
        <w:left w:val="none" w:sz="0" w:space="0" w:color="auto"/>
        <w:bottom w:val="none" w:sz="0" w:space="0" w:color="auto"/>
        <w:right w:val="none" w:sz="0" w:space="0" w:color="auto"/>
      </w:divBdr>
    </w:div>
    <w:div w:id="698816482">
      <w:bodyDiv w:val="1"/>
      <w:marLeft w:val="0"/>
      <w:marRight w:val="0"/>
      <w:marTop w:val="0"/>
      <w:marBottom w:val="0"/>
      <w:divBdr>
        <w:top w:val="none" w:sz="0" w:space="0" w:color="auto"/>
        <w:left w:val="none" w:sz="0" w:space="0" w:color="auto"/>
        <w:bottom w:val="none" w:sz="0" w:space="0" w:color="auto"/>
        <w:right w:val="none" w:sz="0" w:space="0" w:color="auto"/>
      </w:divBdr>
      <w:divsChild>
        <w:div w:id="1850677825">
          <w:marLeft w:val="274"/>
          <w:marRight w:val="0"/>
          <w:marTop w:val="0"/>
          <w:marBottom w:val="120"/>
          <w:divBdr>
            <w:top w:val="none" w:sz="0" w:space="0" w:color="auto"/>
            <w:left w:val="none" w:sz="0" w:space="0" w:color="auto"/>
            <w:bottom w:val="none" w:sz="0" w:space="0" w:color="auto"/>
            <w:right w:val="none" w:sz="0" w:space="0" w:color="auto"/>
          </w:divBdr>
        </w:div>
        <w:div w:id="1060596762">
          <w:marLeft w:val="274"/>
          <w:marRight w:val="0"/>
          <w:marTop w:val="0"/>
          <w:marBottom w:val="120"/>
          <w:divBdr>
            <w:top w:val="none" w:sz="0" w:space="0" w:color="auto"/>
            <w:left w:val="none" w:sz="0" w:space="0" w:color="auto"/>
            <w:bottom w:val="none" w:sz="0" w:space="0" w:color="auto"/>
            <w:right w:val="none" w:sz="0" w:space="0" w:color="auto"/>
          </w:divBdr>
        </w:div>
        <w:div w:id="856699742">
          <w:marLeft w:val="274"/>
          <w:marRight w:val="0"/>
          <w:marTop w:val="0"/>
          <w:marBottom w:val="120"/>
          <w:divBdr>
            <w:top w:val="none" w:sz="0" w:space="0" w:color="auto"/>
            <w:left w:val="none" w:sz="0" w:space="0" w:color="auto"/>
            <w:bottom w:val="none" w:sz="0" w:space="0" w:color="auto"/>
            <w:right w:val="none" w:sz="0" w:space="0" w:color="auto"/>
          </w:divBdr>
        </w:div>
      </w:divsChild>
    </w:div>
    <w:div w:id="895549538">
      <w:bodyDiv w:val="1"/>
      <w:marLeft w:val="0"/>
      <w:marRight w:val="0"/>
      <w:marTop w:val="0"/>
      <w:marBottom w:val="0"/>
      <w:divBdr>
        <w:top w:val="none" w:sz="0" w:space="0" w:color="auto"/>
        <w:left w:val="none" w:sz="0" w:space="0" w:color="auto"/>
        <w:bottom w:val="none" w:sz="0" w:space="0" w:color="auto"/>
        <w:right w:val="none" w:sz="0" w:space="0" w:color="auto"/>
      </w:divBdr>
    </w:div>
    <w:div w:id="970482654">
      <w:bodyDiv w:val="1"/>
      <w:marLeft w:val="0"/>
      <w:marRight w:val="0"/>
      <w:marTop w:val="0"/>
      <w:marBottom w:val="0"/>
      <w:divBdr>
        <w:top w:val="none" w:sz="0" w:space="0" w:color="auto"/>
        <w:left w:val="none" w:sz="0" w:space="0" w:color="auto"/>
        <w:bottom w:val="none" w:sz="0" w:space="0" w:color="auto"/>
        <w:right w:val="none" w:sz="0" w:space="0" w:color="auto"/>
      </w:divBdr>
    </w:div>
    <w:div w:id="1026056888">
      <w:bodyDiv w:val="1"/>
      <w:marLeft w:val="0"/>
      <w:marRight w:val="0"/>
      <w:marTop w:val="0"/>
      <w:marBottom w:val="0"/>
      <w:divBdr>
        <w:top w:val="none" w:sz="0" w:space="0" w:color="auto"/>
        <w:left w:val="none" w:sz="0" w:space="0" w:color="auto"/>
        <w:bottom w:val="none" w:sz="0" w:space="0" w:color="auto"/>
        <w:right w:val="none" w:sz="0" w:space="0" w:color="auto"/>
      </w:divBdr>
    </w:div>
    <w:div w:id="1052576329">
      <w:bodyDiv w:val="1"/>
      <w:marLeft w:val="0"/>
      <w:marRight w:val="0"/>
      <w:marTop w:val="0"/>
      <w:marBottom w:val="0"/>
      <w:divBdr>
        <w:top w:val="none" w:sz="0" w:space="0" w:color="auto"/>
        <w:left w:val="none" w:sz="0" w:space="0" w:color="auto"/>
        <w:bottom w:val="none" w:sz="0" w:space="0" w:color="auto"/>
        <w:right w:val="none" w:sz="0" w:space="0" w:color="auto"/>
      </w:divBdr>
    </w:div>
    <w:div w:id="1295984087">
      <w:bodyDiv w:val="1"/>
      <w:marLeft w:val="0"/>
      <w:marRight w:val="0"/>
      <w:marTop w:val="0"/>
      <w:marBottom w:val="0"/>
      <w:divBdr>
        <w:top w:val="none" w:sz="0" w:space="0" w:color="auto"/>
        <w:left w:val="none" w:sz="0" w:space="0" w:color="auto"/>
        <w:bottom w:val="none" w:sz="0" w:space="0" w:color="auto"/>
        <w:right w:val="none" w:sz="0" w:space="0" w:color="auto"/>
      </w:divBdr>
    </w:div>
    <w:div w:id="1727950154">
      <w:bodyDiv w:val="1"/>
      <w:marLeft w:val="0"/>
      <w:marRight w:val="0"/>
      <w:marTop w:val="0"/>
      <w:marBottom w:val="0"/>
      <w:divBdr>
        <w:top w:val="none" w:sz="0" w:space="0" w:color="auto"/>
        <w:left w:val="none" w:sz="0" w:space="0" w:color="auto"/>
        <w:bottom w:val="none" w:sz="0" w:space="0" w:color="auto"/>
        <w:right w:val="none" w:sz="0" w:space="0" w:color="auto"/>
      </w:divBdr>
    </w:div>
    <w:div w:id="1747416486">
      <w:bodyDiv w:val="1"/>
      <w:marLeft w:val="0"/>
      <w:marRight w:val="0"/>
      <w:marTop w:val="0"/>
      <w:marBottom w:val="0"/>
      <w:divBdr>
        <w:top w:val="none" w:sz="0" w:space="0" w:color="auto"/>
        <w:left w:val="none" w:sz="0" w:space="0" w:color="auto"/>
        <w:bottom w:val="none" w:sz="0" w:space="0" w:color="auto"/>
        <w:right w:val="none" w:sz="0" w:space="0" w:color="auto"/>
      </w:divBdr>
    </w:div>
    <w:div w:id="1763406407">
      <w:bodyDiv w:val="1"/>
      <w:marLeft w:val="0"/>
      <w:marRight w:val="0"/>
      <w:marTop w:val="0"/>
      <w:marBottom w:val="0"/>
      <w:divBdr>
        <w:top w:val="none" w:sz="0" w:space="0" w:color="auto"/>
        <w:left w:val="none" w:sz="0" w:space="0" w:color="auto"/>
        <w:bottom w:val="none" w:sz="0" w:space="0" w:color="auto"/>
        <w:right w:val="none" w:sz="0" w:space="0" w:color="auto"/>
      </w:divBdr>
      <w:divsChild>
        <w:div w:id="1091511872">
          <w:marLeft w:val="446"/>
          <w:marRight w:val="0"/>
          <w:marTop w:val="0"/>
          <w:marBottom w:val="0"/>
          <w:divBdr>
            <w:top w:val="none" w:sz="0" w:space="0" w:color="auto"/>
            <w:left w:val="none" w:sz="0" w:space="0" w:color="auto"/>
            <w:bottom w:val="none" w:sz="0" w:space="0" w:color="auto"/>
            <w:right w:val="none" w:sz="0" w:space="0" w:color="auto"/>
          </w:divBdr>
        </w:div>
        <w:div w:id="1253658242">
          <w:marLeft w:val="446"/>
          <w:marRight w:val="0"/>
          <w:marTop w:val="0"/>
          <w:marBottom w:val="0"/>
          <w:divBdr>
            <w:top w:val="none" w:sz="0" w:space="0" w:color="auto"/>
            <w:left w:val="none" w:sz="0" w:space="0" w:color="auto"/>
            <w:bottom w:val="none" w:sz="0" w:space="0" w:color="auto"/>
            <w:right w:val="none" w:sz="0" w:space="0" w:color="auto"/>
          </w:divBdr>
        </w:div>
        <w:div w:id="1702626252">
          <w:marLeft w:val="446"/>
          <w:marRight w:val="0"/>
          <w:marTop w:val="0"/>
          <w:marBottom w:val="0"/>
          <w:divBdr>
            <w:top w:val="none" w:sz="0" w:space="0" w:color="auto"/>
            <w:left w:val="none" w:sz="0" w:space="0" w:color="auto"/>
            <w:bottom w:val="none" w:sz="0" w:space="0" w:color="auto"/>
            <w:right w:val="none" w:sz="0" w:space="0" w:color="auto"/>
          </w:divBdr>
        </w:div>
        <w:div w:id="320472836">
          <w:marLeft w:val="446"/>
          <w:marRight w:val="0"/>
          <w:marTop w:val="0"/>
          <w:marBottom w:val="0"/>
          <w:divBdr>
            <w:top w:val="none" w:sz="0" w:space="0" w:color="auto"/>
            <w:left w:val="none" w:sz="0" w:space="0" w:color="auto"/>
            <w:bottom w:val="none" w:sz="0" w:space="0" w:color="auto"/>
            <w:right w:val="none" w:sz="0" w:space="0" w:color="auto"/>
          </w:divBdr>
        </w:div>
        <w:div w:id="2084135957">
          <w:marLeft w:val="446"/>
          <w:marRight w:val="0"/>
          <w:marTop w:val="0"/>
          <w:marBottom w:val="0"/>
          <w:divBdr>
            <w:top w:val="none" w:sz="0" w:space="0" w:color="auto"/>
            <w:left w:val="none" w:sz="0" w:space="0" w:color="auto"/>
            <w:bottom w:val="none" w:sz="0" w:space="0" w:color="auto"/>
            <w:right w:val="none" w:sz="0" w:space="0" w:color="auto"/>
          </w:divBdr>
        </w:div>
        <w:div w:id="1280604767">
          <w:marLeft w:val="446"/>
          <w:marRight w:val="0"/>
          <w:marTop w:val="0"/>
          <w:marBottom w:val="0"/>
          <w:divBdr>
            <w:top w:val="none" w:sz="0" w:space="0" w:color="auto"/>
            <w:left w:val="none" w:sz="0" w:space="0" w:color="auto"/>
            <w:bottom w:val="none" w:sz="0" w:space="0" w:color="auto"/>
            <w:right w:val="none" w:sz="0" w:space="0" w:color="auto"/>
          </w:divBdr>
        </w:div>
        <w:div w:id="152182814">
          <w:marLeft w:val="446"/>
          <w:marRight w:val="0"/>
          <w:marTop w:val="0"/>
          <w:marBottom w:val="0"/>
          <w:divBdr>
            <w:top w:val="none" w:sz="0" w:space="0" w:color="auto"/>
            <w:left w:val="none" w:sz="0" w:space="0" w:color="auto"/>
            <w:bottom w:val="none" w:sz="0" w:space="0" w:color="auto"/>
            <w:right w:val="none" w:sz="0" w:space="0" w:color="auto"/>
          </w:divBdr>
        </w:div>
        <w:div w:id="1825273791">
          <w:marLeft w:val="446"/>
          <w:marRight w:val="0"/>
          <w:marTop w:val="0"/>
          <w:marBottom w:val="0"/>
          <w:divBdr>
            <w:top w:val="none" w:sz="0" w:space="0" w:color="auto"/>
            <w:left w:val="none" w:sz="0" w:space="0" w:color="auto"/>
            <w:bottom w:val="none" w:sz="0" w:space="0" w:color="auto"/>
            <w:right w:val="none" w:sz="0" w:space="0" w:color="auto"/>
          </w:divBdr>
        </w:div>
        <w:div w:id="1260210694">
          <w:marLeft w:val="446"/>
          <w:marRight w:val="0"/>
          <w:marTop w:val="0"/>
          <w:marBottom w:val="0"/>
          <w:divBdr>
            <w:top w:val="none" w:sz="0" w:space="0" w:color="auto"/>
            <w:left w:val="none" w:sz="0" w:space="0" w:color="auto"/>
            <w:bottom w:val="none" w:sz="0" w:space="0" w:color="auto"/>
            <w:right w:val="none" w:sz="0" w:space="0" w:color="auto"/>
          </w:divBdr>
        </w:div>
      </w:divsChild>
    </w:div>
    <w:div w:id="1779448027">
      <w:bodyDiv w:val="1"/>
      <w:marLeft w:val="0"/>
      <w:marRight w:val="0"/>
      <w:marTop w:val="0"/>
      <w:marBottom w:val="0"/>
      <w:divBdr>
        <w:top w:val="none" w:sz="0" w:space="0" w:color="auto"/>
        <w:left w:val="none" w:sz="0" w:space="0" w:color="auto"/>
        <w:bottom w:val="none" w:sz="0" w:space="0" w:color="auto"/>
        <w:right w:val="none" w:sz="0" w:space="0" w:color="auto"/>
      </w:divBdr>
    </w:div>
    <w:div w:id="1810898682">
      <w:bodyDiv w:val="1"/>
      <w:marLeft w:val="0"/>
      <w:marRight w:val="0"/>
      <w:marTop w:val="0"/>
      <w:marBottom w:val="0"/>
      <w:divBdr>
        <w:top w:val="none" w:sz="0" w:space="0" w:color="auto"/>
        <w:left w:val="none" w:sz="0" w:space="0" w:color="auto"/>
        <w:bottom w:val="none" w:sz="0" w:space="0" w:color="auto"/>
        <w:right w:val="none" w:sz="0" w:space="0" w:color="auto"/>
      </w:divBdr>
      <w:divsChild>
        <w:div w:id="1738623665">
          <w:marLeft w:val="446"/>
          <w:marRight w:val="0"/>
          <w:marTop w:val="0"/>
          <w:marBottom w:val="120"/>
          <w:divBdr>
            <w:top w:val="none" w:sz="0" w:space="0" w:color="auto"/>
            <w:left w:val="none" w:sz="0" w:space="0" w:color="auto"/>
            <w:bottom w:val="none" w:sz="0" w:space="0" w:color="auto"/>
            <w:right w:val="none" w:sz="0" w:space="0" w:color="auto"/>
          </w:divBdr>
        </w:div>
        <w:div w:id="2008290738">
          <w:marLeft w:val="446"/>
          <w:marRight w:val="0"/>
          <w:marTop w:val="0"/>
          <w:marBottom w:val="120"/>
          <w:divBdr>
            <w:top w:val="none" w:sz="0" w:space="0" w:color="auto"/>
            <w:left w:val="none" w:sz="0" w:space="0" w:color="auto"/>
            <w:bottom w:val="none" w:sz="0" w:space="0" w:color="auto"/>
            <w:right w:val="none" w:sz="0" w:space="0" w:color="auto"/>
          </w:divBdr>
        </w:div>
      </w:divsChild>
    </w:div>
    <w:div w:id="1864588515">
      <w:bodyDiv w:val="1"/>
      <w:marLeft w:val="0"/>
      <w:marRight w:val="0"/>
      <w:marTop w:val="0"/>
      <w:marBottom w:val="0"/>
      <w:divBdr>
        <w:top w:val="none" w:sz="0" w:space="0" w:color="auto"/>
        <w:left w:val="none" w:sz="0" w:space="0" w:color="auto"/>
        <w:bottom w:val="none" w:sz="0" w:space="0" w:color="auto"/>
        <w:right w:val="none" w:sz="0" w:space="0" w:color="auto"/>
      </w:divBdr>
    </w:div>
    <w:div w:id="2040621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randfinance.com/press-releases/hilton-brand-value-leaps-ahead-to-retain-top-position-while-most-hotel-brands-remain-below-pre-pandemic-values" TargetMode="External"/><Relationship Id="rId13" Type="http://schemas.openxmlformats.org/officeDocument/2006/relationships/hyperlink" Target="https://dergipark.org.tr/tr/download/article-file/609826"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essays.io/holiday-inn-case-study-example/" TargetMode="External"/><Relationship Id="rId12" Type="http://schemas.openxmlformats.org/officeDocument/2006/relationships/hyperlink" Target="https://en.wikipedia.org/wiki/Holiday_Inn"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says.io/holiday-inn-case-study-example/" TargetMode="External"/><Relationship Id="rId11" Type="http://schemas.openxmlformats.org/officeDocument/2006/relationships/hyperlink" Target="https://core.ac.uk/download/pdf/145016092.pdf" TargetMode="External"/><Relationship Id="rId24" Type="http://schemas.openxmlformats.org/officeDocument/2006/relationships/image" Target="media/image9.png"/><Relationship Id="rId5" Type="http://schemas.openxmlformats.org/officeDocument/2006/relationships/hyperlink" Target="https://essays.io/holiday-inn-case-study-example/" TargetMode="External"/><Relationship Id="rId15" Type="http://schemas.openxmlformats.org/officeDocument/2006/relationships/hyperlink" Target="https://www.mews.com/en/blog/hotel-marketing-strategy"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s://www.amenitiz.com/en/blog/7-hotel-marketing-strategies-to-attract-customers/?p_a=false"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hotelieracademy.org/the-importance-of-hotel-positioning-and-smart-ways-to-make-the-most-of-it/" TargetMode="External"/><Relationship Id="rId14" Type="http://schemas.openxmlformats.org/officeDocument/2006/relationships/hyperlink" Target="https://www.franchisehelp.com/franchises/holiday-inn-holiday-inn-express-crowne-plaza/" TargetMode="External"/><Relationship Id="rId22" Type="http://schemas.openxmlformats.org/officeDocument/2006/relationships/image" Target="media/image7.png"/><Relationship Id="rId27" Type="http://schemas.openxmlformats.org/officeDocument/2006/relationships/image" Target="media/image12.png"/></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1558</Words>
  <Characters>10458</Characters>
  <Application>Microsoft Office Word</Application>
  <DocSecurity>0</DocSecurity>
  <Lines>326</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Irina Gogota</cp:lastModifiedBy>
  <cp:revision>4</cp:revision>
  <dcterms:created xsi:type="dcterms:W3CDTF">2023-06-15T18:02:00Z</dcterms:created>
  <dcterms:modified xsi:type="dcterms:W3CDTF">2023-06-15T18:52:00Z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171ce59d8b73e308f9c715d811e704a26d988e0521ef5ba3e53a8cabfbd34590</vt:lpwstr>
  </property>
</Properties>
</file>