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F7920" w14:textId="77777777" w:rsidR="00FA5C57" w:rsidRPr="00B42346" w:rsidRDefault="00FA5C57" w:rsidP="005A5A20">
      <w:pPr>
        <w:pStyle w:val="NormalWeb"/>
        <w:spacing w:before="0" w:beforeAutospacing="0" w:after="0" w:afterAutospacing="0" w:line="480" w:lineRule="auto"/>
        <w:jc w:val="center"/>
        <w:rPr>
          <w:rStyle w:val="Robust"/>
          <w:color w:val="0E101A"/>
          <w:lang w:val="ro-RO"/>
        </w:rPr>
      </w:pPr>
    </w:p>
    <w:p w14:paraId="36F9BB0C" w14:textId="77777777" w:rsidR="00FA5C57" w:rsidRPr="005A5A20" w:rsidRDefault="00FA5C57" w:rsidP="005A5A20">
      <w:pPr>
        <w:pStyle w:val="NormalWeb"/>
        <w:spacing w:before="0" w:beforeAutospacing="0" w:after="0" w:afterAutospacing="0" w:line="480" w:lineRule="auto"/>
        <w:jc w:val="center"/>
        <w:rPr>
          <w:rStyle w:val="Robust"/>
          <w:color w:val="0E101A"/>
        </w:rPr>
      </w:pPr>
    </w:p>
    <w:p w14:paraId="26734223" w14:textId="77777777" w:rsidR="00FA5C57" w:rsidRPr="005A5A20" w:rsidRDefault="00FA5C57" w:rsidP="005A5A20">
      <w:pPr>
        <w:pStyle w:val="NormalWeb"/>
        <w:spacing w:before="0" w:beforeAutospacing="0" w:after="0" w:afterAutospacing="0" w:line="480" w:lineRule="auto"/>
        <w:jc w:val="center"/>
        <w:rPr>
          <w:rStyle w:val="Robust"/>
          <w:color w:val="0E101A"/>
        </w:rPr>
      </w:pPr>
    </w:p>
    <w:p w14:paraId="247DFA48" w14:textId="77777777" w:rsidR="00FA5C57" w:rsidRPr="005A5A20" w:rsidRDefault="00FA5C57" w:rsidP="005A5A20">
      <w:pPr>
        <w:pStyle w:val="NormalWeb"/>
        <w:spacing w:before="0" w:beforeAutospacing="0" w:after="0" w:afterAutospacing="0" w:line="480" w:lineRule="auto"/>
        <w:jc w:val="center"/>
        <w:rPr>
          <w:rStyle w:val="Robust"/>
          <w:color w:val="0E101A"/>
        </w:rPr>
      </w:pPr>
    </w:p>
    <w:p w14:paraId="1E57C449" w14:textId="77777777" w:rsidR="00FA5C57" w:rsidRPr="005A5A20" w:rsidRDefault="00FA5C57" w:rsidP="005A5A20">
      <w:pPr>
        <w:pStyle w:val="NormalWeb"/>
        <w:spacing w:before="0" w:beforeAutospacing="0" w:after="0" w:afterAutospacing="0" w:line="480" w:lineRule="auto"/>
        <w:jc w:val="center"/>
        <w:rPr>
          <w:rStyle w:val="Robust"/>
          <w:color w:val="0E101A"/>
        </w:rPr>
      </w:pPr>
    </w:p>
    <w:p w14:paraId="4F6FE51E" w14:textId="77777777" w:rsidR="00FA5C57" w:rsidRPr="005A5A20" w:rsidRDefault="00FA5C57" w:rsidP="005A5A20">
      <w:pPr>
        <w:pStyle w:val="NormalWeb"/>
        <w:spacing w:before="0" w:beforeAutospacing="0" w:after="0" w:afterAutospacing="0" w:line="480" w:lineRule="auto"/>
        <w:jc w:val="center"/>
        <w:rPr>
          <w:rStyle w:val="Robust"/>
          <w:color w:val="0E101A"/>
        </w:rPr>
      </w:pPr>
    </w:p>
    <w:p w14:paraId="583FAEDC" w14:textId="47609A7E" w:rsidR="00FA5C57" w:rsidRPr="005A5A20" w:rsidRDefault="00FA5C57" w:rsidP="005A5A20">
      <w:pPr>
        <w:pStyle w:val="NormalWeb"/>
        <w:spacing w:before="0" w:beforeAutospacing="0" w:after="0" w:afterAutospacing="0" w:line="480" w:lineRule="auto"/>
        <w:jc w:val="center"/>
        <w:rPr>
          <w:rStyle w:val="Robust"/>
          <w:b w:val="0"/>
          <w:bCs w:val="0"/>
          <w:color w:val="0E101A"/>
        </w:rPr>
      </w:pPr>
      <w:r w:rsidRPr="005A5A20">
        <w:rPr>
          <w:rStyle w:val="Robust"/>
          <w:b w:val="0"/>
          <w:bCs w:val="0"/>
          <w:color w:val="0E101A"/>
        </w:rPr>
        <w:t xml:space="preserve">Effective teamwork and communication </w:t>
      </w:r>
    </w:p>
    <w:p w14:paraId="044E172E" w14:textId="42DBF835" w:rsidR="00FA5C57" w:rsidRPr="005A5A20" w:rsidRDefault="00FA5C57" w:rsidP="005A5A20">
      <w:pPr>
        <w:pStyle w:val="NormalWeb"/>
        <w:spacing w:before="0" w:beforeAutospacing="0" w:after="0" w:afterAutospacing="0" w:line="480" w:lineRule="auto"/>
        <w:jc w:val="center"/>
        <w:rPr>
          <w:rStyle w:val="Robust"/>
          <w:b w:val="0"/>
          <w:bCs w:val="0"/>
          <w:color w:val="0E101A"/>
        </w:rPr>
      </w:pPr>
    </w:p>
    <w:p w14:paraId="0BCDE173" w14:textId="77777777" w:rsidR="00FA5C57" w:rsidRPr="005A5A20" w:rsidRDefault="00FA5C57" w:rsidP="005A5A20">
      <w:pPr>
        <w:pStyle w:val="NormalWeb"/>
        <w:spacing w:before="0" w:beforeAutospacing="0" w:after="0" w:afterAutospacing="0" w:line="480" w:lineRule="auto"/>
        <w:jc w:val="center"/>
        <w:rPr>
          <w:rStyle w:val="Robust"/>
          <w:b w:val="0"/>
          <w:bCs w:val="0"/>
          <w:color w:val="0E101A"/>
        </w:rPr>
      </w:pPr>
    </w:p>
    <w:p w14:paraId="70FB3639" w14:textId="77777777" w:rsidR="00D223CE" w:rsidRDefault="00D223CE" w:rsidP="005A5A20">
      <w:pPr>
        <w:pStyle w:val="NormalWeb"/>
        <w:spacing w:before="0" w:beforeAutospacing="0" w:after="0" w:afterAutospacing="0" w:line="480" w:lineRule="auto"/>
        <w:jc w:val="center"/>
        <w:rPr>
          <w:rStyle w:val="Robust"/>
          <w:b w:val="0"/>
          <w:bCs w:val="0"/>
          <w:color w:val="0E101A"/>
        </w:rPr>
      </w:pPr>
      <w:r>
        <w:rPr>
          <w:rStyle w:val="Robust"/>
          <w:b w:val="0"/>
          <w:bCs w:val="0"/>
          <w:color w:val="0E101A"/>
        </w:rPr>
        <w:t xml:space="preserve">Cristina </w:t>
      </w:r>
      <w:proofErr w:type="spellStart"/>
      <w:r>
        <w:rPr>
          <w:rStyle w:val="Robust"/>
          <w:b w:val="0"/>
          <w:bCs w:val="0"/>
          <w:color w:val="0E101A"/>
        </w:rPr>
        <w:t>Neculai</w:t>
      </w:r>
      <w:proofErr w:type="spellEnd"/>
      <w:r>
        <w:rPr>
          <w:rStyle w:val="Robust"/>
          <w:b w:val="0"/>
          <w:bCs w:val="0"/>
          <w:color w:val="0E101A"/>
        </w:rPr>
        <w:t xml:space="preserve"> </w:t>
      </w:r>
    </w:p>
    <w:p w14:paraId="21C188B1" w14:textId="3AAE89B9" w:rsidR="00D223CE" w:rsidRDefault="00D223CE" w:rsidP="005A5A20">
      <w:pPr>
        <w:pStyle w:val="NormalWeb"/>
        <w:spacing w:before="0" w:beforeAutospacing="0" w:after="0" w:afterAutospacing="0" w:line="480" w:lineRule="auto"/>
        <w:jc w:val="center"/>
        <w:rPr>
          <w:rStyle w:val="Robust"/>
          <w:b w:val="0"/>
          <w:bCs w:val="0"/>
          <w:color w:val="0E101A"/>
        </w:rPr>
      </w:pPr>
      <w:r>
        <w:rPr>
          <w:rStyle w:val="Robust"/>
          <w:b w:val="0"/>
          <w:bCs w:val="0"/>
          <w:color w:val="0E101A"/>
        </w:rPr>
        <w:t>ID: 2025900</w:t>
      </w:r>
    </w:p>
    <w:p w14:paraId="54E64C5B" w14:textId="6B724952" w:rsidR="00D223CE" w:rsidRDefault="00D223CE" w:rsidP="00D223CE">
      <w:pPr>
        <w:pStyle w:val="NormalWeb"/>
        <w:spacing w:before="0" w:beforeAutospacing="0" w:after="0" w:afterAutospacing="0" w:line="480" w:lineRule="auto"/>
        <w:jc w:val="center"/>
        <w:rPr>
          <w:rStyle w:val="Robust"/>
          <w:b w:val="0"/>
          <w:bCs w:val="0"/>
          <w:color w:val="0E101A"/>
        </w:rPr>
      </w:pPr>
      <w:r w:rsidRPr="005A5A20">
        <w:rPr>
          <w:rStyle w:val="Robust"/>
          <w:b w:val="0"/>
          <w:bCs w:val="0"/>
          <w:color w:val="0E101A"/>
        </w:rPr>
        <w:t xml:space="preserve">Effective teamwork and communication </w:t>
      </w:r>
    </w:p>
    <w:p w14:paraId="6B202BD7" w14:textId="488497D4" w:rsidR="00FA5C57" w:rsidRPr="005A5A20" w:rsidRDefault="00D223CE" w:rsidP="005A5A20">
      <w:pPr>
        <w:pStyle w:val="NormalWeb"/>
        <w:spacing w:before="0" w:beforeAutospacing="0" w:after="0" w:afterAutospacing="0" w:line="480" w:lineRule="auto"/>
        <w:jc w:val="center"/>
        <w:rPr>
          <w:rStyle w:val="Robust"/>
          <w:b w:val="0"/>
          <w:bCs w:val="0"/>
          <w:color w:val="0E101A"/>
        </w:rPr>
      </w:pPr>
      <w:proofErr w:type="spellStart"/>
      <w:r>
        <w:rPr>
          <w:rStyle w:val="Robust"/>
          <w:b w:val="0"/>
          <w:bCs w:val="0"/>
          <w:color w:val="0E101A"/>
        </w:rPr>
        <w:t>Daminabo</w:t>
      </w:r>
      <w:proofErr w:type="spellEnd"/>
      <w:r>
        <w:rPr>
          <w:rStyle w:val="Robust"/>
          <w:b w:val="0"/>
          <w:bCs w:val="0"/>
          <w:color w:val="0E101A"/>
        </w:rPr>
        <w:t xml:space="preserve"> </w:t>
      </w:r>
      <w:proofErr w:type="spellStart"/>
      <w:r>
        <w:rPr>
          <w:rStyle w:val="Robust"/>
          <w:b w:val="0"/>
          <w:bCs w:val="0"/>
          <w:color w:val="0E101A"/>
        </w:rPr>
        <w:t>Pokuno</w:t>
      </w:r>
      <w:proofErr w:type="spellEnd"/>
      <w:r w:rsidR="00FA5C57" w:rsidRPr="005A5A20">
        <w:rPr>
          <w:rStyle w:val="Robust"/>
          <w:b w:val="0"/>
          <w:bCs w:val="0"/>
          <w:color w:val="0E101A"/>
        </w:rPr>
        <w:t xml:space="preserve"> </w:t>
      </w:r>
    </w:p>
    <w:p w14:paraId="588D7C68" w14:textId="2E149905" w:rsidR="00FA5C57" w:rsidRPr="00B42346" w:rsidRDefault="00E742A0" w:rsidP="005A5A20">
      <w:pPr>
        <w:pStyle w:val="NormalWeb"/>
        <w:spacing w:before="0" w:beforeAutospacing="0" w:after="0" w:afterAutospacing="0" w:line="480" w:lineRule="auto"/>
        <w:jc w:val="center"/>
        <w:rPr>
          <w:rStyle w:val="Robust"/>
          <w:b w:val="0"/>
          <w:bCs w:val="0"/>
          <w:color w:val="0E101A"/>
          <w:lang w:val="en-US"/>
        </w:rPr>
      </w:pPr>
      <w:r>
        <w:rPr>
          <w:rStyle w:val="Robust"/>
          <w:b w:val="0"/>
          <w:bCs w:val="0"/>
          <w:color w:val="0E101A"/>
        </w:rPr>
        <w:t>22</w:t>
      </w:r>
      <w:r w:rsidR="00962885">
        <w:rPr>
          <w:rStyle w:val="Robust"/>
          <w:b w:val="0"/>
          <w:bCs w:val="0"/>
          <w:color w:val="0E101A"/>
        </w:rPr>
        <w:t>/</w:t>
      </w:r>
      <w:r w:rsidR="00B42346">
        <w:rPr>
          <w:rStyle w:val="Robust"/>
          <w:b w:val="0"/>
          <w:bCs w:val="0"/>
          <w:color w:val="0E101A"/>
        </w:rPr>
        <w:t>10</w:t>
      </w:r>
      <w:r w:rsidR="00962885">
        <w:rPr>
          <w:rStyle w:val="Robust"/>
          <w:b w:val="0"/>
          <w:bCs w:val="0"/>
          <w:color w:val="0E101A"/>
        </w:rPr>
        <w:t>/2021</w:t>
      </w:r>
    </w:p>
    <w:p w14:paraId="5C4648BE" w14:textId="0F6177B8" w:rsidR="00FA5C57" w:rsidRPr="005A5A20" w:rsidRDefault="00FA5C57" w:rsidP="005A5A20">
      <w:pPr>
        <w:pStyle w:val="NormalWeb"/>
        <w:spacing w:before="0" w:beforeAutospacing="0" w:after="0" w:afterAutospacing="0" w:line="480" w:lineRule="auto"/>
        <w:jc w:val="center"/>
        <w:rPr>
          <w:rStyle w:val="Robust"/>
          <w:b w:val="0"/>
          <w:bCs w:val="0"/>
          <w:color w:val="0E101A"/>
        </w:rPr>
      </w:pPr>
    </w:p>
    <w:p w14:paraId="293A8764" w14:textId="4568CDFC" w:rsidR="00FA5C57" w:rsidRPr="005A5A20" w:rsidRDefault="00FA5C57" w:rsidP="005A5A20">
      <w:pPr>
        <w:pStyle w:val="NormalWeb"/>
        <w:spacing w:before="0" w:beforeAutospacing="0" w:after="0" w:afterAutospacing="0" w:line="480" w:lineRule="auto"/>
        <w:jc w:val="center"/>
        <w:rPr>
          <w:rStyle w:val="Robust"/>
          <w:b w:val="0"/>
          <w:bCs w:val="0"/>
          <w:color w:val="0E101A"/>
        </w:rPr>
      </w:pPr>
    </w:p>
    <w:p w14:paraId="60B32166" w14:textId="531532A0" w:rsidR="00FA5C57" w:rsidRPr="005A5A20" w:rsidRDefault="00FA5C57" w:rsidP="005A5A20">
      <w:pPr>
        <w:pStyle w:val="NormalWeb"/>
        <w:spacing w:before="0" w:beforeAutospacing="0" w:after="0" w:afterAutospacing="0" w:line="480" w:lineRule="auto"/>
        <w:jc w:val="center"/>
        <w:rPr>
          <w:rStyle w:val="Robust"/>
          <w:b w:val="0"/>
          <w:bCs w:val="0"/>
          <w:color w:val="0E101A"/>
        </w:rPr>
      </w:pPr>
    </w:p>
    <w:p w14:paraId="6F440587" w14:textId="1F951158" w:rsidR="00FA5C57" w:rsidRPr="005A5A20" w:rsidRDefault="00FA5C57" w:rsidP="005A5A20">
      <w:pPr>
        <w:pStyle w:val="NormalWeb"/>
        <w:spacing w:before="0" w:beforeAutospacing="0" w:after="0" w:afterAutospacing="0" w:line="480" w:lineRule="auto"/>
        <w:jc w:val="center"/>
        <w:rPr>
          <w:rStyle w:val="Robust"/>
          <w:b w:val="0"/>
          <w:bCs w:val="0"/>
          <w:color w:val="0E101A"/>
        </w:rPr>
      </w:pPr>
    </w:p>
    <w:p w14:paraId="34C715D7" w14:textId="549DADC6" w:rsidR="00FA5C57" w:rsidRPr="005A5A20" w:rsidRDefault="00FA5C57" w:rsidP="005A5A20">
      <w:pPr>
        <w:pStyle w:val="NormalWeb"/>
        <w:spacing w:before="0" w:beforeAutospacing="0" w:after="0" w:afterAutospacing="0" w:line="480" w:lineRule="auto"/>
        <w:jc w:val="center"/>
        <w:rPr>
          <w:rStyle w:val="Robust"/>
          <w:b w:val="0"/>
          <w:bCs w:val="0"/>
          <w:color w:val="0E101A"/>
        </w:rPr>
      </w:pPr>
    </w:p>
    <w:p w14:paraId="40206882" w14:textId="36562C6D" w:rsidR="00FA5C57" w:rsidRPr="005A5A20" w:rsidRDefault="00FA5C57" w:rsidP="005A5A20">
      <w:pPr>
        <w:pStyle w:val="NormalWeb"/>
        <w:spacing w:before="0" w:beforeAutospacing="0" w:after="0" w:afterAutospacing="0" w:line="480" w:lineRule="auto"/>
        <w:jc w:val="center"/>
        <w:rPr>
          <w:rStyle w:val="Robust"/>
          <w:b w:val="0"/>
          <w:bCs w:val="0"/>
          <w:color w:val="0E101A"/>
        </w:rPr>
      </w:pPr>
    </w:p>
    <w:p w14:paraId="2D36E729" w14:textId="22D1E6A3" w:rsidR="00FA5C57" w:rsidRPr="005A5A20" w:rsidRDefault="00FA5C57" w:rsidP="005A5A20">
      <w:pPr>
        <w:pStyle w:val="NormalWeb"/>
        <w:spacing w:before="0" w:beforeAutospacing="0" w:after="0" w:afterAutospacing="0" w:line="480" w:lineRule="auto"/>
        <w:rPr>
          <w:rStyle w:val="Robust"/>
          <w:b w:val="0"/>
          <w:bCs w:val="0"/>
          <w:color w:val="0E101A"/>
        </w:rPr>
      </w:pPr>
    </w:p>
    <w:p w14:paraId="6989C64A" w14:textId="77777777" w:rsidR="00BC0957" w:rsidRPr="005A5A20" w:rsidRDefault="00BC0957" w:rsidP="005A5A20">
      <w:pPr>
        <w:pStyle w:val="NormalWeb"/>
        <w:spacing w:before="0" w:beforeAutospacing="0" w:after="0" w:afterAutospacing="0" w:line="480" w:lineRule="auto"/>
        <w:rPr>
          <w:rStyle w:val="Robust"/>
          <w:b w:val="0"/>
          <w:bCs w:val="0"/>
          <w:color w:val="0E101A"/>
        </w:rPr>
      </w:pPr>
    </w:p>
    <w:sdt>
      <w:sdtPr>
        <w:rPr>
          <w:rFonts w:ascii="Times New Roman" w:eastAsiaTheme="minorEastAsia" w:hAnsi="Times New Roman" w:cs="Times New Roman"/>
          <w:b/>
          <w:bCs/>
          <w:color w:val="auto"/>
          <w:sz w:val="24"/>
          <w:szCs w:val="24"/>
        </w:rPr>
        <w:id w:val="1470626465"/>
        <w:docPartObj>
          <w:docPartGallery w:val="Table of Contents"/>
          <w:docPartUnique/>
        </w:docPartObj>
      </w:sdtPr>
      <w:sdtEndPr/>
      <w:sdtContent>
        <w:p w14:paraId="031BE9F3" w14:textId="07CC4C53" w:rsidR="00FA5C57" w:rsidRPr="005A5A20" w:rsidRDefault="00FA5C57" w:rsidP="005A5A20">
          <w:pPr>
            <w:pStyle w:val="Titlucuprins"/>
            <w:spacing w:line="480" w:lineRule="auto"/>
            <w:jc w:val="center"/>
            <w:rPr>
              <w:rFonts w:ascii="Times New Roman" w:hAnsi="Times New Roman" w:cs="Times New Roman"/>
              <w:color w:val="auto"/>
              <w:sz w:val="24"/>
              <w:szCs w:val="24"/>
            </w:rPr>
          </w:pPr>
          <w:r w:rsidRPr="005A5A20">
            <w:rPr>
              <w:rFonts w:ascii="Times New Roman" w:hAnsi="Times New Roman" w:cs="Times New Roman"/>
              <w:color w:val="auto"/>
              <w:sz w:val="24"/>
              <w:szCs w:val="24"/>
            </w:rPr>
            <w:t>Table of Contents</w:t>
          </w:r>
        </w:p>
        <w:p w14:paraId="6D7D1574" w14:textId="64161E48" w:rsidR="00BC0957" w:rsidRPr="005A5A20" w:rsidRDefault="00BC0957" w:rsidP="005A5A20">
          <w:pPr>
            <w:pStyle w:val="Cuprins3"/>
            <w:spacing w:line="480" w:lineRule="auto"/>
            <w:ind w:left="0"/>
            <w:rPr>
              <w:rFonts w:ascii="Times New Roman" w:hAnsi="Times New Roman"/>
              <w:sz w:val="24"/>
              <w:szCs w:val="24"/>
            </w:rPr>
          </w:pPr>
          <w:r w:rsidRPr="005A5A20">
            <w:rPr>
              <w:rFonts w:ascii="Times New Roman" w:hAnsi="Times New Roman"/>
              <w:sz w:val="24"/>
              <w:szCs w:val="24"/>
            </w:rPr>
            <w:t xml:space="preserve">Introduction </w:t>
          </w:r>
          <w:r w:rsidR="005B4271" w:rsidRPr="005A5A20">
            <w:rPr>
              <w:rFonts w:ascii="Times New Roman" w:hAnsi="Times New Roman"/>
              <w:sz w:val="24"/>
              <w:szCs w:val="24"/>
            </w:rPr>
            <w:t>……………………………………………………………………………3</w:t>
          </w:r>
        </w:p>
        <w:p w14:paraId="72ACF361" w14:textId="606EC9ED" w:rsidR="00BC0957" w:rsidRPr="005A5A20" w:rsidRDefault="00BC0957" w:rsidP="005A5A20">
          <w:pPr>
            <w:pStyle w:val="Cuprins3"/>
            <w:spacing w:line="480" w:lineRule="auto"/>
            <w:ind w:left="0"/>
            <w:rPr>
              <w:rFonts w:ascii="Times New Roman" w:hAnsi="Times New Roman"/>
              <w:sz w:val="24"/>
              <w:szCs w:val="24"/>
            </w:rPr>
          </w:pPr>
          <w:r w:rsidRPr="005A5A20">
            <w:rPr>
              <w:rFonts w:ascii="Times New Roman" w:hAnsi="Times New Roman"/>
              <w:sz w:val="24"/>
              <w:szCs w:val="24"/>
            </w:rPr>
            <w:t xml:space="preserve">How students can develop an effective team </w:t>
          </w:r>
          <w:r w:rsidR="005B4271" w:rsidRPr="005A5A20">
            <w:rPr>
              <w:rFonts w:ascii="Times New Roman" w:hAnsi="Times New Roman"/>
              <w:sz w:val="24"/>
              <w:szCs w:val="24"/>
            </w:rPr>
            <w:t>…………………………………………. 3</w:t>
          </w:r>
        </w:p>
        <w:p w14:paraId="7001D456" w14:textId="79C970F5" w:rsidR="00BC0957" w:rsidRPr="005A5A20" w:rsidRDefault="00BC0957" w:rsidP="005A5A20">
          <w:pPr>
            <w:spacing w:line="480" w:lineRule="auto"/>
            <w:rPr>
              <w:rFonts w:ascii="Times New Roman" w:hAnsi="Times New Roman" w:cs="Times New Roman"/>
              <w:sz w:val="24"/>
              <w:szCs w:val="24"/>
              <w:lang w:val="en-US" w:eastAsia="en-US"/>
            </w:rPr>
          </w:pPr>
          <w:r w:rsidRPr="005A5A20">
            <w:rPr>
              <w:rFonts w:ascii="Times New Roman" w:hAnsi="Times New Roman" w:cs="Times New Roman"/>
              <w:sz w:val="24"/>
              <w:szCs w:val="24"/>
              <w:lang w:val="en-US" w:eastAsia="en-US"/>
            </w:rPr>
            <w:t>The effective impact teamwork can have on team success</w:t>
          </w:r>
          <w:r w:rsidR="005B4271" w:rsidRPr="005A5A20">
            <w:rPr>
              <w:rFonts w:ascii="Times New Roman" w:hAnsi="Times New Roman" w:cs="Times New Roman"/>
              <w:sz w:val="24"/>
              <w:szCs w:val="24"/>
              <w:lang w:val="en-US" w:eastAsia="en-US"/>
            </w:rPr>
            <w:t xml:space="preserve"> …………………………….5</w:t>
          </w:r>
        </w:p>
        <w:p w14:paraId="113BCA13" w14:textId="30647A86" w:rsidR="00BC0957" w:rsidRPr="005A5A20" w:rsidRDefault="00BC0957" w:rsidP="005A5A20">
          <w:pPr>
            <w:spacing w:line="480" w:lineRule="auto"/>
            <w:rPr>
              <w:rFonts w:ascii="Times New Roman" w:hAnsi="Times New Roman" w:cs="Times New Roman"/>
              <w:sz w:val="24"/>
              <w:szCs w:val="24"/>
              <w:lang w:val="en-US" w:eastAsia="en-US"/>
            </w:rPr>
          </w:pPr>
          <w:r w:rsidRPr="005A5A20">
            <w:rPr>
              <w:rFonts w:ascii="Times New Roman" w:hAnsi="Times New Roman" w:cs="Times New Roman"/>
              <w:sz w:val="24"/>
              <w:szCs w:val="24"/>
              <w:lang w:val="en-US" w:eastAsia="en-US"/>
            </w:rPr>
            <w:t xml:space="preserve">Barriers of effective teamwork </w:t>
          </w:r>
          <w:r w:rsidR="005B4271" w:rsidRPr="005A5A20">
            <w:rPr>
              <w:rFonts w:ascii="Times New Roman" w:hAnsi="Times New Roman" w:cs="Times New Roman"/>
              <w:sz w:val="24"/>
              <w:szCs w:val="24"/>
              <w:lang w:val="en-US" w:eastAsia="en-US"/>
            </w:rPr>
            <w:t>…………………………………………………………6</w:t>
          </w:r>
        </w:p>
        <w:p w14:paraId="3DC404DB" w14:textId="689CE9C8" w:rsidR="00BC0957" w:rsidRPr="005A5A20" w:rsidRDefault="00BC0957" w:rsidP="005A5A20">
          <w:pPr>
            <w:pStyle w:val="NormalWeb"/>
            <w:spacing w:before="0" w:beforeAutospacing="0" w:after="0" w:afterAutospacing="0" w:line="480" w:lineRule="auto"/>
            <w:rPr>
              <w:rStyle w:val="Robust"/>
              <w:b w:val="0"/>
              <w:bCs w:val="0"/>
              <w:color w:val="0E101A"/>
            </w:rPr>
          </w:pPr>
          <w:r w:rsidRPr="005A5A20">
            <w:rPr>
              <w:rStyle w:val="Robust"/>
              <w:b w:val="0"/>
              <w:bCs w:val="0"/>
              <w:color w:val="0E101A"/>
            </w:rPr>
            <w:t>The types of roles that are needed to create a cohesive and effective team</w:t>
          </w:r>
          <w:r w:rsidR="005B4271" w:rsidRPr="005A5A20">
            <w:rPr>
              <w:rStyle w:val="Robust"/>
              <w:b w:val="0"/>
              <w:bCs w:val="0"/>
              <w:color w:val="0E101A"/>
            </w:rPr>
            <w:t xml:space="preserve"> …………... 7</w:t>
          </w:r>
        </w:p>
        <w:p w14:paraId="23FB2A1D" w14:textId="2C5ED7C5" w:rsidR="00BC0957" w:rsidRPr="005A5A20" w:rsidRDefault="00BC0957" w:rsidP="005A5A20">
          <w:pPr>
            <w:pStyle w:val="NormalWeb"/>
            <w:spacing w:before="0" w:beforeAutospacing="0" w:after="0" w:afterAutospacing="0" w:line="480" w:lineRule="auto"/>
            <w:rPr>
              <w:rStyle w:val="Robust"/>
              <w:b w:val="0"/>
              <w:bCs w:val="0"/>
              <w:color w:val="0E101A"/>
            </w:rPr>
          </w:pPr>
          <w:r w:rsidRPr="005A5A20">
            <w:rPr>
              <w:rStyle w:val="Robust"/>
              <w:b w:val="0"/>
              <w:bCs w:val="0"/>
              <w:color w:val="0E101A"/>
            </w:rPr>
            <w:t>Conclusion</w:t>
          </w:r>
          <w:r w:rsidR="005B4271" w:rsidRPr="005A5A20">
            <w:rPr>
              <w:rStyle w:val="Robust"/>
              <w:b w:val="0"/>
              <w:bCs w:val="0"/>
              <w:color w:val="0E101A"/>
            </w:rPr>
            <w:t xml:space="preserve"> …………………………………………………………………………….. 9</w:t>
          </w:r>
        </w:p>
        <w:p w14:paraId="758B6B3B" w14:textId="0616356C" w:rsidR="00BC0957" w:rsidRPr="005A5A20" w:rsidRDefault="00BC0957" w:rsidP="005A5A20">
          <w:pPr>
            <w:pStyle w:val="NormalWeb"/>
            <w:spacing w:before="0" w:beforeAutospacing="0" w:after="0" w:afterAutospacing="0" w:line="480" w:lineRule="auto"/>
            <w:rPr>
              <w:b/>
              <w:bCs/>
              <w:color w:val="0E101A"/>
            </w:rPr>
          </w:pPr>
          <w:r w:rsidRPr="005A5A20">
            <w:rPr>
              <w:rStyle w:val="Robust"/>
              <w:b w:val="0"/>
              <w:bCs w:val="0"/>
              <w:color w:val="0E101A"/>
            </w:rPr>
            <w:t xml:space="preserve">references </w:t>
          </w:r>
          <w:r w:rsidR="005B4271" w:rsidRPr="005A5A20">
            <w:rPr>
              <w:rStyle w:val="Robust"/>
              <w:b w:val="0"/>
              <w:bCs w:val="0"/>
              <w:color w:val="0E101A"/>
            </w:rPr>
            <w:t>……………………………………………………………………………….10</w:t>
          </w:r>
        </w:p>
        <w:p w14:paraId="4398C2C6" w14:textId="77777777" w:rsidR="00BC0957" w:rsidRPr="005A5A20" w:rsidRDefault="00BC0957" w:rsidP="005A5A20">
          <w:pPr>
            <w:spacing w:line="480" w:lineRule="auto"/>
            <w:rPr>
              <w:rFonts w:ascii="Times New Roman" w:hAnsi="Times New Roman" w:cs="Times New Roman"/>
              <w:sz w:val="24"/>
              <w:szCs w:val="24"/>
              <w:lang w:val="en-US" w:eastAsia="en-US"/>
            </w:rPr>
          </w:pPr>
        </w:p>
        <w:p w14:paraId="0B6C683E" w14:textId="77777777" w:rsidR="00BC0957" w:rsidRPr="005A5A20" w:rsidRDefault="00E742A0" w:rsidP="005A5A20">
          <w:pPr>
            <w:pStyle w:val="Cuprins3"/>
            <w:spacing w:line="480" w:lineRule="auto"/>
            <w:ind w:left="0"/>
            <w:rPr>
              <w:rFonts w:ascii="Times New Roman" w:hAnsi="Times New Roman"/>
              <w:sz w:val="24"/>
              <w:szCs w:val="24"/>
            </w:rPr>
          </w:pPr>
        </w:p>
      </w:sdtContent>
    </w:sdt>
    <w:p w14:paraId="731AD928" w14:textId="19A3667A" w:rsidR="00FA5C57" w:rsidRPr="005A5A20" w:rsidRDefault="00FA5C57" w:rsidP="005A5A20">
      <w:pPr>
        <w:pStyle w:val="Cuprins3"/>
        <w:spacing w:line="480" w:lineRule="auto"/>
        <w:ind w:left="446"/>
        <w:rPr>
          <w:rFonts w:ascii="Times New Roman" w:hAnsi="Times New Roman"/>
          <w:sz w:val="24"/>
          <w:szCs w:val="24"/>
        </w:rPr>
      </w:pPr>
    </w:p>
    <w:p w14:paraId="16B88622" w14:textId="77777777" w:rsidR="00BC0957" w:rsidRPr="005A5A20" w:rsidRDefault="00BC0957" w:rsidP="005A5A20">
      <w:pPr>
        <w:spacing w:line="480" w:lineRule="auto"/>
        <w:rPr>
          <w:rFonts w:ascii="Times New Roman" w:hAnsi="Times New Roman" w:cs="Times New Roman"/>
          <w:sz w:val="24"/>
          <w:szCs w:val="24"/>
          <w:lang w:val="en-US" w:eastAsia="en-US"/>
        </w:rPr>
      </w:pPr>
    </w:p>
    <w:p w14:paraId="358C4823" w14:textId="77777777" w:rsidR="00FA5C57" w:rsidRPr="005A5A20" w:rsidRDefault="00FA5C57" w:rsidP="005A5A20">
      <w:pPr>
        <w:spacing w:line="480" w:lineRule="auto"/>
        <w:rPr>
          <w:rFonts w:ascii="Times New Roman" w:hAnsi="Times New Roman" w:cs="Times New Roman"/>
          <w:sz w:val="24"/>
          <w:szCs w:val="24"/>
          <w:lang w:val="en-US" w:eastAsia="en-US"/>
        </w:rPr>
      </w:pPr>
    </w:p>
    <w:p w14:paraId="22FF7344" w14:textId="77777777" w:rsidR="00FA5C57" w:rsidRPr="005A5A20" w:rsidRDefault="00FA5C57" w:rsidP="005A5A20">
      <w:pPr>
        <w:pStyle w:val="NormalWeb"/>
        <w:spacing w:before="0" w:beforeAutospacing="0" w:after="0" w:afterAutospacing="0" w:line="480" w:lineRule="auto"/>
        <w:jc w:val="center"/>
        <w:rPr>
          <w:rStyle w:val="Robust"/>
          <w:b w:val="0"/>
          <w:bCs w:val="0"/>
          <w:color w:val="0E101A"/>
        </w:rPr>
      </w:pPr>
    </w:p>
    <w:p w14:paraId="70D8CCB2" w14:textId="77777777" w:rsidR="00BC0957" w:rsidRPr="005A5A20" w:rsidRDefault="00BC0957" w:rsidP="005A5A20">
      <w:pPr>
        <w:pStyle w:val="NormalWeb"/>
        <w:spacing w:before="0" w:beforeAutospacing="0" w:after="0" w:afterAutospacing="0" w:line="480" w:lineRule="auto"/>
        <w:jc w:val="center"/>
        <w:rPr>
          <w:rStyle w:val="Robust"/>
          <w:color w:val="0E101A"/>
        </w:rPr>
      </w:pPr>
    </w:p>
    <w:p w14:paraId="38B4813E" w14:textId="77777777" w:rsidR="00BC0957" w:rsidRPr="005A5A20" w:rsidRDefault="00BC0957" w:rsidP="005A5A20">
      <w:pPr>
        <w:pStyle w:val="NormalWeb"/>
        <w:spacing w:before="0" w:beforeAutospacing="0" w:after="0" w:afterAutospacing="0" w:line="480" w:lineRule="auto"/>
        <w:jc w:val="center"/>
        <w:rPr>
          <w:rStyle w:val="Robust"/>
          <w:color w:val="0E101A"/>
        </w:rPr>
      </w:pPr>
    </w:p>
    <w:p w14:paraId="40C51D5E" w14:textId="77777777" w:rsidR="00BC0957" w:rsidRPr="005A5A20" w:rsidRDefault="00BC0957" w:rsidP="005A5A20">
      <w:pPr>
        <w:pStyle w:val="NormalWeb"/>
        <w:spacing w:before="0" w:beforeAutospacing="0" w:after="0" w:afterAutospacing="0" w:line="480" w:lineRule="auto"/>
        <w:jc w:val="center"/>
        <w:rPr>
          <w:rStyle w:val="Robust"/>
          <w:color w:val="0E101A"/>
        </w:rPr>
      </w:pPr>
    </w:p>
    <w:p w14:paraId="75B3E9D3" w14:textId="77777777" w:rsidR="00BC0957" w:rsidRPr="005A5A20" w:rsidRDefault="00BC0957" w:rsidP="005A5A20">
      <w:pPr>
        <w:pStyle w:val="NormalWeb"/>
        <w:spacing w:before="0" w:beforeAutospacing="0" w:after="0" w:afterAutospacing="0" w:line="480" w:lineRule="auto"/>
        <w:jc w:val="center"/>
        <w:rPr>
          <w:rStyle w:val="Robust"/>
          <w:color w:val="0E101A"/>
        </w:rPr>
      </w:pPr>
    </w:p>
    <w:p w14:paraId="2B0A5DBE" w14:textId="58E7BFB4" w:rsidR="00BC0957" w:rsidRPr="005A5A20" w:rsidRDefault="00BC0957" w:rsidP="005A5A20">
      <w:pPr>
        <w:pStyle w:val="NormalWeb"/>
        <w:spacing w:before="0" w:beforeAutospacing="0" w:after="0" w:afterAutospacing="0" w:line="480" w:lineRule="auto"/>
        <w:jc w:val="center"/>
        <w:rPr>
          <w:rStyle w:val="Robust"/>
          <w:color w:val="0E101A"/>
        </w:rPr>
      </w:pPr>
    </w:p>
    <w:p w14:paraId="4DB24A89" w14:textId="4BE2440F" w:rsidR="00BC0957" w:rsidRPr="005A5A20" w:rsidRDefault="00BC0957" w:rsidP="005A5A20">
      <w:pPr>
        <w:pStyle w:val="NormalWeb"/>
        <w:spacing w:before="0" w:beforeAutospacing="0" w:after="0" w:afterAutospacing="0" w:line="480" w:lineRule="auto"/>
        <w:jc w:val="center"/>
        <w:rPr>
          <w:rStyle w:val="Robust"/>
          <w:color w:val="0E101A"/>
        </w:rPr>
      </w:pPr>
    </w:p>
    <w:p w14:paraId="4259C891" w14:textId="097049B5" w:rsidR="00BC0957" w:rsidRPr="005A5A20" w:rsidRDefault="00BC0957" w:rsidP="005A5A20">
      <w:pPr>
        <w:pStyle w:val="NormalWeb"/>
        <w:spacing w:before="0" w:beforeAutospacing="0" w:after="0" w:afterAutospacing="0" w:line="480" w:lineRule="auto"/>
        <w:jc w:val="center"/>
        <w:rPr>
          <w:rStyle w:val="Robust"/>
          <w:color w:val="0E101A"/>
        </w:rPr>
      </w:pPr>
    </w:p>
    <w:p w14:paraId="72BAEABD" w14:textId="009DA854" w:rsidR="00BC0957" w:rsidRPr="005A5A20" w:rsidRDefault="00BC0957" w:rsidP="005A5A20">
      <w:pPr>
        <w:pStyle w:val="NormalWeb"/>
        <w:spacing w:before="0" w:beforeAutospacing="0" w:after="0" w:afterAutospacing="0" w:line="480" w:lineRule="auto"/>
        <w:rPr>
          <w:rStyle w:val="Robust"/>
          <w:color w:val="0E101A"/>
        </w:rPr>
      </w:pPr>
    </w:p>
    <w:p w14:paraId="3B4F5597" w14:textId="77777777" w:rsidR="00BC0957" w:rsidRPr="005A5A20" w:rsidRDefault="00BC0957" w:rsidP="005A5A20">
      <w:pPr>
        <w:pStyle w:val="NormalWeb"/>
        <w:spacing w:before="0" w:beforeAutospacing="0" w:after="0" w:afterAutospacing="0" w:line="480" w:lineRule="auto"/>
        <w:rPr>
          <w:rStyle w:val="Robust"/>
          <w:color w:val="0E101A"/>
        </w:rPr>
      </w:pPr>
    </w:p>
    <w:p w14:paraId="7FFC172D" w14:textId="121E2F54" w:rsidR="00043272" w:rsidRPr="005A5A20" w:rsidRDefault="00043272" w:rsidP="005A5A20">
      <w:pPr>
        <w:pStyle w:val="NormalWeb"/>
        <w:spacing w:before="0" w:beforeAutospacing="0" w:after="0" w:afterAutospacing="0" w:line="480" w:lineRule="auto"/>
        <w:jc w:val="center"/>
        <w:rPr>
          <w:color w:val="0E101A"/>
        </w:rPr>
      </w:pPr>
      <w:r w:rsidRPr="005A5A20">
        <w:rPr>
          <w:rStyle w:val="Robust"/>
          <w:color w:val="0E101A"/>
        </w:rPr>
        <w:t>Introduction</w:t>
      </w:r>
    </w:p>
    <w:p w14:paraId="05120CF7" w14:textId="59061009" w:rsidR="00043272" w:rsidRPr="005A5A20" w:rsidRDefault="00043272" w:rsidP="005A5A20">
      <w:pPr>
        <w:pStyle w:val="NormalWeb"/>
        <w:spacing w:before="0" w:beforeAutospacing="0" w:after="0" w:afterAutospacing="0" w:line="480" w:lineRule="auto"/>
        <w:ind w:firstLine="720"/>
        <w:rPr>
          <w:color w:val="0E101A"/>
        </w:rPr>
      </w:pPr>
      <w:r w:rsidRPr="005A5A20">
        <w:rPr>
          <w:color w:val="0E101A"/>
        </w:rPr>
        <w:t xml:space="preserve">Change has highly occurred in the aspect of teamwork because of the trends in the same. </w:t>
      </w:r>
      <w:proofErr w:type="spellStart"/>
      <w:r w:rsidRPr="005A5A20">
        <w:rPr>
          <w:color w:val="0E101A"/>
        </w:rPr>
        <w:t>Organizations</w:t>
      </w:r>
      <w:proofErr w:type="spellEnd"/>
      <w:r w:rsidRPr="005A5A20">
        <w:rPr>
          <w:color w:val="0E101A"/>
        </w:rPr>
        <w:t xml:space="preserve"> and different sectors </w:t>
      </w:r>
      <w:proofErr w:type="spellStart"/>
      <w:r w:rsidRPr="005A5A20">
        <w:rPr>
          <w:color w:val="0E101A"/>
        </w:rPr>
        <w:t>recognize</w:t>
      </w:r>
      <w:proofErr w:type="spellEnd"/>
      <w:r w:rsidRPr="005A5A20">
        <w:rPr>
          <w:color w:val="0E101A"/>
        </w:rPr>
        <w:t xml:space="preserve"> the importance of teamwork; hence teachers strive to instil teamwork in learners. Without effective teams, it becomes difficult for </w:t>
      </w:r>
      <w:proofErr w:type="spellStart"/>
      <w:r w:rsidRPr="005A5A20">
        <w:rPr>
          <w:color w:val="0E101A"/>
        </w:rPr>
        <w:t>organizations</w:t>
      </w:r>
      <w:proofErr w:type="spellEnd"/>
      <w:r w:rsidRPr="005A5A20">
        <w:rPr>
          <w:color w:val="0E101A"/>
        </w:rPr>
        <w:t xml:space="preserve"> at any level to thrive or succeed. Different approaches, theories, and approaches are involved in practice creating effective teams. The following content aims to discuss how students can develop an effective team, the impact of teamwork, the barriers to teamwork, and the roles that help group cohesiveness. </w:t>
      </w:r>
    </w:p>
    <w:p w14:paraId="20881DB3" w14:textId="77777777" w:rsidR="00043272" w:rsidRPr="005A5A20" w:rsidRDefault="00043272" w:rsidP="005A5A20">
      <w:pPr>
        <w:pStyle w:val="NormalWeb"/>
        <w:spacing w:before="0" w:beforeAutospacing="0" w:after="0" w:afterAutospacing="0" w:line="480" w:lineRule="auto"/>
        <w:jc w:val="center"/>
        <w:rPr>
          <w:color w:val="0E101A"/>
        </w:rPr>
      </w:pPr>
      <w:r w:rsidRPr="005A5A20">
        <w:rPr>
          <w:rStyle w:val="Robust"/>
          <w:color w:val="0E101A"/>
        </w:rPr>
        <w:t>How students can develop an effective team</w:t>
      </w:r>
    </w:p>
    <w:p w14:paraId="20E817D3" w14:textId="58A21338" w:rsidR="00043272" w:rsidRPr="005A5A20" w:rsidRDefault="00043272" w:rsidP="005A5A20">
      <w:pPr>
        <w:pStyle w:val="NormalWeb"/>
        <w:spacing w:before="0" w:beforeAutospacing="0" w:after="0" w:afterAutospacing="0" w:line="480" w:lineRule="auto"/>
        <w:ind w:firstLine="720"/>
        <w:rPr>
          <w:color w:val="0E101A"/>
        </w:rPr>
      </w:pPr>
      <w:r w:rsidRPr="005A5A20">
        <w:rPr>
          <w:color w:val="0E101A"/>
        </w:rPr>
        <w:t xml:space="preserve">Learners require guidance while developing different teams because most of them have not engaged in teamwork in the past. It is evident that as people think of group work, they hate it, which is identified as </w:t>
      </w:r>
      <w:proofErr w:type="spellStart"/>
      <w:r w:rsidRPr="005A5A20">
        <w:rPr>
          <w:color w:val="0E101A"/>
        </w:rPr>
        <w:t>Grouphate</w:t>
      </w:r>
      <w:proofErr w:type="spellEnd"/>
      <w:r w:rsidRPr="005A5A20">
        <w:rPr>
          <w:color w:val="0E101A"/>
        </w:rPr>
        <w:t xml:space="preserve">, which changes when the group members get guidance on working in groups. Therefore, the first step in creating a team is understanding the group dynamics. Group dynamics is identified as the attitudes and </w:t>
      </w:r>
      <w:proofErr w:type="spellStart"/>
      <w:r w:rsidRPr="005A5A20">
        <w:rPr>
          <w:color w:val="0E101A"/>
        </w:rPr>
        <w:t>behavioral</w:t>
      </w:r>
      <w:proofErr w:type="spellEnd"/>
      <w:r w:rsidRPr="005A5A20">
        <w:rPr>
          <w:color w:val="0E101A"/>
        </w:rPr>
        <w:t xml:space="preserve"> patterns in a group; hence they affect how the people within a group interact and react. According to Kurt Lewin, groups have the power to influence individuals as well as communities. Students are expected to understand the aspects of group dynamics that reveal the people have different </w:t>
      </w:r>
      <w:proofErr w:type="spellStart"/>
      <w:r w:rsidRPr="005A5A20">
        <w:rPr>
          <w:color w:val="0E101A"/>
        </w:rPr>
        <w:t>behavior</w:t>
      </w:r>
      <w:proofErr w:type="spellEnd"/>
      <w:r w:rsidRPr="005A5A20">
        <w:rPr>
          <w:color w:val="0E101A"/>
        </w:rPr>
        <w:t xml:space="preserve"> and perception, but they have to work together (</w:t>
      </w:r>
      <w:proofErr w:type="spellStart"/>
      <w:r w:rsidRPr="005A5A20">
        <w:rPr>
          <w:color w:val="0E101A"/>
        </w:rPr>
        <w:t>Estabrooks</w:t>
      </w:r>
      <w:proofErr w:type="spellEnd"/>
      <w:r w:rsidRPr="005A5A20">
        <w:rPr>
          <w:color w:val="0E101A"/>
        </w:rPr>
        <w:t xml:space="preserve"> et al.,2012).</w:t>
      </w:r>
    </w:p>
    <w:p w14:paraId="02E6AB2F" w14:textId="77777777" w:rsidR="00043272" w:rsidRPr="005A5A20" w:rsidRDefault="00043272" w:rsidP="005A5A20">
      <w:pPr>
        <w:pStyle w:val="NormalWeb"/>
        <w:spacing w:before="0" w:beforeAutospacing="0" w:after="0" w:afterAutospacing="0" w:line="480" w:lineRule="auto"/>
        <w:ind w:firstLine="720"/>
        <w:rPr>
          <w:color w:val="0E101A"/>
        </w:rPr>
      </w:pPr>
      <w:r w:rsidRPr="005A5A20">
        <w:rPr>
          <w:color w:val="0E101A"/>
        </w:rPr>
        <w:t>Group dynamics is highly connected to team dynamics which are also the interactions between the different team members. The dynamic state is seen in how people have different perceptions and attitudes towards each other. At this point, diversity comes in to show how different people can work together to form an effective and successful team. Despite the differences within a team, students should understand that they all need each other. The first step involves being willing to work in an effective team (Cronin et al., 2011).</w:t>
      </w:r>
    </w:p>
    <w:p w14:paraId="6641E005" w14:textId="77777777" w:rsidR="00043272" w:rsidRPr="005A5A20" w:rsidRDefault="00043272" w:rsidP="005A5A20">
      <w:pPr>
        <w:pStyle w:val="NormalWeb"/>
        <w:spacing w:before="0" w:beforeAutospacing="0" w:after="0" w:afterAutospacing="0" w:line="480" w:lineRule="auto"/>
        <w:ind w:firstLine="720"/>
        <w:rPr>
          <w:color w:val="0E101A"/>
        </w:rPr>
      </w:pPr>
      <w:r w:rsidRPr="005A5A20">
        <w:rPr>
          <w:color w:val="0E101A"/>
        </w:rPr>
        <w:t xml:space="preserve">There are five stages in developing a team: forming, storming, norm performing, and adjourning; this is a theory developed by </w:t>
      </w:r>
      <w:proofErr w:type="spellStart"/>
      <w:r w:rsidRPr="005A5A20">
        <w:rPr>
          <w:color w:val="0E101A"/>
        </w:rPr>
        <w:t>Tuckman</w:t>
      </w:r>
      <w:proofErr w:type="spellEnd"/>
      <w:r w:rsidRPr="005A5A20">
        <w:rPr>
          <w:color w:val="0E101A"/>
        </w:rPr>
        <w:t xml:space="preserve">. These stages help in addressing issues that are resolved in different ways. Forming is a stage that is </w:t>
      </w:r>
      <w:proofErr w:type="spellStart"/>
      <w:r w:rsidRPr="005A5A20">
        <w:rPr>
          <w:color w:val="0E101A"/>
        </w:rPr>
        <w:t>characterized</w:t>
      </w:r>
      <w:proofErr w:type="spellEnd"/>
      <w:r w:rsidRPr="005A5A20">
        <w:rPr>
          <w:color w:val="0E101A"/>
        </w:rPr>
        <w:t xml:space="preserve"> by the aspect of confusion and uncertainty. This is the point where the nature of the task or leadership has not to be spelled out. In the stage of orientation, the members become aware of each other and share the expectations group. People are expected to be open and honest to build rapport with each other at this stage. It creates an opportunity to form strong relationships in the future (</w:t>
      </w:r>
      <w:proofErr w:type="spellStart"/>
      <w:r w:rsidRPr="005A5A20">
        <w:rPr>
          <w:color w:val="0E101A"/>
        </w:rPr>
        <w:t>Tuckman</w:t>
      </w:r>
      <w:proofErr w:type="spellEnd"/>
      <w:r w:rsidRPr="005A5A20">
        <w:rPr>
          <w:color w:val="0E101A"/>
        </w:rPr>
        <w:t xml:space="preserve"> and Jensen, 2010).</w:t>
      </w:r>
    </w:p>
    <w:p w14:paraId="083C17A2" w14:textId="045B985B" w:rsidR="00043272" w:rsidRPr="005A5A20" w:rsidRDefault="00043272" w:rsidP="005A5A20">
      <w:pPr>
        <w:pStyle w:val="NormalWeb"/>
        <w:spacing w:before="0" w:beforeAutospacing="0" w:after="0" w:afterAutospacing="0" w:line="480" w:lineRule="auto"/>
        <w:ind w:firstLine="720"/>
        <w:rPr>
          <w:color w:val="0E101A"/>
        </w:rPr>
      </w:pPr>
      <w:r w:rsidRPr="005A5A20">
        <w:rPr>
          <w:color w:val="0E101A"/>
        </w:rPr>
        <w:t xml:space="preserve">Storming is also a step that is taken, where there is a high level of conflict and disagreements among the group members. Therefore, the students need to be aware of the suitable conflict resolution approaches that can give a positive experience within the group. It is a stage where feedback and criticism are given; however, if the conflicts are not resolved, there can be disorientation and distrust. Norming is a stage that is </w:t>
      </w:r>
      <w:proofErr w:type="spellStart"/>
      <w:r w:rsidRPr="005A5A20">
        <w:rPr>
          <w:color w:val="0E101A"/>
        </w:rPr>
        <w:t>characterized</w:t>
      </w:r>
      <w:proofErr w:type="spellEnd"/>
      <w:r w:rsidRPr="005A5A20">
        <w:rPr>
          <w:color w:val="0E101A"/>
        </w:rPr>
        <w:t xml:space="preserve"> by the recognition of individual differences as well as shared expectations. During this stage, the responsibilities are delegated within the group. Therefore, students have to learn to be committed to delivering their best at this stage as it influences the next step of forming an effective team (</w:t>
      </w:r>
      <w:proofErr w:type="spellStart"/>
      <w:r w:rsidRPr="005A5A20">
        <w:rPr>
          <w:color w:val="0E101A"/>
        </w:rPr>
        <w:t>Tuckman</w:t>
      </w:r>
      <w:proofErr w:type="spellEnd"/>
      <w:r w:rsidRPr="005A5A20">
        <w:rPr>
          <w:color w:val="0E101A"/>
        </w:rPr>
        <w:t>, and Jensen, 2010). </w:t>
      </w:r>
    </w:p>
    <w:p w14:paraId="046356FB" w14:textId="77777777" w:rsidR="00043272" w:rsidRPr="005A5A20" w:rsidRDefault="00043272" w:rsidP="005A5A20">
      <w:pPr>
        <w:pStyle w:val="NormalWeb"/>
        <w:spacing w:before="0" w:beforeAutospacing="0" w:after="0" w:afterAutospacing="0" w:line="480" w:lineRule="auto"/>
        <w:ind w:firstLine="720"/>
        <w:rPr>
          <w:color w:val="0E101A"/>
        </w:rPr>
      </w:pPr>
      <w:r w:rsidRPr="005A5A20">
        <w:rPr>
          <w:color w:val="0E101A"/>
        </w:rPr>
        <w:t>Performing is a stage that occurs once the team has become mature after becoming cohesive. During the fourth stage, team members are more accepting of each other and solve conflicts better. Conclusion: there is a more rational approach in dealing with issues that occur within the group, leading to the next step of adjourning. This is when the team disbands after achieving its goal, for instance, once the students accomplish their class project. It creates a feeling of sadness and closure as they prepare to separate the team (</w:t>
      </w:r>
      <w:proofErr w:type="spellStart"/>
      <w:r w:rsidRPr="005A5A20">
        <w:rPr>
          <w:color w:val="0E101A"/>
        </w:rPr>
        <w:t>Tuckman</w:t>
      </w:r>
      <w:proofErr w:type="spellEnd"/>
      <w:r w:rsidRPr="005A5A20">
        <w:rPr>
          <w:color w:val="0E101A"/>
        </w:rPr>
        <w:t xml:space="preserve"> and Jensen, 2010).</w:t>
      </w:r>
    </w:p>
    <w:p w14:paraId="720C8657" w14:textId="77777777" w:rsidR="00043272" w:rsidRPr="005A5A20" w:rsidRDefault="00043272" w:rsidP="005A5A20">
      <w:pPr>
        <w:pStyle w:val="NormalWeb"/>
        <w:spacing w:before="0" w:beforeAutospacing="0" w:after="0" w:afterAutospacing="0" w:line="480" w:lineRule="auto"/>
        <w:ind w:firstLine="720"/>
        <w:rPr>
          <w:color w:val="0E101A"/>
        </w:rPr>
      </w:pPr>
      <w:r w:rsidRPr="005A5A20">
        <w:rPr>
          <w:color w:val="0E101A"/>
        </w:rPr>
        <w:t>The five steps are all useful in creating or forming an effective team supported by effective communication within the team. Team members learn to speak with one another effectively, which creates more cohesion and rapport. Hence communication plays a vital role in every stage of forming the group and turning it into an effective team (</w:t>
      </w:r>
      <w:proofErr w:type="spellStart"/>
      <w:r w:rsidRPr="005A5A20">
        <w:rPr>
          <w:color w:val="0E101A"/>
        </w:rPr>
        <w:t>Tuckman</w:t>
      </w:r>
      <w:proofErr w:type="spellEnd"/>
      <w:r w:rsidRPr="005A5A20">
        <w:rPr>
          <w:color w:val="0E101A"/>
        </w:rPr>
        <w:t>, and Jensen, 2010). </w:t>
      </w:r>
    </w:p>
    <w:p w14:paraId="658AA96B" w14:textId="77777777" w:rsidR="00043272" w:rsidRPr="005A5A20" w:rsidRDefault="00043272" w:rsidP="005A5A20">
      <w:pPr>
        <w:pStyle w:val="NormalWeb"/>
        <w:spacing w:before="0" w:beforeAutospacing="0" w:after="0" w:afterAutospacing="0" w:line="480" w:lineRule="auto"/>
        <w:jc w:val="center"/>
        <w:rPr>
          <w:color w:val="0E101A"/>
        </w:rPr>
      </w:pPr>
      <w:r w:rsidRPr="005A5A20">
        <w:rPr>
          <w:rStyle w:val="Robust"/>
          <w:color w:val="0E101A"/>
        </w:rPr>
        <w:t>The effective impact teamwork can have on team success</w:t>
      </w:r>
      <w:r w:rsidRPr="005A5A20">
        <w:rPr>
          <w:color w:val="0E101A"/>
        </w:rPr>
        <w:t>.</w:t>
      </w:r>
    </w:p>
    <w:p w14:paraId="13926AC8" w14:textId="77777777" w:rsidR="00043272" w:rsidRPr="005A5A20" w:rsidRDefault="00043272" w:rsidP="005A5A20">
      <w:pPr>
        <w:pStyle w:val="NormalWeb"/>
        <w:spacing w:before="0" w:beforeAutospacing="0" w:after="0" w:afterAutospacing="0" w:line="480" w:lineRule="auto"/>
        <w:ind w:firstLine="720"/>
        <w:rPr>
          <w:color w:val="0E101A"/>
        </w:rPr>
      </w:pPr>
      <w:r w:rsidRPr="005A5A20">
        <w:rPr>
          <w:color w:val="0E101A"/>
        </w:rPr>
        <w:t>Higher efficiency is identified with team working because people combine efforts to achieve more. For instance, when working in a team of diverse people, it becomes more effective as people bring their energy together to achieve the same goal. Tasks are delegated to the people who can perform them better, thus creating higher efficiency. Also, when the jobs are commissioned, they take a shorter time to complete, thus making it more open for feedback thus better efficiency. People offer more thoughtful ideas that contribute to solving problems by bringing in diverse solutions, thus creating more thoughtful approaches. Hence teamwork makes effective in different teams (</w:t>
      </w:r>
      <w:proofErr w:type="spellStart"/>
      <w:r w:rsidRPr="005A5A20">
        <w:rPr>
          <w:color w:val="0E101A"/>
        </w:rPr>
        <w:t>Baiden</w:t>
      </w:r>
      <w:proofErr w:type="spellEnd"/>
      <w:r w:rsidRPr="005A5A20">
        <w:rPr>
          <w:color w:val="0E101A"/>
        </w:rPr>
        <w:t xml:space="preserve"> and Price, 2011).</w:t>
      </w:r>
    </w:p>
    <w:p w14:paraId="73172643" w14:textId="48F086BE" w:rsidR="00043272" w:rsidRPr="005A5A20" w:rsidRDefault="00043272" w:rsidP="005A5A20">
      <w:pPr>
        <w:pStyle w:val="NormalWeb"/>
        <w:spacing w:before="0" w:beforeAutospacing="0" w:after="0" w:afterAutospacing="0" w:line="480" w:lineRule="auto"/>
        <w:ind w:firstLine="720"/>
        <w:rPr>
          <w:color w:val="0E101A"/>
        </w:rPr>
      </w:pPr>
      <w:r w:rsidRPr="005A5A20">
        <w:rPr>
          <w:color w:val="0E101A"/>
        </w:rPr>
        <w:t>Team working is also good for individual co-operation because it gives mutual support to the different team members. As people within a group can depend on each other, they offer better help and support towards the same goal. It is also a source of motivation when people co-operate towards the same purpose, as people feel more fulfilled and impactful. It also creates a greater sense of accomplishment once they have completed the project. Therefore, despite the diversity, people feel more fulfilled by working together (</w:t>
      </w:r>
      <w:proofErr w:type="spellStart"/>
      <w:r w:rsidRPr="005A5A20">
        <w:rPr>
          <w:color w:val="0E101A"/>
        </w:rPr>
        <w:t>Baiden</w:t>
      </w:r>
      <w:proofErr w:type="spellEnd"/>
      <w:r w:rsidRPr="005A5A20">
        <w:rPr>
          <w:color w:val="0E101A"/>
        </w:rPr>
        <w:t xml:space="preserve"> and Price, 2011).</w:t>
      </w:r>
    </w:p>
    <w:p w14:paraId="465A5985" w14:textId="77777777" w:rsidR="00BC0957" w:rsidRPr="005A5A20" w:rsidRDefault="00BC0957" w:rsidP="005A5A20">
      <w:pPr>
        <w:pStyle w:val="NormalWeb"/>
        <w:spacing w:before="0" w:beforeAutospacing="0" w:after="0" w:afterAutospacing="0" w:line="480" w:lineRule="auto"/>
        <w:jc w:val="center"/>
        <w:rPr>
          <w:rStyle w:val="Robust"/>
          <w:color w:val="0E101A"/>
        </w:rPr>
      </w:pPr>
    </w:p>
    <w:p w14:paraId="5A23CD9A" w14:textId="6D9348BD" w:rsidR="00043272" w:rsidRPr="005A5A20" w:rsidRDefault="00043272" w:rsidP="005A5A20">
      <w:pPr>
        <w:pStyle w:val="NormalWeb"/>
        <w:spacing w:before="0" w:beforeAutospacing="0" w:after="0" w:afterAutospacing="0" w:line="480" w:lineRule="auto"/>
        <w:jc w:val="center"/>
        <w:rPr>
          <w:color w:val="0E101A"/>
        </w:rPr>
      </w:pPr>
      <w:r w:rsidRPr="005A5A20">
        <w:rPr>
          <w:rStyle w:val="Robust"/>
          <w:color w:val="0E101A"/>
        </w:rPr>
        <w:t>Barriers to effective teamwork.</w:t>
      </w:r>
    </w:p>
    <w:p w14:paraId="2A937120" w14:textId="77777777" w:rsidR="00043272" w:rsidRPr="005A5A20" w:rsidRDefault="00043272" w:rsidP="005A5A20">
      <w:pPr>
        <w:pStyle w:val="NormalWeb"/>
        <w:spacing w:before="0" w:beforeAutospacing="0" w:after="0" w:afterAutospacing="0" w:line="480" w:lineRule="auto"/>
        <w:ind w:firstLine="720"/>
        <w:rPr>
          <w:color w:val="0E101A"/>
        </w:rPr>
      </w:pPr>
      <w:r w:rsidRPr="005A5A20">
        <w:rPr>
          <w:color w:val="0E101A"/>
        </w:rPr>
        <w:t>As mentioned earlier, communication is at the heart of a team; thus, poor communication bars a team's success because it forms a toxic environment for the team. As a group meets, they hardly know each other, and without effective communication, there is no group cohesion. It is also difficult for the team leader to change the team members' attitudes to something more positive without communication. Also, lack of effective communication forms suspicion and mistrust among the team members, thus weakening the teams. Moreover, it is identified to lower the interaction among the team members; therefore, poor relationships are formed, creating a challenge in achieving the team goals (</w:t>
      </w:r>
      <w:proofErr w:type="spellStart"/>
      <w:r w:rsidRPr="005A5A20">
        <w:rPr>
          <w:color w:val="0E101A"/>
        </w:rPr>
        <w:t>Ghobadi</w:t>
      </w:r>
      <w:proofErr w:type="spellEnd"/>
      <w:r w:rsidRPr="005A5A20">
        <w:rPr>
          <w:color w:val="0E101A"/>
        </w:rPr>
        <w:t xml:space="preserve"> and </w:t>
      </w:r>
      <w:proofErr w:type="spellStart"/>
      <w:r w:rsidRPr="005A5A20">
        <w:rPr>
          <w:color w:val="0E101A"/>
        </w:rPr>
        <w:t>Mathiassen</w:t>
      </w:r>
      <w:proofErr w:type="spellEnd"/>
      <w:r w:rsidRPr="005A5A20">
        <w:rPr>
          <w:color w:val="0E101A"/>
        </w:rPr>
        <w:t>, 2016).</w:t>
      </w:r>
    </w:p>
    <w:p w14:paraId="7567ACD7" w14:textId="77777777" w:rsidR="00043272" w:rsidRPr="005A5A20" w:rsidRDefault="00043272" w:rsidP="005A5A20">
      <w:pPr>
        <w:pStyle w:val="NormalWeb"/>
        <w:spacing w:before="0" w:beforeAutospacing="0" w:after="0" w:afterAutospacing="0" w:line="480" w:lineRule="auto"/>
        <w:ind w:firstLine="720"/>
        <w:rPr>
          <w:color w:val="0E101A"/>
        </w:rPr>
      </w:pPr>
      <w:r w:rsidRPr="005A5A20">
        <w:rPr>
          <w:color w:val="0E101A"/>
        </w:rPr>
        <w:t>Unclear goals and expectations make it difficult for the team members to remain committed to the team. For instance, it is difficult for anyone to start a journey without knowing where they are headed. Similarly, the team members should be aware of their expectations and goals (</w:t>
      </w:r>
      <w:proofErr w:type="spellStart"/>
      <w:r w:rsidRPr="005A5A20">
        <w:rPr>
          <w:color w:val="0E101A"/>
        </w:rPr>
        <w:t>Markle</w:t>
      </w:r>
      <w:proofErr w:type="spellEnd"/>
      <w:r w:rsidRPr="005A5A20">
        <w:rPr>
          <w:color w:val="0E101A"/>
        </w:rPr>
        <w:t xml:space="preserve"> et al.,2014). Unclear goals create a challenge to identify when there are poor attitudes and challenges in accomplishing the purpose of the team (</w:t>
      </w:r>
      <w:proofErr w:type="spellStart"/>
      <w:r w:rsidRPr="005A5A20">
        <w:rPr>
          <w:color w:val="0E101A"/>
        </w:rPr>
        <w:t>Ghobadi</w:t>
      </w:r>
      <w:proofErr w:type="spellEnd"/>
      <w:r w:rsidRPr="005A5A20">
        <w:rPr>
          <w:color w:val="0E101A"/>
        </w:rPr>
        <w:t xml:space="preserve"> and </w:t>
      </w:r>
      <w:proofErr w:type="spellStart"/>
      <w:r w:rsidRPr="005A5A20">
        <w:rPr>
          <w:color w:val="0E101A"/>
        </w:rPr>
        <w:t>Mathiassen</w:t>
      </w:r>
      <w:proofErr w:type="spellEnd"/>
      <w:r w:rsidRPr="005A5A20">
        <w:rPr>
          <w:color w:val="0E101A"/>
        </w:rPr>
        <w:t>, 2016). </w:t>
      </w:r>
    </w:p>
    <w:p w14:paraId="255EBA9B" w14:textId="42257730" w:rsidR="00043272" w:rsidRPr="005A5A20" w:rsidRDefault="00043272" w:rsidP="005A5A20">
      <w:pPr>
        <w:pStyle w:val="NormalWeb"/>
        <w:spacing w:before="0" w:beforeAutospacing="0" w:after="0" w:afterAutospacing="0" w:line="480" w:lineRule="auto"/>
        <w:ind w:firstLine="720"/>
        <w:rPr>
          <w:color w:val="0E101A"/>
        </w:rPr>
      </w:pPr>
      <w:r w:rsidRPr="005A5A20">
        <w:rPr>
          <w:color w:val="0E101A"/>
        </w:rPr>
        <w:t>Group diversity can also pose a barrier to an effective team because of the disagreeing ideas and perceptions. Gender differences are seen in how men and women interact. Some of the message’s individuals use in communication are be judged from a gender-based perspective instead of being logical. This creates disagreements between the two genders. Generational differences also occur as there is misinterpretation and frustration of how people from other generations behave. These are also seen in the light of differing life experiences as well as age. While working with diverse people, a team can experience a challenge in having agreeing attitudes (Da HiLLs, 2013).</w:t>
      </w:r>
    </w:p>
    <w:p w14:paraId="3E298195" w14:textId="325A4D2C" w:rsidR="00043272" w:rsidRPr="005A5A20" w:rsidRDefault="00043272" w:rsidP="005A5A20">
      <w:pPr>
        <w:pStyle w:val="NormalWeb"/>
        <w:spacing w:before="0" w:beforeAutospacing="0" w:after="0" w:afterAutospacing="0" w:line="480" w:lineRule="auto"/>
        <w:ind w:firstLine="720"/>
        <w:rPr>
          <w:color w:val="0E101A"/>
        </w:rPr>
      </w:pPr>
      <w:r w:rsidRPr="005A5A20">
        <w:rPr>
          <w:color w:val="0E101A"/>
        </w:rPr>
        <w:t>Culture is a concept covered often; it is also a factor in barring the success of an effect due to the diverse ways of life. Cultural diversity occurs in terms of the lifestyles that people uphold; how people behave can be conflicting and challenge forming an effective team. In addition, there is the concept of differing values and beliefs which occur in terms of different religions that people uphold. When working in a team, it is highly likely to encounter people from other religions and backgrounds, and they disagree this is a challenge in the team. Language barriers also occur from the perspectives of culture because people speak distinct languages mainly depending on where they emit. Therefore, they are likely to create stereotypes that challenge having a team with a positive attitude. These make a barrier to the success of a team (Da HiLLs, 2013).</w:t>
      </w:r>
    </w:p>
    <w:p w14:paraId="595D1096" w14:textId="77777777" w:rsidR="00043272" w:rsidRPr="005A5A20" w:rsidRDefault="00043272" w:rsidP="005A5A20">
      <w:pPr>
        <w:pStyle w:val="NormalWeb"/>
        <w:spacing w:before="0" w:beforeAutospacing="0" w:after="0" w:afterAutospacing="0" w:line="480" w:lineRule="auto"/>
        <w:jc w:val="center"/>
        <w:rPr>
          <w:color w:val="0E101A"/>
        </w:rPr>
      </w:pPr>
      <w:r w:rsidRPr="005A5A20">
        <w:rPr>
          <w:rStyle w:val="Robust"/>
          <w:color w:val="0E101A"/>
        </w:rPr>
        <w:t>The types of roles that are needed to create a cohesive and effective team</w:t>
      </w:r>
    </w:p>
    <w:p w14:paraId="62523410" w14:textId="77777777" w:rsidR="00043272" w:rsidRPr="005A5A20" w:rsidRDefault="00043272" w:rsidP="005A5A20">
      <w:pPr>
        <w:pStyle w:val="NormalWeb"/>
        <w:spacing w:before="0" w:beforeAutospacing="0" w:after="0" w:afterAutospacing="0" w:line="480" w:lineRule="auto"/>
        <w:ind w:firstLine="720"/>
        <w:rPr>
          <w:color w:val="0E101A"/>
        </w:rPr>
      </w:pPr>
      <w:r w:rsidRPr="005A5A20">
        <w:rPr>
          <w:color w:val="0E101A"/>
        </w:rPr>
        <w:t xml:space="preserve">According to Meredith </w:t>
      </w:r>
      <w:proofErr w:type="spellStart"/>
      <w:r w:rsidRPr="005A5A20">
        <w:rPr>
          <w:color w:val="0E101A"/>
        </w:rPr>
        <w:t>Belbin</w:t>
      </w:r>
      <w:proofErr w:type="spellEnd"/>
      <w:r w:rsidRPr="005A5A20">
        <w:rPr>
          <w:color w:val="0E101A"/>
        </w:rPr>
        <w:t>, there are nine roles identified in teamwork. Some of the functions include shaper, implementer, completer-finisher, coordinator, team worker, resource investigator, plan, monitor-evaluator, and specialist. They work together to ensure there is cohesiveness in the team, which eventually becomes successful. </w:t>
      </w:r>
    </w:p>
    <w:p w14:paraId="06A44765" w14:textId="4D4F5791" w:rsidR="00043272" w:rsidRPr="005A5A20" w:rsidRDefault="00043272" w:rsidP="005A5A20">
      <w:pPr>
        <w:pStyle w:val="NormalWeb"/>
        <w:spacing w:before="0" w:beforeAutospacing="0" w:after="0" w:afterAutospacing="0" w:line="480" w:lineRule="auto"/>
        <w:ind w:firstLine="720"/>
        <w:rPr>
          <w:color w:val="0E101A"/>
        </w:rPr>
      </w:pPr>
      <w:r w:rsidRPr="005A5A20">
        <w:rPr>
          <w:color w:val="0E101A"/>
        </w:rPr>
        <w:t xml:space="preserve">Shapers are more focused on the task, dynamic, outgoing as well as more mission is driven. The shapers are often identified to create conflict with other people as they are not very people-oriented. They are also determined to be dedicated and influential because they push the group towards achievements and goals. Therefore, they are effective in decision making and removing barriers to the success of the team. Implementers are roles that often focus on getting things done. Just like the shapers, they are focused on completing the task. They want everything done correctly. They are identified as practical and </w:t>
      </w:r>
      <w:proofErr w:type="spellStart"/>
      <w:r w:rsidRPr="005A5A20">
        <w:rPr>
          <w:color w:val="0E101A"/>
        </w:rPr>
        <w:t>organized</w:t>
      </w:r>
      <w:proofErr w:type="spellEnd"/>
      <w:r w:rsidRPr="005A5A20">
        <w:rPr>
          <w:color w:val="0E101A"/>
        </w:rPr>
        <w:t>, but they are stuck in their ways as they are not open to new ways of handling issues (</w:t>
      </w:r>
      <w:proofErr w:type="spellStart"/>
      <w:r w:rsidRPr="005A5A20">
        <w:rPr>
          <w:color w:val="0E101A"/>
        </w:rPr>
        <w:t>Belbin</w:t>
      </w:r>
      <w:proofErr w:type="spellEnd"/>
      <w:r w:rsidRPr="005A5A20">
        <w:rPr>
          <w:color w:val="0E101A"/>
        </w:rPr>
        <w:t>, 2012).</w:t>
      </w:r>
    </w:p>
    <w:p w14:paraId="6753B1A6" w14:textId="047BA59D" w:rsidR="00043272" w:rsidRPr="005A5A20" w:rsidRDefault="00043272" w:rsidP="005A5A20">
      <w:pPr>
        <w:pStyle w:val="NormalWeb"/>
        <w:spacing w:before="0" w:beforeAutospacing="0" w:after="0" w:afterAutospacing="0" w:line="480" w:lineRule="auto"/>
        <w:ind w:firstLine="720"/>
        <w:rPr>
          <w:color w:val="0E101A"/>
        </w:rPr>
      </w:pPr>
      <w:r w:rsidRPr="005A5A20">
        <w:rPr>
          <w:color w:val="0E101A"/>
        </w:rPr>
        <w:t>Completer-Finisher is focused on achieving the results of the tasks. They want to meet the deadlines and targets as they are perfectionists, show good attention to detail, and can hardly delegate tasks. Also, they are identified to prefer doing tasks independently and know that it is done effectively than giving someone else. Coordinators are the people that show a more favourable aspect which is more focused on the people. Coordinators are effective in leadership roles as they can clarify goals and objectives by effectively delegating roles (</w:t>
      </w:r>
      <w:proofErr w:type="spellStart"/>
      <w:r w:rsidRPr="005A5A20">
        <w:rPr>
          <w:color w:val="0E101A"/>
        </w:rPr>
        <w:t>Belbin</w:t>
      </w:r>
      <w:proofErr w:type="spellEnd"/>
      <w:r w:rsidRPr="005A5A20">
        <w:rPr>
          <w:color w:val="0E101A"/>
        </w:rPr>
        <w:t>, 2012). </w:t>
      </w:r>
    </w:p>
    <w:p w14:paraId="10D323D8" w14:textId="5329FF28" w:rsidR="00043272" w:rsidRPr="005A5A20" w:rsidRDefault="00043272" w:rsidP="005A5A20">
      <w:pPr>
        <w:pStyle w:val="NormalWeb"/>
        <w:spacing w:before="0" w:beforeAutospacing="0" w:after="0" w:afterAutospacing="0" w:line="480" w:lineRule="auto"/>
        <w:ind w:firstLine="720"/>
        <w:rPr>
          <w:color w:val="0E101A"/>
        </w:rPr>
      </w:pPr>
      <w:r w:rsidRPr="005A5A20">
        <w:rPr>
          <w:color w:val="0E101A"/>
        </w:rPr>
        <w:t>Team workers are focused on how other team members are working. They show a sensitive, outgoing personality and are dedicated to listening and serving as the team's counsellor. The team workers are liked more than the rest of the team members as they can negotiate and work towards the group's good. However, they are poor at decision-making as they are constantly torn between the welfare and ability of the team members to perform. A resource investigator is a person that is more focused on communicating among the people or the team members. The resource investigator is better at negotiating with different people that are not outside the team. Also, the investigators are more open-minded as well as flexible when handling various issues in the team. They can sometimes serve as leaders in a team (</w:t>
      </w:r>
      <w:proofErr w:type="spellStart"/>
      <w:r w:rsidRPr="005A5A20">
        <w:rPr>
          <w:color w:val="0E101A"/>
        </w:rPr>
        <w:t>Belbin</w:t>
      </w:r>
      <w:proofErr w:type="spellEnd"/>
      <w:r w:rsidRPr="005A5A20">
        <w:rPr>
          <w:color w:val="0E101A"/>
        </w:rPr>
        <w:t>, 2012). </w:t>
      </w:r>
    </w:p>
    <w:p w14:paraId="60BEE60C" w14:textId="13291BA9" w:rsidR="00043272" w:rsidRPr="005A5A20" w:rsidRDefault="00043272" w:rsidP="005A5A20">
      <w:pPr>
        <w:pStyle w:val="NormalWeb"/>
        <w:spacing w:before="0" w:beforeAutospacing="0" w:after="0" w:afterAutospacing="0" w:line="480" w:lineRule="auto"/>
        <w:ind w:firstLine="720"/>
        <w:rPr>
          <w:color w:val="0E101A"/>
        </w:rPr>
      </w:pPr>
      <w:r w:rsidRPr="005A5A20">
        <w:rPr>
          <w:color w:val="0E101A"/>
        </w:rPr>
        <w:t>The plan is the role of the team member that is intellectual and individualistic in the performance of their tasks. They tend to be innovative and come up with new ways and creative approaches to dealing with problems. However, the ideas are not always practical as they can be very creative and introverted. Often</w:t>
      </w:r>
      <w:r w:rsidR="00FA5C57" w:rsidRPr="005A5A20">
        <w:rPr>
          <w:color w:val="0E101A"/>
        </w:rPr>
        <w:t>,</w:t>
      </w:r>
      <w:r w:rsidRPr="005A5A20">
        <w:rPr>
          <w:color w:val="0E101A"/>
        </w:rPr>
        <w:t xml:space="preserve"> they are withdrawn and prefer working away from the rest of the group. Monitors and evaluators are also focused on the tasks as they are wise and rational. Despite the cohesive nature of the groups, they are detached from the group. They aim to critically evaluate and </w:t>
      </w:r>
      <w:r w:rsidR="00FA5C57" w:rsidRPr="005A5A20">
        <w:rPr>
          <w:color w:val="0E101A"/>
        </w:rPr>
        <w:t>analyse</w:t>
      </w:r>
      <w:r w:rsidRPr="005A5A20">
        <w:rPr>
          <w:color w:val="0E101A"/>
        </w:rPr>
        <w:t xml:space="preserve"> the proposals, ideas as well as contributions. They rationally view the advantages and disadvantages before making a decision; therefore, they are good at decision making. Lastly, some specialists have a lot of knowledge in an area crucial to the group's success. Regardless they are single-minded and very professional (</w:t>
      </w:r>
      <w:proofErr w:type="spellStart"/>
      <w:r w:rsidRPr="005A5A20">
        <w:rPr>
          <w:color w:val="0E101A"/>
        </w:rPr>
        <w:t>Belbin</w:t>
      </w:r>
      <w:proofErr w:type="spellEnd"/>
      <w:r w:rsidRPr="005A5A20">
        <w:rPr>
          <w:color w:val="0E101A"/>
        </w:rPr>
        <w:t>, 2012). </w:t>
      </w:r>
    </w:p>
    <w:p w14:paraId="168C44FC" w14:textId="385C84AE" w:rsidR="00043272" w:rsidRPr="005A5A20" w:rsidRDefault="00043272" w:rsidP="005A5A20">
      <w:pPr>
        <w:pStyle w:val="NormalWeb"/>
        <w:spacing w:before="0" w:beforeAutospacing="0" w:after="0" w:afterAutospacing="0" w:line="480" w:lineRule="auto"/>
        <w:jc w:val="center"/>
        <w:rPr>
          <w:b/>
          <w:bCs/>
          <w:color w:val="0E101A"/>
        </w:rPr>
      </w:pPr>
      <w:r w:rsidRPr="005A5A20">
        <w:rPr>
          <w:b/>
          <w:bCs/>
          <w:color w:val="0E101A"/>
        </w:rPr>
        <w:t>Conclusion</w:t>
      </w:r>
    </w:p>
    <w:p w14:paraId="1E3F3D3C" w14:textId="77777777" w:rsidR="00043272" w:rsidRPr="005A5A20" w:rsidRDefault="00043272" w:rsidP="005A5A20">
      <w:pPr>
        <w:pStyle w:val="NormalWeb"/>
        <w:spacing w:before="0" w:beforeAutospacing="0" w:after="0" w:afterAutospacing="0" w:line="480" w:lineRule="auto"/>
        <w:ind w:firstLine="720"/>
        <w:rPr>
          <w:color w:val="0E101A"/>
        </w:rPr>
      </w:pPr>
      <w:r w:rsidRPr="005A5A20">
        <w:rPr>
          <w:color w:val="0E101A"/>
        </w:rPr>
        <w:t>In conclusion, teamwork is a critical factor in most issues in the current world; therefore, students should be taught to work in teams. To create effective teams, they engage in five steps: forming, storming, norming, performing, and adjourning. Team working helps create high efficiencies and support for the team members. Regardless, there are barriers to a team's success, including group diversity, cultural diversity, and poor communication. Nevertheless, some roles have been identified as they aid in forming group cohesiveness, including shaper, implementer, completer-finisher, coordinator, team worker, resource investigator, plan, monitor-evaluator, and specialist. These enhance the success of the team and make it more effective. </w:t>
      </w:r>
    </w:p>
    <w:p w14:paraId="1402EDC6" w14:textId="77777777" w:rsidR="00FA5C57" w:rsidRPr="005A5A20" w:rsidRDefault="00FA5C57" w:rsidP="005A5A20">
      <w:pPr>
        <w:pStyle w:val="NormalWeb"/>
        <w:spacing w:before="0" w:beforeAutospacing="0" w:after="0" w:afterAutospacing="0" w:line="480" w:lineRule="auto"/>
        <w:rPr>
          <w:color w:val="0E101A"/>
        </w:rPr>
      </w:pPr>
    </w:p>
    <w:p w14:paraId="76C3153C" w14:textId="77777777" w:rsidR="00FA5C57" w:rsidRPr="005A5A20" w:rsidRDefault="00FA5C57" w:rsidP="005A5A20">
      <w:pPr>
        <w:pStyle w:val="NormalWeb"/>
        <w:spacing w:before="0" w:beforeAutospacing="0" w:after="0" w:afterAutospacing="0" w:line="480" w:lineRule="auto"/>
        <w:rPr>
          <w:color w:val="0E101A"/>
        </w:rPr>
      </w:pPr>
    </w:p>
    <w:p w14:paraId="238D95A7" w14:textId="77777777" w:rsidR="00FA5C57" w:rsidRPr="005A5A20" w:rsidRDefault="00FA5C57" w:rsidP="005A5A20">
      <w:pPr>
        <w:pStyle w:val="NormalWeb"/>
        <w:spacing w:before="0" w:beforeAutospacing="0" w:after="0" w:afterAutospacing="0" w:line="480" w:lineRule="auto"/>
        <w:rPr>
          <w:color w:val="0E101A"/>
        </w:rPr>
      </w:pPr>
    </w:p>
    <w:p w14:paraId="2FBE72E5" w14:textId="77777777" w:rsidR="00FA5C57" w:rsidRPr="005A5A20" w:rsidRDefault="00FA5C57" w:rsidP="005A5A20">
      <w:pPr>
        <w:pStyle w:val="NormalWeb"/>
        <w:spacing w:before="0" w:beforeAutospacing="0" w:after="0" w:afterAutospacing="0" w:line="480" w:lineRule="auto"/>
        <w:rPr>
          <w:color w:val="0E101A"/>
        </w:rPr>
      </w:pPr>
    </w:p>
    <w:p w14:paraId="208082DD" w14:textId="77777777" w:rsidR="00FA5C57" w:rsidRPr="005A5A20" w:rsidRDefault="00FA5C57" w:rsidP="005A5A20">
      <w:pPr>
        <w:pStyle w:val="NormalWeb"/>
        <w:spacing w:before="0" w:beforeAutospacing="0" w:after="0" w:afterAutospacing="0" w:line="480" w:lineRule="auto"/>
        <w:rPr>
          <w:color w:val="0E101A"/>
        </w:rPr>
      </w:pPr>
    </w:p>
    <w:p w14:paraId="5630AD6D" w14:textId="2B16DBCB" w:rsidR="00FA5C57" w:rsidRPr="005A5A20" w:rsidRDefault="00FA5C57" w:rsidP="005A5A20">
      <w:pPr>
        <w:pStyle w:val="NormalWeb"/>
        <w:spacing w:before="0" w:beforeAutospacing="0" w:after="0" w:afterAutospacing="0" w:line="480" w:lineRule="auto"/>
        <w:rPr>
          <w:color w:val="0E101A"/>
        </w:rPr>
      </w:pPr>
    </w:p>
    <w:p w14:paraId="26FAB378" w14:textId="77777777" w:rsidR="00BC0957" w:rsidRPr="005A5A20" w:rsidRDefault="00BC0957" w:rsidP="005A5A20">
      <w:pPr>
        <w:pStyle w:val="NormalWeb"/>
        <w:spacing w:before="0" w:beforeAutospacing="0" w:after="0" w:afterAutospacing="0" w:line="480" w:lineRule="auto"/>
        <w:rPr>
          <w:color w:val="0E101A"/>
        </w:rPr>
      </w:pPr>
    </w:p>
    <w:p w14:paraId="785205FA" w14:textId="77777777" w:rsidR="00FA5C57" w:rsidRPr="005A5A20" w:rsidRDefault="00FA5C57" w:rsidP="005A5A20">
      <w:pPr>
        <w:pStyle w:val="NormalWeb"/>
        <w:spacing w:before="0" w:beforeAutospacing="0" w:after="0" w:afterAutospacing="0" w:line="480" w:lineRule="auto"/>
        <w:rPr>
          <w:color w:val="0E101A"/>
        </w:rPr>
      </w:pPr>
    </w:p>
    <w:p w14:paraId="1C8B6872" w14:textId="77777777" w:rsidR="00FA5C57" w:rsidRPr="005A5A20" w:rsidRDefault="00FA5C57" w:rsidP="005A5A20">
      <w:pPr>
        <w:pStyle w:val="NormalWeb"/>
        <w:spacing w:before="0" w:beforeAutospacing="0" w:after="0" w:afterAutospacing="0" w:line="480" w:lineRule="auto"/>
        <w:rPr>
          <w:color w:val="0E101A"/>
        </w:rPr>
      </w:pPr>
    </w:p>
    <w:p w14:paraId="4EDBE1C4" w14:textId="77777777" w:rsidR="00FA5C57" w:rsidRPr="005A5A20" w:rsidRDefault="00FA5C57" w:rsidP="005A5A20">
      <w:pPr>
        <w:pStyle w:val="NormalWeb"/>
        <w:spacing w:before="0" w:beforeAutospacing="0" w:after="0" w:afterAutospacing="0" w:line="480" w:lineRule="auto"/>
        <w:rPr>
          <w:color w:val="0E101A"/>
        </w:rPr>
      </w:pPr>
    </w:p>
    <w:p w14:paraId="5D0630E2" w14:textId="77777777" w:rsidR="00FA5C57" w:rsidRPr="005A5A20" w:rsidRDefault="00FA5C57" w:rsidP="005A5A20">
      <w:pPr>
        <w:pStyle w:val="NormalWeb"/>
        <w:spacing w:before="0" w:beforeAutospacing="0" w:after="0" w:afterAutospacing="0" w:line="480" w:lineRule="auto"/>
        <w:rPr>
          <w:color w:val="0E101A"/>
        </w:rPr>
      </w:pPr>
    </w:p>
    <w:p w14:paraId="55B33951" w14:textId="77777777" w:rsidR="00FA5C57" w:rsidRPr="005A5A20" w:rsidRDefault="00FA5C57" w:rsidP="005A5A20">
      <w:pPr>
        <w:pStyle w:val="NormalWeb"/>
        <w:spacing w:before="0" w:beforeAutospacing="0" w:after="0" w:afterAutospacing="0" w:line="480" w:lineRule="auto"/>
        <w:rPr>
          <w:color w:val="0E101A"/>
        </w:rPr>
      </w:pPr>
    </w:p>
    <w:p w14:paraId="7B1CD76C" w14:textId="66788393" w:rsidR="00043272" w:rsidRPr="005A5A20" w:rsidRDefault="00043272" w:rsidP="005A5A20">
      <w:pPr>
        <w:pStyle w:val="NormalWeb"/>
        <w:spacing w:before="0" w:beforeAutospacing="0" w:after="0" w:afterAutospacing="0" w:line="480" w:lineRule="auto"/>
        <w:jc w:val="center"/>
        <w:rPr>
          <w:b/>
          <w:bCs/>
          <w:color w:val="0E101A"/>
        </w:rPr>
      </w:pPr>
      <w:r w:rsidRPr="005A5A20">
        <w:rPr>
          <w:b/>
          <w:bCs/>
          <w:color w:val="0E101A"/>
        </w:rPr>
        <w:t>References</w:t>
      </w:r>
    </w:p>
    <w:p w14:paraId="455EE0B7" w14:textId="1CFA2DAC" w:rsidR="00FA5C57" w:rsidRPr="005A5A20" w:rsidRDefault="00FA5C57" w:rsidP="005A5A20">
      <w:pPr>
        <w:pStyle w:val="NormalWeb"/>
        <w:spacing w:before="0" w:beforeAutospacing="0" w:after="0" w:afterAutospacing="0" w:line="480" w:lineRule="auto"/>
        <w:rPr>
          <w:color w:val="0E101A"/>
        </w:rPr>
      </w:pPr>
      <w:proofErr w:type="spellStart"/>
      <w:r w:rsidRPr="005A5A20">
        <w:rPr>
          <w:color w:val="0E101A"/>
        </w:rPr>
        <w:t>Baiden</w:t>
      </w:r>
      <w:proofErr w:type="spellEnd"/>
      <w:r w:rsidRPr="005A5A20">
        <w:rPr>
          <w:color w:val="0E101A"/>
        </w:rPr>
        <w:t xml:space="preserve">, B.K. and Price, A.D., 2011. The effect of integration on project delivery team </w:t>
      </w:r>
      <w:r w:rsidRPr="005A5A20">
        <w:rPr>
          <w:color w:val="0E101A"/>
        </w:rPr>
        <w:tab/>
        <w:t>effectiveness. </w:t>
      </w:r>
      <w:r w:rsidRPr="005A5A20">
        <w:rPr>
          <w:rStyle w:val="Accentuat"/>
          <w:color w:val="0E101A"/>
        </w:rPr>
        <w:t>International Journal of Project Management</w:t>
      </w:r>
      <w:r w:rsidRPr="005A5A20">
        <w:rPr>
          <w:color w:val="0E101A"/>
        </w:rPr>
        <w:t>, </w:t>
      </w:r>
      <w:r w:rsidRPr="005A5A20">
        <w:rPr>
          <w:rStyle w:val="Accentuat"/>
          <w:color w:val="0E101A"/>
        </w:rPr>
        <w:t>29</w:t>
      </w:r>
      <w:r w:rsidRPr="005A5A20">
        <w:rPr>
          <w:color w:val="0E101A"/>
        </w:rPr>
        <w:t>(2), pp.129-136.</w:t>
      </w:r>
    </w:p>
    <w:p w14:paraId="63DFA6C4" w14:textId="77777777" w:rsidR="00FA5C57" w:rsidRPr="005A5A20" w:rsidRDefault="00FA5C57" w:rsidP="005A5A20">
      <w:pPr>
        <w:pStyle w:val="NormalWeb"/>
        <w:spacing w:before="0" w:beforeAutospacing="0" w:after="0" w:afterAutospacing="0" w:line="480" w:lineRule="auto"/>
        <w:rPr>
          <w:color w:val="0E101A"/>
        </w:rPr>
      </w:pPr>
      <w:proofErr w:type="spellStart"/>
      <w:r w:rsidRPr="005A5A20">
        <w:rPr>
          <w:color w:val="0E101A"/>
        </w:rPr>
        <w:t>Belbin</w:t>
      </w:r>
      <w:proofErr w:type="spellEnd"/>
      <w:r w:rsidRPr="005A5A20">
        <w:rPr>
          <w:color w:val="0E101A"/>
        </w:rPr>
        <w:t>, R.M., 2012. </w:t>
      </w:r>
      <w:r w:rsidRPr="005A5A20">
        <w:rPr>
          <w:rStyle w:val="Accentuat"/>
          <w:color w:val="0E101A"/>
        </w:rPr>
        <w:t>Team roles at work</w:t>
      </w:r>
      <w:r w:rsidRPr="005A5A20">
        <w:rPr>
          <w:color w:val="0E101A"/>
        </w:rPr>
        <w:t xml:space="preserve">. </w:t>
      </w:r>
      <w:proofErr w:type="spellStart"/>
      <w:r w:rsidRPr="005A5A20">
        <w:rPr>
          <w:color w:val="0E101A"/>
        </w:rPr>
        <w:t>Routledge</w:t>
      </w:r>
      <w:proofErr w:type="spellEnd"/>
      <w:r w:rsidRPr="005A5A20">
        <w:rPr>
          <w:color w:val="0E101A"/>
        </w:rPr>
        <w:t>.</w:t>
      </w:r>
    </w:p>
    <w:p w14:paraId="160DA8B0" w14:textId="44B6F0C8" w:rsidR="00FA5C57" w:rsidRPr="005A5A20" w:rsidRDefault="00FA5C57" w:rsidP="005A5A20">
      <w:pPr>
        <w:pStyle w:val="NormalWeb"/>
        <w:spacing w:before="0" w:beforeAutospacing="0" w:after="0" w:afterAutospacing="0" w:line="480" w:lineRule="auto"/>
        <w:rPr>
          <w:color w:val="0E101A"/>
        </w:rPr>
      </w:pPr>
      <w:r w:rsidRPr="005A5A20">
        <w:rPr>
          <w:color w:val="0E101A"/>
        </w:rPr>
        <w:t xml:space="preserve">Cronin, M.A., </w:t>
      </w:r>
      <w:proofErr w:type="spellStart"/>
      <w:r w:rsidRPr="005A5A20">
        <w:rPr>
          <w:color w:val="0E101A"/>
        </w:rPr>
        <w:t>Weingart</w:t>
      </w:r>
      <w:proofErr w:type="spellEnd"/>
      <w:r w:rsidRPr="005A5A20">
        <w:rPr>
          <w:color w:val="0E101A"/>
        </w:rPr>
        <w:t xml:space="preserve">, L.R. and </w:t>
      </w:r>
      <w:proofErr w:type="spellStart"/>
      <w:r w:rsidRPr="005A5A20">
        <w:rPr>
          <w:color w:val="0E101A"/>
        </w:rPr>
        <w:t>Todorova</w:t>
      </w:r>
      <w:proofErr w:type="spellEnd"/>
      <w:r w:rsidRPr="005A5A20">
        <w:rPr>
          <w:color w:val="0E101A"/>
        </w:rPr>
        <w:t xml:space="preserve">, G., 2011. Dynamics in groups: Are we there </w:t>
      </w:r>
      <w:r w:rsidRPr="005A5A20">
        <w:rPr>
          <w:color w:val="0E101A"/>
        </w:rPr>
        <w:tab/>
        <w:t>yet?. </w:t>
      </w:r>
      <w:r w:rsidRPr="005A5A20">
        <w:rPr>
          <w:rStyle w:val="Accentuat"/>
          <w:color w:val="0E101A"/>
        </w:rPr>
        <w:t>Academy of Management Annals</w:t>
      </w:r>
      <w:r w:rsidRPr="005A5A20">
        <w:rPr>
          <w:color w:val="0E101A"/>
        </w:rPr>
        <w:t>, </w:t>
      </w:r>
      <w:r w:rsidRPr="005A5A20">
        <w:rPr>
          <w:rStyle w:val="Accentuat"/>
          <w:color w:val="0E101A"/>
        </w:rPr>
        <w:t>5</w:t>
      </w:r>
      <w:r w:rsidRPr="005A5A20">
        <w:rPr>
          <w:color w:val="0E101A"/>
        </w:rPr>
        <w:t>(1), pp.571-612.</w:t>
      </w:r>
    </w:p>
    <w:p w14:paraId="250D289A" w14:textId="39400591" w:rsidR="00FA5C57" w:rsidRPr="005A5A20" w:rsidRDefault="00FA5C57" w:rsidP="005A5A20">
      <w:pPr>
        <w:pStyle w:val="NormalWeb"/>
        <w:spacing w:before="0" w:beforeAutospacing="0" w:after="0" w:afterAutospacing="0" w:line="480" w:lineRule="auto"/>
        <w:rPr>
          <w:color w:val="0E101A"/>
        </w:rPr>
      </w:pPr>
      <w:r w:rsidRPr="005A5A20">
        <w:rPr>
          <w:color w:val="0E101A"/>
        </w:rPr>
        <w:t xml:space="preserve">Da HiLLs, L., 2013. Overcoming the ten most common barriers to effective team </w:t>
      </w:r>
      <w:r w:rsidRPr="005A5A20">
        <w:rPr>
          <w:color w:val="0E101A"/>
        </w:rPr>
        <w:tab/>
        <w:t>communication.</w:t>
      </w:r>
    </w:p>
    <w:p w14:paraId="04DB6C6C" w14:textId="68226E81" w:rsidR="00FA5C57" w:rsidRPr="005A5A20" w:rsidRDefault="00FA5C57" w:rsidP="005A5A20">
      <w:pPr>
        <w:pStyle w:val="NormalWeb"/>
        <w:spacing w:before="0" w:beforeAutospacing="0" w:after="0" w:afterAutospacing="0" w:line="480" w:lineRule="auto"/>
        <w:rPr>
          <w:color w:val="0E101A"/>
        </w:rPr>
      </w:pPr>
      <w:proofErr w:type="spellStart"/>
      <w:r w:rsidRPr="005A5A20">
        <w:rPr>
          <w:color w:val="0E101A"/>
        </w:rPr>
        <w:t>Estabrooks</w:t>
      </w:r>
      <w:proofErr w:type="spellEnd"/>
      <w:r w:rsidRPr="005A5A20">
        <w:rPr>
          <w:color w:val="0E101A"/>
        </w:rPr>
        <w:t xml:space="preserve">, P.A., Harden, S.M. and Burke, S.M., 2012. Group dynamics in physical activity </w:t>
      </w:r>
      <w:r w:rsidRPr="005A5A20">
        <w:rPr>
          <w:color w:val="0E101A"/>
        </w:rPr>
        <w:tab/>
        <w:t>promotion: what works?. </w:t>
      </w:r>
      <w:r w:rsidRPr="005A5A20">
        <w:rPr>
          <w:rStyle w:val="Accentuat"/>
          <w:color w:val="0E101A"/>
        </w:rPr>
        <w:t>Social and Personality Psychology Compass</w:t>
      </w:r>
      <w:r w:rsidRPr="005A5A20">
        <w:rPr>
          <w:color w:val="0E101A"/>
        </w:rPr>
        <w:t>, </w:t>
      </w:r>
      <w:r w:rsidRPr="005A5A20">
        <w:rPr>
          <w:rStyle w:val="Accentuat"/>
          <w:color w:val="0E101A"/>
        </w:rPr>
        <w:t>6</w:t>
      </w:r>
      <w:r w:rsidRPr="005A5A20">
        <w:rPr>
          <w:color w:val="0E101A"/>
        </w:rPr>
        <w:t>(1), pp.18-40.</w:t>
      </w:r>
    </w:p>
    <w:p w14:paraId="70DB21DB" w14:textId="0BF63B1C" w:rsidR="00FA5C57" w:rsidRPr="005A5A20" w:rsidRDefault="00FA5C57" w:rsidP="005A5A20">
      <w:pPr>
        <w:pStyle w:val="NormalWeb"/>
        <w:spacing w:before="0" w:beforeAutospacing="0" w:after="0" w:afterAutospacing="0" w:line="480" w:lineRule="auto"/>
        <w:rPr>
          <w:color w:val="0E101A"/>
        </w:rPr>
      </w:pPr>
      <w:proofErr w:type="spellStart"/>
      <w:r w:rsidRPr="005A5A20">
        <w:rPr>
          <w:color w:val="0E101A"/>
        </w:rPr>
        <w:t>Ghobadi</w:t>
      </w:r>
      <w:proofErr w:type="spellEnd"/>
      <w:r w:rsidRPr="005A5A20">
        <w:rPr>
          <w:color w:val="0E101A"/>
        </w:rPr>
        <w:t xml:space="preserve">, S. and </w:t>
      </w:r>
      <w:proofErr w:type="spellStart"/>
      <w:r w:rsidRPr="005A5A20">
        <w:rPr>
          <w:color w:val="0E101A"/>
        </w:rPr>
        <w:t>Mathiassen</w:t>
      </w:r>
      <w:proofErr w:type="spellEnd"/>
      <w:r w:rsidRPr="005A5A20">
        <w:rPr>
          <w:color w:val="0E101A"/>
        </w:rPr>
        <w:t xml:space="preserve">, L., 2016. Perceived barriers to effective knowledge sharing in agile </w:t>
      </w:r>
      <w:r w:rsidRPr="005A5A20">
        <w:rPr>
          <w:color w:val="0E101A"/>
        </w:rPr>
        <w:tab/>
        <w:t>software teams. </w:t>
      </w:r>
      <w:r w:rsidRPr="005A5A20">
        <w:rPr>
          <w:rStyle w:val="Accentuat"/>
          <w:color w:val="0E101A"/>
        </w:rPr>
        <w:t>Information systems journal</w:t>
      </w:r>
      <w:r w:rsidRPr="005A5A20">
        <w:rPr>
          <w:color w:val="0E101A"/>
        </w:rPr>
        <w:t>, </w:t>
      </w:r>
      <w:r w:rsidRPr="005A5A20">
        <w:rPr>
          <w:rStyle w:val="Accentuat"/>
          <w:color w:val="0E101A"/>
        </w:rPr>
        <w:t>26</w:t>
      </w:r>
      <w:r w:rsidRPr="005A5A20">
        <w:rPr>
          <w:color w:val="0E101A"/>
        </w:rPr>
        <w:t>(2), pp.95-125.</w:t>
      </w:r>
    </w:p>
    <w:p w14:paraId="21AEB85C" w14:textId="25B9EF83" w:rsidR="00FA5C57" w:rsidRPr="005A5A20" w:rsidRDefault="00FA5C57" w:rsidP="005A5A20">
      <w:pPr>
        <w:pStyle w:val="NormalWeb"/>
        <w:spacing w:before="0" w:beforeAutospacing="0" w:after="0" w:afterAutospacing="0" w:line="480" w:lineRule="auto"/>
        <w:rPr>
          <w:color w:val="0E101A"/>
        </w:rPr>
      </w:pPr>
      <w:proofErr w:type="spellStart"/>
      <w:r w:rsidRPr="005A5A20">
        <w:rPr>
          <w:color w:val="0E101A"/>
        </w:rPr>
        <w:t>Markle</w:t>
      </w:r>
      <w:proofErr w:type="spellEnd"/>
      <w:r w:rsidRPr="005A5A20">
        <w:rPr>
          <w:color w:val="0E101A"/>
        </w:rPr>
        <w:t xml:space="preserve">, R.S., </w:t>
      </w:r>
      <w:proofErr w:type="spellStart"/>
      <w:r w:rsidRPr="005A5A20">
        <w:rPr>
          <w:color w:val="0E101A"/>
        </w:rPr>
        <w:t>Splett</w:t>
      </w:r>
      <w:proofErr w:type="spellEnd"/>
      <w:r w:rsidRPr="005A5A20">
        <w:rPr>
          <w:color w:val="0E101A"/>
        </w:rPr>
        <w:t xml:space="preserve">, J.W., Maras, M.A. and Weston, K.J., 2014. Effective school teams: </w:t>
      </w:r>
      <w:r w:rsidRPr="005A5A20">
        <w:rPr>
          <w:color w:val="0E101A"/>
        </w:rPr>
        <w:tab/>
        <w:t>Benefits, barriers, and best practices. In </w:t>
      </w:r>
      <w:r w:rsidRPr="005A5A20">
        <w:rPr>
          <w:rStyle w:val="Accentuat"/>
          <w:color w:val="0E101A"/>
        </w:rPr>
        <w:t>Handbook of school mental health</w:t>
      </w:r>
      <w:r w:rsidRPr="005A5A20">
        <w:rPr>
          <w:color w:val="0E101A"/>
        </w:rPr>
        <w:t xml:space="preserve"> (pp. 59-73). </w:t>
      </w:r>
      <w:r w:rsidRPr="005A5A20">
        <w:rPr>
          <w:color w:val="0E101A"/>
        </w:rPr>
        <w:tab/>
        <w:t>Springer, Boston, MA.</w:t>
      </w:r>
    </w:p>
    <w:p w14:paraId="46E3672E" w14:textId="69263FBE" w:rsidR="00FA5C57" w:rsidRPr="005A5A20" w:rsidRDefault="00FA5C57" w:rsidP="005A5A20">
      <w:pPr>
        <w:pStyle w:val="NormalWeb"/>
        <w:spacing w:before="0" w:beforeAutospacing="0" w:after="0" w:afterAutospacing="0" w:line="480" w:lineRule="auto"/>
        <w:rPr>
          <w:color w:val="0E101A"/>
        </w:rPr>
      </w:pPr>
      <w:proofErr w:type="spellStart"/>
      <w:r w:rsidRPr="005A5A20">
        <w:rPr>
          <w:color w:val="0E101A"/>
        </w:rPr>
        <w:t>Tuckman</w:t>
      </w:r>
      <w:proofErr w:type="spellEnd"/>
      <w:r w:rsidRPr="005A5A20">
        <w:rPr>
          <w:color w:val="0E101A"/>
        </w:rPr>
        <w:t>, B.W. and Jensen, M.A.C., 2010. Stages of small-group development revisited. </w:t>
      </w:r>
      <w:r w:rsidRPr="005A5A20">
        <w:rPr>
          <w:rStyle w:val="Accentuat"/>
          <w:color w:val="0E101A"/>
        </w:rPr>
        <w:t xml:space="preserve">Group </w:t>
      </w:r>
      <w:r w:rsidRPr="005A5A20">
        <w:rPr>
          <w:rStyle w:val="Accentuat"/>
          <w:color w:val="0E101A"/>
        </w:rPr>
        <w:tab/>
        <w:t>Facilitation: A Research &amp; Applications Journal</w:t>
      </w:r>
      <w:r w:rsidRPr="005A5A20">
        <w:rPr>
          <w:color w:val="0E101A"/>
        </w:rPr>
        <w:t>, </w:t>
      </w:r>
      <w:r w:rsidRPr="005A5A20">
        <w:rPr>
          <w:rStyle w:val="Accentuat"/>
          <w:color w:val="0E101A"/>
        </w:rPr>
        <w:t>10</w:t>
      </w:r>
      <w:r w:rsidRPr="005A5A20">
        <w:rPr>
          <w:color w:val="0E101A"/>
        </w:rPr>
        <w:t>, pp.43-48.</w:t>
      </w:r>
    </w:p>
    <w:p w14:paraId="0CE2BF73" w14:textId="011F42AB" w:rsidR="008D4F52" w:rsidRPr="005A5A20" w:rsidRDefault="008D4F52" w:rsidP="005A5A20">
      <w:pPr>
        <w:spacing w:line="480" w:lineRule="auto"/>
        <w:rPr>
          <w:rFonts w:ascii="Times New Roman" w:hAnsi="Times New Roman" w:cs="Times New Roman"/>
          <w:sz w:val="24"/>
          <w:szCs w:val="24"/>
        </w:rPr>
      </w:pPr>
    </w:p>
    <w:sectPr w:rsidR="008D4F52" w:rsidRPr="005A5A20">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8811E" w14:textId="77777777" w:rsidR="00A821F4" w:rsidRDefault="00A821F4" w:rsidP="005B4271">
      <w:r>
        <w:separator/>
      </w:r>
    </w:p>
  </w:endnote>
  <w:endnote w:type="continuationSeparator" w:id="0">
    <w:p w14:paraId="612E188B" w14:textId="77777777" w:rsidR="00A821F4" w:rsidRDefault="00A821F4" w:rsidP="005B42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7A385" w14:textId="77777777" w:rsidR="00A821F4" w:rsidRDefault="00A821F4" w:rsidP="005B4271">
      <w:r>
        <w:separator/>
      </w:r>
    </w:p>
  </w:footnote>
  <w:footnote w:type="continuationSeparator" w:id="0">
    <w:p w14:paraId="607B6CFE" w14:textId="77777777" w:rsidR="00A821F4" w:rsidRDefault="00A821F4" w:rsidP="005B42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B5AF0" w14:textId="23F85E53" w:rsidR="005B4271" w:rsidRDefault="004845EE">
    <w:pPr>
      <w:pStyle w:val="Antet"/>
      <w:jc w:val="right"/>
    </w:pPr>
    <w:r>
      <w:t xml:space="preserve">Cristina </w:t>
    </w:r>
    <w:sdt>
      <w:sdtPr>
        <w:id w:val="-1008824455"/>
        <w:docPartObj>
          <w:docPartGallery w:val="Page Numbers (Top of Page)"/>
          <w:docPartUnique/>
        </w:docPartObj>
      </w:sdtPr>
      <w:sdtEndPr>
        <w:rPr>
          <w:noProof/>
        </w:rPr>
      </w:sdtEndPr>
      <w:sdtContent>
        <w:r w:rsidR="005B4271">
          <w:fldChar w:fldCharType="begin"/>
        </w:r>
        <w:r w:rsidR="005B4271">
          <w:instrText xml:space="preserve"> PAGE   \* MERGEFORMAT </w:instrText>
        </w:r>
        <w:r w:rsidR="005B4271">
          <w:fldChar w:fldCharType="separate"/>
        </w:r>
        <w:r w:rsidR="005B4271">
          <w:rPr>
            <w:noProof/>
          </w:rPr>
          <w:t>2</w:t>
        </w:r>
        <w:r w:rsidR="005B4271">
          <w:rPr>
            <w:noProof/>
          </w:rPr>
          <w:fldChar w:fldCharType="end"/>
        </w:r>
      </w:sdtContent>
    </w:sdt>
  </w:p>
  <w:p w14:paraId="46DA5BA3" w14:textId="77777777" w:rsidR="005B4271" w:rsidRDefault="005B4271">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46E87CCC"/>
    <w:lvl w:ilvl="0" w:tplc="7CC63CE4">
      <w:start w:val="1"/>
      <w:numFmt w:val="bullet"/>
      <w:lvlText w:val="-"/>
      <w:lvlJc w:val="left"/>
      <w:pPr>
        <w:ind w:left="0" w:firstLine="0"/>
      </w:pPr>
    </w:lvl>
    <w:lvl w:ilvl="1" w:tplc="7F0084D2">
      <w:start w:val="1"/>
      <w:numFmt w:val="bullet"/>
      <w:lvlText w:val=""/>
      <w:lvlJc w:val="left"/>
      <w:pPr>
        <w:ind w:left="0" w:firstLine="0"/>
      </w:pPr>
    </w:lvl>
    <w:lvl w:ilvl="2" w:tplc="D60E829E">
      <w:start w:val="1"/>
      <w:numFmt w:val="bullet"/>
      <w:lvlText w:val=""/>
      <w:lvlJc w:val="left"/>
      <w:pPr>
        <w:ind w:left="0" w:firstLine="0"/>
      </w:pPr>
    </w:lvl>
    <w:lvl w:ilvl="3" w:tplc="843A4402">
      <w:start w:val="1"/>
      <w:numFmt w:val="bullet"/>
      <w:lvlText w:val=""/>
      <w:lvlJc w:val="left"/>
      <w:pPr>
        <w:ind w:left="0" w:firstLine="0"/>
      </w:pPr>
    </w:lvl>
    <w:lvl w:ilvl="4" w:tplc="8E70EBEC">
      <w:start w:val="1"/>
      <w:numFmt w:val="bullet"/>
      <w:lvlText w:val=""/>
      <w:lvlJc w:val="left"/>
      <w:pPr>
        <w:ind w:left="0" w:firstLine="0"/>
      </w:pPr>
    </w:lvl>
    <w:lvl w:ilvl="5" w:tplc="468CF1BA">
      <w:start w:val="1"/>
      <w:numFmt w:val="bullet"/>
      <w:lvlText w:val=""/>
      <w:lvlJc w:val="left"/>
      <w:pPr>
        <w:ind w:left="0" w:firstLine="0"/>
      </w:pPr>
    </w:lvl>
    <w:lvl w:ilvl="6" w:tplc="FF9A52EA">
      <w:start w:val="1"/>
      <w:numFmt w:val="bullet"/>
      <w:lvlText w:val=""/>
      <w:lvlJc w:val="left"/>
      <w:pPr>
        <w:ind w:left="0" w:firstLine="0"/>
      </w:pPr>
    </w:lvl>
    <w:lvl w:ilvl="7" w:tplc="6FAA3B1A">
      <w:start w:val="1"/>
      <w:numFmt w:val="bullet"/>
      <w:lvlText w:val=""/>
      <w:lvlJc w:val="left"/>
      <w:pPr>
        <w:ind w:left="0" w:firstLine="0"/>
      </w:pPr>
    </w:lvl>
    <w:lvl w:ilvl="8" w:tplc="BA96C64C">
      <w:start w:val="1"/>
      <w:numFmt w:val="bullet"/>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50"/>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55C"/>
    <w:rsid w:val="000034DE"/>
    <w:rsid w:val="00024CDE"/>
    <w:rsid w:val="00043272"/>
    <w:rsid w:val="00075907"/>
    <w:rsid w:val="000D6DEB"/>
    <w:rsid w:val="000F4724"/>
    <w:rsid w:val="0011064E"/>
    <w:rsid w:val="00117967"/>
    <w:rsid w:val="00147BA5"/>
    <w:rsid w:val="00196B56"/>
    <w:rsid w:val="001C6054"/>
    <w:rsid w:val="001D2962"/>
    <w:rsid w:val="001D51B6"/>
    <w:rsid w:val="001D68BC"/>
    <w:rsid w:val="001E1C10"/>
    <w:rsid w:val="002016BF"/>
    <w:rsid w:val="00217F93"/>
    <w:rsid w:val="00221E1A"/>
    <w:rsid w:val="0022599E"/>
    <w:rsid w:val="0022755C"/>
    <w:rsid w:val="002576C4"/>
    <w:rsid w:val="002F1339"/>
    <w:rsid w:val="00305BB9"/>
    <w:rsid w:val="003302F9"/>
    <w:rsid w:val="00355A13"/>
    <w:rsid w:val="00361AE5"/>
    <w:rsid w:val="003747B3"/>
    <w:rsid w:val="0037557E"/>
    <w:rsid w:val="00381D61"/>
    <w:rsid w:val="003B553B"/>
    <w:rsid w:val="003D1C10"/>
    <w:rsid w:val="003F5D61"/>
    <w:rsid w:val="0041755D"/>
    <w:rsid w:val="00433834"/>
    <w:rsid w:val="004449AB"/>
    <w:rsid w:val="00457BAF"/>
    <w:rsid w:val="004628B2"/>
    <w:rsid w:val="00471DF1"/>
    <w:rsid w:val="004845EE"/>
    <w:rsid w:val="004A11C7"/>
    <w:rsid w:val="004B6E92"/>
    <w:rsid w:val="004C3233"/>
    <w:rsid w:val="004E69D6"/>
    <w:rsid w:val="004E7EC0"/>
    <w:rsid w:val="005160BC"/>
    <w:rsid w:val="005A0B2A"/>
    <w:rsid w:val="005A5A20"/>
    <w:rsid w:val="005B4271"/>
    <w:rsid w:val="00640C51"/>
    <w:rsid w:val="006606D8"/>
    <w:rsid w:val="00671D79"/>
    <w:rsid w:val="00682260"/>
    <w:rsid w:val="006835E5"/>
    <w:rsid w:val="0069177E"/>
    <w:rsid w:val="006D2007"/>
    <w:rsid w:val="007000E4"/>
    <w:rsid w:val="007239A7"/>
    <w:rsid w:val="00725484"/>
    <w:rsid w:val="00737336"/>
    <w:rsid w:val="00770BC4"/>
    <w:rsid w:val="00771471"/>
    <w:rsid w:val="00772F0D"/>
    <w:rsid w:val="007770EC"/>
    <w:rsid w:val="00792992"/>
    <w:rsid w:val="008174EF"/>
    <w:rsid w:val="00831F6A"/>
    <w:rsid w:val="00842B62"/>
    <w:rsid w:val="00864E03"/>
    <w:rsid w:val="00866CB8"/>
    <w:rsid w:val="00882068"/>
    <w:rsid w:val="008A69FC"/>
    <w:rsid w:val="008B240A"/>
    <w:rsid w:val="008C3830"/>
    <w:rsid w:val="008D4F52"/>
    <w:rsid w:val="008E3ADE"/>
    <w:rsid w:val="009072AF"/>
    <w:rsid w:val="00962885"/>
    <w:rsid w:val="00976A26"/>
    <w:rsid w:val="009F5707"/>
    <w:rsid w:val="00A11610"/>
    <w:rsid w:val="00A35BA4"/>
    <w:rsid w:val="00A46A3A"/>
    <w:rsid w:val="00A60CC7"/>
    <w:rsid w:val="00A821F4"/>
    <w:rsid w:val="00AA5087"/>
    <w:rsid w:val="00B11F09"/>
    <w:rsid w:val="00B41EA5"/>
    <w:rsid w:val="00B42346"/>
    <w:rsid w:val="00B47B24"/>
    <w:rsid w:val="00B617BE"/>
    <w:rsid w:val="00B61947"/>
    <w:rsid w:val="00BC0957"/>
    <w:rsid w:val="00BF14ED"/>
    <w:rsid w:val="00C22C7F"/>
    <w:rsid w:val="00C47406"/>
    <w:rsid w:val="00C5515E"/>
    <w:rsid w:val="00C92AEF"/>
    <w:rsid w:val="00CA3BEB"/>
    <w:rsid w:val="00CA6485"/>
    <w:rsid w:val="00CD6A82"/>
    <w:rsid w:val="00CE37FA"/>
    <w:rsid w:val="00D223CE"/>
    <w:rsid w:val="00D36CFC"/>
    <w:rsid w:val="00D5181E"/>
    <w:rsid w:val="00D57A3F"/>
    <w:rsid w:val="00DB08A8"/>
    <w:rsid w:val="00DB31C8"/>
    <w:rsid w:val="00DB6CFD"/>
    <w:rsid w:val="00DC4865"/>
    <w:rsid w:val="00DE4646"/>
    <w:rsid w:val="00DE7203"/>
    <w:rsid w:val="00E06B82"/>
    <w:rsid w:val="00E16D42"/>
    <w:rsid w:val="00E43175"/>
    <w:rsid w:val="00E46204"/>
    <w:rsid w:val="00E73419"/>
    <w:rsid w:val="00E742A0"/>
    <w:rsid w:val="00E93E89"/>
    <w:rsid w:val="00ED2C1B"/>
    <w:rsid w:val="00ED3556"/>
    <w:rsid w:val="00EF3164"/>
    <w:rsid w:val="00FA5C57"/>
    <w:rsid w:val="00FB7C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CA1FE"/>
  <w15:chartTrackingRefBased/>
  <w15:docId w15:val="{581EB651-F8ED-4B00-B58D-6DAB41185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6CFC"/>
    <w:pPr>
      <w:spacing w:after="0" w:line="240" w:lineRule="auto"/>
    </w:pPr>
    <w:rPr>
      <w:rFonts w:ascii="Calibri" w:eastAsia="Calibri" w:hAnsi="Calibri" w:cs="Arial"/>
      <w:sz w:val="20"/>
      <w:szCs w:val="20"/>
      <w:lang w:eastAsia="en-GB"/>
    </w:rPr>
  </w:style>
  <w:style w:type="paragraph" w:styleId="Titlu1">
    <w:name w:val="heading 1"/>
    <w:basedOn w:val="Normal"/>
    <w:next w:val="Normal"/>
    <w:link w:val="Titlu1Caracter"/>
    <w:uiPriority w:val="9"/>
    <w:qFormat/>
    <w:rsid w:val="00FA5C5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EF3164"/>
    <w:pPr>
      <w:ind w:left="720"/>
      <w:contextualSpacing/>
    </w:pPr>
  </w:style>
  <w:style w:type="paragraph" w:styleId="NormalWeb">
    <w:name w:val="Normal (Web)"/>
    <w:basedOn w:val="Normal"/>
    <w:uiPriority w:val="99"/>
    <w:semiHidden/>
    <w:unhideWhenUsed/>
    <w:rsid w:val="00043272"/>
    <w:pPr>
      <w:spacing w:before="100" w:beforeAutospacing="1" w:after="100" w:afterAutospacing="1"/>
    </w:pPr>
    <w:rPr>
      <w:rFonts w:ascii="Times New Roman" w:eastAsia="Times New Roman" w:hAnsi="Times New Roman" w:cs="Times New Roman"/>
      <w:sz w:val="24"/>
      <w:szCs w:val="24"/>
    </w:rPr>
  </w:style>
  <w:style w:type="character" w:styleId="Robust">
    <w:name w:val="Strong"/>
    <w:basedOn w:val="Fontdeparagrafimplicit"/>
    <w:uiPriority w:val="22"/>
    <w:qFormat/>
    <w:rsid w:val="00043272"/>
    <w:rPr>
      <w:b/>
      <w:bCs/>
    </w:rPr>
  </w:style>
  <w:style w:type="character" w:styleId="Accentuat">
    <w:name w:val="Emphasis"/>
    <w:basedOn w:val="Fontdeparagrafimplicit"/>
    <w:uiPriority w:val="20"/>
    <w:qFormat/>
    <w:rsid w:val="00043272"/>
    <w:rPr>
      <w:i/>
      <w:iCs/>
    </w:rPr>
  </w:style>
  <w:style w:type="character" w:customStyle="1" w:styleId="Titlu1Caracter">
    <w:name w:val="Titlu 1 Caracter"/>
    <w:basedOn w:val="Fontdeparagrafimplicit"/>
    <w:link w:val="Titlu1"/>
    <w:uiPriority w:val="9"/>
    <w:rsid w:val="00FA5C57"/>
    <w:rPr>
      <w:rFonts w:asciiTheme="majorHAnsi" w:eastAsiaTheme="majorEastAsia" w:hAnsiTheme="majorHAnsi" w:cstheme="majorBidi"/>
      <w:color w:val="2F5496" w:themeColor="accent1" w:themeShade="BF"/>
      <w:sz w:val="32"/>
      <w:szCs w:val="32"/>
      <w:lang w:eastAsia="en-GB"/>
    </w:rPr>
  </w:style>
  <w:style w:type="paragraph" w:styleId="Titlucuprins">
    <w:name w:val="TOC Heading"/>
    <w:basedOn w:val="Titlu1"/>
    <w:next w:val="Normal"/>
    <w:uiPriority w:val="39"/>
    <w:unhideWhenUsed/>
    <w:qFormat/>
    <w:rsid w:val="00FA5C57"/>
    <w:pPr>
      <w:spacing w:line="259" w:lineRule="auto"/>
      <w:outlineLvl w:val="9"/>
    </w:pPr>
    <w:rPr>
      <w:lang w:val="en-US" w:eastAsia="en-US"/>
    </w:rPr>
  </w:style>
  <w:style w:type="paragraph" w:styleId="Cuprins2">
    <w:name w:val="toc 2"/>
    <w:basedOn w:val="Normal"/>
    <w:next w:val="Normal"/>
    <w:autoRedefine/>
    <w:uiPriority w:val="39"/>
    <w:unhideWhenUsed/>
    <w:rsid w:val="00FA5C57"/>
    <w:pPr>
      <w:spacing w:after="100" w:line="259" w:lineRule="auto"/>
      <w:ind w:left="220"/>
    </w:pPr>
    <w:rPr>
      <w:rFonts w:asciiTheme="minorHAnsi" w:eastAsiaTheme="minorEastAsia" w:hAnsiTheme="minorHAnsi" w:cs="Times New Roman"/>
      <w:sz w:val="22"/>
      <w:szCs w:val="22"/>
      <w:lang w:val="en-US" w:eastAsia="en-US"/>
    </w:rPr>
  </w:style>
  <w:style w:type="paragraph" w:styleId="Cuprins1">
    <w:name w:val="toc 1"/>
    <w:basedOn w:val="Normal"/>
    <w:next w:val="Normal"/>
    <w:autoRedefine/>
    <w:uiPriority w:val="39"/>
    <w:unhideWhenUsed/>
    <w:rsid w:val="00FA5C57"/>
    <w:pPr>
      <w:spacing w:after="100" w:line="259" w:lineRule="auto"/>
    </w:pPr>
    <w:rPr>
      <w:rFonts w:asciiTheme="minorHAnsi" w:eastAsiaTheme="minorEastAsia" w:hAnsiTheme="minorHAnsi" w:cs="Times New Roman"/>
      <w:sz w:val="22"/>
      <w:szCs w:val="22"/>
      <w:lang w:val="en-US" w:eastAsia="en-US"/>
    </w:rPr>
  </w:style>
  <w:style w:type="paragraph" w:styleId="Cuprins3">
    <w:name w:val="toc 3"/>
    <w:basedOn w:val="Normal"/>
    <w:next w:val="Normal"/>
    <w:autoRedefine/>
    <w:uiPriority w:val="39"/>
    <w:unhideWhenUsed/>
    <w:rsid w:val="00FA5C57"/>
    <w:pPr>
      <w:spacing w:after="100" w:line="259" w:lineRule="auto"/>
      <w:ind w:left="440"/>
    </w:pPr>
    <w:rPr>
      <w:rFonts w:asciiTheme="minorHAnsi" w:eastAsiaTheme="minorEastAsia" w:hAnsiTheme="minorHAnsi" w:cs="Times New Roman"/>
      <w:sz w:val="22"/>
      <w:szCs w:val="22"/>
      <w:lang w:val="en-US" w:eastAsia="en-US"/>
    </w:rPr>
  </w:style>
  <w:style w:type="paragraph" w:styleId="Antet">
    <w:name w:val="header"/>
    <w:basedOn w:val="Normal"/>
    <w:link w:val="AntetCaracter"/>
    <w:uiPriority w:val="99"/>
    <w:unhideWhenUsed/>
    <w:rsid w:val="005B4271"/>
    <w:pPr>
      <w:tabs>
        <w:tab w:val="center" w:pos="4680"/>
        <w:tab w:val="right" w:pos="9360"/>
      </w:tabs>
    </w:pPr>
  </w:style>
  <w:style w:type="character" w:customStyle="1" w:styleId="AntetCaracter">
    <w:name w:val="Antet Caracter"/>
    <w:basedOn w:val="Fontdeparagrafimplicit"/>
    <w:link w:val="Antet"/>
    <w:uiPriority w:val="99"/>
    <w:rsid w:val="005B4271"/>
    <w:rPr>
      <w:rFonts w:ascii="Calibri" w:eastAsia="Calibri" w:hAnsi="Calibri" w:cs="Arial"/>
      <w:sz w:val="20"/>
      <w:szCs w:val="20"/>
      <w:lang w:eastAsia="en-GB"/>
    </w:rPr>
  </w:style>
  <w:style w:type="paragraph" w:styleId="Subsol">
    <w:name w:val="footer"/>
    <w:basedOn w:val="Normal"/>
    <w:link w:val="SubsolCaracter"/>
    <w:uiPriority w:val="99"/>
    <w:unhideWhenUsed/>
    <w:rsid w:val="005B4271"/>
    <w:pPr>
      <w:tabs>
        <w:tab w:val="center" w:pos="4680"/>
        <w:tab w:val="right" w:pos="9360"/>
      </w:tabs>
    </w:pPr>
  </w:style>
  <w:style w:type="character" w:customStyle="1" w:styleId="SubsolCaracter">
    <w:name w:val="Subsol Caracter"/>
    <w:basedOn w:val="Fontdeparagrafimplicit"/>
    <w:link w:val="Subsol"/>
    <w:uiPriority w:val="99"/>
    <w:rsid w:val="005B4271"/>
    <w:rPr>
      <w:rFonts w:ascii="Calibri" w:eastAsia="Calibri" w:hAnsi="Calibri" w:cs="Arial"/>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006110">
      <w:bodyDiv w:val="1"/>
      <w:marLeft w:val="0"/>
      <w:marRight w:val="0"/>
      <w:marTop w:val="0"/>
      <w:marBottom w:val="0"/>
      <w:divBdr>
        <w:top w:val="none" w:sz="0" w:space="0" w:color="auto"/>
        <w:left w:val="none" w:sz="0" w:space="0" w:color="auto"/>
        <w:bottom w:val="none" w:sz="0" w:space="0" w:color="auto"/>
        <w:right w:val="none" w:sz="0" w:space="0" w:color="auto"/>
      </w:divBdr>
    </w:div>
    <w:div w:id="377514141">
      <w:bodyDiv w:val="1"/>
      <w:marLeft w:val="0"/>
      <w:marRight w:val="0"/>
      <w:marTop w:val="0"/>
      <w:marBottom w:val="0"/>
      <w:divBdr>
        <w:top w:val="none" w:sz="0" w:space="0" w:color="auto"/>
        <w:left w:val="none" w:sz="0" w:space="0" w:color="auto"/>
        <w:bottom w:val="none" w:sz="0" w:space="0" w:color="auto"/>
        <w:right w:val="none" w:sz="0" w:space="0" w:color="auto"/>
      </w:divBdr>
    </w:div>
    <w:div w:id="577177581">
      <w:bodyDiv w:val="1"/>
      <w:marLeft w:val="0"/>
      <w:marRight w:val="0"/>
      <w:marTop w:val="0"/>
      <w:marBottom w:val="0"/>
      <w:divBdr>
        <w:top w:val="none" w:sz="0" w:space="0" w:color="auto"/>
        <w:left w:val="none" w:sz="0" w:space="0" w:color="auto"/>
        <w:bottom w:val="none" w:sz="0" w:space="0" w:color="auto"/>
        <w:right w:val="none" w:sz="0" w:space="0" w:color="auto"/>
      </w:divBdr>
    </w:div>
    <w:div w:id="1209412498">
      <w:bodyDiv w:val="1"/>
      <w:marLeft w:val="0"/>
      <w:marRight w:val="0"/>
      <w:marTop w:val="0"/>
      <w:marBottom w:val="0"/>
      <w:divBdr>
        <w:top w:val="none" w:sz="0" w:space="0" w:color="auto"/>
        <w:left w:val="none" w:sz="0" w:space="0" w:color="auto"/>
        <w:bottom w:val="none" w:sz="0" w:space="0" w:color="auto"/>
        <w:right w:val="none" w:sz="0" w:space="0" w:color="auto"/>
      </w:divBdr>
    </w:div>
    <w:div w:id="1510412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EE90DE-9D8B-4853-B8DC-5CBF669CE75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2115</Words>
  <Characters>12269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THIS PC</dc:creator>
  <cp:keywords/>
  <dc:description/>
  <cp:lastModifiedBy>Cristina Neculai (2025900)</cp:lastModifiedBy>
  <cp:revision>4</cp:revision>
  <dcterms:created xsi:type="dcterms:W3CDTF">2021-10-25T14:06:00Z</dcterms:created>
  <dcterms:modified xsi:type="dcterms:W3CDTF">2021-10-25T14:12:00Z</dcterms:modified>
</cp:coreProperties>
</file>