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BD3235" w:rsidRPr="00777E30" w:rsidRDefault="00BD3235" w:rsidP="00BD3235">
      <w:pPr>
        <w:spacing w:after="0" w:line="480" w:lineRule="auto"/>
        <w:jc w:val="right"/>
        <w:rPr>
          <w:b/>
          <w:sz w:val="48"/>
          <w:szCs w:val="48"/>
        </w:rPr>
      </w:pPr>
      <w:r w:rsidRPr="00777E30">
        <w:rPr>
          <w:b/>
          <w:sz w:val="48"/>
          <w:szCs w:val="48"/>
        </w:rPr>
        <w:t xml:space="preserve">ASSIGNMENT </w:t>
      </w:r>
    </w:p>
    <w:p w:rsidR="00BD3235" w:rsidRPr="00BD3235" w:rsidRDefault="00BD3235" w:rsidP="00BD3235">
      <w:pPr>
        <w:spacing w:after="0" w:line="480" w:lineRule="auto"/>
        <w:jc w:val="right"/>
        <w:rPr>
          <w:b/>
          <w:sz w:val="48"/>
          <w:szCs w:val="48"/>
        </w:rPr>
      </w:pPr>
      <w:bookmarkStart w:id="0" w:name="_Hlk3152779"/>
      <w:r w:rsidRPr="00BD3235">
        <w:rPr>
          <w:b/>
          <w:sz w:val="48"/>
          <w:szCs w:val="48"/>
        </w:rPr>
        <w:t xml:space="preserve">International Business </w:t>
      </w:r>
    </w:p>
    <w:p w:rsidR="00BD3235" w:rsidRPr="00BD3235" w:rsidRDefault="00BD3235" w:rsidP="00BD3235">
      <w:pPr>
        <w:spacing w:after="0" w:line="480" w:lineRule="auto"/>
        <w:jc w:val="right"/>
        <w:rPr>
          <w:b/>
          <w:sz w:val="48"/>
          <w:szCs w:val="48"/>
        </w:rPr>
      </w:pPr>
      <w:r w:rsidRPr="00BD3235">
        <w:rPr>
          <w:b/>
          <w:sz w:val="48"/>
          <w:szCs w:val="48"/>
        </w:rPr>
        <w:t>(SBMA7122D)</w:t>
      </w:r>
    </w:p>
    <w:bookmarkEnd w:id="0"/>
    <w:p w:rsidR="00BD3235" w:rsidRDefault="00BD3235" w:rsidP="00BD3235">
      <w:pPr>
        <w:spacing w:after="0" w:line="480" w:lineRule="auto"/>
        <w:jc w:val="right"/>
        <w:rPr>
          <w:b/>
        </w:rPr>
      </w:pPr>
    </w:p>
    <w:p w:rsidR="00BD3235" w:rsidRDefault="00BD3235" w:rsidP="00BD3235">
      <w:pPr>
        <w:spacing w:after="0" w:line="480" w:lineRule="auto"/>
        <w:rPr>
          <w:b/>
        </w:rPr>
      </w:pPr>
    </w:p>
    <w:p w:rsidR="00BD3235" w:rsidRDefault="00BD3235" w:rsidP="00BD3235">
      <w:pPr>
        <w:spacing w:after="0" w:line="480" w:lineRule="auto"/>
        <w:jc w:val="right"/>
        <w:rPr>
          <w:b/>
        </w:rPr>
      </w:pPr>
    </w:p>
    <w:p w:rsidR="00BD3235" w:rsidRDefault="00BD3235" w:rsidP="00BD3235">
      <w:pPr>
        <w:spacing w:after="0" w:line="480" w:lineRule="auto"/>
        <w:jc w:val="right"/>
        <w:rPr>
          <w:b/>
        </w:rPr>
      </w:pPr>
    </w:p>
    <w:p w:rsidR="00BD3235" w:rsidRDefault="00BD3235" w:rsidP="00BD3235">
      <w:pPr>
        <w:spacing w:after="0" w:line="480" w:lineRule="auto"/>
        <w:jc w:val="right"/>
        <w:rPr>
          <w:b/>
        </w:rPr>
      </w:pPr>
    </w:p>
    <w:p w:rsidR="00BD3235" w:rsidRDefault="00BD3235" w:rsidP="00BD3235">
      <w:pPr>
        <w:spacing w:after="0" w:line="480" w:lineRule="auto"/>
        <w:jc w:val="right"/>
        <w:rPr>
          <w:b/>
        </w:rPr>
      </w:pPr>
    </w:p>
    <w:p w:rsidR="00BD3235" w:rsidRDefault="00BD3235" w:rsidP="00BD3235">
      <w:pPr>
        <w:spacing w:after="0" w:line="480" w:lineRule="auto"/>
        <w:jc w:val="right"/>
        <w:rPr>
          <w:b/>
        </w:rPr>
      </w:pPr>
    </w:p>
    <w:p w:rsidR="00BD3235" w:rsidRPr="00777E30" w:rsidRDefault="00BD3235" w:rsidP="00BD3235">
      <w:pPr>
        <w:spacing w:after="0" w:line="480" w:lineRule="auto"/>
        <w:jc w:val="right"/>
        <w:rPr>
          <w:b/>
          <w:sz w:val="36"/>
          <w:szCs w:val="36"/>
        </w:rPr>
      </w:pPr>
      <w:r w:rsidRPr="00777E30">
        <w:rPr>
          <w:b/>
          <w:sz w:val="36"/>
          <w:szCs w:val="36"/>
        </w:rPr>
        <w:t xml:space="preserve">Don Manage </w:t>
      </w:r>
    </w:p>
    <w:p w:rsidR="00BD3235" w:rsidRDefault="00BD3235" w:rsidP="00BD3235">
      <w:pPr>
        <w:spacing w:after="0" w:line="480" w:lineRule="auto"/>
        <w:jc w:val="right"/>
        <w:rPr>
          <w:b/>
          <w:sz w:val="36"/>
          <w:szCs w:val="36"/>
        </w:rPr>
      </w:pPr>
      <w:r w:rsidRPr="00777E30">
        <w:rPr>
          <w:b/>
          <w:sz w:val="36"/>
          <w:szCs w:val="36"/>
        </w:rPr>
        <w:t xml:space="preserve">Student </w:t>
      </w:r>
      <w:r>
        <w:rPr>
          <w:b/>
          <w:sz w:val="36"/>
          <w:szCs w:val="36"/>
        </w:rPr>
        <w:t>–</w:t>
      </w:r>
      <w:r w:rsidRPr="00777E30">
        <w:rPr>
          <w:b/>
          <w:sz w:val="36"/>
          <w:szCs w:val="36"/>
        </w:rPr>
        <w:t xml:space="preserve"> 1706316</w:t>
      </w: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BD3235" w:rsidRPr="00BD3235" w:rsidRDefault="00BD3235" w:rsidP="00BD3235">
      <w:pPr>
        <w:spacing w:after="0" w:line="360" w:lineRule="auto"/>
        <w:rPr>
          <w:rStyle w:val="Strong"/>
          <w:rFonts w:cs="Times New Roman"/>
          <w:szCs w:val="28"/>
          <w:lang w:val="en-CA"/>
        </w:rPr>
      </w:pPr>
      <w:r w:rsidRPr="00BD3235">
        <w:rPr>
          <w:rStyle w:val="Strong"/>
          <w:rFonts w:cs="Times New Roman"/>
          <w:szCs w:val="28"/>
          <w:lang w:val="en-CA"/>
        </w:rPr>
        <w:lastRenderedPageBreak/>
        <w:t>EXECUTIVE SUMMARY</w:t>
      </w:r>
    </w:p>
    <w:p w:rsidR="00BD3235" w:rsidRPr="005B1D67" w:rsidRDefault="00BD3235" w:rsidP="00BD3235">
      <w:pPr>
        <w:spacing w:after="0" w:line="480" w:lineRule="auto"/>
        <w:rPr>
          <w:rStyle w:val="Strong"/>
          <w:rFonts w:cs="Times New Roman"/>
          <w:sz w:val="24"/>
          <w:szCs w:val="24"/>
          <w:lang w:val="en-CA"/>
        </w:rPr>
      </w:pPr>
    </w:p>
    <w:p w:rsidR="00BD3235" w:rsidRDefault="00BD3235" w:rsidP="00BD3235">
      <w:pPr>
        <w:autoSpaceDE w:val="0"/>
        <w:autoSpaceDN w:val="0"/>
        <w:adjustRightInd w:val="0"/>
        <w:spacing w:after="0" w:line="480" w:lineRule="auto"/>
        <w:jc w:val="both"/>
        <w:rPr>
          <w:rFonts w:cs="Times New Roman"/>
          <w:sz w:val="24"/>
          <w:szCs w:val="24"/>
        </w:rPr>
      </w:pPr>
      <w:r w:rsidRPr="005B1D67">
        <w:rPr>
          <w:rStyle w:val="Strong"/>
          <w:rFonts w:cs="Times New Roman"/>
          <w:b w:val="0"/>
          <w:sz w:val="24"/>
          <w:szCs w:val="24"/>
          <w:lang w:val="en-CA"/>
        </w:rPr>
        <w:t>Royal Platform Investments (</w:t>
      </w:r>
      <w:r w:rsidR="009F4D0C">
        <w:rPr>
          <w:rStyle w:val="Strong"/>
          <w:rFonts w:cs="Times New Roman"/>
          <w:b w:val="0"/>
          <w:sz w:val="24"/>
          <w:szCs w:val="24"/>
          <w:lang w:val="en-CA"/>
        </w:rPr>
        <w:t>“</w:t>
      </w:r>
      <w:r w:rsidRPr="005B1D67">
        <w:rPr>
          <w:rStyle w:val="Strong"/>
          <w:rFonts w:cs="Times New Roman"/>
          <w:b w:val="0"/>
          <w:sz w:val="24"/>
          <w:szCs w:val="24"/>
          <w:lang w:val="en-CA"/>
        </w:rPr>
        <w:t>RPI</w:t>
      </w:r>
      <w:r w:rsidR="009F4D0C">
        <w:rPr>
          <w:rStyle w:val="Strong"/>
          <w:rFonts w:cs="Times New Roman"/>
          <w:b w:val="0"/>
          <w:sz w:val="24"/>
          <w:szCs w:val="24"/>
          <w:lang w:val="en-CA"/>
        </w:rPr>
        <w:t>”</w:t>
      </w:r>
      <w:r w:rsidRPr="005B1D67">
        <w:rPr>
          <w:rStyle w:val="Strong"/>
          <w:rFonts w:cs="Times New Roman"/>
          <w:b w:val="0"/>
          <w:sz w:val="24"/>
          <w:szCs w:val="24"/>
          <w:lang w:val="en-CA"/>
        </w:rPr>
        <w:t xml:space="preserve">) </w:t>
      </w:r>
      <w:r w:rsidRPr="005B1D67">
        <w:rPr>
          <w:rFonts w:cs="Times New Roman"/>
          <w:sz w:val="24"/>
          <w:szCs w:val="24"/>
        </w:rPr>
        <w:t xml:space="preserve">proposes to enter </w:t>
      </w:r>
      <w:r w:rsidRPr="00E436CE">
        <w:rPr>
          <w:rFonts w:cs="Times New Roman"/>
          <w:sz w:val="24"/>
          <w:szCs w:val="24"/>
        </w:rPr>
        <w:t xml:space="preserve">into an agreement to acquire 80% of the equity of Malaysian Natural Rubber Products plc. (“MNRP”) a Malaysian natural rubber products company which produces centrifuged gloves, slippers, etc. for surgical purposes. </w:t>
      </w:r>
      <w:r w:rsidR="00D9687A" w:rsidRPr="00E436CE">
        <w:rPr>
          <w:rFonts w:cs="Times New Roman"/>
          <w:sz w:val="24"/>
          <w:szCs w:val="24"/>
        </w:rPr>
        <w:t xml:space="preserve">RPI intends pay CAD 20 million for the investment. </w:t>
      </w:r>
      <w:r w:rsidRPr="00E436CE">
        <w:rPr>
          <w:rFonts w:cs="Times New Roman"/>
          <w:sz w:val="24"/>
          <w:szCs w:val="24"/>
        </w:rPr>
        <w:t>The company intends to sell its products across the</w:t>
      </w:r>
      <w:r w:rsidRPr="005B1D67">
        <w:rPr>
          <w:rFonts w:cs="Times New Roman"/>
          <w:sz w:val="24"/>
          <w:szCs w:val="24"/>
        </w:rPr>
        <w:t xml:space="preserve"> world to hospitals, pharmacies, etc. directly. </w:t>
      </w:r>
      <w:r w:rsidR="004C7381">
        <w:rPr>
          <w:rFonts w:cs="Times New Roman"/>
          <w:sz w:val="24"/>
          <w:szCs w:val="24"/>
        </w:rPr>
        <w:t xml:space="preserve"> </w:t>
      </w:r>
    </w:p>
    <w:p w:rsidR="00276679" w:rsidRDefault="00276679" w:rsidP="00BD3235">
      <w:pPr>
        <w:autoSpaceDE w:val="0"/>
        <w:autoSpaceDN w:val="0"/>
        <w:adjustRightInd w:val="0"/>
        <w:spacing w:after="0" w:line="480" w:lineRule="auto"/>
        <w:jc w:val="both"/>
        <w:rPr>
          <w:rFonts w:cs="Times New Roman"/>
          <w:sz w:val="24"/>
          <w:szCs w:val="24"/>
        </w:rPr>
      </w:pPr>
    </w:p>
    <w:p w:rsidR="00BD3235" w:rsidRDefault="00BD3235" w:rsidP="00BD3235">
      <w:pPr>
        <w:autoSpaceDE w:val="0"/>
        <w:autoSpaceDN w:val="0"/>
        <w:adjustRightInd w:val="0"/>
        <w:spacing w:after="0" w:line="480" w:lineRule="auto"/>
        <w:jc w:val="both"/>
        <w:rPr>
          <w:rFonts w:cs="Times New Roman"/>
          <w:sz w:val="24"/>
          <w:szCs w:val="24"/>
        </w:rPr>
      </w:pPr>
      <w:r w:rsidRPr="005B1D67">
        <w:rPr>
          <w:rFonts w:cs="Times New Roman"/>
          <w:sz w:val="24"/>
          <w:szCs w:val="24"/>
        </w:rPr>
        <w:t xml:space="preserve">RPI intends to produce the highest quality surgical rubber products using the comparative advantage skills that rubber industry possessed in Malaysia and charge premium prices through exports to the western world. To increase product quality and uniqueness so that prices are high to satisfy </w:t>
      </w:r>
      <w:r>
        <w:rPr>
          <w:rFonts w:cs="Times New Roman"/>
          <w:sz w:val="24"/>
          <w:szCs w:val="24"/>
        </w:rPr>
        <w:t>customer</w:t>
      </w:r>
      <w:r w:rsidRPr="005B1D67">
        <w:rPr>
          <w:rFonts w:cs="Times New Roman"/>
          <w:sz w:val="24"/>
          <w:szCs w:val="24"/>
        </w:rPr>
        <w:t xml:space="preserve"> demands, </w:t>
      </w:r>
      <w:r w:rsidR="00276679" w:rsidRPr="005B1D67">
        <w:rPr>
          <w:rFonts w:cs="Times New Roman"/>
          <w:sz w:val="24"/>
          <w:szCs w:val="24"/>
        </w:rPr>
        <w:t xml:space="preserve">this </w:t>
      </w:r>
      <w:r w:rsidR="00E370A0" w:rsidRPr="005B1D67">
        <w:rPr>
          <w:rFonts w:cs="Times New Roman"/>
          <w:sz w:val="24"/>
          <w:szCs w:val="24"/>
        </w:rPr>
        <w:t xml:space="preserve">is </w:t>
      </w:r>
      <w:r w:rsidR="00EB6A4D" w:rsidRPr="005B1D67">
        <w:rPr>
          <w:rFonts w:cs="Times New Roman"/>
          <w:sz w:val="24"/>
          <w:szCs w:val="24"/>
        </w:rPr>
        <w:t xml:space="preserve">a </w:t>
      </w:r>
      <w:r w:rsidR="00B146F0" w:rsidRPr="005B1D67">
        <w:rPr>
          <w:rFonts w:cs="Times New Roman"/>
          <w:sz w:val="24"/>
          <w:szCs w:val="24"/>
        </w:rPr>
        <w:t xml:space="preserve">great </w:t>
      </w:r>
      <w:r w:rsidR="00D25A1C" w:rsidRPr="005B1D67">
        <w:rPr>
          <w:rFonts w:cs="Times New Roman"/>
          <w:sz w:val="24"/>
          <w:szCs w:val="24"/>
        </w:rPr>
        <w:t xml:space="preserve">chance </w:t>
      </w:r>
      <w:r w:rsidR="00772D2E" w:rsidRPr="005B1D67">
        <w:rPr>
          <w:rFonts w:cs="Times New Roman"/>
          <w:sz w:val="24"/>
          <w:szCs w:val="24"/>
        </w:rPr>
        <w:t xml:space="preserve">of </w:t>
      </w:r>
      <w:r w:rsidR="00387B08" w:rsidRPr="005B1D67">
        <w:rPr>
          <w:rFonts w:cs="Times New Roman"/>
          <w:sz w:val="24"/>
          <w:szCs w:val="24"/>
        </w:rPr>
        <w:t xml:space="preserve">capturing </w:t>
      </w:r>
      <w:r w:rsidR="002211D2" w:rsidRPr="005B1D67">
        <w:rPr>
          <w:rFonts w:cs="Times New Roman"/>
          <w:sz w:val="24"/>
          <w:szCs w:val="24"/>
        </w:rPr>
        <w:t>the audience’s</w:t>
      </w:r>
      <w:bookmarkStart w:id="1" w:name="_GoBack"/>
      <w:bookmarkEnd w:id="1"/>
      <w:r w:rsidRPr="005B1D67">
        <w:rPr>
          <w:rFonts w:cs="Times New Roman"/>
          <w:sz w:val="24"/>
          <w:szCs w:val="24"/>
        </w:rPr>
        <w:t xml:space="preserve">  confidence  to make  first-class  charged  prices  cover  the  extra  production  cost  </w:t>
      </w:r>
      <w:r w:rsidRPr="00BD3235">
        <w:rPr>
          <w:rFonts w:cs="Times New Roman"/>
          <w:sz w:val="24"/>
          <w:szCs w:val="24"/>
        </w:rPr>
        <w:t>(Porter,  2006).</w:t>
      </w:r>
    </w:p>
    <w:p w:rsidR="00BD3235" w:rsidRPr="005B1D67" w:rsidRDefault="00BD3235" w:rsidP="00BD3235">
      <w:pPr>
        <w:autoSpaceDE w:val="0"/>
        <w:autoSpaceDN w:val="0"/>
        <w:adjustRightInd w:val="0"/>
        <w:spacing w:after="0" w:line="480" w:lineRule="auto"/>
        <w:jc w:val="both"/>
        <w:rPr>
          <w:rFonts w:cs="Times New Roman"/>
          <w:sz w:val="24"/>
          <w:szCs w:val="24"/>
        </w:rPr>
      </w:pPr>
    </w:p>
    <w:p w:rsidR="00BD3235" w:rsidRDefault="00BD3235" w:rsidP="00BD3235">
      <w:pPr>
        <w:autoSpaceDE w:val="0"/>
        <w:autoSpaceDN w:val="0"/>
        <w:adjustRightInd w:val="0"/>
        <w:spacing w:after="0" w:line="480" w:lineRule="auto"/>
        <w:jc w:val="both"/>
        <w:rPr>
          <w:rFonts w:cs="Times New Roman"/>
          <w:sz w:val="24"/>
          <w:szCs w:val="24"/>
        </w:rPr>
      </w:pPr>
      <w:r w:rsidRPr="005B1D67">
        <w:rPr>
          <w:rFonts w:cs="Times New Roman"/>
          <w:sz w:val="24"/>
          <w:szCs w:val="24"/>
        </w:rPr>
        <w:t xml:space="preserve">However, fluctuation natural surgical rubber products subject to fluctuations in prices and supply and demand. As a result, RPI carried out a comprehensive PEST analysis which focused on a critical assessment of the political, economic, social and technological conditions within Malaysia and the world. The assessment has concluded that the MNRP is a commercially viable investment. According to Ward and </w:t>
      </w:r>
      <w:proofErr w:type="spellStart"/>
      <w:r w:rsidRPr="005B1D67">
        <w:rPr>
          <w:rFonts w:cs="Times New Roman"/>
          <w:sz w:val="24"/>
          <w:szCs w:val="24"/>
        </w:rPr>
        <w:t>Rivani</w:t>
      </w:r>
      <w:proofErr w:type="spellEnd"/>
      <w:r w:rsidRPr="005B1D67">
        <w:rPr>
          <w:rFonts w:cs="Times New Roman"/>
          <w:sz w:val="24"/>
          <w:szCs w:val="24"/>
        </w:rPr>
        <w:t xml:space="preserve"> (2005) PEST analysis assumes that specific external and indirect circumstances that characterize the business environment </w:t>
      </w:r>
      <w:proofErr w:type="gramStart"/>
      <w:r w:rsidRPr="005B1D67">
        <w:rPr>
          <w:rFonts w:cs="Times New Roman"/>
          <w:sz w:val="24"/>
          <w:szCs w:val="24"/>
        </w:rPr>
        <w:t>are able to</w:t>
      </w:r>
      <w:proofErr w:type="gramEnd"/>
      <w:r w:rsidRPr="005B1D67">
        <w:rPr>
          <w:rFonts w:cs="Times New Roman"/>
          <w:sz w:val="24"/>
          <w:szCs w:val="24"/>
        </w:rPr>
        <w:t xml:space="preserve"> influence organizational capacity to produce value. Hence, PEST analysis provides a “satellite view” to assess the external </w:t>
      </w:r>
      <w:r w:rsidRPr="00BD3235">
        <w:rPr>
          <w:rFonts w:cs="Times New Roman"/>
          <w:sz w:val="24"/>
          <w:szCs w:val="24"/>
        </w:rPr>
        <w:t xml:space="preserve">environment (Ward and </w:t>
      </w:r>
      <w:proofErr w:type="spellStart"/>
      <w:r w:rsidRPr="00BD3235">
        <w:rPr>
          <w:rFonts w:cs="Times New Roman"/>
          <w:sz w:val="24"/>
          <w:szCs w:val="24"/>
        </w:rPr>
        <w:t>Rivani</w:t>
      </w:r>
      <w:proofErr w:type="spellEnd"/>
      <w:r w:rsidRPr="00BD3235">
        <w:rPr>
          <w:rFonts w:cs="Times New Roman"/>
          <w:sz w:val="24"/>
          <w:szCs w:val="24"/>
        </w:rPr>
        <w:t>, 2005).</w:t>
      </w:r>
    </w:p>
    <w:p w:rsidR="00BD3235" w:rsidRPr="005B1D67" w:rsidRDefault="00BD3235" w:rsidP="00BD3235">
      <w:pPr>
        <w:autoSpaceDE w:val="0"/>
        <w:autoSpaceDN w:val="0"/>
        <w:adjustRightInd w:val="0"/>
        <w:spacing w:after="0" w:line="480" w:lineRule="auto"/>
        <w:jc w:val="both"/>
        <w:rPr>
          <w:rFonts w:cs="Times New Roman"/>
          <w:sz w:val="24"/>
          <w:szCs w:val="24"/>
        </w:rPr>
      </w:pPr>
    </w:p>
    <w:p w:rsidR="00941877" w:rsidRDefault="00941877" w:rsidP="00941877">
      <w:pPr>
        <w:spacing w:after="0" w:line="480" w:lineRule="auto"/>
        <w:rPr>
          <w:sz w:val="24"/>
          <w:szCs w:val="24"/>
        </w:rPr>
      </w:pPr>
      <w:r w:rsidRPr="00A5324C">
        <w:rPr>
          <w:sz w:val="24"/>
          <w:szCs w:val="24"/>
        </w:rPr>
        <w:lastRenderedPageBreak/>
        <w:t xml:space="preserve">RPI performed a Discounted Cash Flow based on projected revenue during the investment with the estimation of the Terminal Value of the company. The model showed discounted future cash flows a </w:t>
      </w:r>
      <w:r w:rsidR="00E436CE">
        <w:rPr>
          <w:sz w:val="24"/>
          <w:szCs w:val="24"/>
        </w:rPr>
        <w:t>Net Present Value of CAD 59</w:t>
      </w:r>
      <w:r w:rsidRPr="00A5324C">
        <w:rPr>
          <w:sz w:val="24"/>
          <w:szCs w:val="24"/>
        </w:rPr>
        <w:t xml:space="preserve"> million return on the investment. RPI proposes to go ahead with the investment (APPENDIX 1).</w:t>
      </w:r>
    </w:p>
    <w:p w:rsidR="00105359" w:rsidRDefault="00105359" w:rsidP="00BD3235">
      <w:pPr>
        <w:pStyle w:val="ReportResolvedThatListStyle"/>
        <w:keepNext w:val="0"/>
        <w:widowControl w:val="0"/>
        <w:numPr>
          <w:ilvl w:val="0"/>
          <w:numId w:val="0"/>
        </w:numPr>
        <w:autoSpaceDE w:val="0"/>
        <w:autoSpaceDN w:val="0"/>
        <w:adjustRightInd w:val="0"/>
        <w:spacing w:after="0" w:line="480" w:lineRule="auto"/>
        <w:jc w:val="both"/>
        <w:rPr>
          <w:rFonts w:ascii="Times New Roman" w:hAnsi="Times New Roman" w:cs="Times New Roman"/>
          <w:sz w:val="24"/>
          <w:szCs w:val="24"/>
          <w:lang w:val="en-CA"/>
        </w:rPr>
      </w:pPr>
    </w:p>
    <w:p w:rsidR="00105359" w:rsidRPr="005B1D67" w:rsidRDefault="00105359" w:rsidP="00BD3235">
      <w:pPr>
        <w:pStyle w:val="ReportResolvedThatListStyle"/>
        <w:keepNext w:val="0"/>
        <w:widowControl w:val="0"/>
        <w:numPr>
          <w:ilvl w:val="0"/>
          <w:numId w:val="0"/>
        </w:numPr>
        <w:autoSpaceDE w:val="0"/>
        <w:autoSpaceDN w:val="0"/>
        <w:adjustRightInd w:val="0"/>
        <w:spacing w:after="0" w:line="480" w:lineRule="auto"/>
        <w:jc w:val="both"/>
        <w:rPr>
          <w:rFonts w:ascii="Times New Roman" w:hAnsi="Times New Roman" w:cs="Times New Roman"/>
          <w:sz w:val="24"/>
          <w:szCs w:val="24"/>
          <w:lang w:val="en-CA"/>
        </w:rPr>
      </w:pPr>
      <w:r>
        <w:rPr>
          <w:rFonts w:ascii="Times New Roman" w:hAnsi="Times New Roman" w:cs="Times New Roman"/>
          <w:sz w:val="24"/>
          <w:szCs w:val="24"/>
          <w:lang w:val="en-CA"/>
        </w:rPr>
        <w:t>It is recommended that RPI management to acquire 80% of the equity share of MNRP.</w:t>
      </w:r>
    </w:p>
    <w:p w:rsidR="00AC5586" w:rsidRDefault="00AC5586" w:rsidP="00BD3235">
      <w:pPr>
        <w:spacing w:after="0" w:line="480" w:lineRule="auto"/>
        <w:jc w:val="both"/>
        <w:rPr>
          <w:rStyle w:val="Strong"/>
          <w:rFonts w:cs="Times New Roman"/>
          <w:sz w:val="24"/>
          <w:szCs w:val="24"/>
          <w:lang w:val="en-CA"/>
        </w:rPr>
      </w:pPr>
    </w:p>
    <w:p w:rsidR="00AC5586" w:rsidRDefault="00AC5586" w:rsidP="00BD3235">
      <w:pPr>
        <w:spacing w:after="0" w:line="480" w:lineRule="auto"/>
        <w:jc w:val="both"/>
        <w:rPr>
          <w:rStyle w:val="Strong"/>
          <w:rFonts w:cs="Times New Roman"/>
          <w:sz w:val="24"/>
          <w:szCs w:val="24"/>
          <w:lang w:val="en-CA"/>
        </w:rPr>
      </w:pPr>
    </w:p>
    <w:p w:rsidR="00AC5586" w:rsidRDefault="00AC5586" w:rsidP="00BD3235">
      <w:pPr>
        <w:spacing w:after="0" w:line="480" w:lineRule="auto"/>
        <w:jc w:val="both"/>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AC5586" w:rsidRDefault="00AC5586" w:rsidP="005B1D67">
      <w:pPr>
        <w:spacing w:after="0" w:line="360" w:lineRule="auto"/>
        <w:rPr>
          <w:rStyle w:val="Strong"/>
          <w:rFonts w:cs="Times New Roman"/>
          <w:sz w:val="24"/>
          <w:szCs w:val="24"/>
          <w:lang w:val="en-CA"/>
        </w:rPr>
      </w:pPr>
    </w:p>
    <w:p w:rsidR="00866AA3" w:rsidRPr="000C7693" w:rsidRDefault="00866AA3" w:rsidP="000C7693"/>
    <w:p w:rsidR="00866AA3" w:rsidRDefault="00866AA3" w:rsidP="005B1D67">
      <w:pPr>
        <w:spacing w:after="0" w:line="360" w:lineRule="auto"/>
        <w:rPr>
          <w:noProof/>
        </w:rPr>
      </w:pPr>
    </w:p>
    <w:p w:rsidR="008D3D7D" w:rsidRDefault="008D3D7D" w:rsidP="005B1D67">
      <w:pPr>
        <w:spacing w:after="0" w:line="360" w:lineRule="auto"/>
        <w:rPr>
          <w:noProof/>
        </w:rPr>
      </w:pPr>
    </w:p>
    <w:p w:rsidR="008D3D7D" w:rsidRDefault="008D3D7D" w:rsidP="005B1D67">
      <w:pPr>
        <w:spacing w:after="0" w:line="360" w:lineRule="auto"/>
        <w:rPr>
          <w:noProof/>
        </w:rPr>
      </w:pPr>
    </w:p>
    <w:p w:rsidR="008D3D7D" w:rsidRDefault="008D3D7D" w:rsidP="005B1D67">
      <w:pPr>
        <w:spacing w:after="0" w:line="360" w:lineRule="auto"/>
        <w:rPr>
          <w:noProof/>
        </w:rPr>
      </w:pPr>
    </w:p>
    <w:p w:rsidR="008D3D7D" w:rsidRDefault="008D3D7D" w:rsidP="005B1D67">
      <w:pPr>
        <w:spacing w:after="0" w:line="360" w:lineRule="auto"/>
        <w:rPr>
          <w:noProof/>
        </w:rPr>
      </w:pPr>
    </w:p>
    <w:p w:rsidR="008D3D7D" w:rsidRDefault="008D3D7D" w:rsidP="005B1D67">
      <w:pPr>
        <w:spacing w:after="0" w:line="360" w:lineRule="auto"/>
        <w:rPr>
          <w:noProof/>
        </w:rPr>
      </w:pPr>
    </w:p>
    <w:p w:rsidR="004C7381" w:rsidRPr="001E5E84" w:rsidRDefault="008D3D7D" w:rsidP="001E5E84">
      <w:pPr>
        <w:spacing w:after="0" w:line="360" w:lineRule="auto"/>
        <w:rPr>
          <w:rStyle w:val="Strong"/>
          <w:b w:val="0"/>
          <w:bCs w:val="0"/>
        </w:rPr>
      </w:pPr>
      <w:r>
        <w:rPr>
          <w:rStyle w:val="Strong"/>
          <w:b w:val="0"/>
          <w:bCs w:val="0"/>
        </w:rPr>
        <w:t xml:space="preserve"> </w:t>
      </w:r>
      <w:r w:rsidRPr="008D3D7D">
        <w:rPr>
          <w:rStyle w:val="Strong"/>
          <w:b w:val="0"/>
          <w:bCs w:val="0"/>
        </w:rPr>
        <w:drawing>
          <wp:inline distT="0" distB="0" distL="0" distR="0">
            <wp:extent cx="5559747" cy="8095428"/>
            <wp:effectExtent l="0" t="0" r="317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1989" cy="8156936"/>
                    </a:xfrm>
                    <a:prstGeom prst="rect">
                      <a:avLst/>
                    </a:prstGeom>
                    <a:noFill/>
                    <a:ln>
                      <a:noFill/>
                    </a:ln>
                  </pic:spPr>
                </pic:pic>
              </a:graphicData>
            </a:graphic>
          </wp:inline>
        </w:drawing>
      </w:r>
      <w:r w:rsidR="004C7381">
        <w:rPr>
          <w:rStyle w:val="Strong"/>
          <w:rFonts w:cs="Times New Roman"/>
          <w:szCs w:val="28"/>
          <w:lang w:val="en-CA"/>
        </w:rPr>
        <w:t>INTRODUCTION</w:t>
      </w:r>
    </w:p>
    <w:p w:rsidR="004C7381" w:rsidRDefault="004C7381" w:rsidP="004C7381">
      <w:pPr>
        <w:spacing w:after="0" w:line="480" w:lineRule="auto"/>
        <w:jc w:val="both"/>
        <w:rPr>
          <w:rStyle w:val="Strong"/>
          <w:rFonts w:cs="Times New Roman"/>
          <w:szCs w:val="28"/>
          <w:lang w:val="en-CA"/>
        </w:rPr>
      </w:pPr>
    </w:p>
    <w:p w:rsidR="004C7381" w:rsidRPr="00956DA7" w:rsidRDefault="004C7381" w:rsidP="004C7381">
      <w:pPr>
        <w:spacing w:after="0" w:line="480" w:lineRule="auto"/>
        <w:jc w:val="both"/>
        <w:rPr>
          <w:rFonts w:cs="Times New Roman"/>
          <w:sz w:val="24"/>
          <w:szCs w:val="24"/>
        </w:rPr>
      </w:pPr>
      <w:r w:rsidRPr="00956DA7">
        <w:rPr>
          <w:rFonts w:cs="Times New Roman"/>
          <w:sz w:val="24"/>
          <w:szCs w:val="24"/>
        </w:rPr>
        <w:t>MNRP is a Malaysian natural rubber products company which produces centrifuged gloves, slippers, etc. for surgical purposes.</w:t>
      </w:r>
    </w:p>
    <w:p w:rsidR="004C7381" w:rsidRPr="00956DA7" w:rsidRDefault="00772D2E" w:rsidP="004C7381">
      <w:pPr>
        <w:spacing w:after="0" w:line="480" w:lineRule="auto"/>
        <w:jc w:val="both"/>
        <w:rPr>
          <w:rStyle w:val="Strong"/>
          <w:rFonts w:cs="Times New Roman"/>
          <w:szCs w:val="28"/>
          <w:lang w:val="en-CA"/>
        </w:rPr>
      </w:pPr>
      <w:r w:rsidRPr="00956DA7">
        <w:rPr>
          <w:rStyle w:val="Strong"/>
          <w:rFonts w:cs="Times New Roman"/>
          <w:szCs w:val="28"/>
          <w:lang w:val="en-CA"/>
        </w:rPr>
        <w:t xml:space="preserve"> </w:t>
      </w:r>
    </w:p>
    <w:p w:rsidR="004C7381" w:rsidRPr="00956DA7" w:rsidRDefault="004C7381" w:rsidP="004C7381">
      <w:pPr>
        <w:autoSpaceDE w:val="0"/>
        <w:autoSpaceDN w:val="0"/>
        <w:adjustRightInd w:val="0"/>
        <w:spacing w:after="0" w:line="480" w:lineRule="auto"/>
        <w:jc w:val="both"/>
        <w:rPr>
          <w:rFonts w:cs="Times New Roman"/>
          <w:sz w:val="24"/>
          <w:szCs w:val="24"/>
        </w:rPr>
      </w:pPr>
      <w:r w:rsidRPr="00956DA7">
        <w:rPr>
          <w:rFonts w:cs="Times New Roman"/>
          <w:sz w:val="24"/>
          <w:szCs w:val="24"/>
        </w:rPr>
        <w:t xml:space="preserve">The company is family owned private company operates in Malaysia. Company also possesses 450 acres of a rubber plantation where the latex is extracted used in the manufacturing plant.  MNRP is an undervalued company opportunity that RPI intends to gain substantial profitable opportunities during the investment horizon of 5 years. </w:t>
      </w:r>
    </w:p>
    <w:p w:rsidR="004C7381" w:rsidRPr="00956DA7" w:rsidRDefault="004C7381" w:rsidP="004C7381">
      <w:pPr>
        <w:autoSpaceDE w:val="0"/>
        <w:autoSpaceDN w:val="0"/>
        <w:adjustRightInd w:val="0"/>
        <w:spacing w:after="0" w:line="480" w:lineRule="auto"/>
        <w:jc w:val="both"/>
        <w:rPr>
          <w:rFonts w:cs="Times New Roman"/>
          <w:sz w:val="24"/>
          <w:szCs w:val="24"/>
        </w:rPr>
      </w:pPr>
    </w:p>
    <w:p w:rsidR="004C7381" w:rsidRDefault="004C7381" w:rsidP="00772D2E">
      <w:pPr>
        <w:autoSpaceDE w:val="0"/>
        <w:autoSpaceDN w:val="0"/>
        <w:adjustRightInd w:val="0"/>
        <w:spacing w:after="0" w:line="480" w:lineRule="auto"/>
        <w:jc w:val="both"/>
        <w:rPr>
          <w:rFonts w:cs="Times New Roman"/>
          <w:sz w:val="24"/>
          <w:szCs w:val="24"/>
        </w:rPr>
      </w:pPr>
      <w:r w:rsidRPr="00956DA7">
        <w:rPr>
          <w:rFonts w:cs="Times New Roman"/>
          <w:sz w:val="24"/>
          <w:szCs w:val="24"/>
        </w:rPr>
        <w:t>The company is among the top 50 rubber products manufacturing companies in Malaysia with an 8% of market share of the total rubber manufacturing in the country. Despite the fast-economic growth in Malaysia the company is experiencing heavy losses. Despite the strong global demand for rubber manufacturing products the company is not performing according to the expectations due to the lack of management skills lack of courage in doing international business.</w:t>
      </w:r>
      <w:r w:rsidRPr="005B1D67">
        <w:rPr>
          <w:rFonts w:cs="Times New Roman"/>
          <w:sz w:val="24"/>
          <w:szCs w:val="24"/>
        </w:rPr>
        <w:t xml:space="preserve"> </w:t>
      </w:r>
    </w:p>
    <w:p w:rsidR="00772D2E" w:rsidRPr="00772D2E" w:rsidRDefault="00772D2E" w:rsidP="00772D2E">
      <w:pPr>
        <w:autoSpaceDE w:val="0"/>
        <w:autoSpaceDN w:val="0"/>
        <w:adjustRightInd w:val="0"/>
        <w:spacing w:after="0" w:line="480" w:lineRule="auto"/>
        <w:jc w:val="both"/>
        <w:rPr>
          <w:rStyle w:val="Strong"/>
          <w:rFonts w:cs="Times New Roman"/>
          <w:b w:val="0"/>
          <w:bCs w:val="0"/>
          <w:sz w:val="24"/>
          <w:szCs w:val="24"/>
        </w:rPr>
      </w:pPr>
    </w:p>
    <w:p w:rsidR="009776A2" w:rsidRPr="000D3303" w:rsidRDefault="00D07F43" w:rsidP="005F3C40">
      <w:pPr>
        <w:spacing w:after="0" w:line="480" w:lineRule="auto"/>
        <w:jc w:val="both"/>
        <w:rPr>
          <w:rStyle w:val="Strong"/>
          <w:rFonts w:cs="Times New Roman"/>
          <w:szCs w:val="28"/>
          <w:lang w:val="en-CA"/>
        </w:rPr>
      </w:pPr>
      <w:r w:rsidRPr="000D3303">
        <w:rPr>
          <w:rStyle w:val="Strong"/>
          <w:rFonts w:cs="Times New Roman"/>
          <w:szCs w:val="28"/>
          <w:lang w:val="en-CA"/>
        </w:rPr>
        <w:t>CORPORATE GLOBAL VISION AND GOALS</w:t>
      </w:r>
    </w:p>
    <w:p w:rsidR="000D3303" w:rsidRPr="000D3303" w:rsidRDefault="000D3303" w:rsidP="005F3C40">
      <w:pPr>
        <w:spacing w:after="0" w:line="480" w:lineRule="auto"/>
        <w:jc w:val="both"/>
        <w:rPr>
          <w:rFonts w:cs="Times New Roman"/>
          <w:b/>
          <w:bCs/>
          <w:sz w:val="24"/>
          <w:szCs w:val="24"/>
          <w:lang w:val="en-CA"/>
        </w:rPr>
      </w:pPr>
    </w:p>
    <w:p w:rsidR="009776A2" w:rsidRDefault="002724AE" w:rsidP="005F3C40">
      <w:pPr>
        <w:spacing w:after="0" w:line="480" w:lineRule="auto"/>
        <w:jc w:val="both"/>
        <w:rPr>
          <w:rStyle w:val="Strong"/>
          <w:rFonts w:cs="Times New Roman"/>
          <w:b w:val="0"/>
          <w:sz w:val="24"/>
          <w:szCs w:val="24"/>
          <w:lang w:val="en-CA"/>
        </w:rPr>
      </w:pPr>
      <w:r w:rsidRPr="005B1D67">
        <w:rPr>
          <w:rStyle w:val="Strong"/>
          <w:rFonts w:cs="Times New Roman"/>
          <w:b w:val="0"/>
          <w:sz w:val="24"/>
          <w:szCs w:val="24"/>
          <w:lang w:val="en-CA"/>
        </w:rPr>
        <w:t xml:space="preserve">RPI </w:t>
      </w:r>
      <w:r w:rsidR="009776A2" w:rsidRPr="005B1D67">
        <w:rPr>
          <w:rStyle w:val="Strong"/>
          <w:rFonts w:cs="Times New Roman"/>
          <w:b w:val="0"/>
          <w:sz w:val="24"/>
          <w:szCs w:val="24"/>
          <w:lang w:val="en-CA"/>
        </w:rPr>
        <w:t xml:space="preserve">of Canada is recommending acquiring troubled companies focussing in investing </w:t>
      </w:r>
      <w:r w:rsidR="003808E9" w:rsidRPr="005B1D67">
        <w:rPr>
          <w:rStyle w:val="Strong"/>
          <w:rFonts w:cs="Times New Roman"/>
          <w:b w:val="0"/>
          <w:sz w:val="24"/>
          <w:szCs w:val="24"/>
          <w:lang w:val="en-CA"/>
        </w:rPr>
        <w:t>in</w:t>
      </w:r>
      <w:r w:rsidR="009776A2" w:rsidRPr="005B1D67">
        <w:rPr>
          <w:rStyle w:val="Strong"/>
          <w:rFonts w:cs="Times New Roman"/>
          <w:b w:val="0"/>
          <w:sz w:val="24"/>
          <w:szCs w:val="24"/>
          <w:lang w:val="en-CA"/>
        </w:rPr>
        <w:t xml:space="preserve"> debt and equity in business ventures that are experiencing operational or financial distress in Asia. They may require short term catalyst to support the business on a venture capital basis. RPI believes investing in distressed companies in emerging economies in Asia would be an attractive business opportunity.  </w:t>
      </w:r>
    </w:p>
    <w:p w:rsidR="000D3303" w:rsidRPr="005B1D67" w:rsidRDefault="000D3303" w:rsidP="005F3C40">
      <w:pPr>
        <w:spacing w:after="0" w:line="480" w:lineRule="auto"/>
        <w:jc w:val="both"/>
        <w:rPr>
          <w:rStyle w:val="Strong"/>
          <w:rFonts w:cs="Times New Roman"/>
          <w:b w:val="0"/>
          <w:sz w:val="24"/>
          <w:szCs w:val="24"/>
          <w:lang w:val="en-CA"/>
        </w:rPr>
      </w:pPr>
    </w:p>
    <w:p w:rsidR="009776A2" w:rsidRPr="000D3303" w:rsidRDefault="009776A2" w:rsidP="005F3C40">
      <w:pPr>
        <w:spacing w:after="0" w:line="480" w:lineRule="auto"/>
        <w:jc w:val="both"/>
        <w:rPr>
          <w:rFonts w:cs="Times New Roman"/>
          <w:sz w:val="24"/>
          <w:szCs w:val="24"/>
          <w:lang w:val="en-CA"/>
        </w:rPr>
      </w:pPr>
      <w:r w:rsidRPr="005B1D67">
        <w:rPr>
          <w:rStyle w:val="Strong"/>
          <w:rFonts w:cs="Times New Roman"/>
          <w:b w:val="0"/>
          <w:sz w:val="24"/>
          <w:szCs w:val="24"/>
          <w:lang w:val="en-CA"/>
        </w:rPr>
        <w:t xml:space="preserve">RPI will hire two experienced and talented individuals </w:t>
      </w:r>
      <w:r w:rsidR="003808E9" w:rsidRPr="005B1D67">
        <w:rPr>
          <w:rStyle w:val="Strong"/>
          <w:rFonts w:cs="Times New Roman"/>
          <w:b w:val="0"/>
          <w:sz w:val="24"/>
          <w:szCs w:val="24"/>
          <w:lang w:val="en-CA"/>
        </w:rPr>
        <w:t xml:space="preserve">as consultants </w:t>
      </w:r>
      <w:r w:rsidRPr="005B1D67">
        <w:rPr>
          <w:rStyle w:val="Strong"/>
          <w:rFonts w:cs="Times New Roman"/>
          <w:b w:val="0"/>
          <w:sz w:val="24"/>
          <w:szCs w:val="24"/>
          <w:lang w:val="en-CA"/>
        </w:rPr>
        <w:t xml:space="preserve">within these emerging economises in Asia.  RPI intends to utilize existing management capabilities and the investment strategies. RPI intends to invest required capital and plan to acquire substantial governance rights of these companies. </w:t>
      </w:r>
      <w:r w:rsidRPr="005B1D67">
        <w:rPr>
          <w:rFonts w:cs="Times New Roman"/>
          <w:sz w:val="24"/>
          <w:szCs w:val="24"/>
          <w:lang w:val="en-CA"/>
        </w:rPr>
        <w:t xml:space="preserve">RPI will run two concurrent and complementary strategies, Credit Opportunities and Special Situations. Each strategy will target attractive, risk-adjusted levered returns </w:t>
      </w:r>
      <w:proofErr w:type="gramStart"/>
      <w:r w:rsidRPr="005B1D67">
        <w:rPr>
          <w:rFonts w:cs="Times New Roman"/>
          <w:sz w:val="24"/>
          <w:szCs w:val="24"/>
          <w:lang w:val="en-CA"/>
        </w:rPr>
        <w:t>in excess of</w:t>
      </w:r>
      <w:proofErr w:type="gramEnd"/>
      <w:r w:rsidRPr="005B1D67">
        <w:rPr>
          <w:rFonts w:cs="Times New Roman"/>
          <w:sz w:val="24"/>
          <w:szCs w:val="24"/>
          <w:lang w:val="en-CA"/>
        </w:rPr>
        <w:t xml:space="preserve"> 20%. </w:t>
      </w:r>
      <w:r w:rsidRPr="005B1D67">
        <w:rPr>
          <w:rFonts w:eastAsia="Times New Roman" w:cs="Times New Roman"/>
          <w:color w:val="231F20"/>
          <w:sz w:val="24"/>
          <w:szCs w:val="24"/>
        </w:rPr>
        <w:t xml:space="preserve">As an increasing share of business activities are conducted across borders, national distance has become a key </w:t>
      </w:r>
      <w:r w:rsidRPr="000D3303">
        <w:rPr>
          <w:rFonts w:eastAsia="Times New Roman" w:cs="Times New Roman"/>
          <w:color w:val="231F20"/>
          <w:sz w:val="24"/>
          <w:szCs w:val="24"/>
        </w:rPr>
        <w:t>concept in</w:t>
      </w:r>
      <w:r w:rsidRPr="000D3303">
        <w:rPr>
          <w:rFonts w:cs="Times New Roman"/>
          <w:sz w:val="24"/>
          <w:szCs w:val="24"/>
          <w:lang w:val="en-CA"/>
        </w:rPr>
        <w:t xml:space="preserve"> </w:t>
      </w:r>
      <w:r w:rsidRPr="000D3303">
        <w:rPr>
          <w:rFonts w:eastAsia="Times New Roman" w:cs="Times New Roman"/>
          <w:sz w:val="24"/>
          <w:szCs w:val="24"/>
        </w:rPr>
        <w:t>management (Berry et al., 2010).</w:t>
      </w:r>
    </w:p>
    <w:p w:rsidR="00E50E3A" w:rsidRPr="005B1D67" w:rsidRDefault="00E50E3A" w:rsidP="005F3C40">
      <w:pPr>
        <w:spacing w:after="0" w:line="480" w:lineRule="auto"/>
        <w:jc w:val="both"/>
        <w:rPr>
          <w:rFonts w:cs="Times New Roman"/>
          <w:sz w:val="24"/>
          <w:szCs w:val="24"/>
          <w:lang w:val="en-CA"/>
        </w:rPr>
      </w:pPr>
    </w:p>
    <w:p w:rsidR="00710CBF" w:rsidRPr="00FB02B6" w:rsidRDefault="003808E9" w:rsidP="005F3C40">
      <w:pPr>
        <w:spacing w:after="0" w:line="480" w:lineRule="auto"/>
        <w:jc w:val="both"/>
        <w:rPr>
          <w:rFonts w:cs="Times New Roman"/>
          <w:b/>
          <w:szCs w:val="28"/>
          <w:lang w:val="en-CA"/>
        </w:rPr>
      </w:pPr>
      <w:r w:rsidRPr="00FB02B6">
        <w:rPr>
          <w:rFonts w:cs="Times New Roman"/>
          <w:b/>
          <w:szCs w:val="28"/>
          <w:lang w:val="en-CA"/>
        </w:rPr>
        <w:t>ORGANIZATIONAL STRUCTURE</w:t>
      </w:r>
    </w:p>
    <w:p w:rsidR="000D3303" w:rsidRPr="005B1D67" w:rsidRDefault="000D3303" w:rsidP="005F3C40">
      <w:pPr>
        <w:spacing w:after="0" w:line="480" w:lineRule="auto"/>
        <w:jc w:val="both"/>
        <w:rPr>
          <w:rFonts w:cs="Times New Roman"/>
          <w:b/>
          <w:sz w:val="24"/>
          <w:szCs w:val="24"/>
          <w:lang w:val="en-CA"/>
        </w:rPr>
      </w:pPr>
    </w:p>
    <w:p w:rsidR="004F305E" w:rsidRPr="005B1D67" w:rsidRDefault="003B7080" w:rsidP="005F3C40">
      <w:pPr>
        <w:spacing w:after="0" w:line="480" w:lineRule="auto"/>
        <w:jc w:val="both"/>
        <w:rPr>
          <w:rFonts w:cs="Times New Roman"/>
          <w:sz w:val="24"/>
          <w:szCs w:val="24"/>
          <w:lang w:val="en-CA"/>
        </w:rPr>
      </w:pPr>
      <w:r w:rsidRPr="005B1D67">
        <w:rPr>
          <w:rFonts w:cs="Times New Roman"/>
          <w:sz w:val="24"/>
          <w:szCs w:val="24"/>
          <w:lang w:val="en-CA"/>
        </w:rPr>
        <w:t xml:space="preserve">Organizational structure is the method by which organizational activities are divided, organized and coordinated. The </w:t>
      </w:r>
      <w:r w:rsidRPr="000D3303">
        <w:rPr>
          <w:rFonts w:cs="Times New Roman"/>
          <w:sz w:val="24"/>
          <w:szCs w:val="24"/>
          <w:lang w:val="en-CA"/>
        </w:rPr>
        <w:t>organizations create the structures to coordinate the activities of work factors and control the members’ actions (</w:t>
      </w:r>
      <w:proofErr w:type="spellStart"/>
      <w:r w:rsidRPr="000D3303">
        <w:rPr>
          <w:rFonts w:cs="Times New Roman"/>
          <w:sz w:val="24"/>
          <w:szCs w:val="24"/>
          <w:lang w:val="en-CA"/>
        </w:rPr>
        <w:t>Rezayian</w:t>
      </w:r>
      <w:proofErr w:type="spellEnd"/>
      <w:r w:rsidRPr="000D3303">
        <w:rPr>
          <w:rFonts w:cs="Times New Roman"/>
          <w:sz w:val="24"/>
          <w:szCs w:val="24"/>
          <w:lang w:val="en-CA"/>
        </w:rPr>
        <w:t>, 2005). As result</w:t>
      </w:r>
      <w:r w:rsidRPr="005B1D67">
        <w:rPr>
          <w:rFonts w:cs="Times New Roman"/>
          <w:sz w:val="24"/>
          <w:szCs w:val="24"/>
          <w:lang w:val="en-CA"/>
        </w:rPr>
        <w:t>, effective organizational structure is an important element for company success.</w:t>
      </w:r>
    </w:p>
    <w:p w:rsidR="00117F63" w:rsidRDefault="00117F63" w:rsidP="005F3C40">
      <w:pPr>
        <w:spacing w:after="0" w:line="480" w:lineRule="auto"/>
        <w:jc w:val="both"/>
        <w:rPr>
          <w:rFonts w:cs="Times New Roman"/>
          <w:sz w:val="24"/>
          <w:szCs w:val="24"/>
          <w:lang w:val="en-CA"/>
        </w:rPr>
      </w:pPr>
    </w:p>
    <w:p w:rsidR="005B0D29" w:rsidRPr="005E6039" w:rsidRDefault="005B0D29" w:rsidP="005F3C40">
      <w:pPr>
        <w:spacing w:after="0" w:line="480" w:lineRule="auto"/>
        <w:jc w:val="both"/>
        <w:rPr>
          <w:rFonts w:cs="Times New Roman"/>
          <w:b/>
          <w:szCs w:val="28"/>
          <w:lang w:val="en-CA"/>
        </w:rPr>
      </w:pPr>
      <w:r w:rsidRPr="005E6039">
        <w:rPr>
          <w:rFonts w:cs="Times New Roman"/>
          <w:b/>
          <w:szCs w:val="28"/>
          <w:lang w:val="en-CA"/>
        </w:rPr>
        <w:t>Current Organizational Structure</w:t>
      </w:r>
    </w:p>
    <w:p w:rsidR="005E6039" w:rsidRPr="000C2064" w:rsidRDefault="005E6039" w:rsidP="005F3C40">
      <w:pPr>
        <w:spacing w:after="0" w:line="480" w:lineRule="auto"/>
        <w:jc w:val="both"/>
        <w:rPr>
          <w:rFonts w:cs="Times New Roman"/>
          <w:b/>
          <w:sz w:val="24"/>
          <w:szCs w:val="24"/>
          <w:lang w:val="en-CA"/>
        </w:rPr>
      </w:pPr>
    </w:p>
    <w:p w:rsidR="005722F0" w:rsidRDefault="005B0D29" w:rsidP="005F3C40">
      <w:pPr>
        <w:spacing w:after="0" w:line="480" w:lineRule="auto"/>
        <w:jc w:val="both"/>
        <w:rPr>
          <w:rFonts w:cs="Times New Roman"/>
          <w:sz w:val="24"/>
          <w:szCs w:val="24"/>
          <w:lang w:val="en-CA"/>
        </w:rPr>
      </w:pPr>
      <w:r w:rsidRPr="005B1D67">
        <w:rPr>
          <w:rFonts w:cs="Times New Roman"/>
          <w:sz w:val="24"/>
          <w:szCs w:val="24"/>
          <w:lang w:val="en-CA"/>
        </w:rPr>
        <w:t xml:space="preserve">Current organizational structure consists of 100% ownership by the family. The parents own 50% share of the company and the balance 50% owned by two children with 25% share of ownership each.  </w:t>
      </w:r>
    </w:p>
    <w:p w:rsidR="000D3303" w:rsidRDefault="000D3303" w:rsidP="005F3C40">
      <w:pPr>
        <w:spacing w:after="0" w:line="480" w:lineRule="auto"/>
        <w:jc w:val="both"/>
        <w:rPr>
          <w:rFonts w:cs="Times New Roman"/>
          <w:sz w:val="24"/>
          <w:szCs w:val="24"/>
          <w:lang w:val="en-CA"/>
        </w:rPr>
      </w:pPr>
    </w:p>
    <w:p w:rsidR="00E436CE" w:rsidRPr="005B1D67" w:rsidRDefault="00E436CE" w:rsidP="005F3C40">
      <w:pPr>
        <w:spacing w:after="0" w:line="480" w:lineRule="auto"/>
        <w:jc w:val="both"/>
        <w:rPr>
          <w:rFonts w:cs="Times New Roman"/>
          <w:sz w:val="24"/>
          <w:szCs w:val="24"/>
          <w:lang w:val="en-CA"/>
        </w:rPr>
      </w:pPr>
    </w:p>
    <w:p w:rsidR="005B0D29" w:rsidRPr="0092493E" w:rsidRDefault="005B0D29" w:rsidP="005F3C40">
      <w:pPr>
        <w:spacing w:after="0" w:line="480" w:lineRule="auto"/>
        <w:jc w:val="both"/>
        <w:rPr>
          <w:rFonts w:cs="Times New Roman"/>
          <w:b/>
          <w:szCs w:val="28"/>
          <w:lang w:val="en-CA"/>
        </w:rPr>
      </w:pPr>
      <w:r w:rsidRPr="0092493E">
        <w:rPr>
          <w:rFonts w:cs="Times New Roman"/>
          <w:b/>
          <w:szCs w:val="28"/>
          <w:lang w:val="en-CA"/>
        </w:rPr>
        <w:lastRenderedPageBreak/>
        <w:t>Proposed Organizational Structure</w:t>
      </w:r>
    </w:p>
    <w:p w:rsidR="00F031F4" w:rsidRPr="00F031F4" w:rsidRDefault="00F031F4" w:rsidP="005F3C40">
      <w:pPr>
        <w:spacing w:after="0" w:line="480" w:lineRule="auto"/>
        <w:jc w:val="both"/>
        <w:rPr>
          <w:rFonts w:cs="Times New Roman"/>
          <w:b/>
          <w:sz w:val="24"/>
          <w:szCs w:val="24"/>
          <w:lang w:val="en-CA"/>
        </w:rPr>
      </w:pPr>
    </w:p>
    <w:p w:rsidR="005B0D29" w:rsidRDefault="005B0D29" w:rsidP="005F3C40">
      <w:pPr>
        <w:spacing w:after="0" w:line="480" w:lineRule="auto"/>
        <w:jc w:val="both"/>
        <w:rPr>
          <w:rFonts w:cs="Times New Roman"/>
          <w:sz w:val="24"/>
          <w:szCs w:val="24"/>
          <w:lang w:val="en-CA"/>
        </w:rPr>
      </w:pPr>
      <w:r w:rsidRPr="005B1D67">
        <w:rPr>
          <w:rFonts w:cs="Times New Roman"/>
          <w:sz w:val="24"/>
          <w:szCs w:val="24"/>
          <w:lang w:val="en-CA"/>
        </w:rPr>
        <w:t xml:space="preserve">We are proposing to acquire 80% of the company </w:t>
      </w:r>
      <w:r w:rsidR="003808E9" w:rsidRPr="005B1D67">
        <w:rPr>
          <w:rFonts w:cs="Times New Roman"/>
          <w:sz w:val="24"/>
          <w:szCs w:val="24"/>
          <w:lang w:val="en-CA"/>
        </w:rPr>
        <w:t xml:space="preserve">and the rubber plantation </w:t>
      </w:r>
      <w:r w:rsidRPr="005B1D67">
        <w:rPr>
          <w:rFonts w:cs="Times New Roman"/>
          <w:sz w:val="24"/>
          <w:szCs w:val="24"/>
          <w:lang w:val="en-CA"/>
        </w:rPr>
        <w:t xml:space="preserve">for USD 10 million. </w:t>
      </w:r>
      <w:r w:rsidR="00A11C33" w:rsidRPr="005B1D67">
        <w:rPr>
          <w:rFonts w:cs="Times New Roman"/>
          <w:sz w:val="24"/>
          <w:szCs w:val="24"/>
          <w:lang w:val="en-CA"/>
        </w:rPr>
        <w:t xml:space="preserve">As per the new structure, RPP will own 80%, the parents will own 10% and both children will own 5% each of the new company. </w:t>
      </w:r>
    </w:p>
    <w:p w:rsidR="00F031F4" w:rsidRPr="005B1D67" w:rsidRDefault="00F031F4" w:rsidP="005F3C40">
      <w:pPr>
        <w:spacing w:after="0" w:line="480" w:lineRule="auto"/>
        <w:jc w:val="both"/>
        <w:rPr>
          <w:rFonts w:cs="Times New Roman"/>
          <w:sz w:val="24"/>
          <w:szCs w:val="24"/>
          <w:lang w:val="en-CA"/>
        </w:rPr>
      </w:pPr>
    </w:p>
    <w:p w:rsidR="00A11C33" w:rsidRPr="005B1D67" w:rsidRDefault="009C5854" w:rsidP="005F3C40">
      <w:pPr>
        <w:spacing w:after="0" w:line="480" w:lineRule="auto"/>
        <w:jc w:val="both"/>
        <w:rPr>
          <w:rFonts w:cs="Times New Roman"/>
          <w:sz w:val="24"/>
          <w:szCs w:val="24"/>
          <w:lang w:val="en-CA"/>
        </w:rPr>
      </w:pPr>
      <w:r>
        <w:rPr>
          <w:rFonts w:cs="Times New Roman"/>
          <w:sz w:val="24"/>
          <w:szCs w:val="24"/>
          <w:lang w:val="en-CA"/>
        </w:rPr>
        <w:t>Parents are around ages 7</w:t>
      </w:r>
      <w:r w:rsidR="00A11C33" w:rsidRPr="005B1D67">
        <w:rPr>
          <w:rFonts w:cs="Times New Roman"/>
          <w:sz w:val="24"/>
          <w:szCs w:val="24"/>
          <w:lang w:val="en-CA"/>
        </w:rPr>
        <w:t>0. The son (30) and the daughter (32) currently are post graduate students in UK pursuing for Master of Business Administration Degrees. They intend to com</w:t>
      </w:r>
      <w:r w:rsidR="00A372AD" w:rsidRPr="005B1D67">
        <w:rPr>
          <w:rFonts w:cs="Times New Roman"/>
          <w:sz w:val="24"/>
          <w:szCs w:val="24"/>
          <w:lang w:val="en-CA"/>
        </w:rPr>
        <w:t>e</w:t>
      </w:r>
      <w:r w:rsidR="00A11C33" w:rsidRPr="005B1D67">
        <w:rPr>
          <w:rFonts w:cs="Times New Roman"/>
          <w:sz w:val="24"/>
          <w:szCs w:val="24"/>
          <w:lang w:val="en-CA"/>
        </w:rPr>
        <w:t xml:space="preserve"> back to Malaysia to join the business in two years. This opportunity provides opportunity train two individuals in catalysts roles that will lead to safe exist of the investment at the end of 5</w:t>
      </w:r>
      <w:r w:rsidR="00A11C33" w:rsidRPr="005B1D67">
        <w:rPr>
          <w:rFonts w:cs="Times New Roman"/>
          <w:sz w:val="24"/>
          <w:szCs w:val="24"/>
          <w:vertAlign w:val="superscript"/>
          <w:lang w:val="en-CA"/>
        </w:rPr>
        <w:t>th</w:t>
      </w:r>
      <w:r w:rsidR="00A11C33" w:rsidRPr="005B1D67">
        <w:rPr>
          <w:rFonts w:cs="Times New Roman"/>
          <w:sz w:val="24"/>
          <w:szCs w:val="24"/>
          <w:lang w:val="en-CA"/>
        </w:rPr>
        <w:t xml:space="preserve"> year by RPP.</w:t>
      </w:r>
    </w:p>
    <w:p w:rsidR="00E03177" w:rsidRPr="005B1D67" w:rsidRDefault="00E03177" w:rsidP="005F3C40">
      <w:pPr>
        <w:spacing w:after="0" w:line="480" w:lineRule="auto"/>
        <w:jc w:val="both"/>
        <w:rPr>
          <w:rFonts w:cs="Times New Roman"/>
          <w:b/>
          <w:sz w:val="24"/>
          <w:szCs w:val="24"/>
          <w:lang w:val="en-CA"/>
        </w:rPr>
      </w:pPr>
    </w:p>
    <w:p w:rsidR="00380FD0" w:rsidRPr="00A435D6" w:rsidRDefault="00E03177" w:rsidP="005F3C40">
      <w:pPr>
        <w:spacing w:after="0" w:line="480" w:lineRule="auto"/>
        <w:jc w:val="both"/>
        <w:rPr>
          <w:rFonts w:cs="Times New Roman"/>
          <w:b/>
          <w:caps/>
          <w:szCs w:val="28"/>
          <w:lang w:val="en-CA"/>
        </w:rPr>
      </w:pPr>
      <w:r w:rsidRPr="00A435D6">
        <w:rPr>
          <w:rFonts w:cs="Times New Roman"/>
          <w:b/>
          <w:caps/>
          <w:szCs w:val="28"/>
          <w:lang w:val="en-CA"/>
        </w:rPr>
        <w:t>Potential Business Outlook in Malaysia</w:t>
      </w:r>
    </w:p>
    <w:p w:rsidR="00A372AD" w:rsidRPr="005B1D67" w:rsidRDefault="00A372AD" w:rsidP="005F3C40">
      <w:pPr>
        <w:spacing w:after="0" w:line="480" w:lineRule="auto"/>
        <w:jc w:val="both"/>
        <w:rPr>
          <w:rFonts w:cs="Times New Roman"/>
          <w:sz w:val="24"/>
          <w:szCs w:val="24"/>
          <w:lang w:val="en-CA"/>
        </w:rPr>
      </w:pPr>
    </w:p>
    <w:p w:rsidR="00A372AD" w:rsidRDefault="00A372AD" w:rsidP="005F3C40">
      <w:pPr>
        <w:spacing w:after="0" w:line="480" w:lineRule="auto"/>
        <w:jc w:val="both"/>
        <w:rPr>
          <w:rFonts w:cs="Times New Roman"/>
          <w:sz w:val="24"/>
          <w:szCs w:val="24"/>
          <w:lang w:val="en-CA"/>
        </w:rPr>
      </w:pPr>
      <w:r w:rsidRPr="005B1D67">
        <w:rPr>
          <w:rFonts w:cs="Times New Roman"/>
          <w:sz w:val="24"/>
          <w:szCs w:val="24"/>
          <w:lang w:val="en-CA"/>
        </w:rPr>
        <w:t xml:space="preserve">The Malaysian government produced its recent budget and the </w:t>
      </w:r>
      <w:r w:rsidR="00D40789" w:rsidRPr="005B1D67">
        <w:rPr>
          <w:rFonts w:cs="Times New Roman"/>
          <w:sz w:val="24"/>
          <w:szCs w:val="24"/>
          <w:lang w:val="en-CA"/>
        </w:rPr>
        <w:t>focus</w:t>
      </w:r>
      <w:r w:rsidRPr="005B1D67">
        <w:rPr>
          <w:rFonts w:cs="Times New Roman"/>
          <w:sz w:val="24"/>
          <w:szCs w:val="24"/>
          <w:lang w:val="en-CA"/>
        </w:rPr>
        <w:t xml:space="preserve"> w</w:t>
      </w:r>
      <w:r w:rsidR="00D40789" w:rsidRPr="005B1D67">
        <w:rPr>
          <w:rFonts w:cs="Times New Roman"/>
          <w:sz w:val="24"/>
          <w:szCs w:val="24"/>
          <w:lang w:val="en-CA"/>
        </w:rPr>
        <w:t>a</w:t>
      </w:r>
      <w:r w:rsidRPr="005B1D67">
        <w:rPr>
          <w:rFonts w:cs="Times New Roman"/>
          <w:sz w:val="24"/>
          <w:szCs w:val="24"/>
          <w:lang w:val="en-CA"/>
        </w:rPr>
        <w:t xml:space="preserve">s to improve the </w:t>
      </w:r>
      <w:r w:rsidR="00D40789" w:rsidRPr="005B1D67">
        <w:rPr>
          <w:rFonts w:cs="Times New Roman"/>
          <w:sz w:val="24"/>
          <w:szCs w:val="24"/>
          <w:lang w:val="en-CA"/>
        </w:rPr>
        <w:t>entrepreneurial</w:t>
      </w:r>
      <w:r w:rsidRPr="005B1D67">
        <w:rPr>
          <w:rFonts w:cs="Times New Roman"/>
          <w:sz w:val="24"/>
          <w:szCs w:val="24"/>
          <w:lang w:val="en-CA"/>
        </w:rPr>
        <w:t xml:space="preserve"> activit</w:t>
      </w:r>
      <w:r w:rsidR="00D40789" w:rsidRPr="005B1D67">
        <w:rPr>
          <w:rFonts w:cs="Times New Roman"/>
          <w:sz w:val="24"/>
          <w:szCs w:val="24"/>
          <w:lang w:val="en-CA"/>
        </w:rPr>
        <w:t>ies in the economy</w:t>
      </w:r>
      <w:r w:rsidRPr="005B1D67">
        <w:rPr>
          <w:rFonts w:cs="Times New Roman"/>
          <w:sz w:val="24"/>
          <w:szCs w:val="24"/>
          <w:lang w:val="en-CA"/>
        </w:rPr>
        <w:t xml:space="preserve">. </w:t>
      </w:r>
    </w:p>
    <w:p w:rsidR="00660AD4" w:rsidRDefault="00660AD4" w:rsidP="005B1D67">
      <w:pPr>
        <w:spacing w:after="0" w:line="360" w:lineRule="auto"/>
        <w:jc w:val="both"/>
        <w:rPr>
          <w:rFonts w:cs="Times New Roman"/>
          <w:sz w:val="24"/>
          <w:szCs w:val="24"/>
          <w:lang w:val="en-CA"/>
        </w:rPr>
      </w:pPr>
    </w:p>
    <w:p w:rsidR="00660AD4" w:rsidRDefault="00660AD4" w:rsidP="005B1D67">
      <w:pPr>
        <w:spacing w:after="0" w:line="360" w:lineRule="auto"/>
        <w:jc w:val="both"/>
        <w:rPr>
          <w:rFonts w:cs="Times New Roman"/>
          <w:sz w:val="24"/>
          <w:szCs w:val="24"/>
          <w:lang w:val="en-CA"/>
        </w:rPr>
      </w:pPr>
    </w:p>
    <w:p w:rsidR="00660AD4" w:rsidRDefault="00364527" w:rsidP="005B1D67">
      <w:pPr>
        <w:spacing w:after="0" w:line="360" w:lineRule="auto"/>
        <w:jc w:val="both"/>
        <w:rPr>
          <w:rFonts w:cs="Times New Roman"/>
          <w:sz w:val="24"/>
          <w:szCs w:val="24"/>
          <w:lang w:val="en-CA"/>
        </w:rPr>
      </w:pPr>
      <w:r w:rsidRPr="00364527">
        <w:rPr>
          <w:noProof/>
        </w:rPr>
        <w:lastRenderedPageBreak/>
        <w:drawing>
          <wp:inline distT="0" distB="0" distL="0" distR="0" wp14:anchorId="04798058" wp14:editId="1669DDF4">
            <wp:extent cx="5943600" cy="247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76500"/>
                    </a:xfrm>
                    <a:prstGeom prst="rect">
                      <a:avLst/>
                    </a:prstGeom>
                  </pic:spPr>
                </pic:pic>
              </a:graphicData>
            </a:graphic>
          </wp:inline>
        </w:drawing>
      </w:r>
    </w:p>
    <w:p w:rsidR="00364527" w:rsidRDefault="00364527" w:rsidP="00364527">
      <w:pPr>
        <w:spacing w:after="0" w:line="360" w:lineRule="auto"/>
        <w:jc w:val="both"/>
        <w:rPr>
          <w:rFonts w:cs="Times New Roman"/>
          <w:sz w:val="24"/>
          <w:szCs w:val="24"/>
          <w:lang w:val="en-CA"/>
        </w:rPr>
      </w:pPr>
      <w:bookmarkStart w:id="2" w:name="_Hlk3126742"/>
      <w:r>
        <w:rPr>
          <w:rFonts w:cs="Times New Roman"/>
          <w:sz w:val="24"/>
          <w:szCs w:val="24"/>
          <w:lang w:val="en-CA"/>
        </w:rPr>
        <w:t>Source: C</w:t>
      </w:r>
      <w:r w:rsidRPr="00660AD4">
        <w:rPr>
          <w:rFonts w:cs="Times New Roman"/>
          <w:sz w:val="24"/>
          <w:szCs w:val="24"/>
          <w:lang w:val="en-CA"/>
        </w:rPr>
        <w:t>eicdata.com</w:t>
      </w:r>
    </w:p>
    <w:bookmarkEnd w:id="2"/>
    <w:p w:rsidR="00660AD4" w:rsidRPr="005B1D67" w:rsidRDefault="00660AD4" w:rsidP="005B1D67">
      <w:pPr>
        <w:spacing w:after="0" w:line="360" w:lineRule="auto"/>
        <w:jc w:val="both"/>
        <w:rPr>
          <w:rFonts w:cs="Times New Roman"/>
          <w:sz w:val="24"/>
          <w:szCs w:val="24"/>
          <w:lang w:val="en-CA"/>
        </w:rPr>
      </w:pPr>
    </w:p>
    <w:p w:rsidR="00380FD0" w:rsidRDefault="00F14CD6" w:rsidP="00976D1A">
      <w:pPr>
        <w:spacing w:after="0" w:line="480" w:lineRule="auto"/>
        <w:jc w:val="both"/>
        <w:rPr>
          <w:rFonts w:cs="Times New Roman"/>
          <w:color w:val="333333"/>
          <w:sz w:val="24"/>
          <w:szCs w:val="24"/>
          <w:shd w:val="clear" w:color="auto" w:fill="FFFFFF"/>
        </w:rPr>
      </w:pPr>
      <w:r w:rsidRPr="005B1D67">
        <w:rPr>
          <w:rFonts w:cs="Times New Roman"/>
          <w:sz w:val="24"/>
          <w:szCs w:val="24"/>
          <w:lang w:val="en-CA"/>
        </w:rPr>
        <w:t>Malaysia’s 2019 budget was crafted such that an ‘entrepreneurial economy’ can bring economic prosperity.</w:t>
      </w:r>
      <w:r w:rsidR="00D40789" w:rsidRPr="005B1D67">
        <w:rPr>
          <w:rFonts w:cs="Times New Roman"/>
          <w:sz w:val="24"/>
          <w:szCs w:val="24"/>
          <w:lang w:val="en-CA"/>
        </w:rPr>
        <w:t xml:space="preserve"> The government theme was </w:t>
      </w:r>
      <w:r w:rsidR="00D40789" w:rsidRPr="005B1D67">
        <w:rPr>
          <w:rFonts w:cs="Times New Roman"/>
          <w:color w:val="333333"/>
          <w:sz w:val="24"/>
          <w:szCs w:val="24"/>
          <w:shd w:val="clear" w:color="auto" w:fill="FFFFFF"/>
        </w:rPr>
        <w:t xml:space="preserve">“Credible Malaysia, Dynamic Economy, Prosperous Rakyat” that intended to encourage both local and foreign investments. </w:t>
      </w:r>
      <w:r w:rsidR="00D3201F" w:rsidRPr="005B1D67">
        <w:rPr>
          <w:rFonts w:cs="Times New Roman"/>
          <w:color w:val="333333"/>
          <w:sz w:val="24"/>
          <w:szCs w:val="24"/>
          <w:shd w:val="clear" w:color="auto" w:fill="FFFFFF"/>
        </w:rPr>
        <w:t>The</w:t>
      </w:r>
      <w:r w:rsidR="00D40789" w:rsidRPr="005B1D67">
        <w:rPr>
          <w:rFonts w:cs="Times New Roman"/>
          <w:color w:val="333333"/>
          <w:sz w:val="24"/>
          <w:szCs w:val="24"/>
          <w:shd w:val="clear" w:color="auto" w:fill="FFFFFF"/>
        </w:rPr>
        <w:t xml:space="preserve"> </w:t>
      </w:r>
      <w:r w:rsidR="005A57C9" w:rsidRPr="005B1D67">
        <w:rPr>
          <w:rFonts w:cs="Times New Roman"/>
          <w:color w:val="333333"/>
          <w:sz w:val="24"/>
          <w:szCs w:val="24"/>
          <w:shd w:val="clear" w:color="auto" w:fill="FFFFFF"/>
        </w:rPr>
        <w:t>Malaysian government</w:t>
      </w:r>
      <w:r w:rsidR="00733DB0" w:rsidRPr="005B1D67">
        <w:rPr>
          <w:rFonts w:cs="Times New Roman"/>
          <w:color w:val="333333"/>
          <w:sz w:val="24"/>
          <w:szCs w:val="24"/>
          <w:shd w:val="clear" w:color="auto" w:fill="FFFFFF"/>
        </w:rPr>
        <w:t xml:space="preserve"> has encouraged </w:t>
      </w:r>
      <w:r w:rsidR="00D3201F" w:rsidRPr="005B1D67">
        <w:rPr>
          <w:rFonts w:cs="Times New Roman"/>
          <w:color w:val="333333"/>
          <w:sz w:val="24"/>
          <w:szCs w:val="24"/>
          <w:shd w:val="clear" w:color="auto" w:fill="FFFFFF"/>
        </w:rPr>
        <w:t>investment</w:t>
      </w:r>
      <w:r w:rsidR="00733DB0" w:rsidRPr="005B1D67">
        <w:rPr>
          <w:rFonts w:cs="Times New Roman"/>
          <w:color w:val="333333"/>
          <w:sz w:val="24"/>
          <w:szCs w:val="24"/>
          <w:shd w:val="clear" w:color="auto" w:fill="FFFFFF"/>
        </w:rPr>
        <w:t xml:space="preserve"> via allocating more funds</w:t>
      </w:r>
      <w:r w:rsidR="00D3201F" w:rsidRPr="005B1D67">
        <w:rPr>
          <w:rFonts w:cs="Times New Roman"/>
          <w:color w:val="333333"/>
          <w:sz w:val="24"/>
          <w:szCs w:val="24"/>
          <w:shd w:val="clear" w:color="auto" w:fill="FFFFFF"/>
        </w:rPr>
        <w:t>. Among the incentives provided</w:t>
      </w:r>
      <w:r w:rsidR="00733DB0" w:rsidRPr="005B1D67">
        <w:rPr>
          <w:rFonts w:cs="Times New Roman"/>
          <w:color w:val="333333"/>
          <w:sz w:val="24"/>
          <w:szCs w:val="24"/>
          <w:shd w:val="clear" w:color="auto" w:fill="FFFFFF"/>
        </w:rPr>
        <w:t xml:space="preserve">; USD 24 million </w:t>
      </w:r>
      <w:r w:rsidR="00D3201F" w:rsidRPr="005B1D67">
        <w:rPr>
          <w:rFonts w:cs="Times New Roman"/>
          <w:color w:val="333333"/>
          <w:sz w:val="24"/>
          <w:szCs w:val="24"/>
          <w:shd w:val="clear" w:color="auto" w:fill="FFFFFF"/>
        </w:rPr>
        <w:t>for entrepreneurial development; USD 483 million for Green Technology Financing Scheme and RM 2 Billion under loan guarantee program. This indicates positive future economic growth in the country.</w:t>
      </w:r>
    </w:p>
    <w:p w:rsidR="00F031F4" w:rsidRPr="005B1D67" w:rsidRDefault="00F031F4" w:rsidP="00F031F4">
      <w:pPr>
        <w:spacing w:after="0" w:line="480" w:lineRule="auto"/>
        <w:jc w:val="both"/>
        <w:rPr>
          <w:rFonts w:cs="Times New Roman"/>
          <w:sz w:val="24"/>
          <w:szCs w:val="24"/>
          <w:lang w:val="en-CA"/>
        </w:rPr>
      </w:pPr>
    </w:p>
    <w:p w:rsidR="00A372AD" w:rsidRDefault="00D3201F" w:rsidP="00F031F4">
      <w:pPr>
        <w:spacing w:after="0" w:line="480" w:lineRule="auto"/>
        <w:rPr>
          <w:rFonts w:cs="Times New Roman"/>
          <w:color w:val="333333"/>
          <w:sz w:val="24"/>
          <w:szCs w:val="24"/>
          <w:shd w:val="clear" w:color="auto" w:fill="FFFFFF"/>
        </w:rPr>
      </w:pPr>
      <w:r w:rsidRPr="005B1D67">
        <w:rPr>
          <w:rFonts w:cs="Times New Roman"/>
          <w:color w:val="333333"/>
          <w:sz w:val="24"/>
          <w:szCs w:val="24"/>
          <w:shd w:val="clear" w:color="auto" w:fill="FFFFFF"/>
        </w:rPr>
        <w:t>The Asian Development Bank predicts a growth at 5 percent during next year an</w:t>
      </w:r>
      <w:r w:rsidR="00F672B0" w:rsidRPr="005B1D67">
        <w:rPr>
          <w:rFonts w:cs="Times New Roman"/>
          <w:color w:val="333333"/>
          <w:sz w:val="24"/>
          <w:szCs w:val="24"/>
          <w:shd w:val="clear" w:color="auto" w:fill="FFFFFF"/>
        </w:rPr>
        <w:t>d 5</w:t>
      </w:r>
      <w:r w:rsidR="00957B9A">
        <w:rPr>
          <w:rFonts w:cs="Times New Roman"/>
          <w:color w:val="333333"/>
          <w:sz w:val="24"/>
          <w:szCs w:val="24"/>
          <w:shd w:val="clear" w:color="auto" w:fill="FFFFFF"/>
        </w:rPr>
        <w:t>.</w:t>
      </w:r>
      <w:r w:rsidR="00F672B0" w:rsidRPr="005B1D67">
        <w:rPr>
          <w:rFonts w:cs="Times New Roman"/>
          <w:color w:val="333333"/>
          <w:sz w:val="24"/>
          <w:szCs w:val="24"/>
          <w:shd w:val="clear" w:color="auto" w:fill="FFFFFF"/>
        </w:rPr>
        <w:t xml:space="preserve">3 percent growth thereafter with the stability in the </w:t>
      </w:r>
      <w:proofErr w:type="spellStart"/>
      <w:r w:rsidR="00F672B0" w:rsidRPr="005B1D67">
        <w:rPr>
          <w:rFonts w:cs="Times New Roman"/>
          <w:color w:val="333333"/>
          <w:sz w:val="24"/>
          <w:szCs w:val="24"/>
          <w:shd w:val="clear" w:color="auto" w:fill="FFFFFF"/>
        </w:rPr>
        <w:t>labour</w:t>
      </w:r>
      <w:proofErr w:type="spellEnd"/>
      <w:r w:rsidR="00F672B0" w:rsidRPr="005B1D67">
        <w:rPr>
          <w:rFonts w:cs="Times New Roman"/>
          <w:color w:val="333333"/>
          <w:sz w:val="24"/>
          <w:szCs w:val="24"/>
          <w:shd w:val="clear" w:color="auto" w:fill="FFFFFF"/>
        </w:rPr>
        <w:t xml:space="preserve"> market. The local government predicts higher private investments during the upcoming years with significant capital expenditure </w:t>
      </w:r>
      <w:r w:rsidR="001311AC" w:rsidRPr="005B1D67">
        <w:rPr>
          <w:rFonts w:cs="Times New Roman"/>
          <w:color w:val="333333"/>
          <w:sz w:val="24"/>
          <w:szCs w:val="24"/>
          <w:shd w:val="clear" w:color="auto" w:fill="FFFFFF"/>
        </w:rPr>
        <w:t>influx form</w:t>
      </w:r>
      <w:r w:rsidR="00F672B0" w:rsidRPr="005B1D67">
        <w:rPr>
          <w:rFonts w:cs="Times New Roman"/>
          <w:color w:val="333333"/>
          <w:sz w:val="24"/>
          <w:szCs w:val="24"/>
          <w:shd w:val="clear" w:color="auto" w:fill="FFFFFF"/>
        </w:rPr>
        <w:t xml:space="preserve"> the Services and the Manufacturing sectors.</w:t>
      </w:r>
    </w:p>
    <w:p w:rsidR="00F031F4" w:rsidRPr="005B1D67" w:rsidRDefault="00F031F4" w:rsidP="00F031F4">
      <w:pPr>
        <w:spacing w:after="0" w:line="480" w:lineRule="auto"/>
        <w:rPr>
          <w:rFonts w:cs="Times New Roman"/>
          <w:sz w:val="24"/>
          <w:szCs w:val="24"/>
        </w:rPr>
      </w:pPr>
    </w:p>
    <w:p w:rsidR="00D3201F" w:rsidRDefault="00F672B0" w:rsidP="00F031F4">
      <w:pPr>
        <w:spacing w:after="0" w:line="480" w:lineRule="auto"/>
        <w:jc w:val="both"/>
        <w:rPr>
          <w:rFonts w:cs="Times New Roman"/>
          <w:sz w:val="24"/>
          <w:szCs w:val="24"/>
          <w:lang w:val="en-CA"/>
        </w:rPr>
      </w:pPr>
      <w:r w:rsidRPr="005B1D67">
        <w:rPr>
          <w:rFonts w:cs="Times New Roman"/>
          <w:sz w:val="24"/>
          <w:szCs w:val="24"/>
          <w:lang w:val="en-CA"/>
        </w:rPr>
        <w:t xml:space="preserve">Moody’s the credit rating agency has predicted a A3 rating for the upcoming year which represents a stable economic outlook.  They have mention the solid monetary policy strengthen the credit </w:t>
      </w:r>
      <w:r w:rsidRPr="005B1D67">
        <w:rPr>
          <w:rFonts w:cs="Times New Roman"/>
          <w:sz w:val="24"/>
          <w:szCs w:val="24"/>
          <w:lang w:val="en-CA"/>
        </w:rPr>
        <w:lastRenderedPageBreak/>
        <w:t>standing of the economy. However, they have qualified the statement with respect to the political corruption takes place in the country.</w:t>
      </w:r>
    </w:p>
    <w:p w:rsidR="00F031F4" w:rsidRPr="005B1D67" w:rsidRDefault="00F031F4" w:rsidP="00F031F4">
      <w:pPr>
        <w:spacing w:after="0" w:line="480" w:lineRule="auto"/>
        <w:jc w:val="both"/>
        <w:rPr>
          <w:rFonts w:cs="Times New Roman"/>
          <w:color w:val="333333"/>
          <w:sz w:val="24"/>
          <w:szCs w:val="24"/>
          <w:shd w:val="clear" w:color="auto" w:fill="FFFFFF"/>
        </w:rPr>
      </w:pPr>
    </w:p>
    <w:p w:rsidR="00B830BB" w:rsidRPr="005B1D67" w:rsidRDefault="00F913E7" w:rsidP="00F031F4">
      <w:pPr>
        <w:spacing w:after="0" w:line="480" w:lineRule="auto"/>
        <w:jc w:val="both"/>
        <w:rPr>
          <w:rFonts w:cs="Times New Roman"/>
          <w:sz w:val="24"/>
          <w:szCs w:val="24"/>
          <w:lang w:val="en-CA"/>
        </w:rPr>
      </w:pPr>
      <w:r w:rsidRPr="005B1D67">
        <w:rPr>
          <w:rFonts w:cs="Times New Roman"/>
          <w:color w:val="333333"/>
          <w:sz w:val="24"/>
          <w:szCs w:val="24"/>
          <w:shd w:val="clear" w:color="auto" w:fill="FFFFFF"/>
        </w:rPr>
        <w:t xml:space="preserve">One of the most important </w:t>
      </w:r>
      <w:r w:rsidR="00431FE0" w:rsidRPr="005B1D67">
        <w:rPr>
          <w:rFonts w:cs="Times New Roman"/>
          <w:color w:val="333333"/>
          <w:sz w:val="24"/>
          <w:szCs w:val="24"/>
          <w:shd w:val="clear" w:color="auto" w:fill="FFFFFF"/>
        </w:rPr>
        <w:t xml:space="preserve">aspect of </w:t>
      </w:r>
      <w:proofErr w:type="gramStart"/>
      <w:r w:rsidR="00431FE0" w:rsidRPr="005B1D67">
        <w:rPr>
          <w:rFonts w:cs="Times New Roman"/>
          <w:color w:val="333333"/>
          <w:sz w:val="24"/>
          <w:szCs w:val="24"/>
          <w:shd w:val="clear" w:color="auto" w:fill="FFFFFF"/>
        </w:rPr>
        <w:t>future outlook</w:t>
      </w:r>
      <w:proofErr w:type="gramEnd"/>
      <w:r w:rsidR="00431FE0" w:rsidRPr="005B1D67">
        <w:rPr>
          <w:rFonts w:cs="Times New Roman"/>
          <w:color w:val="333333"/>
          <w:sz w:val="24"/>
          <w:szCs w:val="24"/>
          <w:shd w:val="clear" w:color="auto" w:fill="FFFFFF"/>
        </w:rPr>
        <w:t xml:space="preserve"> </w:t>
      </w:r>
      <w:r w:rsidR="00B830BB" w:rsidRPr="005B1D67">
        <w:rPr>
          <w:rFonts w:cs="Times New Roman"/>
          <w:color w:val="333333"/>
          <w:sz w:val="24"/>
          <w:szCs w:val="24"/>
          <w:shd w:val="clear" w:color="auto" w:fill="FFFFFF"/>
        </w:rPr>
        <w:t xml:space="preserve">is </w:t>
      </w:r>
      <w:r w:rsidR="00B830BB" w:rsidRPr="005B1D67">
        <w:rPr>
          <w:rFonts w:cs="Times New Roman"/>
          <w:sz w:val="24"/>
          <w:szCs w:val="24"/>
          <w:lang w:val="en-CA"/>
        </w:rPr>
        <w:t>Venture Capital Tax Incentives</w:t>
      </w:r>
      <w:r w:rsidR="00431FE0" w:rsidRPr="005B1D67">
        <w:rPr>
          <w:rFonts w:cs="Times New Roman"/>
          <w:sz w:val="24"/>
          <w:szCs w:val="24"/>
          <w:lang w:val="en-CA"/>
        </w:rPr>
        <w:t xml:space="preserve"> which proposed by the recent budget for the next year; for example, tax exception for management fees, income from profit sharing, performance fees, etc.</w:t>
      </w:r>
    </w:p>
    <w:p w:rsidR="00710CBF" w:rsidRPr="005B1D67" w:rsidRDefault="00431FE0" w:rsidP="005B1D67">
      <w:pPr>
        <w:spacing w:after="0" w:line="360" w:lineRule="auto"/>
        <w:jc w:val="both"/>
        <w:rPr>
          <w:rFonts w:cs="Times New Roman"/>
          <w:sz w:val="24"/>
          <w:szCs w:val="24"/>
          <w:lang w:val="en-CA"/>
        </w:rPr>
      </w:pPr>
      <w:r w:rsidRPr="005B1D67">
        <w:rPr>
          <w:rFonts w:cs="Times New Roman"/>
          <w:sz w:val="24"/>
          <w:szCs w:val="24"/>
          <w:lang w:val="en-CA"/>
        </w:rPr>
        <w:t xml:space="preserve"> </w:t>
      </w:r>
      <w:r w:rsidR="004E7201" w:rsidRPr="005B1D67">
        <w:rPr>
          <w:rFonts w:cs="Times New Roman"/>
          <w:noProof/>
          <w:sz w:val="24"/>
          <w:szCs w:val="24"/>
        </w:rPr>
        <w:drawing>
          <wp:inline distT="0" distB="0" distL="0" distR="0" wp14:anchorId="209CCC0D" wp14:editId="4BD3BBDB">
            <wp:extent cx="5943600" cy="2249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249805"/>
                    </a:xfrm>
                    <a:prstGeom prst="rect">
                      <a:avLst/>
                    </a:prstGeom>
                  </pic:spPr>
                </pic:pic>
              </a:graphicData>
            </a:graphic>
          </wp:inline>
        </w:drawing>
      </w:r>
    </w:p>
    <w:p w:rsidR="00F031F4" w:rsidRDefault="00F031F4" w:rsidP="005B1D67">
      <w:pPr>
        <w:spacing w:after="0" w:line="360" w:lineRule="auto"/>
        <w:jc w:val="both"/>
        <w:rPr>
          <w:rFonts w:cs="Times New Roman"/>
          <w:b/>
          <w:sz w:val="24"/>
          <w:szCs w:val="24"/>
          <w:lang w:val="en-CA"/>
        </w:rPr>
      </w:pPr>
    </w:p>
    <w:p w:rsidR="0092493E" w:rsidRPr="00A435D6" w:rsidRDefault="00E5455F" w:rsidP="0092493E">
      <w:pPr>
        <w:spacing w:after="0" w:line="480" w:lineRule="auto"/>
        <w:jc w:val="both"/>
        <w:rPr>
          <w:rFonts w:cs="Times New Roman"/>
          <w:b/>
          <w:caps/>
          <w:szCs w:val="28"/>
          <w:lang w:val="en-CA"/>
        </w:rPr>
      </w:pPr>
      <w:r w:rsidRPr="00A435D6">
        <w:rPr>
          <w:rFonts w:cs="Times New Roman"/>
          <w:b/>
          <w:caps/>
          <w:szCs w:val="28"/>
          <w:lang w:val="en-CA"/>
        </w:rPr>
        <w:t>Risks Associated with the Investments</w:t>
      </w:r>
    </w:p>
    <w:p w:rsidR="0092493E" w:rsidRPr="0092493E" w:rsidRDefault="0092493E" w:rsidP="0092493E">
      <w:pPr>
        <w:spacing w:after="0" w:line="480" w:lineRule="auto"/>
        <w:jc w:val="both"/>
        <w:rPr>
          <w:rFonts w:cs="Times New Roman"/>
          <w:b/>
          <w:szCs w:val="28"/>
          <w:lang w:val="en-CA"/>
        </w:rPr>
      </w:pPr>
    </w:p>
    <w:p w:rsidR="000800D0" w:rsidRPr="00B40705" w:rsidRDefault="000800D0" w:rsidP="0092493E">
      <w:pPr>
        <w:spacing w:after="0" w:line="480" w:lineRule="auto"/>
        <w:jc w:val="both"/>
        <w:rPr>
          <w:rFonts w:cs="Times New Roman"/>
          <w:b/>
          <w:szCs w:val="28"/>
          <w:lang w:val="en-CA"/>
        </w:rPr>
      </w:pPr>
      <w:r w:rsidRPr="00B40705">
        <w:rPr>
          <w:rFonts w:cs="Times New Roman"/>
          <w:b/>
          <w:szCs w:val="28"/>
          <w:lang w:val="en-CA"/>
        </w:rPr>
        <w:t>Key Person Risk</w:t>
      </w:r>
    </w:p>
    <w:p w:rsidR="0092493E" w:rsidRPr="005B1D67" w:rsidRDefault="0092493E" w:rsidP="0092493E">
      <w:pPr>
        <w:spacing w:after="0" w:line="480" w:lineRule="auto"/>
        <w:jc w:val="both"/>
        <w:rPr>
          <w:rFonts w:cs="Times New Roman"/>
          <w:b/>
          <w:sz w:val="24"/>
          <w:szCs w:val="24"/>
          <w:lang w:val="en-CA"/>
        </w:rPr>
      </w:pPr>
    </w:p>
    <w:p w:rsidR="009A6866" w:rsidRPr="005B1D67" w:rsidRDefault="009A6866" w:rsidP="0092493E">
      <w:pPr>
        <w:tabs>
          <w:tab w:val="left" w:pos="180"/>
        </w:tabs>
        <w:spacing w:after="0" w:line="480" w:lineRule="auto"/>
        <w:ind w:left="270" w:hanging="270"/>
        <w:jc w:val="both"/>
        <w:rPr>
          <w:rFonts w:cs="Times New Roman"/>
          <w:sz w:val="24"/>
          <w:szCs w:val="24"/>
          <w:lang w:val="en-CA"/>
        </w:rPr>
      </w:pPr>
      <w:r w:rsidRPr="0092493E">
        <w:rPr>
          <w:rFonts w:cs="Times New Roman"/>
          <w:sz w:val="24"/>
          <w:szCs w:val="24"/>
          <w:lang w:val="en-CA"/>
        </w:rPr>
        <w:t>Hamel &amp;Prahalad (1994) and Ulrich &amp; Lake (1990) discuss</w:t>
      </w:r>
      <w:r w:rsidRPr="005B1D67">
        <w:rPr>
          <w:rFonts w:cs="Times New Roman"/>
          <w:sz w:val="24"/>
          <w:szCs w:val="24"/>
          <w:lang w:val="en-CA"/>
        </w:rPr>
        <w:t xml:space="preserve"> </w:t>
      </w:r>
      <w:r w:rsidR="0092493E">
        <w:rPr>
          <w:rFonts w:cs="Times New Roman"/>
          <w:sz w:val="24"/>
          <w:szCs w:val="24"/>
          <w:lang w:val="en-CA"/>
        </w:rPr>
        <w:t xml:space="preserve">how people are the main sources </w:t>
      </w:r>
      <w:r w:rsidRPr="005B1D67">
        <w:rPr>
          <w:rFonts w:cs="Times New Roman"/>
          <w:sz w:val="24"/>
          <w:szCs w:val="24"/>
          <w:lang w:val="en-CA"/>
        </w:rPr>
        <w:t>of</w:t>
      </w:r>
    </w:p>
    <w:p w:rsidR="009A6866" w:rsidRDefault="0092493E" w:rsidP="0092493E">
      <w:pPr>
        <w:tabs>
          <w:tab w:val="left" w:pos="180"/>
        </w:tabs>
        <w:spacing w:after="0" w:line="480" w:lineRule="auto"/>
        <w:ind w:hanging="270"/>
        <w:jc w:val="both"/>
        <w:rPr>
          <w:rFonts w:cs="Times New Roman"/>
          <w:sz w:val="24"/>
          <w:szCs w:val="24"/>
          <w:lang w:val="en-CA"/>
        </w:rPr>
      </w:pPr>
      <w:r>
        <w:rPr>
          <w:rFonts w:cs="Times New Roman"/>
          <w:sz w:val="24"/>
          <w:szCs w:val="24"/>
          <w:lang w:val="en-CA"/>
        </w:rPr>
        <w:tab/>
        <w:t xml:space="preserve">Competencies and capabilities </w:t>
      </w:r>
      <w:r w:rsidR="009A6866" w:rsidRPr="005B1D67">
        <w:rPr>
          <w:rFonts w:cs="Times New Roman"/>
          <w:sz w:val="24"/>
          <w:szCs w:val="24"/>
          <w:lang w:val="en-CA"/>
        </w:rPr>
        <w:t>of the firm that leads to profitability.</w:t>
      </w:r>
    </w:p>
    <w:p w:rsidR="0092493E" w:rsidRPr="005B1D67" w:rsidRDefault="0092493E" w:rsidP="0092493E">
      <w:pPr>
        <w:tabs>
          <w:tab w:val="left" w:pos="180"/>
        </w:tabs>
        <w:spacing w:after="0" w:line="480" w:lineRule="auto"/>
        <w:ind w:hanging="270"/>
        <w:jc w:val="both"/>
        <w:rPr>
          <w:rFonts w:cs="Times New Roman"/>
          <w:sz w:val="24"/>
          <w:szCs w:val="24"/>
          <w:lang w:val="en-CA"/>
        </w:rPr>
      </w:pPr>
    </w:p>
    <w:p w:rsidR="000800D0" w:rsidRDefault="000800D0" w:rsidP="0092493E">
      <w:pPr>
        <w:tabs>
          <w:tab w:val="left" w:pos="180"/>
        </w:tabs>
        <w:spacing w:after="0" w:line="480" w:lineRule="auto"/>
        <w:ind w:firstLine="18"/>
        <w:jc w:val="both"/>
        <w:rPr>
          <w:rFonts w:cs="Times New Roman"/>
          <w:sz w:val="24"/>
          <w:szCs w:val="24"/>
        </w:rPr>
      </w:pPr>
      <w:r w:rsidRPr="005B1D67">
        <w:rPr>
          <w:rFonts w:cs="Times New Roman"/>
          <w:sz w:val="24"/>
          <w:szCs w:val="24"/>
        </w:rPr>
        <w:t>MNRP has only 10 employees, relatively a small team   led by th</w:t>
      </w:r>
      <w:r w:rsidR="0092493E">
        <w:rPr>
          <w:rFonts w:cs="Times New Roman"/>
          <w:sz w:val="24"/>
          <w:szCs w:val="24"/>
        </w:rPr>
        <w:t xml:space="preserve">e family. A considerable number </w:t>
      </w:r>
      <w:r w:rsidRPr="005B1D67">
        <w:rPr>
          <w:rFonts w:cs="Times New Roman"/>
          <w:sz w:val="24"/>
          <w:szCs w:val="24"/>
        </w:rPr>
        <w:t xml:space="preserve">of business and investment decisions are taken through relationships. </w:t>
      </w:r>
      <w:r w:rsidRPr="005B1D67">
        <w:rPr>
          <w:rFonts w:cs="Times New Roman"/>
          <w:sz w:val="24"/>
          <w:szCs w:val="24"/>
          <w:lang w:val="en-CA"/>
        </w:rPr>
        <w:t xml:space="preserve">Some of the business </w:t>
      </w:r>
      <w:r w:rsidRPr="005B1D67">
        <w:rPr>
          <w:rFonts w:cs="Times New Roman"/>
          <w:sz w:val="24"/>
          <w:szCs w:val="24"/>
          <w:lang w:val="en-CA"/>
        </w:rPr>
        <w:lastRenderedPageBreak/>
        <w:t xml:space="preserve">decision relating to rubber manufacturing business can be complex </w:t>
      </w:r>
      <w:r w:rsidRPr="005B1D67">
        <w:rPr>
          <w:rFonts w:cs="Times New Roman"/>
          <w:sz w:val="24"/>
          <w:szCs w:val="24"/>
        </w:rPr>
        <w:t xml:space="preserve">and may need creativity and expertise to execute appropriately and manage effectively.  </w:t>
      </w:r>
    </w:p>
    <w:p w:rsidR="0092493E" w:rsidRPr="005B1D67" w:rsidRDefault="0092493E" w:rsidP="0092493E">
      <w:pPr>
        <w:tabs>
          <w:tab w:val="left" w:pos="180"/>
        </w:tabs>
        <w:spacing w:after="0" w:line="480" w:lineRule="auto"/>
        <w:ind w:firstLine="18"/>
        <w:jc w:val="both"/>
        <w:rPr>
          <w:rFonts w:cs="Times New Roman"/>
          <w:sz w:val="24"/>
          <w:szCs w:val="24"/>
        </w:rPr>
      </w:pPr>
    </w:p>
    <w:p w:rsidR="008C0B8F" w:rsidRDefault="000800D0" w:rsidP="0092493E">
      <w:pPr>
        <w:spacing w:after="0" w:line="480" w:lineRule="auto"/>
        <w:jc w:val="both"/>
        <w:rPr>
          <w:rFonts w:cs="Times New Roman"/>
          <w:sz w:val="24"/>
          <w:szCs w:val="24"/>
        </w:rPr>
      </w:pPr>
      <w:r w:rsidRPr="005B1D67">
        <w:rPr>
          <w:rFonts w:cs="Times New Roman"/>
          <w:sz w:val="24"/>
          <w:szCs w:val="24"/>
        </w:rPr>
        <w:t xml:space="preserve">It was noted that the company has had any </w:t>
      </w:r>
      <w:r w:rsidR="008C0B8F" w:rsidRPr="005B1D67">
        <w:rPr>
          <w:rFonts w:cs="Times New Roman"/>
          <w:sz w:val="24"/>
          <w:szCs w:val="24"/>
        </w:rPr>
        <w:t>succession</w:t>
      </w:r>
      <w:r w:rsidRPr="005B1D67">
        <w:rPr>
          <w:rFonts w:cs="Times New Roman"/>
          <w:sz w:val="24"/>
          <w:szCs w:val="24"/>
        </w:rPr>
        <w:t xml:space="preserve"> planning </w:t>
      </w:r>
      <w:r w:rsidR="008C0B8F" w:rsidRPr="005B1D67">
        <w:rPr>
          <w:rFonts w:cs="Times New Roman"/>
          <w:sz w:val="24"/>
          <w:szCs w:val="24"/>
        </w:rPr>
        <w:t>carried in previous occasions.</w:t>
      </w:r>
      <w:r w:rsidRPr="005B1D67">
        <w:rPr>
          <w:rFonts w:cs="Times New Roman"/>
          <w:sz w:val="24"/>
          <w:szCs w:val="24"/>
        </w:rPr>
        <w:t xml:space="preserve">          </w:t>
      </w:r>
      <w:r w:rsidR="008C0B8F" w:rsidRPr="005B1D67">
        <w:rPr>
          <w:rFonts w:cs="Times New Roman"/>
          <w:sz w:val="24"/>
          <w:szCs w:val="24"/>
        </w:rPr>
        <w:t xml:space="preserve"> </w:t>
      </w:r>
      <w:r w:rsidRPr="005B1D67">
        <w:rPr>
          <w:rFonts w:cs="Times New Roman"/>
          <w:sz w:val="24"/>
          <w:szCs w:val="24"/>
        </w:rPr>
        <w:t xml:space="preserve"> Moreover, </w:t>
      </w:r>
      <w:r w:rsidR="008C0B8F" w:rsidRPr="005B1D67">
        <w:rPr>
          <w:rFonts w:cs="Times New Roman"/>
          <w:sz w:val="24"/>
          <w:szCs w:val="24"/>
        </w:rPr>
        <w:t xml:space="preserve">the current rubber manufacturing plantation activities demands significant technical skills. As a result, in Malaysia, skilled workers are at a shortage. Competitors are very much willing to grab highly skilled individuals from one another for higher remuneration. We have observed that current staff is highly collaborative, if one staff member leaves they may be a possibility of leave another. </w:t>
      </w:r>
    </w:p>
    <w:p w:rsidR="0092493E" w:rsidRPr="005B1D67" w:rsidRDefault="0092493E" w:rsidP="0092493E">
      <w:pPr>
        <w:spacing w:after="0" w:line="480" w:lineRule="auto"/>
        <w:jc w:val="both"/>
        <w:rPr>
          <w:rFonts w:cs="Times New Roman"/>
          <w:sz w:val="24"/>
          <w:szCs w:val="24"/>
        </w:rPr>
      </w:pPr>
    </w:p>
    <w:p w:rsidR="00D94BC2" w:rsidRDefault="000800D0" w:rsidP="0092493E">
      <w:pPr>
        <w:spacing w:after="0" w:line="480" w:lineRule="auto"/>
        <w:jc w:val="both"/>
        <w:rPr>
          <w:rFonts w:cs="Times New Roman"/>
          <w:sz w:val="24"/>
          <w:szCs w:val="24"/>
        </w:rPr>
      </w:pPr>
      <w:r w:rsidRPr="005B1D67">
        <w:rPr>
          <w:rFonts w:cs="Times New Roman"/>
          <w:sz w:val="24"/>
          <w:szCs w:val="24"/>
        </w:rPr>
        <w:t xml:space="preserve">The success of </w:t>
      </w:r>
      <w:r w:rsidR="008C0B8F" w:rsidRPr="005B1D67">
        <w:rPr>
          <w:rFonts w:cs="Times New Roman"/>
          <w:sz w:val="24"/>
          <w:szCs w:val="24"/>
        </w:rPr>
        <w:t>the company</w:t>
      </w:r>
      <w:r w:rsidRPr="005B1D67">
        <w:rPr>
          <w:rFonts w:cs="Times New Roman"/>
          <w:sz w:val="24"/>
          <w:szCs w:val="24"/>
        </w:rPr>
        <w:t xml:space="preserve"> is therefore </w:t>
      </w:r>
      <w:r w:rsidR="008C0B8F" w:rsidRPr="005B1D67">
        <w:rPr>
          <w:rFonts w:cs="Times New Roman"/>
          <w:sz w:val="24"/>
          <w:szCs w:val="24"/>
        </w:rPr>
        <w:t>significantly</w:t>
      </w:r>
      <w:r w:rsidR="006B7EC8" w:rsidRPr="005B1D67">
        <w:rPr>
          <w:rFonts w:cs="Times New Roman"/>
          <w:sz w:val="24"/>
          <w:szCs w:val="24"/>
        </w:rPr>
        <w:t xml:space="preserve"> dependent on the </w:t>
      </w:r>
      <w:r w:rsidR="008C0B8F" w:rsidRPr="005B1D67">
        <w:rPr>
          <w:rFonts w:cs="Times New Roman"/>
          <w:sz w:val="24"/>
          <w:szCs w:val="24"/>
        </w:rPr>
        <w:t>effective relationship management with the staff and capability of the management to retain them. We observed that the company owners do not have enough relationship management skills</w:t>
      </w:r>
      <w:r w:rsidR="009F30A4" w:rsidRPr="005B1D67">
        <w:rPr>
          <w:rFonts w:cs="Times New Roman"/>
          <w:sz w:val="24"/>
          <w:szCs w:val="24"/>
        </w:rPr>
        <w:t xml:space="preserve"> and international relations</w:t>
      </w:r>
      <w:r w:rsidR="008C0B8F" w:rsidRPr="005B1D67">
        <w:rPr>
          <w:rFonts w:cs="Times New Roman"/>
          <w:sz w:val="24"/>
          <w:szCs w:val="24"/>
        </w:rPr>
        <w:t xml:space="preserve"> are </w:t>
      </w:r>
      <w:r w:rsidR="00D94BC2" w:rsidRPr="005B1D67">
        <w:rPr>
          <w:rFonts w:cs="Times New Roman"/>
          <w:sz w:val="24"/>
          <w:szCs w:val="24"/>
        </w:rPr>
        <w:t>very minimal.</w:t>
      </w:r>
    </w:p>
    <w:p w:rsidR="0092493E" w:rsidRPr="005B1D67" w:rsidRDefault="0092493E" w:rsidP="0092493E">
      <w:pPr>
        <w:spacing w:after="0" w:line="480" w:lineRule="auto"/>
        <w:jc w:val="both"/>
        <w:rPr>
          <w:rFonts w:cs="Times New Roman"/>
          <w:sz w:val="24"/>
          <w:szCs w:val="24"/>
        </w:rPr>
      </w:pPr>
    </w:p>
    <w:p w:rsidR="0043079B" w:rsidRPr="005B1D67" w:rsidRDefault="0043079B" w:rsidP="0092493E">
      <w:pPr>
        <w:spacing w:after="0" w:line="480" w:lineRule="auto"/>
        <w:ind w:left="288" w:hanging="288"/>
        <w:jc w:val="both"/>
        <w:rPr>
          <w:rFonts w:cs="Times New Roman"/>
          <w:sz w:val="24"/>
          <w:szCs w:val="24"/>
        </w:rPr>
      </w:pPr>
      <w:r w:rsidRPr="005B1D67">
        <w:rPr>
          <w:rFonts w:cs="Times New Roman"/>
          <w:sz w:val="24"/>
          <w:szCs w:val="24"/>
        </w:rPr>
        <w:t>Further, currently RPI does not have necessary skills in Rubber Manufacturing Industry either.</w:t>
      </w:r>
    </w:p>
    <w:p w:rsidR="000800D0" w:rsidRPr="00B40705" w:rsidRDefault="008C0B8F" w:rsidP="0092493E">
      <w:pPr>
        <w:spacing w:after="0" w:line="480" w:lineRule="auto"/>
        <w:ind w:left="288" w:hanging="288"/>
        <w:jc w:val="both"/>
        <w:rPr>
          <w:rFonts w:cs="Times New Roman"/>
          <w:szCs w:val="28"/>
        </w:rPr>
      </w:pPr>
      <w:r w:rsidRPr="00B40705">
        <w:rPr>
          <w:rFonts w:cs="Times New Roman"/>
          <w:szCs w:val="28"/>
        </w:rPr>
        <w:t xml:space="preserve">  </w:t>
      </w:r>
      <w:r w:rsidR="000800D0" w:rsidRPr="00B40705">
        <w:rPr>
          <w:rFonts w:cs="Times New Roman"/>
          <w:szCs w:val="28"/>
        </w:rPr>
        <w:t xml:space="preserve"> </w:t>
      </w:r>
      <w:r w:rsidRPr="00B40705">
        <w:rPr>
          <w:rFonts w:cs="Times New Roman"/>
          <w:szCs w:val="28"/>
        </w:rPr>
        <w:t xml:space="preserve"> </w:t>
      </w:r>
    </w:p>
    <w:p w:rsidR="000800D0" w:rsidRPr="00B40705" w:rsidRDefault="00D94BC2" w:rsidP="005708FC">
      <w:pPr>
        <w:spacing w:after="0" w:line="480" w:lineRule="auto"/>
        <w:jc w:val="both"/>
        <w:rPr>
          <w:rFonts w:cs="Times New Roman"/>
          <w:b/>
          <w:szCs w:val="28"/>
          <w:lang w:val="en-CA"/>
        </w:rPr>
      </w:pPr>
      <w:r w:rsidRPr="00B40705">
        <w:rPr>
          <w:rFonts w:cs="Times New Roman"/>
          <w:b/>
          <w:szCs w:val="28"/>
          <w:lang w:val="en-CA"/>
        </w:rPr>
        <w:t>Remediation</w:t>
      </w:r>
    </w:p>
    <w:p w:rsidR="0092493E" w:rsidRPr="0092493E" w:rsidRDefault="0092493E" w:rsidP="0092493E">
      <w:pPr>
        <w:spacing w:after="0" w:line="480" w:lineRule="auto"/>
        <w:ind w:hanging="288"/>
        <w:jc w:val="both"/>
        <w:rPr>
          <w:rFonts w:cs="Times New Roman"/>
          <w:b/>
          <w:sz w:val="24"/>
          <w:szCs w:val="24"/>
          <w:lang w:val="en-CA"/>
        </w:rPr>
      </w:pPr>
    </w:p>
    <w:p w:rsidR="00545FDE" w:rsidRPr="005B1D67" w:rsidRDefault="0043079B" w:rsidP="005708FC">
      <w:pPr>
        <w:spacing w:after="0" w:line="480" w:lineRule="auto"/>
        <w:jc w:val="both"/>
        <w:rPr>
          <w:rFonts w:cs="Times New Roman"/>
          <w:sz w:val="24"/>
          <w:szCs w:val="24"/>
        </w:rPr>
      </w:pPr>
      <w:r w:rsidRPr="005B1D67">
        <w:rPr>
          <w:rFonts w:cs="Times New Roman"/>
          <w:sz w:val="24"/>
          <w:szCs w:val="24"/>
        </w:rPr>
        <w:t xml:space="preserve">Upon financing RPI intends to higher two experts in the rubber manufacturing industry on a consultative basis. The two experts will be working </w:t>
      </w:r>
      <w:r w:rsidR="004D2093" w:rsidRPr="005B1D67">
        <w:rPr>
          <w:rFonts w:cs="Times New Roman"/>
          <w:sz w:val="24"/>
          <w:szCs w:val="24"/>
        </w:rPr>
        <w:t>on both in the manufacturing plant and the rubber plantation.</w:t>
      </w:r>
      <w:r w:rsidR="00D5674A" w:rsidRPr="005B1D67">
        <w:rPr>
          <w:rFonts w:cs="Times New Roman"/>
          <w:sz w:val="24"/>
          <w:szCs w:val="24"/>
        </w:rPr>
        <w:t xml:space="preserve"> </w:t>
      </w:r>
      <w:r w:rsidR="004D2093" w:rsidRPr="005B1D67">
        <w:rPr>
          <w:rFonts w:cs="Times New Roman"/>
          <w:sz w:val="24"/>
          <w:szCs w:val="24"/>
        </w:rPr>
        <w:t xml:space="preserve">RPI intends to closely </w:t>
      </w:r>
      <w:r w:rsidR="00D5674A" w:rsidRPr="005B1D67">
        <w:rPr>
          <w:rFonts w:cs="Times New Roman"/>
          <w:sz w:val="24"/>
          <w:szCs w:val="24"/>
        </w:rPr>
        <w:t>integrate</w:t>
      </w:r>
      <w:r w:rsidR="004D2093" w:rsidRPr="005B1D67">
        <w:rPr>
          <w:rFonts w:cs="Times New Roman"/>
          <w:sz w:val="24"/>
          <w:szCs w:val="24"/>
        </w:rPr>
        <w:t xml:space="preserve"> with the 10 employees though the two consultants.</w:t>
      </w:r>
      <w:r w:rsidR="00D5674A" w:rsidRPr="005B1D67">
        <w:rPr>
          <w:rFonts w:cs="Times New Roman"/>
          <w:sz w:val="24"/>
          <w:szCs w:val="24"/>
        </w:rPr>
        <w:t xml:space="preserve"> This will help in learning the business and to help in proper succession planning.</w:t>
      </w:r>
    </w:p>
    <w:p w:rsidR="0043079B" w:rsidRDefault="00545FDE" w:rsidP="005708FC">
      <w:pPr>
        <w:spacing w:after="0" w:line="480" w:lineRule="auto"/>
        <w:jc w:val="both"/>
        <w:rPr>
          <w:rFonts w:cs="Times New Roman"/>
          <w:sz w:val="24"/>
          <w:szCs w:val="24"/>
        </w:rPr>
      </w:pPr>
      <w:r w:rsidRPr="005B1D67">
        <w:rPr>
          <w:rFonts w:cs="Times New Roman"/>
          <w:sz w:val="24"/>
          <w:szCs w:val="24"/>
        </w:rPr>
        <w:lastRenderedPageBreak/>
        <w:t xml:space="preserve">RPI also intends to revise the salary and wages structure </w:t>
      </w:r>
      <w:proofErr w:type="gramStart"/>
      <w:r w:rsidRPr="005B1D67">
        <w:rPr>
          <w:rFonts w:cs="Times New Roman"/>
          <w:sz w:val="24"/>
          <w:szCs w:val="24"/>
        </w:rPr>
        <w:t>in order to</w:t>
      </w:r>
      <w:proofErr w:type="gramEnd"/>
      <w:r w:rsidRPr="005B1D67">
        <w:rPr>
          <w:rFonts w:cs="Times New Roman"/>
          <w:sz w:val="24"/>
          <w:szCs w:val="24"/>
        </w:rPr>
        <w:t xml:space="preserve"> align with Rubber Manufacturing industry in Malaysia.</w:t>
      </w:r>
    </w:p>
    <w:p w:rsidR="005708FC" w:rsidRPr="005B1D67" w:rsidRDefault="005708FC" w:rsidP="005708FC">
      <w:pPr>
        <w:spacing w:after="0" w:line="480" w:lineRule="auto"/>
        <w:jc w:val="both"/>
        <w:rPr>
          <w:rFonts w:cs="Times New Roman"/>
          <w:sz w:val="24"/>
          <w:szCs w:val="24"/>
        </w:rPr>
      </w:pPr>
    </w:p>
    <w:p w:rsidR="000800D0" w:rsidRDefault="00545FDE" w:rsidP="005708FC">
      <w:pPr>
        <w:spacing w:after="0" w:line="480" w:lineRule="auto"/>
        <w:jc w:val="both"/>
        <w:rPr>
          <w:rFonts w:cs="Times New Roman"/>
          <w:sz w:val="24"/>
          <w:szCs w:val="24"/>
        </w:rPr>
      </w:pPr>
      <w:r w:rsidRPr="005B1D67">
        <w:rPr>
          <w:rFonts w:cs="Times New Roman"/>
          <w:sz w:val="24"/>
          <w:szCs w:val="24"/>
        </w:rPr>
        <w:t>We intend to establish</w:t>
      </w:r>
      <w:r w:rsidR="000800D0" w:rsidRPr="005B1D67">
        <w:rPr>
          <w:rFonts w:cs="Times New Roman"/>
          <w:sz w:val="24"/>
          <w:szCs w:val="24"/>
        </w:rPr>
        <w:t xml:space="preserve"> strong governance rights</w:t>
      </w:r>
      <w:r w:rsidR="006B7EC8" w:rsidRPr="005B1D67">
        <w:rPr>
          <w:rFonts w:cs="Times New Roman"/>
          <w:sz w:val="24"/>
          <w:szCs w:val="24"/>
        </w:rPr>
        <w:t xml:space="preserve"> and</w:t>
      </w:r>
      <w:r w:rsidR="000800D0" w:rsidRPr="005B1D67">
        <w:rPr>
          <w:rFonts w:cs="Times New Roman"/>
          <w:sz w:val="24"/>
          <w:szCs w:val="24"/>
        </w:rPr>
        <w:t xml:space="preserve"> </w:t>
      </w:r>
      <w:r w:rsidRPr="005B1D67">
        <w:rPr>
          <w:rFonts w:cs="Times New Roman"/>
          <w:sz w:val="24"/>
          <w:szCs w:val="24"/>
        </w:rPr>
        <w:t>RPI</w:t>
      </w:r>
      <w:r w:rsidR="000800D0" w:rsidRPr="005B1D67">
        <w:rPr>
          <w:rFonts w:cs="Times New Roman"/>
          <w:sz w:val="24"/>
          <w:szCs w:val="24"/>
        </w:rPr>
        <w:t xml:space="preserve"> has </w:t>
      </w:r>
      <w:proofErr w:type="gramStart"/>
      <w:r w:rsidR="000800D0" w:rsidRPr="005B1D67">
        <w:rPr>
          <w:rFonts w:cs="Times New Roman"/>
          <w:sz w:val="24"/>
          <w:szCs w:val="24"/>
        </w:rPr>
        <w:t>negotiated</w:t>
      </w:r>
      <w:r w:rsidR="006B7EC8" w:rsidRPr="005B1D67">
        <w:rPr>
          <w:rFonts w:cs="Times New Roman"/>
          <w:sz w:val="24"/>
          <w:szCs w:val="24"/>
        </w:rPr>
        <w:t xml:space="preserve"> </w:t>
      </w:r>
      <w:r w:rsidR="000800D0" w:rsidRPr="005B1D67">
        <w:rPr>
          <w:rFonts w:cs="Times New Roman"/>
          <w:sz w:val="24"/>
          <w:szCs w:val="24"/>
        </w:rPr>
        <w:t xml:space="preserve"> </w:t>
      </w:r>
      <w:r w:rsidR="006B7EC8" w:rsidRPr="005B1D67">
        <w:rPr>
          <w:rFonts w:cs="Times New Roman"/>
          <w:sz w:val="24"/>
          <w:szCs w:val="24"/>
        </w:rPr>
        <w:t>with</w:t>
      </w:r>
      <w:proofErr w:type="gramEnd"/>
      <w:r w:rsidR="006B7EC8" w:rsidRPr="005B1D67">
        <w:rPr>
          <w:rFonts w:cs="Times New Roman"/>
          <w:sz w:val="24"/>
          <w:szCs w:val="24"/>
        </w:rPr>
        <w:t xml:space="preserve"> </w:t>
      </w:r>
      <w:r w:rsidRPr="005B1D67">
        <w:rPr>
          <w:rFonts w:cs="Times New Roman"/>
          <w:sz w:val="24"/>
          <w:szCs w:val="24"/>
        </w:rPr>
        <w:t>MNRP</w:t>
      </w:r>
      <w:r w:rsidR="000800D0" w:rsidRPr="005B1D67">
        <w:rPr>
          <w:rFonts w:cs="Times New Roman"/>
          <w:sz w:val="24"/>
          <w:szCs w:val="24"/>
        </w:rPr>
        <w:t xml:space="preserve"> representatives </w:t>
      </w:r>
      <w:r w:rsidR="006B7EC8" w:rsidRPr="005B1D67">
        <w:rPr>
          <w:rFonts w:cs="Times New Roman"/>
          <w:sz w:val="24"/>
          <w:szCs w:val="24"/>
        </w:rPr>
        <w:t xml:space="preserve">grant </w:t>
      </w:r>
      <w:r w:rsidR="000800D0" w:rsidRPr="005B1D67">
        <w:rPr>
          <w:rFonts w:cs="Times New Roman"/>
          <w:sz w:val="24"/>
          <w:szCs w:val="24"/>
        </w:rPr>
        <w:t xml:space="preserve">an effective </w:t>
      </w:r>
      <w:r w:rsidRPr="005B1D67">
        <w:rPr>
          <w:rFonts w:cs="Times New Roman"/>
          <w:sz w:val="24"/>
          <w:szCs w:val="24"/>
        </w:rPr>
        <w:t>management involvement in all operations</w:t>
      </w:r>
      <w:r w:rsidR="000800D0" w:rsidRPr="005B1D67">
        <w:rPr>
          <w:rFonts w:cs="Times New Roman"/>
          <w:sz w:val="24"/>
          <w:szCs w:val="24"/>
        </w:rPr>
        <w:t xml:space="preserve">, reducing the risk </w:t>
      </w:r>
      <w:r w:rsidR="000800D0" w:rsidRPr="005B1D67">
        <w:rPr>
          <w:rFonts w:cs="Times New Roman"/>
          <w:sz w:val="24"/>
          <w:szCs w:val="24"/>
          <w:lang w:val="en-CA"/>
        </w:rPr>
        <w:t xml:space="preserve">that </w:t>
      </w:r>
      <w:r w:rsidR="000800D0" w:rsidRPr="005B1D67">
        <w:rPr>
          <w:rFonts w:cs="Times New Roman"/>
          <w:sz w:val="24"/>
          <w:szCs w:val="24"/>
        </w:rPr>
        <w:t xml:space="preserve">the </w:t>
      </w:r>
      <w:r w:rsidRPr="005B1D67">
        <w:rPr>
          <w:rFonts w:cs="Times New Roman"/>
          <w:sz w:val="24"/>
          <w:szCs w:val="24"/>
        </w:rPr>
        <w:t>minority</w:t>
      </w:r>
      <w:r w:rsidR="000800D0" w:rsidRPr="005B1D67">
        <w:rPr>
          <w:rFonts w:cs="Times New Roman"/>
          <w:sz w:val="24"/>
          <w:szCs w:val="24"/>
        </w:rPr>
        <w:t xml:space="preserve"> will act in a manner contrary to </w:t>
      </w:r>
      <w:r w:rsidRPr="005B1D67">
        <w:rPr>
          <w:rFonts w:cs="Times New Roman"/>
          <w:sz w:val="24"/>
          <w:szCs w:val="24"/>
        </w:rPr>
        <w:t>RPI</w:t>
      </w:r>
      <w:r w:rsidR="000800D0" w:rsidRPr="005B1D67">
        <w:rPr>
          <w:rFonts w:cs="Times New Roman"/>
          <w:sz w:val="24"/>
          <w:szCs w:val="24"/>
        </w:rPr>
        <w:t xml:space="preserve"> interests</w:t>
      </w:r>
      <w:r w:rsidR="006B7EC8" w:rsidRPr="005B1D67">
        <w:rPr>
          <w:rFonts w:cs="Times New Roman"/>
          <w:sz w:val="24"/>
          <w:szCs w:val="24"/>
        </w:rPr>
        <w:t>.</w:t>
      </w:r>
    </w:p>
    <w:p w:rsidR="005708FC" w:rsidRPr="005B1D67" w:rsidRDefault="005708FC" w:rsidP="005708FC">
      <w:pPr>
        <w:spacing w:after="0" w:line="480" w:lineRule="auto"/>
        <w:jc w:val="both"/>
        <w:rPr>
          <w:rFonts w:cs="Times New Roman"/>
          <w:sz w:val="24"/>
          <w:szCs w:val="24"/>
        </w:rPr>
      </w:pPr>
    </w:p>
    <w:p w:rsidR="000800D0" w:rsidRPr="005B1D67" w:rsidRDefault="000800D0" w:rsidP="005708FC">
      <w:pPr>
        <w:spacing w:after="0" w:line="480" w:lineRule="auto"/>
        <w:jc w:val="both"/>
        <w:rPr>
          <w:rFonts w:cs="Times New Roman"/>
          <w:sz w:val="24"/>
          <w:szCs w:val="24"/>
        </w:rPr>
      </w:pPr>
      <w:r w:rsidRPr="005B1D67">
        <w:rPr>
          <w:rFonts w:cs="Times New Roman"/>
          <w:sz w:val="24"/>
          <w:szCs w:val="24"/>
        </w:rPr>
        <w:t xml:space="preserve">Each of the </w:t>
      </w:r>
      <w:r w:rsidR="00545FDE" w:rsidRPr="005B1D67">
        <w:rPr>
          <w:rFonts w:cs="Times New Roman"/>
          <w:sz w:val="24"/>
          <w:szCs w:val="24"/>
        </w:rPr>
        <w:t>consultants and two employees at MNRP</w:t>
      </w:r>
      <w:r w:rsidRPr="005B1D67">
        <w:rPr>
          <w:rFonts w:cs="Times New Roman"/>
          <w:sz w:val="24"/>
          <w:szCs w:val="24"/>
        </w:rPr>
        <w:t xml:space="preserve"> ha</w:t>
      </w:r>
      <w:r w:rsidR="00545FDE" w:rsidRPr="005B1D67">
        <w:rPr>
          <w:rFonts w:cs="Times New Roman"/>
          <w:sz w:val="24"/>
          <w:szCs w:val="24"/>
        </w:rPr>
        <w:t xml:space="preserve">ve </w:t>
      </w:r>
      <w:r w:rsidRPr="005B1D67">
        <w:rPr>
          <w:rFonts w:cs="Times New Roman"/>
          <w:sz w:val="24"/>
          <w:szCs w:val="24"/>
        </w:rPr>
        <w:t>been designat</w:t>
      </w:r>
      <w:r w:rsidR="006B7EC8" w:rsidRPr="005B1D67">
        <w:rPr>
          <w:rFonts w:cs="Times New Roman"/>
          <w:sz w:val="24"/>
          <w:szCs w:val="24"/>
        </w:rPr>
        <w:t xml:space="preserve">ed as </w:t>
      </w:r>
      <w:r w:rsidRPr="005B1D67">
        <w:rPr>
          <w:rFonts w:cs="Times New Roman"/>
          <w:sz w:val="24"/>
          <w:szCs w:val="24"/>
        </w:rPr>
        <w:t>“key person</w:t>
      </w:r>
      <w:r w:rsidR="00545FDE" w:rsidRPr="005B1D67">
        <w:rPr>
          <w:rFonts w:cs="Times New Roman"/>
          <w:sz w:val="24"/>
          <w:szCs w:val="24"/>
        </w:rPr>
        <w:t>s</w:t>
      </w:r>
      <w:r w:rsidRPr="005B1D67">
        <w:rPr>
          <w:rFonts w:cs="Times New Roman"/>
          <w:sz w:val="24"/>
          <w:szCs w:val="24"/>
        </w:rPr>
        <w:t xml:space="preserve">” within </w:t>
      </w:r>
      <w:r w:rsidR="00CE1C31" w:rsidRPr="005B1D67">
        <w:rPr>
          <w:rFonts w:cs="Times New Roman"/>
          <w:sz w:val="24"/>
          <w:szCs w:val="24"/>
        </w:rPr>
        <w:t xml:space="preserve">the </w:t>
      </w:r>
      <w:r w:rsidR="00CE1C31" w:rsidRPr="005B1D67">
        <w:rPr>
          <w:rFonts w:cs="Times New Roman"/>
          <w:sz w:val="24"/>
          <w:szCs w:val="24"/>
          <w:lang w:val="en-CA"/>
        </w:rPr>
        <w:t>governance</w:t>
      </w:r>
      <w:r w:rsidRPr="005B1D67">
        <w:rPr>
          <w:rFonts w:cs="Times New Roman"/>
          <w:sz w:val="24"/>
          <w:szCs w:val="24"/>
        </w:rPr>
        <w:t xml:space="preserve"> agreements</w:t>
      </w:r>
      <w:r w:rsidR="00545FDE" w:rsidRPr="005B1D67">
        <w:rPr>
          <w:rFonts w:cs="Times New Roman"/>
          <w:sz w:val="24"/>
          <w:szCs w:val="24"/>
        </w:rPr>
        <w:t>.</w:t>
      </w:r>
      <w:r w:rsidRPr="005B1D67">
        <w:rPr>
          <w:rFonts w:cs="Times New Roman"/>
          <w:sz w:val="24"/>
          <w:szCs w:val="24"/>
        </w:rPr>
        <w:t xml:space="preserve"> </w:t>
      </w:r>
      <w:r w:rsidR="00545FDE" w:rsidRPr="005B1D67">
        <w:rPr>
          <w:rFonts w:cs="Times New Roman"/>
          <w:sz w:val="24"/>
          <w:szCs w:val="24"/>
          <w:lang w:val="en-CA"/>
        </w:rPr>
        <w:t xml:space="preserve"> </w:t>
      </w:r>
    </w:p>
    <w:p w:rsidR="00710CBF" w:rsidRPr="005B1D67" w:rsidRDefault="00710CBF" w:rsidP="0092493E">
      <w:pPr>
        <w:spacing w:after="0" w:line="480" w:lineRule="auto"/>
        <w:jc w:val="both"/>
        <w:rPr>
          <w:rFonts w:cs="Times New Roman"/>
          <w:sz w:val="24"/>
          <w:szCs w:val="24"/>
          <w:lang w:val="en-CA"/>
        </w:rPr>
      </w:pPr>
    </w:p>
    <w:p w:rsidR="000E24D2" w:rsidRPr="00B40705" w:rsidRDefault="00431FE0" w:rsidP="0092493E">
      <w:pPr>
        <w:spacing w:after="0" w:line="480" w:lineRule="auto"/>
        <w:jc w:val="both"/>
        <w:rPr>
          <w:rFonts w:cs="Times New Roman"/>
          <w:b/>
          <w:szCs w:val="28"/>
          <w:lang w:val="en-CA"/>
        </w:rPr>
      </w:pPr>
      <w:r w:rsidRPr="005B1D67">
        <w:rPr>
          <w:rFonts w:cs="Times New Roman"/>
          <w:sz w:val="24"/>
          <w:szCs w:val="24"/>
          <w:lang w:val="en-CA"/>
        </w:rPr>
        <w:t xml:space="preserve"> </w:t>
      </w:r>
      <w:r w:rsidR="000E24D2" w:rsidRPr="00B40705">
        <w:rPr>
          <w:rFonts w:cs="Times New Roman"/>
          <w:b/>
          <w:szCs w:val="28"/>
          <w:lang w:val="en-CA"/>
        </w:rPr>
        <w:t>Process and Execution Risk</w:t>
      </w:r>
    </w:p>
    <w:p w:rsidR="005708FC" w:rsidRPr="005B1D67" w:rsidRDefault="005708FC" w:rsidP="0092493E">
      <w:pPr>
        <w:spacing w:after="0" w:line="480" w:lineRule="auto"/>
        <w:jc w:val="both"/>
        <w:rPr>
          <w:rFonts w:cs="Times New Roman"/>
          <w:sz w:val="24"/>
          <w:szCs w:val="24"/>
          <w:lang w:val="en-CA"/>
        </w:rPr>
      </w:pPr>
    </w:p>
    <w:p w:rsidR="000E24D2" w:rsidRPr="005B1D67" w:rsidRDefault="000E24D2" w:rsidP="005708FC">
      <w:pPr>
        <w:spacing w:after="0" w:line="480" w:lineRule="auto"/>
        <w:ind w:left="90"/>
        <w:jc w:val="both"/>
        <w:rPr>
          <w:rFonts w:cs="Times New Roman"/>
          <w:sz w:val="24"/>
          <w:szCs w:val="24"/>
        </w:rPr>
      </w:pPr>
      <w:r w:rsidRPr="005B1D67">
        <w:rPr>
          <w:rFonts w:cs="Times New Roman"/>
          <w:sz w:val="24"/>
          <w:szCs w:val="24"/>
        </w:rPr>
        <w:t xml:space="preserve">Investments in </w:t>
      </w:r>
      <w:r w:rsidR="00CE1C31" w:rsidRPr="005B1D67">
        <w:rPr>
          <w:rFonts w:cs="Times New Roman"/>
          <w:sz w:val="24"/>
          <w:szCs w:val="24"/>
        </w:rPr>
        <w:t xml:space="preserve">in foreign country like Malaysia </w:t>
      </w:r>
      <w:r w:rsidRPr="005B1D67">
        <w:rPr>
          <w:rFonts w:cs="Times New Roman"/>
          <w:sz w:val="24"/>
          <w:szCs w:val="24"/>
        </w:rPr>
        <w:t xml:space="preserve">can involve complex legal processes and uncertain execution. While </w:t>
      </w:r>
      <w:r w:rsidR="00CE1C31" w:rsidRPr="005B1D67">
        <w:rPr>
          <w:rFonts w:cs="Times New Roman"/>
          <w:sz w:val="24"/>
          <w:szCs w:val="24"/>
        </w:rPr>
        <w:t>RPI</w:t>
      </w:r>
      <w:r w:rsidRPr="005B1D67">
        <w:rPr>
          <w:rFonts w:cs="Times New Roman"/>
          <w:sz w:val="24"/>
          <w:szCs w:val="24"/>
        </w:rPr>
        <w:t xml:space="preserve"> will operate in </w:t>
      </w:r>
      <w:r w:rsidR="00CE1C31" w:rsidRPr="005B1D67">
        <w:rPr>
          <w:rFonts w:cs="Times New Roman"/>
          <w:sz w:val="24"/>
          <w:szCs w:val="24"/>
        </w:rPr>
        <w:t>countries</w:t>
      </w:r>
      <w:r w:rsidRPr="005B1D67">
        <w:rPr>
          <w:rFonts w:cs="Times New Roman"/>
          <w:sz w:val="24"/>
          <w:szCs w:val="24"/>
        </w:rPr>
        <w:t xml:space="preserve"> that have </w:t>
      </w:r>
      <w:r w:rsidR="00CE1C31" w:rsidRPr="005B1D67">
        <w:rPr>
          <w:rFonts w:cs="Times New Roman"/>
          <w:sz w:val="24"/>
          <w:szCs w:val="24"/>
        </w:rPr>
        <w:t>established legal frameworks</w:t>
      </w:r>
      <w:r w:rsidRPr="005B1D67">
        <w:rPr>
          <w:rFonts w:cs="Times New Roman"/>
          <w:sz w:val="24"/>
          <w:szCs w:val="24"/>
        </w:rPr>
        <w:t xml:space="preserve"> and long-established </w:t>
      </w:r>
      <w:r w:rsidR="00CE1C31" w:rsidRPr="005B1D67">
        <w:rPr>
          <w:rFonts w:cs="Times New Roman"/>
          <w:sz w:val="24"/>
          <w:szCs w:val="24"/>
        </w:rPr>
        <w:t>accepted business practices. As a result</w:t>
      </w:r>
      <w:r w:rsidRPr="005B1D67">
        <w:rPr>
          <w:rFonts w:cs="Times New Roman"/>
          <w:sz w:val="24"/>
          <w:szCs w:val="24"/>
        </w:rPr>
        <w:t>, t</w:t>
      </w:r>
      <w:r w:rsidR="00CE1C31" w:rsidRPr="005B1D67">
        <w:rPr>
          <w:rFonts w:cs="Times New Roman"/>
          <w:sz w:val="24"/>
          <w:szCs w:val="24"/>
        </w:rPr>
        <w:t xml:space="preserve">he potential for facing a bankruptcy situation may be very minimal; however. </w:t>
      </w:r>
      <w:r w:rsidRPr="005B1D67">
        <w:rPr>
          <w:rFonts w:cs="Times New Roman"/>
          <w:sz w:val="24"/>
          <w:szCs w:val="24"/>
        </w:rPr>
        <w:t xml:space="preserve">the ability to predict the eventual outcome of </w:t>
      </w:r>
      <w:r w:rsidR="00CE1C31" w:rsidRPr="005B1D67">
        <w:rPr>
          <w:rFonts w:cs="Times New Roman"/>
          <w:sz w:val="24"/>
          <w:szCs w:val="24"/>
        </w:rPr>
        <w:t>the investment may still be uncertain.</w:t>
      </w:r>
    </w:p>
    <w:p w:rsidR="00CE1C31" w:rsidRPr="005B1D67" w:rsidRDefault="00CE1C31" w:rsidP="0092493E">
      <w:pPr>
        <w:spacing w:after="0" w:line="480" w:lineRule="auto"/>
        <w:jc w:val="both"/>
        <w:rPr>
          <w:rFonts w:cs="Times New Roman"/>
          <w:b/>
          <w:i/>
          <w:sz w:val="24"/>
          <w:szCs w:val="24"/>
          <w:lang w:val="en-CA"/>
        </w:rPr>
      </w:pPr>
    </w:p>
    <w:p w:rsidR="000E24D2" w:rsidRPr="00B40705" w:rsidRDefault="00CE1C31" w:rsidP="005708FC">
      <w:pPr>
        <w:spacing w:after="0" w:line="480" w:lineRule="auto"/>
        <w:jc w:val="both"/>
        <w:rPr>
          <w:rFonts w:cs="Times New Roman"/>
          <w:b/>
          <w:szCs w:val="28"/>
          <w:lang w:val="en-CA"/>
        </w:rPr>
      </w:pPr>
      <w:r w:rsidRPr="00B40705">
        <w:rPr>
          <w:rFonts w:cs="Times New Roman"/>
          <w:b/>
          <w:szCs w:val="28"/>
          <w:lang w:val="en-CA"/>
        </w:rPr>
        <w:t>Remediation</w:t>
      </w:r>
    </w:p>
    <w:p w:rsidR="005708FC" w:rsidRPr="005B1D67" w:rsidRDefault="005708FC" w:rsidP="005708FC">
      <w:pPr>
        <w:spacing w:after="0" w:line="480" w:lineRule="auto"/>
        <w:jc w:val="both"/>
        <w:rPr>
          <w:rFonts w:cs="Times New Roman"/>
          <w:b/>
          <w:sz w:val="24"/>
          <w:szCs w:val="24"/>
          <w:lang w:val="en-CA"/>
        </w:rPr>
      </w:pPr>
    </w:p>
    <w:p w:rsidR="000E24D2" w:rsidRPr="005B1D67" w:rsidRDefault="000E24D2" w:rsidP="005708FC">
      <w:pPr>
        <w:spacing w:after="0" w:line="480" w:lineRule="auto"/>
        <w:jc w:val="both"/>
        <w:rPr>
          <w:rFonts w:cs="Times New Roman"/>
          <w:sz w:val="24"/>
          <w:szCs w:val="24"/>
        </w:rPr>
      </w:pPr>
      <w:r w:rsidRPr="005B1D67">
        <w:rPr>
          <w:rFonts w:cs="Times New Roman"/>
          <w:sz w:val="24"/>
          <w:szCs w:val="24"/>
        </w:rPr>
        <w:t xml:space="preserve">The </w:t>
      </w:r>
      <w:r w:rsidR="002724AE" w:rsidRPr="005B1D67">
        <w:rPr>
          <w:rFonts w:cs="Times New Roman"/>
          <w:sz w:val="24"/>
          <w:szCs w:val="24"/>
        </w:rPr>
        <w:t>consultants</w:t>
      </w:r>
      <w:r w:rsidRPr="005B1D67">
        <w:rPr>
          <w:rFonts w:cs="Times New Roman"/>
          <w:sz w:val="24"/>
          <w:szCs w:val="24"/>
        </w:rPr>
        <w:t xml:space="preserve"> have deep legal and financial understanding of </w:t>
      </w:r>
      <w:r w:rsidR="002724AE" w:rsidRPr="005B1D67">
        <w:rPr>
          <w:rFonts w:cs="Times New Roman"/>
          <w:sz w:val="24"/>
          <w:szCs w:val="24"/>
        </w:rPr>
        <w:t>Rubber Manufacturing Industry</w:t>
      </w:r>
      <w:r w:rsidRPr="005B1D67">
        <w:rPr>
          <w:rFonts w:cs="Times New Roman"/>
          <w:sz w:val="24"/>
          <w:szCs w:val="24"/>
        </w:rPr>
        <w:t xml:space="preserve">. </w:t>
      </w:r>
      <w:proofErr w:type="gramStart"/>
      <w:r w:rsidRPr="005B1D67">
        <w:rPr>
          <w:rFonts w:cs="Times New Roman"/>
          <w:sz w:val="24"/>
          <w:szCs w:val="24"/>
        </w:rPr>
        <w:t xml:space="preserve">In particular, </w:t>
      </w:r>
      <w:r w:rsidR="002724AE" w:rsidRPr="005B1D67">
        <w:rPr>
          <w:rFonts w:cs="Times New Roman"/>
          <w:sz w:val="24"/>
          <w:szCs w:val="24"/>
        </w:rPr>
        <w:t>one</w:t>
      </w:r>
      <w:proofErr w:type="gramEnd"/>
      <w:r w:rsidR="002724AE" w:rsidRPr="005B1D67">
        <w:rPr>
          <w:rFonts w:cs="Times New Roman"/>
          <w:sz w:val="24"/>
          <w:szCs w:val="24"/>
        </w:rPr>
        <w:t xml:space="preserve"> consultant</w:t>
      </w:r>
      <w:r w:rsidRPr="005B1D67">
        <w:rPr>
          <w:rFonts w:cs="Times New Roman"/>
          <w:sz w:val="24"/>
          <w:szCs w:val="24"/>
        </w:rPr>
        <w:t xml:space="preserve"> has been a leading advisor in this </w:t>
      </w:r>
      <w:r w:rsidR="002724AE" w:rsidRPr="005B1D67">
        <w:rPr>
          <w:rFonts w:cs="Times New Roman"/>
          <w:sz w:val="24"/>
          <w:szCs w:val="24"/>
        </w:rPr>
        <w:t>area</w:t>
      </w:r>
      <w:r w:rsidRPr="005B1D67">
        <w:rPr>
          <w:rFonts w:cs="Times New Roman"/>
          <w:sz w:val="24"/>
          <w:szCs w:val="24"/>
        </w:rPr>
        <w:t xml:space="preserve"> for over </w:t>
      </w:r>
      <w:r w:rsidR="002724AE" w:rsidRPr="005B1D67">
        <w:rPr>
          <w:rFonts w:cs="Times New Roman"/>
          <w:sz w:val="24"/>
          <w:szCs w:val="24"/>
        </w:rPr>
        <w:t>30</w:t>
      </w:r>
      <w:r w:rsidRPr="005B1D67">
        <w:rPr>
          <w:rFonts w:cs="Times New Roman"/>
          <w:sz w:val="24"/>
          <w:szCs w:val="24"/>
        </w:rPr>
        <w:t xml:space="preserve"> years</w:t>
      </w:r>
      <w:r w:rsidR="006B7EC8" w:rsidRPr="005B1D67">
        <w:rPr>
          <w:rFonts w:cs="Times New Roman"/>
          <w:sz w:val="24"/>
          <w:szCs w:val="24"/>
        </w:rPr>
        <w:t xml:space="preserve"> in the international </w:t>
      </w:r>
      <w:r w:rsidR="005708FC" w:rsidRPr="005B1D67">
        <w:rPr>
          <w:rFonts w:cs="Times New Roman"/>
          <w:sz w:val="24"/>
          <w:szCs w:val="24"/>
        </w:rPr>
        <w:t>context</w:t>
      </w:r>
      <w:r w:rsidRPr="005B1D67">
        <w:rPr>
          <w:rFonts w:cs="Times New Roman"/>
          <w:sz w:val="24"/>
          <w:szCs w:val="24"/>
        </w:rPr>
        <w:t xml:space="preserve">. </w:t>
      </w:r>
      <w:r w:rsidRPr="005B1D67">
        <w:rPr>
          <w:rFonts w:cs="Times New Roman"/>
          <w:sz w:val="24"/>
          <w:szCs w:val="24"/>
          <w:lang w:val="en-CA"/>
        </w:rPr>
        <w:t>The</w:t>
      </w:r>
      <w:r w:rsidRPr="005B1D67">
        <w:rPr>
          <w:rFonts w:cs="Times New Roman"/>
          <w:sz w:val="24"/>
          <w:szCs w:val="24"/>
        </w:rPr>
        <w:t xml:space="preserve"> </w:t>
      </w:r>
      <w:r w:rsidR="002724AE" w:rsidRPr="005B1D67">
        <w:rPr>
          <w:rFonts w:cs="Times New Roman"/>
          <w:sz w:val="24"/>
          <w:szCs w:val="24"/>
        </w:rPr>
        <w:t>consultants</w:t>
      </w:r>
      <w:r w:rsidRPr="005B1D67">
        <w:rPr>
          <w:rFonts w:cs="Times New Roman"/>
          <w:sz w:val="24"/>
          <w:szCs w:val="24"/>
        </w:rPr>
        <w:t xml:space="preserve"> have </w:t>
      </w:r>
      <w:r w:rsidR="002724AE" w:rsidRPr="005B1D67">
        <w:rPr>
          <w:rFonts w:cs="Times New Roman"/>
          <w:sz w:val="24"/>
          <w:szCs w:val="24"/>
        </w:rPr>
        <w:t>experienced</w:t>
      </w:r>
      <w:r w:rsidRPr="005B1D67">
        <w:rPr>
          <w:rFonts w:cs="Times New Roman"/>
          <w:sz w:val="24"/>
          <w:szCs w:val="24"/>
        </w:rPr>
        <w:t xml:space="preserve"> and </w:t>
      </w:r>
      <w:r w:rsidR="00D47AF1" w:rsidRPr="005B1D67">
        <w:rPr>
          <w:rFonts w:cs="Times New Roman"/>
          <w:sz w:val="24"/>
          <w:szCs w:val="24"/>
        </w:rPr>
        <w:t>exposed to</w:t>
      </w:r>
      <w:r w:rsidRPr="005B1D67">
        <w:rPr>
          <w:rFonts w:cs="Times New Roman"/>
          <w:sz w:val="24"/>
          <w:szCs w:val="24"/>
        </w:rPr>
        <w:t xml:space="preserve"> a highly </w:t>
      </w:r>
      <w:r w:rsidR="002724AE" w:rsidRPr="005B1D67">
        <w:rPr>
          <w:rFonts w:cs="Times New Roman"/>
          <w:sz w:val="24"/>
          <w:szCs w:val="24"/>
        </w:rPr>
        <w:t>complex</w:t>
      </w:r>
      <w:r w:rsidRPr="005B1D67">
        <w:rPr>
          <w:rFonts w:cs="Times New Roman"/>
          <w:sz w:val="24"/>
          <w:szCs w:val="24"/>
        </w:rPr>
        <w:t xml:space="preserve"> set of </w:t>
      </w:r>
      <w:r w:rsidRPr="005B1D67">
        <w:rPr>
          <w:rFonts w:cs="Times New Roman"/>
          <w:sz w:val="24"/>
          <w:szCs w:val="24"/>
        </w:rPr>
        <w:lastRenderedPageBreak/>
        <w:t xml:space="preserve">outcomes </w:t>
      </w:r>
      <w:r w:rsidRPr="005B1D67">
        <w:rPr>
          <w:rFonts w:cs="Times New Roman"/>
          <w:sz w:val="24"/>
          <w:szCs w:val="24"/>
          <w:lang w:val="en-CA"/>
        </w:rPr>
        <w:t xml:space="preserve">in the </w:t>
      </w:r>
      <w:r w:rsidR="002724AE" w:rsidRPr="005B1D67">
        <w:rPr>
          <w:rFonts w:cs="Times New Roman"/>
          <w:sz w:val="24"/>
          <w:szCs w:val="24"/>
          <w:lang w:val="en-CA"/>
        </w:rPr>
        <w:t>Rubber</w:t>
      </w:r>
      <w:r w:rsidR="0047205E" w:rsidRPr="005B1D67">
        <w:rPr>
          <w:rFonts w:cs="Times New Roman"/>
          <w:sz w:val="24"/>
          <w:szCs w:val="24"/>
          <w:lang w:val="en-CA"/>
        </w:rPr>
        <w:t xml:space="preserve"> </w:t>
      </w:r>
      <w:r w:rsidR="002724AE" w:rsidRPr="005B1D67">
        <w:rPr>
          <w:rFonts w:cs="Times New Roman"/>
          <w:sz w:val="24"/>
          <w:szCs w:val="24"/>
          <w:lang w:val="en-CA"/>
        </w:rPr>
        <w:t>Manufacturing Industry and as a result, we believe that the organization is on the capable hand in managing the business.</w:t>
      </w:r>
    </w:p>
    <w:p w:rsidR="00D47AF1" w:rsidRPr="005B1D67" w:rsidRDefault="00D47AF1" w:rsidP="0092493E">
      <w:pPr>
        <w:spacing w:after="0" w:line="480" w:lineRule="auto"/>
        <w:jc w:val="both"/>
        <w:rPr>
          <w:rFonts w:cs="Times New Roman"/>
          <w:sz w:val="24"/>
          <w:szCs w:val="24"/>
        </w:rPr>
      </w:pPr>
    </w:p>
    <w:p w:rsidR="00FA4B74" w:rsidRPr="005B1D67" w:rsidRDefault="002724AE" w:rsidP="00CB78FD">
      <w:pPr>
        <w:spacing w:after="0" w:line="480" w:lineRule="auto"/>
        <w:jc w:val="both"/>
        <w:rPr>
          <w:rFonts w:cs="Times New Roman"/>
          <w:sz w:val="24"/>
          <w:szCs w:val="24"/>
        </w:rPr>
      </w:pPr>
      <w:r w:rsidRPr="005B1D67">
        <w:rPr>
          <w:rFonts w:cs="Times New Roman"/>
          <w:sz w:val="24"/>
          <w:szCs w:val="24"/>
        </w:rPr>
        <w:t xml:space="preserve">Further, </w:t>
      </w:r>
      <w:r w:rsidR="006B7EC8" w:rsidRPr="005B1D67">
        <w:rPr>
          <w:rFonts w:cs="Times New Roman"/>
          <w:sz w:val="24"/>
          <w:szCs w:val="24"/>
        </w:rPr>
        <w:t>RPI perform</w:t>
      </w:r>
      <w:r w:rsidRPr="005B1D67">
        <w:rPr>
          <w:rFonts w:cs="Times New Roman"/>
          <w:sz w:val="24"/>
          <w:szCs w:val="24"/>
        </w:rPr>
        <w:t xml:space="preserve"> a </w:t>
      </w:r>
      <w:r w:rsidR="00CB78FD" w:rsidRPr="005B1D67">
        <w:rPr>
          <w:rFonts w:cs="Times New Roman"/>
          <w:sz w:val="24"/>
          <w:szCs w:val="24"/>
        </w:rPr>
        <w:t>comprehensive investment</w:t>
      </w:r>
      <w:r w:rsidR="000E24D2" w:rsidRPr="005B1D67">
        <w:rPr>
          <w:rFonts w:cs="Times New Roman"/>
          <w:sz w:val="24"/>
          <w:szCs w:val="24"/>
        </w:rPr>
        <w:t xml:space="preserve"> </w:t>
      </w:r>
      <w:r w:rsidR="006B7EC8" w:rsidRPr="005B1D67">
        <w:rPr>
          <w:rFonts w:cs="Times New Roman"/>
          <w:sz w:val="24"/>
          <w:szCs w:val="24"/>
        </w:rPr>
        <w:t>due diligence process</w:t>
      </w:r>
      <w:r w:rsidRPr="005B1D67">
        <w:rPr>
          <w:rFonts w:cs="Times New Roman"/>
          <w:sz w:val="24"/>
          <w:szCs w:val="24"/>
        </w:rPr>
        <w:t xml:space="preserve"> that</w:t>
      </w:r>
      <w:r w:rsidR="000E24D2" w:rsidRPr="005B1D67">
        <w:rPr>
          <w:rFonts w:cs="Times New Roman"/>
          <w:sz w:val="24"/>
          <w:szCs w:val="24"/>
        </w:rPr>
        <w:t xml:space="preserve"> will ensure that investment proposals are not acted on without sufficient due diligence and </w:t>
      </w:r>
      <w:r w:rsidR="006B7EC8" w:rsidRPr="005B1D67">
        <w:rPr>
          <w:rFonts w:cs="Times New Roman"/>
          <w:sz w:val="24"/>
          <w:szCs w:val="24"/>
        </w:rPr>
        <w:t xml:space="preserve">without </w:t>
      </w:r>
      <w:r w:rsidR="000E24D2" w:rsidRPr="005B1D67">
        <w:rPr>
          <w:rFonts w:cs="Times New Roman"/>
          <w:sz w:val="24"/>
          <w:szCs w:val="24"/>
        </w:rPr>
        <w:t xml:space="preserve">consideration of a complete set of possible outcomes. Ultimately, this investment process will culminate in the need for the </w:t>
      </w:r>
      <w:r w:rsidR="00D47AF1" w:rsidRPr="005B1D67">
        <w:rPr>
          <w:rFonts w:cs="Times New Roman"/>
          <w:sz w:val="24"/>
          <w:szCs w:val="24"/>
        </w:rPr>
        <w:t>RP</w:t>
      </w:r>
      <w:r w:rsidR="000E24D2" w:rsidRPr="005B1D67">
        <w:rPr>
          <w:rFonts w:cs="Times New Roman"/>
          <w:sz w:val="24"/>
          <w:szCs w:val="24"/>
        </w:rPr>
        <w:t>I representatives to support the proposed investment</w:t>
      </w:r>
      <w:r w:rsidR="00FA4B74" w:rsidRPr="005B1D67">
        <w:rPr>
          <w:rFonts w:cs="Times New Roman"/>
          <w:sz w:val="24"/>
          <w:szCs w:val="24"/>
        </w:rPr>
        <w:t>.</w:t>
      </w:r>
    </w:p>
    <w:p w:rsidR="00FA4B74" w:rsidRPr="005B1D67" w:rsidRDefault="00FA4B74" w:rsidP="00CB78FD">
      <w:pPr>
        <w:spacing w:after="0" w:line="480" w:lineRule="auto"/>
        <w:jc w:val="both"/>
        <w:rPr>
          <w:rFonts w:cs="Times New Roman"/>
          <w:sz w:val="24"/>
          <w:szCs w:val="24"/>
        </w:rPr>
      </w:pPr>
    </w:p>
    <w:p w:rsidR="00FA4B74" w:rsidRPr="00B40705" w:rsidRDefault="00FA4B74" w:rsidP="0092493E">
      <w:pPr>
        <w:spacing w:after="0" w:line="480" w:lineRule="auto"/>
        <w:jc w:val="both"/>
        <w:rPr>
          <w:rFonts w:cs="Times New Roman"/>
          <w:b/>
          <w:szCs w:val="28"/>
          <w:lang w:val="en-CA"/>
        </w:rPr>
      </w:pPr>
      <w:r w:rsidRPr="00B40705">
        <w:rPr>
          <w:rFonts w:cs="Times New Roman"/>
          <w:b/>
          <w:szCs w:val="28"/>
          <w:lang w:val="en-CA"/>
        </w:rPr>
        <w:t>Geographical Situation</w:t>
      </w:r>
    </w:p>
    <w:p w:rsidR="00CB78FD" w:rsidRPr="005B1D67" w:rsidRDefault="00CB78FD" w:rsidP="0092493E">
      <w:pPr>
        <w:spacing w:after="0" w:line="480" w:lineRule="auto"/>
        <w:jc w:val="both"/>
        <w:rPr>
          <w:rFonts w:cs="Times New Roman"/>
          <w:b/>
          <w:sz w:val="24"/>
          <w:szCs w:val="24"/>
          <w:lang w:val="en-CA"/>
        </w:rPr>
      </w:pPr>
    </w:p>
    <w:p w:rsidR="00FA4B74" w:rsidRPr="005B1D67" w:rsidRDefault="00FA4B74" w:rsidP="00CB78FD">
      <w:pPr>
        <w:spacing w:after="0" w:line="480" w:lineRule="auto"/>
        <w:jc w:val="both"/>
        <w:rPr>
          <w:rFonts w:cs="Times New Roman"/>
          <w:sz w:val="24"/>
          <w:szCs w:val="24"/>
        </w:rPr>
      </w:pPr>
      <w:r w:rsidRPr="005B1D67">
        <w:rPr>
          <w:rFonts w:cs="Times New Roman"/>
          <w:sz w:val="24"/>
          <w:szCs w:val="24"/>
        </w:rPr>
        <w:t>RPI located in Canada, with limited opportunities in making investments in international context</w:t>
      </w:r>
      <w:r w:rsidRPr="005B1D67">
        <w:rPr>
          <w:rFonts w:cs="Times New Roman"/>
          <w:sz w:val="24"/>
          <w:szCs w:val="24"/>
          <w:lang w:val="en-CA"/>
        </w:rPr>
        <w:t>.</w:t>
      </w:r>
      <w:r w:rsidRPr="005B1D67">
        <w:rPr>
          <w:rFonts w:cs="Times New Roman"/>
          <w:sz w:val="24"/>
          <w:szCs w:val="24"/>
        </w:rPr>
        <w:t xml:space="preserve">  As a </w:t>
      </w:r>
      <w:r w:rsidR="006B7EC8" w:rsidRPr="005B1D67">
        <w:rPr>
          <w:rFonts w:cs="Times New Roman"/>
          <w:sz w:val="24"/>
          <w:szCs w:val="24"/>
        </w:rPr>
        <w:t>result,</w:t>
      </w:r>
      <w:r w:rsidRPr="005B1D67">
        <w:rPr>
          <w:rFonts w:cs="Times New Roman"/>
          <w:sz w:val="24"/>
          <w:szCs w:val="24"/>
        </w:rPr>
        <w:t xml:space="preserve"> it may have missed many diversification opportunities. However, far </w:t>
      </w:r>
      <w:r w:rsidR="006B7EC8" w:rsidRPr="005B1D67">
        <w:rPr>
          <w:rFonts w:cs="Times New Roman"/>
          <w:sz w:val="24"/>
          <w:szCs w:val="24"/>
        </w:rPr>
        <w:t>long-distance</w:t>
      </w:r>
      <w:r w:rsidRPr="005B1D67">
        <w:rPr>
          <w:rFonts w:cs="Times New Roman"/>
          <w:sz w:val="24"/>
          <w:szCs w:val="24"/>
        </w:rPr>
        <w:t xml:space="preserve"> operation of business may be difficult without frequent visits to Malaysia. This may be an expensive task. </w:t>
      </w:r>
    </w:p>
    <w:p w:rsidR="00FA4B74" w:rsidRPr="005B1D67" w:rsidRDefault="00FA4B74" w:rsidP="00CB78FD">
      <w:pPr>
        <w:spacing w:after="0" w:line="480" w:lineRule="auto"/>
        <w:ind w:hanging="288"/>
        <w:jc w:val="both"/>
        <w:rPr>
          <w:rFonts w:cs="Times New Roman"/>
          <w:b/>
          <w:i/>
          <w:sz w:val="24"/>
          <w:szCs w:val="24"/>
          <w:lang w:val="en-CA"/>
        </w:rPr>
      </w:pPr>
    </w:p>
    <w:p w:rsidR="00E00004" w:rsidRPr="00B40705" w:rsidRDefault="00E00004" w:rsidP="007D42FB">
      <w:pPr>
        <w:spacing w:after="0" w:line="480" w:lineRule="auto"/>
        <w:jc w:val="both"/>
        <w:rPr>
          <w:rFonts w:cs="Times New Roman"/>
          <w:b/>
          <w:szCs w:val="28"/>
          <w:lang w:val="en-CA"/>
        </w:rPr>
      </w:pPr>
      <w:r w:rsidRPr="00B40705">
        <w:rPr>
          <w:rFonts w:cs="Times New Roman"/>
          <w:b/>
          <w:szCs w:val="28"/>
          <w:lang w:val="en-CA"/>
        </w:rPr>
        <w:t>Remediation</w:t>
      </w:r>
    </w:p>
    <w:p w:rsidR="00FA4B74" w:rsidRPr="005B1D67" w:rsidRDefault="00FA4B74" w:rsidP="0092493E">
      <w:pPr>
        <w:spacing w:after="0" w:line="480" w:lineRule="auto"/>
        <w:jc w:val="both"/>
        <w:rPr>
          <w:rFonts w:cs="Times New Roman"/>
          <w:b/>
          <w:i/>
          <w:sz w:val="24"/>
          <w:szCs w:val="24"/>
          <w:lang w:val="en-CA"/>
        </w:rPr>
      </w:pPr>
    </w:p>
    <w:p w:rsidR="00FA4B74" w:rsidRPr="005B1D67" w:rsidRDefault="00FA4B74" w:rsidP="00B40705">
      <w:pPr>
        <w:spacing w:after="0" w:line="480" w:lineRule="auto"/>
        <w:jc w:val="both"/>
        <w:rPr>
          <w:rFonts w:cs="Times New Roman"/>
          <w:sz w:val="24"/>
          <w:szCs w:val="24"/>
        </w:rPr>
      </w:pPr>
      <w:r w:rsidRPr="005B1D67">
        <w:rPr>
          <w:rFonts w:cs="Times New Roman"/>
          <w:sz w:val="24"/>
          <w:szCs w:val="24"/>
        </w:rPr>
        <w:t xml:space="preserve">One of the key success factors of </w:t>
      </w:r>
      <w:r w:rsidR="007409F0" w:rsidRPr="005B1D67">
        <w:rPr>
          <w:rFonts w:cs="Times New Roman"/>
          <w:sz w:val="24"/>
          <w:szCs w:val="24"/>
        </w:rPr>
        <w:t>RPI</w:t>
      </w:r>
      <w:r w:rsidRPr="005B1D67">
        <w:rPr>
          <w:rFonts w:cs="Times New Roman"/>
          <w:sz w:val="24"/>
          <w:szCs w:val="24"/>
        </w:rPr>
        <w:t xml:space="preserve"> is that </w:t>
      </w:r>
      <w:r w:rsidR="007409F0" w:rsidRPr="005B1D67">
        <w:rPr>
          <w:rFonts w:cs="Times New Roman"/>
          <w:sz w:val="24"/>
          <w:szCs w:val="24"/>
        </w:rPr>
        <w:t>RPI venture experts</w:t>
      </w:r>
      <w:r w:rsidRPr="005B1D67">
        <w:rPr>
          <w:rFonts w:cs="Times New Roman"/>
          <w:sz w:val="24"/>
          <w:szCs w:val="24"/>
        </w:rPr>
        <w:t xml:space="preserve"> have deep expertise and relationships</w:t>
      </w:r>
      <w:r w:rsidR="002E4038" w:rsidRPr="005B1D67">
        <w:rPr>
          <w:rFonts w:cs="Times New Roman"/>
          <w:sz w:val="24"/>
          <w:szCs w:val="24"/>
        </w:rPr>
        <w:t xml:space="preserve"> both in Canada and Malaysia</w:t>
      </w:r>
      <w:r w:rsidRPr="005B1D67">
        <w:rPr>
          <w:rFonts w:cs="Times New Roman"/>
          <w:sz w:val="24"/>
          <w:szCs w:val="24"/>
        </w:rPr>
        <w:t>.</w:t>
      </w:r>
      <w:r w:rsidR="002E4038" w:rsidRPr="005B1D67">
        <w:rPr>
          <w:rFonts w:cs="Times New Roman"/>
          <w:sz w:val="24"/>
          <w:szCs w:val="24"/>
        </w:rPr>
        <w:t xml:space="preserve"> RPI</w:t>
      </w:r>
      <w:r w:rsidRPr="005B1D67">
        <w:rPr>
          <w:rFonts w:cs="Times New Roman"/>
          <w:sz w:val="24"/>
          <w:szCs w:val="24"/>
        </w:rPr>
        <w:t xml:space="preserve"> </w:t>
      </w:r>
      <w:r w:rsidR="002E4038" w:rsidRPr="005B1D67">
        <w:rPr>
          <w:rFonts w:cs="Times New Roman"/>
          <w:sz w:val="24"/>
          <w:szCs w:val="24"/>
        </w:rPr>
        <w:t>confident</w:t>
      </w:r>
      <w:r w:rsidRPr="005B1D67">
        <w:rPr>
          <w:rFonts w:cs="Times New Roman"/>
          <w:sz w:val="24"/>
          <w:szCs w:val="24"/>
        </w:rPr>
        <w:t xml:space="preserve"> that the strength of those </w:t>
      </w:r>
      <w:r w:rsidR="002E4038" w:rsidRPr="005B1D67">
        <w:rPr>
          <w:rFonts w:cs="Times New Roman"/>
          <w:sz w:val="24"/>
          <w:szCs w:val="24"/>
        </w:rPr>
        <w:t>connections and relationships</w:t>
      </w:r>
      <w:r w:rsidRPr="005B1D67">
        <w:rPr>
          <w:rFonts w:cs="Times New Roman"/>
          <w:sz w:val="24"/>
          <w:szCs w:val="24"/>
          <w:lang w:val="en-CA"/>
        </w:rPr>
        <w:t>,</w:t>
      </w:r>
      <w:r w:rsidRPr="005B1D67">
        <w:rPr>
          <w:rFonts w:cs="Times New Roman"/>
          <w:sz w:val="24"/>
          <w:szCs w:val="24"/>
        </w:rPr>
        <w:t xml:space="preserve"> coupled with the relatively few number of </w:t>
      </w:r>
      <w:r w:rsidR="002E4038" w:rsidRPr="005B1D67">
        <w:rPr>
          <w:rFonts w:cs="Times New Roman"/>
          <w:sz w:val="24"/>
          <w:szCs w:val="24"/>
        </w:rPr>
        <w:t>experts</w:t>
      </w:r>
      <w:r w:rsidRPr="005B1D67">
        <w:rPr>
          <w:rFonts w:cs="Times New Roman"/>
          <w:sz w:val="24"/>
          <w:szCs w:val="24"/>
        </w:rPr>
        <w:t xml:space="preserve"> in the </w:t>
      </w:r>
      <w:r w:rsidR="002E4038" w:rsidRPr="005B1D67">
        <w:rPr>
          <w:rFonts w:cs="Times New Roman"/>
          <w:sz w:val="24"/>
          <w:szCs w:val="24"/>
        </w:rPr>
        <w:t>IPI investment infrastructure will outweigh the geographical limitations in accessing into business.</w:t>
      </w:r>
      <w:r w:rsidRPr="005B1D67">
        <w:rPr>
          <w:rFonts w:cs="Times New Roman"/>
          <w:sz w:val="24"/>
          <w:szCs w:val="24"/>
        </w:rPr>
        <w:t xml:space="preserve"> </w:t>
      </w:r>
      <w:r w:rsidR="006B7EC8" w:rsidRPr="005B1D67">
        <w:rPr>
          <w:rFonts w:cs="Times New Roman"/>
          <w:sz w:val="24"/>
          <w:szCs w:val="24"/>
        </w:rPr>
        <w:t xml:space="preserve"> </w:t>
      </w:r>
      <w:r w:rsidRPr="005B1D67">
        <w:rPr>
          <w:rFonts w:cs="Times New Roman"/>
          <w:sz w:val="24"/>
          <w:szCs w:val="24"/>
        </w:rPr>
        <w:t xml:space="preserve"> </w:t>
      </w:r>
      <w:r w:rsidR="002E4038" w:rsidRPr="005B1D67">
        <w:rPr>
          <w:rFonts w:cs="Times New Roman"/>
          <w:sz w:val="24"/>
          <w:szCs w:val="24"/>
          <w:lang w:val="en-CA"/>
        </w:rPr>
        <w:t>However, RPI expects its venture capital experts</w:t>
      </w:r>
      <w:r w:rsidRPr="005B1D67">
        <w:rPr>
          <w:rFonts w:cs="Times New Roman"/>
          <w:sz w:val="24"/>
          <w:szCs w:val="24"/>
        </w:rPr>
        <w:t xml:space="preserve"> </w:t>
      </w:r>
      <w:r w:rsidRPr="005B1D67">
        <w:rPr>
          <w:rFonts w:cs="Times New Roman"/>
          <w:sz w:val="24"/>
          <w:szCs w:val="24"/>
          <w:lang w:val="en-CA"/>
        </w:rPr>
        <w:t>to</w:t>
      </w:r>
      <w:r w:rsidRPr="005B1D67">
        <w:rPr>
          <w:rFonts w:cs="Times New Roman"/>
          <w:sz w:val="24"/>
          <w:szCs w:val="24"/>
        </w:rPr>
        <w:t xml:space="preserve"> be a “first call” with respect to every </w:t>
      </w:r>
      <w:r w:rsidRPr="005B1D67">
        <w:rPr>
          <w:rFonts w:cs="Times New Roman"/>
          <w:sz w:val="24"/>
          <w:szCs w:val="24"/>
          <w:lang w:val="en-CA"/>
        </w:rPr>
        <w:t xml:space="preserve">significant </w:t>
      </w:r>
      <w:r w:rsidR="002E4038" w:rsidRPr="005B1D67">
        <w:rPr>
          <w:rFonts w:cs="Times New Roman"/>
          <w:sz w:val="24"/>
          <w:szCs w:val="24"/>
        </w:rPr>
        <w:t xml:space="preserve"> </w:t>
      </w:r>
      <w:r w:rsidRPr="005B1D67">
        <w:rPr>
          <w:rFonts w:cs="Times New Roman"/>
          <w:sz w:val="24"/>
          <w:szCs w:val="24"/>
        </w:rPr>
        <w:t xml:space="preserve"> situation in </w:t>
      </w:r>
      <w:r w:rsidR="002E4038" w:rsidRPr="005B1D67">
        <w:rPr>
          <w:rFonts w:cs="Times New Roman"/>
          <w:sz w:val="24"/>
          <w:szCs w:val="24"/>
        </w:rPr>
        <w:t>Malaysia.</w:t>
      </w:r>
    </w:p>
    <w:p w:rsidR="00FA4B74" w:rsidRPr="005B1D67" w:rsidRDefault="00FA4B74" w:rsidP="00B40705">
      <w:pPr>
        <w:spacing w:after="0" w:line="480" w:lineRule="auto"/>
        <w:jc w:val="both"/>
        <w:rPr>
          <w:rFonts w:cs="Times New Roman"/>
          <w:sz w:val="24"/>
          <w:szCs w:val="24"/>
        </w:rPr>
      </w:pPr>
      <w:r w:rsidRPr="005B1D67">
        <w:rPr>
          <w:rFonts w:cs="Times New Roman"/>
          <w:sz w:val="24"/>
          <w:szCs w:val="24"/>
        </w:rPr>
        <w:lastRenderedPageBreak/>
        <w:t xml:space="preserve">The governance terms </w:t>
      </w:r>
      <w:r w:rsidR="002E4038" w:rsidRPr="005B1D67">
        <w:rPr>
          <w:rFonts w:cs="Times New Roman"/>
          <w:sz w:val="24"/>
          <w:szCs w:val="24"/>
        </w:rPr>
        <w:t xml:space="preserve">that RPI </w:t>
      </w:r>
      <w:r w:rsidRPr="005B1D67">
        <w:rPr>
          <w:rFonts w:cs="Times New Roman"/>
          <w:sz w:val="24"/>
          <w:szCs w:val="24"/>
        </w:rPr>
        <w:t xml:space="preserve">negotiated with the </w:t>
      </w:r>
      <w:r w:rsidR="002E4038" w:rsidRPr="005B1D67">
        <w:rPr>
          <w:rFonts w:cs="Times New Roman"/>
          <w:sz w:val="24"/>
          <w:szCs w:val="24"/>
        </w:rPr>
        <w:t>MNRP</w:t>
      </w:r>
      <w:r w:rsidRPr="005B1D67">
        <w:rPr>
          <w:rFonts w:cs="Times New Roman"/>
          <w:sz w:val="24"/>
          <w:szCs w:val="24"/>
        </w:rPr>
        <w:t xml:space="preserve"> do not </w:t>
      </w:r>
      <w:r w:rsidR="002E4038" w:rsidRPr="005B1D67">
        <w:rPr>
          <w:rFonts w:cs="Times New Roman"/>
          <w:sz w:val="24"/>
          <w:szCs w:val="24"/>
        </w:rPr>
        <w:t xml:space="preserve">prohibit </w:t>
      </w:r>
      <w:r w:rsidRPr="005B1D67">
        <w:rPr>
          <w:rFonts w:cs="Times New Roman"/>
          <w:sz w:val="24"/>
          <w:szCs w:val="24"/>
        </w:rPr>
        <w:t xml:space="preserve">the </w:t>
      </w:r>
      <w:r w:rsidR="002E4038" w:rsidRPr="005B1D67">
        <w:rPr>
          <w:rFonts w:cs="Times New Roman"/>
          <w:sz w:val="24"/>
          <w:szCs w:val="24"/>
        </w:rPr>
        <w:t xml:space="preserve">ability  </w:t>
      </w:r>
      <w:r w:rsidRPr="005B1D67">
        <w:rPr>
          <w:rFonts w:cs="Times New Roman"/>
          <w:sz w:val="24"/>
          <w:szCs w:val="24"/>
        </w:rPr>
        <w:t xml:space="preserve"> </w:t>
      </w:r>
      <w:r w:rsidR="002E4038" w:rsidRPr="005B1D67">
        <w:rPr>
          <w:rFonts w:cs="Times New Roman"/>
          <w:sz w:val="24"/>
          <w:szCs w:val="24"/>
        </w:rPr>
        <w:t>diversify into other geographies</w:t>
      </w:r>
      <w:r w:rsidRPr="005B1D67">
        <w:rPr>
          <w:rFonts w:cs="Times New Roman"/>
          <w:sz w:val="24"/>
          <w:szCs w:val="24"/>
        </w:rPr>
        <w:t xml:space="preserve"> on the sa</w:t>
      </w:r>
      <w:r w:rsidR="002E4038" w:rsidRPr="005B1D67">
        <w:rPr>
          <w:rFonts w:cs="Times New Roman"/>
          <w:sz w:val="24"/>
          <w:szCs w:val="24"/>
        </w:rPr>
        <w:t>me economic and governance term.</w:t>
      </w:r>
    </w:p>
    <w:p w:rsidR="002E4038" w:rsidRPr="005B1D67" w:rsidRDefault="002E4038" w:rsidP="0092493E">
      <w:pPr>
        <w:spacing w:after="0" w:line="480" w:lineRule="auto"/>
        <w:jc w:val="both"/>
        <w:rPr>
          <w:rFonts w:cs="Times New Roman"/>
          <w:b/>
          <w:sz w:val="24"/>
          <w:szCs w:val="24"/>
          <w:lang w:val="en-CA"/>
        </w:rPr>
      </w:pPr>
    </w:p>
    <w:p w:rsidR="002E4038" w:rsidRPr="00B40705" w:rsidRDefault="002E4038" w:rsidP="0092493E">
      <w:pPr>
        <w:spacing w:after="0" w:line="480" w:lineRule="auto"/>
        <w:jc w:val="both"/>
        <w:rPr>
          <w:rFonts w:cs="Times New Roman"/>
          <w:b/>
          <w:szCs w:val="28"/>
          <w:lang w:val="en-CA"/>
        </w:rPr>
      </w:pPr>
      <w:r w:rsidRPr="00B40705">
        <w:rPr>
          <w:rFonts w:cs="Times New Roman"/>
          <w:b/>
          <w:szCs w:val="28"/>
          <w:lang w:val="en-CA"/>
        </w:rPr>
        <w:t>Funding MNRP</w:t>
      </w:r>
    </w:p>
    <w:p w:rsidR="00B40705" w:rsidRPr="005B1D67" w:rsidRDefault="00B40705" w:rsidP="0092493E">
      <w:pPr>
        <w:spacing w:after="0" w:line="480" w:lineRule="auto"/>
        <w:jc w:val="both"/>
        <w:rPr>
          <w:rFonts w:cs="Times New Roman"/>
          <w:b/>
          <w:sz w:val="24"/>
          <w:szCs w:val="24"/>
          <w:lang w:val="en-CA"/>
        </w:rPr>
      </w:pPr>
    </w:p>
    <w:p w:rsidR="00E00004" w:rsidRPr="005B1D67" w:rsidRDefault="002E4038" w:rsidP="00B40705">
      <w:pPr>
        <w:spacing w:after="0" w:line="480" w:lineRule="auto"/>
        <w:jc w:val="both"/>
        <w:rPr>
          <w:rFonts w:cs="Times New Roman"/>
          <w:b/>
          <w:i/>
          <w:sz w:val="24"/>
          <w:szCs w:val="24"/>
          <w:lang w:val="en-CA"/>
        </w:rPr>
      </w:pPr>
      <w:r w:rsidRPr="005B1D67">
        <w:rPr>
          <w:rFonts w:cs="Times New Roman"/>
          <w:sz w:val="24"/>
          <w:szCs w:val="24"/>
        </w:rPr>
        <w:t>RPI pays salaries locally to local experts. RPI will intend to raise funds through bank borrowing up on pledging o</w:t>
      </w:r>
      <w:r w:rsidR="00916D94" w:rsidRPr="005B1D67">
        <w:rPr>
          <w:rFonts w:cs="Times New Roman"/>
          <w:sz w:val="24"/>
          <w:szCs w:val="24"/>
        </w:rPr>
        <w:t>f locally owned assets</w:t>
      </w:r>
      <w:r w:rsidRPr="005B1D67">
        <w:rPr>
          <w:rFonts w:cs="Times New Roman"/>
          <w:sz w:val="24"/>
          <w:szCs w:val="24"/>
        </w:rPr>
        <w:t>.</w:t>
      </w:r>
      <w:r w:rsidR="00916D94" w:rsidRPr="005B1D67">
        <w:rPr>
          <w:rFonts w:cs="Times New Roman"/>
          <w:sz w:val="24"/>
          <w:szCs w:val="24"/>
        </w:rPr>
        <w:t xml:space="preserve"> </w:t>
      </w:r>
      <w:r w:rsidR="0078328F" w:rsidRPr="005B1D67">
        <w:rPr>
          <w:rFonts w:cs="Times New Roman"/>
          <w:sz w:val="24"/>
          <w:szCs w:val="24"/>
        </w:rPr>
        <w:t xml:space="preserve">Entire </w:t>
      </w:r>
      <w:r w:rsidR="00083483">
        <w:rPr>
          <w:rFonts w:cs="Times New Roman"/>
          <w:sz w:val="24"/>
          <w:szCs w:val="24"/>
        </w:rPr>
        <w:t>CAD</w:t>
      </w:r>
      <w:r w:rsidR="0078328F" w:rsidRPr="005B1D67">
        <w:rPr>
          <w:rFonts w:cs="Times New Roman"/>
          <w:sz w:val="24"/>
          <w:szCs w:val="24"/>
        </w:rPr>
        <w:t xml:space="preserve"> 20 million-dollar investment will be borrowed externally and m</w:t>
      </w:r>
      <w:r w:rsidR="00916D94" w:rsidRPr="005B1D67">
        <w:rPr>
          <w:rFonts w:cs="Times New Roman"/>
          <w:sz w:val="24"/>
          <w:szCs w:val="24"/>
        </w:rPr>
        <w:t xml:space="preserve">onthly </w:t>
      </w:r>
      <w:r w:rsidR="0078328F" w:rsidRPr="005B1D67">
        <w:rPr>
          <w:rFonts w:cs="Times New Roman"/>
          <w:sz w:val="24"/>
          <w:szCs w:val="24"/>
        </w:rPr>
        <w:t xml:space="preserve">interest needed to be paid at 12 percent per annum. </w:t>
      </w:r>
      <w:r w:rsidRPr="005B1D67">
        <w:rPr>
          <w:rFonts w:cs="Times New Roman"/>
          <w:sz w:val="24"/>
          <w:szCs w:val="24"/>
        </w:rPr>
        <w:t xml:space="preserve">  </w:t>
      </w:r>
      <w:r w:rsidR="0078328F" w:rsidRPr="005B1D67">
        <w:rPr>
          <w:rFonts w:cs="Times New Roman"/>
          <w:sz w:val="24"/>
          <w:szCs w:val="24"/>
        </w:rPr>
        <w:t xml:space="preserve">This can be a very heavy burden due to the income fluctuation in the Rubber Manufacturing Industry. Further, the rubber tree cannot be tapped </w:t>
      </w:r>
      <w:r w:rsidR="00E00004" w:rsidRPr="005B1D67">
        <w:rPr>
          <w:rFonts w:cs="Times New Roman"/>
          <w:sz w:val="24"/>
          <w:szCs w:val="24"/>
        </w:rPr>
        <w:t>during</w:t>
      </w:r>
      <w:r w:rsidR="0078328F" w:rsidRPr="005B1D67">
        <w:rPr>
          <w:rFonts w:cs="Times New Roman"/>
          <w:sz w:val="24"/>
          <w:szCs w:val="24"/>
        </w:rPr>
        <w:t xml:space="preserve"> right throughout the year due to falling </w:t>
      </w:r>
      <w:r w:rsidR="006B7EC8" w:rsidRPr="005B1D67">
        <w:rPr>
          <w:rFonts w:cs="Times New Roman"/>
          <w:sz w:val="24"/>
          <w:szCs w:val="24"/>
        </w:rPr>
        <w:t>of leaves in February and the torrential</w:t>
      </w:r>
      <w:r w:rsidR="0078328F" w:rsidRPr="005B1D67">
        <w:rPr>
          <w:rFonts w:cs="Times New Roman"/>
          <w:sz w:val="24"/>
          <w:szCs w:val="24"/>
        </w:rPr>
        <w:t xml:space="preserve"> rain during each year. As a result, the income generated from the plantation may not be attractive during certain years. </w:t>
      </w:r>
      <w:r w:rsidR="00E00004" w:rsidRPr="005B1D67">
        <w:rPr>
          <w:rFonts w:cs="Times New Roman"/>
          <w:sz w:val="24"/>
          <w:szCs w:val="24"/>
        </w:rPr>
        <w:t xml:space="preserve">There may also affect the manufacturing plant resulting in generating low income which in </w:t>
      </w:r>
      <w:proofErr w:type="spellStart"/>
      <w:r w:rsidR="00E00004" w:rsidRPr="005B1D67">
        <w:rPr>
          <w:rFonts w:cs="Times New Roman"/>
          <w:sz w:val="24"/>
          <w:szCs w:val="24"/>
        </w:rPr>
        <w:t>tern</w:t>
      </w:r>
      <w:proofErr w:type="spellEnd"/>
      <w:r w:rsidR="00E00004" w:rsidRPr="005B1D67">
        <w:rPr>
          <w:rFonts w:cs="Times New Roman"/>
          <w:sz w:val="24"/>
          <w:szCs w:val="24"/>
        </w:rPr>
        <w:t xml:space="preserve"> affects the RPI overall revenue. This may adversely affect the overall revenue of RPI resulting </w:t>
      </w:r>
      <w:r w:rsidR="006B7EC8" w:rsidRPr="005B1D67">
        <w:rPr>
          <w:rFonts w:cs="Times New Roman"/>
          <w:sz w:val="24"/>
          <w:szCs w:val="24"/>
        </w:rPr>
        <w:t>difficulty</w:t>
      </w:r>
      <w:r w:rsidR="00E00004" w:rsidRPr="005B1D67">
        <w:rPr>
          <w:rFonts w:cs="Times New Roman"/>
          <w:sz w:val="24"/>
          <w:szCs w:val="24"/>
        </w:rPr>
        <w:t xml:space="preserve"> in paying back the borrowings.</w:t>
      </w:r>
    </w:p>
    <w:p w:rsidR="00E00004" w:rsidRPr="005B1D67" w:rsidRDefault="00E00004" w:rsidP="0092493E">
      <w:pPr>
        <w:pStyle w:val="ListParagraph"/>
        <w:spacing w:after="0" w:line="480" w:lineRule="auto"/>
        <w:ind w:left="288"/>
        <w:jc w:val="both"/>
        <w:rPr>
          <w:rFonts w:cs="Times New Roman"/>
          <w:b/>
          <w:sz w:val="24"/>
          <w:szCs w:val="24"/>
          <w:lang w:val="en-CA"/>
        </w:rPr>
      </w:pPr>
    </w:p>
    <w:p w:rsidR="002E4038" w:rsidRPr="00B40705" w:rsidRDefault="00E00004" w:rsidP="00B40705">
      <w:pPr>
        <w:spacing w:after="0" w:line="480" w:lineRule="auto"/>
        <w:jc w:val="both"/>
        <w:rPr>
          <w:rFonts w:cs="Times New Roman"/>
          <w:b/>
          <w:szCs w:val="28"/>
          <w:lang w:val="en-CA"/>
        </w:rPr>
      </w:pPr>
      <w:r w:rsidRPr="00B40705">
        <w:rPr>
          <w:rFonts w:cs="Times New Roman"/>
          <w:b/>
          <w:szCs w:val="28"/>
          <w:lang w:val="en-CA"/>
        </w:rPr>
        <w:t>Remediation</w:t>
      </w:r>
    </w:p>
    <w:p w:rsidR="00B40705" w:rsidRPr="00B40705" w:rsidRDefault="00B40705" w:rsidP="00B40705">
      <w:pPr>
        <w:spacing w:after="0" w:line="480" w:lineRule="auto"/>
        <w:jc w:val="both"/>
        <w:rPr>
          <w:rFonts w:cs="Times New Roman"/>
          <w:b/>
          <w:sz w:val="24"/>
          <w:szCs w:val="24"/>
          <w:lang w:val="en-CA"/>
        </w:rPr>
      </w:pPr>
    </w:p>
    <w:p w:rsidR="002E4038" w:rsidRPr="005B1D67" w:rsidRDefault="00E00004" w:rsidP="00B40705">
      <w:pPr>
        <w:spacing w:after="0" w:line="480" w:lineRule="auto"/>
        <w:jc w:val="both"/>
        <w:rPr>
          <w:rFonts w:cs="Times New Roman"/>
          <w:sz w:val="24"/>
          <w:szCs w:val="24"/>
          <w:lang w:val="en-CA"/>
        </w:rPr>
      </w:pPr>
      <w:r w:rsidRPr="005B1D67">
        <w:rPr>
          <w:rFonts w:cs="Times New Roman"/>
          <w:sz w:val="24"/>
          <w:szCs w:val="24"/>
        </w:rPr>
        <w:t>R</w:t>
      </w:r>
      <w:r w:rsidR="002E4038" w:rsidRPr="005B1D67">
        <w:rPr>
          <w:rFonts w:cs="Times New Roman"/>
          <w:sz w:val="24"/>
          <w:szCs w:val="24"/>
        </w:rPr>
        <w:t xml:space="preserve">PI has negotiated a “lookback” right </w:t>
      </w:r>
      <w:r w:rsidRPr="005B1D67">
        <w:rPr>
          <w:rFonts w:cs="Times New Roman"/>
          <w:sz w:val="24"/>
          <w:szCs w:val="24"/>
        </w:rPr>
        <w:t xml:space="preserve">with MNRP </w:t>
      </w:r>
      <w:r w:rsidR="002E4038" w:rsidRPr="005B1D67">
        <w:rPr>
          <w:rFonts w:cs="Times New Roman"/>
          <w:sz w:val="24"/>
          <w:szCs w:val="24"/>
        </w:rPr>
        <w:t xml:space="preserve">which gives </w:t>
      </w:r>
      <w:r w:rsidRPr="005B1D67">
        <w:rPr>
          <w:rFonts w:cs="Times New Roman"/>
          <w:sz w:val="24"/>
          <w:szCs w:val="24"/>
        </w:rPr>
        <w:t xml:space="preserve">RPI </w:t>
      </w:r>
      <w:r w:rsidR="002E4038" w:rsidRPr="005B1D67">
        <w:rPr>
          <w:rFonts w:cs="Times New Roman"/>
          <w:sz w:val="24"/>
          <w:szCs w:val="24"/>
        </w:rPr>
        <w:t xml:space="preserve">the option, exercisable on the second anniversary of </w:t>
      </w:r>
      <w:r w:rsidR="002E4038" w:rsidRPr="005B1D67">
        <w:rPr>
          <w:rFonts w:cs="Times New Roman"/>
          <w:sz w:val="24"/>
          <w:szCs w:val="24"/>
          <w:lang w:val="en-CA"/>
        </w:rPr>
        <w:t xml:space="preserve">the </w:t>
      </w:r>
      <w:r w:rsidRPr="005B1D67">
        <w:rPr>
          <w:rFonts w:cs="Times New Roman"/>
          <w:sz w:val="24"/>
          <w:szCs w:val="24"/>
          <w:lang w:val="en-CA"/>
        </w:rPr>
        <w:t>investment</w:t>
      </w:r>
      <w:r w:rsidR="002E4038" w:rsidRPr="005B1D67">
        <w:rPr>
          <w:rFonts w:cs="Times New Roman"/>
          <w:sz w:val="24"/>
          <w:szCs w:val="24"/>
          <w:lang w:val="en-CA"/>
        </w:rPr>
        <w:t xml:space="preserve"> </w:t>
      </w:r>
      <w:r w:rsidR="002E4038" w:rsidRPr="005B1D67">
        <w:rPr>
          <w:rFonts w:cs="Times New Roman"/>
          <w:sz w:val="24"/>
          <w:szCs w:val="24"/>
        </w:rPr>
        <w:t>in the event the</w:t>
      </w:r>
      <w:r w:rsidRPr="005B1D67">
        <w:rPr>
          <w:rFonts w:cs="Times New Roman"/>
          <w:sz w:val="24"/>
          <w:szCs w:val="24"/>
        </w:rPr>
        <w:t xml:space="preserve"> investment has not raised at least the loan payment instalment</w:t>
      </w:r>
      <w:r w:rsidR="00264D42" w:rsidRPr="005B1D67">
        <w:rPr>
          <w:rFonts w:cs="Times New Roman"/>
          <w:sz w:val="24"/>
          <w:szCs w:val="24"/>
        </w:rPr>
        <w:t xml:space="preserve"> plus the interest to the bank, </w:t>
      </w:r>
      <w:r w:rsidR="002E4038" w:rsidRPr="005B1D67">
        <w:rPr>
          <w:rFonts w:cs="Times New Roman"/>
          <w:sz w:val="24"/>
          <w:szCs w:val="24"/>
        </w:rPr>
        <w:t xml:space="preserve">to terminate its investment period and proceed to orderly liquidation of the assets indirectly owned by </w:t>
      </w:r>
      <w:r w:rsidR="00264D42" w:rsidRPr="005B1D67">
        <w:rPr>
          <w:rFonts w:cs="Times New Roman"/>
          <w:sz w:val="24"/>
          <w:szCs w:val="24"/>
        </w:rPr>
        <w:t>RPI</w:t>
      </w:r>
      <w:r w:rsidR="002E4038" w:rsidRPr="005B1D67">
        <w:rPr>
          <w:rFonts w:cs="Times New Roman"/>
          <w:sz w:val="24"/>
          <w:szCs w:val="24"/>
        </w:rPr>
        <w:t xml:space="preserve">. </w:t>
      </w:r>
      <w:r w:rsidR="00264D42" w:rsidRPr="005B1D67">
        <w:rPr>
          <w:rFonts w:cs="Times New Roman"/>
          <w:sz w:val="24"/>
          <w:szCs w:val="24"/>
        </w:rPr>
        <w:t>R</w:t>
      </w:r>
      <w:r w:rsidR="002E4038" w:rsidRPr="005B1D67">
        <w:rPr>
          <w:rFonts w:cs="Times New Roman"/>
          <w:sz w:val="24"/>
          <w:szCs w:val="24"/>
        </w:rPr>
        <w:t xml:space="preserve">PI believes this off-market right protects </w:t>
      </w:r>
      <w:r w:rsidR="00264D42" w:rsidRPr="005B1D67">
        <w:rPr>
          <w:rFonts w:cs="Times New Roman"/>
          <w:sz w:val="24"/>
          <w:szCs w:val="24"/>
        </w:rPr>
        <w:t>RPI</w:t>
      </w:r>
      <w:r w:rsidR="002E4038" w:rsidRPr="005B1D67">
        <w:rPr>
          <w:rFonts w:cs="Times New Roman"/>
          <w:sz w:val="24"/>
          <w:szCs w:val="24"/>
        </w:rPr>
        <w:t xml:space="preserve"> in the event sufficient </w:t>
      </w:r>
      <w:r w:rsidR="00264D42" w:rsidRPr="005B1D67">
        <w:rPr>
          <w:rFonts w:cs="Times New Roman"/>
          <w:sz w:val="24"/>
          <w:szCs w:val="24"/>
        </w:rPr>
        <w:t>fund</w:t>
      </w:r>
      <w:r w:rsidR="002E4038" w:rsidRPr="005B1D67">
        <w:rPr>
          <w:rFonts w:cs="Times New Roman"/>
          <w:sz w:val="24"/>
          <w:szCs w:val="24"/>
        </w:rPr>
        <w:t xml:space="preserve"> has not been raised but the </w:t>
      </w:r>
      <w:r w:rsidR="00264D42" w:rsidRPr="005B1D67">
        <w:rPr>
          <w:rFonts w:cs="Times New Roman"/>
          <w:sz w:val="24"/>
          <w:szCs w:val="24"/>
        </w:rPr>
        <w:t>consultants are confident and</w:t>
      </w:r>
      <w:r w:rsidR="002E4038" w:rsidRPr="005B1D67">
        <w:rPr>
          <w:rFonts w:cs="Times New Roman"/>
          <w:sz w:val="24"/>
          <w:szCs w:val="24"/>
        </w:rPr>
        <w:t xml:space="preserve"> </w:t>
      </w:r>
      <w:r w:rsidR="002E4038" w:rsidRPr="005B1D67">
        <w:rPr>
          <w:rFonts w:cs="Times New Roman"/>
          <w:sz w:val="24"/>
          <w:szCs w:val="24"/>
          <w:lang w:val="en-CA"/>
        </w:rPr>
        <w:t>intend</w:t>
      </w:r>
      <w:r w:rsidR="002E4038" w:rsidRPr="005B1D67">
        <w:rPr>
          <w:rFonts w:cs="Times New Roman"/>
          <w:sz w:val="24"/>
          <w:szCs w:val="24"/>
        </w:rPr>
        <w:t xml:space="preserve"> to continue to run the</w:t>
      </w:r>
      <w:r w:rsidR="002E4038" w:rsidRPr="005B1D67">
        <w:rPr>
          <w:rFonts w:cs="Times New Roman"/>
          <w:sz w:val="24"/>
          <w:szCs w:val="24"/>
          <w:lang w:val="en-CA"/>
        </w:rPr>
        <w:t xml:space="preserve"> </w:t>
      </w:r>
      <w:r w:rsidR="00264D42" w:rsidRPr="005B1D67">
        <w:rPr>
          <w:rFonts w:cs="Times New Roman"/>
          <w:sz w:val="24"/>
          <w:szCs w:val="24"/>
          <w:lang w:val="en-CA"/>
        </w:rPr>
        <w:t>investment in MNRP.</w:t>
      </w:r>
    </w:p>
    <w:p w:rsidR="00264D42" w:rsidRPr="005B1D67" w:rsidRDefault="00264D42" w:rsidP="00B40705">
      <w:pPr>
        <w:spacing w:after="0" w:line="480" w:lineRule="auto"/>
        <w:jc w:val="both"/>
        <w:rPr>
          <w:rFonts w:cs="Times New Roman"/>
          <w:sz w:val="24"/>
          <w:szCs w:val="24"/>
        </w:rPr>
      </w:pPr>
      <w:r w:rsidRPr="005B1D67">
        <w:rPr>
          <w:rFonts w:cs="Times New Roman"/>
          <w:sz w:val="24"/>
          <w:szCs w:val="24"/>
          <w:lang w:val="en-CA"/>
        </w:rPr>
        <w:lastRenderedPageBreak/>
        <w:t xml:space="preserve">RPI also expect to hedge the investment income via indexed options and futures, and equity options within the industry in Malaysia of which income also correlated to the income generated by rubber manufacturing industry. </w:t>
      </w:r>
    </w:p>
    <w:p w:rsidR="00B40705" w:rsidRDefault="00B40705" w:rsidP="0092493E">
      <w:pPr>
        <w:spacing w:after="0" w:line="480" w:lineRule="auto"/>
        <w:jc w:val="both"/>
        <w:rPr>
          <w:rFonts w:cs="Times New Roman"/>
          <w:sz w:val="24"/>
          <w:szCs w:val="24"/>
        </w:rPr>
      </w:pPr>
    </w:p>
    <w:p w:rsidR="00264D42" w:rsidRPr="00B40705" w:rsidRDefault="00264D42" w:rsidP="0092493E">
      <w:pPr>
        <w:spacing w:after="0" w:line="480" w:lineRule="auto"/>
        <w:jc w:val="both"/>
        <w:rPr>
          <w:rFonts w:cs="Times New Roman"/>
          <w:b/>
          <w:szCs w:val="28"/>
          <w:lang w:val="en-CA"/>
        </w:rPr>
      </w:pPr>
      <w:r w:rsidRPr="00B40705">
        <w:rPr>
          <w:rFonts w:cs="Times New Roman"/>
          <w:b/>
          <w:szCs w:val="28"/>
          <w:lang w:val="en-CA"/>
        </w:rPr>
        <w:t>Currency Risks</w:t>
      </w:r>
    </w:p>
    <w:p w:rsidR="00B40705" w:rsidRPr="00B40705" w:rsidRDefault="00B40705" w:rsidP="0092493E">
      <w:pPr>
        <w:spacing w:after="0" w:line="480" w:lineRule="auto"/>
        <w:jc w:val="both"/>
        <w:rPr>
          <w:rFonts w:cs="Times New Roman"/>
          <w:sz w:val="24"/>
          <w:szCs w:val="24"/>
        </w:rPr>
      </w:pPr>
    </w:p>
    <w:p w:rsidR="006B1DF4" w:rsidRPr="005B1D67" w:rsidRDefault="00731F6B" w:rsidP="0092493E">
      <w:pPr>
        <w:spacing w:after="0" w:line="480" w:lineRule="auto"/>
        <w:jc w:val="both"/>
        <w:rPr>
          <w:rFonts w:cs="Times New Roman"/>
          <w:sz w:val="24"/>
          <w:szCs w:val="24"/>
          <w:lang w:val="en-CA"/>
        </w:rPr>
      </w:pPr>
      <w:r w:rsidRPr="005B1D67">
        <w:rPr>
          <w:rFonts w:cs="Times New Roman"/>
          <w:sz w:val="24"/>
          <w:szCs w:val="24"/>
          <w:lang w:val="en-CA"/>
        </w:rPr>
        <w:t xml:space="preserve">Currency risk with </w:t>
      </w:r>
      <w:r w:rsidR="008D5D58" w:rsidRPr="005B1D67">
        <w:rPr>
          <w:rFonts w:cs="Times New Roman"/>
          <w:sz w:val="24"/>
          <w:szCs w:val="24"/>
          <w:lang w:val="en-CA"/>
        </w:rPr>
        <w:t>Malaysian</w:t>
      </w:r>
      <w:r w:rsidRPr="005B1D67">
        <w:rPr>
          <w:rFonts w:cs="Times New Roman"/>
          <w:sz w:val="24"/>
          <w:szCs w:val="24"/>
          <w:lang w:val="en-CA"/>
        </w:rPr>
        <w:t xml:space="preserve"> Rin</w:t>
      </w:r>
      <w:r w:rsidR="006B1DF4" w:rsidRPr="005B1D67">
        <w:rPr>
          <w:rFonts w:cs="Times New Roman"/>
          <w:sz w:val="24"/>
          <w:szCs w:val="24"/>
          <w:lang w:val="en-CA"/>
        </w:rPr>
        <w:t xml:space="preserve">ggit against Canadian Dollars is </w:t>
      </w:r>
      <w:r w:rsidR="008D5D58" w:rsidRPr="005B1D67">
        <w:rPr>
          <w:rFonts w:cs="Times New Roman"/>
          <w:sz w:val="24"/>
          <w:szCs w:val="24"/>
          <w:lang w:val="en-CA"/>
        </w:rPr>
        <w:t>appearing</w:t>
      </w:r>
      <w:r w:rsidR="006B1DF4" w:rsidRPr="005B1D67">
        <w:rPr>
          <w:rFonts w:cs="Times New Roman"/>
          <w:sz w:val="24"/>
          <w:szCs w:val="24"/>
          <w:lang w:val="en-CA"/>
        </w:rPr>
        <w:t xml:space="preserve"> to be high based on </w:t>
      </w:r>
      <w:r w:rsidR="008D5D58" w:rsidRPr="005B1D67">
        <w:rPr>
          <w:rFonts w:cs="Times New Roman"/>
          <w:sz w:val="24"/>
          <w:szCs w:val="24"/>
          <w:lang w:val="en-CA"/>
        </w:rPr>
        <w:t>Bloomberg</w:t>
      </w:r>
      <w:r w:rsidR="006B1DF4" w:rsidRPr="005B1D67">
        <w:rPr>
          <w:rFonts w:cs="Times New Roman"/>
          <w:sz w:val="24"/>
          <w:szCs w:val="24"/>
          <w:lang w:val="en-CA"/>
        </w:rPr>
        <w:t xml:space="preserve"> </w:t>
      </w:r>
      <w:r w:rsidR="008D5D58" w:rsidRPr="005B1D67">
        <w:rPr>
          <w:rFonts w:cs="Times New Roman"/>
          <w:sz w:val="24"/>
          <w:szCs w:val="24"/>
          <w:lang w:val="en-CA"/>
        </w:rPr>
        <w:t>research. Th</w:t>
      </w:r>
      <w:r w:rsidR="006B1DF4" w:rsidRPr="005B1D67">
        <w:rPr>
          <w:rFonts w:cs="Times New Roman"/>
          <w:sz w:val="24"/>
          <w:szCs w:val="24"/>
          <w:lang w:val="en-CA"/>
        </w:rPr>
        <w:t xml:space="preserve">is may lead to </w:t>
      </w:r>
      <w:r w:rsidR="008D5D58" w:rsidRPr="005B1D67">
        <w:rPr>
          <w:rFonts w:cs="Times New Roman"/>
          <w:sz w:val="24"/>
          <w:szCs w:val="24"/>
          <w:lang w:val="en-CA"/>
        </w:rPr>
        <w:t>deteriorate</w:t>
      </w:r>
      <w:r w:rsidR="006B1DF4" w:rsidRPr="005B1D67">
        <w:rPr>
          <w:rFonts w:cs="Times New Roman"/>
          <w:sz w:val="24"/>
          <w:szCs w:val="24"/>
          <w:lang w:val="en-CA"/>
        </w:rPr>
        <w:t xml:space="preserve"> the real value of the income received from Malaysia. </w:t>
      </w:r>
      <w:r w:rsidR="008D5D58" w:rsidRPr="005B1D67">
        <w:rPr>
          <w:rFonts w:cs="Times New Roman"/>
          <w:sz w:val="24"/>
          <w:szCs w:val="24"/>
          <w:lang w:val="en-CA"/>
        </w:rPr>
        <w:t>Also,</w:t>
      </w:r>
      <w:r w:rsidR="006B1DF4" w:rsidRPr="005B1D67">
        <w:rPr>
          <w:rFonts w:cs="Times New Roman"/>
          <w:sz w:val="24"/>
          <w:szCs w:val="24"/>
          <w:lang w:val="en-CA"/>
        </w:rPr>
        <w:t xml:space="preserve"> this may have long term negative effect to the Return on Income of RPI</w:t>
      </w:r>
      <w:r w:rsidR="008D5D58" w:rsidRPr="005B1D67">
        <w:rPr>
          <w:rFonts w:cs="Times New Roman"/>
          <w:sz w:val="24"/>
          <w:szCs w:val="24"/>
          <w:lang w:val="en-CA"/>
        </w:rPr>
        <w:t>.</w:t>
      </w:r>
    </w:p>
    <w:p w:rsidR="008D5D58" w:rsidRPr="005B1D67" w:rsidRDefault="008D5D58" w:rsidP="0092493E">
      <w:pPr>
        <w:spacing w:after="0" w:line="480" w:lineRule="auto"/>
        <w:jc w:val="both"/>
        <w:rPr>
          <w:rFonts w:cs="Times New Roman"/>
          <w:b/>
          <w:sz w:val="24"/>
          <w:szCs w:val="24"/>
          <w:lang w:val="en-CA"/>
        </w:rPr>
      </w:pPr>
    </w:p>
    <w:p w:rsidR="006B1DF4" w:rsidRPr="00B40705" w:rsidRDefault="006B1DF4" w:rsidP="0092493E">
      <w:pPr>
        <w:spacing w:after="0" w:line="480" w:lineRule="auto"/>
        <w:jc w:val="both"/>
        <w:rPr>
          <w:rFonts w:cs="Times New Roman"/>
          <w:b/>
          <w:szCs w:val="28"/>
          <w:lang w:val="en-CA"/>
        </w:rPr>
      </w:pPr>
      <w:r w:rsidRPr="00B40705">
        <w:rPr>
          <w:rFonts w:cs="Times New Roman"/>
          <w:b/>
          <w:szCs w:val="28"/>
          <w:lang w:val="en-CA"/>
        </w:rPr>
        <w:t>Remediation</w:t>
      </w:r>
    </w:p>
    <w:p w:rsidR="00B40705" w:rsidRPr="005B1D67" w:rsidRDefault="00B40705" w:rsidP="0092493E">
      <w:pPr>
        <w:spacing w:after="0" w:line="480" w:lineRule="auto"/>
        <w:jc w:val="both"/>
        <w:rPr>
          <w:rFonts w:cs="Times New Roman"/>
          <w:b/>
          <w:sz w:val="24"/>
          <w:szCs w:val="24"/>
          <w:lang w:val="en-CA"/>
        </w:rPr>
      </w:pPr>
    </w:p>
    <w:p w:rsidR="008D5D58" w:rsidRPr="005B1D67" w:rsidRDefault="008D5D58" w:rsidP="0092493E">
      <w:pPr>
        <w:spacing w:after="0" w:line="480" w:lineRule="auto"/>
        <w:jc w:val="both"/>
        <w:rPr>
          <w:rFonts w:cs="Times New Roman"/>
          <w:sz w:val="24"/>
          <w:szCs w:val="24"/>
          <w:lang w:val="en-CA"/>
        </w:rPr>
      </w:pPr>
      <w:r w:rsidRPr="005B1D67">
        <w:rPr>
          <w:rFonts w:cs="Times New Roman"/>
          <w:sz w:val="24"/>
          <w:szCs w:val="24"/>
          <w:lang w:val="en-CA"/>
        </w:rPr>
        <w:t xml:space="preserve">RPI intends to hedge currency risk via currency forward contracts and currency option contracts. The hedging process will take place in Canada with Canadian </w:t>
      </w:r>
      <w:r w:rsidR="00BF01C1" w:rsidRPr="005B1D67">
        <w:rPr>
          <w:rFonts w:cs="Times New Roman"/>
          <w:sz w:val="24"/>
          <w:szCs w:val="24"/>
          <w:lang w:val="en-CA"/>
        </w:rPr>
        <w:t>banks.</w:t>
      </w:r>
    </w:p>
    <w:p w:rsidR="00FA4B74" w:rsidRDefault="00FA4B74" w:rsidP="0092493E">
      <w:pPr>
        <w:spacing w:after="0" w:line="480" w:lineRule="auto"/>
        <w:jc w:val="both"/>
        <w:rPr>
          <w:rFonts w:cs="Times New Roman"/>
          <w:sz w:val="24"/>
          <w:szCs w:val="24"/>
          <w:lang w:val="en-CA"/>
        </w:rPr>
      </w:pPr>
    </w:p>
    <w:p w:rsidR="009C5854" w:rsidRDefault="009C5854" w:rsidP="0092493E">
      <w:pPr>
        <w:spacing w:after="0" w:line="480" w:lineRule="auto"/>
        <w:jc w:val="both"/>
        <w:rPr>
          <w:rFonts w:cs="Times New Roman"/>
          <w:sz w:val="24"/>
          <w:szCs w:val="24"/>
          <w:lang w:val="en-CA"/>
        </w:rPr>
      </w:pPr>
    </w:p>
    <w:p w:rsidR="009C5854" w:rsidRDefault="009C5854" w:rsidP="0092493E">
      <w:pPr>
        <w:spacing w:after="0" w:line="480" w:lineRule="auto"/>
        <w:jc w:val="both"/>
        <w:rPr>
          <w:rFonts w:cs="Times New Roman"/>
          <w:sz w:val="24"/>
          <w:szCs w:val="24"/>
          <w:lang w:val="en-CA"/>
        </w:rPr>
      </w:pPr>
    </w:p>
    <w:p w:rsidR="009C5854" w:rsidRDefault="009C5854" w:rsidP="0092493E">
      <w:pPr>
        <w:spacing w:after="0" w:line="480" w:lineRule="auto"/>
        <w:jc w:val="both"/>
        <w:rPr>
          <w:rFonts w:cs="Times New Roman"/>
          <w:sz w:val="24"/>
          <w:szCs w:val="24"/>
          <w:lang w:val="en-CA"/>
        </w:rPr>
      </w:pPr>
    </w:p>
    <w:p w:rsidR="009C5854" w:rsidRDefault="009C5854" w:rsidP="0092493E">
      <w:pPr>
        <w:spacing w:after="0" w:line="480" w:lineRule="auto"/>
        <w:jc w:val="both"/>
        <w:rPr>
          <w:rFonts w:cs="Times New Roman"/>
          <w:sz w:val="24"/>
          <w:szCs w:val="24"/>
          <w:lang w:val="en-CA"/>
        </w:rPr>
      </w:pPr>
    </w:p>
    <w:p w:rsidR="009C5854" w:rsidRDefault="009C5854" w:rsidP="0092493E">
      <w:pPr>
        <w:spacing w:after="0" w:line="480" w:lineRule="auto"/>
        <w:jc w:val="both"/>
        <w:rPr>
          <w:rFonts w:cs="Times New Roman"/>
          <w:sz w:val="24"/>
          <w:szCs w:val="24"/>
          <w:lang w:val="en-CA"/>
        </w:rPr>
      </w:pPr>
    </w:p>
    <w:p w:rsidR="009C5854" w:rsidRDefault="009C5854" w:rsidP="0092493E">
      <w:pPr>
        <w:spacing w:after="0" w:line="480" w:lineRule="auto"/>
        <w:jc w:val="both"/>
        <w:rPr>
          <w:rFonts w:cs="Times New Roman"/>
          <w:sz w:val="24"/>
          <w:szCs w:val="24"/>
          <w:lang w:val="en-CA"/>
        </w:rPr>
      </w:pPr>
    </w:p>
    <w:p w:rsidR="009C5854" w:rsidRDefault="009C5854" w:rsidP="0092493E">
      <w:pPr>
        <w:spacing w:after="0" w:line="480" w:lineRule="auto"/>
        <w:jc w:val="both"/>
        <w:rPr>
          <w:rFonts w:cs="Times New Roman"/>
          <w:sz w:val="24"/>
          <w:szCs w:val="24"/>
          <w:lang w:val="en-CA"/>
        </w:rPr>
      </w:pPr>
    </w:p>
    <w:p w:rsidR="009C5854" w:rsidRPr="005B1D67" w:rsidRDefault="009C5854" w:rsidP="0092493E">
      <w:pPr>
        <w:spacing w:after="0" w:line="480" w:lineRule="auto"/>
        <w:jc w:val="both"/>
        <w:rPr>
          <w:rFonts w:cs="Times New Roman"/>
          <w:sz w:val="24"/>
          <w:szCs w:val="24"/>
          <w:lang w:val="en-CA"/>
        </w:rPr>
      </w:pPr>
    </w:p>
    <w:p w:rsidR="008D5D58" w:rsidRPr="00B40705" w:rsidRDefault="008D5D58" w:rsidP="0092493E">
      <w:pPr>
        <w:spacing w:after="0" w:line="480" w:lineRule="auto"/>
        <w:jc w:val="both"/>
        <w:rPr>
          <w:rFonts w:cs="Times New Roman"/>
          <w:b/>
          <w:caps/>
          <w:szCs w:val="28"/>
        </w:rPr>
      </w:pPr>
      <w:r w:rsidRPr="001E2DEF">
        <w:rPr>
          <w:rFonts w:cs="Times New Roman"/>
          <w:b/>
          <w:caps/>
          <w:szCs w:val="28"/>
        </w:rPr>
        <w:t>INVESTMENT STRATEGy and process</w:t>
      </w:r>
    </w:p>
    <w:p w:rsidR="008D5D58" w:rsidRPr="005B1D67" w:rsidRDefault="008D5D58" w:rsidP="0092493E">
      <w:pPr>
        <w:spacing w:after="0" w:line="480" w:lineRule="auto"/>
        <w:jc w:val="both"/>
        <w:rPr>
          <w:rFonts w:cs="Times New Roman"/>
          <w:sz w:val="24"/>
          <w:szCs w:val="24"/>
          <w:highlight w:val="yellow"/>
          <w:lang w:val="en-CA"/>
        </w:rPr>
      </w:pPr>
    </w:p>
    <w:p w:rsidR="008D5D58" w:rsidRPr="00B40705" w:rsidRDefault="008D5D58" w:rsidP="0092493E">
      <w:pPr>
        <w:autoSpaceDE w:val="0"/>
        <w:autoSpaceDN w:val="0"/>
        <w:adjustRightInd w:val="0"/>
        <w:spacing w:after="0" w:line="480" w:lineRule="auto"/>
        <w:jc w:val="both"/>
        <w:rPr>
          <w:rFonts w:cs="Times New Roman"/>
          <w:b/>
          <w:color w:val="000000" w:themeColor="text1"/>
          <w:szCs w:val="28"/>
        </w:rPr>
      </w:pPr>
      <w:r w:rsidRPr="00B40705">
        <w:rPr>
          <w:rFonts w:cs="Times New Roman"/>
          <w:b/>
          <w:color w:val="000000" w:themeColor="text1"/>
          <w:szCs w:val="28"/>
        </w:rPr>
        <w:t xml:space="preserve">Overview of </w:t>
      </w:r>
      <w:r w:rsidR="008F01A0" w:rsidRPr="00B40705">
        <w:rPr>
          <w:rFonts w:cs="Times New Roman"/>
          <w:b/>
          <w:color w:val="000000" w:themeColor="text1"/>
          <w:szCs w:val="28"/>
        </w:rPr>
        <w:t>RPI</w:t>
      </w:r>
    </w:p>
    <w:p w:rsidR="008D5D58" w:rsidRPr="005B1D67" w:rsidRDefault="008D5D58" w:rsidP="0092493E">
      <w:pPr>
        <w:autoSpaceDE w:val="0"/>
        <w:autoSpaceDN w:val="0"/>
        <w:adjustRightInd w:val="0"/>
        <w:spacing w:after="0" w:line="480" w:lineRule="auto"/>
        <w:jc w:val="both"/>
        <w:rPr>
          <w:rFonts w:cs="Times New Roman"/>
          <w:sz w:val="24"/>
          <w:szCs w:val="24"/>
          <w:lang w:val="en-CA"/>
        </w:rPr>
      </w:pPr>
    </w:p>
    <w:p w:rsidR="008D5D58" w:rsidRPr="005B1D67" w:rsidRDefault="008F01A0" w:rsidP="0092493E">
      <w:pPr>
        <w:autoSpaceDE w:val="0"/>
        <w:autoSpaceDN w:val="0"/>
        <w:adjustRightInd w:val="0"/>
        <w:spacing w:after="0" w:line="480" w:lineRule="auto"/>
        <w:jc w:val="both"/>
        <w:rPr>
          <w:rFonts w:cs="Times New Roman"/>
          <w:color w:val="000000" w:themeColor="text1"/>
          <w:sz w:val="24"/>
          <w:szCs w:val="24"/>
        </w:rPr>
      </w:pPr>
      <w:r w:rsidRPr="005B1D67">
        <w:rPr>
          <w:rFonts w:cs="Times New Roman"/>
          <w:color w:val="000000" w:themeColor="text1"/>
          <w:sz w:val="24"/>
          <w:szCs w:val="24"/>
        </w:rPr>
        <w:t xml:space="preserve">RPI </w:t>
      </w:r>
      <w:r w:rsidR="008D5D58" w:rsidRPr="005B1D67">
        <w:rPr>
          <w:rFonts w:cs="Times New Roman"/>
          <w:color w:val="000000" w:themeColor="text1"/>
          <w:sz w:val="24"/>
          <w:szCs w:val="24"/>
        </w:rPr>
        <w:t>will invest in undervalued debt and equity of companies that are experiencing operational or financial stress, are in out-of-</w:t>
      </w:r>
      <w:proofErr w:type="spellStart"/>
      <w:r w:rsidR="008D5D58" w:rsidRPr="005B1D67">
        <w:rPr>
          <w:rFonts w:cs="Times New Roman"/>
          <w:color w:val="000000" w:themeColor="text1"/>
          <w:sz w:val="24"/>
          <w:szCs w:val="24"/>
        </w:rPr>
        <w:t>favour</w:t>
      </w:r>
      <w:proofErr w:type="spellEnd"/>
      <w:r w:rsidR="008D5D58" w:rsidRPr="005B1D67">
        <w:rPr>
          <w:rFonts w:cs="Times New Roman"/>
          <w:color w:val="000000" w:themeColor="text1"/>
          <w:sz w:val="24"/>
          <w:szCs w:val="24"/>
        </w:rPr>
        <w:t xml:space="preserve"> sectors or are otherwise in need of a short-term catalyst. </w:t>
      </w:r>
      <w:r w:rsidRPr="005B1D67">
        <w:rPr>
          <w:rFonts w:cs="Times New Roman"/>
          <w:color w:val="000000" w:themeColor="text1"/>
          <w:sz w:val="24"/>
          <w:szCs w:val="24"/>
        </w:rPr>
        <w:t xml:space="preserve">RPI </w:t>
      </w:r>
      <w:r w:rsidR="008D5D58" w:rsidRPr="005B1D67">
        <w:rPr>
          <w:rFonts w:cs="Times New Roman"/>
          <w:color w:val="000000" w:themeColor="text1"/>
          <w:sz w:val="24"/>
          <w:szCs w:val="24"/>
        </w:rPr>
        <w:t xml:space="preserve">will run two concurrent strategies, Credit </w:t>
      </w:r>
      <w:r w:rsidR="001F270C" w:rsidRPr="005B1D67">
        <w:rPr>
          <w:rFonts w:cs="Times New Roman"/>
          <w:color w:val="000000" w:themeColor="text1"/>
          <w:sz w:val="24"/>
          <w:szCs w:val="24"/>
        </w:rPr>
        <w:t>Strategy</w:t>
      </w:r>
      <w:r w:rsidR="008D5D58" w:rsidRPr="005B1D67">
        <w:rPr>
          <w:rFonts w:cs="Times New Roman"/>
          <w:color w:val="000000" w:themeColor="text1"/>
          <w:sz w:val="24"/>
          <w:szCs w:val="24"/>
        </w:rPr>
        <w:t xml:space="preserve"> and Special Situations. </w:t>
      </w:r>
    </w:p>
    <w:p w:rsidR="001E2DEF" w:rsidRDefault="001E2DEF" w:rsidP="0092493E">
      <w:pPr>
        <w:autoSpaceDE w:val="0"/>
        <w:autoSpaceDN w:val="0"/>
        <w:adjustRightInd w:val="0"/>
        <w:spacing w:after="0" w:line="480" w:lineRule="auto"/>
        <w:jc w:val="both"/>
        <w:rPr>
          <w:rFonts w:cs="Times New Roman"/>
          <w:b/>
          <w:color w:val="000000" w:themeColor="text1"/>
          <w:szCs w:val="28"/>
        </w:rPr>
      </w:pPr>
    </w:p>
    <w:p w:rsidR="008D5D58" w:rsidRDefault="008D5D58" w:rsidP="0092493E">
      <w:pPr>
        <w:autoSpaceDE w:val="0"/>
        <w:autoSpaceDN w:val="0"/>
        <w:adjustRightInd w:val="0"/>
        <w:spacing w:after="0" w:line="480" w:lineRule="auto"/>
        <w:jc w:val="both"/>
        <w:rPr>
          <w:rFonts w:cs="Times New Roman"/>
          <w:b/>
          <w:color w:val="000000" w:themeColor="text1"/>
          <w:szCs w:val="28"/>
        </w:rPr>
      </w:pPr>
      <w:r w:rsidRPr="001E2DEF">
        <w:rPr>
          <w:rFonts w:cs="Times New Roman"/>
          <w:b/>
          <w:color w:val="000000" w:themeColor="text1"/>
          <w:szCs w:val="28"/>
        </w:rPr>
        <w:lastRenderedPageBreak/>
        <w:t>Credit Strategy</w:t>
      </w:r>
    </w:p>
    <w:p w:rsidR="001E2DEF" w:rsidRPr="001E2DEF" w:rsidRDefault="001E2DEF" w:rsidP="0092493E">
      <w:pPr>
        <w:autoSpaceDE w:val="0"/>
        <w:autoSpaceDN w:val="0"/>
        <w:adjustRightInd w:val="0"/>
        <w:spacing w:after="0" w:line="480" w:lineRule="auto"/>
        <w:jc w:val="both"/>
        <w:rPr>
          <w:rFonts w:cs="Times New Roman"/>
          <w:b/>
          <w:color w:val="000000" w:themeColor="text1"/>
          <w:szCs w:val="28"/>
        </w:rPr>
      </w:pPr>
    </w:p>
    <w:p w:rsidR="008F01A0" w:rsidRDefault="008D5D58" w:rsidP="0092493E">
      <w:pPr>
        <w:autoSpaceDE w:val="0"/>
        <w:autoSpaceDN w:val="0"/>
        <w:adjustRightInd w:val="0"/>
        <w:spacing w:after="0" w:line="480" w:lineRule="auto"/>
        <w:jc w:val="both"/>
        <w:rPr>
          <w:rFonts w:cs="Times New Roman"/>
          <w:color w:val="000000" w:themeColor="text1"/>
          <w:sz w:val="24"/>
          <w:szCs w:val="24"/>
        </w:rPr>
      </w:pPr>
      <w:r w:rsidRPr="005B1D67">
        <w:rPr>
          <w:rFonts w:cs="Times New Roman"/>
          <w:color w:val="000000" w:themeColor="text1"/>
          <w:sz w:val="24"/>
          <w:szCs w:val="24"/>
        </w:rPr>
        <w:t xml:space="preserve">Credit </w:t>
      </w:r>
      <w:r w:rsidR="001F270C" w:rsidRPr="005B1D67">
        <w:rPr>
          <w:rFonts w:cs="Times New Roman"/>
          <w:color w:val="000000" w:themeColor="text1"/>
          <w:sz w:val="24"/>
          <w:szCs w:val="24"/>
        </w:rPr>
        <w:t>Strategy</w:t>
      </w:r>
      <w:r w:rsidRPr="005B1D67">
        <w:rPr>
          <w:rFonts w:cs="Times New Roman"/>
          <w:color w:val="000000" w:themeColor="text1"/>
          <w:sz w:val="24"/>
          <w:szCs w:val="24"/>
        </w:rPr>
        <w:t xml:space="preserve">, led by </w:t>
      </w:r>
      <w:r w:rsidR="008F01A0" w:rsidRPr="005B1D67">
        <w:rPr>
          <w:rFonts w:cs="Times New Roman"/>
          <w:color w:val="000000" w:themeColor="text1"/>
          <w:sz w:val="24"/>
          <w:szCs w:val="24"/>
        </w:rPr>
        <w:t>the management of RPI</w:t>
      </w:r>
      <w:r w:rsidRPr="005B1D67">
        <w:rPr>
          <w:rFonts w:cs="Times New Roman"/>
          <w:color w:val="000000" w:themeColor="text1"/>
          <w:sz w:val="24"/>
          <w:szCs w:val="24"/>
        </w:rPr>
        <w:t xml:space="preserve">, will </w:t>
      </w:r>
      <w:r w:rsidR="008F01A0" w:rsidRPr="005B1D67">
        <w:rPr>
          <w:rFonts w:cs="Times New Roman"/>
          <w:color w:val="000000" w:themeColor="text1"/>
          <w:sz w:val="24"/>
          <w:szCs w:val="24"/>
        </w:rPr>
        <w:t>acquire</w:t>
      </w:r>
      <w:r w:rsidRPr="005B1D67">
        <w:rPr>
          <w:rFonts w:cs="Times New Roman"/>
          <w:color w:val="000000" w:themeColor="text1"/>
          <w:sz w:val="24"/>
          <w:szCs w:val="24"/>
        </w:rPr>
        <w:t xml:space="preserve"> control and non-control positions in undervalued debt of companies that are either financially distressed or </w:t>
      </w:r>
      <w:r w:rsidRPr="005B1D67">
        <w:rPr>
          <w:rFonts w:cs="Times New Roman"/>
          <w:color w:val="000000" w:themeColor="text1"/>
          <w:sz w:val="24"/>
          <w:szCs w:val="24"/>
          <w:lang w:val="en-CA"/>
        </w:rPr>
        <w:t xml:space="preserve">that </w:t>
      </w:r>
      <w:r w:rsidRPr="005B1D67">
        <w:rPr>
          <w:rFonts w:cs="Times New Roman"/>
          <w:color w:val="000000" w:themeColor="text1"/>
          <w:sz w:val="24"/>
          <w:szCs w:val="24"/>
        </w:rPr>
        <w:t xml:space="preserve">do not otherwise have access to conventional sources of capital. </w:t>
      </w:r>
      <w:r w:rsidR="008F01A0" w:rsidRPr="005B1D67">
        <w:rPr>
          <w:rFonts w:cs="Times New Roman"/>
          <w:color w:val="000000" w:themeColor="text1"/>
          <w:sz w:val="24"/>
          <w:szCs w:val="24"/>
        </w:rPr>
        <w:t xml:space="preserve"> However, RPI </w:t>
      </w:r>
      <w:r w:rsidRPr="005B1D67">
        <w:rPr>
          <w:rFonts w:cs="Times New Roman"/>
          <w:color w:val="000000" w:themeColor="text1"/>
          <w:sz w:val="24"/>
          <w:szCs w:val="24"/>
        </w:rPr>
        <w:t xml:space="preserve">will seek to identify fundamentally sound companies that, </w:t>
      </w:r>
      <w:r w:rsidR="008F01A0" w:rsidRPr="005B1D67">
        <w:rPr>
          <w:rFonts w:cs="Times New Roman"/>
          <w:color w:val="000000" w:themeColor="text1"/>
          <w:sz w:val="24"/>
          <w:szCs w:val="24"/>
        </w:rPr>
        <w:t>have been subject to</w:t>
      </w:r>
      <w:r w:rsidRPr="005B1D67">
        <w:rPr>
          <w:rFonts w:cs="Times New Roman"/>
          <w:color w:val="000000" w:themeColor="text1"/>
          <w:sz w:val="24"/>
          <w:szCs w:val="24"/>
        </w:rPr>
        <w:t xml:space="preserve"> poor management decisions (primarily </w:t>
      </w:r>
      <w:r w:rsidR="008F01A0" w:rsidRPr="005B1D67">
        <w:rPr>
          <w:rFonts w:cs="Times New Roman"/>
          <w:color w:val="000000" w:themeColor="text1"/>
          <w:sz w:val="24"/>
          <w:szCs w:val="24"/>
        </w:rPr>
        <w:t>through excessive leverage</w:t>
      </w:r>
      <w:r w:rsidRPr="005B1D67">
        <w:rPr>
          <w:rFonts w:cs="Times New Roman"/>
          <w:color w:val="000000" w:themeColor="text1"/>
          <w:sz w:val="24"/>
          <w:szCs w:val="24"/>
        </w:rPr>
        <w:t>), have debt and debt-like securities</w:t>
      </w:r>
      <w:r w:rsidR="008F01A0" w:rsidRPr="005B1D67">
        <w:rPr>
          <w:rFonts w:cs="Times New Roman"/>
          <w:color w:val="000000" w:themeColor="text1"/>
          <w:sz w:val="24"/>
          <w:szCs w:val="24"/>
        </w:rPr>
        <w:t xml:space="preserve"> such as corporate </w:t>
      </w:r>
      <w:r w:rsidR="001F270C" w:rsidRPr="005B1D67">
        <w:rPr>
          <w:rFonts w:cs="Times New Roman"/>
          <w:color w:val="000000" w:themeColor="text1"/>
          <w:sz w:val="24"/>
          <w:szCs w:val="24"/>
        </w:rPr>
        <w:t>bonds that</w:t>
      </w:r>
      <w:r w:rsidRPr="005B1D67">
        <w:rPr>
          <w:rFonts w:cs="Times New Roman"/>
          <w:color w:val="000000" w:themeColor="text1"/>
          <w:sz w:val="24"/>
          <w:szCs w:val="24"/>
        </w:rPr>
        <w:t xml:space="preserve"> are trading at a substantial discount to their face value. While each situation will be unique, </w:t>
      </w:r>
      <w:r w:rsidR="008F01A0" w:rsidRPr="005B1D67">
        <w:rPr>
          <w:rFonts w:cs="Times New Roman"/>
          <w:color w:val="000000" w:themeColor="text1"/>
          <w:sz w:val="24"/>
          <w:szCs w:val="24"/>
        </w:rPr>
        <w:t>RPI</w:t>
      </w:r>
      <w:r w:rsidRPr="005B1D67">
        <w:rPr>
          <w:rFonts w:cs="Times New Roman"/>
          <w:color w:val="000000" w:themeColor="text1"/>
          <w:sz w:val="24"/>
          <w:szCs w:val="24"/>
        </w:rPr>
        <w:t xml:space="preserve"> generally expects to make its investment </w:t>
      </w:r>
      <w:r w:rsidR="001F270C" w:rsidRPr="005B1D67">
        <w:rPr>
          <w:rFonts w:cs="Times New Roman"/>
          <w:color w:val="000000" w:themeColor="text1"/>
          <w:sz w:val="24"/>
          <w:szCs w:val="24"/>
        </w:rPr>
        <w:t>at a</w:t>
      </w:r>
      <w:r w:rsidR="008F01A0" w:rsidRPr="005B1D67">
        <w:rPr>
          <w:rFonts w:cs="Times New Roman"/>
          <w:color w:val="000000" w:themeColor="text1"/>
          <w:sz w:val="24"/>
          <w:szCs w:val="24"/>
        </w:rPr>
        <w:t xml:space="preserve"> significantly discounted value against</w:t>
      </w:r>
      <w:r w:rsidRPr="005B1D67">
        <w:rPr>
          <w:rFonts w:cs="Times New Roman"/>
          <w:color w:val="000000" w:themeColor="text1"/>
          <w:sz w:val="24"/>
          <w:szCs w:val="24"/>
        </w:rPr>
        <w:t xml:space="preserve"> intrinsic value.  Once a Credit Opportunities investment is made, </w:t>
      </w:r>
      <w:r w:rsidR="008F01A0" w:rsidRPr="005B1D67">
        <w:rPr>
          <w:rFonts w:cs="Times New Roman"/>
          <w:color w:val="000000" w:themeColor="text1"/>
          <w:sz w:val="24"/>
          <w:szCs w:val="24"/>
        </w:rPr>
        <w:t>RPI</w:t>
      </w:r>
      <w:r w:rsidRPr="005B1D67">
        <w:rPr>
          <w:rFonts w:cs="Times New Roman"/>
          <w:color w:val="000000" w:themeColor="text1"/>
          <w:sz w:val="24"/>
          <w:szCs w:val="24"/>
        </w:rPr>
        <w:t xml:space="preserve"> will assume an active role in the financial restructuring process of the </w:t>
      </w:r>
      <w:r w:rsidR="008F01A0" w:rsidRPr="005B1D67">
        <w:rPr>
          <w:rFonts w:cs="Times New Roman"/>
          <w:color w:val="000000" w:themeColor="text1"/>
          <w:sz w:val="24"/>
          <w:szCs w:val="24"/>
        </w:rPr>
        <w:t>company</w:t>
      </w:r>
      <w:r w:rsidRPr="005B1D67">
        <w:rPr>
          <w:rFonts w:cs="Times New Roman"/>
          <w:color w:val="000000" w:themeColor="text1"/>
          <w:sz w:val="24"/>
          <w:szCs w:val="24"/>
        </w:rPr>
        <w:t xml:space="preserve">. </w:t>
      </w:r>
      <w:r w:rsidR="008F01A0" w:rsidRPr="005B1D67">
        <w:rPr>
          <w:rFonts w:cs="Times New Roman"/>
          <w:color w:val="000000" w:themeColor="text1"/>
          <w:sz w:val="24"/>
          <w:szCs w:val="24"/>
        </w:rPr>
        <w:t xml:space="preserve">RPI </w:t>
      </w:r>
      <w:r w:rsidRPr="005B1D67">
        <w:rPr>
          <w:rFonts w:cs="Times New Roman"/>
          <w:color w:val="000000" w:themeColor="text1"/>
          <w:sz w:val="24"/>
          <w:szCs w:val="24"/>
        </w:rPr>
        <w:t>expects to earn substantial gains by returning companies to financial viability</w:t>
      </w:r>
      <w:r w:rsidR="008F01A0" w:rsidRPr="005B1D67">
        <w:rPr>
          <w:rFonts w:cs="Times New Roman"/>
          <w:color w:val="000000" w:themeColor="text1"/>
          <w:sz w:val="24"/>
          <w:szCs w:val="24"/>
        </w:rPr>
        <w:t xml:space="preserve">. </w:t>
      </w:r>
      <w:r w:rsidRPr="005B1D67">
        <w:rPr>
          <w:rFonts w:cs="Times New Roman"/>
          <w:color w:val="000000" w:themeColor="text1"/>
          <w:sz w:val="24"/>
          <w:szCs w:val="24"/>
        </w:rPr>
        <w:t xml:space="preserve"> </w:t>
      </w:r>
    </w:p>
    <w:p w:rsidR="001E2DEF" w:rsidRDefault="001E2DEF" w:rsidP="0092493E">
      <w:pPr>
        <w:autoSpaceDE w:val="0"/>
        <w:autoSpaceDN w:val="0"/>
        <w:adjustRightInd w:val="0"/>
        <w:spacing w:after="0" w:line="480" w:lineRule="auto"/>
        <w:jc w:val="both"/>
        <w:rPr>
          <w:rFonts w:cs="Times New Roman"/>
          <w:color w:val="000000" w:themeColor="text1"/>
          <w:sz w:val="24"/>
          <w:szCs w:val="24"/>
        </w:rPr>
      </w:pPr>
    </w:p>
    <w:p w:rsidR="009C5854" w:rsidRDefault="009C5854" w:rsidP="0092493E">
      <w:pPr>
        <w:autoSpaceDE w:val="0"/>
        <w:autoSpaceDN w:val="0"/>
        <w:adjustRightInd w:val="0"/>
        <w:spacing w:after="0" w:line="480" w:lineRule="auto"/>
        <w:jc w:val="both"/>
        <w:rPr>
          <w:rFonts w:cs="Times New Roman"/>
          <w:color w:val="000000" w:themeColor="text1"/>
          <w:sz w:val="24"/>
          <w:szCs w:val="24"/>
        </w:rPr>
      </w:pPr>
    </w:p>
    <w:p w:rsidR="009C5854" w:rsidRPr="005B1D67" w:rsidRDefault="009C5854" w:rsidP="0092493E">
      <w:pPr>
        <w:autoSpaceDE w:val="0"/>
        <w:autoSpaceDN w:val="0"/>
        <w:adjustRightInd w:val="0"/>
        <w:spacing w:after="0" w:line="480" w:lineRule="auto"/>
        <w:jc w:val="both"/>
        <w:rPr>
          <w:rFonts w:cs="Times New Roman"/>
          <w:color w:val="000000" w:themeColor="text1"/>
          <w:sz w:val="24"/>
          <w:szCs w:val="24"/>
        </w:rPr>
      </w:pPr>
    </w:p>
    <w:p w:rsidR="008D5D58" w:rsidRDefault="00C36505" w:rsidP="0092493E">
      <w:pPr>
        <w:autoSpaceDE w:val="0"/>
        <w:autoSpaceDN w:val="0"/>
        <w:adjustRightInd w:val="0"/>
        <w:spacing w:after="0" w:line="480" w:lineRule="auto"/>
        <w:jc w:val="both"/>
        <w:rPr>
          <w:rFonts w:cs="Times New Roman"/>
          <w:b/>
          <w:color w:val="000000" w:themeColor="text1"/>
          <w:szCs w:val="28"/>
        </w:rPr>
      </w:pPr>
      <w:r w:rsidRPr="001E2DEF">
        <w:rPr>
          <w:rFonts w:cs="Times New Roman"/>
          <w:b/>
          <w:color w:val="000000" w:themeColor="text1"/>
          <w:szCs w:val="28"/>
        </w:rPr>
        <w:t>Distressed</w:t>
      </w:r>
      <w:r w:rsidR="008D5D58" w:rsidRPr="001E2DEF">
        <w:rPr>
          <w:rFonts w:cs="Times New Roman"/>
          <w:b/>
          <w:color w:val="000000" w:themeColor="text1"/>
          <w:szCs w:val="28"/>
        </w:rPr>
        <w:t xml:space="preserve"> Strategy</w:t>
      </w:r>
    </w:p>
    <w:p w:rsidR="001E2DEF" w:rsidRPr="001E2DEF" w:rsidRDefault="001E2DEF" w:rsidP="0092493E">
      <w:pPr>
        <w:autoSpaceDE w:val="0"/>
        <w:autoSpaceDN w:val="0"/>
        <w:adjustRightInd w:val="0"/>
        <w:spacing w:after="0" w:line="480" w:lineRule="auto"/>
        <w:jc w:val="both"/>
        <w:rPr>
          <w:rFonts w:cs="Times New Roman"/>
          <w:b/>
          <w:color w:val="000000" w:themeColor="text1"/>
          <w:szCs w:val="28"/>
        </w:rPr>
      </w:pPr>
    </w:p>
    <w:p w:rsidR="001F270C" w:rsidRPr="005B1D67" w:rsidRDefault="00C36505" w:rsidP="0092493E">
      <w:pPr>
        <w:autoSpaceDE w:val="0"/>
        <w:autoSpaceDN w:val="0"/>
        <w:adjustRightInd w:val="0"/>
        <w:spacing w:after="0" w:line="480" w:lineRule="auto"/>
        <w:jc w:val="both"/>
        <w:rPr>
          <w:rFonts w:cs="Times New Roman"/>
          <w:color w:val="000000" w:themeColor="text1"/>
          <w:sz w:val="24"/>
          <w:szCs w:val="24"/>
        </w:rPr>
      </w:pPr>
      <w:r w:rsidRPr="005B1D67">
        <w:rPr>
          <w:rFonts w:cs="Times New Roman"/>
          <w:color w:val="000000" w:themeColor="text1"/>
          <w:sz w:val="24"/>
          <w:szCs w:val="24"/>
        </w:rPr>
        <w:t xml:space="preserve">Distressed strategy also led by the RPI management. </w:t>
      </w:r>
      <w:r w:rsidR="00D2364D" w:rsidRPr="005B1D67">
        <w:rPr>
          <w:rFonts w:cs="Times New Roman"/>
          <w:color w:val="000000" w:themeColor="text1"/>
          <w:sz w:val="24"/>
          <w:szCs w:val="24"/>
        </w:rPr>
        <w:t>RPI,</w:t>
      </w:r>
      <w:r w:rsidR="008D5D58" w:rsidRPr="005B1D67">
        <w:rPr>
          <w:rFonts w:cs="Times New Roman"/>
          <w:color w:val="000000" w:themeColor="text1"/>
          <w:sz w:val="24"/>
          <w:szCs w:val="24"/>
        </w:rPr>
        <w:t xml:space="preserve"> </w:t>
      </w:r>
      <w:r w:rsidR="001F270C" w:rsidRPr="005B1D67">
        <w:rPr>
          <w:rFonts w:cs="Times New Roman"/>
          <w:color w:val="000000" w:themeColor="text1"/>
          <w:sz w:val="24"/>
          <w:szCs w:val="24"/>
        </w:rPr>
        <w:t>intents to</w:t>
      </w:r>
      <w:r w:rsidR="008D5D58" w:rsidRPr="005B1D67">
        <w:rPr>
          <w:rFonts w:cs="Times New Roman"/>
          <w:color w:val="000000" w:themeColor="text1"/>
          <w:sz w:val="24"/>
          <w:szCs w:val="24"/>
        </w:rPr>
        <w:t xml:space="preserve"> accumulate positions in distressed and undervalued equity securities and </w:t>
      </w:r>
      <w:r w:rsidRPr="005B1D67">
        <w:rPr>
          <w:rFonts w:cs="Times New Roman"/>
          <w:color w:val="000000" w:themeColor="text1"/>
          <w:sz w:val="24"/>
          <w:szCs w:val="24"/>
        </w:rPr>
        <w:t xml:space="preserve">reorganize </w:t>
      </w:r>
      <w:r w:rsidR="00D2364D" w:rsidRPr="005B1D67">
        <w:rPr>
          <w:rFonts w:cs="Times New Roman"/>
          <w:color w:val="000000" w:themeColor="text1"/>
          <w:sz w:val="24"/>
          <w:szCs w:val="24"/>
        </w:rPr>
        <w:t>organizations</w:t>
      </w:r>
      <w:r w:rsidRPr="005B1D67">
        <w:rPr>
          <w:rFonts w:cs="Times New Roman"/>
          <w:color w:val="000000" w:themeColor="text1"/>
          <w:sz w:val="24"/>
          <w:szCs w:val="24"/>
        </w:rPr>
        <w:t xml:space="preserve"> by acquiring the control of these companies.</w:t>
      </w:r>
      <w:r w:rsidR="00D2364D" w:rsidRPr="005B1D67">
        <w:rPr>
          <w:rFonts w:cs="Times New Roman"/>
          <w:color w:val="000000" w:themeColor="text1"/>
          <w:sz w:val="24"/>
          <w:szCs w:val="24"/>
        </w:rPr>
        <w:t xml:space="preserve"> By doing RPI intends enhance productivity of the company, marketability of its products, enhance company image and reputation, and to earn a fair return by creating value to the distressed company. </w:t>
      </w:r>
    </w:p>
    <w:p w:rsidR="001F270C" w:rsidRPr="005B1D67" w:rsidRDefault="001F270C" w:rsidP="0092493E">
      <w:pPr>
        <w:autoSpaceDE w:val="0"/>
        <w:autoSpaceDN w:val="0"/>
        <w:adjustRightInd w:val="0"/>
        <w:spacing w:after="0" w:line="480" w:lineRule="auto"/>
        <w:jc w:val="both"/>
        <w:rPr>
          <w:rFonts w:cs="Times New Roman"/>
          <w:color w:val="000000" w:themeColor="text1"/>
          <w:sz w:val="24"/>
          <w:szCs w:val="24"/>
        </w:rPr>
      </w:pPr>
    </w:p>
    <w:p w:rsidR="008D5D58" w:rsidRDefault="00D2364D" w:rsidP="0092493E">
      <w:pPr>
        <w:autoSpaceDE w:val="0"/>
        <w:autoSpaceDN w:val="0"/>
        <w:adjustRightInd w:val="0"/>
        <w:spacing w:after="0" w:line="480" w:lineRule="auto"/>
        <w:jc w:val="both"/>
        <w:rPr>
          <w:rFonts w:cs="Times New Roman"/>
          <w:color w:val="000000" w:themeColor="text1"/>
          <w:sz w:val="24"/>
          <w:szCs w:val="24"/>
        </w:rPr>
      </w:pPr>
      <w:r w:rsidRPr="005B1D67">
        <w:rPr>
          <w:rFonts w:cs="Times New Roman"/>
          <w:color w:val="000000" w:themeColor="text1"/>
          <w:sz w:val="24"/>
          <w:szCs w:val="24"/>
        </w:rPr>
        <w:lastRenderedPageBreak/>
        <w:t xml:space="preserve">RPI intends to apply both strategies within Canada and emerging economies in South East Asia. </w:t>
      </w:r>
      <w:r w:rsidR="008D5D58" w:rsidRPr="005B1D67">
        <w:rPr>
          <w:rFonts w:cs="Times New Roman"/>
          <w:color w:val="000000" w:themeColor="text1"/>
          <w:sz w:val="24"/>
          <w:szCs w:val="24"/>
        </w:rPr>
        <w:t xml:space="preserve">These potential investment </w:t>
      </w:r>
      <w:r w:rsidRPr="005B1D67">
        <w:rPr>
          <w:rFonts w:cs="Times New Roman"/>
          <w:color w:val="000000" w:themeColor="text1"/>
          <w:sz w:val="24"/>
          <w:szCs w:val="24"/>
        </w:rPr>
        <w:t>strategies</w:t>
      </w:r>
      <w:r w:rsidR="008D5D58" w:rsidRPr="005B1D67">
        <w:rPr>
          <w:rFonts w:cs="Times New Roman"/>
          <w:color w:val="000000" w:themeColor="text1"/>
          <w:sz w:val="24"/>
          <w:szCs w:val="24"/>
        </w:rPr>
        <w:t xml:space="preserve"> represent </w:t>
      </w:r>
      <w:r w:rsidRPr="005B1D67">
        <w:rPr>
          <w:rFonts w:cs="Times New Roman"/>
          <w:color w:val="000000" w:themeColor="text1"/>
          <w:sz w:val="24"/>
          <w:szCs w:val="24"/>
        </w:rPr>
        <w:t>companies</w:t>
      </w:r>
      <w:r w:rsidR="008D5D58" w:rsidRPr="005B1D67">
        <w:rPr>
          <w:rFonts w:cs="Times New Roman"/>
          <w:color w:val="000000" w:themeColor="text1"/>
          <w:sz w:val="24"/>
          <w:szCs w:val="24"/>
        </w:rPr>
        <w:t xml:space="preserve"> that have exhibited bottom quartile returns over an extended </w:t>
      </w:r>
      <w:proofErr w:type="gramStart"/>
      <w:r w:rsidR="008D5D58" w:rsidRPr="005B1D67">
        <w:rPr>
          <w:rFonts w:cs="Times New Roman"/>
          <w:color w:val="000000" w:themeColor="text1"/>
          <w:sz w:val="24"/>
          <w:szCs w:val="24"/>
        </w:rPr>
        <w:t>period of time</w:t>
      </w:r>
      <w:proofErr w:type="gramEnd"/>
      <w:r w:rsidR="008D5D58" w:rsidRPr="005B1D67">
        <w:rPr>
          <w:rFonts w:cs="Times New Roman"/>
          <w:color w:val="000000" w:themeColor="text1"/>
          <w:sz w:val="24"/>
          <w:szCs w:val="24"/>
        </w:rPr>
        <w:t xml:space="preserve">. </w:t>
      </w:r>
      <w:r w:rsidRPr="005B1D67">
        <w:rPr>
          <w:rFonts w:cs="Times New Roman"/>
          <w:color w:val="000000" w:themeColor="text1"/>
          <w:sz w:val="24"/>
          <w:szCs w:val="24"/>
        </w:rPr>
        <w:t xml:space="preserve"> </w:t>
      </w:r>
    </w:p>
    <w:p w:rsidR="001E2DEF" w:rsidRPr="001E2DEF" w:rsidRDefault="001E2DEF" w:rsidP="0092493E">
      <w:pPr>
        <w:autoSpaceDE w:val="0"/>
        <w:autoSpaceDN w:val="0"/>
        <w:adjustRightInd w:val="0"/>
        <w:spacing w:after="0" w:line="480" w:lineRule="auto"/>
        <w:jc w:val="both"/>
        <w:rPr>
          <w:rFonts w:cs="Times New Roman"/>
          <w:color w:val="000000" w:themeColor="text1"/>
          <w:sz w:val="24"/>
          <w:szCs w:val="24"/>
        </w:rPr>
      </w:pPr>
    </w:p>
    <w:p w:rsidR="008D5D58" w:rsidRDefault="008D5D58" w:rsidP="001E2DEF">
      <w:pPr>
        <w:autoSpaceDE w:val="0"/>
        <w:autoSpaceDN w:val="0"/>
        <w:adjustRightInd w:val="0"/>
        <w:spacing w:after="0" w:line="480" w:lineRule="auto"/>
        <w:jc w:val="both"/>
        <w:rPr>
          <w:rFonts w:cs="Times New Roman"/>
          <w:b/>
          <w:color w:val="000000" w:themeColor="text1"/>
          <w:szCs w:val="28"/>
        </w:rPr>
      </w:pPr>
      <w:r w:rsidRPr="001E2DEF">
        <w:rPr>
          <w:rFonts w:cs="Times New Roman"/>
          <w:b/>
          <w:color w:val="000000" w:themeColor="text1"/>
          <w:szCs w:val="28"/>
        </w:rPr>
        <w:t>Investment Process</w:t>
      </w:r>
    </w:p>
    <w:p w:rsidR="001E2DEF" w:rsidRPr="001E2DEF" w:rsidRDefault="001E2DEF" w:rsidP="001E2DEF">
      <w:pPr>
        <w:autoSpaceDE w:val="0"/>
        <w:autoSpaceDN w:val="0"/>
        <w:adjustRightInd w:val="0"/>
        <w:spacing w:after="0" w:line="480" w:lineRule="auto"/>
        <w:jc w:val="both"/>
        <w:rPr>
          <w:rFonts w:cs="Times New Roman"/>
          <w:b/>
          <w:color w:val="000000" w:themeColor="text1"/>
          <w:szCs w:val="28"/>
          <w:highlight w:val="green"/>
        </w:rPr>
      </w:pPr>
    </w:p>
    <w:p w:rsidR="008D5D58" w:rsidRPr="005B1D67" w:rsidRDefault="00CC5858" w:rsidP="00F722B5">
      <w:pPr>
        <w:spacing w:after="0" w:line="480" w:lineRule="auto"/>
        <w:jc w:val="both"/>
        <w:rPr>
          <w:rFonts w:cs="Times New Roman"/>
          <w:sz w:val="24"/>
          <w:szCs w:val="24"/>
        </w:rPr>
      </w:pPr>
      <w:r w:rsidRPr="005B1D67">
        <w:rPr>
          <w:rFonts w:cs="Times New Roman"/>
          <w:caps/>
          <w:sz w:val="24"/>
          <w:szCs w:val="24"/>
        </w:rPr>
        <w:t>RPI</w:t>
      </w:r>
      <w:r w:rsidR="008D5D58" w:rsidRPr="005B1D67">
        <w:rPr>
          <w:rFonts w:cs="Times New Roman"/>
          <w:sz w:val="24"/>
          <w:szCs w:val="24"/>
        </w:rPr>
        <w:t xml:space="preserve"> has develop</w:t>
      </w:r>
      <w:proofErr w:type="spellStart"/>
      <w:r w:rsidR="008D5D58" w:rsidRPr="005B1D67">
        <w:rPr>
          <w:rFonts w:cs="Times New Roman"/>
          <w:sz w:val="24"/>
          <w:szCs w:val="24"/>
          <w:lang w:val="en-CA"/>
        </w:rPr>
        <w:t>ed</w:t>
      </w:r>
      <w:proofErr w:type="spellEnd"/>
      <w:r w:rsidR="008D5D58" w:rsidRPr="005B1D67">
        <w:rPr>
          <w:rFonts w:cs="Times New Roman"/>
          <w:sz w:val="24"/>
          <w:szCs w:val="24"/>
        </w:rPr>
        <w:t xml:space="preserve">, with significant input from </w:t>
      </w:r>
      <w:r w:rsidRPr="005B1D67">
        <w:rPr>
          <w:rFonts w:cs="Times New Roman"/>
          <w:sz w:val="24"/>
          <w:szCs w:val="24"/>
        </w:rPr>
        <w:t>external consultants</w:t>
      </w:r>
      <w:r w:rsidR="008D5D58" w:rsidRPr="005B1D67">
        <w:rPr>
          <w:rFonts w:cs="Times New Roman"/>
          <w:sz w:val="24"/>
          <w:szCs w:val="24"/>
        </w:rPr>
        <w:t>, a formal investment</w:t>
      </w:r>
      <w:r w:rsidRPr="005B1D67">
        <w:rPr>
          <w:rFonts w:cs="Times New Roman"/>
          <w:sz w:val="24"/>
          <w:szCs w:val="24"/>
        </w:rPr>
        <w:t xml:space="preserve"> acquisition</w:t>
      </w:r>
      <w:r w:rsidR="008D5D58" w:rsidRPr="005B1D67">
        <w:rPr>
          <w:rFonts w:cs="Times New Roman"/>
          <w:sz w:val="24"/>
          <w:szCs w:val="24"/>
        </w:rPr>
        <w:t xml:space="preserve"> process that is </w:t>
      </w:r>
      <w:r w:rsidR="008D5D58" w:rsidRPr="005B1D67">
        <w:rPr>
          <w:rFonts w:cs="Times New Roman"/>
          <w:sz w:val="24"/>
          <w:szCs w:val="24"/>
          <w:lang w:val="en-CA"/>
        </w:rPr>
        <w:t xml:space="preserve">designed to support its objective of achieving attractive risk-adjusted returns across the Credit </w:t>
      </w:r>
      <w:r w:rsidRPr="005B1D67">
        <w:rPr>
          <w:rFonts w:cs="Times New Roman"/>
          <w:sz w:val="24"/>
          <w:szCs w:val="24"/>
          <w:lang w:val="en-CA"/>
        </w:rPr>
        <w:t xml:space="preserve"> </w:t>
      </w:r>
      <w:r w:rsidR="008D5D58" w:rsidRPr="005B1D67">
        <w:rPr>
          <w:rFonts w:cs="Times New Roman"/>
          <w:sz w:val="24"/>
          <w:szCs w:val="24"/>
          <w:lang w:val="en-CA"/>
        </w:rPr>
        <w:t xml:space="preserve"> and </w:t>
      </w:r>
      <w:r w:rsidR="00307965" w:rsidRPr="005B1D67">
        <w:rPr>
          <w:rFonts w:cs="Times New Roman"/>
          <w:sz w:val="24"/>
          <w:szCs w:val="24"/>
          <w:lang w:val="en-CA"/>
        </w:rPr>
        <w:t>distressed</w:t>
      </w:r>
      <w:r w:rsidR="008D5D58" w:rsidRPr="005B1D67">
        <w:rPr>
          <w:rFonts w:cs="Times New Roman"/>
          <w:sz w:val="24"/>
          <w:szCs w:val="24"/>
          <w:lang w:val="en-CA"/>
        </w:rPr>
        <w:t xml:space="preserve"> strategies</w:t>
      </w:r>
      <w:r w:rsidR="008D5D58" w:rsidRPr="005B1D67">
        <w:rPr>
          <w:rFonts w:cs="Times New Roman"/>
          <w:sz w:val="24"/>
          <w:szCs w:val="24"/>
        </w:rPr>
        <w:t>. This investment process is intended to focus</w:t>
      </w:r>
      <w:r w:rsidR="008D5D58" w:rsidRPr="005B1D67">
        <w:rPr>
          <w:rFonts w:cs="Times New Roman"/>
          <w:sz w:val="24"/>
          <w:szCs w:val="24"/>
          <w:lang w:val="en-CA"/>
        </w:rPr>
        <w:t xml:space="preserve"> on</w:t>
      </w:r>
      <w:r w:rsidR="008D5D58" w:rsidRPr="005B1D67">
        <w:rPr>
          <w:rFonts w:cs="Times New Roman"/>
          <w:sz w:val="24"/>
          <w:szCs w:val="24"/>
        </w:rPr>
        <w:t xml:space="preserve"> the evaluation of opportunities </w:t>
      </w:r>
      <w:r w:rsidR="008D5D58" w:rsidRPr="005B1D67">
        <w:rPr>
          <w:rFonts w:cs="Times New Roman"/>
          <w:sz w:val="24"/>
          <w:szCs w:val="24"/>
          <w:lang w:val="en-CA"/>
        </w:rPr>
        <w:t>using</w:t>
      </w:r>
      <w:r w:rsidR="008D5D58" w:rsidRPr="005B1D67">
        <w:rPr>
          <w:rFonts w:cs="Times New Roman"/>
          <w:sz w:val="24"/>
          <w:szCs w:val="24"/>
        </w:rPr>
        <w:t xml:space="preserve"> objective criteria, </w:t>
      </w:r>
      <w:r w:rsidR="008D5D58" w:rsidRPr="005B1D67">
        <w:rPr>
          <w:rFonts w:cs="Times New Roman"/>
          <w:sz w:val="24"/>
          <w:szCs w:val="24"/>
          <w:lang w:val="en-CA"/>
        </w:rPr>
        <w:t xml:space="preserve">to </w:t>
      </w:r>
      <w:r w:rsidR="008D5D58" w:rsidRPr="005B1D67">
        <w:rPr>
          <w:rFonts w:cs="Times New Roman"/>
          <w:sz w:val="24"/>
          <w:szCs w:val="24"/>
        </w:rPr>
        <w:t xml:space="preserve">facilitate input from a diverse group of people, including the </w:t>
      </w:r>
      <w:r w:rsidRPr="005B1D67">
        <w:rPr>
          <w:rFonts w:cs="Times New Roman"/>
          <w:sz w:val="24"/>
          <w:szCs w:val="24"/>
        </w:rPr>
        <w:t xml:space="preserve">employees.  </w:t>
      </w:r>
    </w:p>
    <w:p w:rsidR="008D1E0D" w:rsidRDefault="008D1E0D" w:rsidP="005B1D67">
      <w:pPr>
        <w:spacing w:after="0" w:line="360" w:lineRule="auto"/>
        <w:jc w:val="both"/>
        <w:rPr>
          <w:rFonts w:cs="Times New Roman"/>
          <w:sz w:val="24"/>
          <w:szCs w:val="24"/>
        </w:rPr>
      </w:pPr>
    </w:p>
    <w:p w:rsidR="007C0715" w:rsidRDefault="007C0715" w:rsidP="005B1D67">
      <w:pPr>
        <w:spacing w:after="0" w:line="360" w:lineRule="auto"/>
        <w:jc w:val="both"/>
        <w:rPr>
          <w:rFonts w:cs="Times New Roman"/>
          <w:sz w:val="24"/>
          <w:szCs w:val="24"/>
        </w:rPr>
      </w:pPr>
    </w:p>
    <w:p w:rsidR="007C0715" w:rsidRDefault="007C0715" w:rsidP="005B1D67">
      <w:pPr>
        <w:spacing w:after="0" w:line="360" w:lineRule="auto"/>
        <w:jc w:val="both"/>
        <w:rPr>
          <w:rFonts w:cs="Times New Roman"/>
          <w:sz w:val="24"/>
          <w:szCs w:val="24"/>
        </w:rPr>
      </w:pPr>
    </w:p>
    <w:p w:rsidR="007C0715" w:rsidRDefault="007C0715" w:rsidP="005B1D67">
      <w:pPr>
        <w:spacing w:after="0" w:line="360" w:lineRule="auto"/>
        <w:jc w:val="both"/>
        <w:rPr>
          <w:rFonts w:cs="Times New Roman"/>
          <w:sz w:val="24"/>
          <w:szCs w:val="24"/>
        </w:rPr>
      </w:pPr>
    </w:p>
    <w:p w:rsidR="007C0715" w:rsidRDefault="007C0715" w:rsidP="005B1D67">
      <w:pPr>
        <w:spacing w:after="0" w:line="360" w:lineRule="auto"/>
        <w:jc w:val="both"/>
        <w:rPr>
          <w:rFonts w:cs="Times New Roman"/>
          <w:sz w:val="24"/>
          <w:szCs w:val="24"/>
        </w:rPr>
      </w:pPr>
    </w:p>
    <w:p w:rsidR="008D5D58" w:rsidRDefault="009A1261" w:rsidP="005B1D67">
      <w:pPr>
        <w:autoSpaceDE w:val="0"/>
        <w:autoSpaceDN w:val="0"/>
        <w:adjustRightInd w:val="0"/>
        <w:spacing w:after="0" w:line="360" w:lineRule="auto"/>
        <w:jc w:val="center"/>
        <w:rPr>
          <w:rFonts w:cs="Times New Roman"/>
          <w:b/>
          <w:color w:val="000000" w:themeColor="text1"/>
          <w:szCs w:val="28"/>
        </w:rPr>
      </w:pPr>
      <w:r w:rsidRPr="007C0715">
        <w:rPr>
          <w:rFonts w:cs="Times New Roman"/>
          <w:b/>
          <w:color w:val="000000" w:themeColor="text1"/>
          <w:szCs w:val="28"/>
        </w:rPr>
        <w:t>Investment Process</w:t>
      </w:r>
    </w:p>
    <w:p w:rsidR="007C0715" w:rsidRPr="007C0715" w:rsidRDefault="007C0715" w:rsidP="005B1D67">
      <w:pPr>
        <w:autoSpaceDE w:val="0"/>
        <w:autoSpaceDN w:val="0"/>
        <w:adjustRightInd w:val="0"/>
        <w:spacing w:after="0" w:line="360" w:lineRule="auto"/>
        <w:jc w:val="center"/>
        <w:rPr>
          <w:rFonts w:cs="Times New Roman"/>
          <w:b/>
          <w:caps/>
          <w:szCs w:val="28"/>
        </w:rPr>
      </w:pPr>
    </w:p>
    <w:p w:rsidR="007C0715" w:rsidRDefault="009A1261" w:rsidP="007C0715">
      <w:pPr>
        <w:spacing w:after="0" w:line="360" w:lineRule="auto"/>
        <w:rPr>
          <w:rFonts w:cs="Times New Roman"/>
          <w:sz w:val="24"/>
          <w:szCs w:val="24"/>
          <w:highlight w:val="green"/>
        </w:rPr>
      </w:pPr>
      <w:r w:rsidRPr="005B1D67">
        <w:rPr>
          <w:rFonts w:cs="Times New Roman"/>
          <w:noProof/>
          <w:sz w:val="24"/>
          <w:szCs w:val="24"/>
          <w:highlight w:val="green"/>
        </w:rPr>
        <w:drawing>
          <wp:inline distT="0" distB="0" distL="0" distR="0" wp14:anchorId="57C835A7" wp14:editId="4274139E">
            <wp:extent cx="5943600" cy="42144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214495"/>
                    </a:xfrm>
                    <a:prstGeom prst="rect">
                      <a:avLst/>
                    </a:prstGeom>
                  </pic:spPr>
                </pic:pic>
              </a:graphicData>
            </a:graphic>
          </wp:inline>
        </w:drawing>
      </w:r>
    </w:p>
    <w:p w:rsidR="007C0715" w:rsidRDefault="007C0715" w:rsidP="007C0715">
      <w:pPr>
        <w:spacing w:after="0" w:line="360" w:lineRule="auto"/>
        <w:rPr>
          <w:rFonts w:cs="Times New Roman"/>
          <w:sz w:val="24"/>
          <w:szCs w:val="24"/>
          <w:highlight w:val="green"/>
        </w:rPr>
      </w:pPr>
    </w:p>
    <w:p w:rsidR="007C0715" w:rsidRPr="007C0715" w:rsidRDefault="007C0715" w:rsidP="007C0715">
      <w:pPr>
        <w:spacing w:after="0" w:line="360" w:lineRule="auto"/>
        <w:rPr>
          <w:rFonts w:cs="Times New Roman"/>
          <w:sz w:val="24"/>
          <w:szCs w:val="24"/>
          <w:highlight w:val="green"/>
        </w:rPr>
      </w:pPr>
    </w:p>
    <w:p w:rsidR="008D5D58" w:rsidRDefault="008D5D58" w:rsidP="007C0715">
      <w:pPr>
        <w:spacing w:after="0" w:line="480" w:lineRule="auto"/>
        <w:jc w:val="both"/>
        <w:rPr>
          <w:rFonts w:cs="Times New Roman"/>
          <w:b/>
          <w:szCs w:val="28"/>
          <w:lang w:val="en-CA"/>
        </w:rPr>
      </w:pPr>
      <w:r w:rsidRPr="007C0715">
        <w:rPr>
          <w:rFonts w:cs="Times New Roman"/>
          <w:b/>
          <w:szCs w:val="28"/>
          <w:lang w:val="en-CA"/>
        </w:rPr>
        <w:t>Origination</w:t>
      </w:r>
    </w:p>
    <w:p w:rsidR="007C0715" w:rsidRPr="007C0715" w:rsidRDefault="007C0715" w:rsidP="007C0715">
      <w:pPr>
        <w:spacing w:after="0" w:line="480" w:lineRule="auto"/>
        <w:jc w:val="both"/>
        <w:rPr>
          <w:rFonts w:cs="Times New Roman"/>
          <w:b/>
          <w:szCs w:val="28"/>
          <w:lang w:val="en-CA"/>
        </w:rPr>
      </w:pPr>
    </w:p>
    <w:p w:rsidR="008D5D58" w:rsidRDefault="00FA4780" w:rsidP="007C0715">
      <w:pPr>
        <w:spacing w:after="0" w:line="480" w:lineRule="auto"/>
        <w:jc w:val="both"/>
        <w:rPr>
          <w:rFonts w:cs="Times New Roman"/>
          <w:sz w:val="24"/>
          <w:szCs w:val="24"/>
          <w:lang w:val="en-CA"/>
        </w:rPr>
      </w:pPr>
      <w:r w:rsidRPr="007C0715">
        <w:rPr>
          <w:rFonts w:cs="Times New Roman"/>
          <w:sz w:val="24"/>
          <w:szCs w:val="24"/>
          <w:lang w:val="en-CA"/>
        </w:rPr>
        <w:t>Investment origination primary occurs through the relationship management capabilities through RPI management</w:t>
      </w:r>
      <w:r w:rsidR="008D5D58" w:rsidRPr="007C0715">
        <w:rPr>
          <w:rFonts w:cs="Times New Roman"/>
          <w:sz w:val="24"/>
          <w:szCs w:val="24"/>
          <w:lang w:val="en-CA"/>
        </w:rPr>
        <w:t xml:space="preserve">. This approach should enable </w:t>
      </w:r>
      <w:r w:rsidRPr="007C0715">
        <w:rPr>
          <w:rFonts w:cs="Times New Roman"/>
          <w:sz w:val="24"/>
          <w:szCs w:val="24"/>
          <w:lang w:val="en-CA"/>
        </w:rPr>
        <w:t xml:space="preserve">RPI </w:t>
      </w:r>
      <w:r w:rsidR="008D5D58" w:rsidRPr="007C0715">
        <w:rPr>
          <w:rFonts w:cs="Times New Roman"/>
          <w:sz w:val="24"/>
          <w:szCs w:val="24"/>
          <w:lang w:val="en-CA"/>
        </w:rPr>
        <w:t xml:space="preserve">to identify opportunities that are not otherwise available to other similarly situated investors </w:t>
      </w:r>
      <w:proofErr w:type="gramStart"/>
      <w:r w:rsidR="008D5D58" w:rsidRPr="007C0715">
        <w:rPr>
          <w:rFonts w:cs="Times New Roman"/>
          <w:sz w:val="24"/>
          <w:szCs w:val="24"/>
          <w:lang w:val="en-CA"/>
        </w:rPr>
        <w:t>and also</w:t>
      </w:r>
      <w:proofErr w:type="gramEnd"/>
      <w:r w:rsidR="008D5D58" w:rsidRPr="007C0715">
        <w:rPr>
          <w:rFonts w:cs="Times New Roman"/>
          <w:sz w:val="24"/>
          <w:szCs w:val="24"/>
          <w:lang w:val="en-CA"/>
        </w:rPr>
        <w:t xml:space="preserve"> increase the probability of success. Specifically, </w:t>
      </w:r>
      <w:r w:rsidRPr="007C0715">
        <w:rPr>
          <w:rFonts w:cs="Times New Roman"/>
          <w:sz w:val="24"/>
          <w:szCs w:val="24"/>
          <w:lang w:val="en-CA"/>
        </w:rPr>
        <w:t xml:space="preserve">RPI </w:t>
      </w:r>
      <w:r w:rsidR="008D5D58" w:rsidRPr="007C0715">
        <w:rPr>
          <w:rFonts w:cs="Times New Roman"/>
          <w:sz w:val="24"/>
          <w:szCs w:val="24"/>
          <w:lang w:val="en-CA"/>
        </w:rPr>
        <w:t xml:space="preserve">intends to </w:t>
      </w:r>
      <w:r w:rsidRPr="007C0715">
        <w:rPr>
          <w:rFonts w:cs="Times New Roman"/>
          <w:sz w:val="24"/>
          <w:szCs w:val="24"/>
          <w:lang w:val="en-CA"/>
        </w:rPr>
        <w:t>explore</w:t>
      </w:r>
      <w:r w:rsidR="008D5D58" w:rsidRPr="007C0715">
        <w:rPr>
          <w:rFonts w:cs="Times New Roman"/>
          <w:sz w:val="24"/>
          <w:szCs w:val="24"/>
          <w:lang w:val="en-CA"/>
        </w:rPr>
        <w:t xml:space="preserve"> its strong and deep network of trusted relationships with Canadian institutional investors, asset managers and private equity firms. </w:t>
      </w:r>
      <w:r w:rsidRPr="007C0715">
        <w:rPr>
          <w:rFonts w:cs="Times New Roman"/>
          <w:sz w:val="24"/>
          <w:szCs w:val="24"/>
          <w:lang w:val="en-CA"/>
        </w:rPr>
        <w:t>RPI Management</w:t>
      </w:r>
      <w:r w:rsidR="008D5D58" w:rsidRPr="007C0715">
        <w:rPr>
          <w:rFonts w:cs="Times New Roman"/>
          <w:sz w:val="24"/>
          <w:szCs w:val="24"/>
          <w:lang w:val="en-CA"/>
        </w:rPr>
        <w:t xml:space="preserve"> will actively engage in frequent dialogue with corporate executives, significant company shareholders </w:t>
      </w:r>
      <w:r w:rsidR="008D5D58" w:rsidRPr="007C0715">
        <w:rPr>
          <w:rFonts w:cs="Times New Roman"/>
          <w:sz w:val="24"/>
          <w:szCs w:val="24"/>
          <w:lang w:val="en-CA"/>
        </w:rPr>
        <w:lastRenderedPageBreak/>
        <w:t>and a variety of industry and consulting professionals. This will be supplemented by proprietary and active market research and analysis and the monitoring of companies and industry developments</w:t>
      </w:r>
      <w:r w:rsidRPr="007C0715">
        <w:rPr>
          <w:rFonts w:cs="Times New Roman"/>
          <w:sz w:val="24"/>
          <w:szCs w:val="24"/>
          <w:lang w:val="en-CA"/>
        </w:rPr>
        <w:t xml:space="preserve">. </w:t>
      </w:r>
      <w:r w:rsidR="008D5D58" w:rsidRPr="007C0715">
        <w:rPr>
          <w:rFonts w:cs="Times New Roman"/>
          <w:sz w:val="24"/>
          <w:szCs w:val="24"/>
          <w:lang w:val="en-CA"/>
        </w:rPr>
        <w:t xml:space="preserve"> </w:t>
      </w:r>
      <w:r w:rsidRPr="007C0715">
        <w:rPr>
          <w:rFonts w:cs="Times New Roman"/>
          <w:sz w:val="24"/>
          <w:szCs w:val="24"/>
          <w:lang w:val="en-CA"/>
        </w:rPr>
        <w:t xml:space="preserve">This will ensure the ability make right investment decisions by the RPI management. </w:t>
      </w:r>
    </w:p>
    <w:p w:rsidR="007C0715" w:rsidRPr="007C0715" w:rsidRDefault="007C0715" w:rsidP="007C0715">
      <w:pPr>
        <w:spacing w:after="0" w:line="480" w:lineRule="auto"/>
        <w:jc w:val="both"/>
        <w:rPr>
          <w:rFonts w:cs="Times New Roman"/>
          <w:sz w:val="24"/>
          <w:szCs w:val="24"/>
          <w:lang w:val="en-CA"/>
        </w:rPr>
      </w:pPr>
    </w:p>
    <w:p w:rsidR="008D5D58" w:rsidRPr="007C0715" w:rsidRDefault="008D5D58" w:rsidP="007C0715">
      <w:pPr>
        <w:spacing w:after="0" w:line="480" w:lineRule="auto"/>
        <w:jc w:val="both"/>
        <w:rPr>
          <w:rFonts w:cs="Times New Roman"/>
          <w:sz w:val="24"/>
          <w:szCs w:val="24"/>
          <w:lang w:val="en-CA"/>
        </w:rPr>
      </w:pPr>
      <w:r w:rsidRPr="007C0715">
        <w:rPr>
          <w:rFonts w:cs="Times New Roman"/>
          <w:sz w:val="24"/>
          <w:szCs w:val="24"/>
          <w:lang w:val="en-CA"/>
        </w:rPr>
        <w:t xml:space="preserve">As investment opportunities are originated, </w:t>
      </w:r>
      <w:r w:rsidR="00FA4780" w:rsidRPr="007C0715">
        <w:rPr>
          <w:rFonts w:cs="Times New Roman"/>
          <w:sz w:val="24"/>
          <w:szCs w:val="24"/>
          <w:lang w:val="en-CA"/>
        </w:rPr>
        <w:t>RPI will assess</w:t>
      </w:r>
      <w:r w:rsidRPr="007C0715">
        <w:rPr>
          <w:rFonts w:cs="Times New Roman"/>
          <w:sz w:val="24"/>
          <w:szCs w:val="24"/>
          <w:lang w:val="en-CA"/>
        </w:rPr>
        <w:t xml:space="preserve"> whether the opportunity fits its primary investment criteria and what the appropriate risk and return thresholds would be for the </w:t>
      </w:r>
      <w:proofErr w:type="gramStart"/>
      <w:r w:rsidRPr="007C0715">
        <w:rPr>
          <w:rFonts w:cs="Times New Roman"/>
          <w:sz w:val="24"/>
          <w:szCs w:val="24"/>
          <w:lang w:val="en-CA"/>
        </w:rPr>
        <w:t>particular opportunity</w:t>
      </w:r>
      <w:proofErr w:type="gramEnd"/>
      <w:r w:rsidRPr="007C0715">
        <w:rPr>
          <w:rFonts w:cs="Times New Roman"/>
          <w:sz w:val="24"/>
          <w:szCs w:val="24"/>
          <w:lang w:val="en-CA"/>
        </w:rPr>
        <w:t xml:space="preserve">. </w:t>
      </w:r>
    </w:p>
    <w:p w:rsidR="008D5D58" w:rsidRPr="007C0715" w:rsidRDefault="008D5D58" w:rsidP="007C0715">
      <w:pPr>
        <w:spacing w:after="0" w:line="480" w:lineRule="auto"/>
        <w:jc w:val="both"/>
        <w:rPr>
          <w:rFonts w:cs="Times New Roman"/>
          <w:sz w:val="24"/>
          <w:szCs w:val="24"/>
          <w:lang w:val="en-CA"/>
        </w:rPr>
      </w:pPr>
    </w:p>
    <w:p w:rsidR="008D5D58" w:rsidRPr="007C0715" w:rsidRDefault="00786586" w:rsidP="007C0715">
      <w:pPr>
        <w:spacing w:after="0" w:line="480" w:lineRule="auto"/>
        <w:jc w:val="both"/>
        <w:rPr>
          <w:rFonts w:cs="Times New Roman"/>
          <w:b/>
          <w:szCs w:val="28"/>
          <w:lang w:val="en-CA"/>
        </w:rPr>
      </w:pPr>
      <w:r w:rsidRPr="007C0715">
        <w:rPr>
          <w:rFonts w:cs="Times New Roman"/>
          <w:b/>
          <w:szCs w:val="28"/>
          <w:lang w:val="en-CA"/>
        </w:rPr>
        <w:t>Screening</w:t>
      </w:r>
    </w:p>
    <w:p w:rsidR="008D5D58" w:rsidRPr="007C0715" w:rsidRDefault="008D5D58" w:rsidP="007C0715">
      <w:pPr>
        <w:spacing w:after="0" w:line="480" w:lineRule="auto"/>
        <w:jc w:val="both"/>
        <w:rPr>
          <w:rFonts w:cs="Times New Roman"/>
          <w:sz w:val="24"/>
          <w:szCs w:val="24"/>
          <w:highlight w:val="green"/>
          <w:lang w:val="en-CA"/>
        </w:rPr>
      </w:pPr>
    </w:p>
    <w:p w:rsidR="008D5D58" w:rsidRPr="007C0715" w:rsidRDefault="008D5D58" w:rsidP="007C0715">
      <w:pPr>
        <w:spacing w:after="0" w:line="480" w:lineRule="auto"/>
        <w:jc w:val="both"/>
        <w:rPr>
          <w:rFonts w:cs="Times New Roman"/>
          <w:sz w:val="24"/>
          <w:szCs w:val="24"/>
          <w:lang w:val="en-CA"/>
        </w:rPr>
      </w:pPr>
      <w:r w:rsidRPr="007C0715">
        <w:rPr>
          <w:rFonts w:cs="Times New Roman"/>
          <w:sz w:val="24"/>
          <w:szCs w:val="24"/>
          <w:lang w:val="en-CA"/>
        </w:rPr>
        <w:t xml:space="preserve">The </w:t>
      </w:r>
      <w:r w:rsidR="00BA5F37" w:rsidRPr="007C0715">
        <w:rPr>
          <w:rFonts w:cs="Times New Roman"/>
          <w:sz w:val="24"/>
          <w:szCs w:val="24"/>
          <w:lang w:val="en-CA"/>
        </w:rPr>
        <w:t>RPI management</w:t>
      </w:r>
      <w:r w:rsidRPr="007C0715">
        <w:rPr>
          <w:rFonts w:cs="Times New Roman"/>
          <w:sz w:val="24"/>
          <w:szCs w:val="24"/>
          <w:lang w:val="en-CA"/>
        </w:rPr>
        <w:t xml:space="preserve"> team will conduct </w:t>
      </w:r>
      <w:r w:rsidR="008D1E0D" w:rsidRPr="007C0715">
        <w:rPr>
          <w:rFonts w:cs="Times New Roman"/>
          <w:sz w:val="24"/>
          <w:szCs w:val="24"/>
          <w:lang w:val="en-CA"/>
        </w:rPr>
        <w:t>a</w:t>
      </w:r>
      <w:r w:rsidR="00786586" w:rsidRPr="007C0715">
        <w:rPr>
          <w:rFonts w:cs="Times New Roman"/>
          <w:sz w:val="24"/>
          <w:szCs w:val="24"/>
          <w:lang w:val="en-CA"/>
        </w:rPr>
        <w:t xml:space="preserve"> </w:t>
      </w:r>
      <w:r w:rsidRPr="007C0715">
        <w:rPr>
          <w:rFonts w:cs="Times New Roman"/>
          <w:sz w:val="24"/>
          <w:szCs w:val="24"/>
          <w:lang w:val="en-CA"/>
        </w:rPr>
        <w:t>preliminary analysis of each investment opportunity</w:t>
      </w:r>
      <w:r w:rsidR="00786586" w:rsidRPr="007C0715">
        <w:rPr>
          <w:rFonts w:cs="Times New Roman"/>
          <w:sz w:val="24"/>
          <w:szCs w:val="24"/>
          <w:lang w:val="en-CA"/>
        </w:rPr>
        <w:t>. The opportunity needs pass the preliminary screening process for further consideration.</w:t>
      </w:r>
      <w:r w:rsidRPr="007C0715">
        <w:rPr>
          <w:rFonts w:cs="Times New Roman"/>
          <w:sz w:val="24"/>
          <w:szCs w:val="24"/>
          <w:lang w:val="en-CA"/>
        </w:rPr>
        <w:t xml:space="preserve"> </w:t>
      </w:r>
      <w:r w:rsidR="00786586" w:rsidRPr="007C0715">
        <w:rPr>
          <w:rFonts w:cs="Times New Roman"/>
          <w:sz w:val="24"/>
          <w:szCs w:val="24"/>
          <w:lang w:val="en-CA"/>
        </w:rPr>
        <w:t xml:space="preserve"> </w:t>
      </w:r>
    </w:p>
    <w:p w:rsidR="008D5D58" w:rsidRPr="007C0715" w:rsidRDefault="008D5D58" w:rsidP="007C0715">
      <w:pPr>
        <w:spacing w:after="0" w:line="480" w:lineRule="auto"/>
        <w:jc w:val="both"/>
        <w:rPr>
          <w:rFonts w:cs="Times New Roman"/>
          <w:sz w:val="24"/>
          <w:szCs w:val="24"/>
          <w:lang w:val="en-CA"/>
        </w:rPr>
      </w:pPr>
    </w:p>
    <w:p w:rsidR="008D5D58" w:rsidRPr="007C0715" w:rsidRDefault="008D5D58" w:rsidP="007C0715">
      <w:pPr>
        <w:pStyle w:val="ListParagraph"/>
        <w:numPr>
          <w:ilvl w:val="0"/>
          <w:numId w:val="5"/>
        </w:numPr>
        <w:spacing w:after="0" w:line="480" w:lineRule="auto"/>
        <w:ind w:left="360"/>
        <w:contextualSpacing w:val="0"/>
        <w:jc w:val="both"/>
        <w:rPr>
          <w:rFonts w:cs="Times New Roman"/>
          <w:sz w:val="24"/>
          <w:szCs w:val="24"/>
        </w:rPr>
      </w:pPr>
      <w:r w:rsidRPr="007C0715">
        <w:rPr>
          <w:rFonts w:cs="Times New Roman"/>
          <w:sz w:val="24"/>
          <w:szCs w:val="24"/>
        </w:rPr>
        <w:t>Macroeconomic and Industry Analysis: Assess the attractiveness of the industry including historical and forecast growth, competitors, recent developments and benchmarking of key operational and financial metrics across industry peers, paying specific attention to the impact of macroeconomic factors on the industry and whether such effects are cyclical and transitory or structural and permanent.</w:t>
      </w:r>
    </w:p>
    <w:p w:rsidR="008D5D58" w:rsidRPr="007C0715" w:rsidRDefault="008D5D58" w:rsidP="007C0715">
      <w:pPr>
        <w:spacing w:after="0" w:line="480" w:lineRule="auto"/>
        <w:jc w:val="both"/>
        <w:rPr>
          <w:rFonts w:cs="Times New Roman"/>
          <w:sz w:val="24"/>
          <w:szCs w:val="24"/>
        </w:rPr>
      </w:pPr>
    </w:p>
    <w:p w:rsidR="008D5D58" w:rsidRPr="007C0715" w:rsidRDefault="008D5D58" w:rsidP="007C0715">
      <w:pPr>
        <w:pStyle w:val="ListParagraph"/>
        <w:numPr>
          <w:ilvl w:val="0"/>
          <w:numId w:val="5"/>
        </w:numPr>
        <w:spacing w:after="0" w:line="480" w:lineRule="auto"/>
        <w:ind w:left="360"/>
        <w:contextualSpacing w:val="0"/>
        <w:jc w:val="both"/>
        <w:rPr>
          <w:rFonts w:cs="Times New Roman"/>
          <w:sz w:val="24"/>
          <w:szCs w:val="24"/>
        </w:rPr>
      </w:pPr>
      <w:r w:rsidRPr="007C0715">
        <w:rPr>
          <w:rFonts w:cs="Times New Roman"/>
          <w:sz w:val="24"/>
          <w:szCs w:val="24"/>
        </w:rPr>
        <w:t xml:space="preserve">Company and Security Analysis: Review and understand the operations of the company, its key segments, operational performance and capital structure, management team and </w:t>
      </w:r>
      <w:r w:rsidRPr="007C0715">
        <w:rPr>
          <w:rFonts w:cs="Times New Roman"/>
          <w:sz w:val="24"/>
          <w:szCs w:val="24"/>
        </w:rPr>
        <w:lastRenderedPageBreak/>
        <w:t xml:space="preserve">governance, security (debt and equity) metrics and performance, securityholder composition and trading liquidity. </w:t>
      </w:r>
    </w:p>
    <w:p w:rsidR="008D5D58" w:rsidRPr="007C0715" w:rsidRDefault="008D5D58" w:rsidP="007C0715">
      <w:pPr>
        <w:spacing w:after="0" w:line="480" w:lineRule="auto"/>
        <w:jc w:val="both"/>
        <w:rPr>
          <w:rFonts w:cs="Times New Roman"/>
          <w:sz w:val="24"/>
          <w:szCs w:val="24"/>
          <w:lang w:val="en-CA"/>
        </w:rPr>
      </w:pPr>
    </w:p>
    <w:p w:rsidR="008D5D58" w:rsidRPr="007C0715" w:rsidRDefault="008D5D58" w:rsidP="007C0715">
      <w:pPr>
        <w:pStyle w:val="ListParagraph"/>
        <w:numPr>
          <w:ilvl w:val="0"/>
          <w:numId w:val="5"/>
        </w:numPr>
        <w:spacing w:after="0" w:line="480" w:lineRule="auto"/>
        <w:ind w:left="360"/>
        <w:contextualSpacing w:val="0"/>
        <w:jc w:val="both"/>
        <w:rPr>
          <w:rFonts w:cs="Times New Roman"/>
          <w:sz w:val="24"/>
          <w:szCs w:val="24"/>
        </w:rPr>
      </w:pPr>
      <w:r w:rsidRPr="007C0715">
        <w:rPr>
          <w:rFonts w:cs="Times New Roman"/>
          <w:sz w:val="24"/>
          <w:szCs w:val="24"/>
        </w:rPr>
        <w:t xml:space="preserve">Opportunities and Risk Analysis: Assess the sources of operational or financial distress, opportunities available to create value and downside risk to the industry and target company to develop a view regarding the price of the securities relative to their intrinsic value. </w:t>
      </w:r>
    </w:p>
    <w:p w:rsidR="008D5D58" w:rsidRPr="007C0715" w:rsidRDefault="008D5D58" w:rsidP="007C0715">
      <w:pPr>
        <w:shd w:val="clear" w:color="auto" w:fill="FFFFFF" w:themeFill="background1"/>
        <w:spacing w:after="0" w:line="480" w:lineRule="auto"/>
        <w:jc w:val="both"/>
        <w:rPr>
          <w:rFonts w:cs="Times New Roman"/>
          <w:sz w:val="24"/>
          <w:szCs w:val="24"/>
          <w:lang w:val="en-CA"/>
        </w:rPr>
      </w:pPr>
    </w:p>
    <w:p w:rsidR="008D5D58" w:rsidRPr="007C0715" w:rsidRDefault="008D5D58" w:rsidP="007C0715">
      <w:pPr>
        <w:pStyle w:val="ListParagraph"/>
        <w:numPr>
          <w:ilvl w:val="0"/>
          <w:numId w:val="5"/>
        </w:numPr>
        <w:shd w:val="clear" w:color="auto" w:fill="FFFFFF" w:themeFill="background1"/>
        <w:spacing w:after="0" w:line="480" w:lineRule="auto"/>
        <w:ind w:left="360"/>
        <w:contextualSpacing w:val="0"/>
        <w:jc w:val="both"/>
        <w:rPr>
          <w:rFonts w:cs="Times New Roman"/>
          <w:sz w:val="24"/>
          <w:szCs w:val="24"/>
        </w:rPr>
      </w:pPr>
      <w:r w:rsidRPr="007C0715">
        <w:rPr>
          <w:rFonts w:cs="Times New Roman"/>
          <w:sz w:val="24"/>
          <w:szCs w:val="24"/>
        </w:rPr>
        <w:t>Third Party Discussions: Discuss the industry and the target company with industry professionals, securityholders and other stakeholders to refine internal views on value.</w:t>
      </w:r>
    </w:p>
    <w:p w:rsidR="008D5D58" w:rsidRPr="007C0715" w:rsidRDefault="008D5D58" w:rsidP="007C0715">
      <w:pPr>
        <w:shd w:val="clear" w:color="auto" w:fill="FFFFFF" w:themeFill="background1"/>
        <w:spacing w:after="0" w:line="480" w:lineRule="auto"/>
        <w:jc w:val="both"/>
        <w:rPr>
          <w:rFonts w:cs="Times New Roman"/>
          <w:sz w:val="24"/>
          <w:szCs w:val="24"/>
        </w:rPr>
      </w:pPr>
    </w:p>
    <w:p w:rsidR="008D5D58" w:rsidRPr="007C0715" w:rsidRDefault="008D5D58" w:rsidP="007C0715">
      <w:pPr>
        <w:pStyle w:val="ListParagraph"/>
        <w:numPr>
          <w:ilvl w:val="0"/>
          <w:numId w:val="5"/>
        </w:numPr>
        <w:shd w:val="clear" w:color="auto" w:fill="FFFFFF" w:themeFill="background1"/>
        <w:spacing w:after="0" w:line="480" w:lineRule="auto"/>
        <w:ind w:left="360"/>
        <w:contextualSpacing w:val="0"/>
        <w:jc w:val="both"/>
        <w:rPr>
          <w:rFonts w:cs="Times New Roman"/>
          <w:sz w:val="24"/>
          <w:szCs w:val="24"/>
        </w:rPr>
      </w:pPr>
      <w:r w:rsidRPr="007C0715">
        <w:rPr>
          <w:rFonts w:cs="Times New Roman"/>
          <w:sz w:val="24"/>
          <w:szCs w:val="24"/>
        </w:rPr>
        <w:t>Financial Modelling: Develop an integrated operating and valuation model for the company, supported by publicly available information about the company and the industry.</w:t>
      </w:r>
    </w:p>
    <w:p w:rsidR="008D5D58" w:rsidRPr="007C0715" w:rsidRDefault="008D5D58" w:rsidP="007C0715">
      <w:pPr>
        <w:shd w:val="clear" w:color="auto" w:fill="FFFFFF" w:themeFill="background1"/>
        <w:spacing w:after="0" w:line="480" w:lineRule="auto"/>
        <w:jc w:val="both"/>
        <w:rPr>
          <w:rFonts w:cs="Times New Roman"/>
          <w:sz w:val="24"/>
          <w:szCs w:val="24"/>
          <w:lang w:val="en-CA"/>
        </w:rPr>
      </w:pPr>
    </w:p>
    <w:p w:rsidR="008D5D58" w:rsidRPr="007C0715" w:rsidRDefault="008D5D58" w:rsidP="007C0715">
      <w:pPr>
        <w:pStyle w:val="ListParagraph"/>
        <w:numPr>
          <w:ilvl w:val="0"/>
          <w:numId w:val="5"/>
        </w:numPr>
        <w:shd w:val="clear" w:color="auto" w:fill="FFFFFF" w:themeFill="background1"/>
        <w:spacing w:after="0" w:line="480" w:lineRule="auto"/>
        <w:ind w:left="360"/>
        <w:contextualSpacing w:val="0"/>
        <w:jc w:val="both"/>
        <w:rPr>
          <w:rFonts w:cs="Times New Roman"/>
          <w:sz w:val="24"/>
          <w:szCs w:val="24"/>
        </w:rPr>
      </w:pPr>
      <w:r w:rsidRPr="007C0715">
        <w:rPr>
          <w:rFonts w:cs="Times New Roman"/>
          <w:sz w:val="24"/>
          <w:szCs w:val="24"/>
        </w:rPr>
        <w:t>Probability of Event: Assess the likelihood of the company experiencing an event, such as default, bankruptcy, formal or informal restructuring, or other relevant situation underpinning the investment thesis.</w:t>
      </w:r>
    </w:p>
    <w:p w:rsidR="008D5D58" w:rsidRPr="007C0715" w:rsidRDefault="008D5D58" w:rsidP="007C0715">
      <w:pPr>
        <w:pStyle w:val="ListParagraph"/>
        <w:shd w:val="clear" w:color="auto" w:fill="FFFFFF" w:themeFill="background1"/>
        <w:spacing w:after="0" w:line="480" w:lineRule="auto"/>
        <w:rPr>
          <w:rFonts w:cs="Times New Roman"/>
          <w:sz w:val="24"/>
          <w:szCs w:val="24"/>
        </w:rPr>
      </w:pPr>
    </w:p>
    <w:p w:rsidR="008D5D58" w:rsidRPr="007C0715" w:rsidRDefault="008D5D58" w:rsidP="007C0715">
      <w:pPr>
        <w:pStyle w:val="ListParagraph"/>
        <w:numPr>
          <w:ilvl w:val="0"/>
          <w:numId w:val="5"/>
        </w:numPr>
        <w:shd w:val="clear" w:color="auto" w:fill="FFFFFF" w:themeFill="background1"/>
        <w:spacing w:after="0" w:line="480" w:lineRule="auto"/>
        <w:ind w:left="360"/>
        <w:contextualSpacing w:val="0"/>
        <w:jc w:val="both"/>
        <w:rPr>
          <w:rFonts w:cs="Times New Roman"/>
          <w:sz w:val="24"/>
          <w:szCs w:val="24"/>
        </w:rPr>
      </w:pPr>
      <w:r w:rsidRPr="007C0715">
        <w:rPr>
          <w:rFonts w:cs="Times New Roman"/>
          <w:sz w:val="24"/>
          <w:szCs w:val="24"/>
        </w:rPr>
        <w:t>Probability of Success: Assess the likelihood of successful realization of value within a defined time horizon and quantify the returns that are expected to be generated through successful execution.</w:t>
      </w:r>
    </w:p>
    <w:p w:rsidR="00786586" w:rsidRPr="007C0715" w:rsidRDefault="00786586" w:rsidP="007C0715">
      <w:pPr>
        <w:pStyle w:val="ListParagraph"/>
        <w:shd w:val="clear" w:color="auto" w:fill="FFFFFF" w:themeFill="background1"/>
        <w:spacing w:after="0" w:line="480" w:lineRule="auto"/>
        <w:rPr>
          <w:rFonts w:cs="Times New Roman"/>
          <w:sz w:val="24"/>
          <w:szCs w:val="24"/>
        </w:rPr>
      </w:pPr>
    </w:p>
    <w:p w:rsidR="00786586" w:rsidRPr="007C0715" w:rsidRDefault="00786586" w:rsidP="007C0715">
      <w:pPr>
        <w:pStyle w:val="ListParagraph"/>
        <w:numPr>
          <w:ilvl w:val="0"/>
          <w:numId w:val="5"/>
        </w:numPr>
        <w:shd w:val="clear" w:color="auto" w:fill="FFFFFF" w:themeFill="background1"/>
        <w:spacing w:after="0" w:line="480" w:lineRule="auto"/>
        <w:ind w:left="360"/>
        <w:contextualSpacing w:val="0"/>
        <w:jc w:val="both"/>
        <w:rPr>
          <w:rFonts w:cs="Times New Roman"/>
          <w:sz w:val="24"/>
          <w:szCs w:val="24"/>
        </w:rPr>
      </w:pPr>
      <w:r w:rsidRPr="007C0715">
        <w:rPr>
          <w:rFonts w:cs="Times New Roman"/>
          <w:sz w:val="24"/>
          <w:szCs w:val="24"/>
        </w:rPr>
        <w:t xml:space="preserve">Further, a comprehensive reference check is carried out the targeted company’s key persons and owners </w:t>
      </w:r>
      <w:proofErr w:type="gramStart"/>
      <w:r w:rsidRPr="007C0715">
        <w:rPr>
          <w:rFonts w:cs="Times New Roman"/>
          <w:sz w:val="24"/>
          <w:szCs w:val="24"/>
        </w:rPr>
        <w:t>in order to</w:t>
      </w:r>
      <w:proofErr w:type="gramEnd"/>
      <w:r w:rsidRPr="007C0715">
        <w:rPr>
          <w:rFonts w:cs="Times New Roman"/>
          <w:sz w:val="24"/>
          <w:szCs w:val="24"/>
        </w:rPr>
        <w:t xml:space="preserve"> establish the credit standing of the individuals and personal credibility.</w:t>
      </w:r>
    </w:p>
    <w:p w:rsidR="008D5D58" w:rsidRDefault="008D5D58" w:rsidP="007C0715">
      <w:pPr>
        <w:spacing w:after="0" w:line="480" w:lineRule="auto"/>
        <w:jc w:val="both"/>
        <w:rPr>
          <w:rFonts w:cs="Times New Roman"/>
          <w:sz w:val="24"/>
          <w:szCs w:val="24"/>
          <w:highlight w:val="green"/>
          <w:lang w:val="en-CA"/>
        </w:rPr>
      </w:pPr>
    </w:p>
    <w:p w:rsidR="008D5D58" w:rsidRPr="007C0715" w:rsidRDefault="008D5D58" w:rsidP="007C0715">
      <w:pPr>
        <w:spacing w:after="0" w:line="480" w:lineRule="auto"/>
        <w:jc w:val="both"/>
        <w:rPr>
          <w:rFonts w:cs="Times New Roman"/>
          <w:b/>
          <w:szCs w:val="28"/>
          <w:lang w:val="en-CA"/>
        </w:rPr>
      </w:pPr>
      <w:r w:rsidRPr="007C0715">
        <w:rPr>
          <w:rFonts w:cs="Times New Roman"/>
          <w:b/>
          <w:szCs w:val="28"/>
          <w:lang w:val="en-CA"/>
        </w:rPr>
        <w:lastRenderedPageBreak/>
        <w:t>Prioritization</w:t>
      </w:r>
    </w:p>
    <w:p w:rsidR="008D5D58" w:rsidRPr="007C0715" w:rsidRDefault="008D5D58" w:rsidP="007C0715">
      <w:pPr>
        <w:spacing w:after="0" w:line="480" w:lineRule="auto"/>
        <w:jc w:val="both"/>
        <w:rPr>
          <w:rFonts w:cs="Times New Roman"/>
          <w:b/>
          <w:sz w:val="24"/>
          <w:szCs w:val="24"/>
          <w:lang w:val="en-CA"/>
        </w:rPr>
      </w:pPr>
    </w:p>
    <w:p w:rsidR="00390EF8" w:rsidRPr="007C0715" w:rsidRDefault="00666F29" w:rsidP="007C0715">
      <w:pPr>
        <w:spacing w:after="0" w:line="480" w:lineRule="auto"/>
        <w:jc w:val="both"/>
        <w:rPr>
          <w:rFonts w:cs="Times New Roman"/>
          <w:sz w:val="24"/>
          <w:szCs w:val="24"/>
          <w:lang w:val="en-CA"/>
        </w:rPr>
      </w:pPr>
      <w:r w:rsidRPr="007C0715">
        <w:rPr>
          <w:rFonts w:cs="Times New Roman"/>
          <w:sz w:val="24"/>
          <w:szCs w:val="24"/>
          <w:lang w:val="en-CA"/>
        </w:rPr>
        <w:t>The investment</w:t>
      </w:r>
      <w:r w:rsidR="00786586" w:rsidRPr="007C0715">
        <w:rPr>
          <w:rFonts w:cs="Times New Roman"/>
          <w:sz w:val="24"/>
          <w:szCs w:val="24"/>
          <w:lang w:val="en-CA"/>
        </w:rPr>
        <w:t xml:space="preserve"> prio</w:t>
      </w:r>
      <w:r w:rsidRPr="007C0715">
        <w:rPr>
          <w:rFonts w:cs="Times New Roman"/>
          <w:sz w:val="24"/>
          <w:szCs w:val="24"/>
          <w:lang w:val="en-CA"/>
        </w:rPr>
        <w:t>ri</w:t>
      </w:r>
      <w:r w:rsidR="00786586" w:rsidRPr="007C0715">
        <w:rPr>
          <w:rFonts w:cs="Times New Roman"/>
          <w:sz w:val="24"/>
          <w:szCs w:val="24"/>
          <w:lang w:val="en-CA"/>
        </w:rPr>
        <w:t xml:space="preserve">tization will be </w:t>
      </w:r>
      <w:r w:rsidRPr="007C0715">
        <w:rPr>
          <w:rFonts w:cs="Times New Roman"/>
          <w:sz w:val="24"/>
          <w:szCs w:val="24"/>
          <w:lang w:val="en-CA"/>
        </w:rPr>
        <w:t xml:space="preserve">based on deep technical such as Discounted Cash Flow Approach and Internal Rate of Return, Critical Path Analysis, etc. that depends on the investment. However, RPI is a venture capital organization and expects high returns. For example, the risk adjusted expected return must exceed </w:t>
      </w:r>
      <w:r w:rsidR="00390EF8" w:rsidRPr="007C0715">
        <w:rPr>
          <w:rFonts w:cs="Times New Roman"/>
          <w:sz w:val="24"/>
          <w:szCs w:val="24"/>
          <w:lang w:val="en-CA"/>
        </w:rPr>
        <w:t xml:space="preserve">20%, effective execution and exit. </w:t>
      </w:r>
    </w:p>
    <w:p w:rsidR="008D5D58" w:rsidRPr="007C0715" w:rsidRDefault="00390EF8" w:rsidP="007C0715">
      <w:pPr>
        <w:spacing w:after="0" w:line="480" w:lineRule="auto"/>
        <w:jc w:val="both"/>
        <w:rPr>
          <w:rFonts w:cs="Times New Roman"/>
          <w:sz w:val="24"/>
          <w:szCs w:val="24"/>
          <w:lang w:val="en-CA"/>
        </w:rPr>
      </w:pPr>
      <w:r w:rsidRPr="007C0715">
        <w:rPr>
          <w:rFonts w:cs="Times New Roman"/>
          <w:sz w:val="24"/>
          <w:szCs w:val="24"/>
          <w:lang w:val="en-CA"/>
        </w:rPr>
        <w:t xml:space="preserve"> </w:t>
      </w:r>
      <w:r w:rsidR="008D5D58" w:rsidRPr="007C0715">
        <w:rPr>
          <w:rFonts w:cs="Times New Roman"/>
          <w:sz w:val="24"/>
          <w:szCs w:val="24"/>
          <w:lang w:val="en-CA"/>
        </w:rPr>
        <w:t xml:space="preserve"> </w:t>
      </w:r>
      <w:r w:rsidRPr="007C0715">
        <w:rPr>
          <w:rFonts w:cs="Times New Roman"/>
          <w:sz w:val="24"/>
          <w:szCs w:val="24"/>
          <w:lang w:val="en-CA"/>
        </w:rPr>
        <w:t xml:space="preserve"> </w:t>
      </w:r>
    </w:p>
    <w:p w:rsidR="008D5D58" w:rsidRPr="007C0715" w:rsidRDefault="008D5D58" w:rsidP="007C0715">
      <w:pPr>
        <w:spacing w:after="0" w:line="480" w:lineRule="auto"/>
        <w:jc w:val="both"/>
        <w:rPr>
          <w:rFonts w:cs="Times New Roman"/>
          <w:b/>
          <w:szCs w:val="28"/>
          <w:lang w:val="en-CA"/>
        </w:rPr>
      </w:pPr>
      <w:r w:rsidRPr="007C0715">
        <w:rPr>
          <w:rFonts w:cs="Times New Roman"/>
          <w:b/>
          <w:szCs w:val="28"/>
          <w:lang w:val="en-CA"/>
        </w:rPr>
        <w:t>Due Diligence</w:t>
      </w:r>
    </w:p>
    <w:p w:rsidR="007C0715" w:rsidRPr="007C0715" w:rsidRDefault="007C0715" w:rsidP="007C0715">
      <w:pPr>
        <w:spacing w:after="0" w:line="480" w:lineRule="auto"/>
        <w:jc w:val="both"/>
        <w:rPr>
          <w:rFonts w:cs="Times New Roman"/>
          <w:szCs w:val="28"/>
          <w:lang w:val="en-CA"/>
        </w:rPr>
      </w:pPr>
    </w:p>
    <w:p w:rsidR="008D5D58" w:rsidRDefault="00390EF8" w:rsidP="007C0715">
      <w:pPr>
        <w:spacing w:after="0" w:line="480" w:lineRule="auto"/>
        <w:jc w:val="both"/>
        <w:rPr>
          <w:rFonts w:cs="Times New Roman"/>
          <w:sz w:val="24"/>
          <w:szCs w:val="24"/>
          <w:lang w:val="en-CA"/>
        </w:rPr>
      </w:pPr>
      <w:r w:rsidRPr="007C0715">
        <w:rPr>
          <w:rFonts w:cs="Times New Roman"/>
          <w:sz w:val="24"/>
          <w:szCs w:val="24"/>
          <w:lang w:val="en-CA"/>
        </w:rPr>
        <w:t xml:space="preserve">Both investment and operational due </w:t>
      </w:r>
      <w:r w:rsidR="0013018A" w:rsidRPr="007C0715">
        <w:rPr>
          <w:rFonts w:cs="Times New Roman"/>
          <w:sz w:val="24"/>
          <w:szCs w:val="24"/>
          <w:lang w:val="en-CA"/>
        </w:rPr>
        <w:t>diligence</w:t>
      </w:r>
      <w:r w:rsidRPr="007C0715">
        <w:rPr>
          <w:rFonts w:cs="Times New Roman"/>
          <w:sz w:val="24"/>
          <w:szCs w:val="24"/>
          <w:lang w:val="en-CA"/>
        </w:rPr>
        <w:t xml:space="preserve"> will take place under many criteria. For example, </w:t>
      </w:r>
      <w:r w:rsidR="00E17A54" w:rsidRPr="007C0715">
        <w:rPr>
          <w:rFonts w:cs="Times New Roman"/>
          <w:sz w:val="24"/>
          <w:szCs w:val="24"/>
          <w:lang w:val="en-CA"/>
        </w:rPr>
        <w:t xml:space="preserve">comprehensive </w:t>
      </w:r>
      <w:r w:rsidR="00BE0769" w:rsidRPr="007C0715">
        <w:rPr>
          <w:rFonts w:cs="Times New Roman"/>
          <w:sz w:val="24"/>
          <w:szCs w:val="24"/>
          <w:lang w:val="en-CA"/>
        </w:rPr>
        <w:t xml:space="preserve">investment due </w:t>
      </w:r>
      <w:r w:rsidR="002F6397" w:rsidRPr="007C0715">
        <w:rPr>
          <w:rFonts w:cs="Times New Roman"/>
          <w:sz w:val="24"/>
          <w:szCs w:val="24"/>
          <w:lang w:val="en-CA"/>
        </w:rPr>
        <w:t>diligence</w:t>
      </w:r>
      <w:r w:rsidR="00BE0769" w:rsidRPr="007C0715">
        <w:rPr>
          <w:rFonts w:cs="Times New Roman"/>
          <w:sz w:val="24"/>
          <w:szCs w:val="24"/>
          <w:lang w:val="en-CA"/>
        </w:rPr>
        <w:t xml:space="preserve"> using </w:t>
      </w:r>
      <w:r w:rsidR="002F6397" w:rsidRPr="007C0715">
        <w:rPr>
          <w:rFonts w:cs="Times New Roman"/>
          <w:sz w:val="24"/>
          <w:szCs w:val="24"/>
          <w:lang w:val="en-CA"/>
        </w:rPr>
        <w:t>criteria</w:t>
      </w:r>
      <w:r w:rsidR="00BE0769" w:rsidRPr="007C0715">
        <w:rPr>
          <w:rFonts w:cs="Times New Roman"/>
          <w:sz w:val="24"/>
          <w:szCs w:val="24"/>
          <w:lang w:val="en-CA"/>
        </w:rPr>
        <w:t xml:space="preserve"> such as strategic environmental analysis and company </w:t>
      </w:r>
      <w:r w:rsidR="00E17A54" w:rsidRPr="007C0715">
        <w:rPr>
          <w:rFonts w:cs="Times New Roman"/>
          <w:sz w:val="24"/>
          <w:szCs w:val="24"/>
          <w:lang w:val="en-CA"/>
        </w:rPr>
        <w:t>analysis including</w:t>
      </w:r>
      <w:r w:rsidR="002F6397" w:rsidRPr="007C0715">
        <w:rPr>
          <w:rFonts w:cs="Times New Roman"/>
          <w:sz w:val="24"/>
          <w:szCs w:val="24"/>
          <w:lang w:val="en-CA"/>
        </w:rPr>
        <w:t xml:space="preserve"> eco</w:t>
      </w:r>
      <w:r w:rsidR="00085D53" w:rsidRPr="007C0715">
        <w:rPr>
          <w:rFonts w:cs="Times New Roman"/>
          <w:sz w:val="24"/>
          <w:szCs w:val="24"/>
          <w:lang w:val="en-CA"/>
        </w:rPr>
        <w:t>no</w:t>
      </w:r>
      <w:r w:rsidR="002F6397" w:rsidRPr="007C0715">
        <w:rPr>
          <w:rFonts w:cs="Times New Roman"/>
          <w:sz w:val="24"/>
          <w:szCs w:val="24"/>
          <w:lang w:val="en-CA"/>
        </w:rPr>
        <w:t xml:space="preserve">mic, environmental, social, governance, </w:t>
      </w:r>
      <w:r w:rsidR="00085D53" w:rsidRPr="007C0715">
        <w:rPr>
          <w:rFonts w:cs="Times New Roman"/>
          <w:sz w:val="24"/>
          <w:szCs w:val="24"/>
          <w:lang w:val="en-CA"/>
        </w:rPr>
        <w:t xml:space="preserve">legal, industry, </w:t>
      </w:r>
      <w:r w:rsidR="007C0715" w:rsidRPr="007C0715">
        <w:rPr>
          <w:rFonts w:cs="Times New Roman"/>
          <w:sz w:val="24"/>
          <w:szCs w:val="24"/>
          <w:lang w:val="en-CA"/>
        </w:rPr>
        <w:t>company specific</w:t>
      </w:r>
      <w:r w:rsidR="00085D53" w:rsidRPr="007C0715">
        <w:rPr>
          <w:rFonts w:cs="Times New Roman"/>
          <w:sz w:val="24"/>
          <w:szCs w:val="24"/>
          <w:lang w:val="en-CA"/>
        </w:rPr>
        <w:t>, etc.</w:t>
      </w:r>
      <w:r w:rsidR="00E17A54" w:rsidRPr="007C0715">
        <w:rPr>
          <w:rFonts w:cs="Times New Roman"/>
          <w:sz w:val="24"/>
          <w:szCs w:val="24"/>
          <w:lang w:val="en-CA"/>
        </w:rPr>
        <w:t xml:space="preserve"> takes place before investment decisions are taken. MNRP also have been subject to such comprehensive analysis including vetting of internal forecasts made by comparing to industry and comic trends.</w:t>
      </w:r>
    </w:p>
    <w:p w:rsidR="007C0715" w:rsidRPr="007C0715" w:rsidRDefault="007C0715" w:rsidP="007C0715">
      <w:pPr>
        <w:spacing w:after="0" w:line="480" w:lineRule="auto"/>
        <w:jc w:val="both"/>
        <w:rPr>
          <w:rFonts w:cs="Times New Roman"/>
          <w:sz w:val="24"/>
          <w:szCs w:val="24"/>
          <w:lang w:val="en-CA"/>
        </w:rPr>
      </w:pPr>
    </w:p>
    <w:p w:rsidR="008D5D58" w:rsidRPr="007C0715" w:rsidRDefault="008D5D58" w:rsidP="007C0715">
      <w:pPr>
        <w:spacing w:after="0" w:line="480" w:lineRule="auto"/>
        <w:jc w:val="both"/>
        <w:rPr>
          <w:rFonts w:cs="Times New Roman"/>
          <w:sz w:val="24"/>
          <w:szCs w:val="24"/>
          <w:lang w:val="en-CA"/>
        </w:rPr>
      </w:pPr>
      <w:r w:rsidRPr="007C0715">
        <w:rPr>
          <w:rFonts w:cs="Times New Roman"/>
          <w:sz w:val="24"/>
          <w:szCs w:val="24"/>
          <w:lang w:val="en-CA"/>
        </w:rPr>
        <w:t xml:space="preserve">The </w:t>
      </w:r>
      <w:r w:rsidR="00E17A54" w:rsidRPr="007C0715">
        <w:rPr>
          <w:rFonts w:cs="Times New Roman"/>
          <w:sz w:val="24"/>
          <w:szCs w:val="24"/>
          <w:lang w:val="en-CA"/>
        </w:rPr>
        <w:t>RPI venture capital</w:t>
      </w:r>
      <w:r w:rsidRPr="007C0715">
        <w:rPr>
          <w:rFonts w:cs="Times New Roman"/>
          <w:sz w:val="24"/>
          <w:szCs w:val="24"/>
          <w:lang w:val="en-CA"/>
        </w:rPr>
        <w:t xml:space="preserve"> team will meet regularly at key decision points throughout the evaluation and due diligence process to ensure all persons are kept up to speed and information is shared in an open and transparent manner.</w:t>
      </w:r>
    </w:p>
    <w:p w:rsidR="008D5D58" w:rsidRDefault="008D5D58" w:rsidP="007C0715">
      <w:pPr>
        <w:spacing w:after="0" w:line="480" w:lineRule="auto"/>
        <w:jc w:val="both"/>
        <w:rPr>
          <w:rFonts w:cs="Times New Roman"/>
          <w:sz w:val="24"/>
          <w:szCs w:val="24"/>
          <w:highlight w:val="green"/>
          <w:lang w:val="en-CA"/>
        </w:rPr>
      </w:pPr>
    </w:p>
    <w:p w:rsidR="00E436CE" w:rsidRDefault="00E436CE" w:rsidP="007C0715">
      <w:pPr>
        <w:spacing w:after="0" w:line="480" w:lineRule="auto"/>
        <w:jc w:val="both"/>
        <w:rPr>
          <w:rFonts w:cs="Times New Roman"/>
          <w:sz w:val="24"/>
          <w:szCs w:val="24"/>
          <w:highlight w:val="green"/>
          <w:lang w:val="en-CA"/>
        </w:rPr>
      </w:pPr>
    </w:p>
    <w:p w:rsidR="00E436CE" w:rsidRDefault="00E436CE" w:rsidP="007C0715">
      <w:pPr>
        <w:spacing w:after="0" w:line="480" w:lineRule="auto"/>
        <w:jc w:val="both"/>
        <w:rPr>
          <w:rFonts w:cs="Times New Roman"/>
          <w:sz w:val="24"/>
          <w:szCs w:val="24"/>
          <w:highlight w:val="green"/>
          <w:lang w:val="en-CA"/>
        </w:rPr>
      </w:pPr>
    </w:p>
    <w:p w:rsidR="00E436CE" w:rsidRDefault="00E436CE" w:rsidP="007C0715">
      <w:pPr>
        <w:spacing w:after="0" w:line="480" w:lineRule="auto"/>
        <w:jc w:val="both"/>
        <w:rPr>
          <w:rFonts w:cs="Times New Roman"/>
          <w:sz w:val="24"/>
          <w:szCs w:val="24"/>
          <w:highlight w:val="green"/>
          <w:lang w:val="en-CA"/>
        </w:rPr>
      </w:pPr>
    </w:p>
    <w:p w:rsidR="008D5D58" w:rsidRDefault="008D5D58" w:rsidP="007C0715">
      <w:pPr>
        <w:spacing w:after="0" w:line="480" w:lineRule="auto"/>
        <w:jc w:val="both"/>
        <w:rPr>
          <w:rFonts w:cs="Times New Roman"/>
          <w:b/>
          <w:szCs w:val="28"/>
          <w:lang w:val="en-CA"/>
        </w:rPr>
      </w:pPr>
      <w:r w:rsidRPr="007C0715">
        <w:rPr>
          <w:rFonts w:cs="Times New Roman"/>
          <w:b/>
          <w:szCs w:val="28"/>
          <w:lang w:val="en-CA"/>
        </w:rPr>
        <w:lastRenderedPageBreak/>
        <w:t xml:space="preserve">Investment </w:t>
      </w:r>
      <w:r w:rsidR="00E17A54" w:rsidRPr="007C0715">
        <w:rPr>
          <w:rFonts w:cs="Times New Roman"/>
          <w:b/>
          <w:szCs w:val="28"/>
          <w:lang w:val="en-CA"/>
        </w:rPr>
        <w:t xml:space="preserve">Decision </w:t>
      </w:r>
      <w:r w:rsidRPr="007C0715">
        <w:rPr>
          <w:rFonts w:cs="Times New Roman"/>
          <w:b/>
          <w:szCs w:val="28"/>
          <w:lang w:val="en-CA"/>
        </w:rPr>
        <w:t>Approval</w:t>
      </w:r>
    </w:p>
    <w:p w:rsidR="007C0715" w:rsidRPr="007C0715" w:rsidRDefault="007C0715" w:rsidP="007C0715">
      <w:pPr>
        <w:spacing w:after="0" w:line="480" w:lineRule="auto"/>
        <w:jc w:val="both"/>
        <w:rPr>
          <w:rFonts w:cs="Times New Roman"/>
          <w:b/>
          <w:szCs w:val="28"/>
          <w:lang w:val="en-CA"/>
        </w:rPr>
      </w:pPr>
    </w:p>
    <w:p w:rsidR="008D5D58" w:rsidRPr="007C0715" w:rsidRDefault="00E17A54" w:rsidP="007C0715">
      <w:pPr>
        <w:spacing w:after="0" w:line="480" w:lineRule="auto"/>
        <w:jc w:val="both"/>
        <w:rPr>
          <w:rFonts w:cs="Times New Roman"/>
          <w:sz w:val="24"/>
          <w:szCs w:val="24"/>
          <w:lang w:val="en-CA"/>
        </w:rPr>
      </w:pPr>
      <w:r w:rsidRPr="007C0715">
        <w:rPr>
          <w:rFonts w:cs="Times New Roman"/>
          <w:sz w:val="24"/>
          <w:szCs w:val="24"/>
          <w:lang w:val="en-CA"/>
        </w:rPr>
        <w:t xml:space="preserve">The venture capital team will critically review the investment due diligence process will actively evaluate risks and returns proposed by the investment. </w:t>
      </w:r>
      <w:r w:rsidR="00307965" w:rsidRPr="007C0715">
        <w:rPr>
          <w:rFonts w:cs="Times New Roman"/>
          <w:sz w:val="24"/>
          <w:szCs w:val="24"/>
          <w:lang w:val="en-CA"/>
        </w:rPr>
        <w:t>The investment approval has been carried out on this basis.</w:t>
      </w:r>
    </w:p>
    <w:p w:rsidR="00307965" w:rsidRPr="007C0715" w:rsidRDefault="00307965" w:rsidP="007C0715">
      <w:pPr>
        <w:spacing w:after="0" w:line="480" w:lineRule="auto"/>
        <w:jc w:val="both"/>
        <w:rPr>
          <w:rFonts w:cs="Times New Roman"/>
          <w:sz w:val="24"/>
          <w:szCs w:val="24"/>
          <w:lang w:val="en-CA"/>
        </w:rPr>
      </w:pPr>
    </w:p>
    <w:p w:rsidR="008D5D58" w:rsidRPr="00335FD5" w:rsidRDefault="00307965" w:rsidP="007C0715">
      <w:pPr>
        <w:spacing w:after="0" w:line="480" w:lineRule="auto"/>
        <w:jc w:val="both"/>
        <w:rPr>
          <w:rFonts w:cs="Times New Roman"/>
          <w:b/>
          <w:szCs w:val="28"/>
          <w:lang w:val="en-CA"/>
        </w:rPr>
      </w:pPr>
      <w:r w:rsidRPr="00335FD5">
        <w:rPr>
          <w:rFonts w:cs="Times New Roman"/>
          <w:b/>
          <w:szCs w:val="28"/>
          <w:lang w:val="en-CA"/>
        </w:rPr>
        <w:t xml:space="preserve">Execution of </w:t>
      </w:r>
      <w:r w:rsidR="008D1E0D" w:rsidRPr="00335FD5">
        <w:rPr>
          <w:rFonts w:cs="Times New Roman"/>
          <w:b/>
          <w:szCs w:val="28"/>
          <w:lang w:val="en-CA"/>
        </w:rPr>
        <w:t>pre- launch</w:t>
      </w:r>
      <w:r w:rsidRPr="00335FD5">
        <w:rPr>
          <w:rFonts w:cs="Times New Roman"/>
          <w:b/>
          <w:szCs w:val="28"/>
          <w:lang w:val="en-CA"/>
        </w:rPr>
        <w:t xml:space="preserve"> activity</w:t>
      </w:r>
    </w:p>
    <w:p w:rsidR="008D5D58" w:rsidRPr="007C0715" w:rsidRDefault="008D5D58" w:rsidP="007C0715">
      <w:pPr>
        <w:spacing w:after="0" w:line="480" w:lineRule="auto"/>
        <w:jc w:val="both"/>
        <w:rPr>
          <w:rFonts w:cs="Times New Roman"/>
          <w:sz w:val="24"/>
          <w:szCs w:val="24"/>
          <w:lang w:val="en-CA"/>
        </w:rPr>
      </w:pPr>
    </w:p>
    <w:p w:rsidR="008D5D58" w:rsidRPr="007C0715" w:rsidRDefault="008D5D58" w:rsidP="007C0715">
      <w:pPr>
        <w:spacing w:after="0" w:line="480" w:lineRule="auto"/>
        <w:jc w:val="both"/>
        <w:rPr>
          <w:rFonts w:cs="Times New Roman"/>
          <w:sz w:val="24"/>
          <w:szCs w:val="24"/>
          <w:lang w:val="en-CA"/>
        </w:rPr>
      </w:pPr>
      <w:r w:rsidRPr="007C0715">
        <w:rPr>
          <w:rFonts w:cs="Times New Roman"/>
          <w:sz w:val="24"/>
          <w:szCs w:val="24"/>
          <w:lang w:val="en-CA"/>
        </w:rPr>
        <w:t xml:space="preserve">Once investment approval has been </w:t>
      </w:r>
      <w:r w:rsidR="00307965" w:rsidRPr="007C0715">
        <w:rPr>
          <w:rFonts w:cs="Times New Roman"/>
          <w:sz w:val="24"/>
          <w:szCs w:val="24"/>
          <w:lang w:val="en-CA"/>
        </w:rPr>
        <w:t>made</w:t>
      </w:r>
      <w:r w:rsidRPr="007C0715">
        <w:rPr>
          <w:rFonts w:cs="Times New Roman"/>
          <w:sz w:val="24"/>
          <w:szCs w:val="24"/>
          <w:lang w:val="en-CA"/>
        </w:rPr>
        <w:t xml:space="preserve">, </w:t>
      </w:r>
      <w:r w:rsidR="00307965" w:rsidRPr="007C0715">
        <w:rPr>
          <w:rFonts w:cs="Times New Roman"/>
          <w:sz w:val="24"/>
          <w:szCs w:val="24"/>
          <w:lang w:val="en-CA"/>
        </w:rPr>
        <w:t xml:space="preserve">RPI will execute preliminary task such </w:t>
      </w:r>
      <w:r w:rsidR="008D1E0D" w:rsidRPr="007C0715">
        <w:rPr>
          <w:rFonts w:cs="Times New Roman"/>
          <w:sz w:val="24"/>
          <w:szCs w:val="24"/>
          <w:lang w:val="en-CA"/>
        </w:rPr>
        <w:t>as business</w:t>
      </w:r>
      <w:r w:rsidR="00307965" w:rsidRPr="007C0715">
        <w:rPr>
          <w:rFonts w:cs="Times New Roman"/>
          <w:sz w:val="24"/>
          <w:szCs w:val="24"/>
          <w:lang w:val="en-CA"/>
        </w:rPr>
        <w:t xml:space="preserve"> licencing, permits, recruitments, logistical </w:t>
      </w:r>
      <w:r w:rsidR="00202DA2" w:rsidRPr="007C0715">
        <w:rPr>
          <w:rFonts w:cs="Times New Roman"/>
          <w:sz w:val="24"/>
          <w:szCs w:val="24"/>
          <w:lang w:val="en-CA"/>
        </w:rPr>
        <w:t>arrangements</w:t>
      </w:r>
      <w:r w:rsidR="00307965" w:rsidRPr="007C0715">
        <w:rPr>
          <w:rFonts w:cs="Times New Roman"/>
          <w:sz w:val="24"/>
          <w:szCs w:val="24"/>
          <w:lang w:val="en-CA"/>
        </w:rPr>
        <w:t xml:space="preserve">, building permits, tax procedures, etc. through the </w:t>
      </w:r>
      <w:r w:rsidR="00D07F43" w:rsidRPr="007C0715">
        <w:rPr>
          <w:rFonts w:cs="Times New Roman"/>
          <w:sz w:val="24"/>
          <w:szCs w:val="24"/>
          <w:lang w:val="en-CA"/>
        </w:rPr>
        <w:t>consultation</w:t>
      </w:r>
      <w:r w:rsidR="00307965" w:rsidRPr="007C0715">
        <w:rPr>
          <w:rFonts w:cs="Times New Roman"/>
          <w:sz w:val="24"/>
          <w:szCs w:val="24"/>
          <w:lang w:val="en-CA"/>
        </w:rPr>
        <w:t xml:space="preserve"> of both local and Malaysian </w:t>
      </w:r>
      <w:r w:rsidR="00202DA2" w:rsidRPr="007C0715">
        <w:rPr>
          <w:rFonts w:cs="Times New Roman"/>
          <w:sz w:val="24"/>
          <w:szCs w:val="24"/>
          <w:lang w:val="en-CA"/>
        </w:rPr>
        <w:t>government, lawyers, accountants, etc.</w:t>
      </w:r>
      <w:r w:rsidR="008D1E0D" w:rsidRPr="007C0715">
        <w:rPr>
          <w:rFonts w:cs="Times New Roman"/>
          <w:sz w:val="24"/>
          <w:szCs w:val="24"/>
          <w:lang w:val="en-CA"/>
        </w:rPr>
        <w:t xml:space="preserve"> </w:t>
      </w:r>
      <w:r w:rsidR="00202DA2" w:rsidRPr="007C0715">
        <w:rPr>
          <w:rFonts w:cs="Times New Roman"/>
          <w:sz w:val="24"/>
          <w:szCs w:val="24"/>
          <w:lang w:val="en-CA"/>
        </w:rPr>
        <w:t xml:space="preserve">This will also </w:t>
      </w:r>
      <w:r w:rsidR="008D1E0D" w:rsidRPr="007C0715">
        <w:rPr>
          <w:rFonts w:cs="Times New Roman"/>
          <w:sz w:val="24"/>
          <w:szCs w:val="24"/>
          <w:lang w:val="en-CA"/>
        </w:rPr>
        <w:t>include</w:t>
      </w:r>
      <w:r w:rsidR="00202DA2" w:rsidRPr="007C0715">
        <w:rPr>
          <w:rFonts w:cs="Times New Roman"/>
          <w:sz w:val="24"/>
          <w:szCs w:val="24"/>
          <w:lang w:val="en-CA"/>
        </w:rPr>
        <w:t xml:space="preserve"> active engagement with the MNRP management. </w:t>
      </w:r>
      <w:r w:rsidRPr="007C0715">
        <w:rPr>
          <w:rFonts w:cs="Times New Roman"/>
          <w:sz w:val="24"/>
          <w:szCs w:val="24"/>
          <w:lang w:val="en-CA"/>
        </w:rPr>
        <w:t xml:space="preserve">Weekly reviews will be held to update and vet original investment </w:t>
      </w:r>
      <w:r w:rsidR="00202DA2" w:rsidRPr="007C0715">
        <w:rPr>
          <w:rFonts w:cs="Times New Roman"/>
          <w:sz w:val="24"/>
          <w:szCs w:val="24"/>
          <w:lang w:val="en-CA"/>
        </w:rPr>
        <w:t>proposal</w:t>
      </w:r>
      <w:r w:rsidRPr="007C0715">
        <w:rPr>
          <w:rFonts w:cs="Times New Roman"/>
          <w:sz w:val="24"/>
          <w:szCs w:val="24"/>
          <w:lang w:val="en-CA"/>
        </w:rPr>
        <w:t xml:space="preserve">, monitor the </w:t>
      </w:r>
      <w:r w:rsidR="00202DA2" w:rsidRPr="007C0715">
        <w:rPr>
          <w:rFonts w:cs="Times New Roman"/>
          <w:sz w:val="24"/>
          <w:szCs w:val="24"/>
          <w:lang w:val="en-CA"/>
        </w:rPr>
        <w:t>value creation strategy</w:t>
      </w:r>
      <w:r w:rsidRPr="007C0715">
        <w:rPr>
          <w:rFonts w:cs="Times New Roman"/>
          <w:sz w:val="24"/>
          <w:szCs w:val="24"/>
          <w:lang w:val="en-CA"/>
        </w:rPr>
        <w:t>, adjust the monetization strategy as appropriate, and proactively manage risk.</w:t>
      </w:r>
      <w:r w:rsidR="00202DA2" w:rsidRPr="007C0715">
        <w:rPr>
          <w:rFonts w:cs="Times New Roman"/>
          <w:sz w:val="24"/>
          <w:szCs w:val="24"/>
          <w:lang w:val="en-CA"/>
        </w:rPr>
        <w:t xml:space="preserve"> </w:t>
      </w:r>
    </w:p>
    <w:p w:rsidR="00202DA2" w:rsidRPr="007C0715" w:rsidRDefault="00202DA2" w:rsidP="007C0715">
      <w:pPr>
        <w:spacing w:after="0" w:line="480" w:lineRule="auto"/>
        <w:jc w:val="both"/>
        <w:rPr>
          <w:rFonts w:cs="Times New Roman"/>
          <w:sz w:val="24"/>
          <w:szCs w:val="24"/>
          <w:lang w:val="en-CA"/>
        </w:rPr>
      </w:pPr>
    </w:p>
    <w:p w:rsidR="008D5D58" w:rsidRDefault="008D5D58" w:rsidP="007C0715">
      <w:pPr>
        <w:spacing w:after="0" w:line="480" w:lineRule="auto"/>
        <w:jc w:val="both"/>
        <w:rPr>
          <w:rFonts w:cs="Times New Roman"/>
          <w:b/>
          <w:szCs w:val="28"/>
          <w:lang w:val="en-CA"/>
        </w:rPr>
      </w:pPr>
      <w:r w:rsidRPr="00335FD5">
        <w:rPr>
          <w:rFonts w:cs="Times New Roman"/>
          <w:b/>
          <w:szCs w:val="28"/>
          <w:lang w:val="en-CA"/>
        </w:rPr>
        <w:t>Monetization</w:t>
      </w:r>
    </w:p>
    <w:p w:rsidR="00335FD5" w:rsidRPr="00335FD5" w:rsidRDefault="00335FD5" w:rsidP="007C0715">
      <w:pPr>
        <w:spacing w:after="0" w:line="480" w:lineRule="auto"/>
        <w:jc w:val="both"/>
        <w:rPr>
          <w:rFonts w:cs="Times New Roman"/>
          <w:b/>
          <w:szCs w:val="28"/>
          <w:lang w:val="en-CA"/>
        </w:rPr>
      </w:pPr>
    </w:p>
    <w:p w:rsidR="008D5D58" w:rsidRDefault="00202DA2" w:rsidP="007C0715">
      <w:pPr>
        <w:spacing w:after="0" w:line="480" w:lineRule="auto"/>
        <w:jc w:val="both"/>
        <w:rPr>
          <w:rFonts w:cs="Times New Roman"/>
          <w:sz w:val="24"/>
          <w:szCs w:val="24"/>
          <w:lang w:val="en-CA"/>
        </w:rPr>
      </w:pPr>
      <w:r w:rsidRPr="007C0715">
        <w:rPr>
          <w:rFonts w:cs="Times New Roman"/>
          <w:sz w:val="24"/>
          <w:szCs w:val="24"/>
          <w:lang w:val="en-CA"/>
        </w:rPr>
        <w:t xml:space="preserve">At this investment monetization process will be determined. </w:t>
      </w:r>
    </w:p>
    <w:p w:rsidR="00335FD5" w:rsidRPr="007C0715" w:rsidRDefault="00335FD5" w:rsidP="007C0715">
      <w:pPr>
        <w:spacing w:after="0" w:line="480" w:lineRule="auto"/>
        <w:jc w:val="both"/>
        <w:rPr>
          <w:rFonts w:cs="Times New Roman"/>
          <w:sz w:val="24"/>
          <w:szCs w:val="24"/>
          <w:lang w:val="en-CA"/>
        </w:rPr>
      </w:pPr>
    </w:p>
    <w:p w:rsidR="00202DA2" w:rsidRDefault="008D5D58" w:rsidP="007C0715">
      <w:pPr>
        <w:spacing w:after="0" w:line="480" w:lineRule="auto"/>
        <w:jc w:val="both"/>
        <w:rPr>
          <w:rFonts w:cs="Times New Roman"/>
          <w:sz w:val="24"/>
          <w:szCs w:val="24"/>
          <w:lang w:val="en-CA"/>
        </w:rPr>
      </w:pPr>
      <w:r w:rsidRPr="007C0715">
        <w:rPr>
          <w:rFonts w:cs="Times New Roman"/>
          <w:sz w:val="24"/>
          <w:szCs w:val="24"/>
          <w:lang w:val="en-CA"/>
        </w:rPr>
        <w:t xml:space="preserve">The decision to monetize an investment, in whole or part, is often as important as the initial investment decision. The availability of a range of possible exit strategies is a prerequisite. Exits may be achieved through a court process, an out-of-court reorganization, a disposition of the </w:t>
      </w:r>
      <w:r w:rsidR="008D1E0D" w:rsidRPr="007C0715">
        <w:rPr>
          <w:rFonts w:cs="Times New Roman"/>
          <w:sz w:val="24"/>
          <w:szCs w:val="24"/>
          <w:lang w:val="en-CA"/>
        </w:rPr>
        <w:lastRenderedPageBreak/>
        <w:t>investment on</w:t>
      </w:r>
      <w:r w:rsidRPr="007C0715">
        <w:rPr>
          <w:rFonts w:cs="Times New Roman"/>
          <w:sz w:val="24"/>
          <w:szCs w:val="24"/>
          <w:lang w:val="en-CA"/>
        </w:rPr>
        <w:t xml:space="preserve"> the secondary market or a negotiat</w:t>
      </w:r>
      <w:r w:rsidR="00202DA2" w:rsidRPr="007C0715">
        <w:rPr>
          <w:rFonts w:cs="Times New Roman"/>
          <w:sz w:val="24"/>
          <w:szCs w:val="24"/>
          <w:lang w:val="en-CA"/>
        </w:rPr>
        <w:t xml:space="preserve">ed transaction such as a merger. RPI will take steps </w:t>
      </w:r>
      <w:r w:rsidRPr="007C0715">
        <w:rPr>
          <w:rFonts w:cs="Times New Roman"/>
          <w:sz w:val="24"/>
          <w:szCs w:val="24"/>
          <w:lang w:val="en-CA"/>
        </w:rPr>
        <w:t>to create value by proactively planning for the likely exit scenario</w:t>
      </w:r>
      <w:r w:rsidR="00202DA2" w:rsidRPr="007C0715">
        <w:rPr>
          <w:rFonts w:cs="Times New Roman"/>
          <w:sz w:val="24"/>
          <w:szCs w:val="24"/>
          <w:lang w:val="en-CA"/>
        </w:rPr>
        <w:t>s.</w:t>
      </w:r>
    </w:p>
    <w:p w:rsidR="00381F1E" w:rsidRPr="007C0715" w:rsidRDefault="00381F1E" w:rsidP="007C0715">
      <w:pPr>
        <w:spacing w:after="0" w:line="480" w:lineRule="auto"/>
        <w:jc w:val="both"/>
        <w:rPr>
          <w:rFonts w:cs="Times New Roman"/>
          <w:sz w:val="24"/>
          <w:szCs w:val="24"/>
          <w:lang w:val="en-CA"/>
        </w:rPr>
      </w:pPr>
    </w:p>
    <w:p w:rsidR="008D5D58" w:rsidRPr="007C0715" w:rsidRDefault="008D5D58" w:rsidP="007C0715">
      <w:pPr>
        <w:spacing w:after="0" w:line="480" w:lineRule="auto"/>
        <w:jc w:val="both"/>
        <w:rPr>
          <w:rFonts w:cs="Times New Roman"/>
          <w:sz w:val="24"/>
          <w:szCs w:val="24"/>
          <w:lang w:val="en-CA"/>
        </w:rPr>
      </w:pPr>
      <w:r w:rsidRPr="007C0715">
        <w:rPr>
          <w:rFonts w:cs="Times New Roman"/>
          <w:sz w:val="24"/>
          <w:szCs w:val="24"/>
          <w:lang w:val="en-CA"/>
        </w:rPr>
        <w:t>During the investment management phase, exit strategy discussions will be conducted on a regular basis</w:t>
      </w:r>
      <w:r w:rsidR="009972D6" w:rsidRPr="007C0715">
        <w:rPr>
          <w:rFonts w:cs="Times New Roman"/>
          <w:sz w:val="24"/>
          <w:szCs w:val="24"/>
          <w:lang w:val="en-CA"/>
        </w:rPr>
        <w:t>.</w:t>
      </w:r>
      <w:r w:rsidRPr="007C0715">
        <w:rPr>
          <w:rFonts w:cs="Times New Roman"/>
          <w:sz w:val="24"/>
          <w:szCs w:val="24"/>
          <w:lang w:val="en-CA"/>
        </w:rPr>
        <w:t xml:space="preserve"> </w:t>
      </w:r>
      <w:r w:rsidR="009972D6" w:rsidRPr="007C0715">
        <w:rPr>
          <w:rFonts w:cs="Times New Roman"/>
          <w:sz w:val="24"/>
          <w:szCs w:val="24"/>
          <w:lang w:val="en-CA"/>
        </w:rPr>
        <w:t xml:space="preserve"> </w:t>
      </w:r>
    </w:p>
    <w:p w:rsidR="00D07F43" w:rsidRPr="007C0715" w:rsidRDefault="00D07F43" w:rsidP="007C0715">
      <w:pPr>
        <w:spacing w:after="0" w:line="480" w:lineRule="auto"/>
        <w:jc w:val="both"/>
        <w:rPr>
          <w:rFonts w:cs="Times New Roman"/>
          <w:sz w:val="24"/>
          <w:szCs w:val="24"/>
          <w:lang w:val="en-CA"/>
        </w:rPr>
      </w:pPr>
    </w:p>
    <w:p w:rsidR="00D07F43" w:rsidRDefault="00D07F43" w:rsidP="007C0715">
      <w:pPr>
        <w:spacing w:after="0" w:line="480" w:lineRule="auto"/>
        <w:jc w:val="both"/>
        <w:rPr>
          <w:rFonts w:cs="Times New Roman"/>
          <w:b/>
          <w:caps/>
          <w:sz w:val="24"/>
          <w:szCs w:val="24"/>
        </w:rPr>
      </w:pPr>
      <w:r w:rsidRPr="007C0715">
        <w:rPr>
          <w:rFonts w:cs="Times New Roman"/>
          <w:b/>
          <w:caps/>
          <w:sz w:val="24"/>
          <w:szCs w:val="24"/>
        </w:rPr>
        <w:t>INTERNATIONAL MARKETTING PLAN</w:t>
      </w:r>
    </w:p>
    <w:p w:rsidR="00335FD5" w:rsidRPr="007C0715" w:rsidRDefault="00335FD5" w:rsidP="007C0715">
      <w:pPr>
        <w:spacing w:after="0" w:line="480" w:lineRule="auto"/>
        <w:jc w:val="both"/>
        <w:rPr>
          <w:rFonts w:cs="Times New Roman"/>
          <w:b/>
          <w:caps/>
          <w:sz w:val="24"/>
          <w:szCs w:val="24"/>
        </w:rPr>
      </w:pPr>
    </w:p>
    <w:p w:rsidR="007F1D8B" w:rsidRPr="007C0715" w:rsidRDefault="007F1D8B" w:rsidP="007C0715">
      <w:pPr>
        <w:spacing w:after="0" w:line="480" w:lineRule="auto"/>
        <w:jc w:val="both"/>
        <w:rPr>
          <w:rFonts w:cs="Times New Roman"/>
          <w:sz w:val="24"/>
          <w:szCs w:val="24"/>
          <w:lang w:val="en-CA"/>
        </w:rPr>
      </w:pPr>
      <w:r w:rsidRPr="00335FD5">
        <w:rPr>
          <w:rFonts w:cs="Times New Roman"/>
          <w:sz w:val="24"/>
          <w:szCs w:val="24"/>
          <w:lang w:val="en-CA"/>
        </w:rPr>
        <w:t xml:space="preserve">According to Freeman, Edwards and Schroder, 2006), </w:t>
      </w:r>
      <w:proofErr w:type="gramStart"/>
      <w:r w:rsidRPr="00335FD5">
        <w:rPr>
          <w:rFonts w:cs="Times New Roman"/>
          <w:sz w:val="24"/>
          <w:szCs w:val="24"/>
          <w:lang w:val="en-CA"/>
        </w:rPr>
        <w:t>pa</w:t>
      </w:r>
      <w:r w:rsidRPr="007C0715">
        <w:rPr>
          <w:rFonts w:cs="Times New Roman"/>
          <w:sz w:val="24"/>
          <w:szCs w:val="24"/>
          <w:lang w:val="en-CA"/>
        </w:rPr>
        <w:t>rticular companies</w:t>
      </w:r>
      <w:proofErr w:type="gramEnd"/>
      <w:r w:rsidRPr="007C0715">
        <w:rPr>
          <w:rFonts w:cs="Times New Roman"/>
          <w:sz w:val="24"/>
          <w:szCs w:val="24"/>
          <w:lang w:val="en-CA"/>
        </w:rPr>
        <w:t xml:space="preserve"> are born global and such companies are firms that internationalize soon after inception or within three years. Studies on BGs confirm that such firms </w:t>
      </w:r>
      <w:r w:rsidR="00335FD5" w:rsidRPr="007C0715">
        <w:rPr>
          <w:rFonts w:cs="Times New Roman"/>
          <w:sz w:val="24"/>
          <w:szCs w:val="24"/>
          <w:lang w:val="en-CA"/>
        </w:rPr>
        <w:t xml:space="preserve">possess </w:t>
      </w:r>
      <w:proofErr w:type="gramStart"/>
      <w:r w:rsidR="00335FD5" w:rsidRPr="007C0715">
        <w:rPr>
          <w:rFonts w:cs="Times New Roman"/>
          <w:sz w:val="24"/>
          <w:szCs w:val="24"/>
          <w:lang w:val="en-CA"/>
        </w:rPr>
        <w:t>a</w:t>
      </w:r>
      <w:r w:rsidRPr="007C0715">
        <w:rPr>
          <w:rFonts w:cs="Times New Roman"/>
          <w:sz w:val="24"/>
          <w:szCs w:val="24"/>
          <w:lang w:val="en-CA"/>
        </w:rPr>
        <w:t xml:space="preserve">  strong</w:t>
      </w:r>
      <w:proofErr w:type="gramEnd"/>
      <w:r w:rsidRPr="007C0715">
        <w:rPr>
          <w:rFonts w:cs="Times New Roman"/>
          <w:sz w:val="24"/>
          <w:szCs w:val="24"/>
          <w:lang w:val="en-CA"/>
        </w:rPr>
        <w:t xml:space="preserve">  entrepreneurial  orientation  (EO)  characterized  by  pro-activeness,  risk  taking,  and innovativeness. </w:t>
      </w:r>
    </w:p>
    <w:p w:rsidR="009A6866" w:rsidRPr="007C0715" w:rsidRDefault="009A6866" w:rsidP="007C0715">
      <w:pPr>
        <w:spacing w:after="0" w:line="480" w:lineRule="auto"/>
        <w:jc w:val="both"/>
        <w:rPr>
          <w:rFonts w:cs="Times New Roman"/>
          <w:b/>
          <w:caps/>
          <w:sz w:val="24"/>
          <w:szCs w:val="24"/>
        </w:rPr>
      </w:pPr>
    </w:p>
    <w:p w:rsidR="007F1D8B" w:rsidRDefault="005C1321" w:rsidP="007C0715">
      <w:pPr>
        <w:spacing w:after="0" w:line="480" w:lineRule="auto"/>
        <w:jc w:val="both"/>
        <w:rPr>
          <w:rFonts w:cs="Times New Roman"/>
          <w:sz w:val="24"/>
          <w:szCs w:val="24"/>
          <w:lang w:val="en-CA"/>
        </w:rPr>
      </w:pPr>
      <w:r w:rsidRPr="007C0715">
        <w:rPr>
          <w:rFonts w:cs="Times New Roman"/>
          <w:sz w:val="24"/>
          <w:szCs w:val="24"/>
          <w:lang w:val="en-CA"/>
        </w:rPr>
        <w:t xml:space="preserve">RPI expects to promote its marketing strategy through its value proposition including equal employment opportunity, elimination of poverty, due compliance with environmental, social governance (“ESG”) framework, etc.  </w:t>
      </w:r>
    </w:p>
    <w:p w:rsidR="00335FD5" w:rsidRPr="007C0715" w:rsidRDefault="00335FD5" w:rsidP="007C0715">
      <w:pPr>
        <w:spacing w:after="0" w:line="480" w:lineRule="auto"/>
        <w:jc w:val="both"/>
        <w:rPr>
          <w:rFonts w:cs="Times New Roman"/>
          <w:sz w:val="24"/>
          <w:szCs w:val="24"/>
          <w:lang w:val="en-CA"/>
        </w:rPr>
      </w:pPr>
    </w:p>
    <w:p w:rsidR="009E122C" w:rsidRDefault="00D07F43" w:rsidP="007C0715">
      <w:pPr>
        <w:spacing w:after="0" w:line="480" w:lineRule="auto"/>
        <w:jc w:val="both"/>
        <w:rPr>
          <w:rFonts w:cs="Times New Roman"/>
          <w:sz w:val="24"/>
          <w:szCs w:val="24"/>
          <w:lang w:val="en-CA"/>
        </w:rPr>
      </w:pPr>
      <w:r w:rsidRPr="007C0715">
        <w:rPr>
          <w:rFonts w:cs="Times New Roman"/>
          <w:sz w:val="24"/>
          <w:szCs w:val="24"/>
          <w:lang w:val="en-CA"/>
        </w:rPr>
        <w:t xml:space="preserve">International marketing plan will be prepared base case and </w:t>
      </w:r>
      <w:r w:rsidR="009E122C" w:rsidRPr="007C0715">
        <w:rPr>
          <w:rFonts w:cs="Times New Roman"/>
          <w:sz w:val="24"/>
          <w:szCs w:val="24"/>
          <w:lang w:val="en-CA"/>
        </w:rPr>
        <w:t>stressed-case</w:t>
      </w:r>
      <w:r w:rsidRPr="007C0715">
        <w:rPr>
          <w:rFonts w:cs="Times New Roman"/>
          <w:sz w:val="24"/>
          <w:szCs w:val="24"/>
          <w:lang w:val="en-CA"/>
        </w:rPr>
        <w:t xml:space="preserve"> scenario basis.</w:t>
      </w:r>
      <w:r w:rsidR="00381F1E">
        <w:rPr>
          <w:rFonts w:cs="Times New Roman"/>
          <w:sz w:val="24"/>
          <w:szCs w:val="24"/>
          <w:lang w:val="en-CA"/>
        </w:rPr>
        <w:t xml:space="preserve"> </w:t>
      </w:r>
      <w:r w:rsidR="0010530B" w:rsidRPr="007C0715">
        <w:rPr>
          <w:rFonts w:cs="Times New Roman"/>
          <w:sz w:val="24"/>
          <w:szCs w:val="24"/>
          <w:lang w:val="en-CA"/>
        </w:rPr>
        <w:t>U</w:t>
      </w:r>
      <w:r w:rsidR="00B11AF2" w:rsidRPr="007C0715">
        <w:rPr>
          <w:rFonts w:cs="Times New Roman"/>
          <w:sz w:val="24"/>
          <w:szCs w:val="24"/>
          <w:lang w:val="en-CA"/>
        </w:rPr>
        <w:t xml:space="preserve">nder the base case scenario, the investment will earn 20% or higher Rate of Return (“ROI”). The company will operate as a going concern for a foreseeable future. </w:t>
      </w:r>
      <w:r w:rsidR="0007624A" w:rsidRPr="007C0715">
        <w:rPr>
          <w:rFonts w:cs="Times New Roman"/>
          <w:sz w:val="24"/>
          <w:szCs w:val="24"/>
          <w:lang w:val="en-CA"/>
        </w:rPr>
        <w:t>Stressed situation may arise due to slow economic growth in North America and Europe due to political uncertainties such as Brexit, inflation, and significant debts in financial sector, low quality assets at banks, etc.</w:t>
      </w:r>
      <w:r w:rsidR="00DF14B2" w:rsidRPr="007C0715">
        <w:rPr>
          <w:rFonts w:cs="Times New Roman"/>
          <w:sz w:val="24"/>
          <w:szCs w:val="24"/>
          <w:lang w:val="en-CA"/>
        </w:rPr>
        <w:t xml:space="preserve"> Under the stressed scenario </w:t>
      </w:r>
      <w:r w:rsidR="00381F1E">
        <w:rPr>
          <w:rFonts w:cs="Times New Roman"/>
          <w:sz w:val="24"/>
          <w:szCs w:val="24"/>
          <w:lang w:val="en-CA"/>
        </w:rPr>
        <w:t xml:space="preserve">RPI </w:t>
      </w:r>
      <w:r w:rsidR="00DF14B2" w:rsidRPr="007C0715">
        <w:rPr>
          <w:rFonts w:cs="Times New Roman"/>
          <w:sz w:val="24"/>
          <w:szCs w:val="24"/>
          <w:lang w:val="en-CA"/>
        </w:rPr>
        <w:t>expect earn a a16% return.</w:t>
      </w:r>
    </w:p>
    <w:p w:rsidR="00335FD5" w:rsidRPr="007C0715" w:rsidRDefault="00335FD5" w:rsidP="007C0715">
      <w:pPr>
        <w:spacing w:after="0" w:line="480" w:lineRule="auto"/>
        <w:jc w:val="both"/>
        <w:rPr>
          <w:rFonts w:cs="Times New Roman"/>
          <w:sz w:val="24"/>
          <w:szCs w:val="24"/>
          <w:lang w:val="en-CA"/>
        </w:rPr>
      </w:pPr>
    </w:p>
    <w:p w:rsidR="00B11AF2" w:rsidRDefault="00B11AF2" w:rsidP="007C0715">
      <w:pPr>
        <w:spacing w:after="0" w:line="480" w:lineRule="auto"/>
        <w:jc w:val="both"/>
        <w:rPr>
          <w:rFonts w:cs="Times New Roman"/>
          <w:sz w:val="24"/>
          <w:szCs w:val="24"/>
          <w:lang w:val="en-CA"/>
        </w:rPr>
      </w:pPr>
      <w:r w:rsidRPr="007C0715">
        <w:rPr>
          <w:rFonts w:cs="Times New Roman"/>
          <w:sz w:val="24"/>
          <w:szCs w:val="24"/>
          <w:lang w:val="en-CA"/>
        </w:rPr>
        <w:lastRenderedPageBreak/>
        <w:t xml:space="preserve">The company products </w:t>
      </w:r>
      <w:r w:rsidR="00822872" w:rsidRPr="007C0715">
        <w:rPr>
          <w:rFonts w:cs="Times New Roman"/>
          <w:sz w:val="24"/>
          <w:szCs w:val="24"/>
          <w:lang w:val="en-CA"/>
        </w:rPr>
        <w:t>will be exported to Europe and North America. There is an increasing demand for</w:t>
      </w:r>
      <w:r w:rsidR="00381F1E">
        <w:rPr>
          <w:rFonts w:cs="Times New Roman"/>
          <w:sz w:val="24"/>
          <w:szCs w:val="24"/>
          <w:lang w:val="en-CA"/>
        </w:rPr>
        <w:t xml:space="preserve"> surgical rubber products and</w:t>
      </w:r>
      <w:r w:rsidR="00822872" w:rsidRPr="007C0715">
        <w:rPr>
          <w:rFonts w:cs="Times New Roman"/>
          <w:sz w:val="24"/>
          <w:szCs w:val="24"/>
          <w:lang w:val="en-CA"/>
        </w:rPr>
        <w:t xml:space="preserve"> RPI experts will utilize their business skills, business contacts with </w:t>
      </w:r>
      <w:r w:rsidR="0007624A" w:rsidRPr="007C0715">
        <w:rPr>
          <w:rFonts w:cs="Times New Roman"/>
          <w:sz w:val="24"/>
          <w:szCs w:val="24"/>
          <w:lang w:val="en-CA"/>
        </w:rPr>
        <w:t>hospital chains and pharmaceutical industry</w:t>
      </w:r>
      <w:r w:rsidR="00381F1E">
        <w:rPr>
          <w:rFonts w:cs="Times New Roman"/>
          <w:sz w:val="24"/>
          <w:szCs w:val="24"/>
          <w:lang w:val="en-CA"/>
        </w:rPr>
        <w:t xml:space="preserve"> for</w:t>
      </w:r>
      <w:r w:rsidR="0007624A" w:rsidRPr="007C0715">
        <w:rPr>
          <w:rFonts w:cs="Times New Roman"/>
          <w:sz w:val="24"/>
          <w:szCs w:val="24"/>
          <w:lang w:val="en-CA"/>
        </w:rPr>
        <w:t xml:space="preserve"> rubber surgical products across the world in the health care sectors. </w:t>
      </w:r>
      <w:r w:rsidR="00822872" w:rsidRPr="007C0715">
        <w:rPr>
          <w:rFonts w:cs="Times New Roman"/>
          <w:sz w:val="24"/>
          <w:szCs w:val="24"/>
          <w:lang w:val="en-CA"/>
        </w:rPr>
        <w:t>RPI expect to increase its exports 20% in each year</w:t>
      </w:r>
      <w:r w:rsidR="002663E3">
        <w:rPr>
          <w:rFonts w:cs="Times New Roman"/>
          <w:sz w:val="24"/>
          <w:szCs w:val="24"/>
          <w:lang w:val="en-CA"/>
        </w:rPr>
        <w:t xml:space="preserve"> with a</w:t>
      </w:r>
      <w:r w:rsidR="00A734B7">
        <w:rPr>
          <w:rFonts w:cs="Times New Roman"/>
          <w:sz w:val="24"/>
          <w:szCs w:val="24"/>
          <w:lang w:val="en-CA"/>
        </w:rPr>
        <w:t>n initial targeted</w:t>
      </w:r>
      <w:r w:rsidR="002663E3">
        <w:rPr>
          <w:rFonts w:cs="Times New Roman"/>
          <w:sz w:val="24"/>
          <w:szCs w:val="24"/>
          <w:lang w:val="en-CA"/>
        </w:rPr>
        <w:t xml:space="preserve"> export of CAD 16 million</w:t>
      </w:r>
      <w:r w:rsidR="000F0C84">
        <w:rPr>
          <w:rFonts w:cs="Times New Roman"/>
          <w:sz w:val="24"/>
          <w:szCs w:val="24"/>
          <w:lang w:val="en-CA"/>
        </w:rPr>
        <w:t xml:space="preserve"> in the first</w:t>
      </w:r>
      <w:r w:rsidR="002663E3">
        <w:rPr>
          <w:rFonts w:cs="Times New Roman"/>
          <w:sz w:val="24"/>
          <w:szCs w:val="24"/>
          <w:lang w:val="en-CA"/>
        </w:rPr>
        <w:t xml:space="preserve"> year</w:t>
      </w:r>
      <w:r w:rsidR="00822872" w:rsidRPr="007C0715">
        <w:rPr>
          <w:rFonts w:cs="Times New Roman"/>
          <w:sz w:val="24"/>
          <w:szCs w:val="24"/>
          <w:lang w:val="en-CA"/>
        </w:rPr>
        <w:t xml:space="preserve">. </w:t>
      </w:r>
    </w:p>
    <w:p w:rsidR="00335FD5" w:rsidRPr="007C0715" w:rsidRDefault="00335FD5" w:rsidP="007C0715">
      <w:pPr>
        <w:spacing w:after="0" w:line="480" w:lineRule="auto"/>
        <w:jc w:val="both"/>
        <w:rPr>
          <w:rFonts w:cs="Times New Roman"/>
          <w:sz w:val="24"/>
          <w:szCs w:val="24"/>
          <w:lang w:val="en-CA"/>
        </w:rPr>
      </w:pPr>
    </w:p>
    <w:p w:rsidR="009E122C" w:rsidRDefault="0007624A" w:rsidP="007C0715">
      <w:pPr>
        <w:spacing w:after="0" w:line="480" w:lineRule="auto"/>
        <w:jc w:val="both"/>
        <w:rPr>
          <w:rFonts w:cs="Times New Roman"/>
          <w:sz w:val="24"/>
          <w:szCs w:val="24"/>
          <w:lang w:val="en-CA"/>
        </w:rPr>
      </w:pPr>
      <w:r w:rsidRPr="007C0715">
        <w:rPr>
          <w:rFonts w:cs="Times New Roman"/>
          <w:sz w:val="24"/>
          <w:szCs w:val="24"/>
          <w:lang w:val="en-CA"/>
        </w:rPr>
        <w:t xml:space="preserve">RPI expects </w:t>
      </w:r>
      <w:r w:rsidR="00DF14B2" w:rsidRPr="007C0715">
        <w:rPr>
          <w:rFonts w:cs="Times New Roman"/>
          <w:sz w:val="24"/>
          <w:szCs w:val="24"/>
          <w:lang w:val="en-CA"/>
        </w:rPr>
        <w:t>t</w:t>
      </w:r>
      <w:r w:rsidR="00381F1E">
        <w:rPr>
          <w:rFonts w:cs="Times New Roman"/>
          <w:sz w:val="24"/>
          <w:szCs w:val="24"/>
          <w:lang w:val="en-CA"/>
        </w:rPr>
        <w:t>o</w:t>
      </w:r>
      <w:r w:rsidR="00DF14B2" w:rsidRPr="007C0715">
        <w:rPr>
          <w:rFonts w:cs="Times New Roman"/>
          <w:sz w:val="24"/>
          <w:szCs w:val="24"/>
          <w:lang w:val="en-CA"/>
        </w:rPr>
        <w:t xml:space="preserve"> create a framework for safe exit of the investment </w:t>
      </w:r>
      <w:r w:rsidR="00DD3254" w:rsidRPr="007C0715">
        <w:rPr>
          <w:rFonts w:cs="Times New Roman"/>
          <w:sz w:val="24"/>
          <w:szCs w:val="24"/>
          <w:lang w:val="en-CA"/>
        </w:rPr>
        <w:t>and to create opportunity to effective transition the business to the family, especially to the two children.</w:t>
      </w:r>
      <w:r w:rsidR="0025486B" w:rsidRPr="007C0715">
        <w:rPr>
          <w:rFonts w:cs="Times New Roman"/>
          <w:sz w:val="24"/>
          <w:szCs w:val="24"/>
          <w:lang w:val="en-CA"/>
        </w:rPr>
        <w:t xml:space="preserve"> </w:t>
      </w:r>
    </w:p>
    <w:p w:rsidR="00335FD5" w:rsidRDefault="00335FD5" w:rsidP="007C0715">
      <w:pPr>
        <w:spacing w:after="0" w:line="480" w:lineRule="auto"/>
        <w:jc w:val="both"/>
        <w:rPr>
          <w:rFonts w:cs="Times New Roman"/>
          <w:sz w:val="24"/>
          <w:szCs w:val="24"/>
          <w:lang w:val="en-CA"/>
        </w:rPr>
      </w:pPr>
    </w:p>
    <w:p w:rsidR="00335FD5" w:rsidRDefault="00335FD5" w:rsidP="007C0715">
      <w:pPr>
        <w:spacing w:after="0" w:line="480" w:lineRule="auto"/>
        <w:jc w:val="both"/>
        <w:rPr>
          <w:rFonts w:cs="Times New Roman"/>
          <w:b/>
          <w:szCs w:val="28"/>
          <w:lang w:val="en-CA"/>
        </w:rPr>
      </w:pPr>
      <w:r w:rsidRPr="00335FD5">
        <w:rPr>
          <w:rFonts w:cs="Times New Roman"/>
          <w:b/>
          <w:szCs w:val="28"/>
          <w:lang w:val="en-CA"/>
        </w:rPr>
        <w:t>PEST Analysis</w:t>
      </w:r>
    </w:p>
    <w:p w:rsidR="00335FD5" w:rsidRPr="00335FD5" w:rsidRDefault="00335FD5" w:rsidP="007C0715">
      <w:pPr>
        <w:spacing w:after="0" w:line="480" w:lineRule="auto"/>
        <w:jc w:val="both"/>
        <w:rPr>
          <w:rFonts w:cs="Times New Roman"/>
          <w:b/>
          <w:szCs w:val="28"/>
          <w:lang w:val="en-CA"/>
        </w:rPr>
      </w:pPr>
    </w:p>
    <w:p w:rsidR="0025486B" w:rsidRDefault="0025486B" w:rsidP="007C0715">
      <w:pPr>
        <w:spacing w:after="0" w:line="480" w:lineRule="auto"/>
        <w:jc w:val="both"/>
        <w:rPr>
          <w:rFonts w:cs="Times New Roman"/>
          <w:sz w:val="24"/>
          <w:szCs w:val="24"/>
          <w:lang w:val="en-CA"/>
        </w:rPr>
      </w:pPr>
      <w:r w:rsidRPr="007C0715">
        <w:rPr>
          <w:rFonts w:cs="Times New Roman"/>
          <w:sz w:val="24"/>
          <w:szCs w:val="24"/>
          <w:lang w:val="en-CA"/>
        </w:rPr>
        <w:t>RPI will prepare a PEST Analysis to launch its marketing strategy effectively.</w:t>
      </w:r>
      <w:r w:rsidRPr="007C0715">
        <w:rPr>
          <w:rFonts w:cs="Times New Roman"/>
          <w:sz w:val="24"/>
          <w:szCs w:val="24"/>
        </w:rPr>
        <w:t xml:space="preserve"> </w:t>
      </w:r>
      <w:r w:rsidRPr="007C0715">
        <w:rPr>
          <w:rFonts w:cs="Times New Roman"/>
          <w:sz w:val="24"/>
          <w:szCs w:val="24"/>
          <w:lang w:val="en-CA"/>
        </w:rPr>
        <w:t xml:space="preserve">PEST analysis is a framework, which is used to </w:t>
      </w:r>
      <w:r w:rsidR="00335FD5" w:rsidRPr="007C0715">
        <w:rPr>
          <w:rFonts w:cs="Times New Roman"/>
          <w:sz w:val="24"/>
          <w:szCs w:val="24"/>
          <w:lang w:val="en-CA"/>
        </w:rPr>
        <w:t>identify the</w:t>
      </w:r>
      <w:r w:rsidRPr="007C0715">
        <w:rPr>
          <w:rFonts w:cs="Times New Roman"/>
          <w:sz w:val="24"/>
          <w:szCs w:val="24"/>
          <w:lang w:val="en-CA"/>
        </w:rPr>
        <w:t xml:space="preserve"> attractiveness of a region where business is being operated. It discusses the Political, Economic, </w:t>
      </w:r>
      <w:r w:rsidR="00335FD5" w:rsidRPr="007C0715">
        <w:rPr>
          <w:rFonts w:cs="Times New Roman"/>
          <w:sz w:val="24"/>
          <w:szCs w:val="24"/>
          <w:lang w:val="en-CA"/>
        </w:rPr>
        <w:t>Social, and</w:t>
      </w:r>
      <w:r w:rsidR="00335FD5" w:rsidRPr="00335FD5">
        <w:rPr>
          <w:rFonts w:cs="Times New Roman"/>
          <w:sz w:val="24"/>
          <w:szCs w:val="24"/>
          <w:lang w:val="en-CA"/>
        </w:rPr>
        <w:t xml:space="preserve"> </w:t>
      </w:r>
      <w:proofErr w:type="gramStart"/>
      <w:r w:rsidR="00335FD5" w:rsidRPr="00335FD5">
        <w:rPr>
          <w:rFonts w:cs="Times New Roman"/>
          <w:sz w:val="24"/>
          <w:szCs w:val="24"/>
          <w:lang w:val="en-CA"/>
        </w:rPr>
        <w:t>Technological</w:t>
      </w:r>
      <w:r w:rsidRPr="00335FD5">
        <w:rPr>
          <w:rFonts w:cs="Times New Roman"/>
          <w:sz w:val="24"/>
          <w:szCs w:val="24"/>
          <w:lang w:val="en-CA"/>
        </w:rPr>
        <w:t xml:space="preserve">  factors</w:t>
      </w:r>
      <w:proofErr w:type="gramEnd"/>
      <w:r w:rsidRPr="00335FD5">
        <w:rPr>
          <w:rFonts w:cs="Times New Roman"/>
          <w:sz w:val="24"/>
          <w:szCs w:val="24"/>
          <w:lang w:val="en-CA"/>
        </w:rPr>
        <w:t xml:space="preserve">  </w:t>
      </w:r>
      <w:r w:rsidR="00381F1E" w:rsidRPr="00335FD5">
        <w:rPr>
          <w:rFonts w:cs="Times New Roman"/>
          <w:sz w:val="24"/>
          <w:szCs w:val="24"/>
          <w:lang w:val="en-CA"/>
        </w:rPr>
        <w:t>that do</w:t>
      </w:r>
      <w:r w:rsidRPr="00335FD5">
        <w:rPr>
          <w:rFonts w:cs="Times New Roman"/>
          <w:sz w:val="24"/>
          <w:szCs w:val="24"/>
          <w:lang w:val="en-CA"/>
        </w:rPr>
        <w:t xml:space="preserve">  not  only  impact  the  business,  but  also  the  overall industry (Khan and Lee, 2015).</w:t>
      </w:r>
    </w:p>
    <w:p w:rsidR="00335FD5" w:rsidRPr="007C0715" w:rsidRDefault="00335FD5" w:rsidP="007C0715">
      <w:pPr>
        <w:spacing w:after="0" w:line="480" w:lineRule="auto"/>
        <w:jc w:val="both"/>
        <w:rPr>
          <w:rFonts w:cs="Times New Roman"/>
          <w:sz w:val="24"/>
          <w:szCs w:val="24"/>
          <w:lang w:val="en-CA"/>
        </w:rPr>
      </w:pPr>
    </w:p>
    <w:p w:rsidR="008D5D58" w:rsidRDefault="0025486B" w:rsidP="007C0715">
      <w:pPr>
        <w:spacing w:after="0" w:line="480" w:lineRule="auto"/>
        <w:jc w:val="both"/>
        <w:rPr>
          <w:rFonts w:cs="Times New Roman"/>
          <w:b/>
          <w:szCs w:val="28"/>
        </w:rPr>
      </w:pPr>
      <w:r w:rsidRPr="00335FD5">
        <w:rPr>
          <w:rFonts w:cs="Times New Roman"/>
          <w:b/>
          <w:szCs w:val="28"/>
        </w:rPr>
        <w:t>Political Factors</w:t>
      </w:r>
    </w:p>
    <w:p w:rsidR="00335FD5" w:rsidRPr="00335FD5" w:rsidRDefault="00335FD5" w:rsidP="007C0715">
      <w:pPr>
        <w:spacing w:after="0" w:line="480" w:lineRule="auto"/>
        <w:jc w:val="both"/>
        <w:rPr>
          <w:rFonts w:cs="Times New Roman"/>
          <w:b/>
          <w:szCs w:val="28"/>
        </w:rPr>
      </w:pPr>
    </w:p>
    <w:p w:rsidR="0025486B" w:rsidRDefault="0025486B" w:rsidP="007C0715">
      <w:pPr>
        <w:spacing w:after="0" w:line="480" w:lineRule="auto"/>
        <w:jc w:val="both"/>
        <w:rPr>
          <w:rFonts w:cs="Times New Roman"/>
          <w:sz w:val="24"/>
          <w:szCs w:val="24"/>
        </w:rPr>
      </w:pPr>
      <w:r w:rsidRPr="007C0715">
        <w:rPr>
          <w:rFonts w:cs="Times New Roman"/>
          <w:sz w:val="24"/>
          <w:szCs w:val="24"/>
        </w:rPr>
        <w:t xml:space="preserve">RPI has analyzed the long term political stability in Malaysia and have identified as moderately stable which will not negatively affect the strategic sales objectives. Simultaneously, RPI has assessed the political stability both in Europe and North America. RPI has concluded from it research that political instability in Europe coupled with Brexit situation will not affect the demand for surgical rubber products. The same situation will </w:t>
      </w:r>
      <w:r w:rsidR="00ED33A8" w:rsidRPr="007C0715">
        <w:rPr>
          <w:rFonts w:cs="Times New Roman"/>
          <w:sz w:val="24"/>
          <w:szCs w:val="24"/>
        </w:rPr>
        <w:t>exist</w:t>
      </w:r>
      <w:r w:rsidRPr="007C0715">
        <w:rPr>
          <w:rFonts w:cs="Times New Roman"/>
          <w:sz w:val="24"/>
          <w:szCs w:val="24"/>
        </w:rPr>
        <w:t xml:space="preserve"> in the North American environment.</w:t>
      </w:r>
    </w:p>
    <w:p w:rsidR="0025486B" w:rsidRDefault="0025486B" w:rsidP="007C0715">
      <w:pPr>
        <w:spacing w:after="0" w:line="480" w:lineRule="auto"/>
        <w:jc w:val="both"/>
        <w:rPr>
          <w:rFonts w:cs="Times New Roman"/>
          <w:b/>
          <w:szCs w:val="28"/>
        </w:rPr>
      </w:pPr>
      <w:bookmarkStart w:id="3" w:name="_Hlk3121001"/>
      <w:r w:rsidRPr="00335FD5">
        <w:rPr>
          <w:rFonts w:cs="Times New Roman"/>
          <w:b/>
          <w:szCs w:val="28"/>
        </w:rPr>
        <w:lastRenderedPageBreak/>
        <w:t>Economic Factors</w:t>
      </w:r>
    </w:p>
    <w:p w:rsidR="00335FD5" w:rsidRPr="00335FD5" w:rsidRDefault="00335FD5" w:rsidP="007C0715">
      <w:pPr>
        <w:spacing w:after="0" w:line="480" w:lineRule="auto"/>
        <w:jc w:val="both"/>
        <w:rPr>
          <w:rFonts w:cs="Times New Roman"/>
          <w:b/>
          <w:szCs w:val="28"/>
        </w:rPr>
      </w:pPr>
    </w:p>
    <w:bookmarkEnd w:id="3"/>
    <w:p w:rsidR="00C63FFD" w:rsidRDefault="00377DFA" w:rsidP="007C0715">
      <w:pPr>
        <w:spacing w:after="0" w:line="480" w:lineRule="auto"/>
        <w:jc w:val="both"/>
        <w:rPr>
          <w:rFonts w:cs="Times New Roman"/>
          <w:sz w:val="24"/>
          <w:szCs w:val="24"/>
        </w:rPr>
      </w:pPr>
      <w:r w:rsidRPr="007C0715">
        <w:rPr>
          <w:rFonts w:cs="Times New Roman"/>
          <w:sz w:val="24"/>
          <w:szCs w:val="24"/>
        </w:rPr>
        <w:t xml:space="preserve">Malaysia has acquired </w:t>
      </w:r>
      <w:r w:rsidR="00666C03" w:rsidRPr="007C0715">
        <w:rPr>
          <w:rFonts w:cs="Times New Roman"/>
          <w:sz w:val="24"/>
          <w:szCs w:val="24"/>
        </w:rPr>
        <w:t>significant</w:t>
      </w:r>
      <w:r w:rsidRPr="007C0715">
        <w:rPr>
          <w:rFonts w:cs="Times New Roman"/>
          <w:sz w:val="24"/>
          <w:szCs w:val="24"/>
        </w:rPr>
        <w:t xml:space="preserve"> economi</w:t>
      </w:r>
      <w:r w:rsidR="00666C03" w:rsidRPr="007C0715">
        <w:rPr>
          <w:rFonts w:cs="Times New Roman"/>
          <w:sz w:val="24"/>
          <w:szCs w:val="24"/>
        </w:rPr>
        <w:t xml:space="preserve">c growth during the past decade and it’s </w:t>
      </w:r>
      <w:proofErr w:type="gramStart"/>
      <w:r w:rsidR="00666C03" w:rsidRPr="007C0715">
        <w:rPr>
          <w:rFonts w:cs="Times New Roman"/>
          <w:sz w:val="24"/>
          <w:szCs w:val="24"/>
        </w:rPr>
        <w:t>still keep</w:t>
      </w:r>
      <w:proofErr w:type="gramEnd"/>
      <w:r w:rsidR="00666C03" w:rsidRPr="007C0715">
        <w:rPr>
          <w:rFonts w:cs="Times New Roman"/>
          <w:sz w:val="24"/>
          <w:szCs w:val="24"/>
        </w:rPr>
        <w:t xml:space="preserve"> growing. More sophisticated technology has been introduced in its manufacturing activities including in the rubber manufacturing sector. As a result, it has managed to face world competition with effective quality production. </w:t>
      </w:r>
      <w:r w:rsidR="00C63FFD" w:rsidRPr="007C0715">
        <w:rPr>
          <w:rFonts w:cs="Times New Roman"/>
          <w:sz w:val="24"/>
          <w:szCs w:val="24"/>
        </w:rPr>
        <w:t xml:space="preserve"> </w:t>
      </w:r>
      <w:r w:rsidR="00666C03" w:rsidRPr="007C0715">
        <w:rPr>
          <w:rFonts w:cs="Times New Roman"/>
          <w:sz w:val="24"/>
          <w:szCs w:val="24"/>
        </w:rPr>
        <w:t xml:space="preserve"> </w:t>
      </w:r>
    </w:p>
    <w:p w:rsidR="00335FD5" w:rsidRPr="007C0715" w:rsidRDefault="00335FD5" w:rsidP="007C0715">
      <w:pPr>
        <w:spacing w:after="0" w:line="480" w:lineRule="auto"/>
        <w:jc w:val="both"/>
        <w:rPr>
          <w:rFonts w:cs="Times New Roman"/>
          <w:sz w:val="24"/>
          <w:szCs w:val="24"/>
        </w:rPr>
      </w:pPr>
    </w:p>
    <w:p w:rsidR="00C63FFD" w:rsidRDefault="00C63FFD" w:rsidP="007C0715">
      <w:pPr>
        <w:spacing w:after="0" w:line="480" w:lineRule="auto"/>
        <w:jc w:val="both"/>
        <w:rPr>
          <w:rFonts w:cs="Times New Roman"/>
          <w:b/>
          <w:szCs w:val="28"/>
        </w:rPr>
      </w:pPr>
      <w:r w:rsidRPr="00335FD5">
        <w:rPr>
          <w:rFonts w:cs="Times New Roman"/>
          <w:b/>
          <w:szCs w:val="28"/>
        </w:rPr>
        <w:t xml:space="preserve">Social Factors </w:t>
      </w:r>
    </w:p>
    <w:p w:rsidR="00335FD5" w:rsidRPr="00335FD5" w:rsidRDefault="00335FD5" w:rsidP="007C0715">
      <w:pPr>
        <w:spacing w:after="0" w:line="480" w:lineRule="auto"/>
        <w:jc w:val="both"/>
        <w:rPr>
          <w:rFonts w:cs="Times New Roman"/>
          <w:b/>
          <w:szCs w:val="28"/>
        </w:rPr>
      </w:pPr>
    </w:p>
    <w:p w:rsidR="00C63FFD" w:rsidRDefault="00C63FFD" w:rsidP="007C0715">
      <w:pPr>
        <w:spacing w:after="0" w:line="480" w:lineRule="auto"/>
        <w:jc w:val="both"/>
        <w:rPr>
          <w:rFonts w:cs="Times New Roman"/>
          <w:sz w:val="24"/>
          <w:szCs w:val="24"/>
        </w:rPr>
      </w:pPr>
      <w:r w:rsidRPr="007C0715">
        <w:rPr>
          <w:rFonts w:cs="Times New Roman"/>
          <w:sz w:val="24"/>
          <w:szCs w:val="24"/>
        </w:rPr>
        <w:t xml:space="preserve">Malaysia has managed to address </w:t>
      </w:r>
      <w:r w:rsidR="00381F1E" w:rsidRPr="007C0715">
        <w:rPr>
          <w:rFonts w:cs="Times New Roman"/>
          <w:sz w:val="24"/>
          <w:szCs w:val="24"/>
        </w:rPr>
        <w:t>its social</w:t>
      </w:r>
      <w:r w:rsidRPr="007C0715">
        <w:rPr>
          <w:rFonts w:cs="Times New Roman"/>
          <w:sz w:val="24"/>
          <w:szCs w:val="24"/>
        </w:rPr>
        <w:t xml:space="preserve"> factors quite effectively in terms of green technology, good health and safety standards, nonexistence of child </w:t>
      </w:r>
      <w:proofErr w:type="spellStart"/>
      <w:r w:rsidRPr="007C0715">
        <w:rPr>
          <w:rFonts w:cs="Times New Roman"/>
          <w:sz w:val="24"/>
          <w:szCs w:val="24"/>
        </w:rPr>
        <w:t>labour</w:t>
      </w:r>
      <w:proofErr w:type="spellEnd"/>
      <w:r w:rsidRPr="007C0715">
        <w:rPr>
          <w:rFonts w:cs="Times New Roman"/>
          <w:sz w:val="24"/>
          <w:szCs w:val="24"/>
        </w:rPr>
        <w:t>, participation of women in the workforce, good working conditions, work life balance conditions in employment.</w:t>
      </w:r>
    </w:p>
    <w:p w:rsidR="00381F1E" w:rsidRPr="007C0715" w:rsidRDefault="00381F1E" w:rsidP="007C0715">
      <w:pPr>
        <w:spacing w:after="0" w:line="480" w:lineRule="auto"/>
        <w:jc w:val="both"/>
        <w:rPr>
          <w:rFonts w:cs="Times New Roman"/>
          <w:sz w:val="24"/>
          <w:szCs w:val="24"/>
        </w:rPr>
      </w:pPr>
    </w:p>
    <w:p w:rsidR="00C63FFD" w:rsidRPr="00381F1E" w:rsidRDefault="00C63FFD" w:rsidP="007C0715">
      <w:pPr>
        <w:spacing w:after="0" w:line="480" w:lineRule="auto"/>
        <w:jc w:val="both"/>
        <w:rPr>
          <w:rFonts w:cs="Times New Roman"/>
          <w:b/>
          <w:szCs w:val="28"/>
        </w:rPr>
      </w:pPr>
      <w:r w:rsidRPr="00381F1E">
        <w:rPr>
          <w:rFonts w:cs="Times New Roman"/>
          <w:b/>
          <w:szCs w:val="28"/>
        </w:rPr>
        <w:t>Technological Factors</w:t>
      </w:r>
      <w:r w:rsidR="00335FD5" w:rsidRPr="00381F1E">
        <w:rPr>
          <w:rFonts w:cs="Times New Roman"/>
          <w:b/>
          <w:szCs w:val="28"/>
        </w:rPr>
        <w:t>.</w:t>
      </w:r>
      <w:r w:rsidRPr="00381F1E">
        <w:rPr>
          <w:rFonts w:cs="Times New Roman"/>
          <w:b/>
          <w:szCs w:val="28"/>
        </w:rPr>
        <w:t xml:space="preserve"> </w:t>
      </w:r>
    </w:p>
    <w:p w:rsidR="00335FD5" w:rsidRPr="007C0715" w:rsidRDefault="00335FD5" w:rsidP="007C0715">
      <w:pPr>
        <w:spacing w:after="0" w:line="480" w:lineRule="auto"/>
        <w:jc w:val="both"/>
        <w:rPr>
          <w:rFonts w:cs="Times New Roman"/>
          <w:sz w:val="24"/>
          <w:szCs w:val="24"/>
        </w:rPr>
      </w:pPr>
    </w:p>
    <w:p w:rsidR="00C63FFD" w:rsidRPr="007C0715" w:rsidRDefault="00351B71" w:rsidP="007C0715">
      <w:pPr>
        <w:spacing w:after="0" w:line="480" w:lineRule="auto"/>
        <w:jc w:val="both"/>
        <w:rPr>
          <w:rFonts w:cs="Times New Roman"/>
          <w:sz w:val="24"/>
          <w:szCs w:val="24"/>
        </w:rPr>
      </w:pPr>
      <w:r w:rsidRPr="007C0715">
        <w:rPr>
          <w:rFonts w:cs="Times New Roman"/>
          <w:sz w:val="24"/>
          <w:szCs w:val="24"/>
        </w:rPr>
        <w:t xml:space="preserve">Malaysia has acquired a significant growth in the employment technology in the manufacturing sector.  As a result, the country has been </w:t>
      </w:r>
      <w:proofErr w:type="gramStart"/>
      <w:r w:rsidRPr="007C0715">
        <w:rPr>
          <w:rFonts w:cs="Times New Roman"/>
          <w:sz w:val="24"/>
          <w:szCs w:val="24"/>
        </w:rPr>
        <w:t xml:space="preserve">in </w:t>
      </w:r>
      <w:r w:rsidR="00381F1E">
        <w:rPr>
          <w:rFonts w:cs="Times New Roman"/>
          <w:sz w:val="24"/>
          <w:szCs w:val="24"/>
        </w:rPr>
        <w:t xml:space="preserve">a </w:t>
      </w:r>
      <w:r w:rsidRPr="007C0715">
        <w:rPr>
          <w:rFonts w:cs="Times New Roman"/>
          <w:sz w:val="24"/>
          <w:szCs w:val="24"/>
        </w:rPr>
        <w:t xml:space="preserve">position </w:t>
      </w:r>
      <w:r w:rsidR="00381F1E">
        <w:rPr>
          <w:rFonts w:cs="Times New Roman"/>
          <w:sz w:val="24"/>
          <w:szCs w:val="24"/>
        </w:rPr>
        <w:t>to</w:t>
      </w:r>
      <w:proofErr w:type="gramEnd"/>
      <w:r w:rsidR="00381F1E">
        <w:rPr>
          <w:rFonts w:cs="Times New Roman"/>
          <w:sz w:val="24"/>
          <w:szCs w:val="24"/>
        </w:rPr>
        <w:t xml:space="preserve"> </w:t>
      </w:r>
      <w:r w:rsidRPr="007C0715">
        <w:rPr>
          <w:rFonts w:cs="Times New Roman"/>
          <w:sz w:val="24"/>
          <w:szCs w:val="24"/>
        </w:rPr>
        <w:t>produce quality products to compete with world markets.</w:t>
      </w:r>
    </w:p>
    <w:p w:rsidR="00C63FFD" w:rsidRDefault="00C63FFD" w:rsidP="007C0715">
      <w:pPr>
        <w:spacing w:after="0" w:line="480" w:lineRule="auto"/>
        <w:jc w:val="both"/>
        <w:rPr>
          <w:rFonts w:cs="Times New Roman"/>
          <w:sz w:val="24"/>
          <w:szCs w:val="24"/>
        </w:rPr>
      </w:pPr>
    </w:p>
    <w:p w:rsidR="00C81FB8" w:rsidRDefault="00C81FB8" w:rsidP="007C0715">
      <w:pPr>
        <w:spacing w:after="0" w:line="480" w:lineRule="auto"/>
        <w:jc w:val="both"/>
        <w:rPr>
          <w:rFonts w:cs="Times New Roman"/>
          <w:sz w:val="24"/>
          <w:szCs w:val="24"/>
        </w:rPr>
      </w:pPr>
    </w:p>
    <w:p w:rsidR="00C81FB8" w:rsidRDefault="00C81FB8" w:rsidP="007C0715">
      <w:pPr>
        <w:spacing w:after="0" w:line="480" w:lineRule="auto"/>
        <w:jc w:val="both"/>
        <w:rPr>
          <w:rFonts w:cs="Times New Roman"/>
          <w:sz w:val="24"/>
          <w:szCs w:val="24"/>
        </w:rPr>
      </w:pPr>
    </w:p>
    <w:p w:rsidR="00C81FB8" w:rsidRDefault="00C81FB8" w:rsidP="007C0715">
      <w:pPr>
        <w:spacing w:after="0" w:line="480" w:lineRule="auto"/>
        <w:jc w:val="both"/>
        <w:rPr>
          <w:rFonts w:cs="Times New Roman"/>
          <w:sz w:val="24"/>
          <w:szCs w:val="24"/>
        </w:rPr>
      </w:pPr>
    </w:p>
    <w:p w:rsidR="00C81FB8" w:rsidRPr="007C0715" w:rsidRDefault="00C81FB8" w:rsidP="007C0715">
      <w:pPr>
        <w:spacing w:after="0" w:line="480" w:lineRule="auto"/>
        <w:jc w:val="both"/>
        <w:rPr>
          <w:rFonts w:cs="Times New Roman"/>
          <w:sz w:val="24"/>
          <w:szCs w:val="24"/>
        </w:rPr>
      </w:pPr>
    </w:p>
    <w:p w:rsidR="00C63FFD" w:rsidRDefault="00351B71" w:rsidP="007C0715">
      <w:pPr>
        <w:spacing w:after="0" w:line="480" w:lineRule="auto"/>
        <w:jc w:val="both"/>
        <w:rPr>
          <w:rFonts w:cs="Times New Roman"/>
          <w:b/>
          <w:szCs w:val="28"/>
        </w:rPr>
      </w:pPr>
      <w:r w:rsidRPr="00335FD5">
        <w:rPr>
          <w:rFonts w:cs="Times New Roman"/>
          <w:b/>
          <w:szCs w:val="28"/>
        </w:rPr>
        <w:lastRenderedPageBreak/>
        <w:t xml:space="preserve">Porter`s five forces analysis </w:t>
      </w:r>
    </w:p>
    <w:p w:rsidR="00C81FB8" w:rsidRPr="00335FD5" w:rsidRDefault="00C81FB8" w:rsidP="007C0715">
      <w:pPr>
        <w:spacing w:after="0" w:line="480" w:lineRule="auto"/>
        <w:jc w:val="both"/>
        <w:rPr>
          <w:rFonts w:cs="Times New Roman"/>
          <w:sz w:val="24"/>
          <w:szCs w:val="24"/>
        </w:rPr>
      </w:pPr>
    </w:p>
    <w:p w:rsidR="00076BE9" w:rsidRPr="007C0715" w:rsidRDefault="00076BE9" w:rsidP="007C0715">
      <w:pPr>
        <w:spacing w:after="0" w:line="480" w:lineRule="auto"/>
        <w:jc w:val="both"/>
        <w:rPr>
          <w:rFonts w:cs="Times New Roman"/>
          <w:sz w:val="24"/>
          <w:szCs w:val="24"/>
        </w:rPr>
      </w:pPr>
      <w:r w:rsidRPr="007C0715">
        <w:rPr>
          <w:rFonts w:cs="Times New Roman"/>
          <w:sz w:val="24"/>
          <w:szCs w:val="24"/>
        </w:rPr>
        <w:t xml:space="preserve">The Five Forces model is a simple but influential tool for the identification where power lies in a certain business situation by using the outside-in perspective </w:t>
      </w:r>
      <w:r w:rsidRPr="00335FD5">
        <w:rPr>
          <w:rFonts w:cs="Times New Roman"/>
          <w:sz w:val="24"/>
          <w:szCs w:val="24"/>
        </w:rPr>
        <w:t>(Johnson, Scholes &amp; Whittington, 2008).</w:t>
      </w:r>
    </w:p>
    <w:p w:rsidR="00076BE9" w:rsidRPr="007C0715" w:rsidRDefault="00076BE9" w:rsidP="007C0715">
      <w:pPr>
        <w:spacing w:after="0" w:line="480" w:lineRule="auto"/>
        <w:jc w:val="both"/>
        <w:rPr>
          <w:rFonts w:cs="Times New Roman"/>
          <w:sz w:val="24"/>
          <w:szCs w:val="24"/>
        </w:rPr>
      </w:pPr>
    </w:p>
    <w:p w:rsidR="00351B71" w:rsidRDefault="00351B71" w:rsidP="007C0715">
      <w:pPr>
        <w:spacing w:after="0" w:line="480" w:lineRule="auto"/>
        <w:jc w:val="both"/>
        <w:rPr>
          <w:rFonts w:cs="Times New Roman"/>
          <w:b/>
          <w:szCs w:val="28"/>
        </w:rPr>
      </w:pPr>
      <w:r w:rsidRPr="00335FD5">
        <w:rPr>
          <w:rFonts w:cs="Times New Roman"/>
          <w:b/>
          <w:szCs w:val="28"/>
        </w:rPr>
        <w:t>Existing Rivalry</w:t>
      </w:r>
    </w:p>
    <w:p w:rsidR="00335FD5" w:rsidRPr="00335FD5" w:rsidRDefault="00335FD5" w:rsidP="007C0715">
      <w:pPr>
        <w:spacing w:after="0" w:line="480" w:lineRule="auto"/>
        <w:jc w:val="both"/>
        <w:rPr>
          <w:rFonts w:cs="Times New Roman"/>
          <w:b/>
          <w:szCs w:val="28"/>
        </w:rPr>
      </w:pPr>
    </w:p>
    <w:p w:rsidR="00351B71" w:rsidRDefault="00351B71" w:rsidP="007C0715">
      <w:pPr>
        <w:spacing w:after="0" w:line="480" w:lineRule="auto"/>
        <w:jc w:val="both"/>
        <w:rPr>
          <w:rFonts w:cs="Times New Roman"/>
          <w:sz w:val="24"/>
          <w:szCs w:val="24"/>
        </w:rPr>
      </w:pPr>
      <w:r w:rsidRPr="007C0715">
        <w:rPr>
          <w:rFonts w:cs="Times New Roman"/>
          <w:sz w:val="24"/>
          <w:szCs w:val="24"/>
        </w:rPr>
        <w:t>Rivalry is manageable as it depends on the production of the latex. Latex supply is subject to climatic conditions; as a result, production has become stable.</w:t>
      </w:r>
    </w:p>
    <w:p w:rsidR="00335FD5" w:rsidRPr="007C0715" w:rsidRDefault="00335FD5" w:rsidP="007C0715">
      <w:pPr>
        <w:spacing w:after="0" w:line="480" w:lineRule="auto"/>
        <w:jc w:val="both"/>
        <w:rPr>
          <w:rFonts w:cs="Times New Roman"/>
          <w:sz w:val="24"/>
          <w:szCs w:val="24"/>
        </w:rPr>
      </w:pPr>
    </w:p>
    <w:p w:rsidR="00351B71" w:rsidRPr="00335FD5" w:rsidRDefault="00351B71" w:rsidP="007C0715">
      <w:pPr>
        <w:spacing w:after="0" w:line="480" w:lineRule="auto"/>
        <w:jc w:val="both"/>
        <w:rPr>
          <w:rFonts w:cs="Times New Roman"/>
          <w:b/>
          <w:szCs w:val="28"/>
        </w:rPr>
      </w:pPr>
      <w:r w:rsidRPr="00335FD5">
        <w:rPr>
          <w:rFonts w:cs="Times New Roman"/>
          <w:b/>
          <w:szCs w:val="28"/>
        </w:rPr>
        <w:t>Threat of new entrance</w:t>
      </w:r>
    </w:p>
    <w:p w:rsidR="00335FD5" w:rsidRPr="007C0715" w:rsidRDefault="00335FD5" w:rsidP="007C0715">
      <w:pPr>
        <w:spacing w:after="0" w:line="480" w:lineRule="auto"/>
        <w:jc w:val="both"/>
        <w:rPr>
          <w:rFonts w:cs="Times New Roman"/>
          <w:sz w:val="24"/>
          <w:szCs w:val="24"/>
        </w:rPr>
      </w:pPr>
    </w:p>
    <w:p w:rsidR="00351B71" w:rsidRPr="007C0715" w:rsidRDefault="00B461FD" w:rsidP="007C0715">
      <w:pPr>
        <w:spacing w:after="0" w:line="480" w:lineRule="auto"/>
        <w:jc w:val="both"/>
        <w:rPr>
          <w:rFonts w:cs="Times New Roman"/>
          <w:sz w:val="24"/>
          <w:szCs w:val="24"/>
        </w:rPr>
      </w:pPr>
      <w:r w:rsidRPr="007C0715">
        <w:rPr>
          <w:rFonts w:cs="Times New Roman"/>
          <w:sz w:val="24"/>
          <w:szCs w:val="24"/>
        </w:rPr>
        <w:t>Because of the stable threat of new competitors are minimal. However, new threats may emerge from countries like India, Sri Lanka, etc.</w:t>
      </w:r>
    </w:p>
    <w:p w:rsidR="00351B71" w:rsidRPr="007C0715" w:rsidRDefault="00351B71" w:rsidP="007C0715">
      <w:pPr>
        <w:spacing w:after="0" w:line="480" w:lineRule="auto"/>
        <w:jc w:val="both"/>
        <w:rPr>
          <w:rFonts w:cs="Times New Roman"/>
          <w:sz w:val="24"/>
          <w:szCs w:val="24"/>
        </w:rPr>
      </w:pPr>
    </w:p>
    <w:p w:rsidR="00B461FD" w:rsidRDefault="00B461FD" w:rsidP="007C0715">
      <w:pPr>
        <w:spacing w:after="0" w:line="480" w:lineRule="auto"/>
        <w:jc w:val="both"/>
        <w:rPr>
          <w:rFonts w:cs="Times New Roman"/>
          <w:b/>
          <w:szCs w:val="28"/>
        </w:rPr>
      </w:pPr>
      <w:r w:rsidRPr="00335FD5">
        <w:rPr>
          <w:rFonts w:cs="Times New Roman"/>
          <w:b/>
          <w:szCs w:val="28"/>
        </w:rPr>
        <w:t>Threat of substitutes</w:t>
      </w:r>
    </w:p>
    <w:p w:rsidR="00335FD5" w:rsidRPr="00335FD5" w:rsidRDefault="00335FD5" w:rsidP="007C0715">
      <w:pPr>
        <w:spacing w:after="0" w:line="480" w:lineRule="auto"/>
        <w:jc w:val="both"/>
        <w:rPr>
          <w:rFonts w:cs="Times New Roman"/>
          <w:b/>
          <w:szCs w:val="28"/>
        </w:rPr>
      </w:pPr>
    </w:p>
    <w:p w:rsidR="00B461FD" w:rsidRPr="007C0715" w:rsidRDefault="00B461FD" w:rsidP="007C0715">
      <w:pPr>
        <w:spacing w:after="0" w:line="480" w:lineRule="auto"/>
        <w:jc w:val="both"/>
        <w:rPr>
          <w:rFonts w:cs="Times New Roman"/>
          <w:sz w:val="24"/>
          <w:szCs w:val="24"/>
        </w:rPr>
      </w:pPr>
      <w:r w:rsidRPr="007C0715">
        <w:rPr>
          <w:rFonts w:cs="Times New Roman"/>
          <w:sz w:val="24"/>
          <w:szCs w:val="24"/>
        </w:rPr>
        <w:t>Surgical rubber products need to be produced from natural rubber products due to safety of health. Therefore, the substitute product may not emerge as a threat.</w:t>
      </w:r>
    </w:p>
    <w:p w:rsidR="000C7693" w:rsidRDefault="000C7693" w:rsidP="007C0715">
      <w:pPr>
        <w:spacing w:after="0" w:line="480" w:lineRule="auto"/>
        <w:jc w:val="both"/>
        <w:rPr>
          <w:rFonts w:cs="Times New Roman"/>
          <w:sz w:val="24"/>
          <w:szCs w:val="24"/>
        </w:rPr>
      </w:pPr>
    </w:p>
    <w:p w:rsidR="00105359" w:rsidRDefault="00105359" w:rsidP="007C0715">
      <w:pPr>
        <w:spacing w:after="0" w:line="480" w:lineRule="auto"/>
        <w:jc w:val="both"/>
        <w:rPr>
          <w:rFonts w:cs="Times New Roman"/>
          <w:sz w:val="24"/>
          <w:szCs w:val="24"/>
        </w:rPr>
      </w:pPr>
    </w:p>
    <w:p w:rsidR="00E436CE" w:rsidRDefault="00E436CE" w:rsidP="007C0715">
      <w:pPr>
        <w:spacing w:after="0" w:line="480" w:lineRule="auto"/>
        <w:jc w:val="both"/>
        <w:rPr>
          <w:rFonts w:cs="Times New Roman"/>
          <w:sz w:val="24"/>
          <w:szCs w:val="24"/>
        </w:rPr>
      </w:pPr>
    </w:p>
    <w:p w:rsidR="000C7693" w:rsidRDefault="00B461FD" w:rsidP="007C0715">
      <w:pPr>
        <w:spacing w:after="0" w:line="480" w:lineRule="auto"/>
        <w:jc w:val="both"/>
        <w:rPr>
          <w:rFonts w:cs="Times New Roman"/>
          <w:b/>
          <w:szCs w:val="28"/>
        </w:rPr>
      </w:pPr>
      <w:r w:rsidRPr="00381F1E">
        <w:rPr>
          <w:rFonts w:cs="Times New Roman"/>
          <w:b/>
          <w:szCs w:val="28"/>
        </w:rPr>
        <w:lastRenderedPageBreak/>
        <w:t>Supplier power</w:t>
      </w:r>
    </w:p>
    <w:p w:rsidR="00E370A0" w:rsidRPr="00381F1E" w:rsidRDefault="00E370A0" w:rsidP="007C0715">
      <w:pPr>
        <w:spacing w:after="0" w:line="480" w:lineRule="auto"/>
        <w:jc w:val="both"/>
        <w:rPr>
          <w:rFonts w:cs="Times New Roman"/>
          <w:b/>
          <w:szCs w:val="28"/>
        </w:rPr>
      </w:pPr>
    </w:p>
    <w:p w:rsidR="00B461FD" w:rsidRPr="007C0715" w:rsidRDefault="00B461FD" w:rsidP="007C0715">
      <w:pPr>
        <w:spacing w:after="0" w:line="480" w:lineRule="auto"/>
        <w:jc w:val="both"/>
        <w:rPr>
          <w:rFonts w:cs="Times New Roman"/>
          <w:sz w:val="24"/>
          <w:szCs w:val="24"/>
        </w:rPr>
      </w:pPr>
      <w:r w:rsidRPr="007C0715">
        <w:rPr>
          <w:rFonts w:cs="Times New Roman"/>
          <w:sz w:val="24"/>
          <w:szCs w:val="24"/>
        </w:rPr>
        <w:t>Supplier power would be minimal as majority materials come from the company owned plantation.</w:t>
      </w:r>
    </w:p>
    <w:p w:rsidR="00B461FD" w:rsidRDefault="00B461FD" w:rsidP="007C0715">
      <w:pPr>
        <w:spacing w:after="0" w:line="480" w:lineRule="auto"/>
        <w:jc w:val="both"/>
        <w:rPr>
          <w:rFonts w:cs="Times New Roman"/>
          <w:sz w:val="24"/>
          <w:szCs w:val="24"/>
        </w:rPr>
      </w:pPr>
    </w:p>
    <w:p w:rsidR="00B461FD" w:rsidRDefault="00B461FD" w:rsidP="007C0715">
      <w:pPr>
        <w:spacing w:after="0" w:line="480" w:lineRule="auto"/>
        <w:jc w:val="both"/>
        <w:rPr>
          <w:rFonts w:cs="Times New Roman"/>
          <w:b/>
          <w:szCs w:val="28"/>
        </w:rPr>
      </w:pPr>
      <w:r w:rsidRPr="00335FD5">
        <w:rPr>
          <w:rFonts w:cs="Times New Roman"/>
          <w:b/>
          <w:szCs w:val="28"/>
        </w:rPr>
        <w:t>Bargaining power of buyers</w:t>
      </w:r>
    </w:p>
    <w:p w:rsidR="00335FD5" w:rsidRPr="00335FD5" w:rsidRDefault="00335FD5" w:rsidP="007C0715">
      <w:pPr>
        <w:spacing w:after="0" w:line="480" w:lineRule="auto"/>
        <w:jc w:val="both"/>
        <w:rPr>
          <w:rFonts w:cs="Times New Roman"/>
          <w:b/>
          <w:szCs w:val="28"/>
        </w:rPr>
      </w:pPr>
    </w:p>
    <w:p w:rsidR="00B461FD" w:rsidRPr="007C0715" w:rsidRDefault="00B461FD" w:rsidP="007C0715">
      <w:pPr>
        <w:spacing w:after="0" w:line="480" w:lineRule="auto"/>
        <w:jc w:val="both"/>
        <w:rPr>
          <w:rFonts w:cs="Times New Roman"/>
          <w:sz w:val="24"/>
          <w:szCs w:val="24"/>
        </w:rPr>
      </w:pPr>
      <w:r w:rsidRPr="007C0715">
        <w:rPr>
          <w:rFonts w:cs="Times New Roman"/>
          <w:sz w:val="24"/>
          <w:szCs w:val="24"/>
        </w:rPr>
        <w:t xml:space="preserve">Bargaining power of buyers may be increased if new threats may emerge from countries like India, Sri Lanka, etc. However, the demand is growing </w:t>
      </w:r>
      <w:proofErr w:type="gramStart"/>
      <w:r w:rsidRPr="007C0715">
        <w:rPr>
          <w:rFonts w:cs="Times New Roman"/>
          <w:sz w:val="24"/>
          <w:szCs w:val="24"/>
        </w:rPr>
        <w:t>at this time</w:t>
      </w:r>
      <w:proofErr w:type="gramEnd"/>
      <w:r w:rsidRPr="007C0715">
        <w:rPr>
          <w:rFonts w:cs="Times New Roman"/>
          <w:sz w:val="24"/>
          <w:szCs w:val="24"/>
        </w:rPr>
        <w:t>.</w:t>
      </w:r>
    </w:p>
    <w:p w:rsidR="00B461FD" w:rsidRPr="007C0715" w:rsidRDefault="00B461FD" w:rsidP="007C0715">
      <w:pPr>
        <w:spacing w:after="0" w:line="480" w:lineRule="auto"/>
        <w:jc w:val="both"/>
        <w:rPr>
          <w:rFonts w:cs="Times New Roman"/>
          <w:sz w:val="24"/>
          <w:szCs w:val="24"/>
        </w:rPr>
      </w:pPr>
    </w:p>
    <w:p w:rsidR="00AF1C23" w:rsidRDefault="00AF1C23" w:rsidP="007C0715">
      <w:pPr>
        <w:spacing w:after="0" w:line="480" w:lineRule="auto"/>
        <w:jc w:val="both"/>
        <w:rPr>
          <w:rFonts w:cs="Times New Roman"/>
          <w:b/>
          <w:sz w:val="24"/>
          <w:szCs w:val="24"/>
        </w:rPr>
      </w:pPr>
      <w:r w:rsidRPr="007C0715">
        <w:rPr>
          <w:rFonts w:cs="Times New Roman"/>
          <w:b/>
          <w:sz w:val="24"/>
          <w:szCs w:val="24"/>
        </w:rPr>
        <w:t>RECOMMENDATIONS</w:t>
      </w:r>
    </w:p>
    <w:p w:rsidR="00335FD5" w:rsidRPr="007C0715" w:rsidRDefault="00335FD5" w:rsidP="007C0715">
      <w:pPr>
        <w:spacing w:after="0" w:line="480" w:lineRule="auto"/>
        <w:jc w:val="both"/>
        <w:rPr>
          <w:rFonts w:cs="Times New Roman"/>
          <w:b/>
          <w:sz w:val="24"/>
          <w:szCs w:val="24"/>
        </w:rPr>
      </w:pPr>
    </w:p>
    <w:p w:rsidR="004F344F" w:rsidRDefault="004F344F" w:rsidP="007C0715">
      <w:pPr>
        <w:spacing w:after="0" w:line="480" w:lineRule="auto"/>
        <w:jc w:val="both"/>
        <w:rPr>
          <w:rFonts w:cs="Times New Roman"/>
          <w:sz w:val="24"/>
          <w:szCs w:val="24"/>
        </w:rPr>
      </w:pPr>
      <w:r w:rsidRPr="007C0715">
        <w:rPr>
          <w:rFonts w:cs="Times New Roman"/>
          <w:sz w:val="24"/>
          <w:szCs w:val="24"/>
        </w:rPr>
        <w:t>Based on the risk assessment, PEST analysis and Porter’s Five Factor Evaluation</w:t>
      </w:r>
      <w:r w:rsidR="009E30FA">
        <w:rPr>
          <w:rFonts w:cs="Times New Roman"/>
          <w:sz w:val="24"/>
          <w:szCs w:val="24"/>
        </w:rPr>
        <w:t>, growing economy</w:t>
      </w:r>
      <w:r w:rsidRPr="007C0715">
        <w:rPr>
          <w:rFonts w:cs="Times New Roman"/>
          <w:sz w:val="24"/>
          <w:szCs w:val="24"/>
        </w:rPr>
        <w:t xml:space="preserve"> and other company research we believe MNRP is a viable investment. Currently, supplier market is stable and world demand is growing. MNRP has the right skill sets in terms of </w:t>
      </w:r>
      <w:proofErr w:type="spellStart"/>
      <w:r w:rsidRPr="007C0715">
        <w:rPr>
          <w:rFonts w:cs="Times New Roman"/>
          <w:sz w:val="24"/>
          <w:szCs w:val="24"/>
        </w:rPr>
        <w:t>labour</w:t>
      </w:r>
      <w:proofErr w:type="spellEnd"/>
      <w:r w:rsidRPr="007C0715">
        <w:rPr>
          <w:rFonts w:cs="Times New Roman"/>
          <w:sz w:val="24"/>
          <w:szCs w:val="24"/>
        </w:rPr>
        <w:t xml:space="preserve"> and entrepreneurship.</w:t>
      </w:r>
      <w:r w:rsidR="00E436CE">
        <w:rPr>
          <w:rFonts w:cs="Times New Roman"/>
          <w:sz w:val="24"/>
          <w:szCs w:val="24"/>
        </w:rPr>
        <w:t xml:space="preserve"> It will generate a net positive NPV 0f CAD 59 million. (APPENDIX – 1).</w:t>
      </w:r>
      <w:r w:rsidRPr="007C0715">
        <w:rPr>
          <w:rFonts w:cs="Times New Roman"/>
          <w:sz w:val="24"/>
          <w:szCs w:val="24"/>
        </w:rPr>
        <w:t xml:space="preserve"> Growing economy further support</w:t>
      </w:r>
      <w:r w:rsidR="00667D75">
        <w:rPr>
          <w:rFonts w:cs="Times New Roman"/>
          <w:sz w:val="24"/>
          <w:szCs w:val="24"/>
        </w:rPr>
        <w:t>s</w:t>
      </w:r>
      <w:r w:rsidRPr="007C0715">
        <w:rPr>
          <w:rFonts w:cs="Times New Roman"/>
          <w:sz w:val="24"/>
          <w:szCs w:val="24"/>
        </w:rPr>
        <w:t xml:space="preserve"> the manufacturing sector.  We recommend the following.</w:t>
      </w:r>
    </w:p>
    <w:p w:rsidR="00335FD5" w:rsidRPr="007C0715" w:rsidRDefault="00335FD5" w:rsidP="007C0715">
      <w:pPr>
        <w:spacing w:after="0" w:line="480" w:lineRule="auto"/>
        <w:jc w:val="both"/>
        <w:rPr>
          <w:rFonts w:cs="Times New Roman"/>
          <w:sz w:val="24"/>
          <w:szCs w:val="24"/>
        </w:rPr>
      </w:pPr>
    </w:p>
    <w:p w:rsidR="003E384F" w:rsidRDefault="004F344F" w:rsidP="007C0715">
      <w:pPr>
        <w:numPr>
          <w:ilvl w:val="0"/>
          <w:numId w:val="13"/>
        </w:numPr>
        <w:spacing w:after="0" w:line="480" w:lineRule="auto"/>
        <w:jc w:val="both"/>
        <w:rPr>
          <w:rFonts w:cs="Times New Roman"/>
          <w:sz w:val="24"/>
          <w:szCs w:val="24"/>
        </w:rPr>
      </w:pPr>
      <w:r w:rsidRPr="007C0715">
        <w:rPr>
          <w:rFonts w:cs="Times New Roman"/>
          <w:sz w:val="24"/>
          <w:szCs w:val="24"/>
        </w:rPr>
        <w:t>The RPI</w:t>
      </w:r>
      <w:r w:rsidR="00F549B8" w:rsidRPr="007C0715">
        <w:rPr>
          <w:rFonts w:cs="Times New Roman"/>
          <w:sz w:val="24"/>
          <w:szCs w:val="24"/>
        </w:rPr>
        <w:t xml:space="preserve"> investment team recommends the acquisition of </w:t>
      </w:r>
      <w:proofErr w:type="gramStart"/>
      <w:r w:rsidR="00F549B8" w:rsidRPr="007C0715">
        <w:rPr>
          <w:rFonts w:cs="Times New Roman"/>
          <w:sz w:val="24"/>
          <w:szCs w:val="24"/>
        </w:rPr>
        <w:t>a</w:t>
      </w:r>
      <w:proofErr w:type="gramEnd"/>
      <w:r w:rsidR="00F549B8" w:rsidRPr="007C0715">
        <w:rPr>
          <w:rFonts w:cs="Times New Roman"/>
          <w:sz w:val="24"/>
          <w:szCs w:val="24"/>
        </w:rPr>
        <w:t xml:space="preserve"> </w:t>
      </w:r>
      <w:r w:rsidRPr="007C0715">
        <w:rPr>
          <w:rFonts w:cs="Times New Roman"/>
          <w:sz w:val="24"/>
          <w:szCs w:val="24"/>
        </w:rPr>
        <w:t>8</w:t>
      </w:r>
      <w:r w:rsidR="00F549B8" w:rsidRPr="007C0715">
        <w:rPr>
          <w:rFonts w:cs="Times New Roman"/>
          <w:sz w:val="24"/>
          <w:szCs w:val="24"/>
        </w:rPr>
        <w:t xml:space="preserve">0% equity interest in </w:t>
      </w:r>
      <w:r w:rsidRPr="007C0715">
        <w:rPr>
          <w:rFonts w:cs="Times New Roman"/>
          <w:sz w:val="24"/>
          <w:szCs w:val="24"/>
        </w:rPr>
        <w:t>MNRP</w:t>
      </w:r>
      <w:r w:rsidR="00F549B8" w:rsidRPr="007C0715">
        <w:rPr>
          <w:rFonts w:cs="Times New Roman"/>
          <w:sz w:val="24"/>
          <w:szCs w:val="24"/>
        </w:rPr>
        <w:t xml:space="preserve">, which in-turn will hold 80% of the </w:t>
      </w:r>
      <w:r w:rsidRPr="007C0715">
        <w:rPr>
          <w:rFonts w:cs="Times New Roman"/>
          <w:sz w:val="24"/>
          <w:szCs w:val="24"/>
        </w:rPr>
        <w:t>ownership of MNRP</w:t>
      </w:r>
      <w:r w:rsidR="00F549B8" w:rsidRPr="007C0715">
        <w:rPr>
          <w:rFonts w:cs="Times New Roman"/>
          <w:sz w:val="24"/>
          <w:szCs w:val="24"/>
        </w:rPr>
        <w:t>, according to the indicated terms</w:t>
      </w:r>
      <w:r w:rsidRPr="007C0715">
        <w:rPr>
          <w:rFonts w:cs="Times New Roman"/>
          <w:sz w:val="24"/>
          <w:szCs w:val="24"/>
        </w:rPr>
        <w:t>.</w:t>
      </w:r>
    </w:p>
    <w:p w:rsidR="00667D75" w:rsidRPr="007C0715" w:rsidRDefault="00667D75" w:rsidP="00E370A0">
      <w:pPr>
        <w:spacing w:after="0" w:line="480" w:lineRule="auto"/>
        <w:ind w:left="360"/>
        <w:jc w:val="both"/>
        <w:rPr>
          <w:rFonts w:cs="Times New Roman"/>
          <w:sz w:val="24"/>
          <w:szCs w:val="24"/>
        </w:rPr>
      </w:pPr>
    </w:p>
    <w:p w:rsidR="003E384F" w:rsidRDefault="00F549B8" w:rsidP="007C0715">
      <w:pPr>
        <w:numPr>
          <w:ilvl w:val="0"/>
          <w:numId w:val="13"/>
        </w:numPr>
        <w:spacing w:after="0" w:line="480" w:lineRule="auto"/>
        <w:jc w:val="both"/>
        <w:rPr>
          <w:rFonts w:cs="Times New Roman"/>
          <w:sz w:val="24"/>
          <w:szCs w:val="24"/>
        </w:rPr>
      </w:pPr>
      <w:r w:rsidRPr="007C0715">
        <w:rPr>
          <w:rFonts w:cs="Times New Roman"/>
          <w:sz w:val="24"/>
          <w:szCs w:val="24"/>
        </w:rPr>
        <w:t xml:space="preserve">The investment offers an attractive expected return of </w:t>
      </w:r>
      <w:r w:rsidR="00623FDD" w:rsidRPr="007C0715">
        <w:rPr>
          <w:rFonts w:cs="Times New Roman"/>
          <w:sz w:val="24"/>
          <w:szCs w:val="24"/>
        </w:rPr>
        <w:t>2</w:t>
      </w:r>
      <w:r w:rsidRPr="007C0715">
        <w:rPr>
          <w:rFonts w:cs="Times New Roman"/>
          <w:sz w:val="24"/>
          <w:szCs w:val="24"/>
        </w:rPr>
        <w:t xml:space="preserve">0%, with low variability </w:t>
      </w:r>
      <w:proofErr w:type="gramStart"/>
      <w:r w:rsidRPr="007C0715">
        <w:rPr>
          <w:rFonts w:cs="Times New Roman"/>
          <w:sz w:val="24"/>
          <w:szCs w:val="24"/>
        </w:rPr>
        <w:t>on account of</w:t>
      </w:r>
      <w:proofErr w:type="gramEnd"/>
      <w:r w:rsidRPr="007C0715">
        <w:rPr>
          <w:rFonts w:cs="Times New Roman"/>
          <w:sz w:val="24"/>
          <w:szCs w:val="24"/>
        </w:rPr>
        <w:t xml:space="preserve"> the cumulative nature of the dividends</w:t>
      </w:r>
      <w:r w:rsidR="00623FDD" w:rsidRPr="007C0715">
        <w:rPr>
          <w:rFonts w:cs="Times New Roman"/>
          <w:sz w:val="24"/>
          <w:szCs w:val="24"/>
        </w:rPr>
        <w:t>.</w:t>
      </w:r>
    </w:p>
    <w:p w:rsidR="00667D75" w:rsidRPr="007C0715" w:rsidRDefault="00667D75" w:rsidP="00667D75">
      <w:pPr>
        <w:spacing w:after="0" w:line="480" w:lineRule="auto"/>
        <w:jc w:val="both"/>
        <w:rPr>
          <w:rFonts w:cs="Times New Roman"/>
          <w:sz w:val="24"/>
          <w:szCs w:val="24"/>
        </w:rPr>
      </w:pPr>
    </w:p>
    <w:p w:rsidR="003E384F" w:rsidRDefault="00623FDD" w:rsidP="007C0715">
      <w:pPr>
        <w:numPr>
          <w:ilvl w:val="0"/>
          <w:numId w:val="13"/>
        </w:numPr>
        <w:spacing w:after="0" w:line="480" w:lineRule="auto"/>
        <w:jc w:val="both"/>
        <w:rPr>
          <w:rFonts w:cs="Times New Roman"/>
          <w:sz w:val="24"/>
          <w:szCs w:val="24"/>
        </w:rPr>
      </w:pPr>
      <w:r w:rsidRPr="007C0715">
        <w:rPr>
          <w:rFonts w:cs="Times New Roman"/>
          <w:sz w:val="24"/>
          <w:szCs w:val="24"/>
        </w:rPr>
        <w:lastRenderedPageBreak/>
        <w:t>RPI</w:t>
      </w:r>
      <w:r w:rsidR="00F549B8" w:rsidRPr="007C0715">
        <w:rPr>
          <w:rFonts w:cs="Times New Roman"/>
          <w:sz w:val="24"/>
          <w:szCs w:val="24"/>
        </w:rPr>
        <w:t xml:space="preserve"> anticipates funding the purchase price of </w:t>
      </w:r>
      <w:r w:rsidRPr="007C0715">
        <w:rPr>
          <w:rFonts w:cs="Times New Roman"/>
          <w:sz w:val="24"/>
          <w:szCs w:val="24"/>
        </w:rPr>
        <w:t xml:space="preserve">CAD </w:t>
      </w:r>
      <w:r w:rsidR="00AF777F">
        <w:rPr>
          <w:rFonts w:cs="Times New Roman"/>
          <w:sz w:val="24"/>
          <w:szCs w:val="24"/>
        </w:rPr>
        <w:t>2</w:t>
      </w:r>
      <w:r w:rsidRPr="007C0715">
        <w:rPr>
          <w:rFonts w:cs="Times New Roman"/>
          <w:sz w:val="24"/>
          <w:szCs w:val="24"/>
        </w:rPr>
        <w:t xml:space="preserve">0 million </w:t>
      </w:r>
      <w:r w:rsidR="00F549B8" w:rsidRPr="007C0715">
        <w:rPr>
          <w:rFonts w:cs="Times New Roman"/>
          <w:sz w:val="24"/>
          <w:szCs w:val="24"/>
        </w:rPr>
        <w:t>from existing cash</w:t>
      </w:r>
      <w:r w:rsidRPr="007C0715">
        <w:rPr>
          <w:rFonts w:cs="Times New Roman"/>
          <w:sz w:val="24"/>
          <w:szCs w:val="24"/>
        </w:rPr>
        <w:t>.</w:t>
      </w:r>
    </w:p>
    <w:p w:rsidR="00667D75" w:rsidRPr="007C0715" w:rsidRDefault="00667D75" w:rsidP="00667D75">
      <w:pPr>
        <w:spacing w:after="0" w:line="480" w:lineRule="auto"/>
        <w:jc w:val="both"/>
        <w:rPr>
          <w:rFonts w:cs="Times New Roman"/>
          <w:sz w:val="24"/>
          <w:szCs w:val="24"/>
        </w:rPr>
      </w:pPr>
    </w:p>
    <w:p w:rsidR="00866AA3" w:rsidRDefault="00623FDD" w:rsidP="007C0715">
      <w:pPr>
        <w:numPr>
          <w:ilvl w:val="0"/>
          <w:numId w:val="13"/>
        </w:numPr>
        <w:spacing w:after="0" w:line="480" w:lineRule="auto"/>
        <w:jc w:val="both"/>
        <w:rPr>
          <w:rFonts w:cs="Times New Roman"/>
          <w:sz w:val="24"/>
          <w:szCs w:val="24"/>
        </w:rPr>
      </w:pPr>
      <w:r w:rsidRPr="007C0715">
        <w:rPr>
          <w:rFonts w:cs="Times New Roman"/>
          <w:sz w:val="24"/>
          <w:szCs w:val="24"/>
        </w:rPr>
        <w:t>Recruit two expert consultants within the country for a contractual term of five years.</w:t>
      </w:r>
    </w:p>
    <w:p w:rsidR="003D6623" w:rsidRDefault="003D6623" w:rsidP="003D6623">
      <w:pPr>
        <w:spacing w:after="0" w:line="480" w:lineRule="auto"/>
        <w:jc w:val="both"/>
        <w:rPr>
          <w:rFonts w:cs="Times New Roman"/>
          <w:sz w:val="24"/>
          <w:szCs w:val="24"/>
        </w:rPr>
      </w:pPr>
    </w:p>
    <w:p w:rsidR="00B64687" w:rsidRDefault="00B64687" w:rsidP="003D6623">
      <w:pPr>
        <w:spacing w:after="0" w:line="480" w:lineRule="auto"/>
        <w:jc w:val="both"/>
        <w:rPr>
          <w:rFonts w:cs="Times New Roman"/>
          <w:sz w:val="24"/>
          <w:szCs w:val="24"/>
        </w:rPr>
      </w:pPr>
    </w:p>
    <w:p w:rsidR="003D6623" w:rsidRDefault="003D6623" w:rsidP="003D6623">
      <w:pPr>
        <w:spacing w:after="0" w:line="480" w:lineRule="auto"/>
        <w:jc w:val="both"/>
        <w:rPr>
          <w:rFonts w:cs="Times New Roman"/>
          <w:b/>
          <w:sz w:val="24"/>
          <w:szCs w:val="24"/>
        </w:rPr>
      </w:pPr>
      <w:r w:rsidRPr="003D6623">
        <w:rPr>
          <w:rFonts w:cs="Times New Roman"/>
          <w:b/>
          <w:sz w:val="24"/>
          <w:szCs w:val="24"/>
        </w:rPr>
        <w:t>CONCLUSION</w:t>
      </w:r>
    </w:p>
    <w:p w:rsidR="00145ADA" w:rsidRPr="003D6623" w:rsidRDefault="00145ADA" w:rsidP="003D6623">
      <w:pPr>
        <w:spacing w:after="0" w:line="480" w:lineRule="auto"/>
        <w:jc w:val="both"/>
        <w:rPr>
          <w:rFonts w:cs="Times New Roman"/>
          <w:b/>
          <w:sz w:val="24"/>
          <w:szCs w:val="24"/>
        </w:rPr>
      </w:pPr>
    </w:p>
    <w:p w:rsidR="00145ADA" w:rsidRDefault="00145ADA" w:rsidP="00145ADA">
      <w:pPr>
        <w:spacing w:line="480" w:lineRule="auto"/>
        <w:jc w:val="both"/>
        <w:rPr>
          <w:rFonts w:cs="Times New Roman"/>
          <w:sz w:val="24"/>
          <w:szCs w:val="24"/>
        </w:rPr>
      </w:pPr>
      <w:r w:rsidRPr="00FE2869">
        <w:rPr>
          <w:rFonts w:cs="Times New Roman"/>
          <w:sz w:val="24"/>
          <w:szCs w:val="24"/>
        </w:rPr>
        <w:t>RPI is significantly a profitable investment opportunity to invest. Given the RPI’s capabilities in venture capital management strategies and turning distressed companies into profitable ventures, it is forecasted the net present value of the investment CAD 59 million.</w:t>
      </w:r>
    </w:p>
    <w:p w:rsidR="00145ADA" w:rsidRPr="00FE2869" w:rsidRDefault="00145ADA" w:rsidP="00145ADA">
      <w:pPr>
        <w:spacing w:line="480" w:lineRule="auto"/>
        <w:jc w:val="both"/>
        <w:rPr>
          <w:rFonts w:cs="Times New Roman"/>
          <w:sz w:val="24"/>
          <w:szCs w:val="24"/>
        </w:rPr>
      </w:pPr>
    </w:p>
    <w:p w:rsidR="00145ADA" w:rsidRPr="00FE2869" w:rsidRDefault="00145ADA" w:rsidP="00145ADA">
      <w:pPr>
        <w:spacing w:line="480" w:lineRule="auto"/>
        <w:jc w:val="both"/>
        <w:rPr>
          <w:rFonts w:cs="Times New Roman"/>
          <w:sz w:val="24"/>
          <w:szCs w:val="24"/>
        </w:rPr>
      </w:pPr>
      <w:r w:rsidRPr="00FE2869">
        <w:rPr>
          <w:rFonts w:cs="Times New Roman"/>
          <w:sz w:val="24"/>
          <w:szCs w:val="24"/>
        </w:rPr>
        <w:t>At the end of the investment term MNRP will be assured with new techno</w:t>
      </w:r>
      <w:r>
        <w:rPr>
          <w:rFonts w:cs="Times New Roman"/>
          <w:sz w:val="24"/>
          <w:szCs w:val="24"/>
        </w:rPr>
        <w:t>lo</w:t>
      </w:r>
      <w:r w:rsidRPr="00FE2869">
        <w:rPr>
          <w:rFonts w:cs="Times New Roman"/>
          <w:sz w:val="24"/>
          <w:szCs w:val="24"/>
        </w:rPr>
        <w:t xml:space="preserve">gy in rubber goods manufacturing, established market across the world, well trained employees and </w:t>
      </w:r>
      <w:r w:rsidR="00042735" w:rsidRPr="00FE2869">
        <w:rPr>
          <w:rFonts w:cs="Times New Roman"/>
          <w:sz w:val="24"/>
          <w:szCs w:val="24"/>
        </w:rPr>
        <w:t>long-term</w:t>
      </w:r>
      <w:r w:rsidRPr="00FE2869">
        <w:rPr>
          <w:rFonts w:cs="Times New Roman"/>
          <w:sz w:val="24"/>
          <w:szCs w:val="24"/>
        </w:rPr>
        <w:t xml:space="preserve"> profitability.</w:t>
      </w:r>
    </w:p>
    <w:p w:rsidR="003D6623" w:rsidRDefault="003D6623" w:rsidP="003D6623">
      <w:pPr>
        <w:spacing w:after="0" w:line="480" w:lineRule="auto"/>
        <w:jc w:val="both"/>
        <w:rPr>
          <w:rFonts w:cs="Times New Roman"/>
          <w:sz w:val="24"/>
          <w:szCs w:val="24"/>
        </w:rPr>
      </w:pPr>
    </w:p>
    <w:p w:rsidR="00E436CE" w:rsidRDefault="00E436CE" w:rsidP="00EF6BAB">
      <w:pPr>
        <w:spacing w:after="0" w:line="480" w:lineRule="auto"/>
        <w:jc w:val="center"/>
        <w:rPr>
          <w:rFonts w:cs="Times New Roman"/>
          <w:b/>
          <w:sz w:val="24"/>
          <w:szCs w:val="24"/>
        </w:rPr>
      </w:pPr>
    </w:p>
    <w:p w:rsidR="00E436CE" w:rsidRDefault="00E436CE" w:rsidP="00EF6BAB">
      <w:pPr>
        <w:spacing w:after="0" w:line="480" w:lineRule="auto"/>
        <w:jc w:val="center"/>
        <w:rPr>
          <w:rFonts w:cs="Times New Roman"/>
          <w:b/>
          <w:sz w:val="24"/>
          <w:szCs w:val="24"/>
        </w:rPr>
      </w:pPr>
    </w:p>
    <w:p w:rsidR="00E436CE" w:rsidRDefault="00E436CE" w:rsidP="00EF6BAB">
      <w:pPr>
        <w:spacing w:after="0" w:line="480" w:lineRule="auto"/>
        <w:jc w:val="center"/>
        <w:rPr>
          <w:rFonts w:cs="Times New Roman"/>
          <w:b/>
          <w:sz w:val="24"/>
          <w:szCs w:val="24"/>
        </w:rPr>
      </w:pPr>
    </w:p>
    <w:p w:rsidR="00E436CE" w:rsidRDefault="00E436CE" w:rsidP="00EF6BAB">
      <w:pPr>
        <w:spacing w:after="0" w:line="480" w:lineRule="auto"/>
        <w:jc w:val="center"/>
        <w:rPr>
          <w:rFonts w:cs="Times New Roman"/>
          <w:b/>
          <w:sz w:val="24"/>
          <w:szCs w:val="24"/>
        </w:rPr>
      </w:pPr>
    </w:p>
    <w:p w:rsidR="00E436CE" w:rsidRDefault="00E436CE" w:rsidP="00EF6BAB">
      <w:pPr>
        <w:spacing w:after="0" w:line="480" w:lineRule="auto"/>
        <w:jc w:val="center"/>
        <w:rPr>
          <w:rFonts w:cs="Times New Roman"/>
          <w:b/>
          <w:sz w:val="24"/>
          <w:szCs w:val="24"/>
        </w:rPr>
      </w:pPr>
    </w:p>
    <w:p w:rsidR="00E436CE" w:rsidRDefault="00E436CE" w:rsidP="00EF6BAB">
      <w:pPr>
        <w:spacing w:after="0" w:line="480" w:lineRule="auto"/>
        <w:jc w:val="center"/>
        <w:rPr>
          <w:rFonts w:cs="Times New Roman"/>
          <w:b/>
          <w:sz w:val="24"/>
          <w:szCs w:val="24"/>
        </w:rPr>
      </w:pPr>
    </w:p>
    <w:p w:rsidR="00E436CE" w:rsidRDefault="00E436CE" w:rsidP="00EF6BAB">
      <w:pPr>
        <w:spacing w:after="0" w:line="480" w:lineRule="auto"/>
        <w:jc w:val="center"/>
        <w:rPr>
          <w:rFonts w:cs="Times New Roman"/>
          <w:b/>
          <w:sz w:val="24"/>
          <w:szCs w:val="24"/>
        </w:rPr>
      </w:pPr>
    </w:p>
    <w:p w:rsidR="00E436CE" w:rsidRDefault="00E436CE" w:rsidP="00B64687">
      <w:pPr>
        <w:spacing w:after="0" w:line="480" w:lineRule="auto"/>
        <w:rPr>
          <w:rFonts w:cs="Times New Roman"/>
          <w:b/>
          <w:sz w:val="24"/>
          <w:szCs w:val="24"/>
        </w:rPr>
      </w:pPr>
    </w:p>
    <w:p w:rsidR="00042729" w:rsidRDefault="00042729" w:rsidP="00EF6BAB">
      <w:pPr>
        <w:spacing w:after="0" w:line="480" w:lineRule="auto"/>
        <w:jc w:val="center"/>
        <w:rPr>
          <w:rFonts w:cs="Times New Roman"/>
          <w:b/>
          <w:sz w:val="24"/>
          <w:szCs w:val="24"/>
        </w:rPr>
      </w:pPr>
      <w:r w:rsidRPr="00042729">
        <w:rPr>
          <w:rFonts w:cs="Times New Roman"/>
          <w:b/>
          <w:sz w:val="24"/>
          <w:szCs w:val="24"/>
        </w:rPr>
        <w:t>APPENDIX – ONE</w:t>
      </w:r>
    </w:p>
    <w:p w:rsidR="00EF6BAB" w:rsidRDefault="00EF6BAB" w:rsidP="00042729">
      <w:pPr>
        <w:spacing w:after="0" w:line="480" w:lineRule="auto"/>
        <w:jc w:val="both"/>
        <w:rPr>
          <w:rFonts w:cs="Times New Roman"/>
          <w:b/>
          <w:sz w:val="24"/>
          <w:szCs w:val="24"/>
        </w:rPr>
      </w:pPr>
    </w:p>
    <w:p w:rsidR="00791C7D" w:rsidRPr="00042729" w:rsidRDefault="00EF6BAB" w:rsidP="00042729">
      <w:pPr>
        <w:spacing w:after="0" w:line="480" w:lineRule="auto"/>
        <w:jc w:val="both"/>
        <w:rPr>
          <w:rFonts w:cs="Times New Roman"/>
          <w:b/>
          <w:sz w:val="24"/>
          <w:szCs w:val="24"/>
        </w:rPr>
      </w:pPr>
      <w:bookmarkStart w:id="4" w:name="OLE_LINK1"/>
      <w:r>
        <w:rPr>
          <w:rFonts w:cs="Times New Roman"/>
          <w:b/>
          <w:sz w:val="24"/>
          <w:szCs w:val="24"/>
        </w:rPr>
        <w:t>FREE CASH FLOW TO EQUITY VALUATION (FCFE)</w:t>
      </w:r>
    </w:p>
    <w:bookmarkEnd w:id="4"/>
    <w:p w:rsidR="00EF6BAB" w:rsidRDefault="00EF6BAB" w:rsidP="007C0715">
      <w:pPr>
        <w:spacing w:after="0" w:line="480" w:lineRule="auto"/>
        <w:jc w:val="both"/>
        <w:rPr>
          <w:rFonts w:cs="Times New Roman"/>
          <w:sz w:val="24"/>
          <w:szCs w:val="24"/>
        </w:rPr>
      </w:pPr>
    </w:p>
    <w:p w:rsidR="000C7693" w:rsidRDefault="00791C7D" w:rsidP="007C0715">
      <w:pPr>
        <w:spacing w:after="0" w:line="480" w:lineRule="auto"/>
        <w:jc w:val="both"/>
        <w:rPr>
          <w:rFonts w:cs="Times New Roman"/>
          <w:sz w:val="24"/>
          <w:szCs w:val="24"/>
        </w:rPr>
      </w:pPr>
      <w:r w:rsidRPr="00791C7D">
        <w:rPr>
          <w:rFonts w:cs="Times New Roman"/>
          <w:sz w:val="24"/>
          <w:szCs w:val="24"/>
        </w:rPr>
        <w:t xml:space="preserve">The Free Cash Flow to Equity is the value of the cash flows available to equity shareholders after paying debts and interest; however, MNRP had no debt positions.    In this case the Terminal Value of the company </w:t>
      </w:r>
      <w:proofErr w:type="gramStart"/>
      <w:r w:rsidRPr="00791C7D">
        <w:rPr>
          <w:rFonts w:cs="Times New Roman"/>
          <w:sz w:val="24"/>
          <w:szCs w:val="24"/>
        </w:rPr>
        <w:t>taken into account</w:t>
      </w:r>
      <w:proofErr w:type="gramEnd"/>
      <w:r w:rsidRPr="00791C7D">
        <w:rPr>
          <w:rFonts w:cs="Times New Roman"/>
          <w:sz w:val="24"/>
          <w:szCs w:val="24"/>
        </w:rPr>
        <w:t xml:space="preserve"> based on expert estimation of cashflows and each projected cashflows have been discounted at WAAC in this case the require return to equity.</w:t>
      </w:r>
    </w:p>
    <w:p w:rsidR="00791C7D" w:rsidRDefault="00791C7D" w:rsidP="007C0715">
      <w:pPr>
        <w:spacing w:after="0" w:line="480" w:lineRule="auto"/>
        <w:jc w:val="both"/>
        <w:rPr>
          <w:rFonts w:cs="Times New Roman"/>
          <w:sz w:val="24"/>
          <w:szCs w:val="24"/>
        </w:rPr>
      </w:pPr>
      <w:r w:rsidRPr="00791C7D">
        <w:rPr>
          <w:rFonts w:cs="Times New Roman"/>
          <w:sz w:val="24"/>
          <w:szCs w:val="24"/>
        </w:rPr>
        <w:object w:dxaOrig="5630" w:dyaOrig="16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4.35pt;height:35.8pt" o:ole="">
            <v:imagedata r:id="rId12" o:title=""/>
          </v:shape>
          <o:OLEObject Type="Embed" ProgID="Unknown" ShapeID="_x0000_i1025" DrawAspect="Content" ObjectID="_1617695475" r:id="rId13"/>
        </w:object>
      </w:r>
    </w:p>
    <w:p w:rsidR="000C7693" w:rsidRDefault="00042729" w:rsidP="007C0715">
      <w:pPr>
        <w:spacing w:after="0" w:line="480" w:lineRule="auto"/>
        <w:jc w:val="both"/>
        <w:rPr>
          <w:rFonts w:cs="Times New Roman"/>
          <w:sz w:val="24"/>
          <w:szCs w:val="24"/>
        </w:rPr>
      </w:pPr>
      <w:r w:rsidRPr="00042729">
        <w:rPr>
          <w:noProof/>
        </w:rPr>
        <w:lastRenderedPageBreak/>
        <w:drawing>
          <wp:inline distT="0" distB="0" distL="0" distR="0">
            <wp:extent cx="5943600" cy="50142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5014224"/>
                    </a:xfrm>
                    <a:prstGeom prst="rect">
                      <a:avLst/>
                    </a:prstGeom>
                    <a:noFill/>
                    <a:ln>
                      <a:noFill/>
                    </a:ln>
                  </pic:spPr>
                </pic:pic>
              </a:graphicData>
            </a:graphic>
          </wp:inline>
        </w:drawing>
      </w: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0C7693" w:rsidRDefault="000C7693" w:rsidP="007C0715">
      <w:pPr>
        <w:spacing w:after="0" w:line="480" w:lineRule="auto"/>
        <w:jc w:val="both"/>
        <w:rPr>
          <w:rFonts w:cs="Times New Roman"/>
          <w:sz w:val="24"/>
          <w:szCs w:val="24"/>
        </w:rPr>
      </w:pPr>
    </w:p>
    <w:p w:rsidR="00866AA3" w:rsidRPr="00ED66DE" w:rsidRDefault="00866AA3" w:rsidP="00866AA3">
      <w:pPr>
        <w:jc w:val="center"/>
        <w:rPr>
          <w:rFonts w:cs="Times New Roman"/>
          <w:b/>
          <w:szCs w:val="28"/>
          <w:lang w:val="en-CA"/>
        </w:rPr>
      </w:pPr>
      <w:r w:rsidRPr="00ED66DE">
        <w:rPr>
          <w:rFonts w:cs="Times New Roman"/>
          <w:b/>
          <w:szCs w:val="28"/>
          <w:lang w:val="en-CA"/>
        </w:rPr>
        <w:lastRenderedPageBreak/>
        <w:t>REFERENCES</w:t>
      </w:r>
    </w:p>
    <w:p w:rsidR="00866AA3" w:rsidRPr="00E50E3A" w:rsidRDefault="00866AA3" w:rsidP="00866AA3">
      <w:pPr>
        <w:jc w:val="both"/>
        <w:rPr>
          <w:rFonts w:cs="Times New Roman"/>
          <w:sz w:val="24"/>
          <w:szCs w:val="24"/>
          <w:lang w:val="en-CA"/>
        </w:rPr>
      </w:pPr>
    </w:p>
    <w:p w:rsidR="00866AA3" w:rsidRPr="00177B31" w:rsidRDefault="00866AA3" w:rsidP="00866AA3">
      <w:pPr>
        <w:pStyle w:val="Default"/>
        <w:rPr>
          <w:rFonts w:ascii="Times New Roman" w:hAnsi="Times New Roman" w:cs="Times New Roman"/>
        </w:rPr>
      </w:pPr>
      <w:proofErr w:type="spellStart"/>
      <w:r w:rsidRPr="00177B31">
        <w:rPr>
          <w:rFonts w:ascii="Times New Roman" w:hAnsi="Times New Roman" w:cs="Times New Roman"/>
          <w:bCs/>
        </w:rPr>
        <w:t>Andrijasevic.M</w:t>
      </w:r>
      <w:proofErr w:type="spellEnd"/>
      <w:r w:rsidRPr="00177B31">
        <w:rPr>
          <w:rFonts w:ascii="Times New Roman" w:hAnsi="Times New Roman" w:cs="Times New Roman"/>
          <w:bCs/>
        </w:rPr>
        <w:t xml:space="preserve">, Pasic V (2014) </w:t>
      </w:r>
      <w:r w:rsidRPr="00177B31">
        <w:rPr>
          <w:rFonts w:ascii="Times New Roman" w:hAnsi="Times New Roman" w:cs="Times New Roman"/>
        </w:rPr>
        <w:t xml:space="preserve">A Blueprint of Ratio Analysis as Information Basis of Corporation Financial Management, Vol. 9, No. 2, 2014 (Online). </w:t>
      </w:r>
      <w:r w:rsidRPr="00177B31">
        <w:rPr>
          <w:rFonts w:ascii="Times New Roman" w:hAnsi="Times New Roman" w:cs="Times New Roman"/>
          <w:bCs/>
        </w:rPr>
        <w:t>Available at:</w:t>
      </w:r>
      <w:r w:rsidRPr="00177B31">
        <w:rPr>
          <w:rFonts w:ascii="Times New Roman" w:hAnsi="Times New Roman" w:cs="Times New Roman"/>
        </w:rPr>
        <w:t xml:space="preserve"> </w:t>
      </w:r>
      <w:hyperlink r:id="rId15" w:history="1">
        <w:r w:rsidRPr="00177B31">
          <w:rPr>
            <w:rStyle w:val="Hyperlink"/>
            <w:rFonts w:ascii="Times New Roman" w:hAnsi="Times New Roman" w:cs="Times New Roman"/>
          </w:rPr>
          <w:t>http://www.scientiasocialis.lt/pmc/files/pdf/117-123.Andrijasevic_Vol.9-2_pmc.pdf</w:t>
        </w:r>
      </w:hyperlink>
      <w:r w:rsidRPr="00177B31">
        <w:rPr>
          <w:rFonts w:ascii="Times New Roman" w:hAnsi="Times New Roman" w:cs="Times New Roman"/>
        </w:rPr>
        <w:t xml:space="preserve"> (Accessed: October 23, 2018).</w:t>
      </w:r>
    </w:p>
    <w:p w:rsidR="00866AA3" w:rsidRPr="00177B31" w:rsidRDefault="00866AA3" w:rsidP="00866AA3">
      <w:pPr>
        <w:rPr>
          <w:rFonts w:cs="Times New Roman"/>
          <w:sz w:val="24"/>
          <w:szCs w:val="24"/>
        </w:rPr>
      </w:pPr>
      <w:r w:rsidRPr="00177B31">
        <w:rPr>
          <w:rFonts w:cs="Times New Roman"/>
          <w:sz w:val="24"/>
          <w:szCs w:val="24"/>
        </w:rPr>
        <w:t xml:space="preserve"> </w:t>
      </w:r>
    </w:p>
    <w:p w:rsidR="00866AA3" w:rsidRPr="00177B31" w:rsidRDefault="00866AA3" w:rsidP="00866AA3">
      <w:pPr>
        <w:spacing w:after="0" w:line="240" w:lineRule="auto"/>
        <w:rPr>
          <w:rFonts w:cs="Times New Roman"/>
          <w:bCs/>
          <w:sz w:val="24"/>
          <w:szCs w:val="24"/>
        </w:rPr>
      </w:pPr>
      <w:proofErr w:type="spellStart"/>
      <w:proofErr w:type="gramStart"/>
      <w:r w:rsidRPr="00177B31">
        <w:rPr>
          <w:rFonts w:cs="Times New Roman"/>
          <w:sz w:val="24"/>
          <w:szCs w:val="24"/>
        </w:rPr>
        <w:t>Narayansamy,C</w:t>
      </w:r>
      <w:proofErr w:type="spellEnd"/>
      <w:r w:rsidRPr="00177B31">
        <w:rPr>
          <w:rFonts w:cs="Times New Roman"/>
          <w:sz w:val="24"/>
          <w:szCs w:val="24"/>
        </w:rPr>
        <w:t>.</w:t>
      </w:r>
      <w:proofErr w:type="gramEnd"/>
      <w:r w:rsidRPr="00177B31">
        <w:rPr>
          <w:rFonts w:cs="Times New Roman"/>
          <w:sz w:val="24"/>
          <w:szCs w:val="24"/>
        </w:rPr>
        <w:t xml:space="preserve">, </w:t>
      </w:r>
      <w:proofErr w:type="spellStart"/>
      <w:r w:rsidRPr="00177B31">
        <w:rPr>
          <w:rFonts w:cs="Times New Roman"/>
          <w:sz w:val="24"/>
          <w:szCs w:val="24"/>
        </w:rPr>
        <w:t>Mohd</w:t>
      </w:r>
      <w:proofErr w:type="spellEnd"/>
      <w:r w:rsidRPr="00177B31">
        <w:rPr>
          <w:rFonts w:cs="Times New Roman"/>
          <w:sz w:val="24"/>
          <w:szCs w:val="24"/>
        </w:rPr>
        <w:t xml:space="preserve">-Rashid, R., (2011), VOLUME 6 ♦ NUMBER 5 ♦ 2012, Venture Capital Pre-Investment Decision Making Process: An Exploratory Study in Malaysia (Online). </w:t>
      </w:r>
      <w:r w:rsidRPr="00177B31">
        <w:rPr>
          <w:rFonts w:cs="Times New Roman"/>
          <w:bCs/>
          <w:sz w:val="24"/>
          <w:szCs w:val="24"/>
        </w:rPr>
        <w:t>Available at:</w:t>
      </w:r>
      <w:hyperlink r:id="rId16" w:history="1">
        <w:r w:rsidRPr="00177B31">
          <w:rPr>
            <w:rStyle w:val="Hyperlink"/>
            <w:rFonts w:cs="Times New Roman"/>
            <w:sz w:val="24"/>
            <w:szCs w:val="24"/>
          </w:rPr>
          <w:t>https://www.researchgate.net/publication/256034031_Venture_Capital_Pre-Investment_Decision_Making_Process_An_Exploratory_Study_in_Malaysia</w:t>
        </w:r>
      </w:hyperlink>
      <w:r>
        <w:rPr>
          <w:rFonts w:cs="Times New Roman"/>
          <w:bCs/>
          <w:sz w:val="24"/>
          <w:szCs w:val="24"/>
        </w:rPr>
        <w:t xml:space="preserve"> </w:t>
      </w:r>
      <w:r w:rsidRPr="00177B31">
        <w:rPr>
          <w:rFonts w:cs="Times New Roman"/>
          <w:sz w:val="24"/>
          <w:szCs w:val="24"/>
        </w:rPr>
        <w:t>(Accessed: March 7, 2019).</w:t>
      </w:r>
    </w:p>
    <w:p w:rsidR="00866AA3" w:rsidRPr="00177B31" w:rsidRDefault="00866AA3" w:rsidP="00866AA3">
      <w:pPr>
        <w:spacing w:after="0" w:line="240" w:lineRule="auto"/>
        <w:rPr>
          <w:rFonts w:cs="Times New Roman"/>
          <w:sz w:val="24"/>
          <w:szCs w:val="24"/>
        </w:rPr>
      </w:pPr>
    </w:p>
    <w:p w:rsidR="00866AA3" w:rsidRPr="00177B31" w:rsidRDefault="00866AA3" w:rsidP="00866AA3">
      <w:pPr>
        <w:spacing w:after="0" w:line="240" w:lineRule="auto"/>
        <w:rPr>
          <w:rFonts w:cs="Times New Roman"/>
          <w:sz w:val="24"/>
          <w:szCs w:val="24"/>
        </w:rPr>
      </w:pPr>
    </w:p>
    <w:p w:rsidR="00866AA3" w:rsidRPr="00177B31" w:rsidRDefault="00866AA3" w:rsidP="00866AA3">
      <w:pPr>
        <w:spacing w:after="0" w:line="240" w:lineRule="auto"/>
        <w:rPr>
          <w:rFonts w:cs="Times New Roman"/>
          <w:bCs/>
          <w:sz w:val="24"/>
          <w:szCs w:val="24"/>
        </w:rPr>
      </w:pPr>
      <w:r w:rsidRPr="00177B31">
        <w:rPr>
          <w:rFonts w:cs="Times New Roman"/>
          <w:sz w:val="24"/>
          <w:szCs w:val="24"/>
        </w:rPr>
        <w:t>Li, Y., Li, J. (2013) National Distances, International Experience, and Venture Capital Investment Performance, Journal of Business Venturing 29(4</w:t>
      </w:r>
      <w:proofErr w:type="gramStart"/>
      <w:r w:rsidRPr="00177B31">
        <w:rPr>
          <w:rFonts w:cs="Times New Roman"/>
          <w:sz w:val="24"/>
          <w:szCs w:val="24"/>
        </w:rPr>
        <w:t>)  (</w:t>
      </w:r>
      <w:proofErr w:type="gramEnd"/>
      <w:r w:rsidRPr="00177B31">
        <w:rPr>
          <w:rFonts w:cs="Times New Roman"/>
          <w:sz w:val="24"/>
          <w:szCs w:val="24"/>
        </w:rPr>
        <w:t xml:space="preserve">Online). </w:t>
      </w:r>
      <w:r w:rsidRPr="00177B31">
        <w:rPr>
          <w:rFonts w:cs="Times New Roman"/>
          <w:bCs/>
          <w:sz w:val="24"/>
          <w:szCs w:val="24"/>
        </w:rPr>
        <w:t>Available at:</w:t>
      </w:r>
    </w:p>
    <w:p w:rsidR="00866AA3" w:rsidRPr="00177B31" w:rsidRDefault="002211D2" w:rsidP="00866AA3">
      <w:pPr>
        <w:pStyle w:val="Default"/>
        <w:rPr>
          <w:rFonts w:ascii="Times New Roman" w:hAnsi="Times New Roman" w:cs="Times New Roman"/>
        </w:rPr>
      </w:pPr>
      <w:hyperlink r:id="rId17" w:history="1">
        <w:r w:rsidR="00866AA3" w:rsidRPr="00177B31">
          <w:rPr>
            <w:rStyle w:val="Hyperlink"/>
            <w:rFonts w:ascii="Times New Roman" w:hAnsi="Times New Roman" w:cs="Times New Roman"/>
          </w:rPr>
          <w:t>https://www.researchgate.net/publication/259133178_National_Distances_International_Experience_and_Venture_Capital_Investment_Performance</w:t>
        </w:r>
      </w:hyperlink>
      <w:r w:rsidR="00866AA3" w:rsidRPr="00177B31">
        <w:rPr>
          <w:rFonts w:ascii="Times New Roman" w:hAnsi="Times New Roman" w:cs="Times New Roman"/>
        </w:rPr>
        <w:t xml:space="preserve"> (Accessed: March 7, 2019).</w:t>
      </w:r>
    </w:p>
    <w:p w:rsidR="00866AA3" w:rsidRPr="00177B31" w:rsidRDefault="00866AA3" w:rsidP="00866AA3">
      <w:pPr>
        <w:spacing w:after="0" w:line="240" w:lineRule="auto"/>
        <w:rPr>
          <w:rFonts w:cs="Times New Roman"/>
          <w:sz w:val="24"/>
          <w:szCs w:val="24"/>
        </w:rPr>
      </w:pPr>
    </w:p>
    <w:p w:rsidR="00866AA3" w:rsidRPr="00177B31" w:rsidRDefault="00866AA3" w:rsidP="00866AA3">
      <w:pPr>
        <w:spacing w:after="0" w:line="240" w:lineRule="auto"/>
        <w:rPr>
          <w:rFonts w:cs="Times New Roman"/>
          <w:sz w:val="24"/>
          <w:szCs w:val="24"/>
        </w:rPr>
      </w:pPr>
    </w:p>
    <w:p w:rsidR="00866AA3" w:rsidRPr="00177B31" w:rsidRDefault="00866AA3" w:rsidP="00866AA3">
      <w:pPr>
        <w:rPr>
          <w:rFonts w:cs="Times New Roman"/>
          <w:sz w:val="24"/>
          <w:szCs w:val="24"/>
        </w:rPr>
      </w:pPr>
      <w:r w:rsidRPr="00177B31">
        <w:rPr>
          <w:rFonts w:cs="Times New Roman"/>
          <w:sz w:val="24"/>
          <w:szCs w:val="24"/>
        </w:rPr>
        <w:t xml:space="preserve">WEB Asia Briefings, (January 2019) (Online). </w:t>
      </w:r>
      <w:r w:rsidRPr="00177B31">
        <w:rPr>
          <w:rFonts w:cs="Times New Roman"/>
          <w:bCs/>
          <w:sz w:val="24"/>
          <w:szCs w:val="24"/>
        </w:rPr>
        <w:t>Available at:</w:t>
      </w:r>
    </w:p>
    <w:p w:rsidR="00866AA3" w:rsidRPr="00177B31" w:rsidRDefault="002211D2" w:rsidP="00866AA3">
      <w:pPr>
        <w:pStyle w:val="Default"/>
        <w:rPr>
          <w:rFonts w:ascii="Times New Roman" w:hAnsi="Times New Roman" w:cs="Times New Roman"/>
        </w:rPr>
      </w:pPr>
      <w:hyperlink r:id="rId18" w:history="1">
        <w:r w:rsidR="00866AA3" w:rsidRPr="00177B31">
          <w:rPr>
            <w:rStyle w:val="Hyperlink"/>
            <w:rFonts w:ascii="Times New Roman" w:hAnsi="Times New Roman" w:cs="Times New Roman"/>
          </w:rPr>
          <w:t>https://www.aseanbriefing.com/news/2019/01/11/malaysias-investment-outlook-2019.html</w:t>
        </w:r>
      </w:hyperlink>
      <w:r w:rsidR="00866AA3" w:rsidRPr="00177B31">
        <w:rPr>
          <w:rStyle w:val="Hyperlink"/>
          <w:rFonts w:ascii="Times New Roman" w:hAnsi="Times New Roman" w:cs="Times New Roman"/>
        </w:rPr>
        <w:t xml:space="preserve">  </w:t>
      </w:r>
      <w:r w:rsidR="00866AA3" w:rsidRPr="00177B31">
        <w:rPr>
          <w:rFonts w:ascii="Times New Roman" w:hAnsi="Times New Roman" w:cs="Times New Roman"/>
        </w:rPr>
        <w:t>(Accessed: March 7, 2019).</w:t>
      </w:r>
    </w:p>
    <w:p w:rsidR="00866AA3" w:rsidRPr="00177B31" w:rsidRDefault="00866AA3" w:rsidP="00866AA3">
      <w:pPr>
        <w:rPr>
          <w:rFonts w:cs="Times New Roman"/>
          <w:sz w:val="24"/>
          <w:szCs w:val="24"/>
        </w:rPr>
      </w:pPr>
    </w:p>
    <w:p w:rsidR="00866AA3" w:rsidRPr="00177B31" w:rsidRDefault="00866AA3" w:rsidP="00866AA3">
      <w:pPr>
        <w:rPr>
          <w:rFonts w:cs="Times New Roman"/>
          <w:sz w:val="24"/>
          <w:szCs w:val="24"/>
        </w:rPr>
      </w:pPr>
      <w:r w:rsidRPr="00177B31">
        <w:rPr>
          <w:rFonts w:cs="Times New Roman"/>
          <w:sz w:val="24"/>
          <w:szCs w:val="24"/>
        </w:rPr>
        <w:t xml:space="preserve">WEB Doc Wong Partners (November 2018) Highlights of the Malaysian Budget 2019, (Online). </w:t>
      </w:r>
      <w:r w:rsidRPr="00177B31">
        <w:rPr>
          <w:rFonts w:cs="Times New Roman"/>
          <w:bCs/>
          <w:sz w:val="24"/>
          <w:szCs w:val="24"/>
        </w:rPr>
        <w:t>Available at:</w:t>
      </w:r>
      <w:hyperlink r:id="rId19" w:history="1">
        <w:r w:rsidRPr="00177B31">
          <w:rPr>
            <w:rStyle w:val="Hyperlink"/>
            <w:rFonts w:cs="Times New Roman"/>
            <w:sz w:val="24"/>
            <w:szCs w:val="24"/>
          </w:rPr>
          <w:t>https://www.wongpartners.com/-/media/minisites/wongpartners/files/publications/2018/11/highlights_malaysianbudget2019.pdf</w:t>
        </w:r>
      </w:hyperlink>
      <w:r w:rsidRPr="00177B31">
        <w:rPr>
          <w:rStyle w:val="Hyperlink"/>
          <w:rFonts w:cs="Times New Roman"/>
          <w:sz w:val="24"/>
          <w:szCs w:val="24"/>
        </w:rPr>
        <w:t xml:space="preserve"> </w:t>
      </w:r>
      <w:r w:rsidRPr="00177B31">
        <w:rPr>
          <w:rFonts w:cs="Times New Roman"/>
          <w:sz w:val="24"/>
          <w:szCs w:val="24"/>
        </w:rPr>
        <w:t>(Accessed: March 7, 2019).</w:t>
      </w:r>
    </w:p>
    <w:p w:rsidR="00866AA3" w:rsidRDefault="00866AA3" w:rsidP="00866AA3">
      <w:pPr>
        <w:rPr>
          <w:rFonts w:cs="Times New Roman"/>
          <w:sz w:val="24"/>
          <w:szCs w:val="24"/>
        </w:rPr>
      </w:pPr>
    </w:p>
    <w:p w:rsidR="00866AA3" w:rsidRPr="00177B31" w:rsidRDefault="00866AA3" w:rsidP="00866AA3">
      <w:pPr>
        <w:rPr>
          <w:rFonts w:cs="Times New Roman"/>
          <w:sz w:val="24"/>
          <w:szCs w:val="24"/>
        </w:rPr>
      </w:pPr>
      <w:r w:rsidRPr="00177B31">
        <w:rPr>
          <w:rFonts w:cs="Times New Roman"/>
          <w:sz w:val="24"/>
          <w:szCs w:val="24"/>
        </w:rPr>
        <w:t xml:space="preserve">Malaysian Rubber Export Council </w:t>
      </w:r>
      <w:hyperlink r:id="rId20" w:history="1">
        <w:r w:rsidRPr="00177B31">
          <w:rPr>
            <w:rStyle w:val="Hyperlink"/>
            <w:rFonts w:cs="Times New Roman"/>
            <w:sz w:val="24"/>
            <w:szCs w:val="24"/>
          </w:rPr>
          <w:t>http://www.mrepc.com/industry/malaysia_export.php</w:t>
        </w:r>
      </w:hyperlink>
      <w:r w:rsidRPr="00177B31">
        <w:rPr>
          <w:rFonts w:cs="Times New Roman"/>
          <w:sz w:val="24"/>
          <w:szCs w:val="24"/>
        </w:rPr>
        <w:t xml:space="preserve"> (Accessed: March 9, 2019).</w:t>
      </w:r>
    </w:p>
    <w:p w:rsidR="00866AA3" w:rsidRDefault="00866AA3" w:rsidP="00866AA3">
      <w:pPr>
        <w:rPr>
          <w:rFonts w:cs="Times New Roman"/>
          <w:sz w:val="24"/>
          <w:szCs w:val="24"/>
        </w:rPr>
      </w:pPr>
    </w:p>
    <w:p w:rsidR="00866AA3" w:rsidRPr="00177B31" w:rsidRDefault="00866AA3" w:rsidP="00866AA3">
      <w:pPr>
        <w:rPr>
          <w:rFonts w:cs="Times New Roman"/>
          <w:sz w:val="24"/>
          <w:szCs w:val="24"/>
        </w:rPr>
      </w:pPr>
      <w:r w:rsidRPr="00177B31">
        <w:rPr>
          <w:rFonts w:cs="Times New Roman"/>
          <w:sz w:val="24"/>
          <w:szCs w:val="24"/>
        </w:rPr>
        <w:t xml:space="preserve">Ahmad, R., Mujtaba, M.  (2016), Strategic Marketing Plan for Coca-Cola – 2016(Online). </w:t>
      </w:r>
      <w:r w:rsidRPr="00177B31">
        <w:rPr>
          <w:rFonts w:cs="Times New Roman"/>
          <w:bCs/>
          <w:sz w:val="24"/>
          <w:szCs w:val="24"/>
        </w:rPr>
        <w:t>Available at:</w:t>
      </w:r>
    </w:p>
    <w:p w:rsidR="00866AA3" w:rsidRPr="00177B31" w:rsidRDefault="002211D2" w:rsidP="00866AA3">
      <w:pPr>
        <w:rPr>
          <w:rFonts w:cs="Times New Roman"/>
          <w:sz w:val="24"/>
          <w:szCs w:val="24"/>
        </w:rPr>
      </w:pPr>
      <w:hyperlink r:id="rId21" w:history="1">
        <w:r w:rsidR="00866AA3" w:rsidRPr="00177B31">
          <w:rPr>
            <w:rStyle w:val="Hyperlink"/>
            <w:rFonts w:cs="Times New Roman"/>
            <w:sz w:val="24"/>
            <w:szCs w:val="24"/>
          </w:rPr>
          <w:t>https://www.researchgate.net/publication/309126383_Strategic_Marketing_Plan_for_Coca-Cola_-_2016</w:t>
        </w:r>
      </w:hyperlink>
      <w:r w:rsidR="00866AA3" w:rsidRPr="00177B31">
        <w:rPr>
          <w:rStyle w:val="Hyperlink"/>
          <w:rFonts w:cs="Times New Roman"/>
          <w:sz w:val="24"/>
          <w:szCs w:val="24"/>
        </w:rPr>
        <w:t xml:space="preserve"> </w:t>
      </w:r>
      <w:r w:rsidR="00866AA3" w:rsidRPr="00177B31">
        <w:rPr>
          <w:rFonts w:cs="Times New Roman"/>
          <w:sz w:val="24"/>
          <w:szCs w:val="24"/>
        </w:rPr>
        <w:t>(Accessed: March 9, 2019).</w:t>
      </w:r>
    </w:p>
    <w:p w:rsidR="00866AA3" w:rsidRPr="00177B31" w:rsidRDefault="00866AA3" w:rsidP="00866AA3">
      <w:pPr>
        <w:rPr>
          <w:rFonts w:cs="Times New Roman"/>
          <w:sz w:val="24"/>
          <w:szCs w:val="24"/>
        </w:rPr>
      </w:pPr>
    </w:p>
    <w:p w:rsidR="00866AA3" w:rsidRPr="00177B31" w:rsidRDefault="00866AA3" w:rsidP="00866AA3">
      <w:pPr>
        <w:rPr>
          <w:rFonts w:cs="Times New Roman"/>
          <w:sz w:val="24"/>
          <w:szCs w:val="24"/>
        </w:rPr>
      </w:pPr>
      <w:r w:rsidRPr="00177B31">
        <w:rPr>
          <w:rFonts w:cs="Times New Roman"/>
          <w:sz w:val="24"/>
          <w:szCs w:val="24"/>
        </w:rPr>
        <w:lastRenderedPageBreak/>
        <w:t>Chao, G., Peng, Nunes, B. (2007</w:t>
      </w:r>
      <w:proofErr w:type="gramStart"/>
      <w:r w:rsidRPr="00177B31">
        <w:rPr>
          <w:rFonts w:cs="Times New Roman"/>
          <w:sz w:val="24"/>
          <w:szCs w:val="24"/>
        </w:rPr>
        <w:t>),  Using</w:t>
      </w:r>
      <w:proofErr w:type="gramEnd"/>
      <w:r w:rsidRPr="00177B31">
        <w:rPr>
          <w:rFonts w:cs="Times New Roman"/>
          <w:sz w:val="24"/>
          <w:szCs w:val="24"/>
        </w:rPr>
        <w:t xml:space="preserve"> PEST Analysis as a Tool for Refining and Focusing Contexts for Information Systems Research, ECRM 2007, (Online). </w:t>
      </w:r>
      <w:r w:rsidRPr="00177B31">
        <w:rPr>
          <w:rFonts w:cs="Times New Roman"/>
          <w:bCs/>
          <w:sz w:val="24"/>
          <w:szCs w:val="24"/>
        </w:rPr>
        <w:t>Available at:</w:t>
      </w:r>
    </w:p>
    <w:p w:rsidR="00866AA3" w:rsidRPr="00177B31" w:rsidRDefault="002211D2" w:rsidP="00866AA3">
      <w:pPr>
        <w:rPr>
          <w:rFonts w:cs="Times New Roman"/>
          <w:sz w:val="24"/>
          <w:szCs w:val="24"/>
        </w:rPr>
      </w:pPr>
      <w:hyperlink r:id="rId22" w:history="1">
        <w:r w:rsidR="00866AA3" w:rsidRPr="00177B31">
          <w:rPr>
            <w:rStyle w:val="Hyperlink"/>
            <w:rFonts w:cs="Times New Roman"/>
            <w:sz w:val="24"/>
            <w:szCs w:val="24"/>
          </w:rPr>
          <w:t>http://citeseerx.ist.psu.edu/viewdoc/download?doi=10.1.1.464.6692&amp;rep=rep1&amp;type=pdf</w:t>
        </w:r>
      </w:hyperlink>
      <w:r w:rsidR="00866AA3" w:rsidRPr="00177B31">
        <w:rPr>
          <w:rStyle w:val="Hyperlink"/>
          <w:rFonts w:cs="Times New Roman"/>
          <w:sz w:val="24"/>
          <w:szCs w:val="24"/>
        </w:rPr>
        <w:t xml:space="preserve"> </w:t>
      </w:r>
      <w:r w:rsidR="00866AA3" w:rsidRPr="00177B31">
        <w:rPr>
          <w:rFonts w:cs="Times New Roman"/>
          <w:sz w:val="24"/>
          <w:szCs w:val="24"/>
        </w:rPr>
        <w:t>(Accessed: March 10, 2019).</w:t>
      </w:r>
    </w:p>
    <w:p w:rsidR="00866AA3" w:rsidRPr="00177B31" w:rsidRDefault="00866AA3" w:rsidP="00866AA3">
      <w:pPr>
        <w:rPr>
          <w:rFonts w:cs="Times New Roman"/>
          <w:sz w:val="24"/>
          <w:szCs w:val="24"/>
        </w:rPr>
      </w:pPr>
    </w:p>
    <w:p w:rsidR="00866AA3" w:rsidRPr="00177B31" w:rsidRDefault="00866AA3" w:rsidP="00866AA3">
      <w:pPr>
        <w:rPr>
          <w:rFonts w:cs="Times New Roman"/>
          <w:sz w:val="24"/>
          <w:szCs w:val="24"/>
        </w:rPr>
      </w:pPr>
      <w:proofErr w:type="spellStart"/>
      <w:r w:rsidRPr="00177B31">
        <w:rPr>
          <w:rFonts w:cs="Times New Roman"/>
          <w:sz w:val="24"/>
          <w:szCs w:val="24"/>
        </w:rPr>
        <w:t>Dalkin</w:t>
      </w:r>
      <w:proofErr w:type="spellEnd"/>
      <w:r w:rsidRPr="00177B31">
        <w:rPr>
          <w:rFonts w:cs="Times New Roman"/>
          <w:sz w:val="24"/>
          <w:szCs w:val="24"/>
        </w:rPr>
        <w:t>, F.</w:t>
      </w:r>
      <w:proofErr w:type="gramStart"/>
      <w:r w:rsidRPr="00177B31">
        <w:rPr>
          <w:rFonts w:cs="Times New Roman"/>
          <w:sz w:val="24"/>
          <w:szCs w:val="24"/>
        </w:rPr>
        <w:t>,  (</w:t>
      </w:r>
      <w:proofErr w:type="gramEnd"/>
      <w:r w:rsidRPr="00177B31">
        <w:rPr>
          <w:rFonts w:cs="Times New Roman"/>
          <w:sz w:val="24"/>
          <w:szCs w:val="24"/>
        </w:rPr>
        <w:t xml:space="preserve">2014), Are Porter’s Five Competitive Forces Still Applicable? A Critical Examination concerning the Relevance for Today’s Business(Online). </w:t>
      </w:r>
      <w:r w:rsidRPr="00177B31">
        <w:rPr>
          <w:rFonts w:cs="Times New Roman"/>
          <w:bCs/>
          <w:sz w:val="24"/>
          <w:szCs w:val="24"/>
        </w:rPr>
        <w:t>Available at:</w:t>
      </w:r>
    </w:p>
    <w:p w:rsidR="00866AA3" w:rsidRPr="00177B31" w:rsidRDefault="002211D2" w:rsidP="00866AA3">
      <w:pPr>
        <w:rPr>
          <w:rFonts w:cs="Times New Roman"/>
          <w:sz w:val="24"/>
          <w:szCs w:val="24"/>
        </w:rPr>
      </w:pPr>
      <w:hyperlink r:id="rId23" w:history="1">
        <w:r w:rsidR="00866AA3" w:rsidRPr="00177B31">
          <w:rPr>
            <w:rStyle w:val="Hyperlink"/>
            <w:rFonts w:cs="Times New Roman"/>
            <w:sz w:val="24"/>
            <w:szCs w:val="24"/>
          </w:rPr>
          <w:t>https://pdfs.semanticscholar.org/063f/be50003c29c81150bae86d4229ce38602a8f.pdf</w:t>
        </w:r>
      </w:hyperlink>
      <w:r w:rsidR="00866AA3" w:rsidRPr="00177B31">
        <w:rPr>
          <w:rFonts w:cs="Times New Roman"/>
          <w:sz w:val="24"/>
          <w:szCs w:val="24"/>
        </w:rPr>
        <w:t xml:space="preserve"> (Accessed: March 9, 2019).</w:t>
      </w:r>
    </w:p>
    <w:p w:rsidR="00866AA3" w:rsidRPr="00177B31" w:rsidRDefault="00866AA3" w:rsidP="00866AA3">
      <w:pPr>
        <w:rPr>
          <w:rFonts w:cs="Times New Roman"/>
          <w:sz w:val="24"/>
          <w:szCs w:val="24"/>
        </w:rPr>
      </w:pPr>
    </w:p>
    <w:p w:rsidR="00866AA3" w:rsidRPr="00177B31" w:rsidRDefault="00866AA3" w:rsidP="00866AA3">
      <w:pPr>
        <w:rPr>
          <w:rFonts w:cs="Times New Roman"/>
          <w:sz w:val="24"/>
          <w:szCs w:val="24"/>
        </w:rPr>
      </w:pPr>
      <w:proofErr w:type="spellStart"/>
      <w:r w:rsidRPr="00177B31">
        <w:rPr>
          <w:rFonts w:cs="Times New Roman"/>
          <w:sz w:val="24"/>
          <w:szCs w:val="24"/>
        </w:rPr>
        <w:t>Ahmadya</w:t>
      </w:r>
      <w:proofErr w:type="spellEnd"/>
      <w:r w:rsidRPr="00177B31">
        <w:rPr>
          <w:rFonts w:cs="Times New Roman"/>
          <w:sz w:val="24"/>
          <w:szCs w:val="24"/>
        </w:rPr>
        <w:t xml:space="preserve">, A., </w:t>
      </w:r>
      <w:proofErr w:type="spellStart"/>
      <w:r w:rsidRPr="00177B31">
        <w:rPr>
          <w:rFonts w:cs="Times New Roman"/>
          <w:sz w:val="24"/>
          <w:szCs w:val="24"/>
        </w:rPr>
        <w:t>Mehrpourb</w:t>
      </w:r>
      <w:proofErr w:type="spellEnd"/>
      <w:r w:rsidRPr="00177B31">
        <w:rPr>
          <w:rFonts w:cs="Times New Roman"/>
          <w:sz w:val="24"/>
          <w:szCs w:val="24"/>
        </w:rPr>
        <w:t xml:space="preserve">, M., </w:t>
      </w:r>
      <w:proofErr w:type="spellStart"/>
      <w:r w:rsidRPr="00177B31">
        <w:rPr>
          <w:rFonts w:cs="Times New Roman"/>
          <w:sz w:val="24"/>
          <w:szCs w:val="24"/>
        </w:rPr>
        <w:t>Nikooraveshb</w:t>
      </w:r>
      <w:proofErr w:type="spellEnd"/>
      <w:r w:rsidRPr="00177B31">
        <w:rPr>
          <w:rFonts w:cs="Times New Roman"/>
          <w:sz w:val="24"/>
          <w:szCs w:val="24"/>
        </w:rPr>
        <w:t xml:space="preserve">, A., (2016), Organizational Structure, Social and Behavioral Sciences   </w:t>
      </w:r>
      <w:proofErr w:type="gramStart"/>
      <w:r w:rsidRPr="00177B31">
        <w:rPr>
          <w:rFonts w:cs="Times New Roman"/>
          <w:sz w:val="24"/>
          <w:szCs w:val="24"/>
        </w:rPr>
        <w:t>230  (</w:t>
      </w:r>
      <w:proofErr w:type="gramEnd"/>
      <w:r w:rsidRPr="00177B31">
        <w:rPr>
          <w:rFonts w:cs="Times New Roman"/>
          <w:sz w:val="24"/>
          <w:szCs w:val="24"/>
        </w:rPr>
        <w:t xml:space="preserve"> 2016 )  455 – 462,  (Online). </w:t>
      </w:r>
      <w:r w:rsidRPr="00177B31">
        <w:rPr>
          <w:rFonts w:cs="Times New Roman"/>
          <w:bCs/>
          <w:sz w:val="24"/>
          <w:szCs w:val="24"/>
        </w:rPr>
        <w:t>Available at:</w:t>
      </w:r>
    </w:p>
    <w:p w:rsidR="00866AA3" w:rsidRPr="00177B31" w:rsidRDefault="002211D2" w:rsidP="00866AA3">
      <w:pPr>
        <w:rPr>
          <w:rFonts w:cs="Times New Roman"/>
          <w:sz w:val="24"/>
          <w:szCs w:val="24"/>
        </w:rPr>
      </w:pPr>
      <w:hyperlink r:id="rId24" w:history="1">
        <w:r w:rsidR="00866AA3" w:rsidRPr="00177B31">
          <w:rPr>
            <w:rStyle w:val="Hyperlink"/>
            <w:rFonts w:cs="Times New Roman"/>
            <w:sz w:val="24"/>
            <w:szCs w:val="24"/>
          </w:rPr>
          <w:t>https://www.researchgate.net/publication/308736877_Organizational_Structure</w:t>
        </w:r>
      </w:hyperlink>
    </w:p>
    <w:p w:rsidR="00866AA3" w:rsidRPr="00177B31" w:rsidRDefault="00866AA3" w:rsidP="00866AA3">
      <w:pPr>
        <w:rPr>
          <w:rFonts w:cs="Times New Roman"/>
          <w:sz w:val="24"/>
          <w:szCs w:val="24"/>
        </w:rPr>
      </w:pPr>
      <w:r w:rsidRPr="00177B31">
        <w:rPr>
          <w:rFonts w:cs="Times New Roman"/>
          <w:sz w:val="24"/>
          <w:szCs w:val="24"/>
        </w:rPr>
        <w:t>(Accessed: March 9, 2019).</w:t>
      </w:r>
    </w:p>
    <w:p w:rsidR="00866AA3" w:rsidRPr="00177B31" w:rsidRDefault="00866AA3" w:rsidP="00866AA3">
      <w:pPr>
        <w:rPr>
          <w:rFonts w:cs="Times New Roman"/>
          <w:sz w:val="24"/>
          <w:szCs w:val="24"/>
        </w:rPr>
      </w:pPr>
    </w:p>
    <w:p w:rsidR="00866AA3" w:rsidRPr="00177B31" w:rsidRDefault="00866AA3" w:rsidP="00866AA3">
      <w:pPr>
        <w:rPr>
          <w:rFonts w:cs="Times New Roman"/>
          <w:bCs/>
          <w:sz w:val="24"/>
          <w:szCs w:val="24"/>
        </w:rPr>
      </w:pPr>
      <w:proofErr w:type="spellStart"/>
      <w:r w:rsidRPr="00177B31">
        <w:rPr>
          <w:rFonts w:cs="Times New Roman"/>
          <w:color w:val="000000"/>
          <w:sz w:val="24"/>
          <w:szCs w:val="24"/>
          <w:shd w:val="clear" w:color="auto" w:fill="FFFFFF"/>
        </w:rPr>
        <w:t>Morrish</w:t>
      </w:r>
      <w:proofErr w:type="spellEnd"/>
      <w:r w:rsidRPr="00177B31">
        <w:rPr>
          <w:rStyle w:val="ff2"/>
          <w:rFonts w:cs="Times New Roman"/>
          <w:color w:val="000000"/>
          <w:spacing w:val="2"/>
          <w:sz w:val="24"/>
          <w:szCs w:val="24"/>
          <w:shd w:val="clear" w:color="auto" w:fill="FFFFFF"/>
        </w:rPr>
        <w:t>, C.,</w:t>
      </w:r>
      <w:r w:rsidR="00C1797C">
        <w:rPr>
          <w:rStyle w:val="ff2"/>
          <w:rFonts w:cs="Times New Roman"/>
          <w:color w:val="000000"/>
          <w:spacing w:val="2"/>
          <w:sz w:val="24"/>
          <w:szCs w:val="24"/>
          <w:shd w:val="clear" w:color="auto" w:fill="FFFFFF"/>
        </w:rPr>
        <w:t xml:space="preserve"> </w:t>
      </w:r>
      <w:r w:rsidRPr="00177B31">
        <w:rPr>
          <w:rStyle w:val="ff2"/>
          <w:rFonts w:cs="Times New Roman"/>
          <w:color w:val="000000"/>
          <w:spacing w:val="2"/>
          <w:sz w:val="24"/>
          <w:szCs w:val="24"/>
          <w:shd w:val="clear" w:color="auto" w:fill="FFFFFF"/>
        </w:rPr>
        <w:t xml:space="preserve">(2015) </w:t>
      </w:r>
      <w:r w:rsidRPr="00177B31">
        <w:rPr>
          <w:rFonts w:cs="Times New Roman"/>
          <w:sz w:val="24"/>
          <w:szCs w:val="24"/>
        </w:rPr>
        <w:t xml:space="preserve">INCORPORATING INTERNATIONAL ENTREPRENEURSHIP INTO   FIRM INTERNATIONALIZATION:  AN INTEGRATIVE RESEARCH MODE, Journal of International Marketing Strategy Vol.3, No.1, Summer 2015, pp. 19-35, (Online). </w:t>
      </w:r>
      <w:r w:rsidRPr="00177B31">
        <w:rPr>
          <w:rFonts w:cs="Times New Roman"/>
          <w:bCs/>
          <w:sz w:val="24"/>
          <w:szCs w:val="24"/>
        </w:rPr>
        <w:t>Available at:</w:t>
      </w:r>
    </w:p>
    <w:p w:rsidR="00866AA3" w:rsidRPr="00177B31" w:rsidRDefault="002211D2" w:rsidP="00866AA3">
      <w:pPr>
        <w:rPr>
          <w:rFonts w:cs="Times New Roman"/>
          <w:sz w:val="24"/>
          <w:szCs w:val="24"/>
        </w:rPr>
      </w:pPr>
      <w:hyperlink r:id="rId25" w:history="1">
        <w:r w:rsidR="00866AA3" w:rsidRPr="00177B31">
          <w:rPr>
            <w:rStyle w:val="Hyperlink"/>
            <w:rFonts w:cs="Times New Roman"/>
            <w:sz w:val="24"/>
            <w:szCs w:val="24"/>
          </w:rPr>
          <w:t>https://www.researchgate.net/publication/315665111_Journal_of_International_Marketing_Strategy</w:t>
        </w:r>
      </w:hyperlink>
      <w:r w:rsidR="00866AA3" w:rsidRPr="00177B31">
        <w:rPr>
          <w:rFonts w:cs="Times New Roman"/>
          <w:sz w:val="24"/>
          <w:szCs w:val="24"/>
        </w:rPr>
        <w:t xml:space="preserve"> (Accessed: March 10, 2019).</w:t>
      </w:r>
    </w:p>
    <w:p w:rsidR="00866AA3" w:rsidRPr="00177B31" w:rsidRDefault="00866AA3" w:rsidP="00866AA3">
      <w:pPr>
        <w:rPr>
          <w:rFonts w:cs="Times New Roman"/>
          <w:sz w:val="24"/>
          <w:szCs w:val="24"/>
        </w:rPr>
      </w:pPr>
    </w:p>
    <w:p w:rsidR="00866AA3" w:rsidRPr="007C0715" w:rsidRDefault="00866AA3" w:rsidP="007C0715">
      <w:pPr>
        <w:spacing w:after="0" w:line="480" w:lineRule="auto"/>
        <w:jc w:val="both"/>
        <w:rPr>
          <w:rFonts w:cs="Times New Roman"/>
          <w:sz w:val="24"/>
          <w:szCs w:val="24"/>
        </w:rPr>
      </w:pPr>
    </w:p>
    <w:sectPr w:rsidR="00866AA3" w:rsidRPr="007C0715" w:rsidSect="00276679">
      <w:footerReference w:type="default" r:id="rId26"/>
      <w:pgSz w:w="12240" w:h="15840" w:code="1"/>
      <w:pgMar w:top="1354"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6679" w:rsidRDefault="00276679" w:rsidP="00276679">
      <w:pPr>
        <w:spacing w:after="0" w:line="240" w:lineRule="auto"/>
      </w:pPr>
      <w:r>
        <w:separator/>
      </w:r>
    </w:p>
  </w:endnote>
  <w:endnote w:type="continuationSeparator" w:id="0">
    <w:p w:rsidR="00276679" w:rsidRDefault="00276679" w:rsidP="00276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4005675"/>
      <w:docPartObj>
        <w:docPartGallery w:val="Page Numbers (Bottom of Page)"/>
        <w:docPartUnique/>
      </w:docPartObj>
    </w:sdtPr>
    <w:sdtEndPr/>
    <w:sdtContent>
      <w:sdt>
        <w:sdtPr>
          <w:id w:val="1728636285"/>
          <w:docPartObj>
            <w:docPartGallery w:val="Page Numbers (Top of Page)"/>
            <w:docPartUnique/>
          </w:docPartObj>
        </w:sdtPr>
        <w:sdtEndPr/>
        <w:sdtContent>
          <w:p w:rsidR="00276679" w:rsidRDefault="0027667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211D2">
              <w:rPr>
                <w:b/>
                <w:bCs/>
                <w:noProof/>
              </w:rPr>
              <w:t>31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211D2">
              <w:rPr>
                <w:b/>
                <w:bCs/>
                <w:noProof/>
              </w:rPr>
              <w:t>31</w:t>
            </w:r>
            <w:r>
              <w:rPr>
                <w:b/>
                <w:bCs/>
                <w:sz w:val="24"/>
                <w:szCs w:val="24"/>
              </w:rPr>
              <w:fldChar w:fldCharType="end"/>
            </w:r>
          </w:p>
        </w:sdtContent>
      </w:sdt>
    </w:sdtContent>
  </w:sdt>
  <w:p w:rsidR="00276679" w:rsidRDefault="002766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6679" w:rsidRDefault="00276679" w:rsidP="00276679">
      <w:pPr>
        <w:spacing w:after="0" w:line="240" w:lineRule="auto"/>
      </w:pPr>
      <w:r>
        <w:separator/>
      </w:r>
    </w:p>
  </w:footnote>
  <w:footnote w:type="continuationSeparator" w:id="0">
    <w:p w:rsidR="00276679" w:rsidRDefault="00276679" w:rsidP="002766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21600"/>
    <w:multiLevelType w:val="hybridMultilevel"/>
    <w:tmpl w:val="35F4374E"/>
    <w:lvl w:ilvl="0" w:tplc="B4CEF320">
      <w:start w:val="1"/>
      <w:numFmt w:val="bullet"/>
      <w:lvlText w:val=""/>
      <w:lvlJc w:val="left"/>
      <w:pPr>
        <w:tabs>
          <w:tab w:val="num" w:pos="288"/>
        </w:tabs>
        <w:ind w:left="288" w:hanging="288"/>
      </w:pPr>
      <w:rPr>
        <w:rFonts w:ascii="Wingdings" w:hAnsi="Wingdings" w:hint="default"/>
      </w:rPr>
    </w:lvl>
    <w:lvl w:ilvl="1" w:tplc="29E2289A">
      <w:start w:val="30"/>
      <w:numFmt w:val="bullet"/>
      <w:lvlText w:val="-"/>
      <w:lvlJc w:val="left"/>
      <w:pPr>
        <w:tabs>
          <w:tab w:val="num" w:pos="1440"/>
        </w:tabs>
        <w:ind w:left="1440" w:hanging="360"/>
      </w:pPr>
      <w:rPr>
        <w:rFonts w:ascii="Arial" w:eastAsia="Times New Roman" w:hAnsi="Aria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F55FD3"/>
    <w:multiLevelType w:val="hybridMultilevel"/>
    <w:tmpl w:val="D32AAC84"/>
    <w:lvl w:ilvl="0" w:tplc="D48CBC62">
      <w:start w:val="1"/>
      <w:numFmt w:val="bullet"/>
      <w:lvlText w:val="•"/>
      <w:lvlJc w:val="left"/>
      <w:pPr>
        <w:tabs>
          <w:tab w:val="num" w:pos="720"/>
        </w:tabs>
        <w:ind w:left="720" w:hanging="360"/>
      </w:pPr>
      <w:rPr>
        <w:rFonts w:ascii="Arial" w:hAnsi="Arial" w:hint="default"/>
      </w:rPr>
    </w:lvl>
    <w:lvl w:ilvl="1" w:tplc="AD6A557E">
      <w:start w:val="1"/>
      <w:numFmt w:val="bullet"/>
      <w:lvlText w:val="•"/>
      <w:lvlJc w:val="left"/>
      <w:pPr>
        <w:tabs>
          <w:tab w:val="num" w:pos="1440"/>
        </w:tabs>
        <w:ind w:left="1440" w:hanging="360"/>
      </w:pPr>
      <w:rPr>
        <w:rFonts w:ascii="Arial" w:hAnsi="Arial" w:hint="default"/>
      </w:rPr>
    </w:lvl>
    <w:lvl w:ilvl="2" w:tplc="573C2FF2" w:tentative="1">
      <w:start w:val="1"/>
      <w:numFmt w:val="bullet"/>
      <w:lvlText w:val="•"/>
      <w:lvlJc w:val="left"/>
      <w:pPr>
        <w:tabs>
          <w:tab w:val="num" w:pos="2160"/>
        </w:tabs>
        <w:ind w:left="2160" w:hanging="360"/>
      </w:pPr>
      <w:rPr>
        <w:rFonts w:ascii="Arial" w:hAnsi="Arial" w:hint="default"/>
      </w:rPr>
    </w:lvl>
    <w:lvl w:ilvl="3" w:tplc="BBAC6834" w:tentative="1">
      <w:start w:val="1"/>
      <w:numFmt w:val="bullet"/>
      <w:lvlText w:val="•"/>
      <w:lvlJc w:val="left"/>
      <w:pPr>
        <w:tabs>
          <w:tab w:val="num" w:pos="2880"/>
        </w:tabs>
        <w:ind w:left="2880" w:hanging="360"/>
      </w:pPr>
      <w:rPr>
        <w:rFonts w:ascii="Arial" w:hAnsi="Arial" w:hint="default"/>
      </w:rPr>
    </w:lvl>
    <w:lvl w:ilvl="4" w:tplc="FC0AA0B8" w:tentative="1">
      <w:start w:val="1"/>
      <w:numFmt w:val="bullet"/>
      <w:lvlText w:val="•"/>
      <w:lvlJc w:val="left"/>
      <w:pPr>
        <w:tabs>
          <w:tab w:val="num" w:pos="3600"/>
        </w:tabs>
        <w:ind w:left="3600" w:hanging="360"/>
      </w:pPr>
      <w:rPr>
        <w:rFonts w:ascii="Arial" w:hAnsi="Arial" w:hint="default"/>
      </w:rPr>
    </w:lvl>
    <w:lvl w:ilvl="5" w:tplc="3B3CEE82" w:tentative="1">
      <w:start w:val="1"/>
      <w:numFmt w:val="bullet"/>
      <w:lvlText w:val="•"/>
      <w:lvlJc w:val="left"/>
      <w:pPr>
        <w:tabs>
          <w:tab w:val="num" w:pos="4320"/>
        </w:tabs>
        <w:ind w:left="4320" w:hanging="360"/>
      </w:pPr>
      <w:rPr>
        <w:rFonts w:ascii="Arial" w:hAnsi="Arial" w:hint="default"/>
      </w:rPr>
    </w:lvl>
    <w:lvl w:ilvl="6" w:tplc="744AD68A" w:tentative="1">
      <w:start w:val="1"/>
      <w:numFmt w:val="bullet"/>
      <w:lvlText w:val="•"/>
      <w:lvlJc w:val="left"/>
      <w:pPr>
        <w:tabs>
          <w:tab w:val="num" w:pos="5040"/>
        </w:tabs>
        <w:ind w:left="5040" w:hanging="360"/>
      </w:pPr>
      <w:rPr>
        <w:rFonts w:ascii="Arial" w:hAnsi="Arial" w:hint="default"/>
      </w:rPr>
    </w:lvl>
    <w:lvl w:ilvl="7" w:tplc="05DE6B14" w:tentative="1">
      <w:start w:val="1"/>
      <w:numFmt w:val="bullet"/>
      <w:lvlText w:val="•"/>
      <w:lvlJc w:val="left"/>
      <w:pPr>
        <w:tabs>
          <w:tab w:val="num" w:pos="5760"/>
        </w:tabs>
        <w:ind w:left="5760" w:hanging="360"/>
      </w:pPr>
      <w:rPr>
        <w:rFonts w:ascii="Arial" w:hAnsi="Arial" w:hint="default"/>
      </w:rPr>
    </w:lvl>
    <w:lvl w:ilvl="8" w:tplc="6DB8CA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A63793"/>
    <w:multiLevelType w:val="hybridMultilevel"/>
    <w:tmpl w:val="6A84A092"/>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3" w15:restartNumberingAfterBreak="0">
    <w:nsid w:val="21BA1A58"/>
    <w:multiLevelType w:val="hybridMultilevel"/>
    <w:tmpl w:val="988EFCF2"/>
    <w:lvl w:ilvl="0" w:tplc="8DF68FB2">
      <w:start w:val="1"/>
      <w:numFmt w:val="bullet"/>
      <w:lvlText w:val=""/>
      <w:lvlJc w:val="left"/>
      <w:pPr>
        <w:tabs>
          <w:tab w:val="num" w:pos="720"/>
        </w:tabs>
        <w:ind w:left="720" w:hanging="360"/>
      </w:pPr>
      <w:rPr>
        <w:rFonts w:ascii="Wingdings" w:hAnsi="Wingdings" w:hint="default"/>
      </w:rPr>
    </w:lvl>
    <w:lvl w:ilvl="1" w:tplc="39FAA868">
      <w:start w:val="1"/>
      <w:numFmt w:val="bullet"/>
      <w:lvlText w:val=""/>
      <w:lvlJc w:val="left"/>
      <w:pPr>
        <w:tabs>
          <w:tab w:val="num" w:pos="1440"/>
        </w:tabs>
        <w:ind w:left="1440" w:hanging="360"/>
      </w:pPr>
      <w:rPr>
        <w:rFonts w:ascii="Wingdings" w:hAnsi="Wingdings" w:hint="default"/>
      </w:rPr>
    </w:lvl>
    <w:lvl w:ilvl="2" w:tplc="253A7344" w:tentative="1">
      <w:start w:val="1"/>
      <w:numFmt w:val="bullet"/>
      <w:lvlText w:val=""/>
      <w:lvlJc w:val="left"/>
      <w:pPr>
        <w:tabs>
          <w:tab w:val="num" w:pos="2160"/>
        </w:tabs>
        <w:ind w:left="2160" w:hanging="360"/>
      </w:pPr>
      <w:rPr>
        <w:rFonts w:ascii="Wingdings" w:hAnsi="Wingdings" w:hint="default"/>
      </w:rPr>
    </w:lvl>
    <w:lvl w:ilvl="3" w:tplc="7F8235FE" w:tentative="1">
      <w:start w:val="1"/>
      <w:numFmt w:val="bullet"/>
      <w:lvlText w:val=""/>
      <w:lvlJc w:val="left"/>
      <w:pPr>
        <w:tabs>
          <w:tab w:val="num" w:pos="2880"/>
        </w:tabs>
        <w:ind w:left="2880" w:hanging="360"/>
      </w:pPr>
      <w:rPr>
        <w:rFonts w:ascii="Wingdings" w:hAnsi="Wingdings" w:hint="default"/>
      </w:rPr>
    </w:lvl>
    <w:lvl w:ilvl="4" w:tplc="C72ED9A6" w:tentative="1">
      <w:start w:val="1"/>
      <w:numFmt w:val="bullet"/>
      <w:lvlText w:val=""/>
      <w:lvlJc w:val="left"/>
      <w:pPr>
        <w:tabs>
          <w:tab w:val="num" w:pos="3600"/>
        </w:tabs>
        <w:ind w:left="3600" w:hanging="360"/>
      </w:pPr>
      <w:rPr>
        <w:rFonts w:ascii="Wingdings" w:hAnsi="Wingdings" w:hint="default"/>
      </w:rPr>
    </w:lvl>
    <w:lvl w:ilvl="5" w:tplc="58FAD04C" w:tentative="1">
      <w:start w:val="1"/>
      <w:numFmt w:val="bullet"/>
      <w:lvlText w:val=""/>
      <w:lvlJc w:val="left"/>
      <w:pPr>
        <w:tabs>
          <w:tab w:val="num" w:pos="4320"/>
        </w:tabs>
        <w:ind w:left="4320" w:hanging="360"/>
      </w:pPr>
      <w:rPr>
        <w:rFonts w:ascii="Wingdings" w:hAnsi="Wingdings" w:hint="default"/>
      </w:rPr>
    </w:lvl>
    <w:lvl w:ilvl="6" w:tplc="70E2007C" w:tentative="1">
      <w:start w:val="1"/>
      <w:numFmt w:val="bullet"/>
      <w:lvlText w:val=""/>
      <w:lvlJc w:val="left"/>
      <w:pPr>
        <w:tabs>
          <w:tab w:val="num" w:pos="5040"/>
        </w:tabs>
        <w:ind w:left="5040" w:hanging="360"/>
      </w:pPr>
      <w:rPr>
        <w:rFonts w:ascii="Wingdings" w:hAnsi="Wingdings" w:hint="default"/>
      </w:rPr>
    </w:lvl>
    <w:lvl w:ilvl="7" w:tplc="F672FE96" w:tentative="1">
      <w:start w:val="1"/>
      <w:numFmt w:val="bullet"/>
      <w:lvlText w:val=""/>
      <w:lvlJc w:val="left"/>
      <w:pPr>
        <w:tabs>
          <w:tab w:val="num" w:pos="5760"/>
        </w:tabs>
        <w:ind w:left="5760" w:hanging="360"/>
      </w:pPr>
      <w:rPr>
        <w:rFonts w:ascii="Wingdings" w:hAnsi="Wingdings" w:hint="default"/>
      </w:rPr>
    </w:lvl>
    <w:lvl w:ilvl="8" w:tplc="4B9AA74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6A55067"/>
    <w:multiLevelType w:val="hybridMultilevel"/>
    <w:tmpl w:val="849A6E02"/>
    <w:lvl w:ilvl="0" w:tplc="AD5AC8DC">
      <w:start w:val="1"/>
      <w:numFmt w:val="bullet"/>
      <w:lvlText w:val="•"/>
      <w:lvlJc w:val="left"/>
      <w:pPr>
        <w:tabs>
          <w:tab w:val="num" w:pos="720"/>
        </w:tabs>
        <w:ind w:left="720" w:hanging="360"/>
      </w:pPr>
      <w:rPr>
        <w:rFonts w:ascii="Arial" w:hAnsi="Arial" w:hint="default"/>
      </w:rPr>
    </w:lvl>
    <w:lvl w:ilvl="1" w:tplc="35BCF646">
      <w:start w:val="1"/>
      <w:numFmt w:val="bullet"/>
      <w:lvlText w:val="•"/>
      <w:lvlJc w:val="left"/>
      <w:pPr>
        <w:tabs>
          <w:tab w:val="num" w:pos="1440"/>
        </w:tabs>
        <w:ind w:left="1440" w:hanging="360"/>
      </w:pPr>
      <w:rPr>
        <w:rFonts w:ascii="Arial" w:hAnsi="Arial" w:hint="default"/>
      </w:rPr>
    </w:lvl>
    <w:lvl w:ilvl="2" w:tplc="6DF6F372" w:tentative="1">
      <w:start w:val="1"/>
      <w:numFmt w:val="bullet"/>
      <w:lvlText w:val="•"/>
      <w:lvlJc w:val="left"/>
      <w:pPr>
        <w:tabs>
          <w:tab w:val="num" w:pos="2160"/>
        </w:tabs>
        <w:ind w:left="2160" w:hanging="360"/>
      </w:pPr>
      <w:rPr>
        <w:rFonts w:ascii="Arial" w:hAnsi="Arial" w:hint="default"/>
      </w:rPr>
    </w:lvl>
    <w:lvl w:ilvl="3" w:tplc="EA02F624" w:tentative="1">
      <w:start w:val="1"/>
      <w:numFmt w:val="bullet"/>
      <w:lvlText w:val="•"/>
      <w:lvlJc w:val="left"/>
      <w:pPr>
        <w:tabs>
          <w:tab w:val="num" w:pos="2880"/>
        </w:tabs>
        <w:ind w:left="2880" w:hanging="360"/>
      </w:pPr>
      <w:rPr>
        <w:rFonts w:ascii="Arial" w:hAnsi="Arial" w:hint="default"/>
      </w:rPr>
    </w:lvl>
    <w:lvl w:ilvl="4" w:tplc="80CC7FEC" w:tentative="1">
      <w:start w:val="1"/>
      <w:numFmt w:val="bullet"/>
      <w:lvlText w:val="•"/>
      <w:lvlJc w:val="left"/>
      <w:pPr>
        <w:tabs>
          <w:tab w:val="num" w:pos="3600"/>
        </w:tabs>
        <w:ind w:left="3600" w:hanging="360"/>
      </w:pPr>
      <w:rPr>
        <w:rFonts w:ascii="Arial" w:hAnsi="Arial" w:hint="default"/>
      </w:rPr>
    </w:lvl>
    <w:lvl w:ilvl="5" w:tplc="1B1E99D0" w:tentative="1">
      <w:start w:val="1"/>
      <w:numFmt w:val="bullet"/>
      <w:lvlText w:val="•"/>
      <w:lvlJc w:val="left"/>
      <w:pPr>
        <w:tabs>
          <w:tab w:val="num" w:pos="4320"/>
        </w:tabs>
        <w:ind w:left="4320" w:hanging="360"/>
      </w:pPr>
      <w:rPr>
        <w:rFonts w:ascii="Arial" w:hAnsi="Arial" w:hint="default"/>
      </w:rPr>
    </w:lvl>
    <w:lvl w:ilvl="6" w:tplc="39805D24" w:tentative="1">
      <w:start w:val="1"/>
      <w:numFmt w:val="bullet"/>
      <w:lvlText w:val="•"/>
      <w:lvlJc w:val="left"/>
      <w:pPr>
        <w:tabs>
          <w:tab w:val="num" w:pos="5040"/>
        </w:tabs>
        <w:ind w:left="5040" w:hanging="360"/>
      </w:pPr>
      <w:rPr>
        <w:rFonts w:ascii="Arial" w:hAnsi="Arial" w:hint="default"/>
      </w:rPr>
    </w:lvl>
    <w:lvl w:ilvl="7" w:tplc="90905E4C" w:tentative="1">
      <w:start w:val="1"/>
      <w:numFmt w:val="bullet"/>
      <w:lvlText w:val="•"/>
      <w:lvlJc w:val="left"/>
      <w:pPr>
        <w:tabs>
          <w:tab w:val="num" w:pos="5760"/>
        </w:tabs>
        <w:ind w:left="5760" w:hanging="360"/>
      </w:pPr>
      <w:rPr>
        <w:rFonts w:ascii="Arial" w:hAnsi="Arial" w:hint="default"/>
      </w:rPr>
    </w:lvl>
    <w:lvl w:ilvl="8" w:tplc="FF7CCE6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FE0188"/>
    <w:multiLevelType w:val="hybridMultilevel"/>
    <w:tmpl w:val="C56EBF88"/>
    <w:lvl w:ilvl="0" w:tplc="B4CEF32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D93156"/>
    <w:multiLevelType w:val="multilevel"/>
    <w:tmpl w:val="DF00BBEA"/>
    <w:lvl w:ilvl="0">
      <w:start w:val="1"/>
      <w:numFmt w:val="decimal"/>
      <w:pStyle w:val="ReportResolvedThatListStyle"/>
      <w:lvlText w:val="%1."/>
      <w:lvlJc w:val="left"/>
      <w:pPr>
        <w:tabs>
          <w:tab w:val="num" w:pos="0"/>
        </w:tabs>
        <w:ind w:left="835" w:hanging="720"/>
      </w:pPr>
      <w:rPr>
        <w:rFonts w:ascii="Arial" w:hAnsi="Arial" w:hint="default"/>
        <w:sz w:val="22"/>
        <w:szCs w:val="22"/>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7" w15:restartNumberingAfterBreak="0">
    <w:nsid w:val="33395800"/>
    <w:multiLevelType w:val="hybridMultilevel"/>
    <w:tmpl w:val="9B164AEC"/>
    <w:lvl w:ilvl="0" w:tplc="8E42FE20">
      <w:start w:val="1"/>
      <w:numFmt w:val="bullet"/>
      <w:lvlText w:val="•"/>
      <w:lvlJc w:val="left"/>
      <w:pPr>
        <w:tabs>
          <w:tab w:val="num" w:pos="720"/>
        </w:tabs>
        <w:ind w:left="720" w:hanging="360"/>
      </w:pPr>
      <w:rPr>
        <w:rFonts w:ascii="Arial" w:hAnsi="Arial" w:hint="default"/>
      </w:rPr>
    </w:lvl>
    <w:lvl w:ilvl="1" w:tplc="C5FA8726" w:tentative="1">
      <w:start w:val="1"/>
      <w:numFmt w:val="bullet"/>
      <w:lvlText w:val="•"/>
      <w:lvlJc w:val="left"/>
      <w:pPr>
        <w:tabs>
          <w:tab w:val="num" w:pos="1440"/>
        </w:tabs>
        <w:ind w:left="1440" w:hanging="360"/>
      </w:pPr>
      <w:rPr>
        <w:rFonts w:ascii="Arial" w:hAnsi="Arial" w:hint="default"/>
      </w:rPr>
    </w:lvl>
    <w:lvl w:ilvl="2" w:tplc="368875C0" w:tentative="1">
      <w:start w:val="1"/>
      <w:numFmt w:val="bullet"/>
      <w:lvlText w:val="•"/>
      <w:lvlJc w:val="left"/>
      <w:pPr>
        <w:tabs>
          <w:tab w:val="num" w:pos="2160"/>
        </w:tabs>
        <w:ind w:left="2160" w:hanging="360"/>
      </w:pPr>
      <w:rPr>
        <w:rFonts w:ascii="Arial" w:hAnsi="Arial" w:hint="default"/>
      </w:rPr>
    </w:lvl>
    <w:lvl w:ilvl="3" w:tplc="CF7C55F2" w:tentative="1">
      <w:start w:val="1"/>
      <w:numFmt w:val="bullet"/>
      <w:lvlText w:val="•"/>
      <w:lvlJc w:val="left"/>
      <w:pPr>
        <w:tabs>
          <w:tab w:val="num" w:pos="2880"/>
        </w:tabs>
        <w:ind w:left="2880" w:hanging="360"/>
      </w:pPr>
      <w:rPr>
        <w:rFonts w:ascii="Arial" w:hAnsi="Arial" w:hint="default"/>
      </w:rPr>
    </w:lvl>
    <w:lvl w:ilvl="4" w:tplc="8DAC6E32" w:tentative="1">
      <w:start w:val="1"/>
      <w:numFmt w:val="bullet"/>
      <w:lvlText w:val="•"/>
      <w:lvlJc w:val="left"/>
      <w:pPr>
        <w:tabs>
          <w:tab w:val="num" w:pos="3600"/>
        </w:tabs>
        <w:ind w:left="3600" w:hanging="360"/>
      </w:pPr>
      <w:rPr>
        <w:rFonts w:ascii="Arial" w:hAnsi="Arial" w:hint="default"/>
      </w:rPr>
    </w:lvl>
    <w:lvl w:ilvl="5" w:tplc="D91CC34A" w:tentative="1">
      <w:start w:val="1"/>
      <w:numFmt w:val="bullet"/>
      <w:lvlText w:val="•"/>
      <w:lvlJc w:val="left"/>
      <w:pPr>
        <w:tabs>
          <w:tab w:val="num" w:pos="4320"/>
        </w:tabs>
        <w:ind w:left="4320" w:hanging="360"/>
      </w:pPr>
      <w:rPr>
        <w:rFonts w:ascii="Arial" w:hAnsi="Arial" w:hint="default"/>
      </w:rPr>
    </w:lvl>
    <w:lvl w:ilvl="6" w:tplc="696CC9CE" w:tentative="1">
      <w:start w:val="1"/>
      <w:numFmt w:val="bullet"/>
      <w:lvlText w:val="•"/>
      <w:lvlJc w:val="left"/>
      <w:pPr>
        <w:tabs>
          <w:tab w:val="num" w:pos="5040"/>
        </w:tabs>
        <w:ind w:left="5040" w:hanging="360"/>
      </w:pPr>
      <w:rPr>
        <w:rFonts w:ascii="Arial" w:hAnsi="Arial" w:hint="default"/>
      </w:rPr>
    </w:lvl>
    <w:lvl w:ilvl="7" w:tplc="8FFACDAE" w:tentative="1">
      <w:start w:val="1"/>
      <w:numFmt w:val="bullet"/>
      <w:lvlText w:val="•"/>
      <w:lvlJc w:val="left"/>
      <w:pPr>
        <w:tabs>
          <w:tab w:val="num" w:pos="5760"/>
        </w:tabs>
        <w:ind w:left="5760" w:hanging="360"/>
      </w:pPr>
      <w:rPr>
        <w:rFonts w:ascii="Arial" w:hAnsi="Arial" w:hint="default"/>
      </w:rPr>
    </w:lvl>
    <w:lvl w:ilvl="8" w:tplc="23C230C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A103B66"/>
    <w:multiLevelType w:val="hybridMultilevel"/>
    <w:tmpl w:val="E2C4037A"/>
    <w:lvl w:ilvl="0" w:tplc="C7A456A4">
      <w:start w:val="1"/>
      <w:numFmt w:val="bullet"/>
      <w:lvlText w:val="•"/>
      <w:lvlJc w:val="left"/>
      <w:pPr>
        <w:tabs>
          <w:tab w:val="num" w:pos="720"/>
        </w:tabs>
        <w:ind w:left="720" w:hanging="360"/>
      </w:pPr>
      <w:rPr>
        <w:rFonts w:ascii="Arial" w:hAnsi="Arial" w:hint="default"/>
      </w:rPr>
    </w:lvl>
    <w:lvl w:ilvl="1" w:tplc="624A0A58">
      <w:start w:val="1"/>
      <w:numFmt w:val="bullet"/>
      <w:lvlText w:val="•"/>
      <w:lvlJc w:val="left"/>
      <w:pPr>
        <w:tabs>
          <w:tab w:val="num" w:pos="1440"/>
        </w:tabs>
        <w:ind w:left="1440" w:hanging="360"/>
      </w:pPr>
      <w:rPr>
        <w:rFonts w:ascii="Arial" w:hAnsi="Arial" w:hint="default"/>
      </w:rPr>
    </w:lvl>
    <w:lvl w:ilvl="2" w:tplc="492EC97E" w:tentative="1">
      <w:start w:val="1"/>
      <w:numFmt w:val="bullet"/>
      <w:lvlText w:val="•"/>
      <w:lvlJc w:val="left"/>
      <w:pPr>
        <w:tabs>
          <w:tab w:val="num" w:pos="2160"/>
        </w:tabs>
        <w:ind w:left="2160" w:hanging="360"/>
      </w:pPr>
      <w:rPr>
        <w:rFonts w:ascii="Arial" w:hAnsi="Arial" w:hint="default"/>
      </w:rPr>
    </w:lvl>
    <w:lvl w:ilvl="3" w:tplc="71AAE4C8" w:tentative="1">
      <w:start w:val="1"/>
      <w:numFmt w:val="bullet"/>
      <w:lvlText w:val="•"/>
      <w:lvlJc w:val="left"/>
      <w:pPr>
        <w:tabs>
          <w:tab w:val="num" w:pos="2880"/>
        </w:tabs>
        <w:ind w:left="2880" w:hanging="360"/>
      </w:pPr>
      <w:rPr>
        <w:rFonts w:ascii="Arial" w:hAnsi="Arial" w:hint="default"/>
      </w:rPr>
    </w:lvl>
    <w:lvl w:ilvl="4" w:tplc="581C8ED0" w:tentative="1">
      <w:start w:val="1"/>
      <w:numFmt w:val="bullet"/>
      <w:lvlText w:val="•"/>
      <w:lvlJc w:val="left"/>
      <w:pPr>
        <w:tabs>
          <w:tab w:val="num" w:pos="3600"/>
        </w:tabs>
        <w:ind w:left="3600" w:hanging="360"/>
      </w:pPr>
      <w:rPr>
        <w:rFonts w:ascii="Arial" w:hAnsi="Arial" w:hint="default"/>
      </w:rPr>
    </w:lvl>
    <w:lvl w:ilvl="5" w:tplc="664A9DBC" w:tentative="1">
      <w:start w:val="1"/>
      <w:numFmt w:val="bullet"/>
      <w:lvlText w:val="•"/>
      <w:lvlJc w:val="left"/>
      <w:pPr>
        <w:tabs>
          <w:tab w:val="num" w:pos="4320"/>
        </w:tabs>
        <w:ind w:left="4320" w:hanging="360"/>
      </w:pPr>
      <w:rPr>
        <w:rFonts w:ascii="Arial" w:hAnsi="Arial" w:hint="default"/>
      </w:rPr>
    </w:lvl>
    <w:lvl w:ilvl="6" w:tplc="C30C2530" w:tentative="1">
      <w:start w:val="1"/>
      <w:numFmt w:val="bullet"/>
      <w:lvlText w:val="•"/>
      <w:lvlJc w:val="left"/>
      <w:pPr>
        <w:tabs>
          <w:tab w:val="num" w:pos="5040"/>
        </w:tabs>
        <w:ind w:left="5040" w:hanging="360"/>
      </w:pPr>
      <w:rPr>
        <w:rFonts w:ascii="Arial" w:hAnsi="Arial" w:hint="default"/>
      </w:rPr>
    </w:lvl>
    <w:lvl w:ilvl="7" w:tplc="19321C8E" w:tentative="1">
      <w:start w:val="1"/>
      <w:numFmt w:val="bullet"/>
      <w:lvlText w:val="•"/>
      <w:lvlJc w:val="left"/>
      <w:pPr>
        <w:tabs>
          <w:tab w:val="num" w:pos="5760"/>
        </w:tabs>
        <w:ind w:left="5760" w:hanging="360"/>
      </w:pPr>
      <w:rPr>
        <w:rFonts w:ascii="Arial" w:hAnsi="Arial" w:hint="default"/>
      </w:rPr>
    </w:lvl>
    <w:lvl w:ilvl="8" w:tplc="F876839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D811F8"/>
    <w:multiLevelType w:val="hybridMultilevel"/>
    <w:tmpl w:val="01D8FD62"/>
    <w:lvl w:ilvl="0" w:tplc="B4CEF32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DF3CAD"/>
    <w:multiLevelType w:val="hybridMultilevel"/>
    <w:tmpl w:val="C158FD88"/>
    <w:lvl w:ilvl="0" w:tplc="B4CEF32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643AE9"/>
    <w:multiLevelType w:val="hybridMultilevel"/>
    <w:tmpl w:val="59E4E0E6"/>
    <w:lvl w:ilvl="0" w:tplc="628E4F98">
      <w:start w:val="1"/>
      <w:numFmt w:val="bullet"/>
      <w:lvlText w:val=""/>
      <w:lvlJc w:val="left"/>
      <w:pPr>
        <w:tabs>
          <w:tab w:val="num" w:pos="720"/>
        </w:tabs>
        <w:ind w:left="720" w:hanging="360"/>
      </w:pPr>
      <w:rPr>
        <w:rFonts w:ascii="Wingdings" w:hAnsi="Wingdings" w:hint="default"/>
      </w:rPr>
    </w:lvl>
    <w:lvl w:ilvl="1" w:tplc="DD8E09A4">
      <w:start w:val="1"/>
      <w:numFmt w:val="bullet"/>
      <w:lvlText w:val=""/>
      <w:lvlJc w:val="left"/>
      <w:pPr>
        <w:tabs>
          <w:tab w:val="num" w:pos="1440"/>
        </w:tabs>
        <w:ind w:left="1440" w:hanging="360"/>
      </w:pPr>
      <w:rPr>
        <w:rFonts w:ascii="Wingdings" w:hAnsi="Wingdings" w:hint="default"/>
      </w:rPr>
    </w:lvl>
    <w:lvl w:ilvl="2" w:tplc="45D2000C" w:tentative="1">
      <w:start w:val="1"/>
      <w:numFmt w:val="bullet"/>
      <w:lvlText w:val=""/>
      <w:lvlJc w:val="left"/>
      <w:pPr>
        <w:tabs>
          <w:tab w:val="num" w:pos="2160"/>
        </w:tabs>
        <w:ind w:left="2160" w:hanging="360"/>
      </w:pPr>
      <w:rPr>
        <w:rFonts w:ascii="Wingdings" w:hAnsi="Wingdings" w:hint="default"/>
      </w:rPr>
    </w:lvl>
    <w:lvl w:ilvl="3" w:tplc="42648970" w:tentative="1">
      <w:start w:val="1"/>
      <w:numFmt w:val="bullet"/>
      <w:lvlText w:val=""/>
      <w:lvlJc w:val="left"/>
      <w:pPr>
        <w:tabs>
          <w:tab w:val="num" w:pos="2880"/>
        </w:tabs>
        <w:ind w:left="2880" w:hanging="360"/>
      </w:pPr>
      <w:rPr>
        <w:rFonts w:ascii="Wingdings" w:hAnsi="Wingdings" w:hint="default"/>
      </w:rPr>
    </w:lvl>
    <w:lvl w:ilvl="4" w:tplc="1FEAC338" w:tentative="1">
      <w:start w:val="1"/>
      <w:numFmt w:val="bullet"/>
      <w:lvlText w:val=""/>
      <w:lvlJc w:val="left"/>
      <w:pPr>
        <w:tabs>
          <w:tab w:val="num" w:pos="3600"/>
        </w:tabs>
        <w:ind w:left="3600" w:hanging="360"/>
      </w:pPr>
      <w:rPr>
        <w:rFonts w:ascii="Wingdings" w:hAnsi="Wingdings" w:hint="default"/>
      </w:rPr>
    </w:lvl>
    <w:lvl w:ilvl="5" w:tplc="B5D2C972" w:tentative="1">
      <w:start w:val="1"/>
      <w:numFmt w:val="bullet"/>
      <w:lvlText w:val=""/>
      <w:lvlJc w:val="left"/>
      <w:pPr>
        <w:tabs>
          <w:tab w:val="num" w:pos="4320"/>
        </w:tabs>
        <w:ind w:left="4320" w:hanging="360"/>
      </w:pPr>
      <w:rPr>
        <w:rFonts w:ascii="Wingdings" w:hAnsi="Wingdings" w:hint="default"/>
      </w:rPr>
    </w:lvl>
    <w:lvl w:ilvl="6" w:tplc="978C72E8" w:tentative="1">
      <w:start w:val="1"/>
      <w:numFmt w:val="bullet"/>
      <w:lvlText w:val=""/>
      <w:lvlJc w:val="left"/>
      <w:pPr>
        <w:tabs>
          <w:tab w:val="num" w:pos="5040"/>
        </w:tabs>
        <w:ind w:left="5040" w:hanging="360"/>
      </w:pPr>
      <w:rPr>
        <w:rFonts w:ascii="Wingdings" w:hAnsi="Wingdings" w:hint="default"/>
      </w:rPr>
    </w:lvl>
    <w:lvl w:ilvl="7" w:tplc="8E6409D6" w:tentative="1">
      <w:start w:val="1"/>
      <w:numFmt w:val="bullet"/>
      <w:lvlText w:val=""/>
      <w:lvlJc w:val="left"/>
      <w:pPr>
        <w:tabs>
          <w:tab w:val="num" w:pos="5760"/>
        </w:tabs>
        <w:ind w:left="5760" w:hanging="360"/>
      </w:pPr>
      <w:rPr>
        <w:rFonts w:ascii="Wingdings" w:hAnsi="Wingdings" w:hint="default"/>
      </w:rPr>
    </w:lvl>
    <w:lvl w:ilvl="8" w:tplc="9D4E690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3DF7DDE"/>
    <w:multiLevelType w:val="hybridMultilevel"/>
    <w:tmpl w:val="C78A9FFA"/>
    <w:lvl w:ilvl="0" w:tplc="31DC3E8A">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lvlOverride w:ilvl="0">
      <w:lvl w:ilvl="0">
        <w:start w:val="1"/>
        <w:numFmt w:val="decimal"/>
        <w:pStyle w:val="ReportResolvedThatListStyle"/>
        <w:lvlText w:val="%1."/>
        <w:lvlJc w:val="left"/>
        <w:pPr>
          <w:ind w:left="-245" w:hanging="360"/>
        </w:pPr>
      </w:lvl>
    </w:lvlOverride>
    <w:lvlOverride w:ilvl="1">
      <w:lvl w:ilvl="1">
        <w:start w:val="1"/>
        <w:numFmt w:val="lowerLetter"/>
        <w:lvlText w:val="%2."/>
        <w:lvlJc w:val="left"/>
        <w:pPr>
          <w:ind w:left="475" w:hanging="360"/>
        </w:pPr>
      </w:lvl>
    </w:lvlOverride>
    <w:lvlOverride w:ilvl="2">
      <w:lvl w:ilvl="2" w:tentative="1">
        <w:start w:val="1"/>
        <w:numFmt w:val="lowerRoman"/>
        <w:lvlText w:val="%3."/>
        <w:lvlJc w:val="right"/>
        <w:pPr>
          <w:ind w:left="1195" w:hanging="180"/>
        </w:pPr>
      </w:lvl>
    </w:lvlOverride>
    <w:lvlOverride w:ilvl="3">
      <w:lvl w:ilvl="3" w:tentative="1">
        <w:start w:val="1"/>
        <w:numFmt w:val="decimal"/>
        <w:lvlText w:val="%4."/>
        <w:lvlJc w:val="left"/>
        <w:pPr>
          <w:ind w:left="1915" w:hanging="360"/>
        </w:pPr>
      </w:lvl>
    </w:lvlOverride>
    <w:lvlOverride w:ilvl="4">
      <w:lvl w:ilvl="4" w:tentative="1">
        <w:start w:val="1"/>
        <w:numFmt w:val="lowerLetter"/>
        <w:lvlText w:val="%5."/>
        <w:lvlJc w:val="left"/>
        <w:pPr>
          <w:ind w:left="2635" w:hanging="360"/>
        </w:pPr>
      </w:lvl>
    </w:lvlOverride>
    <w:lvlOverride w:ilvl="5">
      <w:lvl w:ilvl="5" w:tentative="1">
        <w:start w:val="1"/>
        <w:numFmt w:val="lowerRoman"/>
        <w:lvlText w:val="%6."/>
        <w:lvlJc w:val="right"/>
        <w:pPr>
          <w:ind w:left="3355" w:hanging="180"/>
        </w:pPr>
      </w:lvl>
    </w:lvlOverride>
    <w:lvlOverride w:ilvl="6">
      <w:lvl w:ilvl="6" w:tentative="1">
        <w:start w:val="1"/>
        <w:numFmt w:val="decimal"/>
        <w:lvlText w:val="%7."/>
        <w:lvlJc w:val="left"/>
        <w:pPr>
          <w:ind w:left="4075" w:hanging="360"/>
        </w:pPr>
      </w:lvl>
    </w:lvlOverride>
    <w:lvlOverride w:ilvl="7">
      <w:lvl w:ilvl="7" w:tentative="1">
        <w:start w:val="1"/>
        <w:numFmt w:val="lowerLetter"/>
        <w:lvlText w:val="%8."/>
        <w:lvlJc w:val="left"/>
        <w:pPr>
          <w:ind w:left="4795" w:hanging="360"/>
        </w:pPr>
      </w:lvl>
    </w:lvlOverride>
    <w:lvlOverride w:ilvl="8">
      <w:lvl w:ilvl="8" w:tentative="1">
        <w:start w:val="1"/>
        <w:numFmt w:val="lowerRoman"/>
        <w:lvlText w:val="%9."/>
        <w:lvlJc w:val="right"/>
        <w:pPr>
          <w:ind w:left="5515" w:hanging="180"/>
        </w:pPr>
      </w:lvl>
    </w:lvlOverride>
  </w:num>
  <w:num w:numId="2">
    <w:abstractNumId w:val="12"/>
  </w:num>
  <w:num w:numId="3">
    <w:abstractNumId w:val="0"/>
  </w:num>
  <w:num w:numId="4">
    <w:abstractNumId w:val="9"/>
  </w:num>
  <w:num w:numId="5">
    <w:abstractNumId w:val="5"/>
  </w:num>
  <w:num w:numId="6">
    <w:abstractNumId w:val="10"/>
  </w:num>
  <w:num w:numId="7">
    <w:abstractNumId w:val="2"/>
  </w:num>
  <w:num w:numId="8">
    <w:abstractNumId w:val="8"/>
  </w:num>
  <w:num w:numId="9">
    <w:abstractNumId w:val="1"/>
  </w:num>
  <w:num w:numId="10">
    <w:abstractNumId w:val="3"/>
  </w:num>
  <w:num w:numId="11">
    <w:abstractNumId w:val="11"/>
  </w:num>
  <w:num w:numId="12">
    <w:abstractNumId w:val="4"/>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E3A"/>
    <w:rsid w:val="00042729"/>
    <w:rsid w:val="00042735"/>
    <w:rsid w:val="0007624A"/>
    <w:rsid w:val="00076BE9"/>
    <w:rsid w:val="000800D0"/>
    <w:rsid w:val="00083483"/>
    <w:rsid w:val="00085D53"/>
    <w:rsid w:val="000C2064"/>
    <w:rsid w:val="000C7693"/>
    <w:rsid w:val="000D3303"/>
    <w:rsid w:val="000E24D2"/>
    <w:rsid w:val="000F0C84"/>
    <w:rsid w:val="0010530B"/>
    <w:rsid w:val="00105359"/>
    <w:rsid w:val="00117F63"/>
    <w:rsid w:val="0013018A"/>
    <w:rsid w:val="001311AC"/>
    <w:rsid w:val="00145ADA"/>
    <w:rsid w:val="001E2DEF"/>
    <w:rsid w:val="001E5E84"/>
    <w:rsid w:val="001F270C"/>
    <w:rsid w:val="00202DA2"/>
    <w:rsid w:val="002211D2"/>
    <w:rsid w:val="0025486B"/>
    <w:rsid w:val="00264D42"/>
    <w:rsid w:val="002663E3"/>
    <w:rsid w:val="002724AE"/>
    <w:rsid w:val="00276679"/>
    <w:rsid w:val="002B7A4A"/>
    <w:rsid w:val="002C6563"/>
    <w:rsid w:val="002E4038"/>
    <w:rsid w:val="002E5411"/>
    <w:rsid w:val="002F6397"/>
    <w:rsid w:val="00307965"/>
    <w:rsid w:val="00322D2A"/>
    <w:rsid w:val="00330708"/>
    <w:rsid w:val="0033452C"/>
    <w:rsid w:val="00335FD5"/>
    <w:rsid w:val="00351B71"/>
    <w:rsid w:val="00364527"/>
    <w:rsid w:val="00377DFA"/>
    <w:rsid w:val="003808E9"/>
    <w:rsid w:val="00380FD0"/>
    <w:rsid w:val="00381F1E"/>
    <w:rsid w:val="00387B08"/>
    <w:rsid w:val="00390EF8"/>
    <w:rsid w:val="003B7080"/>
    <w:rsid w:val="003D3024"/>
    <w:rsid w:val="003D6623"/>
    <w:rsid w:val="003D66EE"/>
    <w:rsid w:val="003E384F"/>
    <w:rsid w:val="0043079B"/>
    <w:rsid w:val="00431FE0"/>
    <w:rsid w:val="00435E17"/>
    <w:rsid w:val="004568D2"/>
    <w:rsid w:val="0047205E"/>
    <w:rsid w:val="00477757"/>
    <w:rsid w:val="004C7381"/>
    <w:rsid w:val="004D2093"/>
    <w:rsid w:val="004D3994"/>
    <w:rsid w:val="004E7201"/>
    <w:rsid w:val="004F305E"/>
    <w:rsid w:val="004F344F"/>
    <w:rsid w:val="004F4864"/>
    <w:rsid w:val="00523E4E"/>
    <w:rsid w:val="00545FDE"/>
    <w:rsid w:val="005708FC"/>
    <w:rsid w:val="005722F0"/>
    <w:rsid w:val="005A57C9"/>
    <w:rsid w:val="005B0D29"/>
    <w:rsid w:val="005B1D67"/>
    <w:rsid w:val="005C1321"/>
    <w:rsid w:val="005E49C9"/>
    <w:rsid w:val="005E6039"/>
    <w:rsid w:val="005F1037"/>
    <w:rsid w:val="005F3C40"/>
    <w:rsid w:val="00623FDD"/>
    <w:rsid w:val="00660AD4"/>
    <w:rsid w:val="00662A1E"/>
    <w:rsid w:val="00666C03"/>
    <w:rsid w:val="00666F29"/>
    <w:rsid w:val="00667D75"/>
    <w:rsid w:val="006B1DF4"/>
    <w:rsid w:val="006B7EC8"/>
    <w:rsid w:val="006D1C33"/>
    <w:rsid w:val="00710CBF"/>
    <w:rsid w:val="00731F6B"/>
    <w:rsid w:val="00732C80"/>
    <w:rsid w:val="00733DB0"/>
    <w:rsid w:val="007409F0"/>
    <w:rsid w:val="00742B21"/>
    <w:rsid w:val="00772D2E"/>
    <w:rsid w:val="0078328F"/>
    <w:rsid w:val="00786586"/>
    <w:rsid w:val="00791C7D"/>
    <w:rsid w:val="007C0715"/>
    <w:rsid w:val="007D42FB"/>
    <w:rsid w:val="007F1D8B"/>
    <w:rsid w:val="00822872"/>
    <w:rsid w:val="00866AA3"/>
    <w:rsid w:val="008677AE"/>
    <w:rsid w:val="008C0B8F"/>
    <w:rsid w:val="008D1E0D"/>
    <w:rsid w:val="008D3D7D"/>
    <w:rsid w:val="008D5D58"/>
    <w:rsid w:val="008E1428"/>
    <w:rsid w:val="008F01A0"/>
    <w:rsid w:val="00916D94"/>
    <w:rsid w:val="0092493E"/>
    <w:rsid w:val="00941877"/>
    <w:rsid w:val="00956761"/>
    <w:rsid w:val="00956DA7"/>
    <w:rsid w:val="00957B9A"/>
    <w:rsid w:val="00976D1A"/>
    <w:rsid w:val="009776A2"/>
    <w:rsid w:val="009972D6"/>
    <w:rsid w:val="009A1261"/>
    <w:rsid w:val="009A6866"/>
    <w:rsid w:val="009C42F1"/>
    <w:rsid w:val="009C5854"/>
    <w:rsid w:val="009E122C"/>
    <w:rsid w:val="009E30FA"/>
    <w:rsid w:val="009F30A4"/>
    <w:rsid w:val="009F4D0C"/>
    <w:rsid w:val="00A11C33"/>
    <w:rsid w:val="00A372AD"/>
    <w:rsid w:val="00A435D6"/>
    <w:rsid w:val="00A734B7"/>
    <w:rsid w:val="00A941FB"/>
    <w:rsid w:val="00AC5586"/>
    <w:rsid w:val="00AD0889"/>
    <w:rsid w:val="00AD49A9"/>
    <w:rsid w:val="00AF1C23"/>
    <w:rsid w:val="00AF777F"/>
    <w:rsid w:val="00B11AF2"/>
    <w:rsid w:val="00B146F0"/>
    <w:rsid w:val="00B175ED"/>
    <w:rsid w:val="00B179DF"/>
    <w:rsid w:val="00B23BB0"/>
    <w:rsid w:val="00B40705"/>
    <w:rsid w:val="00B44B74"/>
    <w:rsid w:val="00B461FD"/>
    <w:rsid w:val="00B564E2"/>
    <w:rsid w:val="00B64687"/>
    <w:rsid w:val="00B830BB"/>
    <w:rsid w:val="00BA5F37"/>
    <w:rsid w:val="00BC7421"/>
    <w:rsid w:val="00BD3235"/>
    <w:rsid w:val="00BE0769"/>
    <w:rsid w:val="00BF01C1"/>
    <w:rsid w:val="00C1797C"/>
    <w:rsid w:val="00C36505"/>
    <w:rsid w:val="00C63FFD"/>
    <w:rsid w:val="00C67130"/>
    <w:rsid w:val="00C729DF"/>
    <w:rsid w:val="00C81FB8"/>
    <w:rsid w:val="00CB78FD"/>
    <w:rsid w:val="00CC5858"/>
    <w:rsid w:val="00CE1C31"/>
    <w:rsid w:val="00D07F43"/>
    <w:rsid w:val="00D1602B"/>
    <w:rsid w:val="00D2364D"/>
    <w:rsid w:val="00D25A1C"/>
    <w:rsid w:val="00D3201F"/>
    <w:rsid w:val="00D40789"/>
    <w:rsid w:val="00D47AF1"/>
    <w:rsid w:val="00D5674A"/>
    <w:rsid w:val="00D61363"/>
    <w:rsid w:val="00D94BC2"/>
    <w:rsid w:val="00D9687A"/>
    <w:rsid w:val="00DD3254"/>
    <w:rsid w:val="00DF14B2"/>
    <w:rsid w:val="00E00004"/>
    <w:rsid w:val="00E03177"/>
    <w:rsid w:val="00E17A54"/>
    <w:rsid w:val="00E370A0"/>
    <w:rsid w:val="00E436CE"/>
    <w:rsid w:val="00E50E3A"/>
    <w:rsid w:val="00E5455F"/>
    <w:rsid w:val="00E5493E"/>
    <w:rsid w:val="00EB6A4D"/>
    <w:rsid w:val="00EC07FE"/>
    <w:rsid w:val="00ED0B31"/>
    <w:rsid w:val="00ED33A8"/>
    <w:rsid w:val="00EF6BAB"/>
    <w:rsid w:val="00F031F4"/>
    <w:rsid w:val="00F14CD6"/>
    <w:rsid w:val="00F4380D"/>
    <w:rsid w:val="00F549B8"/>
    <w:rsid w:val="00F672B0"/>
    <w:rsid w:val="00F712D1"/>
    <w:rsid w:val="00F722B5"/>
    <w:rsid w:val="00F913E7"/>
    <w:rsid w:val="00FA4780"/>
    <w:rsid w:val="00FA4B74"/>
    <w:rsid w:val="00FB02B6"/>
    <w:rsid w:val="00FB4EEA"/>
    <w:rsid w:val="00FD02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4774D39"/>
  <w15:chartTrackingRefBased/>
  <w15:docId w15:val="{25FF05AD-18C4-4519-A177-7F0B67D80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Calibri"/>
        <w:sz w:val="28"/>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50E3A"/>
    <w:rPr>
      <w:b/>
      <w:bCs/>
    </w:rPr>
  </w:style>
  <w:style w:type="character" w:customStyle="1" w:styleId="fc1">
    <w:name w:val="fc1"/>
    <w:basedOn w:val="DefaultParagraphFont"/>
    <w:rsid w:val="00B44B74"/>
  </w:style>
  <w:style w:type="character" w:customStyle="1" w:styleId="ws7e">
    <w:name w:val="ws7e"/>
    <w:basedOn w:val="DefaultParagraphFont"/>
    <w:rsid w:val="00B44B74"/>
  </w:style>
  <w:style w:type="paragraph" w:customStyle="1" w:styleId="Default">
    <w:name w:val="Default"/>
    <w:rsid w:val="00710CBF"/>
    <w:pPr>
      <w:autoSpaceDE w:val="0"/>
      <w:autoSpaceDN w:val="0"/>
      <w:adjustRightInd w:val="0"/>
      <w:spacing w:after="0" w:line="240" w:lineRule="auto"/>
    </w:pPr>
    <w:rPr>
      <w:rFonts w:ascii="Tahoma" w:hAnsi="Tahoma" w:cs="Tahoma"/>
      <w:color w:val="000000"/>
      <w:sz w:val="24"/>
      <w:szCs w:val="24"/>
    </w:rPr>
  </w:style>
  <w:style w:type="paragraph" w:customStyle="1" w:styleId="Pa8">
    <w:name w:val="Pa8"/>
    <w:basedOn w:val="Default"/>
    <w:next w:val="Default"/>
    <w:uiPriority w:val="99"/>
    <w:rsid w:val="00710CBF"/>
    <w:pPr>
      <w:spacing w:line="421" w:lineRule="atLeast"/>
    </w:pPr>
    <w:rPr>
      <w:color w:val="auto"/>
    </w:rPr>
  </w:style>
  <w:style w:type="character" w:styleId="Hyperlink">
    <w:name w:val="Hyperlink"/>
    <w:basedOn w:val="DefaultParagraphFont"/>
    <w:uiPriority w:val="99"/>
    <w:unhideWhenUsed/>
    <w:rsid w:val="00710CBF"/>
    <w:rPr>
      <w:color w:val="0563C1" w:themeColor="hyperlink"/>
      <w:u w:val="single"/>
    </w:rPr>
  </w:style>
  <w:style w:type="character" w:styleId="UnresolvedMention">
    <w:name w:val="Unresolved Mention"/>
    <w:basedOn w:val="DefaultParagraphFont"/>
    <w:uiPriority w:val="99"/>
    <w:semiHidden/>
    <w:unhideWhenUsed/>
    <w:rsid w:val="00710CBF"/>
    <w:rPr>
      <w:color w:val="808080"/>
      <w:shd w:val="clear" w:color="auto" w:fill="E6E6E6"/>
    </w:rPr>
  </w:style>
  <w:style w:type="paragraph" w:customStyle="1" w:styleId="ReportResolvedThatListStyle">
    <w:name w:val="ReportResolvedThatList#Style"/>
    <w:basedOn w:val="BodyText"/>
    <w:rsid w:val="005722F0"/>
    <w:pPr>
      <w:keepNext/>
      <w:numPr>
        <w:numId w:val="1"/>
      </w:numPr>
      <w:tabs>
        <w:tab w:val="num" w:pos="360"/>
      </w:tabs>
      <w:spacing w:after="240" w:line="240" w:lineRule="atLeast"/>
      <w:ind w:left="720" w:firstLine="0"/>
    </w:pPr>
    <w:rPr>
      <w:rFonts w:ascii="Arial" w:eastAsia="Times New Roman" w:hAnsi="Arial" w:cs="Arial"/>
      <w:sz w:val="22"/>
      <w:lang w:val="en-GB"/>
    </w:rPr>
  </w:style>
  <w:style w:type="paragraph" w:styleId="BodyText">
    <w:name w:val="Body Text"/>
    <w:basedOn w:val="Normal"/>
    <w:link w:val="BodyTextChar"/>
    <w:uiPriority w:val="99"/>
    <w:semiHidden/>
    <w:unhideWhenUsed/>
    <w:rsid w:val="005722F0"/>
    <w:pPr>
      <w:spacing w:after="120"/>
    </w:pPr>
  </w:style>
  <w:style w:type="character" w:customStyle="1" w:styleId="BodyTextChar">
    <w:name w:val="Body Text Char"/>
    <w:basedOn w:val="DefaultParagraphFont"/>
    <w:link w:val="BodyText"/>
    <w:uiPriority w:val="99"/>
    <w:semiHidden/>
    <w:rsid w:val="005722F0"/>
  </w:style>
  <w:style w:type="paragraph" w:styleId="NormalWeb">
    <w:name w:val="Normal (Web)"/>
    <w:basedOn w:val="Normal"/>
    <w:uiPriority w:val="99"/>
    <w:semiHidden/>
    <w:unhideWhenUsed/>
    <w:rsid w:val="00A372AD"/>
    <w:pPr>
      <w:spacing w:before="100" w:beforeAutospacing="1" w:after="100" w:afterAutospacing="1" w:line="240" w:lineRule="auto"/>
    </w:pPr>
    <w:rPr>
      <w:rFonts w:eastAsia="Times New Roman" w:cs="Times New Roman"/>
      <w:sz w:val="24"/>
      <w:szCs w:val="24"/>
    </w:rPr>
  </w:style>
  <w:style w:type="paragraph" w:styleId="ListParagraph">
    <w:name w:val="List Paragraph"/>
    <w:basedOn w:val="Normal"/>
    <w:uiPriority w:val="34"/>
    <w:qFormat/>
    <w:rsid w:val="00E00004"/>
    <w:pPr>
      <w:ind w:left="720"/>
      <w:contextualSpacing/>
    </w:pPr>
  </w:style>
  <w:style w:type="paragraph" w:styleId="Header">
    <w:name w:val="header"/>
    <w:basedOn w:val="Normal"/>
    <w:link w:val="HeaderChar"/>
    <w:uiPriority w:val="99"/>
    <w:unhideWhenUsed/>
    <w:rsid w:val="002766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6679"/>
  </w:style>
  <w:style w:type="paragraph" w:styleId="Footer">
    <w:name w:val="footer"/>
    <w:basedOn w:val="Normal"/>
    <w:link w:val="FooterChar"/>
    <w:uiPriority w:val="99"/>
    <w:unhideWhenUsed/>
    <w:rsid w:val="002766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6679"/>
  </w:style>
  <w:style w:type="character" w:customStyle="1" w:styleId="ff2">
    <w:name w:val="ff2"/>
    <w:basedOn w:val="DefaultParagraphFont"/>
    <w:rsid w:val="00866AA3"/>
  </w:style>
  <w:style w:type="paragraph" w:styleId="BalloonText">
    <w:name w:val="Balloon Text"/>
    <w:basedOn w:val="Normal"/>
    <w:link w:val="BalloonTextChar"/>
    <w:uiPriority w:val="99"/>
    <w:semiHidden/>
    <w:unhideWhenUsed/>
    <w:rsid w:val="009C58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58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813659">
      <w:bodyDiv w:val="1"/>
      <w:marLeft w:val="0"/>
      <w:marRight w:val="0"/>
      <w:marTop w:val="0"/>
      <w:marBottom w:val="0"/>
      <w:divBdr>
        <w:top w:val="none" w:sz="0" w:space="0" w:color="auto"/>
        <w:left w:val="none" w:sz="0" w:space="0" w:color="auto"/>
        <w:bottom w:val="none" w:sz="0" w:space="0" w:color="auto"/>
        <w:right w:val="none" w:sz="0" w:space="0" w:color="auto"/>
      </w:divBdr>
      <w:divsChild>
        <w:div w:id="738527654">
          <w:marLeft w:val="274"/>
          <w:marRight w:val="0"/>
          <w:marTop w:val="120"/>
          <w:marBottom w:val="0"/>
          <w:divBdr>
            <w:top w:val="none" w:sz="0" w:space="0" w:color="auto"/>
            <w:left w:val="none" w:sz="0" w:space="0" w:color="auto"/>
            <w:bottom w:val="none" w:sz="0" w:space="0" w:color="auto"/>
            <w:right w:val="none" w:sz="0" w:space="0" w:color="auto"/>
          </w:divBdr>
        </w:div>
      </w:divsChild>
    </w:div>
    <w:div w:id="892423244">
      <w:bodyDiv w:val="1"/>
      <w:marLeft w:val="0"/>
      <w:marRight w:val="0"/>
      <w:marTop w:val="0"/>
      <w:marBottom w:val="0"/>
      <w:divBdr>
        <w:top w:val="none" w:sz="0" w:space="0" w:color="auto"/>
        <w:left w:val="none" w:sz="0" w:space="0" w:color="auto"/>
        <w:bottom w:val="none" w:sz="0" w:space="0" w:color="auto"/>
        <w:right w:val="none" w:sz="0" w:space="0" w:color="auto"/>
      </w:divBdr>
    </w:div>
    <w:div w:id="1027484469">
      <w:bodyDiv w:val="1"/>
      <w:marLeft w:val="0"/>
      <w:marRight w:val="0"/>
      <w:marTop w:val="0"/>
      <w:marBottom w:val="0"/>
      <w:divBdr>
        <w:top w:val="none" w:sz="0" w:space="0" w:color="auto"/>
        <w:left w:val="none" w:sz="0" w:space="0" w:color="auto"/>
        <w:bottom w:val="none" w:sz="0" w:space="0" w:color="auto"/>
        <w:right w:val="none" w:sz="0" w:space="0" w:color="auto"/>
      </w:divBdr>
      <w:divsChild>
        <w:div w:id="1016152227">
          <w:marLeft w:val="274"/>
          <w:marRight w:val="0"/>
          <w:marTop w:val="120"/>
          <w:marBottom w:val="0"/>
          <w:divBdr>
            <w:top w:val="none" w:sz="0" w:space="0" w:color="auto"/>
            <w:left w:val="none" w:sz="0" w:space="0" w:color="auto"/>
            <w:bottom w:val="none" w:sz="0" w:space="0" w:color="auto"/>
            <w:right w:val="none" w:sz="0" w:space="0" w:color="auto"/>
          </w:divBdr>
        </w:div>
        <w:div w:id="1457068402">
          <w:marLeft w:val="274"/>
          <w:marRight w:val="0"/>
          <w:marTop w:val="120"/>
          <w:marBottom w:val="0"/>
          <w:divBdr>
            <w:top w:val="none" w:sz="0" w:space="0" w:color="auto"/>
            <w:left w:val="none" w:sz="0" w:space="0" w:color="auto"/>
            <w:bottom w:val="none" w:sz="0" w:space="0" w:color="auto"/>
            <w:right w:val="none" w:sz="0" w:space="0" w:color="auto"/>
          </w:divBdr>
        </w:div>
        <w:div w:id="1820462275">
          <w:marLeft w:val="288"/>
          <w:marRight w:val="0"/>
          <w:marTop w:val="120"/>
          <w:marBottom w:val="0"/>
          <w:divBdr>
            <w:top w:val="none" w:sz="0" w:space="0" w:color="auto"/>
            <w:left w:val="none" w:sz="0" w:space="0" w:color="auto"/>
            <w:bottom w:val="none" w:sz="0" w:space="0" w:color="auto"/>
            <w:right w:val="none" w:sz="0" w:space="0" w:color="auto"/>
          </w:divBdr>
        </w:div>
        <w:div w:id="1050111850">
          <w:marLeft w:val="274"/>
          <w:marRight w:val="0"/>
          <w:marTop w:val="120"/>
          <w:marBottom w:val="0"/>
          <w:divBdr>
            <w:top w:val="none" w:sz="0" w:space="0" w:color="auto"/>
            <w:left w:val="none" w:sz="0" w:space="0" w:color="auto"/>
            <w:bottom w:val="none" w:sz="0" w:space="0" w:color="auto"/>
            <w:right w:val="none" w:sz="0" w:space="0" w:color="auto"/>
          </w:divBdr>
        </w:div>
        <w:div w:id="1009022020">
          <w:marLeft w:val="274"/>
          <w:marRight w:val="0"/>
          <w:marTop w:val="120"/>
          <w:marBottom w:val="0"/>
          <w:divBdr>
            <w:top w:val="none" w:sz="0" w:space="0" w:color="auto"/>
            <w:left w:val="none" w:sz="0" w:space="0" w:color="auto"/>
            <w:bottom w:val="none" w:sz="0" w:space="0" w:color="auto"/>
            <w:right w:val="none" w:sz="0" w:space="0" w:color="auto"/>
          </w:divBdr>
        </w:div>
        <w:div w:id="1110508477">
          <w:marLeft w:val="288"/>
          <w:marRight w:val="0"/>
          <w:marTop w:val="120"/>
          <w:marBottom w:val="0"/>
          <w:divBdr>
            <w:top w:val="none" w:sz="0" w:space="0" w:color="auto"/>
            <w:left w:val="none" w:sz="0" w:space="0" w:color="auto"/>
            <w:bottom w:val="none" w:sz="0" w:space="0" w:color="auto"/>
            <w:right w:val="none" w:sz="0" w:space="0" w:color="auto"/>
          </w:divBdr>
        </w:div>
        <w:div w:id="592788258">
          <w:marLeft w:val="274"/>
          <w:marRight w:val="0"/>
          <w:marTop w:val="120"/>
          <w:marBottom w:val="0"/>
          <w:divBdr>
            <w:top w:val="none" w:sz="0" w:space="0" w:color="auto"/>
            <w:left w:val="none" w:sz="0" w:space="0" w:color="auto"/>
            <w:bottom w:val="none" w:sz="0" w:space="0" w:color="auto"/>
            <w:right w:val="none" w:sz="0" w:space="0" w:color="auto"/>
          </w:divBdr>
        </w:div>
        <w:div w:id="248196536">
          <w:marLeft w:val="288"/>
          <w:marRight w:val="0"/>
          <w:marTop w:val="120"/>
          <w:marBottom w:val="0"/>
          <w:divBdr>
            <w:top w:val="none" w:sz="0" w:space="0" w:color="auto"/>
            <w:left w:val="none" w:sz="0" w:space="0" w:color="auto"/>
            <w:bottom w:val="none" w:sz="0" w:space="0" w:color="auto"/>
            <w:right w:val="none" w:sz="0" w:space="0" w:color="auto"/>
          </w:divBdr>
        </w:div>
        <w:div w:id="1591545042">
          <w:marLeft w:val="288"/>
          <w:marRight w:val="0"/>
          <w:marTop w:val="120"/>
          <w:marBottom w:val="0"/>
          <w:divBdr>
            <w:top w:val="none" w:sz="0" w:space="0" w:color="auto"/>
            <w:left w:val="none" w:sz="0" w:space="0" w:color="auto"/>
            <w:bottom w:val="none" w:sz="0" w:space="0" w:color="auto"/>
            <w:right w:val="none" w:sz="0" w:space="0" w:color="auto"/>
          </w:divBdr>
        </w:div>
        <w:div w:id="1683167677">
          <w:marLeft w:val="288"/>
          <w:marRight w:val="0"/>
          <w:marTop w:val="120"/>
          <w:marBottom w:val="0"/>
          <w:divBdr>
            <w:top w:val="none" w:sz="0" w:space="0" w:color="auto"/>
            <w:left w:val="none" w:sz="0" w:space="0" w:color="auto"/>
            <w:bottom w:val="none" w:sz="0" w:space="0" w:color="auto"/>
            <w:right w:val="none" w:sz="0" w:space="0" w:color="auto"/>
          </w:divBdr>
        </w:div>
        <w:div w:id="327560741">
          <w:marLeft w:val="288"/>
          <w:marRight w:val="0"/>
          <w:marTop w:val="120"/>
          <w:marBottom w:val="0"/>
          <w:divBdr>
            <w:top w:val="none" w:sz="0" w:space="0" w:color="auto"/>
            <w:left w:val="none" w:sz="0" w:space="0" w:color="auto"/>
            <w:bottom w:val="none" w:sz="0" w:space="0" w:color="auto"/>
            <w:right w:val="none" w:sz="0" w:space="0" w:color="auto"/>
          </w:divBdr>
        </w:div>
      </w:divsChild>
    </w:div>
    <w:div w:id="1184829205">
      <w:bodyDiv w:val="1"/>
      <w:marLeft w:val="0"/>
      <w:marRight w:val="0"/>
      <w:marTop w:val="0"/>
      <w:marBottom w:val="0"/>
      <w:divBdr>
        <w:top w:val="none" w:sz="0" w:space="0" w:color="auto"/>
        <w:left w:val="none" w:sz="0" w:space="0" w:color="auto"/>
        <w:bottom w:val="none" w:sz="0" w:space="0" w:color="auto"/>
        <w:right w:val="none" w:sz="0" w:space="0" w:color="auto"/>
      </w:divBdr>
    </w:div>
    <w:div w:id="1211960402">
      <w:bodyDiv w:val="1"/>
      <w:marLeft w:val="0"/>
      <w:marRight w:val="0"/>
      <w:marTop w:val="0"/>
      <w:marBottom w:val="0"/>
      <w:divBdr>
        <w:top w:val="none" w:sz="0" w:space="0" w:color="auto"/>
        <w:left w:val="none" w:sz="0" w:space="0" w:color="auto"/>
        <w:bottom w:val="none" w:sz="0" w:space="0" w:color="auto"/>
        <w:right w:val="none" w:sz="0" w:space="0" w:color="auto"/>
      </w:divBdr>
    </w:div>
    <w:div w:id="1222327942">
      <w:bodyDiv w:val="1"/>
      <w:marLeft w:val="0"/>
      <w:marRight w:val="0"/>
      <w:marTop w:val="0"/>
      <w:marBottom w:val="0"/>
      <w:divBdr>
        <w:top w:val="none" w:sz="0" w:space="0" w:color="auto"/>
        <w:left w:val="none" w:sz="0" w:space="0" w:color="auto"/>
        <w:bottom w:val="none" w:sz="0" w:space="0" w:color="auto"/>
        <w:right w:val="none" w:sz="0" w:space="0" w:color="auto"/>
      </w:divBdr>
    </w:div>
    <w:div w:id="1436708087">
      <w:bodyDiv w:val="1"/>
      <w:marLeft w:val="0"/>
      <w:marRight w:val="0"/>
      <w:marTop w:val="0"/>
      <w:marBottom w:val="0"/>
      <w:divBdr>
        <w:top w:val="none" w:sz="0" w:space="0" w:color="auto"/>
        <w:left w:val="none" w:sz="0" w:space="0" w:color="auto"/>
        <w:bottom w:val="none" w:sz="0" w:space="0" w:color="auto"/>
        <w:right w:val="none" w:sz="0" w:space="0" w:color="auto"/>
      </w:divBdr>
    </w:div>
    <w:div w:id="1448549672">
      <w:bodyDiv w:val="1"/>
      <w:marLeft w:val="0"/>
      <w:marRight w:val="0"/>
      <w:marTop w:val="0"/>
      <w:marBottom w:val="0"/>
      <w:divBdr>
        <w:top w:val="none" w:sz="0" w:space="0" w:color="auto"/>
        <w:left w:val="none" w:sz="0" w:space="0" w:color="auto"/>
        <w:bottom w:val="none" w:sz="0" w:space="0" w:color="auto"/>
        <w:right w:val="none" w:sz="0" w:space="0" w:color="auto"/>
      </w:divBdr>
    </w:div>
    <w:div w:id="1495292276">
      <w:bodyDiv w:val="1"/>
      <w:marLeft w:val="0"/>
      <w:marRight w:val="0"/>
      <w:marTop w:val="0"/>
      <w:marBottom w:val="0"/>
      <w:divBdr>
        <w:top w:val="none" w:sz="0" w:space="0" w:color="auto"/>
        <w:left w:val="none" w:sz="0" w:space="0" w:color="auto"/>
        <w:bottom w:val="none" w:sz="0" w:space="0" w:color="auto"/>
        <w:right w:val="none" w:sz="0" w:space="0" w:color="auto"/>
      </w:divBdr>
      <w:divsChild>
        <w:div w:id="1062874102">
          <w:marLeft w:val="446"/>
          <w:marRight w:val="0"/>
          <w:marTop w:val="240"/>
          <w:marBottom w:val="0"/>
          <w:divBdr>
            <w:top w:val="none" w:sz="0" w:space="0" w:color="auto"/>
            <w:left w:val="none" w:sz="0" w:space="0" w:color="auto"/>
            <w:bottom w:val="none" w:sz="0" w:space="0" w:color="auto"/>
            <w:right w:val="none" w:sz="0" w:space="0" w:color="auto"/>
          </w:divBdr>
        </w:div>
        <w:div w:id="740638066">
          <w:marLeft w:val="446"/>
          <w:marRight w:val="0"/>
          <w:marTop w:val="240"/>
          <w:marBottom w:val="0"/>
          <w:divBdr>
            <w:top w:val="none" w:sz="0" w:space="0" w:color="auto"/>
            <w:left w:val="none" w:sz="0" w:space="0" w:color="auto"/>
            <w:bottom w:val="none" w:sz="0" w:space="0" w:color="auto"/>
            <w:right w:val="none" w:sz="0" w:space="0" w:color="auto"/>
          </w:divBdr>
        </w:div>
        <w:div w:id="1058433307">
          <w:marLeft w:val="446"/>
          <w:marRight w:val="0"/>
          <w:marTop w:val="240"/>
          <w:marBottom w:val="0"/>
          <w:divBdr>
            <w:top w:val="none" w:sz="0" w:space="0" w:color="auto"/>
            <w:left w:val="none" w:sz="0" w:space="0" w:color="auto"/>
            <w:bottom w:val="none" w:sz="0" w:space="0" w:color="auto"/>
            <w:right w:val="none" w:sz="0" w:space="0" w:color="auto"/>
          </w:divBdr>
        </w:div>
      </w:divsChild>
    </w:div>
    <w:div w:id="1700157174">
      <w:bodyDiv w:val="1"/>
      <w:marLeft w:val="0"/>
      <w:marRight w:val="0"/>
      <w:marTop w:val="0"/>
      <w:marBottom w:val="0"/>
      <w:divBdr>
        <w:top w:val="none" w:sz="0" w:space="0" w:color="auto"/>
        <w:left w:val="none" w:sz="0" w:space="0" w:color="auto"/>
        <w:bottom w:val="none" w:sz="0" w:space="0" w:color="auto"/>
        <w:right w:val="none" w:sz="0" w:space="0" w:color="auto"/>
      </w:divBdr>
      <w:divsChild>
        <w:div w:id="234440943">
          <w:marLeft w:val="0"/>
          <w:marRight w:val="0"/>
          <w:marTop w:val="0"/>
          <w:marBottom w:val="0"/>
          <w:divBdr>
            <w:top w:val="single" w:sz="6" w:space="0" w:color="2E3192"/>
            <w:left w:val="none" w:sz="0" w:space="0" w:color="auto"/>
            <w:bottom w:val="none" w:sz="0" w:space="0" w:color="auto"/>
            <w:right w:val="none" w:sz="0" w:space="0" w:color="auto"/>
          </w:divBdr>
          <w:divsChild>
            <w:div w:id="244993940">
              <w:marLeft w:val="0"/>
              <w:marRight w:val="0"/>
              <w:marTop w:val="150"/>
              <w:marBottom w:val="150"/>
              <w:divBdr>
                <w:top w:val="none" w:sz="0" w:space="0" w:color="auto"/>
                <w:left w:val="none" w:sz="0" w:space="0" w:color="auto"/>
                <w:bottom w:val="none" w:sz="0" w:space="0" w:color="auto"/>
                <w:right w:val="none" w:sz="0" w:space="0" w:color="auto"/>
              </w:divBdr>
            </w:div>
          </w:divsChild>
        </w:div>
        <w:div w:id="685979221">
          <w:marLeft w:val="0"/>
          <w:marRight w:val="0"/>
          <w:marTop w:val="0"/>
          <w:marBottom w:val="0"/>
          <w:divBdr>
            <w:top w:val="none" w:sz="0" w:space="0" w:color="auto"/>
            <w:left w:val="none" w:sz="0" w:space="0" w:color="auto"/>
            <w:bottom w:val="none" w:sz="0" w:space="0" w:color="auto"/>
            <w:right w:val="none" w:sz="0" w:space="0" w:color="auto"/>
          </w:divBdr>
        </w:div>
      </w:divsChild>
    </w:div>
    <w:div w:id="1883589134">
      <w:bodyDiv w:val="1"/>
      <w:marLeft w:val="0"/>
      <w:marRight w:val="0"/>
      <w:marTop w:val="0"/>
      <w:marBottom w:val="0"/>
      <w:divBdr>
        <w:top w:val="none" w:sz="0" w:space="0" w:color="auto"/>
        <w:left w:val="none" w:sz="0" w:space="0" w:color="auto"/>
        <w:bottom w:val="none" w:sz="0" w:space="0" w:color="auto"/>
        <w:right w:val="none" w:sz="0" w:space="0" w:color="auto"/>
      </w:divBdr>
    </w:div>
    <w:div w:id="1912229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oleObject" Target="embeddings/oleObject1.bin"/><Relationship Id="rId18" Type="http://schemas.openxmlformats.org/officeDocument/2006/relationships/hyperlink" Target="https://www.aseanbriefing.com/news/2019/01/11/malaysias-investment-outlook-2019.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researchgate.net/publication/309126383_Strategic_Marketing_Plan_for_Coca-Cola_-_2016" TargetMode="External"/><Relationship Id="rId7" Type="http://schemas.openxmlformats.org/officeDocument/2006/relationships/endnotes" Target="endnotes.xml"/><Relationship Id="rId12" Type="http://schemas.openxmlformats.org/officeDocument/2006/relationships/image" Target="media/image5.wmf"/><Relationship Id="rId17" Type="http://schemas.openxmlformats.org/officeDocument/2006/relationships/hyperlink" Target="https://www.researchgate.net/publication/259133178_National_Distances_International_Experience_and_Venture_Capital_Investment_Performance" TargetMode="External"/><Relationship Id="rId25" Type="http://schemas.openxmlformats.org/officeDocument/2006/relationships/hyperlink" Target="https://www.researchgate.net/publication/315665111_Journal_of_International_Marketing_Strategy" TargetMode="External"/><Relationship Id="rId2" Type="http://schemas.openxmlformats.org/officeDocument/2006/relationships/numbering" Target="numbering.xml"/><Relationship Id="rId16" Type="http://schemas.openxmlformats.org/officeDocument/2006/relationships/hyperlink" Target="https://www.researchgate.net/publication/256034031_Venture_Capital_Pre-Investment_Decision_Making_Process_An_Exploratory_Study_in_Malaysia" TargetMode="External"/><Relationship Id="rId20" Type="http://schemas.openxmlformats.org/officeDocument/2006/relationships/hyperlink" Target="http://www.mrepc.com/industry/malaysia_export.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08736877_Organizational_Structure" TargetMode="External"/><Relationship Id="rId5" Type="http://schemas.openxmlformats.org/officeDocument/2006/relationships/webSettings" Target="webSettings.xml"/><Relationship Id="rId15" Type="http://schemas.openxmlformats.org/officeDocument/2006/relationships/hyperlink" Target="http://www.scientiasocialis.lt/pmc/files/pdf/117-123.Andrijasevic_Vol.9-2_pmc.pdf" TargetMode="External"/><Relationship Id="rId23" Type="http://schemas.openxmlformats.org/officeDocument/2006/relationships/hyperlink" Target="https://pdfs.semanticscholar.org/063f/be50003c29c81150bae86d4229ce38602a8f.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ongpartners.com/-/media/minisites/wongpartners/files/publications/2018/11/highlights_malaysianbudget201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hyperlink" Target="http://citeseerx.ist.psu.edu/viewdoc/download?doi=10.1.1.464.6692&amp;rep=rep1&amp;type=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4D76D-2698-4CAE-9A72-E6ECF831D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31</Pages>
  <Words>4861</Words>
  <Characters>27712</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Don Manage</cp:lastModifiedBy>
  <cp:revision>25</cp:revision>
  <cp:lastPrinted>2019-04-25T13:41:00Z</cp:lastPrinted>
  <dcterms:created xsi:type="dcterms:W3CDTF">2019-03-10T21:39:00Z</dcterms:created>
  <dcterms:modified xsi:type="dcterms:W3CDTF">2019-04-25T15:05:00Z</dcterms:modified>
</cp:coreProperties>
</file>