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7F1387" w:rsidP="7B5DA9B4" w:rsidRDefault="007F1387" w14:paraId="658BFD08" w14:textId="0B702C31">
      <w:pPr>
        <w:spacing w:line="360" w:lineRule="auto"/>
        <w:jc w:val="left"/>
        <w:rPr>
          <w:rFonts w:cs="Calibri" w:cstheme="minorAscii"/>
          <w:b w:val="1"/>
          <w:bCs w:val="1"/>
          <w:sz w:val="24"/>
          <w:szCs w:val="24"/>
        </w:rPr>
      </w:pPr>
      <w:r w:rsidRPr="7B5DA9B4" w:rsidR="007F1387">
        <w:rPr>
          <w:rFonts w:cs="Calibri" w:cstheme="minorAscii"/>
          <w:b w:val="1"/>
          <w:bCs w:val="1"/>
          <w:sz w:val="24"/>
          <w:szCs w:val="24"/>
        </w:rPr>
        <w:t>DWC FEB 2022 – Additional Guidance Notes Assessment Parts 1 and 2</w:t>
      </w:r>
      <w:r>
        <w:br/>
      </w:r>
      <w:r>
        <w:br/>
      </w:r>
      <w:r w:rsidRPr="7B5DA9B4" w:rsidR="007F1387">
        <w:rPr>
          <w:rFonts w:cs="Calibri" w:cstheme="minorAscii"/>
          <w:b w:val="1"/>
          <w:bCs w:val="1"/>
          <w:sz w:val="24"/>
          <w:szCs w:val="24"/>
        </w:rPr>
        <w:t>DEVELOPING WORKPLACE CRITICAL THINKING</w:t>
      </w:r>
      <w:r>
        <w:br/>
      </w:r>
      <w:r w:rsidRPr="7B5DA9B4" w:rsidR="007F1387">
        <w:rPr>
          <w:rFonts w:cs="Calibri" w:cstheme="minorAscii"/>
          <w:b w:val="1"/>
          <w:bCs w:val="1"/>
          <w:sz w:val="24"/>
          <w:szCs w:val="24"/>
        </w:rPr>
        <w:t xml:space="preserve">WORD COUNT: 2, 500 + 2000 </w:t>
      </w:r>
      <w:r w:rsidRPr="7B5DA9B4" w:rsidR="00ED1A93">
        <w:rPr>
          <w:rFonts w:cs="Calibri" w:cstheme="minorAscii"/>
          <w:b w:val="1"/>
          <w:bCs w:val="1"/>
          <w:sz w:val="24"/>
          <w:szCs w:val="24"/>
        </w:rPr>
        <w:t>(</w:t>
      </w:r>
      <w:r w:rsidRPr="7B5DA9B4" w:rsidR="007F1387">
        <w:rPr>
          <w:rFonts w:cs="Calibri" w:cstheme="minorAscii"/>
          <w:b w:val="1"/>
          <w:bCs w:val="1"/>
          <w:sz w:val="24"/>
          <w:szCs w:val="24"/>
        </w:rPr>
        <w:t>4,</w:t>
      </w:r>
      <w:r w:rsidRPr="7B5DA9B4" w:rsidR="00ED1A93">
        <w:rPr>
          <w:rFonts w:cs="Calibri" w:cstheme="minorAscii"/>
          <w:b w:val="1"/>
          <w:bCs w:val="1"/>
          <w:sz w:val="24"/>
          <w:szCs w:val="24"/>
        </w:rPr>
        <w:t>500 +/- 10%)</w:t>
      </w:r>
      <w:r w:rsidRPr="7B5DA9B4" w:rsidR="007F1387">
        <w:rPr>
          <w:rFonts w:cs="Calibri" w:cstheme="minorAscii"/>
          <w:b w:val="1"/>
          <w:bCs w:val="1"/>
          <w:sz w:val="24"/>
          <w:szCs w:val="24"/>
        </w:rPr>
        <w:t xml:space="preserve"> Words</w:t>
      </w:r>
    </w:p>
    <w:p w:rsidR="003D7BE8" w:rsidP="7B5DA9B4" w:rsidRDefault="003D7BE8" w14:paraId="093A453B" w14:textId="06CA1DDE">
      <w:pPr>
        <w:pStyle w:val="ListParagraph"/>
        <w:spacing w:line="360" w:lineRule="auto"/>
        <w:ind w:left="0"/>
        <w:rPr>
          <w:rFonts w:cs="Calibri" w:cstheme="minorAscii"/>
          <w:sz w:val="24"/>
          <w:szCs w:val="24"/>
        </w:rPr>
      </w:pPr>
      <w:r w:rsidRPr="7B5DA9B4" w:rsidR="0072120A">
        <w:rPr>
          <w:rFonts w:cs="Calibri" w:cstheme="minorAscii"/>
          <w:sz w:val="24"/>
          <w:szCs w:val="24"/>
        </w:rPr>
        <w:t>Executive Summary</w:t>
      </w:r>
      <w:r>
        <w:br/>
      </w:r>
      <w:r>
        <w:br/>
      </w:r>
      <w:r w:rsidRPr="7B5DA9B4" w:rsidR="7B5DA9B4">
        <w:rPr>
          <w:rFonts w:cs="Calibri" w:cstheme="minorAscii"/>
          <w:b w:val="1"/>
          <w:bCs w:val="1"/>
          <w:sz w:val="24"/>
          <w:szCs w:val="24"/>
        </w:rPr>
        <w:t>Part 1 Report</w:t>
      </w:r>
    </w:p>
    <w:p w:rsidR="7B5DA9B4" w:rsidP="7B5DA9B4" w:rsidRDefault="7B5DA9B4" w14:paraId="561994BD" w14:textId="15232365">
      <w:pPr>
        <w:pStyle w:val="ListParagraph"/>
        <w:spacing w:line="360" w:lineRule="auto"/>
        <w:ind w:left="0"/>
        <w:rPr>
          <w:rFonts w:cs="Calibri" w:cstheme="minorAscii"/>
          <w:sz w:val="24"/>
          <w:szCs w:val="24"/>
        </w:rPr>
      </w:pPr>
    </w:p>
    <w:p w:rsidRPr="0097249D" w:rsidR="007F1387" w:rsidP="7B5DA9B4" w:rsidRDefault="007F1387" w14:paraId="2FE8EAB6" w14:textId="77AAA3EC">
      <w:pPr>
        <w:pStyle w:val="ListParagraph"/>
        <w:numPr>
          <w:ilvl w:val="0"/>
          <w:numId w:val="1"/>
        </w:numPr>
        <w:rPr>
          <w:rFonts w:cs="Calibri" w:cstheme="minorAscii"/>
          <w:sz w:val="24"/>
          <w:szCs w:val="24"/>
        </w:rPr>
      </w:pPr>
      <w:r w:rsidRPr="7B5DA9B4" w:rsidR="007F1387">
        <w:rPr>
          <w:rFonts w:cs="Calibri" w:cstheme="minorAscii"/>
          <w:sz w:val="24"/>
          <w:szCs w:val="24"/>
        </w:rPr>
        <w:t>Describe selected organisation of your choice</w:t>
      </w:r>
      <w:r w:rsidRPr="7B5DA9B4" w:rsidR="00141750">
        <w:rPr>
          <w:rFonts w:cs="Calibri" w:cstheme="minorAscii"/>
          <w:sz w:val="24"/>
          <w:szCs w:val="24"/>
        </w:rPr>
        <w:t>.</w:t>
      </w:r>
    </w:p>
    <w:p w:rsidRPr="0097249D" w:rsidR="002D2D08" w:rsidP="7B5DA9B4" w:rsidRDefault="002D2D08" w14:paraId="4312F06F" w14:textId="77777777" w14:noSpellErr="1">
      <w:pPr>
        <w:pStyle w:val="ListParagraph"/>
        <w:ind w:left="1440"/>
        <w:rPr>
          <w:rFonts w:cs="Calibri" w:cstheme="minorAscii"/>
          <w:sz w:val="24"/>
          <w:szCs w:val="24"/>
        </w:rPr>
      </w:pPr>
    </w:p>
    <w:p w:rsidRPr="0097249D" w:rsidR="004B1889" w:rsidP="7B5DA9B4" w:rsidRDefault="004B1889" w14:paraId="6E964125" w14:textId="76A0653C">
      <w:pPr>
        <w:pStyle w:val="ListParagraph"/>
        <w:numPr>
          <w:ilvl w:val="0"/>
          <w:numId w:val="1"/>
        </w:numPr>
        <w:rPr>
          <w:rFonts w:cs="Calibri" w:cstheme="minorAscii"/>
          <w:sz w:val="24"/>
          <w:szCs w:val="24"/>
        </w:rPr>
      </w:pPr>
      <w:r w:rsidRPr="7B5DA9B4" w:rsidR="004B1889">
        <w:rPr>
          <w:rFonts w:cs="Calibri" w:cstheme="minorAscii"/>
          <w:sz w:val="24"/>
          <w:szCs w:val="24"/>
        </w:rPr>
        <w:t>Write brief introduction about the organisation and importance of critical thinking within the organisation</w:t>
      </w:r>
      <w:r w:rsidRPr="7B5DA9B4" w:rsidR="009142E8">
        <w:rPr>
          <w:rFonts w:cs="Calibri" w:cstheme="minorAscii"/>
          <w:sz w:val="24"/>
          <w:szCs w:val="24"/>
        </w:rPr>
        <w:t xml:space="preserve"> taking COVID -19 and lockdowns situation into consideration</w:t>
      </w:r>
      <w:r w:rsidRPr="7B5DA9B4" w:rsidR="00141750">
        <w:rPr>
          <w:rFonts w:cs="Calibri" w:cstheme="minorAscii"/>
          <w:sz w:val="24"/>
          <w:szCs w:val="24"/>
        </w:rPr>
        <w:t>.</w:t>
      </w:r>
    </w:p>
    <w:p w:rsidRPr="0097249D" w:rsidR="002D2D08" w:rsidP="7B5DA9B4" w:rsidRDefault="002D2D08" w14:paraId="275A760A" w14:textId="77777777" w14:noSpellErr="1">
      <w:pPr>
        <w:pStyle w:val="ListParagraph"/>
        <w:ind w:left="1440"/>
        <w:rPr>
          <w:rFonts w:cs="Calibri" w:cstheme="minorAscii"/>
          <w:sz w:val="24"/>
          <w:szCs w:val="24"/>
        </w:rPr>
      </w:pPr>
    </w:p>
    <w:p w:rsidRPr="0097249D" w:rsidR="007F1387" w:rsidP="7B5DA9B4" w:rsidRDefault="007F1387" w14:paraId="4464F1D0" w14:textId="4F1D164C" w14:noSpellErr="1">
      <w:pPr>
        <w:pStyle w:val="ListParagraph"/>
        <w:numPr>
          <w:ilvl w:val="0"/>
          <w:numId w:val="1"/>
        </w:numPr>
        <w:rPr>
          <w:rFonts w:cs="Calibri" w:cstheme="minorAscii"/>
          <w:sz w:val="24"/>
          <w:szCs w:val="24"/>
        </w:rPr>
      </w:pPr>
      <w:r w:rsidRPr="7B5DA9B4" w:rsidR="007F1387">
        <w:rPr>
          <w:rFonts w:cs="Calibri" w:cstheme="minorAscii"/>
          <w:sz w:val="24"/>
          <w:szCs w:val="24"/>
        </w:rPr>
        <w:t xml:space="preserve">Discuss and analyse the difference between beliefs, </w:t>
      </w:r>
      <w:r w:rsidRPr="7B5DA9B4" w:rsidR="007F1387">
        <w:rPr>
          <w:rFonts w:cs="Calibri" w:cstheme="minorAscii"/>
          <w:sz w:val="24"/>
          <w:szCs w:val="24"/>
        </w:rPr>
        <w:t>attitudes</w:t>
      </w:r>
      <w:r w:rsidRPr="7B5DA9B4" w:rsidR="007F1387">
        <w:rPr>
          <w:rFonts w:cs="Calibri" w:cstheme="minorAscii"/>
          <w:sz w:val="24"/>
          <w:szCs w:val="24"/>
        </w:rPr>
        <w:t xml:space="preserve"> and values within a workplace context</w:t>
      </w:r>
      <w:r w:rsidRPr="7B5DA9B4" w:rsidR="00141750">
        <w:rPr>
          <w:rFonts w:cs="Calibri" w:cstheme="minorAscii"/>
          <w:sz w:val="24"/>
          <w:szCs w:val="24"/>
        </w:rPr>
        <w:t>.</w:t>
      </w:r>
    </w:p>
    <w:p w:rsidRPr="0097249D" w:rsidR="002D2D08" w:rsidP="7B5DA9B4" w:rsidRDefault="002D2D08" w14:paraId="6BF35BAC" w14:textId="77777777" w14:noSpellErr="1">
      <w:pPr>
        <w:pStyle w:val="ListParagraph"/>
        <w:ind w:left="1440"/>
        <w:rPr>
          <w:rFonts w:cs="Calibri" w:cstheme="minorAscii"/>
          <w:sz w:val="24"/>
          <w:szCs w:val="24"/>
        </w:rPr>
      </w:pPr>
    </w:p>
    <w:p w:rsidRPr="0097249D" w:rsidR="007F1387" w:rsidP="7B5DA9B4" w:rsidRDefault="007F1387" w14:paraId="3F2D5F1A" w14:textId="01693E68" w14:noSpellErr="1">
      <w:pPr>
        <w:pStyle w:val="ListParagraph"/>
        <w:numPr>
          <w:ilvl w:val="0"/>
          <w:numId w:val="1"/>
        </w:numPr>
        <w:rPr>
          <w:rFonts w:cs="Calibri" w:cstheme="minorAscii"/>
          <w:sz w:val="24"/>
          <w:szCs w:val="24"/>
        </w:rPr>
      </w:pPr>
      <w:r w:rsidRPr="7B5DA9B4" w:rsidR="007F1387">
        <w:rPr>
          <w:rFonts w:cs="Calibri" w:cstheme="minorAscii"/>
          <w:sz w:val="24"/>
          <w:szCs w:val="24"/>
        </w:rPr>
        <w:t>Critically assess their own beliefs, attitudes and value systems and their impact on</w:t>
      </w:r>
    </w:p>
    <w:p w:rsidRPr="0097249D" w:rsidR="007F1387" w:rsidP="7B5DA9B4" w:rsidRDefault="007F1387" w14:paraId="6071194F" w14:textId="5A6202EF" w14:noSpellErr="1">
      <w:pPr>
        <w:pStyle w:val="ListParagraph"/>
        <w:ind w:left="1440"/>
        <w:rPr>
          <w:rFonts w:cs="Calibri" w:cstheme="minorAscii"/>
          <w:sz w:val="24"/>
          <w:szCs w:val="24"/>
        </w:rPr>
      </w:pPr>
      <w:r w:rsidRPr="7B5DA9B4" w:rsidR="007F1387">
        <w:rPr>
          <w:rFonts w:cs="Calibri" w:cstheme="minorAscii"/>
          <w:sz w:val="24"/>
          <w:szCs w:val="24"/>
        </w:rPr>
        <w:t>workplace behaviour</w:t>
      </w:r>
      <w:r w:rsidRPr="7B5DA9B4" w:rsidR="009142E8">
        <w:rPr>
          <w:rFonts w:cs="Calibri" w:cstheme="minorAscii"/>
          <w:sz w:val="24"/>
          <w:szCs w:val="24"/>
        </w:rPr>
        <w:t xml:space="preserve"> during this pandemic.</w:t>
      </w:r>
    </w:p>
    <w:p w:rsidRPr="0097249D" w:rsidR="002D2D08" w:rsidP="7B5DA9B4" w:rsidRDefault="002D2D08" w14:paraId="0A52D927" w14:textId="77777777" w14:noSpellErr="1">
      <w:pPr>
        <w:pStyle w:val="ListParagraph"/>
        <w:ind w:left="1440"/>
        <w:rPr>
          <w:rFonts w:cs="Calibri" w:cstheme="minorAscii"/>
          <w:sz w:val="24"/>
          <w:szCs w:val="24"/>
        </w:rPr>
      </w:pPr>
    </w:p>
    <w:p w:rsidRPr="0097249D" w:rsidR="004B1889" w:rsidP="7B5DA9B4" w:rsidRDefault="004B1889" w14:paraId="46D5CFD3" w14:textId="65CCC4D3" w14:noSpellErr="1">
      <w:pPr>
        <w:pStyle w:val="ListParagraph"/>
        <w:numPr>
          <w:ilvl w:val="0"/>
          <w:numId w:val="1"/>
        </w:numPr>
        <w:rPr>
          <w:rFonts w:cs="Calibri" w:cstheme="minorAscii"/>
          <w:sz w:val="24"/>
          <w:szCs w:val="24"/>
        </w:rPr>
      </w:pPr>
      <w:r w:rsidRPr="7B5DA9B4" w:rsidR="004B1889">
        <w:rPr>
          <w:rFonts w:cs="Calibri" w:cstheme="minorAscii"/>
          <w:sz w:val="24"/>
          <w:szCs w:val="24"/>
        </w:rPr>
        <w:t xml:space="preserve">Apply the critical assessment of an appropriate management theories to evaluate how someone with different beliefs, attitudes and values might interpret the theory </w:t>
      </w:r>
      <w:r w:rsidRPr="7B5DA9B4" w:rsidR="004B1889">
        <w:rPr>
          <w:rFonts w:cs="Calibri" w:cstheme="minorAscii"/>
          <w:sz w:val="24"/>
          <w:szCs w:val="24"/>
        </w:rPr>
        <w:t>differently</w:t>
      </w:r>
    </w:p>
    <w:p w:rsidRPr="0097249D" w:rsidR="004B1889" w:rsidP="7B5DA9B4" w:rsidRDefault="004B1889" w14:paraId="4A67E173" w14:textId="786758E5" w14:noSpellErr="1">
      <w:pPr>
        <w:pStyle w:val="ListParagraph"/>
        <w:ind w:left="1440"/>
        <w:rPr>
          <w:rFonts w:cs="Calibri" w:cstheme="minorAscii"/>
          <w:b w:val="1"/>
          <w:bCs w:val="1"/>
          <w:sz w:val="24"/>
          <w:szCs w:val="24"/>
        </w:rPr>
      </w:pPr>
      <w:r w:rsidRPr="7B5DA9B4" w:rsidR="004B1889">
        <w:rPr>
          <w:rFonts w:cs="Calibri" w:cstheme="minorAscii"/>
          <w:b w:val="1"/>
          <w:bCs w:val="1"/>
          <w:sz w:val="24"/>
          <w:szCs w:val="24"/>
        </w:rPr>
        <w:t>Some of the management theories:</w:t>
      </w:r>
    </w:p>
    <w:p w:rsidR="004B1889" w:rsidP="7B5DA9B4" w:rsidRDefault="004B1889" w14:paraId="2FCA3504" w14:textId="29ED4BC9" w14:noSpellErr="1">
      <w:pPr>
        <w:pStyle w:val="ListParagraph"/>
        <w:ind w:left="1440"/>
        <w:rPr>
          <w:rFonts w:cs="Calibri" w:cstheme="minorAscii"/>
          <w:sz w:val="24"/>
          <w:szCs w:val="24"/>
        </w:rPr>
      </w:pPr>
      <w:r w:rsidRPr="7B5DA9B4" w:rsidR="004B1889">
        <w:rPr>
          <w:rFonts w:cs="Calibri" w:cstheme="minorAscii"/>
          <w:sz w:val="24"/>
          <w:szCs w:val="24"/>
        </w:rPr>
        <w:t>Taylor Scientific theory</w:t>
      </w:r>
    </w:p>
    <w:p w:rsidR="00141750" w:rsidP="7B5DA9B4" w:rsidRDefault="00141750" w14:paraId="0F812042" w14:textId="76402A5E" w14:noSpellErr="1">
      <w:pPr>
        <w:pStyle w:val="ListParagraph"/>
        <w:ind w:left="1440"/>
        <w:rPr>
          <w:rFonts w:cs="Calibri" w:cstheme="minorAscii"/>
          <w:sz w:val="24"/>
          <w:szCs w:val="24"/>
        </w:rPr>
      </w:pPr>
      <w:r w:rsidRPr="7B5DA9B4" w:rsidR="00141750">
        <w:rPr>
          <w:rFonts w:cs="Calibri" w:cstheme="minorAscii"/>
          <w:sz w:val="24"/>
          <w:szCs w:val="24"/>
        </w:rPr>
        <w:t xml:space="preserve">Human relation </w:t>
      </w:r>
      <w:r w:rsidRPr="7B5DA9B4" w:rsidR="00141750">
        <w:rPr>
          <w:rFonts w:cs="Calibri" w:cstheme="minorAscii"/>
          <w:sz w:val="24"/>
          <w:szCs w:val="24"/>
        </w:rPr>
        <w:t>theory</w:t>
      </w:r>
    </w:p>
    <w:p w:rsidRPr="0097249D" w:rsidR="005C1861" w:rsidP="7B5DA9B4" w:rsidRDefault="005C1861" w14:paraId="07CBD8AF" w14:textId="77777777" w14:noSpellErr="1">
      <w:pPr>
        <w:pStyle w:val="ListParagraph"/>
        <w:ind w:left="1440"/>
        <w:rPr>
          <w:rFonts w:cs="Calibri" w:cstheme="minorAscii"/>
          <w:sz w:val="24"/>
          <w:szCs w:val="24"/>
          <w:lang w:val="en-US"/>
        </w:rPr>
      </w:pPr>
      <w:r w:rsidRPr="7B5DA9B4" w:rsidR="005C1861">
        <w:rPr>
          <w:rFonts w:cs="Calibri" w:cstheme="minorAscii"/>
          <w:sz w:val="24"/>
          <w:szCs w:val="24"/>
          <w:lang w:val="en-US"/>
        </w:rPr>
        <w:t>JIT</w:t>
      </w:r>
    </w:p>
    <w:p w:rsidRPr="0097249D" w:rsidR="005C1861" w:rsidP="7B5DA9B4" w:rsidRDefault="005C1861" w14:paraId="32445F95" w14:textId="77777777" w14:noSpellErr="1">
      <w:pPr>
        <w:pStyle w:val="ListParagraph"/>
        <w:ind w:left="1440"/>
        <w:rPr>
          <w:rFonts w:cs="Calibri" w:cstheme="minorAscii"/>
          <w:sz w:val="24"/>
          <w:szCs w:val="24"/>
          <w:lang w:val="en-US"/>
        </w:rPr>
      </w:pPr>
      <w:r w:rsidRPr="7B5DA9B4" w:rsidR="005C1861">
        <w:rPr>
          <w:rFonts w:cs="Calibri" w:cstheme="minorAscii"/>
          <w:sz w:val="24"/>
          <w:szCs w:val="24"/>
          <w:lang w:val="en-US"/>
        </w:rPr>
        <w:t>Scanlon Human relation approach</w:t>
      </w:r>
    </w:p>
    <w:p w:rsidRPr="0097249D" w:rsidR="00141750" w:rsidP="7B5DA9B4" w:rsidRDefault="00141750" w14:paraId="2A962F5D" w14:textId="57B81521" w14:noSpellErr="1">
      <w:pPr>
        <w:pStyle w:val="ListParagraph"/>
        <w:ind w:left="1440"/>
        <w:rPr>
          <w:rFonts w:cs="Calibri" w:cstheme="minorAscii"/>
          <w:sz w:val="24"/>
          <w:szCs w:val="24"/>
        </w:rPr>
      </w:pPr>
      <w:r w:rsidRPr="7B5DA9B4" w:rsidR="00141750">
        <w:rPr>
          <w:rFonts w:cs="Calibri" w:cstheme="minorAscii"/>
          <w:sz w:val="24"/>
          <w:szCs w:val="24"/>
        </w:rPr>
        <w:t xml:space="preserve">System </w:t>
      </w:r>
      <w:r w:rsidRPr="7B5DA9B4" w:rsidR="005C1861">
        <w:rPr>
          <w:rFonts w:cs="Calibri" w:cstheme="minorAscii"/>
          <w:sz w:val="24"/>
          <w:szCs w:val="24"/>
        </w:rPr>
        <w:t>theory</w:t>
      </w:r>
    </w:p>
    <w:p w:rsidRPr="0097249D" w:rsidR="004B1889" w:rsidP="7B5DA9B4" w:rsidRDefault="004B1889" w14:paraId="5B2CD62D" w14:textId="27F56165" w14:noSpellErr="1">
      <w:pPr>
        <w:pStyle w:val="ListParagraph"/>
        <w:ind w:left="1440"/>
        <w:rPr>
          <w:rFonts w:cs="Calibri" w:cstheme="minorAscii"/>
          <w:sz w:val="24"/>
          <w:szCs w:val="24"/>
        </w:rPr>
      </w:pPr>
      <w:r w:rsidRPr="7B5DA9B4" w:rsidR="004B1889">
        <w:rPr>
          <w:rFonts w:cs="Calibri" w:cstheme="minorAscii"/>
          <w:sz w:val="24"/>
          <w:szCs w:val="24"/>
        </w:rPr>
        <w:t xml:space="preserve">Elton Mayo </w:t>
      </w:r>
    </w:p>
    <w:p w:rsidRPr="0097249D" w:rsidR="004B1889" w:rsidP="7B5DA9B4" w:rsidRDefault="002D2D08" w14:paraId="262A2C5B" w14:textId="420D09BC" w14:noSpellErr="1">
      <w:pPr>
        <w:pStyle w:val="ListParagraph"/>
        <w:ind w:left="1440"/>
        <w:rPr>
          <w:rFonts w:cs="Calibri" w:cstheme="minorAscii"/>
          <w:sz w:val="24"/>
          <w:szCs w:val="24"/>
          <w:lang w:val="de-CH"/>
        </w:rPr>
      </w:pPr>
      <w:r w:rsidRPr="7B5DA9B4" w:rsidR="002D2D08">
        <w:rPr>
          <w:rFonts w:cs="Calibri" w:cstheme="minorAscii"/>
          <w:sz w:val="24"/>
          <w:szCs w:val="24"/>
          <w:lang w:val="de-CH"/>
        </w:rPr>
        <w:t xml:space="preserve">Max Weber’s </w:t>
      </w:r>
      <w:r w:rsidRPr="7B5DA9B4" w:rsidR="00B35551">
        <w:rPr>
          <w:rFonts w:cs="Calibri" w:cstheme="minorAscii"/>
          <w:sz w:val="24"/>
          <w:szCs w:val="24"/>
          <w:lang w:val="de-CH"/>
        </w:rPr>
        <w:t>Bureaucracy</w:t>
      </w:r>
    </w:p>
    <w:p w:rsidRPr="00EF01F1" w:rsidR="00EF01F1" w:rsidP="7B5DA9B4" w:rsidRDefault="00EF01F1" w14:paraId="061E5772" w14:textId="49EC904F">
      <w:pPr>
        <w:pStyle w:val="ListParagraph"/>
        <w:ind w:left="1440"/>
        <w:rPr>
          <w:rFonts w:cs="Calibri" w:cstheme="minorAscii"/>
          <w:sz w:val="24"/>
          <w:szCs w:val="24"/>
          <w:lang w:val="en-US"/>
        </w:rPr>
      </w:pPr>
      <w:r w:rsidRPr="7B5DA9B4" w:rsidR="003D754C">
        <w:rPr>
          <w:rFonts w:cs="Calibri" w:cstheme="minorAscii"/>
          <w:sz w:val="24"/>
          <w:szCs w:val="24"/>
          <w:lang w:val="en-US"/>
        </w:rPr>
        <w:t>Contingency Theory</w:t>
      </w:r>
      <w:r w:rsidRPr="7B5DA9B4" w:rsidR="00EF01F1">
        <w:rPr>
          <w:rFonts w:cs="Calibri" w:cstheme="minorAscii"/>
          <w:sz w:val="24"/>
          <w:szCs w:val="24"/>
          <w:lang w:val="en-US"/>
        </w:rPr>
        <w:t xml:space="preserve"> e</w:t>
      </w:r>
      <w:r w:rsidRPr="7B5DA9B4" w:rsidR="002D2D08">
        <w:rPr>
          <w:rFonts w:cs="Calibri" w:cstheme="minorAscii"/>
          <w:sz w:val="24"/>
          <w:szCs w:val="24"/>
          <w:lang w:val="en-US"/>
        </w:rPr>
        <w:t>tc.</w:t>
      </w:r>
    </w:p>
    <w:p w:rsidR="002D2D08" w:rsidP="7B5DA9B4" w:rsidRDefault="009142E8" w14:paraId="41B6F3A6" w14:textId="5A574072">
      <w:pPr>
        <w:pStyle w:val="ListParagraph"/>
        <w:ind w:left="1440"/>
        <w:rPr>
          <w:rFonts w:cs="Calibri" w:cstheme="minorAscii"/>
          <w:sz w:val="24"/>
          <w:szCs w:val="24"/>
          <w:lang w:val="en-US"/>
        </w:rPr>
      </w:pPr>
      <w:bookmarkStart w:name="_Hlk54439178" w:id="0"/>
      <w:r w:rsidRPr="7B5DA9B4" w:rsidR="009142E8">
        <w:rPr>
          <w:rFonts w:cs="Calibri" w:cstheme="minorAscii"/>
          <w:sz w:val="24"/>
          <w:szCs w:val="24"/>
          <w:lang w:val="en-US"/>
        </w:rPr>
        <w:t>(Workplace + Covid 19 + lockdowns / non pharmaceutical interventions</w:t>
      </w:r>
      <w:r w:rsidRPr="7B5DA9B4" w:rsidR="009142E8">
        <w:rPr>
          <w:rFonts w:cs="Calibri" w:cstheme="minorAscii"/>
          <w:sz w:val="24"/>
          <w:szCs w:val="24"/>
          <w:lang w:val="en-US"/>
        </w:rPr>
        <w:t>)</w:t>
      </w:r>
    </w:p>
    <w:p w:rsidRPr="00EF01F1" w:rsidR="00EF01F1" w:rsidP="7B5DA9B4" w:rsidRDefault="00EF01F1" w14:paraId="2497531A" w14:textId="77777777" w14:noSpellErr="1">
      <w:pPr>
        <w:pStyle w:val="ListParagraph"/>
        <w:ind w:left="1440"/>
        <w:rPr>
          <w:rFonts w:cs="Calibri" w:cstheme="minorAscii"/>
          <w:sz w:val="24"/>
          <w:szCs w:val="24"/>
          <w:lang w:val="en-US"/>
        </w:rPr>
      </w:pPr>
    </w:p>
    <w:bookmarkEnd w:id="0"/>
    <w:p w:rsidRPr="00B9203E" w:rsidR="00B9203E" w:rsidP="7B5DA9B4" w:rsidRDefault="00741FF3" w14:paraId="2023D256" w14:textId="77777777" w14:noSpellErr="1">
      <w:pPr>
        <w:pStyle w:val="ListParagraph"/>
        <w:numPr>
          <w:ilvl w:val="0"/>
          <w:numId w:val="1"/>
        </w:numPr>
        <w:rPr>
          <w:rFonts w:cs="Calibri" w:cstheme="minorAscii"/>
          <w:sz w:val="24"/>
          <w:szCs w:val="24"/>
          <w:lang w:val="en-US"/>
        </w:rPr>
      </w:pPr>
      <w:r w:rsidRPr="7B5DA9B4" w:rsidR="00741FF3">
        <w:rPr>
          <w:rFonts w:cs="Calibri" w:cstheme="minorAscii"/>
          <w:sz w:val="24"/>
          <w:szCs w:val="24"/>
          <w:lang w:val="de-CH"/>
        </w:rPr>
        <w:t xml:space="preserve">Apply some critical thinking model/s e.g. </w:t>
      </w:r>
    </w:p>
    <w:p w:rsidR="00B9203E" w:rsidP="7B5DA9B4" w:rsidRDefault="00741FF3" w14:paraId="210C0907" w14:textId="77777777" w14:noSpellErr="1">
      <w:pPr>
        <w:pStyle w:val="ListParagraph"/>
        <w:ind w:left="1440"/>
        <w:rPr>
          <w:rFonts w:cs="Calibri" w:cstheme="minorAscii"/>
          <w:sz w:val="24"/>
          <w:szCs w:val="24"/>
          <w:lang w:val="de-CH"/>
        </w:rPr>
      </w:pPr>
      <w:r w:rsidRPr="7B5DA9B4" w:rsidR="00741FF3">
        <w:rPr>
          <w:rFonts w:cs="Calibri" w:cstheme="minorAscii"/>
          <w:sz w:val="24"/>
          <w:szCs w:val="24"/>
          <w:lang w:val="de-CH"/>
        </w:rPr>
        <w:t>RED Model</w:t>
      </w:r>
      <w:r w:rsidRPr="7B5DA9B4" w:rsidR="002D2D08">
        <w:rPr>
          <w:rFonts w:cs="Calibri" w:cstheme="minorAscii"/>
          <w:sz w:val="24"/>
          <w:szCs w:val="24"/>
          <w:lang w:val="de-CH"/>
        </w:rPr>
        <w:t xml:space="preserve">, </w:t>
      </w:r>
    </w:p>
    <w:p w:rsidR="00B9203E" w:rsidP="7B5DA9B4" w:rsidRDefault="002D2D08" w14:paraId="08F17C78" w14:textId="77777777" w14:noSpellErr="1">
      <w:pPr>
        <w:pStyle w:val="ListParagraph"/>
        <w:ind w:left="1440"/>
        <w:rPr>
          <w:rFonts w:cs="Calibri" w:cstheme="minorAscii"/>
          <w:sz w:val="24"/>
          <w:szCs w:val="24"/>
          <w:lang w:val="en-US"/>
        </w:rPr>
      </w:pPr>
      <w:r w:rsidRPr="7B5DA9B4" w:rsidR="002D2D08">
        <w:rPr>
          <w:rFonts w:cs="Calibri" w:cstheme="minorAscii"/>
          <w:sz w:val="24"/>
          <w:szCs w:val="24"/>
          <w:lang w:val="en-US"/>
        </w:rPr>
        <w:t>DE BONO’S 6 THINKING HATS METHOD</w:t>
      </w:r>
      <w:r w:rsidRPr="7B5DA9B4" w:rsidR="00ED1A93">
        <w:rPr>
          <w:rFonts w:cs="Calibri" w:cstheme="minorAscii"/>
          <w:sz w:val="24"/>
          <w:szCs w:val="24"/>
          <w:lang w:val="en-US"/>
        </w:rPr>
        <w:t xml:space="preserve">, </w:t>
      </w:r>
    </w:p>
    <w:p w:rsidRPr="000D47A5" w:rsidR="00B9203E" w:rsidP="7B5DA9B4" w:rsidRDefault="00ED1A93" w14:paraId="57AB584F" w14:textId="200B5CE9" w14:noSpellErr="1">
      <w:pPr>
        <w:pStyle w:val="ListParagraph"/>
        <w:ind w:left="1440"/>
        <w:rPr>
          <w:sz w:val="24"/>
          <w:szCs w:val="24"/>
        </w:rPr>
      </w:pPr>
      <w:r w:rsidRPr="7B5DA9B4" w:rsidR="00ED1A93">
        <w:rPr>
          <w:sz w:val="24"/>
          <w:szCs w:val="24"/>
        </w:rPr>
        <w:t xml:space="preserve">Alfaro Lefevre 4-Circle CT (Critical Thinking) Model and </w:t>
      </w:r>
    </w:p>
    <w:p w:rsidRPr="000D47A5" w:rsidR="002D2D08" w:rsidP="7B5DA9B4" w:rsidRDefault="00ED1A93" w14:paraId="1E6210E1" w14:textId="3340CAA8" w14:noSpellErr="1">
      <w:pPr>
        <w:pStyle w:val="ListParagraph"/>
        <w:ind w:left="1440"/>
        <w:rPr>
          <w:rFonts w:cs="Calibri" w:cstheme="minorAscii"/>
          <w:sz w:val="28"/>
          <w:szCs w:val="28"/>
          <w:lang w:val="en-US"/>
        </w:rPr>
      </w:pPr>
      <w:r w:rsidRPr="7B5DA9B4" w:rsidR="00ED1A93">
        <w:rPr>
          <w:sz w:val="24"/>
          <w:szCs w:val="24"/>
        </w:rPr>
        <w:t>Benner’s Novice to Expert Theory etc.</w:t>
      </w:r>
    </w:p>
    <w:p w:rsidR="009142E8" w:rsidP="7B5DA9B4" w:rsidRDefault="009142E8" w14:paraId="5B6E9E6B" w14:textId="5A574072">
      <w:pPr>
        <w:pStyle w:val="ListParagraph"/>
        <w:ind w:left="1440"/>
        <w:rPr>
          <w:rFonts w:cs="Calibri" w:cstheme="minorAscii"/>
          <w:sz w:val="24"/>
          <w:szCs w:val="24"/>
          <w:lang w:val="en-US"/>
        </w:rPr>
      </w:pPr>
      <w:r w:rsidRPr="7B5DA9B4" w:rsidR="009142E8">
        <w:rPr>
          <w:rFonts w:cs="Calibri" w:cstheme="minorAscii"/>
          <w:sz w:val="24"/>
          <w:szCs w:val="24"/>
          <w:lang w:val="en-US"/>
        </w:rPr>
        <w:t>(Workplace + Covid 19 + lockdowns / non pharmaceutical interventions</w:t>
      </w:r>
      <w:r w:rsidRPr="7B5DA9B4" w:rsidR="009142E8">
        <w:rPr>
          <w:rFonts w:cs="Calibri" w:cstheme="minorAscii"/>
          <w:sz w:val="24"/>
          <w:szCs w:val="24"/>
          <w:lang w:val="en-US"/>
        </w:rPr>
        <w:t>)</w:t>
      </w:r>
    </w:p>
    <w:p w:rsidR="7B5DA9B4" w:rsidP="7B5DA9B4" w:rsidRDefault="7B5DA9B4" w14:noSpellErr="1" w14:paraId="2CB71C26" w14:textId="01077478">
      <w:pPr>
        <w:pStyle w:val="Normal"/>
        <w:ind w:left="1440"/>
        <w:rPr>
          <w:rFonts w:cs="Calibri" w:cstheme="minorAscii"/>
          <w:sz w:val="24"/>
          <w:szCs w:val="24"/>
          <w:lang w:val="en-US"/>
        </w:rPr>
      </w:pPr>
    </w:p>
    <w:p w:rsidRPr="0097249D" w:rsidR="00C16223" w:rsidP="7B5DA9B4" w:rsidRDefault="00C16223" w14:paraId="4DB04CEF" w14:textId="3C7CE4D5">
      <w:pPr>
        <w:pStyle w:val="ListParagraph"/>
        <w:numPr>
          <w:ilvl w:val="0"/>
          <w:numId w:val="1"/>
        </w:numPr>
        <w:rPr>
          <w:rFonts w:cs="Calibri" w:cstheme="minorAscii"/>
          <w:sz w:val="24"/>
          <w:szCs w:val="24"/>
        </w:rPr>
      </w:pPr>
      <w:r w:rsidRPr="7B5DA9B4" w:rsidR="00C16223">
        <w:rPr>
          <w:rFonts w:cs="Calibri" w:cstheme="minorAscii"/>
          <w:sz w:val="24"/>
          <w:szCs w:val="24"/>
        </w:rPr>
        <w:t>Recommendations</w:t>
      </w:r>
    </w:p>
    <w:p w:rsidRPr="0097249D" w:rsidR="002D2D08" w:rsidP="7B5DA9B4" w:rsidRDefault="002D2D08" w14:paraId="60E487A9" w14:textId="77777777" w14:noSpellErr="1">
      <w:pPr>
        <w:pStyle w:val="ListParagraph"/>
        <w:ind w:left="1440"/>
        <w:rPr>
          <w:rFonts w:cs="Calibri" w:cstheme="minorAscii"/>
          <w:sz w:val="24"/>
          <w:szCs w:val="24"/>
        </w:rPr>
      </w:pPr>
    </w:p>
    <w:p w:rsidR="00C16223" w:rsidP="7B5DA9B4" w:rsidRDefault="00C16223" w14:paraId="2D2550D0" w14:textId="029C8F9F">
      <w:pPr>
        <w:pStyle w:val="ListParagraph"/>
        <w:numPr>
          <w:ilvl w:val="0"/>
          <w:numId w:val="1"/>
        </w:numPr>
        <w:rPr>
          <w:rFonts w:cs="Calibri" w:cstheme="minorAscii"/>
          <w:sz w:val="24"/>
          <w:szCs w:val="24"/>
        </w:rPr>
      </w:pPr>
      <w:r w:rsidRPr="7B5DA9B4" w:rsidR="00C16223">
        <w:rPr>
          <w:rFonts w:cs="Calibri" w:cstheme="minorAscii"/>
          <w:sz w:val="24"/>
          <w:szCs w:val="24"/>
        </w:rPr>
        <w:t>Conclusions</w:t>
      </w:r>
    </w:p>
    <w:p w:rsidR="7B5DA9B4" w:rsidP="7B5DA9B4" w:rsidRDefault="7B5DA9B4" w14:paraId="60931473" w14:textId="55DB880F">
      <w:pPr>
        <w:pStyle w:val="ListParagraph"/>
        <w:ind w:left="1440"/>
        <w:rPr>
          <w:rFonts w:cs="Calibri" w:cstheme="minorAscii"/>
          <w:sz w:val="24"/>
          <w:szCs w:val="24"/>
        </w:rPr>
      </w:pPr>
      <w:r>
        <w:br/>
      </w:r>
      <w:r>
        <w:br/>
      </w:r>
    </w:p>
    <w:p w:rsidR="7B5DA9B4" w:rsidP="7B5DA9B4" w:rsidRDefault="7B5DA9B4" w14:paraId="3E591E46" w14:textId="263AB482">
      <w:pPr>
        <w:pStyle w:val="ListParagraph"/>
        <w:ind w:left="0"/>
        <w:rPr>
          <w:rFonts w:cs="Calibri" w:cstheme="minorAscii"/>
          <w:b w:val="1"/>
          <w:bCs w:val="1"/>
          <w:sz w:val="24"/>
          <w:szCs w:val="24"/>
        </w:rPr>
      </w:pPr>
      <w:r w:rsidRPr="7B5DA9B4" w:rsidR="7B5DA9B4">
        <w:rPr>
          <w:rFonts w:cs="Calibri" w:cstheme="minorAscii"/>
          <w:b w:val="1"/>
          <w:bCs w:val="1"/>
          <w:sz w:val="24"/>
          <w:szCs w:val="24"/>
        </w:rPr>
        <w:t>Part 2 Reflective Journal</w:t>
      </w:r>
      <w:r>
        <w:br/>
      </w:r>
    </w:p>
    <w:p w:rsidR="007F1387" w:rsidP="7B5DA9B4" w:rsidRDefault="007F1387" w14:paraId="285DCED5" w14:textId="11BA07EE">
      <w:pPr>
        <w:pStyle w:val="ListParagraph"/>
        <w:numPr>
          <w:ilvl w:val="0"/>
          <w:numId w:val="1"/>
        </w:numPr>
        <w:rPr>
          <w:rFonts w:cs="Calibri" w:cstheme="minorAscii"/>
          <w:sz w:val="24"/>
          <w:szCs w:val="24"/>
        </w:rPr>
      </w:pPr>
      <w:r w:rsidRPr="7B5DA9B4" w:rsidR="007F1387">
        <w:rPr>
          <w:rFonts w:cs="Calibri" w:cstheme="minorAscii"/>
          <w:sz w:val="24"/>
          <w:szCs w:val="24"/>
        </w:rPr>
        <w:t>Introduction to the reflective journal</w:t>
      </w:r>
      <w:r>
        <w:br/>
      </w:r>
    </w:p>
    <w:p w:rsidR="7B5DA9B4" w:rsidP="7B5DA9B4" w:rsidRDefault="7B5DA9B4" w14:paraId="089F7E65" w14:textId="054F245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7B5DA9B4" w:rsidR="7B5DA9B4">
        <w:rPr>
          <w:rFonts w:cs="Calibri" w:cstheme="minorAscii"/>
          <w:sz w:val="24"/>
          <w:szCs w:val="24"/>
        </w:rPr>
        <w:t>Week 1 – 10 reflections with in text references</w:t>
      </w:r>
      <w:r>
        <w:br/>
      </w:r>
    </w:p>
    <w:p w:rsidR="7B5DA9B4" w:rsidP="7B5DA9B4" w:rsidRDefault="7B5DA9B4" w14:paraId="78042B6E" w14:textId="710D9B43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7B5DA9B4" w:rsidR="7B5DA9B4">
        <w:rPr>
          <w:rFonts w:cs="Calibri" w:cstheme="minorAscii"/>
          <w:sz w:val="24"/>
          <w:szCs w:val="24"/>
        </w:rPr>
        <w:t>Conclusions</w:t>
      </w:r>
      <w:r>
        <w:br/>
      </w:r>
    </w:p>
    <w:p w:rsidR="7B5DA9B4" w:rsidP="7B5DA9B4" w:rsidRDefault="7B5DA9B4" w14:paraId="25D7F44E" w14:textId="1300E4B5">
      <w:pPr>
        <w:pStyle w:val="Normal"/>
        <w:ind w:left="0"/>
        <w:rPr>
          <w:rFonts w:cs="Calibri" w:cstheme="minorAscii"/>
          <w:b w:val="1"/>
          <w:bCs w:val="1"/>
          <w:sz w:val="24"/>
          <w:szCs w:val="24"/>
        </w:rPr>
      </w:pPr>
      <w:r w:rsidRPr="7B5DA9B4" w:rsidR="7B5DA9B4">
        <w:rPr>
          <w:rFonts w:cs="Calibri" w:cstheme="minorAscii"/>
          <w:b w:val="1"/>
          <w:bCs w:val="1"/>
          <w:sz w:val="24"/>
          <w:szCs w:val="24"/>
        </w:rPr>
        <w:t>Back Matter – references for Portfolio parts 1 and 2</w:t>
      </w:r>
      <w:r>
        <w:br/>
      </w:r>
    </w:p>
    <w:p w:rsidR="7B5DA9B4" w:rsidP="7B5DA9B4" w:rsidRDefault="7B5DA9B4" w14:paraId="05B5E5D2" w14:textId="0DC86F3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7B5DA9B4" w:rsidR="7B5DA9B4">
        <w:rPr>
          <w:rFonts w:cs="Calibri" w:cstheme="minorAscii"/>
          <w:sz w:val="24"/>
          <w:szCs w:val="24"/>
        </w:rPr>
        <w:t>Full Reference List</w:t>
      </w:r>
      <w:r>
        <w:br/>
      </w:r>
    </w:p>
    <w:p w:rsidR="7B5DA9B4" w:rsidP="7B5DA9B4" w:rsidRDefault="7B5DA9B4" w14:paraId="2C4C6116" w14:textId="386B7515">
      <w:pPr>
        <w:pStyle w:val="Normal"/>
        <w:ind w:left="720"/>
        <w:rPr>
          <w:rFonts w:cs="Calibri" w:cstheme="minorAscii"/>
          <w:sz w:val="24"/>
          <w:szCs w:val="24"/>
        </w:rPr>
      </w:pPr>
    </w:p>
    <w:sectPr w:rsidRPr="00141750" w:rsidR="004B188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2260F9"/>
    <w:multiLevelType w:val="hybridMultilevel"/>
    <w:tmpl w:val="B9D4AF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3AAF"/>
    <w:rsid w:val="000C3AAF"/>
    <w:rsid w:val="000D47A5"/>
    <w:rsid w:val="00141750"/>
    <w:rsid w:val="002D2D08"/>
    <w:rsid w:val="003105E6"/>
    <w:rsid w:val="003D754C"/>
    <w:rsid w:val="003D7BE8"/>
    <w:rsid w:val="004B1889"/>
    <w:rsid w:val="005824B0"/>
    <w:rsid w:val="005C1861"/>
    <w:rsid w:val="006F66CA"/>
    <w:rsid w:val="0072120A"/>
    <w:rsid w:val="00730EC5"/>
    <w:rsid w:val="00741FF3"/>
    <w:rsid w:val="00780481"/>
    <w:rsid w:val="007F1387"/>
    <w:rsid w:val="00893DCA"/>
    <w:rsid w:val="009142E8"/>
    <w:rsid w:val="009252AC"/>
    <w:rsid w:val="00950254"/>
    <w:rsid w:val="0097249D"/>
    <w:rsid w:val="00B35551"/>
    <w:rsid w:val="00B9203E"/>
    <w:rsid w:val="00C16223"/>
    <w:rsid w:val="00CF3900"/>
    <w:rsid w:val="00E92A3B"/>
    <w:rsid w:val="00ED1A93"/>
    <w:rsid w:val="00ED75E2"/>
    <w:rsid w:val="00EF01F1"/>
    <w:rsid w:val="00EF20F4"/>
    <w:rsid w:val="103603CB"/>
    <w:rsid w:val="168C1CF2"/>
    <w:rsid w:val="1827ED53"/>
    <w:rsid w:val="1CFB5E76"/>
    <w:rsid w:val="236A9FFA"/>
    <w:rsid w:val="2C504C75"/>
    <w:rsid w:val="2C504C75"/>
    <w:rsid w:val="2E9C17CA"/>
    <w:rsid w:val="47B1106C"/>
    <w:rsid w:val="4C84818F"/>
    <w:rsid w:val="4FBC2251"/>
    <w:rsid w:val="5BD96F8E"/>
    <w:rsid w:val="622F88B5"/>
    <w:rsid w:val="63CB5916"/>
    <w:rsid w:val="7245AC7F"/>
    <w:rsid w:val="77191DA2"/>
    <w:rsid w:val="7B5DA9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426CB"/>
  <w15:chartTrackingRefBased/>
  <w15:docId w15:val="{64C8970A-1682-4B0F-9C9F-E99E9F1E14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138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2444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Yajesh Kumar</dc:creator>
  <keywords/>
  <dc:description/>
  <lastModifiedBy>Gregory Cowan</lastModifiedBy>
  <revision>23</revision>
  <dcterms:created xsi:type="dcterms:W3CDTF">2019-11-14T17:18:00.0000000Z</dcterms:created>
  <dcterms:modified xsi:type="dcterms:W3CDTF">2022-03-23T01:00:04.9090605Z</dcterms:modified>
</coreProperties>
</file>