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24CE4" w:rsidP="00E51AAC">
            <w:pPr>
              <w:spacing w:before="120" w:after="120"/>
              <w:jc w:val="both"/>
              <w:rPr>
                <w:rFonts w:ascii="Arial" w:hAnsi="Arial" w:cs="Arial"/>
                <w:b/>
                <w:sz w:val="22"/>
                <w:szCs w:val="22"/>
              </w:rPr>
            </w:pPr>
            <w:r>
              <w:rPr>
                <w:rFonts w:ascii="Arial" w:hAnsi="Arial" w:cs="Arial"/>
                <w:b/>
                <w:sz w:val="22"/>
                <w:szCs w:val="22"/>
              </w:rPr>
              <w:t xml:space="preserve">Leading Children’s Rights: Developing Professional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4CE4" w:rsidP="00152E9D">
            <w:pPr>
              <w:spacing w:before="120" w:after="120"/>
              <w:jc w:val="both"/>
              <w:rPr>
                <w:rFonts w:ascii="Arial" w:hAnsi="Arial" w:cs="Arial"/>
                <w:b/>
                <w:sz w:val="22"/>
                <w:szCs w:val="22"/>
              </w:rPr>
            </w:pPr>
            <w:r>
              <w:rPr>
                <w:rFonts w:ascii="Arial" w:hAnsi="Arial" w:cs="Arial"/>
                <w:b/>
                <w:sz w:val="22"/>
                <w:szCs w:val="22"/>
              </w:rPr>
              <w:t>ECCH7003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45294" w:rsidP="00E51AAC">
            <w:pPr>
              <w:spacing w:before="120" w:after="120"/>
              <w:jc w:val="both"/>
              <w:rPr>
                <w:rFonts w:ascii="Arial" w:hAnsi="Arial" w:cs="Arial"/>
                <w:b/>
                <w:sz w:val="22"/>
                <w:szCs w:val="22"/>
              </w:rPr>
            </w:pPr>
            <w:r>
              <w:rPr>
                <w:rFonts w:ascii="Arial" w:hAnsi="Arial" w:cs="Arial"/>
                <w:b/>
                <w:sz w:val="22"/>
                <w:szCs w:val="22"/>
              </w:rPr>
              <w:t>6</w:t>
            </w:r>
            <w:r w:rsidR="00624CE4">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 xml:space="preserve">Sarah Stewart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Darrel Williams / Catherine Slade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624CE4" w:rsidRDefault="00624CE4" w:rsidP="00624CE4">
            <w:pPr>
              <w:spacing w:before="120" w:after="120"/>
              <w:jc w:val="both"/>
              <w:rPr>
                <w:rFonts w:asciiTheme="majorHAnsi" w:hAnsiTheme="majorHAnsi" w:cstheme="majorHAnsi"/>
                <w:b/>
                <w:szCs w:val="22"/>
              </w:rPr>
            </w:pPr>
            <w:r>
              <w:rPr>
                <w:rStyle w:val="normaltextrun"/>
                <w:rFonts w:asciiTheme="majorHAnsi" w:hAnsiTheme="majorHAnsi" w:cstheme="majorHAnsi"/>
                <w:color w:val="000000"/>
                <w:szCs w:val="28"/>
                <w:shd w:val="clear" w:color="auto" w:fill="FFFFFF"/>
              </w:rPr>
              <w:t>Web Resource: c</w:t>
            </w:r>
            <w:r w:rsidRPr="00624CE4">
              <w:rPr>
                <w:rStyle w:val="normaltextrun"/>
                <w:rFonts w:asciiTheme="majorHAnsi" w:hAnsiTheme="majorHAnsi" w:cstheme="majorHAnsi"/>
                <w:color w:val="000000"/>
                <w:szCs w:val="28"/>
                <w:shd w:val="clear" w:color="auto" w:fill="FFFFFF"/>
              </w:rPr>
              <w:t>reate a practitioner focused web site resource which supports the leadership of children and young people's rights within a relevant context. Provide an accompanying rationale for your resource. </w:t>
            </w:r>
            <w:r w:rsidRPr="00624CE4">
              <w:rPr>
                <w:rStyle w:val="eop"/>
                <w:rFonts w:asciiTheme="majorHAnsi" w:hAnsiTheme="majorHAnsi" w:cstheme="majorHAnsi"/>
                <w:color w:val="000000"/>
                <w:szCs w:val="28"/>
                <w:shd w:val="clear" w:color="auto" w:fill="FFFFFF"/>
              </w:rPr>
              <w: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624CE4" w:rsidRDefault="00624CE4" w:rsidP="00624CE4">
            <w:pPr>
              <w:spacing w:before="120" w:after="120"/>
              <w:rPr>
                <w:rFonts w:ascii="Arial" w:hAnsi="Arial" w:cs="Arial"/>
                <w:sz w:val="22"/>
                <w:szCs w:val="22"/>
              </w:rPr>
            </w:pPr>
            <w:r w:rsidRPr="00624CE4">
              <w:rPr>
                <w:rFonts w:ascii="Arial" w:hAnsi="Arial" w:cs="Arial"/>
                <w:sz w:val="22"/>
                <w:szCs w:val="22"/>
              </w:rPr>
              <w:t>5000 words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24CE4" w:rsidP="005F0579">
            <w:pPr>
              <w:spacing w:before="120" w:after="120"/>
              <w:jc w:val="both"/>
              <w:rPr>
                <w:rFonts w:ascii="Arial" w:hAnsi="Arial" w:cs="Arial"/>
                <w:b/>
                <w:sz w:val="22"/>
                <w:szCs w:val="22"/>
              </w:rPr>
            </w:pPr>
            <w:r>
              <w:rPr>
                <w:rFonts w:ascii="Arial" w:hAnsi="Arial" w:cs="Arial"/>
                <w:b/>
                <w:sz w:val="22"/>
                <w:szCs w:val="22"/>
              </w:rPr>
              <w:t>29</w:t>
            </w:r>
            <w:r w:rsidRPr="00624CE4">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24CE4" w:rsidP="005F0579">
            <w:pPr>
              <w:spacing w:before="120" w:after="120"/>
              <w:jc w:val="both"/>
              <w:rPr>
                <w:rFonts w:ascii="Arial" w:hAnsi="Arial" w:cs="Arial"/>
                <w:b/>
                <w:sz w:val="22"/>
                <w:szCs w:val="22"/>
              </w:rPr>
            </w:pPr>
            <w:r>
              <w:rPr>
                <w:rFonts w:ascii="Arial" w:hAnsi="Arial" w:cs="Arial"/>
                <w:b/>
                <w:sz w:val="22"/>
                <w:szCs w:val="22"/>
              </w:rPr>
              <w:t>28</w:t>
            </w:r>
            <w:r w:rsidRPr="00624CE4">
              <w:rPr>
                <w:rFonts w:ascii="Arial" w:hAnsi="Arial" w:cs="Arial"/>
                <w:b/>
                <w:sz w:val="22"/>
                <w:szCs w:val="22"/>
                <w:vertAlign w:val="superscript"/>
              </w:rPr>
              <w:t>th</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roofErr w:type="spellStart"/>
            <w:r w:rsidR="00624CE4">
              <w:rPr>
                <w:rFonts w:ascii="Arial" w:hAnsi="Arial" w:cs="Arial"/>
                <w:b/>
                <w:sz w:val="22"/>
                <w:szCs w:val="22"/>
              </w:rPr>
              <w:t>Wordpress</w:t>
            </w:r>
            <w:proofErr w:type="spellEnd"/>
            <w:r w:rsidR="00624CE4">
              <w:rPr>
                <w:rFonts w:ascii="Arial" w:hAnsi="Arial" w:cs="Arial"/>
                <w:b/>
                <w:sz w:val="22"/>
                <w:szCs w:val="22"/>
              </w:rPr>
              <w:t xml:space="preserve"> link or other website platform to be shared with tutor. Rationale to be uploaded to </w:t>
            </w:r>
            <w:proofErr w:type="spellStart"/>
            <w:r w:rsidR="00624CE4">
              <w:rPr>
                <w:rFonts w:ascii="Arial" w:hAnsi="Arial" w:cs="Arial"/>
                <w:b/>
                <w:sz w:val="22"/>
                <w:szCs w:val="22"/>
              </w:rPr>
              <w:t>Turnitin</w:t>
            </w:r>
            <w:proofErr w:type="spellEnd"/>
            <w:r w:rsidR="00624CE4">
              <w:rPr>
                <w:rFonts w:ascii="Arial" w:hAnsi="Arial" w:cs="Arial"/>
                <w:b/>
                <w:sz w:val="22"/>
                <w:szCs w:val="22"/>
              </w:rPr>
              <w:t xml:space="preserv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Demonstrate a critical understanding of rights including children and young people’s rights and the responsibilities of duty bearers in contemporary Wales, based on current theory, policy and practice.  </w:t>
            </w:r>
          </w:p>
          <w:p w:rsidR="00624CE4" w:rsidRPr="00CE7E41" w:rsidRDefault="00624CE4" w:rsidP="00624CE4">
            <w:pPr>
              <w:ind w:left="720" w:firstLine="68"/>
              <w:jc w:val="both"/>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Analyse and evaluate rights in terms of the social justice arena, and in a variety of contexts and situations and demonstrate an awareness of barriers and issues that may arise.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Critically review some of the main theories of management and leadership of change which may support the development of children and young people’s rights.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Critically reflect upon and challenge the relationship between theory and practice within the context of change and transformation, identifying opportunities and challenges within relevant contexts and proposing possible solutions.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color w:val="000000"/>
                <w:sz w:val="24"/>
                <w:szCs w:val="24"/>
              </w:rPr>
              <w:t>Organise their knowledge and learning through the use of a range of information sources, including ICT and present their work at the appropriate level. </w:t>
            </w:r>
            <w:r w:rsidRPr="00CE7E41">
              <w:rPr>
                <w:rFonts w:ascii="Arial" w:hAnsi="Arial" w:cs="Arial"/>
                <w:sz w:val="24"/>
                <w:szCs w:val="24"/>
              </w:rPr>
              <w:t>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Default="00A67FB1" w:rsidP="00624CE4">
      <w:pPr>
        <w:rPr>
          <w:rFonts w:ascii="Arial" w:hAnsi="Arial" w:cs="Arial"/>
          <w:sz w:val="24"/>
          <w:szCs w:val="24"/>
        </w:rPr>
      </w:pPr>
    </w:p>
    <w:p w:rsidR="00152E9D" w:rsidRPr="00CD7DDE" w:rsidRDefault="00624CE4" w:rsidP="00624CE4">
      <w:pPr>
        <w:rPr>
          <w:rFonts w:ascii="Arial" w:hAnsi="Arial" w:cs="Arial"/>
        </w:rPr>
      </w:pPr>
      <w:r w:rsidRPr="00CD7DDE">
        <w:rPr>
          <w:rStyle w:val="normaltextrun"/>
          <w:rFonts w:ascii="Arial" w:hAnsi="Arial" w:cs="Arial"/>
          <w:b/>
          <w:color w:val="000000"/>
          <w:shd w:val="clear" w:color="auto" w:fill="FFFFFF"/>
        </w:rPr>
        <w:t>Create a practitioner focused web site resource which supports the leadership of children and young people's rights within a relevant context. Provide an accompanying rationale for your resource. </w:t>
      </w:r>
      <w:r w:rsidRPr="00CD7DDE">
        <w:rPr>
          <w:rStyle w:val="eop"/>
          <w:rFonts w:ascii="Arial" w:hAnsi="Arial" w:cs="Arial"/>
          <w:b/>
          <w:color w:val="000000"/>
          <w:shd w:val="clear" w:color="auto" w:fill="FFFFFF"/>
        </w:rPr>
        <w:t> </w:t>
      </w:r>
    </w:p>
    <w:p w:rsidR="00152E9D" w:rsidRPr="00CD7DDE" w:rsidRDefault="00152E9D" w:rsidP="00A67FB1">
      <w:pPr>
        <w:ind w:left="720"/>
        <w:rPr>
          <w:rFonts w:ascii="Arial" w:hAnsi="Arial" w:cs="Arial"/>
          <w:b/>
        </w:rPr>
      </w:pPr>
    </w:p>
    <w:p w:rsidR="00152E9D" w:rsidRPr="00CD7DDE" w:rsidRDefault="00624CE4" w:rsidP="00624CE4">
      <w:pPr>
        <w:rPr>
          <w:rFonts w:ascii="Arial" w:hAnsi="Arial" w:cs="Arial"/>
        </w:rPr>
      </w:pPr>
      <w:r w:rsidRPr="00CD7DDE">
        <w:rPr>
          <w:rFonts w:ascii="Arial" w:hAnsi="Arial" w:cs="Arial"/>
        </w:rPr>
        <w:t>It is important to note that there are two parts to this assignment:</w:t>
      </w:r>
    </w:p>
    <w:p w:rsidR="00624CE4" w:rsidRPr="00CD7DDE" w:rsidRDefault="00624CE4" w:rsidP="00624CE4">
      <w:pPr>
        <w:rPr>
          <w:rFonts w:ascii="Arial" w:hAnsi="Arial" w:cs="Arial"/>
        </w:rPr>
      </w:pPr>
    </w:p>
    <w:p w:rsidR="00624CE4" w:rsidRPr="00CD7DDE" w:rsidRDefault="00624CE4" w:rsidP="00624CE4">
      <w:pPr>
        <w:pStyle w:val="ListParagraph"/>
        <w:numPr>
          <w:ilvl w:val="0"/>
          <w:numId w:val="23"/>
        </w:numPr>
        <w:rPr>
          <w:rFonts w:ascii="Arial" w:hAnsi="Arial" w:cs="Arial"/>
        </w:rPr>
      </w:pPr>
      <w:r w:rsidRPr="00CD7DDE">
        <w:rPr>
          <w:rFonts w:ascii="Arial" w:hAnsi="Arial" w:cs="Arial"/>
        </w:rPr>
        <w:t xml:space="preserve">Create a web resource aimed at supporting practitioners in either your own </w:t>
      </w:r>
      <w:r w:rsidR="008749F3">
        <w:rPr>
          <w:rFonts w:ascii="Arial" w:hAnsi="Arial" w:cs="Arial"/>
        </w:rPr>
        <w:t>or a selected area of practice.</w:t>
      </w:r>
    </w:p>
    <w:p w:rsidR="00624CE4" w:rsidRPr="00220DEA" w:rsidRDefault="00624CE4" w:rsidP="00220DEA">
      <w:pPr>
        <w:pStyle w:val="ListParagraph"/>
        <w:numPr>
          <w:ilvl w:val="1"/>
          <w:numId w:val="23"/>
        </w:numPr>
        <w:rPr>
          <w:rFonts w:ascii="Arial" w:hAnsi="Arial" w:cs="Arial"/>
        </w:rPr>
      </w:pPr>
      <w:r w:rsidRPr="00CD7DDE">
        <w:rPr>
          <w:rFonts w:ascii="Arial" w:hAnsi="Arial" w:cs="Arial"/>
        </w:rPr>
        <w:t xml:space="preserve">For example, if your area of practice is education, you could design a resource aimed at teachers who are responsible for children’s rights within their school. </w:t>
      </w:r>
      <w:r w:rsidR="008749F3">
        <w:rPr>
          <w:rFonts w:ascii="Arial" w:hAnsi="Arial" w:cs="Arial"/>
        </w:rPr>
        <w:t>Or, i</w:t>
      </w:r>
      <w:r w:rsidR="008749F3" w:rsidRPr="008749F3">
        <w:rPr>
          <w:rFonts w:ascii="Arial" w:hAnsi="Arial" w:cs="Arial"/>
        </w:rPr>
        <w:t xml:space="preserve">f you are a practising youth worker, you could choose to create a web site which could be used as a resource by </w:t>
      </w:r>
      <w:r w:rsidR="00220DEA">
        <w:rPr>
          <w:rFonts w:ascii="Arial" w:hAnsi="Arial" w:cs="Arial"/>
        </w:rPr>
        <w:t>staff within your organisation.</w:t>
      </w:r>
    </w:p>
    <w:p w:rsidR="00624CE4" w:rsidRPr="00CD7DDE" w:rsidRDefault="00624CE4" w:rsidP="00624CE4">
      <w:pPr>
        <w:pStyle w:val="ListParagraph"/>
        <w:numPr>
          <w:ilvl w:val="0"/>
          <w:numId w:val="23"/>
        </w:numPr>
        <w:rPr>
          <w:rFonts w:ascii="Arial" w:hAnsi="Arial" w:cs="Arial"/>
        </w:rPr>
      </w:pPr>
      <w:r w:rsidRPr="00CD7DDE">
        <w:rPr>
          <w:rFonts w:ascii="Arial" w:hAnsi="Arial" w:cs="Arial"/>
        </w:rPr>
        <w:t>Create a rationale which justifies the purpose and aims of your resource by explaining your reasons for the design. This should provide an underpinning literature base for your resource.</w:t>
      </w:r>
    </w:p>
    <w:p w:rsidR="00152E9D" w:rsidRPr="00CD7DDE" w:rsidRDefault="00152E9D" w:rsidP="00A67FB1">
      <w:pPr>
        <w:ind w:left="720"/>
        <w:rPr>
          <w:rFonts w:ascii="Arial" w:hAnsi="Arial" w:cs="Arial"/>
        </w:rPr>
      </w:pPr>
    </w:p>
    <w:p w:rsidR="00152E9D" w:rsidRPr="00CD7DDE" w:rsidRDefault="00624CE4" w:rsidP="00624CE4">
      <w:pPr>
        <w:rPr>
          <w:rFonts w:ascii="Arial" w:hAnsi="Arial" w:cs="Arial"/>
        </w:rPr>
      </w:pPr>
      <w:r w:rsidRPr="00CD7DDE">
        <w:rPr>
          <w:rFonts w:ascii="Arial" w:hAnsi="Arial" w:cs="Arial"/>
        </w:rPr>
        <w:t xml:space="preserve">Your whole </w:t>
      </w:r>
      <w:r w:rsidR="00CD7DDE" w:rsidRPr="00CD7DDE">
        <w:rPr>
          <w:rFonts w:ascii="Arial" w:hAnsi="Arial" w:cs="Arial"/>
        </w:rPr>
        <w:t xml:space="preserve">assignment should be 5,000 words. It is suggested that you write approximately 3,000 words (equivalent) for your web resource and approximately 2,000 words for your rationale. </w:t>
      </w:r>
    </w:p>
    <w:p w:rsidR="00CD7DDE" w:rsidRPr="00CD7DDE" w:rsidRDefault="00CD7DDE" w:rsidP="00624CE4">
      <w:pPr>
        <w:rPr>
          <w:rFonts w:ascii="Arial" w:hAnsi="Arial" w:cs="Arial"/>
        </w:rPr>
      </w:pPr>
    </w:p>
    <w:p w:rsidR="00CD7DDE" w:rsidRPr="00CD7DDE" w:rsidRDefault="00CD7DDE" w:rsidP="00624CE4">
      <w:pPr>
        <w:rPr>
          <w:rFonts w:ascii="Arial" w:hAnsi="Arial" w:cs="Arial"/>
        </w:rPr>
      </w:pPr>
      <w:r w:rsidRPr="00CD7DDE">
        <w:rPr>
          <w:rFonts w:ascii="Arial" w:hAnsi="Arial" w:cs="Arial"/>
        </w:rPr>
        <w:t xml:space="preserve">You may choose how to present your web site resource to your lecturer. One suggestion is that you use the free templates available at </w:t>
      </w:r>
      <w:hyperlink r:id="rId9" w:history="1">
        <w:r w:rsidRPr="00CD7DDE">
          <w:rPr>
            <w:rStyle w:val="Hyperlink"/>
            <w:rFonts w:ascii="Arial" w:hAnsi="Arial" w:cs="Arial"/>
          </w:rPr>
          <w:t>www.wordpress.com</w:t>
        </w:r>
      </w:hyperlink>
      <w:r w:rsidRPr="00CD7DDE">
        <w:rPr>
          <w:rFonts w:ascii="Arial" w:hAnsi="Arial" w:cs="Arial"/>
        </w:rPr>
        <w:t xml:space="preserve"> though you may choose another format if you prefer. As this is a creative task, it is up to you how you present your web site and which content you will include. Your website may include:</w:t>
      </w:r>
    </w:p>
    <w:p w:rsidR="00CD7DDE" w:rsidRPr="00CD7DDE" w:rsidRDefault="00CD7DDE" w:rsidP="00624CE4">
      <w:pPr>
        <w:rPr>
          <w:rFonts w:ascii="Arial" w:hAnsi="Arial" w:cs="Arial"/>
        </w:rPr>
      </w:pPr>
    </w:p>
    <w:p w:rsidR="00220DEA" w:rsidRDefault="00220DEA" w:rsidP="00CD7DDE">
      <w:pPr>
        <w:pStyle w:val="ListParagraph"/>
        <w:numPr>
          <w:ilvl w:val="0"/>
          <w:numId w:val="24"/>
        </w:numPr>
        <w:rPr>
          <w:rFonts w:ascii="Arial" w:hAnsi="Arial" w:cs="Arial"/>
        </w:rPr>
      </w:pPr>
      <w:r>
        <w:rPr>
          <w:rFonts w:ascii="Arial" w:hAnsi="Arial" w:cs="Arial"/>
        </w:rPr>
        <w:t xml:space="preserve">Multiple pages, images, graphics, colour, subheadings and bullet points </w:t>
      </w:r>
    </w:p>
    <w:p w:rsidR="00CD7DDE" w:rsidRDefault="00CD7DDE" w:rsidP="00CD7DDE">
      <w:pPr>
        <w:pStyle w:val="ListParagraph"/>
        <w:numPr>
          <w:ilvl w:val="0"/>
          <w:numId w:val="24"/>
        </w:numPr>
        <w:rPr>
          <w:rFonts w:ascii="Arial" w:hAnsi="Arial" w:cs="Arial"/>
        </w:rPr>
      </w:pPr>
      <w:r>
        <w:rPr>
          <w:rFonts w:ascii="Arial" w:hAnsi="Arial" w:cs="Arial"/>
        </w:rPr>
        <w:t>Videos (which you have made yourself) or audio clips of yourself discussing ideas</w:t>
      </w:r>
    </w:p>
    <w:p w:rsidR="00CD7DDE" w:rsidRDefault="00CD7DDE" w:rsidP="00CD7DDE">
      <w:pPr>
        <w:pStyle w:val="ListParagraph"/>
        <w:numPr>
          <w:ilvl w:val="0"/>
          <w:numId w:val="24"/>
        </w:numPr>
        <w:rPr>
          <w:rFonts w:ascii="Arial" w:hAnsi="Arial" w:cs="Arial"/>
        </w:rPr>
      </w:pPr>
      <w:r>
        <w:rPr>
          <w:rFonts w:ascii="Arial" w:hAnsi="Arial" w:cs="Arial"/>
        </w:rPr>
        <w:t>Resources to support the practitioner which you have designed yourself</w:t>
      </w:r>
    </w:p>
    <w:p w:rsidR="00CD7DDE" w:rsidRDefault="00CD7DDE" w:rsidP="00CD7DDE">
      <w:pPr>
        <w:pStyle w:val="ListParagraph"/>
        <w:numPr>
          <w:ilvl w:val="0"/>
          <w:numId w:val="24"/>
        </w:numPr>
        <w:rPr>
          <w:rFonts w:ascii="Arial" w:hAnsi="Arial" w:cs="Arial"/>
        </w:rPr>
      </w:pPr>
      <w:r>
        <w:rPr>
          <w:rFonts w:ascii="Arial" w:hAnsi="Arial" w:cs="Arial"/>
        </w:rPr>
        <w:t xml:space="preserve">Blog posts </w:t>
      </w:r>
    </w:p>
    <w:p w:rsidR="00CD7DDE" w:rsidRPr="00CD7DDE" w:rsidRDefault="00CD7DDE" w:rsidP="00CD7DDE">
      <w:pPr>
        <w:pStyle w:val="ListParagraph"/>
        <w:numPr>
          <w:ilvl w:val="0"/>
          <w:numId w:val="24"/>
        </w:numPr>
        <w:rPr>
          <w:rFonts w:ascii="Arial" w:hAnsi="Arial" w:cs="Arial"/>
        </w:rPr>
      </w:pPr>
      <w:r w:rsidRPr="00CD7DDE">
        <w:rPr>
          <w:rFonts w:ascii="Arial" w:hAnsi="Arial" w:cs="Arial"/>
        </w:rPr>
        <w:t>Pages of information text which supports practitioner understanding of children’s rights. This may include reference to:</w:t>
      </w:r>
    </w:p>
    <w:p w:rsidR="00CD7DDE" w:rsidRDefault="00CD7DDE" w:rsidP="00CD7DDE">
      <w:pPr>
        <w:pStyle w:val="ListParagraph"/>
        <w:numPr>
          <w:ilvl w:val="1"/>
          <w:numId w:val="24"/>
        </w:numPr>
        <w:rPr>
          <w:rFonts w:ascii="Arial" w:hAnsi="Arial" w:cs="Arial"/>
        </w:rPr>
      </w:pPr>
      <w:r w:rsidRPr="00CD7DDE">
        <w:rPr>
          <w:rFonts w:ascii="Arial" w:hAnsi="Arial" w:cs="Arial"/>
        </w:rPr>
        <w:t>Explanations of children’s rights</w:t>
      </w:r>
    </w:p>
    <w:p w:rsidR="00CD7DDE" w:rsidRPr="00CD7DDE" w:rsidRDefault="00CD7DDE" w:rsidP="00CD7DDE">
      <w:pPr>
        <w:pStyle w:val="ListParagraph"/>
        <w:numPr>
          <w:ilvl w:val="1"/>
          <w:numId w:val="24"/>
        </w:numPr>
        <w:rPr>
          <w:rFonts w:ascii="Arial" w:hAnsi="Arial" w:cs="Arial"/>
        </w:rPr>
      </w:pPr>
      <w:r>
        <w:rPr>
          <w:rFonts w:ascii="Arial" w:hAnsi="Arial" w:cs="Arial"/>
        </w:rPr>
        <w:t>Overview of key legislation in Wales relevant to children’s rights</w:t>
      </w:r>
    </w:p>
    <w:p w:rsidR="00CD7DDE" w:rsidRPr="00CD7DDE" w:rsidRDefault="00CD7DDE" w:rsidP="00CD7DDE">
      <w:pPr>
        <w:pStyle w:val="ListParagraph"/>
        <w:numPr>
          <w:ilvl w:val="1"/>
          <w:numId w:val="24"/>
        </w:numPr>
        <w:rPr>
          <w:rFonts w:ascii="Arial" w:hAnsi="Arial" w:cs="Arial"/>
        </w:rPr>
      </w:pPr>
      <w:r w:rsidRPr="00CD7DDE">
        <w:rPr>
          <w:rFonts w:ascii="Arial" w:hAnsi="Arial" w:cs="Arial"/>
        </w:rPr>
        <w:t>Theory, policy and practice relating to children’s rights</w:t>
      </w:r>
    </w:p>
    <w:p w:rsidR="00CD7DDE" w:rsidRDefault="00CD7DDE" w:rsidP="00CD7DDE">
      <w:pPr>
        <w:pStyle w:val="ListParagraph"/>
        <w:numPr>
          <w:ilvl w:val="1"/>
          <w:numId w:val="24"/>
        </w:numPr>
        <w:rPr>
          <w:rFonts w:ascii="Arial" w:hAnsi="Arial" w:cs="Arial"/>
        </w:rPr>
      </w:pPr>
      <w:r w:rsidRPr="00CD7DDE">
        <w:rPr>
          <w:rFonts w:ascii="Arial" w:hAnsi="Arial" w:cs="Arial"/>
        </w:rPr>
        <w:t>Practical suggestions</w:t>
      </w:r>
      <w:r>
        <w:rPr>
          <w:rFonts w:ascii="Arial" w:hAnsi="Arial" w:cs="Arial"/>
        </w:rPr>
        <w:t xml:space="preserve"> for the practitioner to apply within their context </w:t>
      </w:r>
    </w:p>
    <w:p w:rsidR="00152E9D" w:rsidRPr="00CD7DDE" w:rsidRDefault="00152E9D" w:rsidP="003B3BF0">
      <w:pPr>
        <w:rPr>
          <w:rFonts w:ascii="Arial" w:hAnsi="Arial" w:cs="Arial"/>
        </w:rPr>
      </w:pPr>
      <w:bookmarkStart w:id="0" w:name="_GoBack"/>
      <w:bookmarkEnd w:id="0"/>
    </w:p>
    <w:p w:rsidR="00152E9D" w:rsidRPr="00CD7DDE" w:rsidRDefault="00CD7DDE" w:rsidP="00CD7DDE">
      <w:pPr>
        <w:rPr>
          <w:rFonts w:ascii="Arial" w:hAnsi="Arial" w:cs="Arial"/>
          <w:b/>
        </w:rPr>
      </w:pPr>
      <w:r>
        <w:rPr>
          <w:rFonts w:ascii="Arial" w:hAnsi="Arial" w:cs="Arial"/>
        </w:rPr>
        <w:t xml:space="preserve">As this is an academic task, your resource should also include a </w:t>
      </w:r>
      <w:r w:rsidRPr="00CD7DDE">
        <w:rPr>
          <w:rFonts w:ascii="Arial" w:hAnsi="Arial" w:cs="Arial"/>
          <w:b/>
        </w:rPr>
        <w:t xml:space="preserve">bibliography page. </w:t>
      </w:r>
    </w:p>
    <w:p w:rsidR="00152E9D" w:rsidRPr="00CD7DDE" w:rsidRDefault="00152E9D" w:rsidP="00A67FB1">
      <w:pPr>
        <w:ind w:left="720"/>
        <w:rPr>
          <w:rFonts w:ascii="Arial" w:hAnsi="Arial" w:cs="Arial"/>
        </w:rPr>
      </w:pPr>
    </w:p>
    <w:p w:rsidR="00152E9D" w:rsidRPr="00CD7DDE" w:rsidRDefault="00152E9D" w:rsidP="00A67FB1">
      <w:pPr>
        <w:ind w:left="720"/>
        <w:rPr>
          <w:rFonts w:ascii="Arial" w:hAnsi="Arial" w:cs="Arial"/>
        </w:rPr>
      </w:pPr>
    </w:p>
    <w:p w:rsidR="00CD7DDE" w:rsidRPr="00CD7DDE" w:rsidRDefault="00CD7DDE" w:rsidP="00CD7DDE">
      <w:pPr>
        <w:textAlignment w:val="baseline"/>
        <w:rPr>
          <w:rFonts w:ascii="Arial" w:eastAsiaTheme="minorEastAsia" w:hAnsi="Arial" w:cs="Arial"/>
          <w:color w:val="000000" w:themeColor="text1"/>
          <w:szCs w:val="24"/>
          <w:lang w:val="en-US"/>
        </w:rPr>
      </w:pPr>
      <w:r w:rsidRPr="00CD7DDE">
        <w:rPr>
          <w:rFonts w:ascii="Arial" w:eastAsiaTheme="minorEastAsia" w:hAnsi="Arial" w:cs="Arial"/>
          <w:color w:val="000000" w:themeColor="text1"/>
          <w:szCs w:val="24"/>
        </w:rPr>
        <w:t>Your rationale will need to include:</w:t>
      </w:r>
    </w:p>
    <w:p w:rsidR="00CD7DDE" w:rsidRPr="00CD7DDE" w:rsidRDefault="00CD7DDE" w:rsidP="00CD7DDE">
      <w:pPr>
        <w:pStyle w:val="ListParagraph"/>
        <w:numPr>
          <w:ilvl w:val="0"/>
          <w:numId w:val="25"/>
        </w:numPr>
        <w:textAlignment w:val="baseline"/>
        <w:rPr>
          <w:rFonts w:ascii="Arial" w:eastAsiaTheme="minorEastAsia" w:hAnsi="Arial" w:cs="Arial"/>
          <w:color w:val="000000" w:themeColor="text1"/>
        </w:rPr>
      </w:pPr>
      <w:r>
        <w:rPr>
          <w:rFonts w:ascii="Arial" w:eastAsiaTheme="minorEastAsia" w:hAnsi="Arial" w:cs="Arial"/>
          <w:color w:val="000000" w:themeColor="text1"/>
        </w:rPr>
        <w:t>An outline of how</w:t>
      </w:r>
      <w:r w:rsidRPr="00CD7DDE">
        <w:rPr>
          <w:rFonts w:ascii="Arial" w:eastAsiaTheme="minorEastAsia" w:hAnsi="Arial" w:cs="Arial"/>
          <w:color w:val="000000" w:themeColor="text1"/>
        </w:rPr>
        <w:t xml:space="preserve"> this resource will </w:t>
      </w:r>
      <w:r>
        <w:rPr>
          <w:rFonts w:ascii="Arial" w:eastAsiaTheme="minorEastAsia" w:hAnsi="Arial" w:cs="Arial"/>
          <w:color w:val="000000" w:themeColor="text1"/>
        </w:rPr>
        <w:t>support a practitioner in developing their own and leading children’s rights practice</w:t>
      </w:r>
      <w:r w:rsidRPr="00CD7DDE">
        <w:rPr>
          <w:rFonts w:ascii="Arial" w:eastAsiaTheme="minorEastAsia" w:hAnsi="Arial" w:cs="Arial"/>
          <w:color w:val="000000" w:themeColor="text1"/>
        </w:rPr>
        <w:t xml:space="preserve"> and why this is important</w:t>
      </w:r>
    </w:p>
    <w:p w:rsidR="00CD7DDE" w:rsidRPr="00CD7DDE" w:rsidRDefault="00CD7DDE" w:rsidP="00CD7DDE">
      <w:pPr>
        <w:pStyle w:val="ListParagraph"/>
        <w:numPr>
          <w:ilvl w:val="0"/>
          <w:numId w:val="25"/>
        </w:numPr>
        <w:textAlignment w:val="baseline"/>
        <w:rPr>
          <w:rFonts w:ascii="Arial" w:eastAsiaTheme="minorEastAsia" w:hAnsi="Arial" w:cs="Arial"/>
          <w:color w:val="000000" w:themeColor="text1"/>
        </w:rPr>
      </w:pPr>
      <w:r w:rsidRPr="00CD7DDE">
        <w:rPr>
          <w:rFonts w:ascii="Arial" w:eastAsiaTheme="minorEastAsia" w:hAnsi="Arial" w:cs="Arial"/>
          <w:color w:val="000000" w:themeColor="text1"/>
        </w:rPr>
        <w:t>The underpinning theory that has guided the creation of this resource</w:t>
      </w:r>
    </w:p>
    <w:p w:rsidR="00CD7DDE" w:rsidRPr="00CD7DDE" w:rsidRDefault="00CD7DDE" w:rsidP="00CD7DDE">
      <w:pPr>
        <w:pStyle w:val="ListParagraph"/>
        <w:numPr>
          <w:ilvl w:val="0"/>
          <w:numId w:val="25"/>
        </w:numPr>
        <w:textAlignment w:val="baseline"/>
        <w:rPr>
          <w:rFonts w:ascii="Arial" w:eastAsiaTheme="minorEastAsia" w:hAnsi="Arial" w:cs="Arial"/>
          <w:b/>
          <w:color w:val="000000" w:themeColor="text1"/>
          <w:u w:val="single"/>
        </w:rPr>
      </w:pPr>
      <w:r w:rsidRPr="00CD7DDE">
        <w:rPr>
          <w:rFonts w:ascii="Arial" w:eastAsiaTheme="minorEastAsia" w:hAnsi="Arial" w:cs="Arial"/>
          <w:b/>
          <w:color w:val="000000" w:themeColor="text1"/>
        </w:rPr>
        <w:t>Evidence of your research and wider rea</w:t>
      </w:r>
      <w:r w:rsidR="008749F3">
        <w:rPr>
          <w:rFonts w:ascii="Arial" w:eastAsiaTheme="minorEastAsia" w:hAnsi="Arial" w:cs="Arial"/>
          <w:b/>
          <w:color w:val="000000" w:themeColor="text1"/>
        </w:rPr>
        <w:t>ding to support your choices</w:t>
      </w:r>
      <w:r w:rsidRPr="00CD7DDE">
        <w:rPr>
          <w:rFonts w:ascii="Arial" w:eastAsiaTheme="minorEastAsia" w:hAnsi="Arial" w:cs="Arial"/>
          <w:b/>
          <w:color w:val="000000" w:themeColor="text1"/>
        </w:rPr>
        <w:t xml:space="preserve">. </w:t>
      </w:r>
      <w:r w:rsidRPr="00CD7DDE">
        <w:rPr>
          <w:rFonts w:ascii="Arial" w:eastAsiaTheme="minorEastAsia" w:hAnsi="Arial" w:cs="Arial"/>
          <w:b/>
          <w:color w:val="000000" w:themeColor="text1"/>
          <w:u w:val="single"/>
        </w:rPr>
        <w:t>(This is a very important aspect)</w:t>
      </w:r>
    </w:p>
    <w:p w:rsidR="00CD7DDE" w:rsidRPr="00CD7DDE" w:rsidRDefault="00CD7DDE" w:rsidP="00CD7DDE">
      <w:pPr>
        <w:pStyle w:val="ListParagraph"/>
        <w:ind w:left="1440"/>
        <w:textAlignment w:val="baseline"/>
        <w:rPr>
          <w:rFonts w:ascii="Arial" w:eastAsiaTheme="minorEastAsia" w:hAnsi="Arial" w:cs="Arial"/>
          <w:color w:val="000000" w:themeColor="text1"/>
          <w:u w:val="single"/>
        </w:rPr>
      </w:pPr>
    </w:p>
    <w:p w:rsidR="00CD7DDE" w:rsidRPr="00CD7DDE" w:rsidRDefault="00CD7DDE" w:rsidP="00CD7DDE">
      <w:pPr>
        <w:textAlignment w:val="baseline"/>
        <w:rPr>
          <w:rFonts w:ascii="Arial" w:eastAsiaTheme="minorEastAsia" w:hAnsi="Arial" w:cs="Arial"/>
          <w:b/>
          <w:i/>
          <w:color w:val="000000" w:themeColor="text1"/>
        </w:rPr>
      </w:pPr>
      <w:r w:rsidRPr="00CD7DDE">
        <w:rPr>
          <w:rFonts w:ascii="Arial" w:eastAsiaTheme="minorEastAsia" w:hAnsi="Arial" w:cs="Arial"/>
          <w:b/>
          <w:i/>
          <w:color w:val="000000" w:themeColor="text1"/>
        </w:rPr>
        <w:t xml:space="preserve">It is very important to remember the </w:t>
      </w:r>
      <w:r w:rsidRPr="00CD7DDE">
        <w:rPr>
          <w:rFonts w:ascii="Arial" w:eastAsiaTheme="minorEastAsia" w:hAnsi="Arial" w:cs="Arial"/>
          <w:b/>
          <w:i/>
          <w:color w:val="000000" w:themeColor="text1"/>
          <w:u w:val="single"/>
        </w:rPr>
        <w:t>academic nature</w:t>
      </w:r>
      <w:r w:rsidRPr="00CD7DDE">
        <w:rPr>
          <w:rFonts w:ascii="Arial" w:eastAsiaTheme="minorEastAsia" w:hAnsi="Arial" w:cs="Arial"/>
          <w:b/>
          <w:i/>
          <w:color w:val="000000" w:themeColor="text1"/>
        </w:rPr>
        <w:t xml:space="preserve"> of the task – you should ensure that your </w:t>
      </w:r>
      <w:r w:rsidRPr="00CD7DDE">
        <w:rPr>
          <w:rFonts w:ascii="Arial" w:eastAsiaTheme="minorEastAsia" w:hAnsi="Arial" w:cs="Arial"/>
          <w:b/>
          <w:i/>
          <w:color w:val="000000" w:themeColor="text1"/>
          <w:u w:val="single"/>
        </w:rPr>
        <w:t xml:space="preserve">rationale is well-supported with references to relevant literature relating to policy, theory and practice. </w:t>
      </w:r>
      <w:r w:rsidRPr="00CD7DDE">
        <w:rPr>
          <w:rFonts w:ascii="Arial" w:eastAsiaTheme="minorEastAsia" w:hAnsi="Arial" w:cs="Arial"/>
          <w:b/>
          <w:i/>
          <w:color w:val="000000" w:themeColor="text1"/>
        </w:rPr>
        <w:t xml:space="preserve">You should therefore use Harvard referencing throughout this section. </w:t>
      </w:r>
    </w:p>
    <w:p w:rsidR="00152E9D" w:rsidRPr="00CD7DDE" w:rsidRDefault="00152E9D" w:rsidP="00A67FB1">
      <w:pPr>
        <w:ind w:left="720"/>
        <w:rPr>
          <w:rFonts w:ascii="Arial" w:hAnsi="Arial" w:cs="Arial"/>
        </w:rPr>
      </w:pPr>
    </w:p>
    <w:p w:rsidR="00152E9D" w:rsidRPr="00CD7DDE" w:rsidRDefault="008749F3" w:rsidP="008749F3">
      <w:pPr>
        <w:rPr>
          <w:rFonts w:ascii="Arial" w:hAnsi="Arial" w:cs="Arial"/>
        </w:rPr>
      </w:pPr>
      <w:r>
        <w:rPr>
          <w:rFonts w:ascii="Arial" w:hAnsi="Arial" w:cs="Arial"/>
        </w:rPr>
        <w:t xml:space="preserve">Your rationale should include a </w:t>
      </w:r>
      <w:r w:rsidRPr="008749F3">
        <w:rPr>
          <w:rFonts w:ascii="Arial" w:hAnsi="Arial" w:cs="Arial"/>
          <w:b/>
        </w:rPr>
        <w:t>detailed reference list</w:t>
      </w:r>
      <w:r>
        <w:rPr>
          <w:rFonts w:ascii="Arial" w:hAnsi="Arial" w:cs="Arial"/>
        </w:rPr>
        <w:t xml:space="preserve">. </w:t>
      </w:r>
    </w:p>
    <w:p w:rsidR="00152E9D" w:rsidRPr="00CD7DDE" w:rsidRDefault="00152E9D" w:rsidP="00A67FB1">
      <w:pPr>
        <w:ind w:left="720"/>
        <w:rPr>
          <w:rFonts w:ascii="Arial" w:hAnsi="Arial" w:cs="Arial"/>
        </w:rPr>
      </w:pPr>
    </w:p>
    <w:p w:rsidR="00152E9D" w:rsidRPr="00CD7DDE"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2"/>
        </w:rPr>
      </w:pPr>
      <w:r w:rsidRPr="008749F3">
        <w:rPr>
          <w:rFonts w:ascii="Arial" w:hAnsi="Arial" w:cs="Arial"/>
          <w:b/>
          <w:i/>
          <w:sz w:val="22"/>
          <w:szCs w:val="22"/>
        </w:rPr>
        <w:t>Guidance</w:t>
      </w:r>
      <w:r w:rsidR="00C01A3F" w:rsidRPr="008749F3">
        <w:rPr>
          <w:rFonts w:ascii="Arial" w:hAnsi="Arial" w:cs="Arial"/>
          <w:b/>
          <w:i/>
          <w:sz w:val="22"/>
          <w:szCs w:val="22"/>
        </w:rPr>
        <w:t xml:space="preserve"> specific to this </w:t>
      </w:r>
      <w:r w:rsidR="004C4F19" w:rsidRPr="008749F3">
        <w:rPr>
          <w:rFonts w:ascii="Arial" w:hAnsi="Arial" w:cs="Arial"/>
          <w:b/>
          <w:i/>
          <w:sz w:val="22"/>
          <w:szCs w:val="22"/>
        </w:rPr>
        <w:t>assessment</w:t>
      </w:r>
      <w:r w:rsidR="00C01A3F" w:rsidRPr="008749F3">
        <w:rPr>
          <w:rFonts w:ascii="Arial" w:hAnsi="Arial" w:cs="Arial"/>
          <w:b/>
          <w:i/>
          <w:sz w:val="22"/>
          <w:szCs w:val="22"/>
        </w:rPr>
        <w:t>:</w:t>
      </w:r>
      <w:r w:rsidR="00C01A3F" w:rsidRPr="008749F3">
        <w:rPr>
          <w:rFonts w:ascii="Arial" w:hAnsi="Arial" w:cs="Arial"/>
          <w:i/>
          <w:sz w:val="22"/>
          <w:szCs w:val="22"/>
        </w:rPr>
        <w:t xml:space="preserve"> </w:t>
      </w:r>
      <w:r w:rsidR="008749F3" w:rsidRPr="008749F3">
        <w:rPr>
          <w:rFonts w:ascii="Arial" w:hAnsi="Arial" w:cs="Arial"/>
          <w:sz w:val="22"/>
          <w:szCs w:val="22"/>
        </w:rPr>
        <w:t>Demonstrate a critical understanding of rights including children and young people’s rights and the responsibilities of duty bearers in contemporary Wales, based on current theory, policy and practice.  Critically review some of the main theories of management and leadership of change which may support the development of children and young people’s rights. </w:t>
      </w:r>
      <w:r w:rsidR="008749F3">
        <w:rPr>
          <w:rFonts w:ascii="Arial" w:hAnsi="Arial" w:cs="Arial"/>
          <w:sz w:val="22"/>
          <w:szCs w:val="22"/>
        </w:rPr>
        <w:t>C</w:t>
      </w:r>
      <w:r w:rsidR="008749F3" w:rsidRPr="008749F3">
        <w:rPr>
          <w:rFonts w:ascii="Arial" w:hAnsi="Arial" w:cs="Arial"/>
          <w:sz w:val="22"/>
          <w:szCs w:val="22"/>
        </w:rPr>
        <w:t>ritically reflect upon and challenge the relationship between theory and practice within the context of change and transformation, identifying opportunities and challenges within relevant contexts and proposing possible solutions.  </w:t>
      </w:r>
      <w:r w:rsidR="008749F3" w:rsidRPr="008749F3">
        <w:rPr>
          <w:rFonts w:ascii="Arial" w:hAnsi="Arial" w:cs="Arial"/>
          <w:color w:val="000000"/>
          <w:sz w:val="22"/>
          <w:szCs w:val="22"/>
        </w:rPr>
        <w:t>Organise their knowledge and learning through the use of a range of information sources, including ICT and present their work at the appropriate level. </w:t>
      </w:r>
      <w:r w:rsidR="008749F3" w:rsidRPr="008749F3">
        <w:rPr>
          <w:rFonts w:ascii="Arial" w:hAnsi="Arial" w:cs="Arial"/>
          <w:sz w:val="22"/>
          <w:szCs w:val="22"/>
        </w:rPr>
        <w: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8749F3" w:rsidRPr="008749F3" w:rsidRDefault="008042F0" w:rsidP="008749F3">
      <w:pPr>
        <w:jc w:val="both"/>
        <w:textAlignment w:val="baseline"/>
        <w:rPr>
          <w:rFonts w:ascii="Arial" w:hAnsi="Arial" w:cs="Arial"/>
          <w:sz w:val="22"/>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Demonstrate a critical understanding of rights including children and young people’s rights and the responsibilities of duty bearers in contemporary Wales, based on current theory, policy and practice.  Analyse and evaluate rights in terms of the social justice arena, and in a variety of contexts and situations and demonstrate an awareness of barriers and issues that may arise.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8749F3">
      <w:pPr>
        <w:jc w:val="both"/>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reflect upon and challenge the relationship between theory and practice within the context of change and transformation, identifying opportunities and challenges within relevant contexts and proposing possible solutions.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review some of the main theories of management and leadership of change which may support the development of children and young people’s rights. Critically reflect upon and challenge the relationship between theory and practice within the context of change and transformation, identifying opportunities and challenges within relevant contexts and proposing possible solutions.   </w:t>
      </w:r>
    </w:p>
    <w:p w:rsidR="008566E5" w:rsidRPr="008749F3" w:rsidRDefault="008749F3" w:rsidP="008749F3">
      <w:pPr>
        <w:ind w:left="720"/>
        <w:textAlignment w:val="baseline"/>
        <w:rPr>
          <w:rFonts w:ascii="Segoe UI" w:hAnsi="Segoe UI" w:cs="Segoe UI"/>
          <w:sz w:val="24"/>
          <w:szCs w:val="24"/>
        </w:rPr>
      </w:pPr>
      <w:r w:rsidRPr="00CE7E41">
        <w:rPr>
          <w:rFonts w:ascii="Arial" w:hAnsi="Arial" w:cs="Arial"/>
          <w:sz w:val="24"/>
          <w:szCs w:val="24"/>
        </w:rPr>
        <w:t> </w:t>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color w:val="000000"/>
          <w:sz w:val="22"/>
          <w:szCs w:val="24"/>
        </w:rPr>
        <w:t>Organise their knowledge and learning through the use of a range of information sources, including ICT and present their work at the appropriate level. </w:t>
      </w:r>
      <w:r w:rsidR="008749F3" w:rsidRPr="008749F3">
        <w:rPr>
          <w:rFonts w:ascii="Arial" w:hAnsi="Arial" w:cs="Arial"/>
          <w:sz w:val="22"/>
          <w:szCs w:val="24"/>
        </w:rPr>
        <w:t> </w:t>
      </w:r>
    </w:p>
    <w:p w:rsidR="008749F3" w:rsidRPr="008749F3" w:rsidRDefault="008749F3" w:rsidP="008749F3">
      <w:pPr>
        <w:ind w:left="720"/>
        <w:jc w:val="both"/>
        <w:textAlignment w:val="baseline"/>
        <w:rPr>
          <w:rFonts w:ascii="Segoe UI" w:hAnsi="Segoe UI" w:cs="Segoe UI"/>
          <w:sz w:val="22"/>
          <w:szCs w:val="24"/>
        </w:rPr>
      </w:pPr>
      <w:r w:rsidRPr="008749F3">
        <w:rPr>
          <w:rFonts w:ascii="Arial" w:hAnsi="Arial" w:cs="Arial"/>
          <w:sz w:val="22"/>
          <w:szCs w:val="24"/>
        </w:rPr>
        <w:t> </w:t>
      </w:r>
    </w:p>
    <w:p w:rsidR="00C01A3F" w:rsidRPr="008749F3" w:rsidRDefault="00C01A3F" w:rsidP="00C01A3F">
      <w:pPr>
        <w:jc w:val="both"/>
        <w:rPr>
          <w:rFonts w:ascii="Arial" w:hAnsi="Arial" w:cs="Arial"/>
          <w:i/>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B3BF0">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B3BF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71838"/>
    <w:multiLevelType w:val="multilevel"/>
    <w:tmpl w:val="C750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C3675"/>
    <w:multiLevelType w:val="multilevel"/>
    <w:tmpl w:val="C22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D694E"/>
    <w:multiLevelType w:val="hybridMultilevel"/>
    <w:tmpl w:val="74262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9C3DFC"/>
    <w:multiLevelType w:val="hybridMultilevel"/>
    <w:tmpl w:val="D01EC01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8F2F9F"/>
    <w:multiLevelType w:val="multilevel"/>
    <w:tmpl w:val="6CCA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B6D2340"/>
    <w:multiLevelType w:val="multilevel"/>
    <w:tmpl w:val="16D8D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5E4B8C"/>
    <w:multiLevelType w:val="hybridMultilevel"/>
    <w:tmpl w:val="DC5C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EA69B5"/>
    <w:multiLevelType w:val="hybridMultilevel"/>
    <w:tmpl w:val="6156A8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892A62"/>
    <w:multiLevelType w:val="multilevel"/>
    <w:tmpl w:val="33CE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2"/>
  </w:num>
  <w:num w:numId="3">
    <w:abstractNumId w:val="22"/>
  </w:num>
  <w:num w:numId="4">
    <w:abstractNumId w:val="14"/>
  </w:num>
  <w:num w:numId="5">
    <w:abstractNumId w:val="10"/>
  </w:num>
  <w:num w:numId="6">
    <w:abstractNumId w:val="21"/>
  </w:num>
  <w:num w:numId="7">
    <w:abstractNumId w:val="3"/>
  </w:num>
  <w:num w:numId="8">
    <w:abstractNumId w:val="19"/>
  </w:num>
  <w:num w:numId="9">
    <w:abstractNumId w:val="13"/>
  </w:num>
  <w:num w:numId="10">
    <w:abstractNumId w:val="5"/>
  </w:num>
  <w:num w:numId="11">
    <w:abstractNumId w:val="7"/>
  </w:num>
  <w:num w:numId="12">
    <w:abstractNumId w:val="11"/>
  </w:num>
  <w:num w:numId="13">
    <w:abstractNumId w:val="18"/>
  </w:num>
  <w:num w:numId="14">
    <w:abstractNumId w:val="4"/>
  </w:num>
  <w:num w:numId="15">
    <w:abstractNumId w:val="0"/>
  </w:num>
  <w:num w:numId="16">
    <w:abstractNumId w:val="9"/>
  </w:num>
  <w:num w:numId="17">
    <w:abstractNumId w:val="16"/>
  </w:num>
  <w:num w:numId="18">
    <w:abstractNumId w:val="24"/>
  </w:num>
  <w:num w:numId="19">
    <w:abstractNumId w:val="6"/>
  </w:num>
  <w:num w:numId="20">
    <w:abstractNumId w:val="17"/>
  </w:num>
  <w:num w:numId="21">
    <w:abstractNumId w:val="2"/>
  </w:num>
  <w:num w:numId="22">
    <w:abstractNumId w:val="20"/>
  </w:num>
  <w:num w:numId="23">
    <w:abstractNumId w:val="15"/>
  </w:num>
  <w:num w:numId="24">
    <w:abstractNumId w:val="23"/>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0DE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BF0"/>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529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CE4"/>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49F3"/>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DD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7AD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24CE4"/>
  </w:style>
  <w:style w:type="character" w:customStyle="1" w:styleId="eop">
    <w:name w:val="eop"/>
    <w:basedOn w:val="DefaultParagraphFont"/>
    <w:rsid w:val="00624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ordpres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4215</Words>
  <Characters>25900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Stewart</cp:lastModifiedBy>
  <cp:revision>5</cp:revision>
  <cp:lastPrinted>2014-10-10T07:42:00Z</cp:lastPrinted>
  <dcterms:created xsi:type="dcterms:W3CDTF">2019-01-09T16:02:00Z</dcterms:created>
  <dcterms:modified xsi:type="dcterms:W3CDTF">2019-01-09T16:06:00Z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