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A65549" w14:textId="77777777" w:rsidR="00404103" w:rsidRDefault="00404103" w:rsidP="008671A8">
      <w:pPr>
        <w:jc w:val="both"/>
        <w:rPr>
          <w:rFonts w:ascii="Arial" w:hAnsi="Arial" w:cs="Arial"/>
          <w:lang w:val="en-US"/>
        </w:rPr>
      </w:pPr>
    </w:p>
    <w:p w14:paraId="1AB5DE5D" w14:textId="77777777" w:rsidR="00404103" w:rsidRDefault="00404103" w:rsidP="008671A8">
      <w:pPr>
        <w:jc w:val="both"/>
        <w:rPr>
          <w:rFonts w:ascii="Arial" w:hAnsi="Arial" w:cs="Arial"/>
          <w:lang w:val="en-US"/>
        </w:rPr>
      </w:pPr>
    </w:p>
    <w:p w14:paraId="4AB81DB5" w14:textId="77777777" w:rsidR="00404103" w:rsidRDefault="00404103" w:rsidP="008671A8">
      <w:pPr>
        <w:jc w:val="both"/>
        <w:rPr>
          <w:rFonts w:ascii="Arial" w:hAnsi="Arial" w:cs="Arial"/>
          <w:lang w:val="en-US"/>
        </w:rPr>
      </w:pPr>
    </w:p>
    <w:p w14:paraId="20A58944" w14:textId="77777777" w:rsidR="00404103" w:rsidRDefault="00404103" w:rsidP="008671A8">
      <w:pPr>
        <w:jc w:val="both"/>
        <w:rPr>
          <w:rFonts w:ascii="Arial" w:hAnsi="Arial" w:cs="Arial"/>
          <w:lang w:val="en-US"/>
        </w:rPr>
      </w:pPr>
    </w:p>
    <w:p w14:paraId="6AA4557D" w14:textId="77777777" w:rsidR="00404103" w:rsidRDefault="00404103" w:rsidP="008671A8">
      <w:pPr>
        <w:jc w:val="both"/>
        <w:rPr>
          <w:rFonts w:ascii="Arial" w:hAnsi="Arial" w:cs="Arial"/>
          <w:lang w:val="en-US"/>
        </w:rPr>
      </w:pPr>
    </w:p>
    <w:p w14:paraId="216944E9" w14:textId="77777777" w:rsidR="00404103" w:rsidRDefault="00404103" w:rsidP="008671A8">
      <w:pPr>
        <w:jc w:val="both"/>
        <w:rPr>
          <w:rFonts w:ascii="Arial" w:hAnsi="Arial" w:cs="Arial"/>
          <w:lang w:val="en-US"/>
        </w:rPr>
      </w:pPr>
    </w:p>
    <w:p w14:paraId="3FE7F02E" w14:textId="77777777" w:rsidR="00404103" w:rsidRDefault="00404103" w:rsidP="008671A8">
      <w:pPr>
        <w:jc w:val="both"/>
        <w:rPr>
          <w:rFonts w:ascii="Arial" w:hAnsi="Arial" w:cs="Arial"/>
          <w:lang w:val="en-US"/>
        </w:rPr>
      </w:pPr>
    </w:p>
    <w:p w14:paraId="55DF2AA6" w14:textId="77777777" w:rsidR="00404103" w:rsidRDefault="00404103" w:rsidP="008671A8">
      <w:pPr>
        <w:jc w:val="both"/>
        <w:rPr>
          <w:rFonts w:ascii="Arial" w:hAnsi="Arial" w:cs="Arial"/>
          <w:lang w:val="en-US"/>
        </w:rPr>
      </w:pPr>
    </w:p>
    <w:p w14:paraId="15C2476F" w14:textId="77777777" w:rsidR="00404103" w:rsidRDefault="00404103" w:rsidP="008671A8">
      <w:pPr>
        <w:jc w:val="both"/>
        <w:rPr>
          <w:rFonts w:ascii="Arial" w:hAnsi="Arial" w:cs="Arial"/>
          <w:lang w:val="en-US"/>
        </w:rPr>
      </w:pPr>
    </w:p>
    <w:p w14:paraId="15CA145A" w14:textId="77777777" w:rsidR="00641F54" w:rsidRDefault="00641F54" w:rsidP="00404103">
      <w:pPr>
        <w:jc w:val="center"/>
        <w:rPr>
          <w:rFonts w:ascii="Arial" w:hAnsi="Arial" w:cs="Arial"/>
          <w:lang w:val="en-US"/>
        </w:rPr>
      </w:pPr>
    </w:p>
    <w:p w14:paraId="12B0E4CB" w14:textId="77777777" w:rsidR="00641F54" w:rsidRDefault="00641F54" w:rsidP="00404103">
      <w:pPr>
        <w:jc w:val="center"/>
        <w:rPr>
          <w:rFonts w:ascii="Arial" w:hAnsi="Arial" w:cs="Arial"/>
          <w:lang w:val="en-US"/>
        </w:rPr>
      </w:pPr>
    </w:p>
    <w:p w14:paraId="4FD002D4" w14:textId="047B8BDA" w:rsidR="00404103" w:rsidRDefault="00404103" w:rsidP="00404103">
      <w:pPr>
        <w:jc w:val="center"/>
        <w:rPr>
          <w:rFonts w:ascii="Arial" w:hAnsi="Arial" w:cs="Arial"/>
          <w:lang w:val="en-US"/>
        </w:rPr>
      </w:pPr>
      <w:r>
        <w:rPr>
          <w:rFonts w:ascii="Arial" w:hAnsi="Arial" w:cs="Arial"/>
          <w:lang w:val="en-US"/>
        </w:rPr>
        <w:t>Roxana Gherman</w:t>
      </w:r>
    </w:p>
    <w:p w14:paraId="038A8234" w14:textId="3D9ACDAB" w:rsidR="00404103" w:rsidRDefault="00404103" w:rsidP="00404103">
      <w:pPr>
        <w:jc w:val="center"/>
        <w:rPr>
          <w:rFonts w:ascii="Arial" w:hAnsi="Arial" w:cs="Arial"/>
          <w:lang w:val="en-US"/>
        </w:rPr>
      </w:pPr>
      <w:r>
        <w:rPr>
          <w:rFonts w:ascii="Arial" w:hAnsi="Arial" w:cs="Arial"/>
          <w:lang w:val="en-US"/>
        </w:rPr>
        <w:t>1920090</w:t>
      </w:r>
    </w:p>
    <w:p w14:paraId="7241049F" w14:textId="6E7CAE63" w:rsidR="00641F54" w:rsidRDefault="00641F54" w:rsidP="00404103">
      <w:pPr>
        <w:jc w:val="center"/>
        <w:rPr>
          <w:rFonts w:ascii="Arial" w:hAnsi="Arial" w:cs="Arial"/>
          <w:lang w:val="en-US"/>
        </w:rPr>
      </w:pPr>
      <w:r>
        <w:rPr>
          <w:rFonts w:ascii="Arial" w:hAnsi="Arial" w:cs="Arial"/>
          <w:lang w:val="en-US"/>
        </w:rPr>
        <w:t>BMHP 6021 –</w:t>
      </w:r>
      <w:r w:rsidR="00F422E8">
        <w:rPr>
          <w:rFonts w:ascii="Arial" w:hAnsi="Arial" w:cs="Arial"/>
          <w:lang w:val="en-US"/>
        </w:rPr>
        <w:t xml:space="preserve"> Health, Wellbeing, and Sustainable Development</w:t>
      </w:r>
    </w:p>
    <w:p w14:paraId="41CFE089" w14:textId="10B8ABA5" w:rsidR="00641F54" w:rsidRDefault="00641F54" w:rsidP="00404103">
      <w:pPr>
        <w:jc w:val="center"/>
        <w:rPr>
          <w:rFonts w:ascii="Arial" w:hAnsi="Arial" w:cs="Arial"/>
          <w:lang w:val="en-US"/>
        </w:rPr>
      </w:pPr>
      <w:r>
        <w:rPr>
          <w:rFonts w:ascii="Arial" w:hAnsi="Arial" w:cs="Arial"/>
          <w:lang w:val="en-US"/>
        </w:rPr>
        <w:t>Besty Jo</w:t>
      </w:r>
      <w:r w:rsidR="006A291A">
        <w:rPr>
          <w:rFonts w:ascii="Arial" w:hAnsi="Arial" w:cs="Arial"/>
          <w:lang w:val="en-US"/>
        </w:rPr>
        <w:t>se</w:t>
      </w:r>
    </w:p>
    <w:p w14:paraId="646E44DF" w14:textId="3D8F9039" w:rsidR="00641F54" w:rsidRDefault="00212E94" w:rsidP="00404103">
      <w:pPr>
        <w:jc w:val="center"/>
        <w:rPr>
          <w:rFonts w:ascii="Arial" w:hAnsi="Arial" w:cs="Arial"/>
          <w:lang w:val="en-US"/>
        </w:rPr>
      </w:pPr>
      <w:r>
        <w:rPr>
          <w:rFonts w:ascii="Arial" w:hAnsi="Arial" w:cs="Arial"/>
          <w:lang w:val="en-US"/>
        </w:rPr>
        <w:t xml:space="preserve">Written Assignment – Report </w:t>
      </w:r>
    </w:p>
    <w:p w14:paraId="558B453E" w14:textId="77777777" w:rsidR="00404103" w:rsidRDefault="00404103" w:rsidP="008671A8">
      <w:pPr>
        <w:jc w:val="both"/>
        <w:rPr>
          <w:rFonts w:ascii="Arial" w:hAnsi="Arial" w:cs="Arial"/>
          <w:lang w:val="en-US"/>
        </w:rPr>
      </w:pPr>
    </w:p>
    <w:p w14:paraId="36F55259" w14:textId="77777777" w:rsidR="00404103" w:rsidRDefault="00404103" w:rsidP="008671A8">
      <w:pPr>
        <w:jc w:val="both"/>
        <w:rPr>
          <w:rFonts w:ascii="Arial" w:hAnsi="Arial" w:cs="Arial"/>
          <w:lang w:val="en-US"/>
        </w:rPr>
      </w:pPr>
    </w:p>
    <w:p w14:paraId="490679D8" w14:textId="77777777" w:rsidR="00404103" w:rsidRDefault="00404103" w:rsidP="008671A8">
      <w:pPr>
        <w:jc w:val="both"/>
        <w:rPr>
          <w:rFonts w:ascii="Arial" w:hAnsi="Arial" w:cs="Arial"/>
          <w:lang w:val="en-US"/>
        </w:rPr>
      </w:pPr>
    </w:p>
    <w:p w14:paraId="1808E14D" w14:textId="77777777" w:rsidR="00404103" w:rsidRDefault="00404103" w:rsidP="008671A8">
      <w:pPr>
        <w:jc w:val="both"/>
        <w:rPr>
          <w:rFonts w:ascii="Arial" w:hAnsi="Arial" w:cs="Arial"/>
          <w:lang w:val="en-US"/>
        </w:rPr>
      </w:pPr>
    </w:p>
    <w:p w14:paraId="5A0F886E" w14:textId="77777777" w:rsidR="00404103" w:rsidRDefault="00404103" w:rsidP="008671A8">
      <w:pPr>
        <w:jc w:val="both"/>
        <w:rPr>
          <w:rFonts w:ascii="Arial" w:hAnsi="Arial" w:cs="Arial"/>
          <w:lang w:val="en-US"/>
        </w:rPr>
      </w:pPr>
    </w:p>
    <w:p w14:paraId="7447BBF0" w14:textId="77777777" w:rsidR="00404103" w:rsidRDefault="00404103" w:rsidP="008671A8">
      <w:pPr>
        <w:jc w:val="both"/>
        <w:rPr>
          <w:rFonts w:ascii="Arial" w:hAnsi="Arial" w:cs="Arial"/>
          <w:lang w:val="en-US"/>
        </w:rPr>
      </w:pPr>
    </w:p>
    <w:p w14:paraId="02DFCAE5" w14:textId="77777777" w:rsidR="00404103" w:rsidRDefault="00404103" w:rsidP="008671A8">
      <w:pPr>
        <w:jc w:val="both"/>
        <w:rPr>
          <w:rFonts w:ascii="Arial" w:hAnsi="Arial" w:cs="Arial"/>
          <w:lang w:val="en-US"/>
        </w:rPr>
      </w:pPr>
    </w:p>
    <w:p w14:paraId="2600BBEB" w14:textId="77777777" w:rsidR="00404103" w:rsidRDefault="00404103" w:rsidP="008671A8">
      <w:pPr>
        <w:jc w:val="both"/>
        <w:rPr>
          <w:rFonts w:ascii="Arial" w:hAnsi="Arial" w:cs="Arial"/>
          <w:lang w:val="en-US"/>
        </w:rPr>
      </w:pPr>
    </w:p>
    <w:p w14:paraId="000CB353" w14:textId="77777777" w:rsidR="00404103" w:rsidRDefault="00404103" w:rsidP="008671A8">
      <w:pPr>
        <w:jc w:val="both"/>
        <w:rPr>
          <w:rFonts w:ascii="Arial" w:hAnsi="Arial" w:cs="Arial"/>
          <w:lang w:val="en-US"/>
        </w:rPr>
      </w:pPr>
    </w:p>
    <w:p w14:paraId="25059AC2" w14:textId="77777777" w:rsidR="00404103" w:rsidRDefault="00404103" w:rsidP="008671A8">
      <w:pPr>
        <w:jc w:val="both"/>
        <w:rPr>
          <w:rFonts w:ascii="Arial" w:hAnsi="Arial" w:cs="Arial"/>
          <w:lang w:val="en-US"/>
        </w:rPr>
      </w:pPr>
    </w:p>
    <w:p w14:paraId="4B6EBED1" w14:textId="77777777" w:rsidR="00404103" w:rsidRDefault="00404103" w:rsidP="008671A8">
      <w:pPr>
        <w:jc w:val="both"/>
        <w:rPr>
          <w:rFonts w:ascii="Arial" w:hAnsi="Arial" w:cs="Arial"/>
          <w:lang w:val="en-US"/>
        </w:rPr>
      </w:pPr>
    </w:p>
    <w:p w14:paraId="450AD24F" w14:textId="77777777" w:rsidR="00404103" w:rsidRDefault="00404103" w:rsidP="008671A8">
      <w:pPr>
        <w:jc w:val="both"/>
        <w:rPr>
          <w:rFonts w:ascii="Arial" w:hAnsi="Arial" w:cs="Arial"/>
          <w:lang w:val="en-US"/>
        </w:rPr>
      </w:pPr>
    </w:p>
    <w:p w14:paraId="7D88D463" w14:textId="77777777" w:rsidR="00404103" w:rsidRDefault="00404103" w:rsidP="008671A8">
      <w:pPr>
        <w:jc w:val="both"/>
        <w:rPr>
          <w:rFonts w:ascii="Arial" w:hAnsi="Arial" w:cs="Arial"/>
          <w:lang w:val="en-US"/>
        </w:rPr>
      </w:pPr>
    </w:p>
    <w:p w14:paraId="57AFAC50" w14:textId="77777777" w:rsidR="00404103" w:rsidRDefault="00404103" w:rsidP="008671A8">
      <w:pPr>
        <w:jc w:val="both"/>
        <w:rPr>
          <w:rFonts w:ascii="Arial" w:hAnsi="Arial" w:cs="Arial"/>
          <w:lang w:val="en-US"/>
        </w:rPr>
      </w:pPr>
    </w:p>
    <w:p w14:paraId="1F63BE31" w14:textId="58BD82F7" w:rsidR="0007398C" w:rsidRDefault="0007398C" w:rsidP="0007398C">
      <w:pPr>
        <w:jc w:val="both"/>
        <w:rPr>
          <w:rFonts w:ascii="Arial" w:hAnsi="Arial" w:cs="Arial"/>
          <w:lang w:val="en-US"/>
        </w:rPr>
      </w:pPr>
    </w:p>
    <w:p w14:paraId="79561159" w14:textId="77777777" w:rsidR="0007398C" w:rsidRPr="0007398C" w:rsidRDefault="0007398C" w:rsidP="0007398C">
      <w:pPr>
        <w:jc w:val="both"/>
        <w:rPr>
          <w:rFonts w:ascii="Arial" w:hAnsi="Arial" w:cs="Arial"/>
          <w:lang w:val="en-US"/>
        </w:rPr>
      </w:pPr>
    </w:p>
    <w:p w14:paraId="508417F2" w14:textId="77777777" w:rsidR="0007398C" w:rsidRPr="0007398C" w:rsidRDefault="0007398C" w:rsidP="0007398C">
      <w:pPr>
        <w:jc w:val="both"/>
        <w:rPr>
          <w:rFonts w:ascii="Arial" w:hAnsi="Arial" w:cs="Arial"/>
          <w:lang w:val="en-US"/>
        </w:rPr>
      </w:pPr>
      <w:r w:rsidRPr="0007398C">
        <w:rPr>
          <w:rFonts w:ascii="Arial" w:hAnsi="Arial" w:cs="Arial"/>
          <w:lang w:val="en-US"/>
        </w:rPr>
        <w:lastRenderedPageBreak/>
        <w:t>Summary</w:t>
      </w:r>
    </w:p>
    <w:p w14:paraId="769776F4" w14:textId="77777777" w:rsidR="0007398C" w:rsidRPr="0007398C" w:rsidRDefault="0007398C" w:rsidP="0007398C">
      <w:pPr>
        <w:jc w:val="both"/>
        <w:rPr>
          <w:rFonts w:ascii="Arial" w:hAnsi="Arial" w:cs="Arial"/>
          <w:lang w:val="en-US"/>
        </w:rPr>
      </w:pPr>
      <w:r w:rsidRPr="0007398C">
        <w:rPr>
          <w:rFonts w:ascii="Arial" w:hAnsi="Arial" w:cs="Arial"/>
          <w:lang w:val="en-US"/>
        </w:rPr>
        <w:t>This report looks over the sustainable development goals and their impact on the UK healthcare from a health, wellbeing, and sustainable development point of view. Therefore, this piece of work will be looking at Goal 3, Goal 9 and Goal 10, and it will evaluate them, UK’s progress so far in implementing them, their progress so far on the UK healthcare, some of the challenges the government has faced when trying to implement strategies and targets to achieve the goals, and some recommendations on how to improve the processes. The arguments presented have been supported by official government documents and academic literature.</w:t>
      </w:r>
    </w:p>
    <w:p w14:paraId="0A60086F" w14:textId="21304106" w:rsidR="006A291A" w:rsidRDefault="006A291A" w:rsidP="008671A8">
      <w:pPr>
        <w:jc w:val="both"/>
        <w:rPr>
          <w:rFonts w:ascii="Arial" w:hAnsi="Arial" w:cs="Arial"/>
          <w:lang w:val="en-US"/>
        </w:rPr>
      </w:pPr>
    </w:p>
    <w:p w14:paraId="533B4D95" w14:textId="251C3522" w:rsidR="006A291A" w:rsidRDefault="006A291A" w:rsidP="008671A8">
      <w:pPr>
        <w:jc w:val="both"/>
        <w:rPr>
          <w:rFonts w:ascii="Arial" w:hAnsi="Arial" w:cs="Arial"/>
          <w:lang w:val="en-US"/>
        </w:rPr>
      </w:pPr>
    </w:p>
    <w:p w14:paraId="462F1153" w14:textId="16B86AEE" w:rsidR="006A291A" w:rsidRDefault="006A291A" w:rsidP="008671A8">
      <w:pPr>
        <w:jc w:val="both"/>
        <w:rPr>
          <w:rFonts w:ascii="Arial" w:hAnsi="Arial" w:cs="Arial"/>
          <w:lang w:val="en-US"/>
        </w:rPr>
      </w:pPr>
    </w:p>
    <w:p w14:paraId="3BEAF4C4" w14:textId="3FBCE7E8" w:rsidR="006A291A" w:rsidRDefault="006A291A" w:rsidP="008671A8">
      <w:pPr>
        <w:jc w:val="both"/>
        <w:rPr>
          <w:rFonts w:ascii="Arial" w:hAnsi="Arial" w:cs="Arial"/>
          <w:lang w:val="en-US"/>
        </w:rPr>
      </w:pPr>
    </w:p>
    <w:p w14:paraId="4D198DEA" w14:textId="686633A8" w:rsidR="006A291A" w:rsidRDefault="006A291A" w:rsidP="008671A8">
      <w:pPr>
        <w:jc w:val="both"/>
        <w:rPr>
          <w:rFonts w:ascii="Arial" w:hAnsi="Arial" w:cs="Arial"/>
          <w:lang w:val="en-US"/>
        </w:rPr>
      </w:pPr>
    </w:p>
    <w:p w14:paraId="33D89238" w14:textId="166E2E2F" w:rsidR="006A291A" w:rsidRDefault="006A291A" w:rsidP="008671A8">
      <w:pPr>
        <w:jc w:val="both"/>
        <w:rPr>
          <w:rFonts w:ascii="Arial" w:hAnsi="Arial" w:cs="Arial"/>
          <w:lang w:val="en-US"/>
        </w:rPr>
      </w:pPr>
    </w:p>
    <w:p w14:paraId="1BEE91A0" w14:textId="2A5564B8" w:rsidR="006A291A" w:rsidRDefault="006A291A" w:rsidP="008671A8">
      <w:pPr>
        <w:jc w:val="both"/>
        <w:rPr>
          <w:rFonts w:ascii="Arial" w:hAnsi="Arial" w:cs="Arial"/>
          <w:lang w:val="en-US"/>
        </w:rPr>
      </w:pPr>
    </w:p>
    <w:p w14:paraId="2905A629" w14:textId="58C43907" w:rsidR="006A291A" w:rsidRDefault="006A291A" w:rsidP="008671A8">
      <w:pPr>
        <w:jc w:val="both"/>
        <w:rPr>
          <w:rFonts w:ascii="Arial" w:hAnsi="Arial" w:cs="Arial"/>
          <w:lang w:val="en-US"/>
        </w:rPr>
      </w:pPr>
    </w:p>
    <w:p w14:paraId="7ACC9BFA" w14:textId="1688CF3E" w:rsidR="006A291A" w:rsidRDefault="006A291A" w:rsidP="008671A8">
      <w:pPr>
        <w:jc w:val="both"/>
        <w:rPr>
          <w:rFonts w:ascii="Arial" w:hAnsi="Arial" w:cs="Arial"/>
          <w:lang w:val="en-US"/>
        </w:rPr>
      </w:pPr>
    </w:p>
    <w:p w14:paraId="19833619" w14:textId="59BF15E0" w:rsidR="006A291A" w:rsidRDefault="006A291A" w:rsidP="008671A8">
      <w:pPr>
        <w:jc w:val="both"/>
        <w:rPr>
          <w:rFonts w:ascii="Arial" w:hAnsi="Arial" w:cs="Arial"/>
          <w:lang w:val="en-US"/>
        </w:rPr>
      </w:pPr>
    </w:p>
    <w:p w14:paraId="12B72671" w14:textId="174A7E64" w:rsidR="006A291A" w:rsidRDefault="006A291A" w:rsidP="008671A8">
      <w:pPr>
        <w:jc w:val="both"/>
        <w:rPr>
          <w:rFonts w:ascii="Arial" w:hAnsi="Arial" w:cs="Arial"/>
          <w:lang w:val="en-US"/>
        </w:rPr>
      </w:pPr>
    </w:p>
    <w:p w14:paraId="1FDF84CB" w14:textId="5CF617A4" w:rsidR="006A291A" w:rsidRDefault="006A291A" w:rsidP="008671A8">
      <w:pPr>
        <w:jc w:val="both"/>
        <w:rPr>
          <w:rFonts w:ascii="Arial" w:hAnsi="Arial" w:cs="Arial"/>
          <w:lang w:val="en-US"/>
        </w:rPr>
      </w:pPr>
    </w:p>
    <w:p w14:paraId="67F5DBBF" w14:textId="5DFC212D" w:rsidR="006A291A" w:rsidRDefault="006A291A" w:rsidP="008671A8">
      <w:pPr>
        <w:jc w:val="both"/>
        <w:rPr>
          <w:rFonts w:ascii="Arial" w:hAnsi="Arial" w:cs="Arial"/>
          <w:lang w:val="en-US"/>
        </w:rPr>
      </w:pPr>
    </w:p>
    <w:p w14:paraId="2C919FAE" w14:textId="69A79200" w:rsidR="006A291A" w:rsidRDefault="006A291A" w:rsidP="008671A8">
      <w:pPr>
        <w:jc w:val="both"/>
        <w:rPr>
          <w:rFonts w:ascii="Arial" w:hAnsi="Arial" w:cs="Arial"/>
          <w:lang w:val="en-US"/>
        </w:rPr>
      </w:pPr>
    </w:p>
    <w:p w14:paraId="5C990841" w14:textId="75DE81EC" w:rsidR="006A291A" w:rsidRDefault="006A291A" w:rsidP="008671A8">
      <w:pPr>
        <w:jc w:val="both"/>
        <w:rPr>
          <w:rFonts w:ascii="Arial" w:hAnsi="Arial" w:cs="Arial"/>
          <w:lang w:val="en-US"/>
        </w:rPr>
      </w:pPr>
    </w:p>
    <w:p w14:paraId="742B328B" w14:textId="383EE96B" w:rsidR="006A291A" w:rsidRDefault="006A291A" w:rsidP="008671A8">
      <w:pPr>
        <w:jc w:val="both"/>
        <w:rPr>
          <w:rFonts w:ascii="Arial" w:hAnsi="Arial" w:cs="Arial"/>
          <w:lang w:val="en-US"/>
        </w:rPr>
      </w:pPr>
    </w:p>
    <w:p w14:paraId="608D8F80" w14:textId="31C71557" w:rsidR="006A291A" w:rsidRDefault="006A291A" w:rsidP="008671A8">
      <w:pPr>
        <w:jc w:val="both"/>
        <w:rPr>
          <w:rFonts w:ascii="Arial" w:hAnsi="Arial" w:cs="Arial"/>
          <w:lang w:val="en-US"/>
        </w:rPr>
      </w:pPr>
    </w:p>
    <w:p w14:paraId="3D8A7D67" w14:textId="04F9A73F" w:rsidR="006A291A" w:rsidRDefault="006A291A" w:rsidP="008671A8">
      <w:pPr>
        <w:jc w:val="both"/>
        <w:rPr>
          <w:rFonts w:ascii="Arial" w:hAnsi="Arial" w:cs="Arial"/>
          <w:lang w:val="en-US"/>
        </w:rPr>
      </w:pPr>
    </w:p>
    <w:p w14:paraId="7891D2A8" w14:textId="0D4B6EC5" w:rsidR="006A291A" w:rsidRDefault="006A291A" w:rsidP="008671A8">
      <w:pPr>
        <w:jc w:val="both"/>
        <w:rPr>
          <w:rFonts w:ascii="Arial" w:hAnsi="Arial" w:cs="Arial"/>
          <w:lang w:val="en-US"/>
        </w:rPr>
      </w:pPr>
    </w:p>
    <w:p w14:paraId="21E5393C" w14:textId="71D17914" w:rsidR="006A291A" w:rsidRDefault="006A291A" w:rsidP="008671A8">
      <w:pPr>
        <w:jc w:val="both"/>
        <w:rPr>
          <w:rFonts w:ascii="Arial" w:hAnsi="Arial" w:cs="Arial"/>
          <w:lang w:val="en-US"/>
        </w:rPr>
      </w:pPr>
    </w:p>
    <w:p w14:paraId="0C1EDCA5" w14:textId="17035A78" w:rsidR="006A291A" w:rsidRDefault="006A291A" w:rsidP="008671A8">
      <w:pPr>
        <w:jc w:val="both"/>
        <w:rPr>
          <w:rFonts w:ascii="Arial" w:hAnsi="Arial" w:cs="Arial"/>
          <w:lang w:val="en-US"/>
        </w:rPr>
      </w:pPr>
    </w:p>
    <w:p w14:paraId="76B26DBB" w14:textId="36288B5B" w:rsidR="006A291A" w:rsidRDefault="006A291A" w:rsidP="008671A8">
      <w:pPr>
        <w:jc w:val="both"/>
        <w:rPr>
          <w:rFonts w:ascii="Arial" w:hAnsi="Arial" w:cs="Arial"/>
          <w:lang w:val="en-US"/>
        </w:rPr>
      </w:pPr>
    </w:p>
    <w:p w14:paraId="4C76F59A" w14:textId="0AB90318" w:rsidR="006A291A" w:rsidRDefault="006A291A" w:rsidP="008671A8">
      <w:pPr>
        <w:jc w:val="both"/>
        <w:rPr>
          <w:rFonts w:ascii="Arial" w:hAnsi="Arial" w:cs="Arial"/>
          <w:lang w:val="en-US"/>
        </w:rPr>
      </w:pPr>
    </w:p>
    <w:p w14:paraId="76B863A4" w14:textId="1AD38610" w:rsidR="006A291A" w:rsidRDefault="006A291A" w:rsidP="008671A8">
      <w:pPr>
        <w:jc w:val="both"/>
        <w:rPr>
          <w:rFonts w:ascii="Arial" w:hAnsi="Arial" w:cs="Arial"/>
          <w:lang w:val="en-US"/>
        </w:rPr>
      </w:pPr>
    </w:p>
    <w:p w14:paraId="3FCAD47A" w14:textId="63461CCB" w:rsidR="006A291A" w:rsidRDefault="006A291A" w:rsidP="008671A8">
      <w:pPr>
        <w:jc w:val="both"/>
        <w:rPr>
          <w:rFonts w:ascii="Arial" w:hAnsi="Arial" w:cs="Arial"/>
          <w:lang w:val="en-US"/>
        </w:rPr>
      </w:pPr>
    </w:p>
    <w:p w14:paraId="13CB74BC" w14:textId="7F4A13BB" w:rsidR="006A291A" w:rsidRDefault="006A291A" w:rsidP="008671A8">
      <w:pPr>
        <w:jc w:val="both"/>
        <w:rPr>
          <w:rFonts w:ascii="Arial" w:hAnsi="Arial" w:cs="Arial"/>
          <w:lang w:val="en-US"/>
        </w:rPr>
      </w:pPr>
    </w:p>
    <w:p w14:paraId="57E3D90E" w14:textId="2334D268" w:rsidR="006A291A" w:rsidRDefault="0007398C" w:rsidP="008671A8">
      <w:pPr>
        <w:jc w:val="both"/>
        <w:rPr>
          <w:rFonts w:ascii="Arial" w:hAnsi="Arial" w:cs="Arial"/>
          <w:lang w:val="en-US"/>
        </w:rPr>
      </w:pPr>
      <w:r>
        <w:rPr>
          <w:rFonts w:ascii="Arial" w:hAnsi="Arial" w:cs="Arial"/>
          <w:lang w:val="en-US"/>
        </w:rPr>
        <w:lastRenderedPageBreak/>
        <w:t>Table of Contents</w:t>
      </w:r>
    </w:p>
    <w:p w14:paraId="3C78B666" w14:textId="77777777" w:rsidR="0086693F" w:rsidRDefault="0086693F" w:rsidP="008671A8">
      <w:pPr>
        <w:jc w:val="both"/>
        <w:rPr>
          <w:rFonts w:ascii="Arial" w:hAnsi="Arial" w:cs="Arial"/>
          <w:lang w:val="en-US"/>
        </w:rPr>
      </w:pPr>
    </w:p>
    <w:p w14:paraId="571317C1" w14:textId="7C934E23" w:rsidR="0007398C" w:rsidRDefault="0007398C" w:rsidP="008671A8">
      <w:pPr>
        <w:jc w:val="both"/>
        <w:rPr>
          <w:rFonts w:ascii="Arial" w:hAnsi="Arial" w:cs="Arial"/>
          <w:lang w:val="en-US"/>
        </w:rPr>
      </w:pPr>
      <w:r>
        <w:rPr>
          <w:rFonts w:ascii="Arial" w:hAnsi="Arial" w:cs="Arial"/>
          <w:lang w:val="en-US"/>
        </w:rPr>
        <w:t>Summary</w:t>
      </w:r>
      <w:r w:rsidR="0086693F">
        <w:rPr>
          <w:rFonts w:ascii="Arial" w:hAnsi="Arial" w:cs="Arial"/>
          <w:lang w:val="en-US"/>
        </w:rPr>
        <w:t>………………………………………………………………………………………………</w:t>
      </w:r>
      <w:r w:rsidR="006C6BCC">
        <w:rPr>
          <w:rFonts w:ascii="Arial" w:hAnsi="Arial" w:cs="Arial"/>
          <w:lang w:val="en-US"/>
        </w:rPr>
        <w:t>2</w:t>
      </w:r>
    </w:p>
    <w:p w14:paraId="17B24ADF" w14:textId="2A136186" w:rsidR="0007398C" w:rsidRDefault="0007398C" w:rsidP="008671A8">
      <w:pPr>
        <w:jc w:val="both"/>
        <w:rPr>
          <w:rFonts w:ascii="Arial" w:hAnsi="Arial" w:cs="Arial"/>
          <w:lang w:val="en-US"/>
        </w:rPr>
      </w:pPr>
      <w:r>
        <w:rPr>
          <w:rFonts w:ascii="Arial" w:hAnsi="Arial" w:cs="Arial"/>
          <w:lang w:val="en-US"/>
        </w:rPr>
        <w:t>Introduction</w:t>
      </w:r>
      <w:r w:rsidR="006C6BCC" w:rsidRPr="006C6BCC">
        <w:rPr>
          <w:rFonts w:ascii="Arial" w:hAnsi="Arial" w:cs="Arial"/>
          <w:lang w:val="en-US"/>
        </w:rPr>
        <w:t>………………………………………………………………………………</w:t>
      </w:r>
      <w:r w:rsidR="006C6BCC">
        <w:rPr>
          <w:rFonts w:ascii="Arial" w:hAnsi="Arial" w:cs="Arial"/>
          <w:lang w:val="en-US"/>
        </w:rPr>
        <w:t>……………4</w:t>
      </w:r>
    </w:p>
    <w:p w14:paraId="623159FB" w14:textId="17109376" w:rsidR="0007398C" w:rsidRPr="0007398C" w:rsidRDefault="0007398C" w:rsidP="0007398C">
      <w:pPr>
        <w:jc w:val="both"/>
        <w:rPr>
          <w:rFonts w:ascii="Arial" w:hAnsi="Arial" w:cs="Arial"/>
          <w:lang w:val="en-US"/>
        </w:rPr>
      </w:pPr>
      <w:r w:rsidRPr="0007398C">
        <w:rPr>
          <w:rFonts w:ascii="Arial" w:hAnsi="Arial" w:cs="Arial"/>
          <w:lang w:val="en-US"/>
        </w:rPr>
        <w:t>Goal 3 – Ensure healthy loves ad promote well-being for all at all ages</w:t>
      </w:r>
      <w:r w:rsidR="006C6BCC" w:rsidRPr="006C6BCC">
        <w:rPr>
          <w:rFonts w:ascii="Arial" w:hAnsi="Arial" w:cs="Arial"/>
          <w:lang w:val="en-US"/>
        </w:rPr>
        <w:t>………………………</w:t>
      </w:r>
      <w:r w:rsidR="006C6BCC">
        <w:rPr>
          <w:rFonts w:ascii="Arial" w:hAnsi="Arial" w:cs="Arial"/>
          <w:lang w:val="en-US"/>
        </w:rPr>
        <w:t>4</w:t>
      </w:r>
    </w:p>
    <w:p w14:paraId="16F5F214" w14:textId="0CA2C6D2" w:rsidR="0007398C" w:rsidRPr="0007398C" w:rsidRDefault="0007398C" w:rsidP="0007398C">
      <w:pPr>
        <w:jc w:val="both"/>
        <w:rPr>
          <w:rFonts w:ascii="Arial" w:hAnsi="Arial" w:cs="Arial"/>
          <w:lang w:val="en-US"/>
        </w:rPr>
      </w:pPr>
      <w:r w:rsidRPr="0007398C">
        <w:rPr>
          <w:rFonts w:ascii="Arial" w:hAnsi="Arial" w:cs="Arial"/>
          <w:lang w:val="en-US"/>
        </w:rPr>
        <w:t>Goal 9 - Build resilient infrastructure, promote inclusive and sustainable industrialization and foster innovation</w:t>
      </w:r>
      <w:r w:rsidR="006C6BCC" w:rsidRPr="006C6BCC">
        <w:rPr>
          <w:rFonts w:ascii="Arial" w:hAnsi="Arial" w:cs="Arial"/>
          <w:lang w:val="en-US"/>
        </w:rPr>
        <w:t>………………………………………………………</w:t>
      </w:r>
      <w:r w:rsidR="006C6BCC">
        <w:rPr>
          <w:rFonts w:ascii="Arial" w:hAnsi="Arial" w:cs="Arial"/>
          <w:lang w:val="en-US"/>
        </w:rPr>
        <w:t>………………………………6</w:t>
      </w:r>
    </w:p>
    <w:p w14:paraId="0695E426" w14:textId="0EC53866" w:rsidR="0086693F" w:rsidRPr="0086693F" w:rsidRDefault="0086693F" w:rsidP="0086693F">
      <w:pPr>
        <w:jc w:val="both"/>
        <w:rPr>
          <w:rFonts w:ascii="Arial" w:hAnsi="Arial" w:cs="Arial"/>
          <w:lang w:val="en-US"/>
        </w:rPr>
      </w:pPr>
      <w:r w:rsidRPr="0086693F">
        <w:rPr>
          <w:rFonts w:ascii="Arial" w:hAnsi="Arial" w:cs="Arial"/>
          <w:lang w:val="en-US"/>
        </w:rPr>
        <w:t>Goal 10 – Reduce inequality within and among countries</w:t>
      </w:r>
      <w:r w:rsidR="006C6BCC" w:rsidRPr="006C6BCC">
        <w:rPr>
          <w:rFonts w:ascii="Arial" w:hAnsi="Arial" w:cs="Arial"/>
          <w:lang w:val="en-US"/>
        </w:rPr>
        <w:t>………………………………</w:t>
      </w:r>
      <w:r w:rsidR="006C6BCC">
        <w:rPr>
          <w:rFonts w:ascii="Arial" w:hAnsi="Arial" w:cs="Arial"/>
          <w:lang w:val="en-US"/>
        </w:rPr>
        <w:t>………</w:t>
      </w:r>
      <w:r w:rsidR="001035EA">
        <w:rPr>
          <w:rFonts w:ascii="Arial" w:hAnsi="Arial" w:cs="Arial"/>
          <w:lang w:val="en-US"/>
        </w:rPr>
        <w:t>..8</w:t>
      </w:r>
    </w:p>
    <w:p w14:paraId="596CB671" w14:textId="0EC63715" w:rsidR="0007398C" w:rsidRDefault="0086693F" w:rsidP="008671A8">
      <w:pPr>
        <w:jc w:val="both"/>
        <w:rPr>
          <w:rFonts w:ascii="Arial" w:hAnsi="Arial" w:cs="Arial"/>
          <w:lang w:val="en-US"/>
        </w:rPr>
      </w:pPr>
      <w:r>
        <w:rPr>
          <w:rFonts w:ascii="Arial" w:hAnsi="Arial" w:cs="Arial"/>
          <w:lang w:val="en-US"/>
        </w:rPr>
        <w:t>Conclusion</w:t>
      </w:r>
      <w:r w:rsidR="001035EA" w:rsidRPr="001035EA">
        <w:rPr>
          <w:rFonts w:ascii="Arial" w:hAnsi="Arial" w:cs="Arial"/>
          <w:lang w:val="en-US"/>
        </w:rPr>
        <w:t>…………………………………………………………</w:t>
      </w:r>
      <w:r w:rsidR="001035EA">
        <w:rPr>
          <w:rFonts w:ascii="Arial" w:hAnsi="Arial" w:cs="Arial"/>
          <w:lang w:val="en-US"/>
        </w:rPr>
        <w:t>………………………………...10</w:t>
      </w:r>
    </w:p>
    <w:p w14:paraId="74669DDE" w14:textId="24C76F4F" w:rsidR="0086693F" w:rsidRDefault="0086693F" w:rsidP="008671A8">
      <w:pPr>
        <w:jc w:val="both"/>
        <w:rPr>
          <w:rFonts w:ascii="Arial" w:hAnsi="Arial" w:cs="Arial"/>
          <w:lang w:val="en-US"/>
        </w:rPr>
      </w:pPr>
    </w:p>
    <w:p w14:paraId="1205F2E8" w14:textId="09447385" w:rsidR="0086693F" w:rsidRDefault="0086693F" w:rsidP="008671A8">
      <w:pPr>
        <w:jc w:val="both"/>
        <w:rPr>
          <w:rFonts w:ascii="Arial" w:hAnsi="Arial" w:cs="Arial"/>
          <w:lang w:val="en-US"/>
        </w:rPr>
      </w:pPr>
    </w:p>
    <w:p w14:paraId="22106280" w14:textId="2953FE01" w:rsidR="0086693F" w:rsidRDefault="0086693F" w:rsidP="008671A8">
      <w:pPr>
        <w:jc w:val="both"/>
        <w:rPr>
          <w:rFonts w:ascii="Arial" w:hAnsi="Arial" w:cs="Arial"/>
          <w:lang w:val="en-US"/>
        </w:rPr>
      </w:pPr>
      <w:r>
        <w:rPr>
          <w:rFonts w:ascii="Arial" w:hAnsi="Arial" w:cs="Arial"/>
          <w:lang w:val="en-US"/>
        </w:rPr>
        <w:t>References</w:t>
      </w:r>
      <w:r w:rsidR="001035EA" w:rsidRPr="001035EA">
        <w:rPr>
          <w:rFonts w:ascii="Arial" w:hAnsi="Arial" w:cs="Arial"/>
          <w:lang w:val="en-US"/>
        </w:rPr>
        <w:t>…………………………………………………………………………</w:t>
      </w:r>
      <w:r w:rsidR="001035EA">
        <w:rPr>
          <w:rFonts w:ascii="Arial" w:hAnsi="Arial" w:cs="Arial"/>
          <w:lang w:val="en-US"/>
        </w:rPr>
        <w:t>………………...11</w:t>
      </w:r>
    </w:p>
    <w:p w14:paraId="48459987" w14:textId="311FA8D6" w:rsidR="006A291A" w:rsidRDefault="006A291A" w:rsidP="008671A8">
      <w:pPr>
        <w:jc w:val="both"/>
        <w:rPr>
          <w:rFonts w:ascii="Arial" w:hAnsi="Arial" w:cs="Arial"/>
          <w:lang w:val="en-US"/>
        </w:rPr>
      </w:pPr>
    </w:p>
    <w:p w14:paraId="269CD696" w14:textId="69E0FED9" w:rsidR="006A291A" w:rsidRDefault="006A291A" w:rsidP="008671A8">
      <w:pPr>
        <w:jc w:val="both"/>
        <w:rPr>
          <w:rFonts w:ascii="Arial" w:hAnsi="Arial" w:cs="Arial"/>
          <w:lang w:val="en-US"/>
        </w:rPr>
      </w:pPr>
    </w:p>
    <w:p w14:paraId="425D9D5B" w14:textId="77777777" w:rsidR="006A291A" w:rsidRDefault="006A291A" w:rsidP="008671A8">
      <w:pPr>
        <w:jc w:val="both"/>
        <w:rPr>
          <w:rFonts w:ascii="Arial" w:hAnsi="Arial" w:cs="Arial"/>
          <w:lang w:val="en-US"/>
        </w:rPr>
      </w:pPr>
    </w:p>
    <w:p w14:paraId="3C8BA6A4" w14:textId="77777777" w:rsidR="006A291A" w:rsidRDefault="006A291A" w:rsidP="008671A8">
      <w:pPr>
        <w:jc w:val="both"/>
        <w:rPr>
          <w:rFonts w:ascii="Arial" w:hAnsi="Arial" w:cs="Arial"/>
          <w:lang w:val="en-US"/>
        </w:rPr>
      </w:pPr>
    </w:p>
    <w:p w14:paraId="04D175A1" w14:textId="77777777" w:rsidR="006A291A" w:rsidRDefault="006A291A" w:rsidP="008671A8">
      <w:pPr>
        <w:jc w:val="both"/>
        <w:rPr>
          <w:rFonts w:ascii="Arial" w:hAnsi="Arial" w:cs="Arial"/>
          <w:lang w:val="en-US"/>
        </w:rPr>
      </w:pPr>
    </w:p>
    <w:p w14:paraId="2849BBEB" w14:textId="77777777" w:rsidR="006A291A" w:rsidRDefault="006A291A" w:rsidP="008671A8">
      <w:pPr>
        <w:jc w:val="both"/>
        <w:rPr>
          <w:rFonts w:ascii="Arial" w:hAnsi="Arial" w:cs="Arial"/>
          <w:lang w:val="en-US"/>
        </w:rPr>
      </w:pPr>
    </w:p>
    <w:p w14:paraId="31240A66" w14:textId="77777777" w:rsidR="006A291A" w:rsidRDefault="006A291A" w:rsidP="008671A8">
      <w:pPr>
        <w:jc w:val="both"/>
        <w:rPr>
          <w:rFonts w:ascii="Arial" w:hAnsi="Arial" w:cs="Arial"/>
          <w:lang w:val="en-US"/>
        </w:rPr>
      </w:pPr>
    </w:p>
    <w:p w14:paraId="453038BF" w14:textId="77777777" w:rsidR="006A291A" w:rsidRDefault="006A291A" w:rsidP="008671A8">
      <w:pPr>
        <w:jc w:val="both"/>
        <w:rPr>
          <w:rFonts w:ascii="Arial" w:hAnsi="Arial" w:cs="Arial"/>
          <w:lang w:val="en-US"/>
        </w:rPr>
      </w:pPr>
    </w:p>
    <w:p w14:paraId="5613E6F2" w14:textId="77777777" w:rsidR="006A291A" w:rsidRDefault="006A291A" w:rsidP="008671A8">
      <w:pPr>
        <w:jc w:val="both"/>
        <w:rPr>
          <w:rFonts w:ascii="Arial" w:hAnsi="Arial" w:cs="Arial"/>
          <w:lang w:val="en-US"/>
        </w:rPr>
      </w:pPr>
    </w:p>
    <w:p w14:paraId="2AAAEF86" w14:textId="77777777" w:rsidR="006A291A" w:rsidRDefault="006A291A" w:rsidP="008671A8">
      <w:pPr>
        <w:jc w:val="both"/>
        <w:rPr>
          <w:rFonts w:ascii="Arial" w:hAnsi="Arial" w:cs="Arial"/>
          <w:lang w:val="en-US"/>
        </w:rPr>
      </w:pPr>
    </w:p>
    <w:p w14:paraId="59930556" w14:textId="77777777" w:rsidR="006A291A" w:rsidRDefault="006A291A" w:rsidP="008671A8">
      <w:pPr>
        <w:jc w:val="both"/>
        <w:rPr>
          <w:rFonts w:ascii="Arial" w:hAnsi="Arial" w:cs="Arial"/>
          <w:lang w:val="en-US"/>
        </w:rPr>
      </w:pPr>
    </w:p>
    <w:p w14:paraId="6282EBAD" w14:textId="77777777" w:rsidR="006A291A" w:rsidRDefault="006A291A" w:rsidP="008671A8">
      <w:pPr>
        <w:jc w:val="both"/>
        <w:rPr>
          <w:rFonts w:ascii="Arial" w:hAnsi="Arial" w:cs="Arial"/>
          <w:lang w:val="en-US"/>
        </w:rPr>
      </w:pPr>
    </w:p>
    <w:p w14:paraId="0F469E79" w14:textId="77777777" w:rsidR="006A291A" w:rsidRDefault="006A291A" w:rsidP="008671A8">
      <w:pPr>
        <w:jc w:val="both"/>
        <w:rPr>
          <w:rFonts w:ascii="Arial" w:hAnsi="Arial" w:cs="Arial"/>
          <w:lang w:val="en-US"/>
        </w:rPr>
      </w:pPr>
    </w:p>
    <w:p w14:paraId="0F317E88" w14:textId="77777777" w:rsidR="006A291A" w:rsidRDefault="006A291A" w:rsidP="008671A8">
      <w:pPr>
        <w:jc w:val="both"/>
        <w:rPr>
          <w:rFonts w:ascii="Arial" w:hAnsi="Arial" w:cs="Arial"/>
          <w:lang w:val="en-US"/>
        </w:rPr>
      </w:pPr>
    </w:p>
    <w:p w14:paraId="574C75F2" w14:textId="77777777" w:rsidR="006A291A" w:rsidRDefault="006A291A" w:rsidP="008671A8">
      <w:pPr>
        <w:jc w:val="both"/>
        <w:rPr>
          <w:rFonts w:ascii="Arial" w:hAnsi="Arial" w:cs="Arial"/>
          <w:lang w:val="en-US"/>
        </w:rPr>
      </w:pPr>
    </w:p>
    <w:p w14:paraId="1307F221" w14:textId="77777777" w:rsidR="006A291A" w:rsidRDefault="006A291A" w:rsidP="008671A8">
      <w:pPr>
        <w:jc w:val="both"/>
        <w:rPr>
          <w:rFonts w:ascii="Arial" w:hAnsi="Arial" w:cs="Arial"/>
          <w:lang w:val="en-US"/>
        </w:rPr>
      </w:pPr>
    </w:p>
    <w:p w14:paraId="6A6B6B3B" w14:textId="77777777" w:rsidR="006A291A" w:rsidRDefault="006A291A" w:rsidP="008671A8">
      <w:pPr>
        <w:jc w:val="both"/>
        <w:rPr>
          <w:rFonts w:ascii="Arial" w:hAnsi="Arial" w:cs="Arial"/>
          <w:lang w:val="en-US"/>
        </w:rPr>
      </w:pPr>
    </w:p>
    <w:p w14:paraId="3B923A4B" w14:textId="3E734C3B" w:rsidR="0007398C" w:rsidRDefault="0007398C" w:rsidP="008671A8">
      <w:pPr>
        <w:jc w:val="both"/>
        <w:rPr>
          <w:rFonts w:ascii="Arial" w:hAnsi="Arial" w:cs="Arial"/>
          <w:lang w:val="en-US"/>
        </w:rPr>
      </w:pPr>
    </w:p>
    <w:p w14:paraId="68404E65" w14:textId="45F82102" w:rsidR="0086693F" w:rsidRDefault="0086693F" w:rsidP="008671A8">
      <w:pPr>
        <w:jc w:val="both"/>
        <w:rPr>
          <w:rFonts w:ascii="Arial" w:hAnsi="Arial" w:cs="Arial"/>
          <w:lang w:val="en-US"/>
        </w:rPr>
      </w:pPr>
    </w:p>
    <w:p w14:paraId="412776B5" w14:textId="493F1B7E" w:rsidR="006A291A" w:rsidRDefault="006A291A" w:rsidP="008671A8">
      <w:pPr>
        <w:jc w:val="both"/>
        <w:rPr>
          <w:rFonts w:ascii="Arial" w:hAnsi="Arial" w:cs="Arial"/>
          <w:lang w:val="en-US"/>
        </w:rPr>
      </w:pPr>
    </w:p>
    <w:p w14:paraId="150E95EE" w14:textId="77777777" w:rsidR="0086693F" w:rsidRDefault="0086693F" w:rsidP="008671A8">
      <w:pPr>
        <w:jc w:val="both"/>
        <w:rPr>
          <w:rFonts w:ascii="Arial" w:hAnsi="Arial" w:cs="Arial"/>
          <w:lang w:val="en-US"/>
        </w:rPr>
      </w:pPr>
    </w:p>
    <w:p w14:paraId="0EB06028" w14:textId="52060A3A" w:rsidR="008671A8" w:rsidRDefault="008671A8" w:rsidP="008671A8">
      <w:pPr>
        <w:jc w:val="both"/>
        <w:rPr>
          <w:rFonts w:ascii="Arial" w:hAnsi="Arial" w:cs="Arial"/>
          <w:lang w:val="en-US"/>
        </w:rPr>
      </w:pPr>
      <w:r>
        <w:rPr>
          <w:rFonts w:ascii="Arial" w:hAnsi="Arial" w:cs="Arial"/>
          <w:lang w:val="en-US"/>
        </w:rPr>
        <w:lastRenderedPageBreak/>
        <w:t>Introduction</w:t>
      </w:r>
    </w:p>
    <w:p w14:paraId="2C79C9CE" w14:textId="1B89EFF2" w:rsidR="008671A8" w:rsidRDefault="008671A8" w:rsidP="008671A8">
      <w:pPr>
        <w:jc w:val="both"/>
        <w:rPr>
          <w:rFonts w:ascii="Arial" w:hAnsi="Arial" w:cs="Arial"/>
          <w:lang w:val="en-US"/>
        </w:rPr>
      </w:pPr>
      <w:r>
        <w:rPr>
          <w:rFonts w:ascii="Arial" w:hAnsi="Arial" w:cs="Arial"/>
          <w:lang w:val="en-US"/>
        </w:rPr>
        <w:t xml:space="preserve">Sustainable development goals have been developed in the context of environmental concerns witnessed by the World Charter for Nature (UN, 1982). These goals have been standardized and organized in accordance to the needs of the world, comprising various structured human and ecological systems and relationships between them (OECD, 2010, </w:t>
      </w:r>
      <w:proofErr w:type="spellStart"/>
      <w:r>
        <w:rPr>
          <w:rFonts w:ascii="Arial" w:hAnsi="Arial" w:cs="Arial"/>
          <w:lang w:val="en-US"/>
        </w:rPr>
        <w:t>Ruta</w:t>
      </w:r>
      <w:proofErr w:type="spellEnd"/>
      <w:r>
        <w:rPr>
          <w:rFonts w:ascii="Arial" w:hAnsi="Arial" w:cs="Arial"/>
          <w:lang w:val="en-US"/>
        </w:rPr>
        <w:t xml:space="preserve"> and Hamilton, 2009). </w:t>
      </w:r>
      <w:r w:rsidR="00443194">
        <w:rPr>
          <w:rFonts w:ascii="Arial" w:hAnsi="Arial" w:cs="Arial"/>
          <w:lang w:val="en-US"/>
        </w:rPr>
        <w:t xml:space="preserve">These frameworks have been applied and tested at regional, national and international level, as they are structured to be </w:t>
      </w:r>
      <w:r w:rsidR="005E0A5A">
        <w:rPr>
          <w:rFonts w:ascii="Arial" w:hAnsi="Arial" w:cs="Arial"/>
          <w:lang w:val="en-US"/>
        </w:rPr>
        <w:t>unified</w:t>
      </w:r>
      <w:r w:rsidR="00443194">
        <w:rPr>
          <w:rFonts w:ascii="Arial" w:hAnsi="Arial" w:cs="Arial"/>
          <w:lang w:val="en-US"/>
        </w:rPr>
        <w:t xml:space="preserve"> environmental and social concepts that can be generalized for all countries in the world (Griggs et al., 2013).</w:t>
      </w:r>
    </w:p>
    <w:p w14:paraId="0DD286E4" w14:textId="4E0C30B5" w:rsidR="00443194" w:rsidRDefault="005E0A5A" w:rsidP="008671A8">
      <w:pPr>
        <w:jc w:val="both"/>
        <w:rPr>
          <w:rFonts w:ascii="Arial" w:hAnsi="Arial" w:cs="Arial"/>
          <w:lang w:val="en-US"/>
        </w:rPr>
      </w:pPr>
      <w:r>
        <w:rPr>
          <w:rFonts w:ascii="Arial" w:hAnsi="Arial" w:cs="Arial"/>
          <w:lang w:val="en-US"/>
        </w:rPr>
        <w:t>This report will be focusing on these sustainable development goals, more importantly, on three of them (Goal 3, Goal 9, Goal 1</w:t>
      </w:r>
      <w:r w:rsidR="00FA2E1D">
        <w:rPr>
          <w:rFonts w:ascii="Arial" w:hAnsi="Arial" w:cs="Arial"/>
          <w:lang w:val="en-US"/>
        </w:rPr>
        <w:t>0</w:t>
      </w:r>
      <w:r>
        <w:rPr>
          <w:rFonts w:ascii="Arial" w:hAnsi="Arial" w:cs="Arial"/>
          <w:lang w:val="en-US"/>
        </w:rPr>
        <w:t xml:space="preserve">) and follow their progress to improve health, wellbeing and sustainability within the UK. So far, the UK </w:t>
      </w:r>
      <w:r w:rsidR="007852D5">
        <w:rPr>
          <w:rFonts w:ascii="Arial" w:hAnsi="Arial" w:cs="Arial"/>
          <w:lang w:val="en-US"/>
        </w:rPr>
        <w:t>Gov</w:t>
      </w:r>
      <w:r>
        <w:rPr>
          <w:rFonts w:ascii="Arial" w:hAnsi="Arial" w:cs="Arial"/>
          <w:lang w:val="en-US"/>
        </w:rPr>
        <w:t xml:space="preserve"> (20</w:t>
      </w:r>
      <w:r w:rsidR="007852D5">
        <w:rPr>
          <w:rFonts w:ascii="Arial" w:hAnsi="Arial" w:cs="Arial"/>
          <w:lang w:val="en-US"/>
        </w:rPr>
        <w:t>2</w:t>
      </w:r>
      <w:r>
        <w:rPr>
          <w:rFonts w:ascii="Arial" w:hAnsi="Arial" w:cs="Arial"/>
          <w:lang w:val="en-US"/>
        </w:rPr>
        <w:t xml:space="preserve">1) stated that sustainable development represents the needs of the present without compromising the ability of future generations to meet their own needs, and that it focuses on principles that relate to economic, environmental and social success. </w:t>
      </w:r>
      <w:r w:rsidR="0082642F">
        <w:rPr>
          <w:rFonts w:ascii="Arial" w:hAnsi="Arial" w:cs="Arial"/>
          <w:lang w:val="en-US"/>
        </w:rPr>
        <w:t>Therefore, the report will be looking to explain and evaluate the three goals previously mentioned in great detail, evaluate the progress made so far by the UK government, their impact on the social and environmental concepts in the UK, challenges and recommendations.</w:t>
      </w:r>
    </w:p>
    <w:p w14:paraId="26E29ED3" w14:textId="6B9A872D" w:rsidR="0082642F" w:rsidRDefault="0082642F" w:rsidP="008671A8">
      <w:pPr>
        <w:jc w:val="both"/>
        <w:rPr>
          <w:rFonts w:ascii="Arial" w:hAnsi="Arial" w:cs="Arial"/>
          <w:lang w:val="en-US"/>
        </w:rPr>
      </w:pPr>
    </w:p>
    <w:p w14:paraId="2240C0A3" w14:textId="77777777" w:rsidR="0086693F" w:rsidRDefault="0086693F" w:rsidP="008671A8">
      <w:pPr>
        <w:jc w:val="both"/>
        <w:rPr>
          <w:rFonts w:ascii="Arial" w:hAnsi="Arial" w:cs="Arial"/>
          <w:lang w:val="en-US"/>
        </w:rPr>
      </w:pPr>
    </w:p>
    <w:p w14:paraId="1A31E607" w14:textId="77777777" w:rsidR="00EB1EC5" w:rsidRDefault="00EB1EC5" w:rsidP="008671A8">
      <w:pPr>
        <w:jc w:val="both"/>
        <w:rPr>
          <w:rFonts w:ascii="Arial" w:hAnsi="Arial" w:cs="Arial"/>
          <w:lang w:val="en-US"/>
        </w:rPr>
      </w:pPr>
    </w:p>
    <w:p w14:paraId="70B5CF41" w14:textId="5A34BF0E" w:rsidR="0082642F" w:rsidRDefault="0082642F" w:rsidP="008671A8">
      <w:pPr>
        <w:jc w:val="both"/>
        <w:rPr>
          <w:rFonts w:ascii="Arial" w:hAnsi="Arial" w:cs="Arial"/>
          <w:lang w:val="en-US"/>
        </w:rPr>
      </w:pPr>
      <w:r>
        <w:rPr>
          <w:rFonts w:ascii="Arial" w:hAnsi="Arial" w:cs="Arial"/>
          <w:lang w:val="en-US"/>
        </w:rPr>
        <w:t xml:space="preserve">Goal 3 </w:t>
      </w:r>
      <w:r w:rsidR="00853772">
        <w:rPr>
          <w:rFonts w:ascii="Arial" w:hAnsi="Arial" w:cs="Arial"/>
          <w:lang w:val="en-US"/>
        </w:rPr>
        <w:t>–</w:t>
      </w:r>
      <w:r>
        <w:rPr>
          <w:rFonts w:ascii="Arial" w:hAnsi="Arial" w:cs="Arial"/>
          <w:lang w:val="en-US"/>
        </w:rPr>
        <w:t xml:space="preserve"> </w:t>
      </w:r>
      <w:r w:rsidR="00853772">
        <w:rPr>
          <w:rFonts w:ascii="Arial" w:hAnsi="Arial" w:cs="Arial"/>
          <w:lang w:val="en-US"/>
        </w:rPr>
        <w:t>Ensure healthy loves ad promote well-being for all at all ages</w:t>
      </w:r>
    </w:p>
    <w:p w14:paraId="349266A3" w14:textId="48069B73" w:rsidR="00853772" w:rsidRDefault="00853772" w:rsidP="008671A8">
      <w:pPr>
        <w:jc w:val="both"/>
        <w:rPr>
          <w:rFonts w:ascii="Arial" w:hAnsi="Arial" w:cs="Arial"/>
          <w:lang w:val="en-US"/>
        </w:rPr>
      </w:pPr>
      <w:r>
        <w:rPr>
          <w:rFonts w:ascii="Arial" w:hAnsi="Arial" w:cs="Arial"/>
          <w:lang w:val="en-US"/>
        </w:rPr>
        <w:t xml:space="preserve">This goal </w:t>
      </w:r>
      <w:r w:rsidR="00A60E60">
        <w:rPr>
          <w:rFonts w:ascii="Arial" w:hAnsi="Arial" w:cs="Arial"/>
          <w:lang w:val="en-US"/>
        </w:rPr>
        <w:t xml:space="preserve">reflects the importance of having the resources to cover healthcare for all people, no matter their ages, sex, religion and other differences there might be. SDG UK (2021) state there are multiple targets that can be conveyed into this goal. For example, this third goal means that by 2030, there will be an end to epidemics of AIDS, </w:t>
      </w:r>
      <w:r w:rsidR="00B36C46">
        <w:rPr>
          <w:rFonts w:ascii="Arial" w:hAnsi="Arial" w:cs="Arial"/>
          <w:lang w:val="en-US"/>
        </w:rPr>
        <w:t>tuberculosis</w:t>
      </w:r>
      <w:r w:rsidR="00A60E60">
        <w:rPr>
          <w:rFonts w:ascii="Arial" w:hAnsi="Arial" w:cs="Arial"/>
          <w:lang w:val="en-US"/>
        </w:rPr>
        <w:t>, and other communicable diseases</w:t>
      </w:r>
      <w:r w:rsidR="00B36C46">
        <w:rPr>
          <w:rFonts w:ascii="Arial" w:hAnsi="Arial" w:cs="Arial"/>
          <w:lang w:val="en-US"/>
        </w:rPr>
        <w:t>. The number of deaths and injuries from road traffics accidents will be reduced to half and the prevention and treatment of substance abuse will be strengthen.</w:t>
      </w:r>
      <w:r w:rsidR="001C48B7">
        <w:rPr>
          <w:rFonts w:ascii="Arial" w:hAnsi="Arial" w:cs="Arial"/>
          <w:lang w:val="en-US"/>
        </w:rPr>
        <w:t xml:space="preserve"> </w:t>
      </w:r>
      <w:r w:rsidR="006E5FAF">
        <w:rPr>
          <w:rFonts w:ascii="Arial" w:hAnsi="Arial" w:cs="Arial"/>
          <w:lang w:val="en-US"/>
        </w:rPr>
        <w:t>alt</w:t>
      </w:r>
      <w:r w:rsidR="001C48B7">
        <w:rPr>
          <w:rFonts w:ascii="Arial" w:hAnsi="Arial" w:cs="Arial"/>
          <w:lang w:val="en-US"/>
        </w:rPr>
        <w:t xml:space="preserve">hough this goal mainly focuses on </w:t>
      </w:r>
      <w:r w:rsidR="00955C0A">
        <w:rPr>
          <w:rFonts w:ascii="Arial" w:hAnsi="Arial" w:cs="Arial"/>
          <w:lang w:val="en-US"/>
        </w:rPr>
        <w:t xml:space="preserve">brining </w:t>
      </w:r>
      <w:r w:rsidR="00371167">
        <w:rPr>
          <w:rFonts w:ascii="Arial" w:hAnsi="Arial" w:cs="Arial"/>
          <w:lang w:val="en-US"/>
        </w:rPr>
        <w:t>equality</w:t>
      </w:r>
      <w:r w:rsidR="00955C0A">
        <w:rPr>
          <w:rFonts w:ascii="Arial" w:hAnsi="Arial" w:cs="Arial"/>
          <w:lang w:val="en-US"/>
        </w:rPr>
        <w:t xml:space="preserve"> into healthcare and fighting for a better healthcare systems, </w:t>
      </w:r>
      <w:r w:rsidR="00D957FC">
        <w:rPr>
          <w:rFonts w:ascii="Arial" w:hAnsi="Arial" w:cs="Arial"/>
          <w:lang w:val="en-US"/>
        </w:rPr>
        <w:t xml:space="preserve">Bali </w:t>
      </w:r>
      <w:r w:rsidR="00371167">
        <w:rPr>
          <w:rFonts w:ascii="Arial" w:hAnsi="Arial" w:cs="Arial"/>
          <w:lang w:val="en-US"/>
        </w:rPr>
        <w:t>Swain &amp; Yang-Wallentin (</w:t>
      </w:r>
      <w:r w:rsidR="008E0164">
        <w:rPr>
          <w:rFonts w:ascii="Arial" w:hAnsi="Arial" w:cs="Arial"/>
          <w:lang w:val="en-US"/>
        </w:rPr>
        <w:t xml:space="preserve">2019) </w:t>
      </w:r>
      <w:r w:rsidR="006E5FAF">
        <w:rPr>
          <w:rFonts w:ascii="Arial" w:hAnsi="Arial" w:cs="Arial"/>
          <w:lang w:val="en-US"/>
        </w:rPr>
        <w:t xml:space="preserve">state that it has been, alongside other goals, </w:t>
      </w:r>
      <w:r w:rsidR="00371167">
        <w:rPr>
          <w:rFonts w:ascii="Arial" w:hAnsi="Arial" w:cs="Arial"/>
          <w:lang w:val="en-US"/>
        </w:rPr>
        <w:t>criticized for being too ambitious, and containing inconsistencies from a social economic development standpoint.</w:t>
      </w:r>
    </w:p>
    <w:p w14:paraId="0C862033" w14:textId="47B1AFDB" w:rsidR="008E0164" w:rsidRDefault="008E0164" w:rsidP="008671A8">
      <w:pPr>
        <w:jc w:val="both"/>
        <w:rPr>
          <w:rFonts w:ascii="Arial" w:hAnsi="Arial" w:cs="Arial"/>
          <w:lang w:val="en-US"/>
        </w:rPr>
      </w:pPr>
      <w:r>
        <w:rPr>
          <w:rFonts w:ascii="Arial" w:hAnsi="Arial" w:cs="Arial"/>
          <w:lang w:val="en-US"/>
        </w:rPr>
        <w:t xml:space="preserve">Nonetheless, the UK government has proposed multiple ideas </w:t>
      </w:r>
      <w:r w:rsidR="00A94957">
        <w:rPr>
          <w:rFonts w:ascii="Arial" w:hAnsi="Arial" w:cs="Arial"/>
          <w:lang w:val="en-US"/>
        </w:rPr>
        <w:t>and targets on how to achieve Goal 3 by 2030. Some of these targets are: reducing crime, fight coronavirus by helping businesses regain control on the market and support</w:t>
      </w:r>
      <w:r w:rsidR="002B1C1F">
        <w:rPr>
          <w:rFonts w:ascii="Arial" w:hAnsi="Arial" w:cs="Arial"/>
          <w:lang w:val="en-US"/>
        </w:rPr>
        <w:t xml:space="preserve">ing a safe return to the workplace, </w:t>
      </w:r>
      <w:r w:rsidR="00D957FC">
        <w:rPr>
          <w:rFonts w:ascii="Arial" w:hAnsi="Arial" w:cs="Arial"/>
          <w:lang w:val="en-US"/>
        </w:rPr>
        <w:t>tackling</w:t>
      </w:r>
      <w:r w:rsidR="002B1C1F">
        <w:rPr>
          <w:rFonts w:ascii="Arial" w:hAnsi="Arial" w:cs="Arial"/>
          <w:lang w:val="en-US"/>
        </w:rPr>
        <w:t xml:space="preserve"> climate change by decarbonizing transport, </w:t>
      </w:r>
      <w:r w:rsidR="00704D2B">
        <w:rPr>
          <w:rFonts w:ascii="Arial" w:hAnsi="Arial" w:cs="Arial"/>
          <w:lang w:val="en-US"/>
        </w:rPr>
        <w:t xml:space="preserve">improving healthcare outcomes by providing high-quality and sustainable care by improving </w:t>
      </w:r>
      <w:r w:rsidR="00746CAF">
        <w:rPr>
          <w:rFonts w:ascii="Arial" w:hAnsi="Arial" w:cs="Arial"/>
          <w:lang w:val="en-US"/>
        </w:rPr>
        <w:t>infrastructure</w:t>
      </w:r>
      <w:r w:rsidR="00897222">
        <w:rPr>
          <w:rFonts w:ascii="Arial" w:hAnsi="Arial" w:cs="Arial"/>
          <w:lang w:val="en-US"/>
        </w:rPr>
        <w:t xml:space="preserve"> and transforming technology etc. (UK Gov, 2021). Out of all these targets, some that stood out are the</w:t>
      </w:r>
      <w:r w:rsidR="00381BC4">
        <w:rPr>
          <w:rFonts w:ascii="Arial" w:hAnsi="Arial" w:cs="Arial"/>
          <w:lang w:val="en-US"/>
        </w:rPr>
        <w:t xml:space="preserve"> ones who directly implicate the health care system. </w:t>
      </w:r>
    </w:p>
    <w:p w14:paraId="31EB2342" w14:textId="34B9618D" w:rsidR="00381BC4" w:rsidRDefault="00381BC4" w:rsidP="008671A8">
      <w:pPr>
        <w:jc w:val="both"/>
        <w:rPr>
          <w:rFonts w:ascii="Arial" w:hAnsi="Arial" w:cs="Arial"/>
          <w:lang w:val="en-US"/>
        </w:rPr>
      </w:pPr>
      <w:r>
        <w:rPr>
          <w:rFonts w:ascii="Arial" w:hAnsi="Arial" w:cs="Arial"/>
          <w:lang w:val="en-US"/>
        </w:rPr>
        <w:t>The first tar</w:t>
      </w:r>
      <w:r w:rsidR="00B86831">
        <w:rPr>
          <w:rFonts w:ascii="Arial" w:hAnsi="Arial" w:cs="Arial"/>
          <w:lang w:val="en-US"/>
        </w:rPr>
        <w:t xml:space="preserve">get/strategy that </w:t>
      </w:r>
      <w:r w:rsidR="009B1218">
        <w:rPr>
          <w:rFonts w:ascii="Arial" w:hAnsi="Arial" w:cs="Arial"/>
          <w:lang w:val="en-US"/>
        </w:rPr>
        <w:t xml:space="preserve">has an important impact on Goal 3 is improving healthcare outcomes by </w:t>
      </w:r>
      <w:r w:rsidR="009B1218" w:rsidRPr="009B1218">
        <w:rPr>
          <w:rFonts w:ascii="Arial" w:hAnsi="Arial" w:cs="Arial"/>
          <w:lang w:val="en-US"/>
        </w:rPr>
        <w:t>providing high-quality and sustainable care by improving infrastructure and transforming technology</w:t>
      </w:r>
      <w:r w:rsidR="00D00954">
        <w:rPr>
          <w:rFonts w:ascii="Arial" w:hAnsi="Arial" w:cs="Arial"/>
          <w:lang w:val="en-US"/>
        </w:rPr>
        <w:t xml:space="preserve"> (UK Gov, 2021)</w:t>
      </w:r>
      <w:r w:rsidR="00DA7D37">
        <w:rPr>
          <w:rFonts w:ascii="Arial" w:hAnsi="Arial" w:cs="Arial"/>
          <w:lang w:val="en-US"/>
        </w:rPr>
        <w:t>. This comes</w:t>
      </w:r>
      <w:r w:rsidR="00F360AF">
        <w:rPr>
          <w:rFonts w:ascii="Arial" w:hAnsi="Arial" w:cs="Arial"/>
          <w:lang w:val="en-US"/>
        </w:rPr>
        <w:t xml:space="preserve"> also as a result from Covis 19, when the entire healthcare system struggled </w:t>
      </w:r>
      <w:r w:rsidR="00D00954">
        <w:rPr>
          <w:rFonts w:ascii="Arial" w:hAnsi="Arial" w:cs="Arial"/>
          <w:lang w:val="en-US"/>
        </w:rPr>
        <w:t xml:space="preserve">to diminish the cases of people infected. Therefore, some of the </w:t>
      </w:r>
      <w:r w:rsidR="00EA0363">
        <w:rPr>
          <w:rFonts w:ascii="Arial" w:hAnsi="Arial" w:cs="Arial"/>
          <w:lang w:val="en-US"/>
        </w:rPr>
        <w:t>programs</w:t>
      </w:r>
      <w:r w:rsidR="00D00954">
        <w:rPr>
          <w:rFonts w:ascii="Arial" w:hAnsi="Arial" w:cs="Arial"/>
          <w:lang w:val="en-US"/>
        </w:rPr>
        <w:t xml:space="preserve"> that have been put in place are </w:t>
      </w:r>
      <w:r w:rsidR="008F0D97">
        <w:rPr>
          <w:rFonts w:ascii="Arial" w:hAnsi="Arial" w:cs="Arial"/>
          <w:lang w:val="en-US"/>
        </w:rPr>
        <w:t xml:space="preserve">supporting the NHS </w:t>
      </w:r>
      <w:r w:rsidR="00504DF7">
        <w:rPr>
          <w:rFonts w:ascii="Arial" w:hAnsi="Arial" w:cs="Arial"/>
          <w:lang w:val="en-US"/>
        </w:rPr>
        <w:t xml:space="preserve">with through </w:t>
      </w:r>
      <w:r w:rsidR="00B85C4E">
        <w:rPr>
          <w:rFonts w:ascii="Arial" w:hAnsi="Arial" w:cs="Arial"/>
          <w:lang w:val="en-US"/>
        </w:rPr>
        <w:t>monetization</w:t>
      </w:r>
      <w:r w:rsidR="00504DF7">
        <w:rPr>
          <w:rFonts w:ascii="Arial" w:hAnsi="Arial" w:cs="Arial"/>
          <w:lang w:val="en-US"/>
        </w:rPr>
        <w:t xml:space="preserve"> and</w:t>
      </w:r>
      <w:r w:rsidR="00C93127">
        <w:rPr>
          <w:rFonts w:ascii="Arial" w:hAnsi="Arial" w:cs="Arial"/>
          <w:lang w:val="en-US"/>
        </w:rPr>
        <w:t xml:space="preserve"> </w:t>
      </w:r>
      <w:r w:rsidR="00DD7EAD">
        <w:rPr>
          <w:rFonts w:ascii="Arial" w:hAnsi="Arial" w:cs="Arial"/>
          <w:lang w:val="en-US"/>
        </w:rPr>
        <w:t xml:space="preserve">commitments towards the Cancer Strategy and Long Term Plan on Cancer by introducing measures </w:t>
      </w:r>
      <w:r w:rsidR="00B85C4E">
        <w:rPr>
          <w:rFonts w:ascii="Arial" w:hAnsi="Arial" w:cs="Arial"/>
          <w:lang w:val="en-US"/>
        </w:rPr>
        <w:t>to improve early diagnosis and overall cancer survival.</w:t>
      </w:r>
    </w:p>
    <w:p w14:paraId="14304A8E" w14:textId="1715356C" w:rsidR="003B1120" w:rsidRDefault="00B85C4E" w:rsidP="008671A8">
      <w:pPr>
        <w:jc w:val="both"/>
        <w:rPr>
          <w:rFonts w:ascii="Arial" w:hAnsi="Arial" w:cs="Arial"/>
          <w:lang w:val="en-US"/>
        </w:rPr>
      </w:pPr>
      <w:r>
        <w:rPr>
          <w:rFonts w:ascii="Arial" w:hAnsi="Arial" w:cs="Arial"/>
          <w:lang w:val="en-US"/>
        </w:rPr>
        <w:lastRenderedPageBreak/>
        <w:t xml:space="preserve">The second target/strategy </w:t>
      </w:r>
      <w:r w:rsidR="00F1139E">
        <w:rPr>
          <w:rFonts w:ascii="Arial" w:hAnsi="Arial" w:cs="Arial"/>
          <w:lang w:val="en-US"/>
        </w:rPr>
        <w:t xml:space="preserve">focuses on the same mission of improving healthcare outcomes by providing high quality care. </w:t>
      </w:r>
      <w:r w:rsidR="00DA1D5E">
        <w:rPr>
          <w:rFonts w:ascii="Arial" w:hAnsi="Arial" w:cs="Arial"/>
          <w:lang w:val="en-US"/>
        </w:rPr>
        <w:t>Therefore, another</w:t>
      </w:r>
      <w:r w:rsidR="004E2137">
        <w:rPr>
          <w:rFonts w:ascii="Arial" w:hAnsi="Arial" w:cs="Arial"/>
          <w:lang w:val="en-US"/>
        </w:rPr>
        <w:t xml:space="preserve"> </w:t>
      </w:r>
      <w:r w:rsidR="00D51EC9">
        <w:rPr>
          <w:rFonts w:ascii="Arial" w:hAnsi="Arial" w:cs="Arial"/>
          <w:lang w:val="en-US"/>
        </w:rPr>
        <w:t>strategy</w:t>
      </w:r>
      <w:r w:rsidR="004E2137">
        <w:rPr>
          <w:rFonts w:ascii="Arial" w:hAnsi="Arial" w:cs="Arial"/>
          <w:lang w:val="en-US"/>
        </w:rPr>
        <w:t xml:space="preserve"> </w:t>
      </w:r>
      <w:r w:rsidR="00DA1D5E">
        <w:rPr>
          <w:rFonts w:ascii="Arial" w:hAnsi="Arial" w:cs="Arial"/>
          <w:lang w:val="en-US"/>
        </w:rPr>
        <w:t xml:space="preserve">that aims to fulfill the target is </w:t>
      </w:r>
      <w:r w:rsidR="003B1120">
        <w:rPr>
          <w:rFonts w:ascii="Arial" w:hAnsi="Arial" w:cs="Arial"/>
          <w:lang w:val="en-US"/>
        </w:rPr>
        <w:t xml:space="preserve">developing healthcare and the society </w:t>
      </w:r>
      <w:r w:rsidR="004E2137">
        <w:rPr>
          <w:rFonts w:ascii="Arial" w:hAnsi="Arial" w:cs="Arial"/>
          <w:lang w:val="en-US"/>
        </w:rPr>
        <w:t>through programs such</w:t>
      </w:r>
      <w:r w:rsidR="00986AA7">
        <w:rPr>
          <w:rFonts w:ascii="Arial" w:hAnsi="Arial" w:cs="Arial"/>
          <w:lang w:val="en-US"/>
        </w:rPr>
        <w:t xml:space="preserve"> as</w:t>
      </w:r>
      <w:r w:rsidR="004E2137">
        <w:rPr>
          <w:rFonts w:ascii="Arial" w:hAnsi="Arial" w:cs="Arial"/>
          <w:lang w:val="en-US"/>
        </w:rPr>
        <w:t xml:space="preserve"> </w:t>
      </w:r>
      <w:r w:rsidR="00D64775">
        <w:rPr>
          <w:rFonts w:ascii="Arial" w:hAnsi="Arial" w:cs="Arial"/>
          <w:lang w:val="en-US"/>
        </w:rPr>
        <w:t xml:space="preserve">setting </w:t>
      </w:r>
      <w:r w:rsidR="00D51EC9">
        <w:rPr>
          <w:rFonts w:ascii="Arial" w:hAnsi="Arial" w:cs="Arial"/>
          <w:lang w:val="en-US"/>
        </w:rPr>
        <w:t>policies</w:t>
      </w:r>
      <w:r w:rsidR="00D64775">
        <w:rPr>
          <w:rFonts w:ascii="Arial" w:hAnsi="Arial" w:cs="Arial"/>
          <w:lang w:val="en-US"/>
        </w:rPr>
        <w:t xml:space="preserve"> and deliveries on </w:t>
      </w:r>
      <w:r w:rsidR="00D51EC9">
        <w:rPr>
          <w:rFonts w:ascii="Arial" w:hAnsi="Arial" w:cs="Arial"/>
          <w:lang w:val="en-US"/>
        </w:rPr>
        <w:t>mental</w:t>
      </w:r>
      <w:r w:rsidR="00D64775">
        <w:rPr>
          <w:rFonts w:ascii="Arial" w:hAnsi="Arial" w:cs="Arial"/>
          <w:lang w:val="en-US"/>
        </w:rPr>
        <w:t xml:space="preserve"> health and </w:t>
      </w:r>
      <w:r w:rsidR="00D51EC9">
        <w:rPr>
          <w:rFonts w:ascii="Arial" w:hAnsi="Arial" w:cs="Arial"/>
          <w:lang w:val="en-US"/>
        </w:rPr>
        <w:t>wellbeing</w:t>
      </w:r>
      <w:r w:rsidR="00D64775">
        <w:rPr>
          <w:rFonts w:ascii="Arial" w:hAnsi="Arial" w:cs="Arial"/>
          <w:lang w:val="en-US"/>
        </w:rPr>
        <w:t xml:space="preserve"> across the health and care system and across the </w:t>
      </w:r>
      <w:r w:rsidR="00D51EC9">
        <w:rPr>
          <w:rFonts w:ascii="Arial" w:hAnsi="Arial" w:cs="Arial"/>
          <w:lang w:val="en-US"/>
        </w:rPr>
        <w:t>government</w:t>
      </w:r>
      <w:r w:rsidR="00D64775">
        <w:rPr>
          <w:rFonts w:ascii="Arial" w:hAnsi="Arial" w:cs="Arial"/>
          <w:lang w:val="en-US"/>
        </w:rPr>
        <w:t xml:space="preserve"> in the context of recovery from the pandemic, building and funding 40 new hospitals by </w:t>
      </w:r>
      <w:r w:rsidR="00D51EC9">
        <w:rPr>
          <w:rFonts w:ascii="Arial" w:hAnsi="Arial" w:cs="Arial"/>
          <w:lang w:val="en-US"/>
        </w:rPr>
        <w:t>2030, and progressing a health and care bill that implements a series of reforms around integration</w:t>
      </w:r>
      <w:r w:rsidR="003B1120">
        <w:rPr>
          <w:rFonts w:ascii="Arial" w:hAnsi="Arial" w:cs="Arial"/>
          <w:lang w:val="en-US"/>
        </w:rPr>
        <w:t xml:space="preserve"> (UK Gov, 2021).</w:t>
      </w:r>
    </w:p>
    <w:p w14:paraId="257598B2" w14:textId="77D5EB87" w:rsidR="00300A6F" w:rsidRDefault="00300A6F" w:rsidP="008671A8">
      <w:pPr>
        <w:jc w:val="both"/>
        <w:rPr>
          <w:rFonts w:ascii="Arial" w:hAnsi="Arial" w:cs="Arial"/>
          <w:lang w:val="en-US"/>
        </w:rPr>
      </w:pPr>
      <w:r>
        <w:rPr>
          <w:rFonts w:ascii="Arial" w:hAnsi="Arial" w:cs="Arial"/>
          <w:lang w:val="en-US"/>
        </w:rPr>
        <w:t xml:space="preserve">When evaluating this goal and the </w:t>
      </w:r>
      <w:r w:rsidR="000D0A30">
        <w:rPr>
          <w:rFonts w:ascii="Arial" w:hAnsi="Arial" w:cs="Arial"/>
          <w:lang w:val="en-US"/>
        </w:rPr>
        <w:t>programs</w:t>
      </w:r>
      <w:r>
        <w:rPr>
          <w:rFonts w:ascii="Arial" w:hAnsi="Arial" w:cs="Arial"/>
          <w:lang w:val="en-US"/>
        </w:rPr>
        <w:t xml:space="preserve"> that have been put in pace in order to achieve it, I believe that it is not an impossible task that can be completed</w:t>
      </w:r>
      <w:r w:rsidR="000D0A30">
        <w:rPr>
          <w:rFonts w:ascii="Arial" w:hAnsi="Arial" w:cs="Arial"/>
          <w:lang w:val="en-US"/>
        </w:rPr>
        <w:t>, as long as the government is supporting it as much as possible</w:t>
      </w:r>
      <w:r w:rsidR="00851272">
        <w:rPr>
          <w:rFonts w:ascii="Arial" w:hAnsi="Arial" w:cs="Arial"/>
          <w:lang w:val="en-US"/>
        </w:rPr>
        <w:t xml:space="preserve">. There are of course, a lot of </w:t>
      </w:r>
      <w:r w:rsidR="005D173C">
        <w:rPr>
          <w:rFonts w:ascii="Arial" w:hAnsi="Arial" w:cs="Arial"/>
          <w:lang w:val="en-US"/>
        </w:rPr>
        <w:t>challenges</w:t>
      </w:r>
      <w:r w:rsidR="00851272">
        <w:rPr>
          <w:rFonts w:ascii="Arial" w:hAnsi="Arial" w:cs="Arial"/>
          <w:lang w:val="en-US"/>
        </w:rPr>
        <w:t xml:space="preserve">, as there is some sort of ambiguity around </w:t>
      </w:r>
      <w:r w:rsidR="009E7C0B">
        <w:rPr>
          <w:rFonts w:ascii="Arial" w:hAnsi="Arial" w:cs="Arial"/>
          <w:lang w:val="en-US"/>
        </w:rPr>
        <w:t>how will these programs run, as some believe that achieving something such as ‘universal health care’ is un</w:t>
      </w:r>
      <w:r w:rsidR="005D173C">
        <w:rPr>
          <w:rFonts w:ascii="Arial" w:hAnsi="Arial" w:cs="Arial"/>
          <w:lang w:val="en-US"/>
        </w:rPr>
        <w:t>quantifiable and unattainable (Bali Swain, 2</w:t>
      </w:r>
      <w:r w:rsidR="00E94BD5">
        <w:rPr>
          <w:rFonts w:ascii="Arial" w:hAnsi="Arial" w:cs="Arial"/>
          <w:lang w:val="en-US"/>
        </w:rPr>
        <w:t>0</w:t>
      </w:r>
      <w:r w:rsidR="005D173C">
        <w:rPr>
          <w:rFonts w:ascii="Arial" w:hAnsi="Arial" w:cs="Arial"/>
          <w:lang w:val="en-US"/>
        </w:rPr>
        <w:t>18).</w:t>
      </w:r>
    </w:p>
    <w:p w14:paraId="13729273" w14:textId="77777777" w:rsidR="004C2070" w:rsidRPr="004C2070" w:rsidRDefault="004C2070" w:rsidP="004C2070">
      <w:pPr>
        <w:jc w:val="both"/>
        <w:rPr>
          <w:rFonts w:ascii="Arial" w:hAnsi="Arial" w:cs="Arial"/>
          <w:lang w:val="en-US"/>
        </w:rPr>
      </w:pPr>
      <w:r w:rsidRPr="004C2070">
        <w:rPr>
          <w:rFonts w:ascii="Arial" w:hAnsi="Arial" w:cs="Arial"/>
          <w:lang w:val="en-US"/>
        </w:rPr>
        <w:t xml:space="preserve">The progress made so far by the UK Government in terms of implementing the goals has been noticed, but not as much as it should have been. ONS UK (2021) states that compared to 2017, when the government started to collect data that looked over the quality and progress of the SDG indicators. Even though the development of the SDGs programs and targets has been slowed down in the past couple of years, it has to be taken into account the fact that worldwide, countries have been battling with Covid 19 and the pandemic, but most importantly, its consequences. ONS UK (2021) reports that by mid-2021, the UK has achieve 80% coverage for reporting across the SDG and that the country is on an ascendent trend in terms of achieving the targets that will fulfill all three goals that have been discussed in previous paragraphs. </w:t>
      </w:r>
    </w:p>
    <w:p w14:paraId="2D68F702" w14:textId="77777777" w:rsidR="004C2070" w:rsidRPr="004C2070" w:rsidRDefault="004C2070" w:rsidP="004C2070">
      <w:pPr>
        <w:jc w:val="both"/>
        <w:rPr>
          <w:rFonts w:ascii="Arial" w:hAnsi="Arial" w:cs="Arial"/>
          <w:lang w:val="en-US"/>
        </w:rPr>
      </w:pPr>
      <w:r w:rsidRPr="004C2070">
        <w:rPr>
          <w:rFonts w:ascii="Arial" w:hAnsi="Arial" w:cs="Arial"/>
          <w:lang w:val="en-US"/>
        </w:rPr>
        <w:t>On one hand, the UK government and ONS report great results in terms of performance so far. On the other hand, Lunn (2019) reported that the government is contradicting itself in reporting the progresses made so far, as the institution reported achievements in initiatives such as raising standards education, made progress on climate and the environment, and high quality health service, even though they acknowledged there still needs to be improvement in terms of supporting the ageing population, increasing efforts to address the climate change and talking injustice to make sure that no one is left behind or marginalized. Moreover, the writer states that the UK still has not addressed Goal 10 in achieving and sustaining income growth for the bottom of the population.</w:t>
      </w:r>
    </w:p>
    <w:p w14:paraId="2ED8C82B" w14:textId="77777777" w:rsidR="004C2070" w:rsidRDefault="004C2070" w:rsidP="004C2070">
      <w:pPr>
        <w:jc w:val="both"/>
        <w:rPr>
          <w:rFonts w:ascii="Arial" w:hAnsi="Arial" w:cs="Arial"/>
          <w:lang w:val="en-US"/>
        </w:rPr>
      </w:pPr>
      <w:r w:rsidRPr="004C2070">
        <w:rPr>
          <w:rFonts w:ascii="Arial" w:hAnsi="Arial" w:cs="Arial"/>
          <w:lang w:val="en-US"/>
        </w:rPr>
        <w:t>In addition to the previous argument, the UK government is still yet to implement some strategies in order to make SDG Goal 3 more promoted within the population of the country. For example, (</w:t>
      </w:r>
      <w:proofErr w:type="spellStart"/>
      <w:r w:rsidRPr="004C2070">
        <w:rPr>
          <w:rFonts w:ascii="Arial" w:hAnsi="Arial" w:cs="Arial"/>
          <w:lang w:val="en-US"/>
        </w:rPr>
        <w:t>Ndubuka</w:t>
      </w:r>
      <w:proofErr w:type="spellEnd"/>
      <w:r w:rsidRPr="004C2070">
        <w:rPr>
          <w:rFonts w:ascii="Arial" w:hAnsi="Arial" w:cs="Arial"/>
          <w:lang w:val="en-US"/>
        </w:rPr>
        <w:t xml:space="preserve"> &amp; Rey-</w:t>
      </w:r>
      <w:proofErr w:type="spellStart"/>
      <w:r w:rsidRPr="004C2070">
        <w:rPr>
          <w:rFonts w:ascii="Arial" w:hAnsi="Arial" w:cs="Arial"/>
          <w:lang w:val="en-US"/>
        </w:rPr>
        <w:t>Marmonier</w:t>
      </w:r>
      <w:proofErr w:type="spellEnd"/>
      <w:r w:rsidRPr="004C2070">
        <w:rPr>
          <w:rFonts w:ascii="Arial" w:hAnsi="Arial" w:cs="Arial"/>
          <w:lang w:val="en-US"/>
        </w:rPr>
        <w:t xml:space="preserve">, 2019) state that in universities, when talking about SDGs, some are featured prominently than the others, as SDG 3 was not mentioned when studying about Responsible Management Education. Asi &amp; Williams (2018) demonstrate that digital health </w:t>
      </w:r>
      <w:proofErr w:type="spellStart"/>
      <w:r w:rsidRPr="004C2070">
        <w:rPr>
          <w:rFonts w:ascii="Arial" w:hAnsi="Arial" w:cs="Arial"/>
          <w:lang w:val="en-US"/>
        </w:rPr>
        <w:t>si</w:t>
      </w:r>
      <w:proofErr w:type="spellEnd"/>
      <w:r w:rsidRPr="004C2070">
        <w:rPr>
          <w:rFonts w:ascii="Arial" w:hAnsi="Arial" w:cs="Arial"/>
          <w:lang w:val="en-US"/>
        </w:rPr>
        <w:t xml:space="preserve"> something that is very important for this goal 3, as digital data will allow for data collection of SDG 3 indicators and will overall improve the healthcare system. In this case, the UK government has already adopted this strategy and has started to support the NHS and the healthcare system with digitalization and technology, by investing in programs and machines that will help support this development (UK Gov, 2021).This only proves that the focus on SDG Goal 3 is there, but unfortunately it needs more opportunities for it to be in the focus of the government and other stakeholders who are involved in this initiative.</w:t>
      </w:r>
    </w:p>
    <w:p w14:paraId="4811EF33" w14:textId="77777777" w:rsidR="004C2070" w:rsidRPr="004C2070" w:rsidRDefault="004C2070" w:rsidP="004C2070">
      <w:pPr>
        <w:jc w:val="both"/>
        <w:rPr>
          <w:rFonts w:ascii="Arial" w:hAnsi="Arial" w:cs="Arial"/>
          <w:lang w:val="en-US"/>
        </w:rPr>
      </w:pPr>
      <w:r w:rsidRPr="004C2070">
        <w:rPr>
          <w:rFonts w:ascii="Arial" w:hAnsi="Arial" w:cs="Arial"/>
          <w:lang w:val="en-US"/>
        </w:rPr>
        <w:t xml:space="preserve">As previously mentioned, the impact Goal 3 has on the UK healthcare has been recognized by people all over the UK. The target that has been presented in the first paragraphs, improving healthcare outcomes by providing high-quality and sustainable care by improving infrastructure and transforming technology, has been fulfilled so far, with obvious limitations </w:t>
      </w:r>
      <w:r w:rsidRPr="004C2070">
        <w:rPr>
          <w:rFonts w:ascii="Arial" w:hAnsi="Arial" w:cs="Arial"/>
          <w:lang w:val="en-US"/>
        </w:rPr>
        <w:lastRenderedPageBreak/>
        <w:t xml:space="preserve">such as Covid 19. Therefore, Majeed et al., (2018) suggests that the health outcomes in the UK have been improved substantially in the past couple of years, stating that the average life expectancy has increased from 68 to 80 years. Nonetheless, the UK healthcare system, as well as the wellbeing and sustainable development of the country have been severely affected by the Covid 19 pandemic. </w:t>
      </w:r>
      <w:proofErr w:type="spellStart"/>
      <w:r w:rsidRPr="004C2070">
        <w:rPr>
          <w:rFonts w:ascii="Arial" w:hAnsi="Arial" w:cs="Arial"/>
          <w:lang w:val="en-US"/>
        </w:rPr>
        <w:t>Khetrapal</w:t>
      </w:r>
      <w:proofErr w:type="spellEnd"/>
      <w:r w:rsidRPr="004C2070">
        <w:rPr>
          <w:rFonts w:ascii="Arial" w:hAnsi="Arial" w:cs="Arial"/>
          <w:lang w:val="en-US"/>
        </w:rPr>
        <w:t xml:space="preserve"> &amp; Bhatia (2020) demonstrate that hospitals and health facilities have been overwhelmed with Covid-19 patients that made it difficult to the UK to focus their attention on other priorities, such as the supplies of material and equipment has been adversely affecting the services, rather than just focusing on the development of the SDG 3 (Ruan, 2020).</w:t>
      </w:r>
    </w:p>
    <w:p w14:paraId="73125F26" w14:textId="77777777" w:rsidR="004C2070" w:rsidRPr="004C2070" w:rsidRDefault="004C2070" w:rsidP="004C2070">
      <w:pPr>
        <w:jc w:val="both"/>
        <w:rPr>
          <w:rFonts w:ascii="Arial" w:hAnsi="Arial" w:cs="Arial"/>
          <w:lang w:val="en-US"/>
        </w:rPr>
      </w:pPr>
      <w:r w:rsidRPr="004C2070">
        <w:rPr>
          <w:rFonts w:ascii="Arial" w:hAnsi="Arial" w:cs="Arial"/>
          <w:lang w:val="en-US"/>
        </w:rPr>
        <w:t>On one hand, the CDP Certification Service (2019) claimed that across all UK organizations, charities, and other businesses have been working towards fulfilling the SDGs by 2030, through raising awareness of the goals, community groups and conversations. On the other hand, Jones &amp; Comfort (2020) state that the localization of these SDG targets within the UK is still very much in its infancy, as they have not been mentioned in any reports given by the Department for International Development.</w:t>
      </w:r>
    </w:p>
    <w:p w14:paraId="0FF5BFE3" w14:textId="02CCE639" w:rsidR="004C2070" w:rsidRDefault="004C2070" w:rsidP="004C2070">
      <w:pPr>
        <w:jc w:val="both"/>
        <w:rPr>
          <w:rFonts w:ascii="Arial" w:hAnsi="Arial" w:cs="Arial"/>
          <w:lang w:val="en-US"/>
        </w:rPr>
      </w:pPr>
      <w:r w:rsidRPr="004C2070">
        <w:rPr>
          <w:rFonts w:ascii="Arial" w:hAnsi="Arial" w:cs="Arial"/>
          <w:lang w:val="en-US"/>
        </w:rPr>
        <w:t>The biggest challenges the UK has faced when trying to implement Goal 3, both in near term viability and long term sustainability, have been the regulatory uncertainties faced after the Brexit and the Covid-19 pandemic (Calvert et al., 2020). Because it is not a member of the European Union, the UK Medicines and Healthcare Products Regulatory Agency is not going to be integrated in the European Medicines Agency, which offered the countries part of it the benefits of advancing their healthcare outcomes by improving infrastructure and transforming technology. Moreover, in order to promote wellbeing at all ages, you have to ensure that the environment in which you do so is allowing such development. Unfortunately, as mentioned earlier, Covid 19 and the pandemic has had a tremendous impact on mental health, including those with pre-existing mental disorders (Campion, et al., 2020). Nonetheless, even though the UK is one of the most high centralized countries of all the OCED countries (Hambleton, 2017), Perry et al., (2021) state that it has become a challenge to localize the SDGs, including Goal 3, in England, mostly because local governments have not enhanced their capabilities just yet.</w:t>
      </w:r>
    </w:p>
    <w:p w14:paraId="5802E94F" w14:textId="2AA0D0CE" w:rsidR="004C2070" w:rsidRPr="004C2070" w:rsidRDefault="004C2070" w:rsidP="004C2070">
      <w:pPr>
        <w:jc w:val="both"/>
        <w:rPr>
          <w:rFonts w:ascii="Arial" w:hAnsi="Arial" w:cs="Arial"/>
          <w:lang w:val="en-US"/>
        </w:rPr>
      </w:pPr>
      <w:r>
        <w:rPr>
          <w:rFonts w:ascii="Arial" w:hAnsi="Arial" w:cs="Arial"/>
          <w:lang w:val="en-US"/>
        </w:rPr>
        <w:t xml:space="preserve">As for recommendations, </w:t>
      </w:r>
      <w:r w:rsidRPr="004C2070">
        <w:rPr>
          <w:rFonts w:ascii="Arial" w:hAnsi="Arial" w:cs="Arial"/>
          <w:lang w:val="en-US"/>
        </w:rPr>
        <w:t>UK Gov (2022) states that the UK is currently significantly off track in achieving the sustainable development goals because of the current critical junctures in the world. Therefore, in terms of recommendations for improving current strategies for implementing Goal 3, there needs to be more research to strengthen the base for the connections between the targets that the goal has, such as the connection between wellbeing and healthcare and the sustainable development of air pollution (</w:t>
      </w:r>
      <w:proofErr w:type="spellStart"/>
      <w:r w:rsidRPr="004C2070">
        <w:rPr>
          <w:rFonts w:ascii="Arial" w:hAnsi="Arial" w:cs="Arial"/>
          <w:lang w:val="en-US"/>
        </w:rPr>
        <w:t>Triggle</w:t>
      </w:r>
      <w:proofErr w:type="spellEnd"/>
      <w:r w:rsidRPr="004C2070">
        <w:rPr>
          <w:rFonts w:ascii="Arial" w:hAnsi="Arial" w:cs="Arial"/>
          <w:lang w:val="en-US"/>
        </w:rPr>
        <w:t>, 2018).</w:t>
      </w:r>
    </w:p>
    <w:p w14:paraId="7C55370D" w14:textId="77777777" w:rsidR="00285B72" w:rsidRDefault="00285B72" w:rsidP="008671A8">
      <w:pPr>
        <w:jc w:val="both"/>
        <w:rPr>
          <w:rFonts w:ascii="Arial" w:hAnsi="Arial" w:cs="Arial"/>
          <w:lang w:val="en-US"/>
        </w:rPr>
      </w:pPr>
    </w:p>
    <w:p w14:paraId="5D0FC35B" w14:textId="27CCBE36" w:rsidR="000D0A30" w:rsidRDefault="000D0A30" w:rsidP="008671A8">
      <w:pPr>
        <w:jc w:val="both"/>
        <w:rPr>
          <w:rFonts w:ascii="Arial" w:hAnsi="Arial" w:cs="Arial"/>
          <w:lang w:val="en-US"/>
        </w:rPr>
      </w:pPr>
    </w:p>
    <w:p w14:paraId="74A9EE8A" w14:textId="62E9B174" w:rsidR="005D173C" w:rsidRDefault="005D173C" w:rsidP="00C459BE">
      <w:pPr>
        <w:tabs>
          <w:tab w:val="left" w:pos="1550"/>
        </w:tabs>
        <w:jc w:val="both"/>
        <w:rPr>
          <w:rFonts w:ascii="Arial" w:hAnsi="Arial" w:cs="Arial"/>
          <w:lang w:val="en-US"/>
        </w:rPr>
      </w:pPr>
      <w:r>
        <w:rPr>
          <w:rFonts w:ascii="Arial" w:hAnsi="Arial" w:cs="Arial"/>
          <w:lang w:val="en-US"/>
        </w:rPr>
        <w:t xml:space="preserve">Goal 9 </w:t>
      </w:r>
      <w:r w:rsidR="008A3B4F">
        <w:rPr>
          <w:rFonts w:ascii="Arial" w:hAnsi="Arial" w:cs="Arial"/>
          <w:lang w:val="en-US"/>
        </w:rPr>
        <w:t xml:space="preserve">- </w:t>
      </w:r>
      <w:r w:rsidR="00C459BE" w:rsidRPr="00C459BE">
        <w:rPr>
          <w:rFonts w:ascii="Arial" w:hAnsi="Arial" w:cs="Arial"/>
          <w:lang w:val="en-US"/>
        </w:rPr>
        <w:t>Build resilient infrastructure, promote inclusive and sustainable industrialization and foster innovation</w:t>
      </w:r>
    </w:p>
    <w:p w14:paraId="3CD81762" w14:textId="08881B46" w:rsidR="00935B0F" w:rsidRDefault="00C459BE" w:rsidP="00C02553">
      <w:pPr>
        <w:tabs>
          <w:tab w:val="left" w:pos="1550"/>
        </w:tabs>
        <w:jc w:val="both"/>
        <w:rPr>
          <w:rFonts w:ascii="Arial" w:hAnsi="Arial" w:cs="Arial"/>
          <w:lang w:val="en-US"/>
        </w:rPr>
      </w:pPr>
      <w:r>
        <w:rPr>
          <w:rFonts w:ascii="Arial" w:hAnsi="Arial" w:cs="Arial"/>
          <w:lang w:val="en-US"/>
        </w:rPr>
        <w:t>This goal</w:t>
      </w:r>
      <w:r w:rsidR="0041767C">
        <w:rPr>
          <w:rFonts w:ascii="Arial" w:hAnsi="Arial" w:cs="Arial"/>
          <w:lang w:val="en-US"/>
        </w:rPr>
        <w:t xml:space="preserve"> </w:t>
      </w:r>
      <w:r w:rsidR="000E3CE1">
        <w:rPr>
          <w:rFonts w:ascii="Arial" w:hAnsi="Arial" w:cs="Arial"/>
          <w:lang w:val="en-US"/>
        </w:rPr>
        <w:t xml:space="preserve">is </w:t>
      </w:r>
      <w:r w:rsidR="006219FE">
        <w:rPr>
          <w:rFonts w:ascii="Arial" w:hAnsi="Arial" w:cs="Arial"/>
          <w:lang w:val="en-US"/>
        </w:rPr>
        <w:t xml:space="preserve">focusing on </w:t>
      </w:r>
      <w:r w:rsidR="002F2A07">
        <w:rPr>
          <w:rFonts w:ascii="Arial" w:hAnsi="Arial" w:cs="Arial"/>
          <w:lang w:val="en-US"/>
        </w:rPr>
        <w:t xml:space="preserve">taking the responsibility of </w:t>
      </w:r>
      <w:r w:rsidR="00853FA7">
        <w:rPr>
          <w:rFonts w:ascii="Arial" w:hAnsi="Arial" w:cs="Arial"/>
          <w:lang w:val="en-US"/>
        </w:rPr>
        <w:t>developing qualit</w:t>
      </w:r>
      <w:r w:rsidR="00C02553">
        <w:rPr>
          <w:rFonts w:ascii="Arial" w:hAnsi="Arial" w:cs="Arial"/>
          <w:lang w:val="en-US"/>
        </w:rPr>
        <w:t>ative, reliable and sustainable infrastructure in supporting the economic development and social well-being of the society</w:t>
      </w:r>
      <w:r w:rsidR="00FD6E2B">
        <w:rPr>
          <w:rFonts w:ascii="Arial" w:hAnsi="Arial" w:cs="Arial"/>
          <w:lang w:val="en-US"/>
        </w:rPr>
        <w:t xml:space="preserve"> (SDG</w:t>
      </w:r>
      <w:r w:rsidR="00B947BB">
        <w:rPr>
          <w:rFonts w:ascii="Arial" w:hAnsi="Arial" w:cs="Arial"/>
          <w:lang w:val="en-US"/>
        </w:rPr>
        <w:t xml:space="preserve"> </w:t>
      </w:r>
      <w:r w:rsidR="00C362BB">
        <w:rPr>
          <w:rFonts w:ascii="Arial" w:hAnsi="Arial" w:cs="Arial"/>
          <w:lang w:val="en-US"/>
        </w:rPr>
        <w:t>UK</w:t>
      </w:r>
      <w:r w:rsidR="00B947BB">
        <w:rPr>
          <w:rFonts w:ascii="Arial" w:hAnsi="Arial" w:cs="Arial"/>
          <w:lang w:val="en-US"/>
        </w:rPr>
        <w:t>, 20</w:t>
      </w:r>
      <w:r w:rsidR="00FC5F0D">
        <w:rPr>
          <w:rFonts w:ascii="Arial" w:hAnsi="Arial" w:cs="Arial"/>
          <w:lang w:val="en-US"/>
        </w:rPr>
        <w:t>21).</w:t>
      </w:r>
      <w:r w:rsidR="00C02553">
        <w:rPr>
          <w:rFonts w:ascii="Arial" w:hAnsi="Arial" w:cs="Arial"/>
          <w:lang w:val="en-US"/>
        </w:rPr>
        <w:t xml:space="preserve"> </w:t>
      </w:r>
      <w:r w:rsidR="00E6790E">
        <w:rPr>
          <w:rFonts w:ascii="Arial" w:hAnsi="Arial" w:cs="Arial"/>
          <w:lang w:val="en-US"/>
        </w:rPr>
        <w:t xml:space="preserve">In this case, </w:t>
      </w:r>
      <w:r w:rsidR="00D86403">
        <w:rPr>
          <w:rFonts w:ascii="Arial" w:hAnsi="Arial" w:cs="Arial"/>
          <w:lang w:val="en-US"/>
        </w:rPr>
        <w:t>diversity and inclusion on sustainability is encourage</w:t>
      </w:r>
      <w:r w:rsidR="001E4554">
        <w:rPr>
          <w:rFonts w:ascii="Arial" w:hAnsi="Arial" w:cs="Arial"/>
          <w:lang w:val="en-US"/>
        </w:rPr>
        <w:t>d, but only based on the assumption that</w:t>
      </w:r>
      <w:r w:rsidR="00CD4A83">
        <w:rPr>
          <w:rFonts w:ascii="Arial" w:hAnsi="Arial" w:cs="Arial"/>
          <w:lang w:val="en-US"/>
        </w:rPr>
        <w:t xml:space="preserve"> multiple approaches will lead to sustainability, and therefore, </w:t>
      </w:r>
      <w:r w:rsidR="00707F6E">
        <w:rPr>
          <w:rFonts w:ascii="Arial" w:hAnsi="Arial" w:cs="Arial"/>
          <w:lang w:val="en-US"/>
        </w:rPr>
        <w:t>achieving</w:t>
      </w:r>
      <w:r w:rsidR="00CD4A83">
        <w:rPr>
          <w:rFonts w:ascii="Arial" w:hAnsi="Arial" w:cs="Arial"/>
          <w:lang w:val="en-US"/>
        </w:rPr>
        <w:t xml:space="preserve"> this goal as well (</w:t>
      </w:r>
      <w:proofErr w:type="spellStart"/>
      <w:r w:rsidR="00D07692">
        <w:rPr>
          <w:rFonts w:ascii="Arial" w:hAnsi="Arial" w:cs="Arial"/>
          <w:lang w:val="en-US"/>
        </w:rPr>
        <w:t>Kopnina</w:t>
      </w:r>
      <w:proofErr w:type="spellEnd"/>
      <w:r w:rsidR="00D07692">
        <w:rPr>
          <w:rFonts w:ascii="Arial" w:hAnsi="Arial" w:cs="Arial"/>
          <w:lang w:val="en-US"/>
        </w:rPr>
        <w:t>, 2015).</w:t>
      </w:r>
      <w:r w:rsidR="008C2A4C">
        <w:rPr>
          <w:rFonts w:ascii="Arial" w:hAnsi="Arial" w:cs="Arial"/>
          <w:lang w:val="en-US"/>
        </w:rPr>
        <w:t xml:space="preserve"> Some of the </w:t>
      </w:r>
      <w:r w:rsidR="0089543C">
        <w:rPr>
          <w:rFonts w:ascii="Arial" w:hAnsi="Arial" w:cs="Arial"/>
          <w:lang w:val="en-US"/>
        </w:rPr>
        <w:t>targets</w:t>
      </w:r>
      <w:r w:rsidR="008C2A4C">
        <w:rPr>
          <w:rFonts w:ascii="Arial" w:hAnsi="Arial" w:cs="Arial"/>
          <w:lang w:val="en-US"/>
        </w:rPr>
        <w:t xml:space="preserve"> of this goal are develo</w:t>
      </w:r>
      <w:r w:rsidR="00045225">
        <w:rPr>
          <w:rFonts w:ascii="Arial" w:hAnsi="Arial" w:cs="Arial"/>
          <w:lang w:val="en-US"/>
        </w:rPr>
        <w:t>ping inclusive and sustainable industrialization by 2030, that will be accessible to everyone</w:t>
      </w:r>
      <w:r w:rsidR="00052B9E">
        <w:rPr>
          <w:rFonts w:ascii="Arial" w:hAnsi="Arial" w:cs="Arial"/>
          <w:lang w:val="en-US"/>
        </w:rPr>
        <w:t xml:space="preserve">, which will </w:t>
      </w:r>
      <w:r w:rsidR="0089543C">
        <w:rPr>
          <w:rFonts w:ascii="Arial" w:hAnsi="Arial" w:cs="Arial"/>
          <w:lang w:val="en-US"/>
        </w:rPr>
        <w:t xml:space="preserve">raise </w:t>
      </w:r>
      <w:r w:rsidR="00052B9E">
        <w:rPr>
          <w:rFonts w:ascii="Arial" w:hAnsi="Arial" w:cs="Arial"/>
          <w:lang w:val="en-US"/>
        </w:rPr>
        <w:t xml:space="preserve">industry’s share of employment and gross </w:t>
      </w:r>
      <w:r w:rsidR="0089543C">
        <w:rPr>
          <w:rFonts w:ascii="Arial" w:hAnsi="Arial" w:cs="Arial"/>
          <w:lang w:val="en-US"/>
        </w:rPr>
        <w:t>domestic</w:t>
      </w:r>
      <w:r w:rsidR="00052B9E">
        <w:rPr>
          <w:rFonts w:ascii="Arial" w:hAnsi="Arial" w:cs="Arial"/>
          <w:lang w:val="en-US"/>
        </w:rPr>
        <w:t xml:space="preserve"> products, supporting </w:t>
      </w:r>
      <w:r w:rsidR="0089543C">
        <w:rPr>
          <w:rFonts w:ascii="Arial" w:hAnsi="Arial" w:cs="Arial"/>
          <w:lang w:val="en-US"/>
        </w:rPr>
        <w:t>technology</w:t>
      </w:r>
      <w:r w:rsidR="009A6C69">
        <w:rPr>
          <w:rFonts w:ascii="Arial" w:hAnsi="Arial" w:cs="Arial"/>
          <w:lang w:val="en-US"/>
        </w:rPr>
        <w:t xml:space="preserve"> development and innovation in developing countries, and </w:t>
      </w:r>
      <w:r w:rsidR="009A6C69">
        <w:rPr>
          <w:rFonts w:ascii="Arial" w:hAnsi="Arial" w:cs="Arial"/>
          <w:lang w:val="en-US"/>
        </w:rPr>
        <w:lastRenderedPageBreak/>
        <w:t xml:space="preserve">increasing access to </w:t>
      </w:r>
      <w:r w:rsidR="0089543C">
        <w:rPr>
          <w:rFonts w:ascii="Arial" w:hAnsi="Arial" w:cs="Arial"/>
          <w:lang w:val="en-US"/>
        </w:rPr>
        <w:t>information</w:t>
      </w:r>
      <w:r w:rsidR="009A6C69">
        <w:rPr>
          <w:rFonts w:ascii="Arial" w:hAnsi="Arial" w:cs="Arial"/>
          <w:lang w:val="en-US"/>
        </w:rPr>
        <w:t xml:space="preserve"> and communications techn</w:t>
      </w:r>
      <w:r w:rsidR="00252905">
        <w:rPr>
          <w:rFonts w:ascii="Arial" w:hAnsi="Arial" w:cs="Arial"/>
          <w:lang w:val="en-US"/>
        </w:rPr>
        <w:t xml:space="preserve">ology and provide universal and affordable access to the </w:t>
      </w:r>
      <w:r w:rsidR="0089543C">
        <w:rPr>
          <w:rFonts w:ascii="Arial" w:hAnsi="Arial" w:cs="Arial"/>
          <w:lang w:val="en-US"/>
        </w:rPr>
        <w:t>internet</w:t>
      </w:r>
      <w:r w:rsidR="00252905">
        <w:rPr>
          <w:rFonts w:ascii="Arial" w:hAnsi="Arial" w:cs="Arial"/>
          <w:lang w:val="en-US"/>
        </w:rPr>
        <w:t xml:space="preserve"> in least developed </w:t>
      </w:r>
      <w:r w:rsidR="0089543C">
        <w:rPr>
          <w:rFonts w:ascii="Arial" w:hAnsi="Arial" w:cs="Arial"/>
          <w:lang w:val="en-US"/>
        </w:rPr>
        <w:t>parts of the world by 2030 (SDG UK, 2021).</w:t>
      </w:r>
    </w:p>
    <w:p w14:paraId="1C867D0C" w14:textId="26291681" w:rsidR="004A0C50" w:rsidRDefault="004A0C50" w:rsidP="00C02553">
      <w:pPr>
        <w:tabs>
          <w:tab w:val="left" w:pos="1550"/>
        </w:tabs>
        <w:jc w:val="both"/>
        <w:rPr>
          <w:rFonts w:ascii="Arial" w:hAnsi="Arial" w:cs="Arial"/>
          <w:lang w:val="en-US"/>
        </w:rPr>
      </w:pPr>
      <w:r>
        <w:rPr>
          <w:rFonts w:ascii="Arial" w:hAnsi="Arial" w:cs="Arial"/>
          <w:lang w:val="en-US"/>
        </w:rPr>
        <w:t xml:space="preserve">It is known that the UK </w:t>
      </w:r>
      <w:r w:rsidR="00C10D07">
        <w:rPr>
          <w:rFonts w:ascii="Arial" w:hAnsi="Arial" w:cs="Arial"/>
          <w:lang w:val="en-US"/>
        </w:rPr>
        <w:t>government</w:t>
      </w:r>
      <w:r>
        <w:rPr>
          <w:rFonts w:ascii="Arial" w:hAnsi="Arial" w:cs="Arial"/>
          <w:lang w:val="en-US"/>
        </w:rPr>
        <w:t xml:space="preserve"> has been implementing programs that have been focusing on developing sustainability within the country, such as the </w:t>
      </w:r>
      <w:r w:rsidR="002B32D8">
        <w:rPr>
          <w:rFonts w:ascii="Arial" w:hAnsi="Arial" w:cs="Arial"/>
          <w:lang w:val="en-US"/>
        </w:rPr>
        <w:t xml:space="preserve">circular society to reduce, </w:t>
      </w:r>
      <w:r w:rsidR="00C10D07">
        <w:rPr>
          <w:rFonts w:ascii="Arial" w:hAnsi="Arial" w:cs="Arial"/>
          <w:lang w:val="en-US"/>
        </w:rPr>
        <w:t>recycle</w:t>
      </w:r>
      <w:r w:rsidR="002B32D8">
        <w:rPr>
          <w:rFonts w:ascii="Arial" w:hAnsi="Arial" w:cs="Arial"/>
          <w:lang w:val="en-US"/>
        </w:rPr>
        <w:t xml:space="preserve"> and reuse </w:t>
      </w:r>
      <w:r w:rsidR="00C10D07">
        <w:rPr>
          <w:rFonts w:ascii="Arial" w:hAnsi="Arial" w:cs="Arial"/>
          <w:lang w:val="en-US"/>
        </w:rPr>
        <w:t>waste</w:t>
      </w:r>
      <w:r w:rsidR="002B32D8">
        <w:rPr>
          <w:rFonts w:ascii="Arial" w:hAnsi="Arial" w:cs="Arial"/>
          <w:lang w:val="en-US"/>
        </w:rPr>
        <w:t xml:space="preserve"> to </w:t>
      </w:r>
      <w:r w:rsidR="00C10D07">
        <w:rPr>
          <w:rFonts w:ascii="Arial" w:hAnsi="Arial" w:cs="Arial"/>
          <w:lang w:val="en-US"/>
        </w:rPr>
        <w:t>achieve</w:t>
      </w:r>
      <w:r w:rsidR="002B32D8">
        <w:rPr>
          <w:rFonts w:ascii="Arial" w:hAnsi="Arial" w:cs="Arial"/>
          <w:lang w:val="en-US"/>
        </w:rPr>
        <w:t xml:space="preserve"> resources and energy sustainability</w:t>
      </w:r>
      <w:r w:rsidR="001A5A10">
        <w:rPr>
          <w:rFonts w:ascii="Arial" w:hAnsi="Arial" w:cs="Arial"/>
          <w:lang w:val="en-US"/>
        </w:rPr>
        <w:t xml:space="preserve"> (Chen et al., 2020), but this can only be achieved if </w:t>
      </w:r>
      <w:r w:rsidR="00A34A7F">
        <w:rPr>
          <w:rFonts w:ascii="Arial" w:hAnsi="Arial" w:cs="Arial"/>
          <w:lang w:val="en-US"/>
        </w:rPr>
        <w:t xml:space="preserve">resources are allocated, and the accountability of the stakeholders is increased </w:t>
      </w:r>
      <w:r w:rsidR="00A539AA">
        <w:rPr>
          <w:rFonts w:ascii="Arial" w:hAnsi="Arial" w:cs="Arial"/>
          <w:lang w:val="en-US"/>
        </w:rPr>
        <w:t xml:space="preserve">(Glaser, 2012). </w:t>
      </w:r>
    </w:p>
    <w:p w14:paraId="4BB0B487" w14:textId="29C5BDAB" w:rsidR="00191EB2" w:rsidRDefault="003D059A" w:rsidP="00C02553">
      <w:pPr>
        <w:tabs>
          <w:tab w:val="left" w:pos="1550"/>
        </w:tabs>
        <w:jc w:val="both"/>
        <w:rPr>
          <w:rFonts w:ascii="Arial" w:hAnsi="Arial" w:cs="Arial"/>
          <w:lang w:val="en-US"/>
        </w:rPr>
      </w:pPr>
      <w:r>
        <w:rPr>
          <w:rFonts w:ascii="Arial" w:hAnsi="Arial" w:cs="Arial"/>
          <w:lang w:val="en-US"/>
        </w:rPr>
        <w:t xml:space="preserve">Therefore, some of the strategies/programs </w:t>
      </w:r>
      <w:r w:rsidR="006B5005">
        <w:rPr>
          <w:rFonts w:ascii="Arial" w:hAnsi="Arial" w:cs="Arial"/>
          <w:lang w:val="en-US"/>
        </w:rPr>
        <w:t>that the UK government have put into placed are</w:t>
      </w:r>
      <w:r w:rsidR="00DD3F6F">
        <w:rPr>
          <w:rFonts w:ascii="Arial" w:hAnsi="Arial" w:cs="Arial"/>
          <w:lang w:val="en-US"/>
        </w:rPr>
        <w:t xml:space="preserve"> creating a more, better, quality, greener and more affordable homes and </w:t>
      </w:r>
      <w:r w:rsidR="00F3159C">
        <w:rPr>
          <w:rFonts w:ascii="Arial" w:hAnsi="Arial" w:cs="Arial"/>
          <w:lang w:val="en-US"/>
        </w:rPr>
        <w:t xml:space="preserve">developing a sustainable and </w:t>
      </w:r>
      <w:r w:rsidR="00191EB2">
        <w:rPr>
          <w:rFonts w:ascii="Arial" w:hAnsi="Arial" w:cs="Arial"/>
          <w:lang w:val="en-US"/>
        </w:rPr>
        <w:t xml:space="preserve">increasing economic growth and productivity </w:t>
      </w:r>
      <w:proofErr w:type="spellStart"/>
      <w:r w:rsidR="00191EB2">
        <w:rPr>
          <w:rFonts w:ascii="Arial" w:hAnsi="Arial" w:cs="Arial"/>
          <w:lang w:val="en-US"/>
        </w:rPr>
        <w:t>though</w:t>
      </w:r>
      <w:proofErr w:type="spellEnd"/>
      <w:r w:rsidR="00191EB2">
        <w:rPr>
          <w:rFonts w:ascii="Arial" w:hAnsi="Arial" w:cs="Arial"/>
          <w:lang w:val="en-US"/>
        </w:rPr>
        <w:t xml:space="preserve"> improved digital connectivity (UK Gov, 2021).</w:t>
      </w:r>
    </w:p>
    <w:p w14:paraId="7C275265" w14:textId="5C091007" w:rsidR="007D235E" w:rsidRDefault="007D235E" w:rsidP="00C02553">
      <w:pPr>
        <w:tabs>
          <w:tab w:val="left" w:pos="1550"/>
        </w:tabs>
        <w:jc w:val="both"/>
        <w:rPr>
          <w:rFonts w:ascii="Arial" w:hAnsi="Arial" w:cs="Arial"/>
          <w:lang w:val="en-US"/>
        </w:rPr>
      </w:pPr>
      <w:r>
        <w:rPr>
          <w:rFonts w:ascii="Arial" w:hAnsi="Arial" w:cs="Arial"/>
          <w:lang w:val="en-US"/>
        </w:rPr>
        <w:t>The first target</w:t>
      </w:r>
      <w:r w:rsidR="00180CCF">
        <w:rPr>
          <w:rFonts w:ascii="Arial" w:hAnsi="Arial" w:cs="Arial"/>
          <w:lang w:val="en-US"/>
        </w:rPr>
        <w:t>, making homes greener and more affordable</w:t>
      </w:r>
      <w:r w:rsidR="00C4358F">
        <w:rPr>
          <w:rFonts w:ascii="Arial" w:hAnsi="Arial" w:cs="Arial"/>
          <w:lang w:val="en-US"/>
        </w:rPr>
        <w:t xml:space="preserve">, will be achieved by using programs such as </w:t>
      </w:r>
      <w:r w:rsidR="00535968">
        <w:rPr>
          <w:rFonts w:ascii="Arial" w:hAnsi="Arial" w:cs="Arial"/>
          <w:lang w:val="en-US"/>
        </w:rPr>
        <w:t>helping</w:t>
      </w:r>
      <w:r w:rsidR="00417A1D">
        <w:rPr>
          <w:rFonts w:ascii="Arial" w:hAnsi="Arial" w:cs="Arial"/>
          <w:lang w:val="en-US"/>
        </w:rPr>
        <w:t xml:space="preserve"> people on the housing ladder (Help to Buy schemes and reform a new model for Shared Ownership)</w:t>
      </w:r>
      <w:r w:rsidR="00071726">
        <w:rPr>
          <w:rFonts w:ascii="Arial" w:hAnsi="Arial" w:cs="Arial"/>
          <w:lang w:val="en-US"/>
        </w:rPr>
        <w:t>, reforming social housing regulations</w:t>
      </w:r>
      <w:r w:rsidR="00691117">
        <w:rPr>
          <w:rFonts w:ascii="Arial" w:hAnsi="Arial" w:cs="Arial"/>
          <w:lang w:val="en-US"/>
        </w:rPr>
        <w:t xml:space="preserve"> and improving the value for </w:t>
      </w:r>
      <w:r w:rsidR="00FE2BB1">
        <w:rPr>
          <w:rFonts w:ascii="Arial" w:hAnsi="Arial" w:cs="Arial"/>
          <w:lang w:val="en-US"/>
        </w:rPr>
        <w:t>money</w:t>
      </w:r>
      <w:r w:rsidR="00691117">
        <w:rPr>
          <w:rFonts w:ascii="Arial" w:hAnsi="Arial" w:cs="Arial"/>
          <w:lang w:val="en-US"/>
        </w:rPr>
        <w:t xml:space="preserve"> of supported housing (UK Gov, 2021). These programs seem to be efficient and can contribute to </w:t>
      </w:r>
      <w:r w:rsidR="00A571D8">
        <w:rPr>
          <w:rFonts w:ascii="Arial" w:hAnsi="Arial" w:cs="Arial"/>
          <w:lang w:val="en-US"/>
        </w:rPr>
        <w:t>achi</w:t>
      </w:r>
      <w:r w:rsidR="00FE2BB1">
        <w:rPr>
          <w:rFonts w:ascii="Arial" w:hAnsi="Arial" w:cs="Arial"/>
          <w:lang w:val="en-US"/>
        </w:rPr>
        <w:t xml:space="preserve">eving </w:t>
      </w:r>
      <w:r w:rsidR="00A571D8">
        <w:rPr>
          <w:rFonts w:ascii="Arial" w:hAnsi="Arial" w:cs="Arial"/>
          <w:lang w:val="en-US"/>
        </w:rPr>
        <w:t xml:space="preserve">the ultimate goal, but this can only be done if the stakeholders of these programs </w:t>
      </w:r>
      <w:r w:rsidR="00FE2BB1">
        <w:rPr>
          <w:rFonts w:ascii="Arial" w:hAnsi="Arial" w:cs="Arial"/>
          <w:lang w:val="en-US"/>
        </w:rPr>
        <w:t xml:space="preserve">will be held accountable, especially in the case of a failure. </w:t>
      </w:r>
    </w:p>
    <w:p w14:paraId="1B661744" w14:textId="3380904C" w:rsidR="00535968" w:rsidRDefault="00535968" w:rsidP="00C02553">
      <w:pPr>
        <w:tabs>
          <w:tab w:val="left" w:pos="1550"/>
        </w:tabs>
        <w:jc w:val="both"/>
        <w:rPr>
          <w:rFonts w:ascii="Arial" w:hAnsi="Arial" w:cs="Arial"/>
          <w:lang w:val="en-US"/>
        </w:rPr>
      </w:pPr>
      <w:r>
        <w:rPr>
          <w:rFonts w:ascii="Arial" w:hAnsi="Arial" w:cs="Arial"/>
          <w:lang w:val="en-US"/>
        </w:rPr>
        <w:t>The second target</w:t>
      </w:r>
      <w:r w:rsidR="00191EB2">
        <w:rPr>
          <w:rFonts w:ascii="Arial" w:hAnsi="Arial" w:cs="Arial"/>
          <w:lang w:val="en-US"/>
        </w:rPr>
        <w:t xml:space="preserve">, </w:t>
      </w:r>
      <w:r w:rsidR="00654893">
        <w:rPr>
          <w:rFonts w:ascii="Arial" w:hAnsi="Arial" w:cs="Arial"/>
          <w:lang w:val="en-US"/>
        </w:rPr>
        <w:t xml:space="preserve">improving digital connectivity to increase economic growth and </w:t>
      </w:r>
      <w:r w:rsidR="00CE1213">
        <w:rPr>
          <w:rFonts w:ascii="Arial" w:hAnsi="Arial" w:cs="Arial"/>
          <w:lang w:val="en-US"/>
        </w:rPr>
        <w:t>productivity</w:t>
      </w:r>
      <w:r w:rsidR="00624ECB">
        <w:rPr>
          <w:rFonts w:ascii="Arial" w:hAnsi="Arial" w:cs="Arial"/>
          <w:lang w:val="en-US"/>
        </w:rPr>
        <w:t xml:space="preserve"> has been a major focus of the UK government for the past couple of years. UK G</w:t>
      </w:r>
      <w:r w:rsidR="008F5630">
        <w:rPr>
          <w:rFonts w:ascii="Arial" w:hAnsi="Arial" w:cs="Arial"/>
          <w:lang w:val="en-US"/>
        </w:rPr>
        <w:t>ov</w:t>
      </w:r>
      <w:r w:rsidR="00624ECB">
        <w:rPr>
          <w:rFonts w:ascii="Arial" w:hAnsi="Arial" w:cs="Arial"/>
          <w:lang w:val="en-US"/>
        </w:rPr>
        <w:t xml:space="preserve"> (2021) states that the programs that will be used in order to achieve this </w:t>
      </w:r>
      <w:r w:rsidR="00467D30">
        <w:rPr>
          <w:rFonts w:ascii="Arial" w:hAnsi="Arial" w:cs="Arial"/>
          <w:lang w:val="en-US"/>
        </w:rPr>
        <w:t xml:space="preserve">target and ultimately, Goal 9 is by deploying shared rural network and </w:t>
      </w:r>
      <w:r w:rsidR="00EA6B39">
        <w:rPr>
          <w:rFonts w:ascii="Arial" w:hAnsi="Arial" w:cs="Arial"/>
          <w:lang w:val="en-US"/>
        </w:rPr>
        <w:t>delivering</w:t>
      </w:r>
      <w:r w:rsidR="00511770">
        <w:rPr>
          <w:rFonts w:ascii="Arial" w:hAnsi="Arial" w:cs="Arial"/>
          <w:lang w:val="en-US"/>
        </w:rPr>
        <w:t xml:space="preserve"> gigabit broadbands for the </w:t>
      </w:r>
      <w:r w:rsidR="00EA6B39">
        <w:rPr>
          <w:rFonts w:ascii="Arial" w:hAnsi="Arial" w:cs="Arial"/>
          <w:lang w:val="en-US"/>
        </w:rPr>
        <w:t>hardest</w:t>
      </w:r>
      <w:r w:rsidR="00511770">
        <w:rPr>
          <w:rFonts w:ascii="Arial" w:hAnsi="Arial" w:cs="Arial"/>
          <w:lang w:val="en-US"/>
        </w:rPr>
        <w:t xml:space="preserve"> reach parts of the UK. Even though these programs have already been put into place for some years now, the risks and challenges are </w:t>
      </w:r>
      <w:r w:rsidR="00DE1AB3">
        <w:rPr>
          <w:rFonts w:ascii="Arial" w:hAnsi="Arial" w:cs="Arial"/>
          <w:lang w:val="en-US"/>
        </w:rPr>
        <w:t>the economic environment of the country (Covid-19 and EU Exit) and c</w:t>
      </w:r>
      <w:r w:rsidR="00EA6B39">
        <w:rPr>
          <w:rFonts w:ascii="Arial" w:hAnsi="Arial" w:cs="Arial"/>
          <w:lang w:val="en-US"/>
        </w:rPr>
        <w:t>onstant change of prime ministers.</w:t>
      </w:r>
    </w:p>
    <w:p w14:paraId="7F53338C" w14:textId="77777777" w:rsidR="004C2070" w:rsidRDefault="004C2070" w:rsidP="004C2070">
      <w:pPr>
        <w:tabs>
          <w:tab w:val="left" w:pos="1550"/>
        </w:tabs>
        <w:jc w:val="both"/>
        <w:rPr>
          <w:rFonts w:ascii="Arial" w:hAnsi="Arial" w:cs="Arial"/>
        </w:rPr>
      </w:pPr>
      <w:r w:rsidRPr="004C2070">
        <w:rPr>
          <w:rFonts w:ascii="Arial" w:hAnsi="Arial" w:cs="Arial"/>
          <w:lang w:val="en-US"/>
        </w:rPr>
        <w:t>Goal 9 is all about innovations and achieving scientific, economic, administrative, and social changes (</w:t>
      </w:r>
      <w:proofErr w:type="spellStart"/>
      <w:r w:rsidRPr="004C2070">
        <w:rPr>
          <w:rFonts w:ascii="Arial" w:hAnsi="Arial" w:cs="Arial"/>
          <w:lang w:val="en-US"/>
        </w:rPr>
        <w:t>Turkeli</w:t>
      </w:r>
      <w:proofErr w:type="spellEnd"/>
      <w:r w:rsidRPr="004C2070">
        <w:rPr>
          <w:rFonts w:ascii="Arial" w:hAnsi="Arial" w:cs="Arial"/>
          <w:lang w:val="en-US"/>
        </w:rPr>
        <w:t xml:space="preserve"> &amp; Kemp, 2021). So far, the UK has proven to have a powerful position in discovery, development and evaluation of approaches that focus on innovation in life sciences, digital tools, robotics, as well as therapy and wellbeing (Gov UK, 2020). Nonetheless, one major challenge that the UK has to face now is the exit from the European Union, as there is a pressing need to invest now in innovation as it needs to be globally competitive and internationally collaborative (Calvert et al., 2020). </w:t>
      </w:r>
      <w:r w:rsidRPr="004C2070">
        <w:rPr>
          <w:rFonts w:ascii="Arial" w:hAnsi="Arial" w:cs="Arial"/>
        </w:rPr>
        <w:t xml:space="preserve">Gilmartin, et al., (2019) state that, even though the NHS, is one of the largest and best performing healthcare systems in the world, they still need to focus on innovations such as Customer Satisfaction using E-Health Systems, and develop policies such as NHS Digital Policies, which will ultimately contribute to Goal 9, and would generate great impact by implementing this goal in health, wellbeing and sustainable development. </w:t>
      </w:r>
    </w:p>
    <w:p w14:paraId="543F92A5" w14:textId="1E430B17" w:rsidR="004C2070" w:rsidRPr="004C2070" w:rsidRDefault="00A124CA" w:rsidP="004C2070">
      <w:pPr>
        <w:tabs>
          <w:tab w:val="left" w:pos="1550"/>
        </w:tabs>
        <w:jc w:val="both"/>
        <w:rPr>
          <w:rFonts w:ascii="Arial" w:hAnsi="Arial" w:cs="Arial"/>
          <w:lang w:val="en-US"/>
        </w:rPr>
      </w:pPr>
      <w:r>
        <w:rPr>
          <w:rFonts w:ascii="Arial" w:hAnsi="Arial" w:cs="Arial"/>
          <w:lang w:val="en-US"/>
        </w:rPr>
        <w:t>A</w:t>
      </w:r>
      <w:r w:rsidR="004C2070" w:rsidRPr="004C2070">
        <w:rPr>
          <w:rFonts w:ascii="Arial" w:hAnsi="Arial" w:cs="Arial"/>
          <w:lang w:val="en-US"/>
        </w:rPr>
        <w:t xml:space="preserve">s previously mentioned, the focus is on economic, social, administrative changes, but also on innovation. Innovation in healthcare focuses on the increased recognition of the need to improve the efficiency of health systems and to modernize through investments in new buildings, diagnostics and technology  (DHSC, 2019). When applied to healthcare, and more importantly to the current situations of health, wellbeing, and sustainable development within the UK, it is important to focus on how stakeholders and investors, such as the government, can be attracted to invest and fund the measures that can contribute to the development of healthcare, which can ultimately take part in achieving other goals, such as Goal 3 (Marti-Ballester, 2020). Eccles (2018) states that Goal 9 is particularly important for Biotech and pharma, as it contributes to the development of new medical innovations. Here, we ca take </w:t>
      </w:r>
      <w:r w:rsidR="004C2070" w:rsidRPr="004C2070">
        <w:rPr>
          <w:rFonts w:ascii="Arial" w:hAnsi="Arial" w:cs="Arial"/>
          <w:lang w:val="en-US"/>
        </w:rPr>
        <w:lastRenderedPageBreak/>
        <w:t>into consideration the rapidity with which for example, the covid 19 vaccines have been released to the wider population of the UK, and the efficiency with which patients have been able to access these in the closest proximity to theirs. As a result, Gov UK (2021) states that in one year, almost 120 million doses have been deployed and administered in the UK. In contrast, recent findings suggest that there were disproportionate the effects of Covid 19 on people with lower incomes (Blundell et al., 2020), people coming from Black, Asian and other minority groups (PHE, 2020), and people of lower socioeconomic status ( Prats-Uribe et al., 2020) compared to people coming from more advantaged groups, which indicates different levels of care administered to different groups of people, as well as more prevalent challenges to one category of people compared to other (Keyworth et al., 2021).</w:t>
      </w:r>
    </w:p>
    <w:p w14:paraId="24A2ED33" w14:textId="77777777" w:rsidR="004C2070" w:rsidRPr="004C2070" w:rsidRDefault="004C2070" w:rsidP="004C2070">
      <w:pPr>
        <w:tabs>
          <w:tab w:val="left" w:pos="1550"/>
        </w:tabs>
        <w:jc w:val="both"/>
        <w:rPr>
          <w:rFonts w:ascii="Arial" w:hAnsi="Arial" w:cs="Arial"/>
          <w:lang w:val="en-US"/>
        </w:rPr>
      </w:pPr>
      <w:r w:rsidRPr="004C2070">
        <w:rPr>
          <w:rFonts w:ascii="Arial" w:hAnsi="Arial" w:cs="Arial"/>
          <w:lang w:val="en-US"/>
        </w:rPr>
        <w:t>When discussing difficulties in building resilient infrastructure, promoting inclusive and sustainable industrialization and fostering innovation, it is challenging to design, plain, initiate and achieve system transitions and innovations in complex societies (OCED, 2016). In healthcare, this goal, on top of the challenges that have been previously mentioned, other challenges involve front line workers who are under increasing pressure across all sectors of the NHS (Kelly &amp; Young, 2017). This difficulty has been amplified in the last couple of months because of the Covid 19 pandemic, as previously reported in paragraphs before. Mahadi (2022) states that the development Goal 9 is focusing on will require energy, which also increases carbon emissions. Because the SDG-9 target is promoting industrial performance while also taking into consideration the environment, promoting inclusivity, sustainable development (</w:t>
      </w:r>
      <w:proofErr w:type="spellStart"/>
      <w:r w:rsidRPr="004C2070">
        <w:rPr>
          <w:rFonts w:ascii="Arial" w:hAnsi="Arial" w:cs="Arial"/>
          <w:lang w:val="en-US"/>
        </w:rPr>
        <w:t>Kynčlová</w:t>
      </w:r>
      <w:proofErr w:type="spellEnd"/>
      <w:r w:rsidRPr="004C2070">
        <w:rPr>
          <w:rFonts w:ascii="Arial" w:hAnsi="Arial" w:cs="Arial"/>
          <w:lang w:val="en-US"/>
        </w:rPr>
        <w:t>, Upadhyaya &amp; Nice, 2020), it is important to take this challenge into consideration when applying different tactics to achieve it.</w:t>
      </w:r>
    </w:p>
    <w:p w14:paraId="00251AB5" w14:textId="0DDA270A" w:rsidR="004C2070" w:rsidRPr="004C2070" w:rsidRDefault="004C2070" w:rsidP="004C2070">
      <w:pPr>
        <w:tabs>
          <w:tab w:val="left" w:pos="1550"/>
        </w:tabs>
        <w:jc w:val="both"/>
        <w:rPr>
          <w:rFonts w:ascii="Arial" w:hAnsi="Arial" w:cs="Arial"/>
          <w:lang w:val="en-US"/>
        </w:rPr>
      </w:pPr>
      <w:r w:rsidRPr="004C2070">
        <w:rPr>
          <w:rFonts w:ascii="Arial" w:hAnsi="Arial" w:cs="Arial"/>
          <w:lang w:val="en-US"/>
        </w:rPr>
        <w:t>Moreover, the recommendation for implementing Goal 9 in the UK are for the government to work closely with the Department of Health and Social Care to ensure the UK sustainable developments and regulatory environment works in the best interests of patients, and the industry across the health system (Calvert et al., 2020; MHRA, 2020).</w:t>
      </w:r>
    </w:p>
    <w:p w14:paraId="482B1EC6" w14:textId="77777777" w:rsidR="004C2070" w:rsidRDefault="004C2070" w:rsidP="00C02553">
      <w:pPr>
        <w:tabs>
          <w:tab w:val="left" w:pos="1550"/>
        </w:tabs>
        <w:jc w:val="both"/>
        <w:rPr>
          <w:rFonts w:ascii="Arial" w:hAnsi="Arial" w:cs="Arial"/>
          <w:lang w:val="en-US"/>
        </w:rPr>
      </w:pPr>
    </w:p>
    <w:p w14:paraId="0B3B82A6" w14:textId="050FD713" w:rsidR="00D555BC" w:rsidRDefault="00D555BC" w:rsidP="00C02553">
      <w:pPr>
        <w:tabs>
          <w:tab w:val="left" w:pos="1550"/>
        </w:tabs>
        <w:jc w:val="both"/>
        <w:rPr>
          <w:rFonts w:ascii="Arial" w:hAnsi="Arial" w:cs="Arial"/>
          <w:lang w:val="en-US"/>
        </w:rPr>
      </w:pPr>
    </w:p>
    <w:p w14:paraId="18D5CD7F" w14:textId="3F08AB21" w:rsidR="00D555BC" w:rsidRDefault="00D555BC" w:rsidP="00C02553">
      <w:pPr>
        <w:tabs>
          <w:tab w:val="left" w:pos="1550"/>
        </w:tabs>
        <w:jc w:val="both"/>
        <w:rPr>
          <w:rFonts w:ascii="Arial" w:hAnsi="Arial" w:cs="Arial"/>
          <w:lang w:val="en-US"/>
        </w:rPr>
      </w:pPr>
      <w:r>
        <w:rPr>
          <w:rFonts w:ascii="Arial" w:hAnsi="Arial" w:cs="Arial"/>
          <w:lang w:val="en-US"/>
        </w:rPr>
        <w:t>Goal 1</w:t>
      </w:r>
      <w:r w:rsidR="00AE0273">
        <w:rPr>
          <w:rFonts w:ascii="Arial" w:hAnsi="Arial" w:cs="Arial"/>
          <w:lang w:val="en-US"/>
        </w:rPr>
        <w:t>0</w:t>
      </w:r>
      <w:r w:rsidR="009F01AF">
        <w:rPr>
          <w:rFonts w:ascii="Arial" w:hAnsi="Arial" w:cs="Arial"/>
          <w:lang w:val="en-US"/>
        </w:rPr>
        <w:t xml:space="preserve"> </w:t>
      </w:r>
      <w:r w:rsidR="00AE0273">
        <w:rPr>
          <w:rFonts w:ascii="Arial" w:hAnsi="Arial" w:cs="Arial"/>
          <w:lang w:val="en-US"/>
        </w:rPr>
        <w:t xml:space="preserve">– </w:t>
      </w:r>
      <w:r w:rsidR="00AE0273" w:rsidRPr="00AE0273">
        <w:rPr>
          <w:rFonts w:ascii="Arial" w:hAnsi="Arial" w:cs="Arial"/>
          <w:lang w:val="en-US"/>
        </w:rPr>
        <w:t>Reduce inequality within and among countries</w:t>
      </w:r>
      <w:r w:rsidR="00AE0273">
        <w:rPr>
          <w:rFonts w:ascii="Arial" w:hAnsi="Arial" w:cs="Arial"/>
          <w:lang w:val="en-US"/>
        </w:rPr>
        <w:t xml:space="preserve"> </w:t>
      </w:r>
    </w:p>
    <w:p w14:paraId="4A4C18FA" w14:textId="1810E1ED" w:rsidR="00C00F21" w:rsidRDefault="00DF414C" w:rsidP="00C02553">
      <w:pPr>
        <w:tabs>
          <w:tab w:val="left" w:pos="1550"/>
        </w:tabs>
        <w:jc w:val="both"/>
        <w:rPr>
          <w:rFonts w:ascii="Arial" w:hAnsi="Arial" w:cs="Arial"/>
          <w:lang w:val="en-US"/>
        </w:rPr>
      </w:pPr>
      <w:r>
        <w:rPr>
          <w:rFonts w:ascii="Arial" w:hAnsi="Arial" w:cs="Arial"/>
          <w:lang w:val="en-US"/>
        </w:rPr>
        <w:t xml:space="preserve">Goal 10 focuses on an important aspect of the society that directly affects the Health and Social Care </w:t>
      </w:r>
      <w:r w:rsidR="006930D2">
        <w:rPr>
          <w:rFonts w:ascii="Arial" w:hAnsi="Arial" w:cs="Arial"/>
          <w:lang w:val="en-US"/>
        </w:rPr>
        <w:t>–</w:t>
      </w:r>
      <w:r>
        <w:rPr>
          <w:rFonts w:ascii="Arial" w:hAnsi="Arial" w:cs="Arial"/>
          <w:lang w:val="en-US"/>
        </w:rPr>
        <w:t xml:space="preserve"> </w:t>
      </w:r>
      <w:r w:rsidR="006930D2">
        <w:rPr>
          <w:rFonts w:ascii="Arial" w:hAnsi="Arial" w:cs="Arial"/>
          <w:lang w:val="en-US"/>
        </w:rPr>
        <w:t xml:space="preserve">reducing inequalities of all sorts. </w:t>
      </w:r>
      <w:r w:rsidR="00AA4610">
        <w:rPr>
          <w:rFonts w:ascii="Arial" w:hAnsi="Arial" w:cs="Arial"/>
          <w:lang w:val="en-US"/>
        </w:rPr>
        <w:t xml:space="preserve">It is important to acknowledge the fact that there still are laws and policies that are discriminating and </w:t>
      </w:r>
      <w:r w:rsidR="00627E78">
        <w:rPr>
          <w:rFonts w:ascii="Arial" w:hAnsi="Arial" w:cs="Arial"/>
          <w:lang w:val="en-US"/>
        </w:rPr>
        <w:t>support for example, social exclusion (for example, not everyone not having equal opportunities to healthcare and getting proper treatment).</w:t>
      </w:r>
      <w:r w:rsidR="00C00F21">
        <w:rPr>
          <w:rFonts w:ascii="Arial" w:hAnsi="Arial" w:cs="Arial"/>
          <w:lang w:val="en-US"/>
        </w:rPr>
        <w:t xml:space="preserve"> Some of the targets of this goal are ensure equal opportunities </w:t>
      </w:r>
      <w:r w:rsidR="00704C2A">
        <w:rPr>
          <w:rFonts w:ascii="Arial" w:hAnsi="Arial" w:cs="Arial"/>
          <w:lang w:val="en-US"/>
        </w:rPr>
        <w:t xml:space="preserve">and reduce inequalities of outcome, by eliminating discriminatory laws, policies and </w:t>
      </w:r>
      <w:r w:rsidR="006C74AC">
        <w:rPr>
          <w:rFonts w:ascii="Arial" w:hAnsi="Arial" w:cs="Arial"/>
          <w:lang w:val="en-US"/>
        </w:rPr>
        <w:t>practices</w:t>
      </w:r>
      <w:r w:rsidR="00704C2A">
        <w:rPr>
          <w:rFonts w:ascii="Arial" w:hAnsi="Arial" w:cs="Arial"/>
          <w:lang w:val="en-US"/>
        </w:rPr>
        <w:t>, promoting appropriate legislation</w:t>
      </w:r>
      <w:r w:rsidR="00A649C6">
        <w:rPr>
          <w:rFonts w:ascii="Arial" w:hAnsi="Arial" w:cs="Arial"/>
          <w:lang w:val="en-US"/>
        </w:rPr>
        <w:t xml:space="preserve"> and empower and promote the social economic and political inclusion of all people, not depending on their age, sex, disability, race, ethnicity, origin, or other status that they might have (SDG UK, 2021).</w:t>
      </w:r>
    </w:p>
    <w:p w14:paraId="511183B6" w14:textId="6545687B" w:rsidR="00471060" w:rsidRDefault="003302A1" w:rsidP="00C02553">
      <w:pPr>
        <w:tabs>
          <w:tab w:val="left" w:pos="1550"/>
        </w:tabs>
        <w:jc w:val="both"/>
        <w:rPr>
          <w:rFonts w:ascii="Arial" w:hAnsi="Arial" w:cs="Arial"/>
          <w:lang w:val="en-US"/>
        </w:rPr>
      </w:pPr>
      <w:r>
        <w:rPr>
          <w:rFonts w:ascii="Arial" w:hAnsi="Arial" w:cs="Arial"/>
          <w:lang w:val="en-US"/>
        </w:rPr>
        <w:t xml:space="preserve">This goal will be challenging to achieve as there are multiple risks </w:t>
      </w:r>
      <w:r w:rsidR="00254AF9">
        <w:rPr>
          <w:rFonts w:ascii="Arial" w:hAnsi="Arial" w:cs="Arial"/>
          <w:lang w:val="en-US"/>
        </w:rPr>
        <w:t xml:space="preserve">such as refugees who are seeking protection in asylums countries </w:t>
      </w:r>
      <w:r w:rsidR="004349F8">
        <w:rPr>
          <w:rFonts w:ascii="Arial" w:hAnsi="Arial" w:cs="Arial"/>
          <w:lang w:val="en-US"/>
        </w:rPr>
        <w:t xml:space="preserve">due to </w:t>
      </w:r>
      <w:r w:rsidR="00254AF9">
        <w:rPr>
          <w:rFonts w:ascii="Arial" w:hAnsi="Arial" w:cs="Arial"/>
          <w:lang w:val="en-US"/>
        </w:rPr>
        <w:t xml:space="preserve">inequality </w:t>
      </w:r>
      <w:r w:rsidR="004349F8">
        <w:rPr>
          <w:rFonts w:ascii="Arial" w:hAnsi="Arial" w:cs="Arial"/>
          <w:lang w:val="en-US"/>
        </w:rPr>
        <w:t xml:space="preserve">and </w:t>
      </w:r>
      <w:r w:rsidR="00A9640E">
        <w:rPr>
          <w:rFonts w:ascii="Arial" w:hAnsi="Arial" w:cs="Arial"/>
          <w:lang w:val="en-US"/>
        </w:rPr>
        <w:t>conflicts</w:t>
      </w:r>
      <w:r w:rsidR="00254AF9">
        <w:rPr>
          <w:rFonts w:ascii="Arial" w:hAnsi="Arial" w:cs="Arial"/>
          <w:lang w:val="en-US"/>
        </w:rPr>
        <w:t xml:space="preserve"> that do not allow them to remain in their country (UNHCR, 2016). </w:t>
      </w:r>
      <w:r w:rsidR="00136A7A">
        <w:rPr>
          <w:rFonts w:ascii="Arial" w:hAnsi="Arial" w:cs="Arial"/>
          <w:lang w:val="en-US"/>
        </w:rPr>
        <w:t xml:space="preserve">Nonetheless, </w:t>
      </w:r>
      <w:r w:rsidR="004349F8">
        <w:rPr>
          <w:rFonts w:ascii="Arial" w:hAnsi="Arial" w:cs="Arial"/>
          <w:lang w:val="en-US"/>
        </w:rPr>
        <w:t>there are already programs and strategies to make sure that these ideologies are put in place</w:t>
      </w:r>
      <w:r w:rsidR="00AD0926">
        <w:rPr>
          <w:rFonts w:ascii="Arial" w:hAnsi="Arial" w:cs="Arial"/>
          <w:lang w:val="en-US"/>
        </w:rPr>
        <w:t xml:space="preserve">. For example, </w:t>
      </w:r>
      <w:r w:rsidR="00063849">
        <w:rPr>
          <w:rFonts w:ascii="Arial" w:hAnsi="Arial" w:cs="Arial"/>
          <w:lang w:val="en-US"/>
        </w:rPr>
        <w:t xml:space="preserve">Andrews &amp; Boyle </w:t>
      </w:r>
      <w:r w:rsidR="00136A7A">
        <w:rPr>
          <w:rFonts w:ascii="Arial" w:hAnsi="Arial" w:cs="Arial"/>
          <w:lang w:val="en-US"/>
        </w:rPr>
        <w:t>(</w:t>
      </w:r>
      <w:r w:rsidR="000D1242">
        <w:rPr>
          <w:rFonts w:ascii="Arial" w:hAnsi="Arial" w:cs="Arial"/>
          <w:lang w:val="en-US"/>
        </w:rPr>
        <w:t>20</w:t>
      </w:r>
      <w:r w:rsidR="00234EE6">
        <w:rPr>
          <w:rFonts w:ascii="Arial" w:hAnsi="Arial" w:cs="Arial"/>
          <w:lang w:val="en-US"/>
        </w:rPr>
        <w:t>02</w:t>
      </w:r>
      <w:r w:rsidR="000D1242">
        <w:rPr>
          <w:rFonts w:ascii="Arial" w:hAnsi="Arial" w:cs="Arial"/>
          <w:lang w:val="en-US"/>
        </w:rPr>
        <w:t xml:space="preserve">) </w:t>
      </w:r>
      <w:r w:rsidR="00051F5E">
        <w:rPr>
          <w:rFonts w:ascii="Arial" w:hAnsi="Arial" w:cs="Arial"/>
          <w:lang w:val="en-US"/>
        </w:rPr>
        <w:t>provide</w:t>
      </w:r>
      <w:r w:rsidR="000D1242">
        <w:rPr>
          <w:rFonts w:ascii="Arial" w:hAnsi="Arial" w:cs="Arial"/>
          <w:lang w:val="en-US"/>
        </w:rPr>
        <w:t xml:space="preserve"> </w:t>
      </w:r>
      <w:r w:rsidR="00051F5E">
        <w:rPr>
          <w:rFonts w:ascii="Arial" w:hAnsi="Arial" w:cs="Arial"/>
          <w:lang w:val="en-US"/>
        </w:rPr>
        <w:t xml:space="preserve">a Transcultural Nursing </w:t>
      </w:r>
      <w:r w:rsidR="004349F8">
        <w:rPr>
          <w:rFonts w:ascii="Arial" w:hAnsi="Arial" w:cs="Arial"/>
          <w:lang w:val="en-US"/>
        </w:rPr>
        <w:t>Assessment</w:t>
      </w:r>
      <w:r w:rsidR="00051F5E">
        <w:rPr>
          <w:rFonts w:ascii="Arial" w:hAnsi="Arial" w:cs="Arial"/>
          <w:lang w:val="en-US"/>
        </w:rPr>
        <w:t xml:space="preserve"> </w:t>
      </w:r>
      <w:r w:rsidR="004349F8">
        <w:rPr>
          <w:rFonts w:ascii="Arial" w:hAnsi="Arial" w:cs="Arial"/>
          <w:lang w:val="en-US"/>
        </w:rPr>
        <w:t>Guide</w:t>
      </w:r>
      <w:r w:rsidR="00051F5E">
        <w:rPr>
          <w:rFonts w:ascii="Arial" w:hAnsi="Arial" w:cs="Arial"/>
          <w:lang w:val="en-US"/>
        </w:rPr>
        <w:t xml:space="preserve"> for Refugees, which is a </w:t>
      </w:r>
      <w:r w:rsidR="000D1242">
        <w:rPr>
          <w:rFonts w:ascii="Arial" w:hAnsi="Arial" w:cs="Arial"/>
          <w:lang w:val="en-US"/>
        </w:rPr>
        <w:t xml:space="preserve">cultural assessment tools for nurses, that will help promote </w:t>
      </w:r>
      <w:r w:rsidR="004349F8">
        <w:rPr>
          <w:rFonts w:ascii="Arial" w:hAnsi="Arial" w:cs="Arial"/>
          <w:lang w:val="en-US"/>
        </w:rPr>
        <w:t>better</w:t>
      </w:r>
      <w:r w:rsidR="000D1242">
        <w:rPr>
          <w:rFonts w:ascii="Arial" w:hAnsi="Arial" w:cs="Arial"/>
          <w:lang w:val="en-US"/>
        </w:rPr>
        <w:t xml:space="preserve"> healing </w:t>
      </w:r>
      <w:r w:rsidR="004349F8">
        <w:rPr>
          <w:rFonts w:ascii="Arial" w:hAnsi="Arial" w:cs="Arial"/>
          <w:lang w:val="en-US"/>
        </w:rPr>
        <w:t>inclusive</w:t>
      </w:r>
      <w:r w:rsidR="000D1242">
        <w:rPr>
          <w:rFonts w:ascii="Arial" w:hAnsi="Arial" w:cs="Arial"/>
          <w:lang w:val="en-US"/>
        </w:rPr>
        <w:t xml:space="preserve"> of cross-cultural </w:t>
      </w:r>
      <w:r w:rsidR="004349F8">
        <w:rPr>
          <w:rFonts w:ascii="Arial" w:hAnsi="Arial" w:cs="Arial"/>
          <w:lang w:val="en-US"/>
        </w:rPr>
        <w:t>beliefs</w:t>
      </w:r>
      <w:r w:rsidR="000D1242">
        <w:rPr>
          <w:rFonts w:ascii="Arial" w:hAnsi="Arial" w:cs="Arial"/>
          <w:lang w:val="en-US"/>
        </w:rPr>
        <w:t xml:space="preserve"> and </w:t>
      </w:r>
      <w:r w:rsidR="00051F5E">
        <w:rPr>
          <w:rFonts w:ascii="Arial" w:hAnsi="Arial" w:cs="Arial"/>
          <w:lang w:val="en-US"/>
        </w:rPr>
        <w:t>experiences for re</w:t>
      </w:r>
      <w:r w:rsidR="00A9640E">
        <w:rPr>
          <w:rFonts w:ascii="Arial" w:hAnsi="Arial" w:cs="Arial"/>
          <w:lang w:val="en-US"/>
        </w:rPr>
        <w:t>fugees and other population receiving health care on a transcul</w:t>
      </w:r>
      <w:r w:rsidR="004349F8">
        <w:rPr>
          <w:rFonts w:ascii="Arial" w:hAnsi="Arial" w:cs="Arial"/>
          <w:lang w:val="en-US"/>
        </w:rPr>
        <w:t>tural</w:t>
      </w:r>
      <w:r w:rsidR="00A9640E">
        <w:rPr>
          <w:rFonts w:ascii="Arial" w:hAnsi="Arial" w:cs="Arial"/>
          <w:lang w:val="en-US"/>
        </w:rPr>
        <w:t xml:space="preserve"> context</w:t>
      </w:r>
      <w:r w:rsidR="001A60C7">
        <w:rPr>
          <w:rFonts w:ascii="Arial" w:hAnsi="Arial" w:cs="Arial"/>
          <w:lang w:val="en-US"/>
        </w:rPr>
        <w:t xml:space="preserve"> (</w:t>
      </w:r>
      <w:r w:rsidR="00B429D1">
        <w:rPr>
          <w:rFonts w:ascii="Arial" w:hAnsi="Arial" w:cs="Arial"/>
          <w:lang w:val="en-US"/>
        </w:rPr>
        <w:t>Rosa, 2017).</w:t>
      </w:r>
    </w:p>
    <w:p w14:paraId="72AF7D83" w14:textId="56163355" w:rsidR="00AD0926" w:rsidRDefault="00AD0926" w:rsidP="00C02553">
      <w:pPr>
        <w:tabs>
          <w:tab w:val="left" w:pos="1550"/>
        </w:tabs>
        <w:jc w:val="both"/>
        <w:rPr>
          <w:rFonts w:ascii="Arial" w:hAnsi="Arial" w:cs="Arial"/>
          <w:lang w:val="en-US"/>
        </w:rPr>
      </w:pPr>
      <w:r>
        <w:rPr>
          <w:rFonts w:ascii="Arial" w:hAnsi="Arial" w:cs="Arial"/>
          <w:lang w:val="en-US"/>
        </w:rPr>
        <w:lastRenderedPageBreak/>
        <w:t xml:space="preserve">In terms of what are the programs the UK government is </w:t>
      </w:r>
      <w:r w:rsidR="009352AB">
        <w:rPr>
          <w:rFonts w:ascii="Arial" w:hAnsi="Arial" w:cs="Arial"/>
          <w:lang w:val="en-US"/>
        </w:rPr>
        <w:t xml:space="preserve">developing in order to achieve this goal, some of them are </w:t>
      </w:r>
      <w:r w:rsidR="00FB0AF2">
        <w:rPr>
          <w:rFonts w:ascii="Arial" w:hAnsi="Arial" w:cs="Arial"/>
          <w:lang w:val="en-US"/>
        </w:rPr>
        <w:t xml:space="preserve">improving levels of </w:t>
      </w:r>
      <w:r w:rsidR="001A60C7">
        <w:rPr>
          <w:rFonts w:ascii="Arial" w:hAnsi="Arial" w:cs="Arial"/>
          <w:lang w:val="en-US"/>
        </w:rPr>
        <w:t>equality</w:t>
      </w:r>
      <w:r w:rsidR="00FB0AF2">
        <w:rPr>
          <w:rFonts w:ascii="Arial" w:hAnsi="Arial" w:cs="Arial"/>
          <w:lang w:val="en-US"/>
        </w:rPr>
        <w:t xml:space="preserve"> in the UK and </w:t>
      </w:r>
      <w:r w:rsidR="001A60C7">
        <w:rPr>
          <w:rFonts w:ascii="Arial" w:hAnsi="Arial" w:cs="Arial"/>
          <w:lang w:val="en-US"/>
        </w:rPr>
        <w:t>reducing crimes (UK Gov, 2021).</w:t>
      </w:r>
    </w:p>
    <w:p w14:paraId="672138BA" w14:textId="32C61971" w:rsidR="001A60C7" w:rsidRDefault="001A60C7" w:rsidP="00C02553">
      <w:pPr>
        <w:tabs>
          <w:tab w:val="left" w:pos="1550"/>
        </w:tabs>
        <w:jc w:val="both"/>
        <w:rPr>
          <w:rFonts w:ascii="Arial" w:hAnsi="Arial" w:cs="Arial"/>
          <w:lang w:val="en-US"/>
        </w:rPr>
      </w:pPr>
      <w:r>
        <w:rPr>
          <w:rFonts w:ascii="Arial" w:hAnsi="Arial" w:cs="Arial"/>
          <w:lang w:val="en-US"/>
        </w:rPr>
        <w:t xml:space="preserve">In order to </w:t>
      </w:r>
      <w:r w:rsidR="00977F7A">
        <w:rPr>
          <w:rFonts w:ascii="Arial" w:hAnsi="Arial" w:cs="Arial"/>
          <w:lang w:val="en-US"/>
        </w:rPr>
        <w:t>achieve</w:t>
      </w:r>
      <w:r>
        <w:rPr>
          <w:rFonts w:ascii="Arial" w:hAnsi="Arial" w:cs="Arial"/>
          <w:lang w:val="en-US"/>
        </w:rPr>
        <w:t xml:space="preserve"> the first target, which is improving </w:t>
      </w:r>
      <w:r w:rsidR="00AA6836">
        <w:rPr>
          <w:rFonts w:ascii="Arial" w:hAnsi="Arial" w:cs="Arial"/>
          <w:lang w:val="en-US"/>
        </w:rPr>
        <w:t>the levels of equality in the UK, the government had developed programs such as</w:t>
      </w:r>
      <w:r w:rsidR="009D2D42">
        <w:rPr>
          <w:rFonts w:ascii="Arial" w:hAnsi="Arial" w:cs="Arial"/>
          <w:lang w:val="en-US"/>
        </w:rPr>
        <w:t xml:space="preserve"> supporting the international order and ensur</w:t>
      </w:r>
      <w:r w:rsidR="005A6BFE">
        <w:rPr>
          <w:rFonts w:ascii="Arial" w:hAnsi="Arial" w:cs="Arial"/>
          <w:lang w:val="en-US"/>
        </w:rPr>
        <w:t>ing</w:t>
      </w:r>
      <w:r w:rsidR="009D2D42">
        <w:rPr>
          <w:rFonts w:ascii="Arial" w:hAnsi="Arial" w:cs="Arial"/>
          <w:lang w:val="en-US"/>
        </w:rPr>
        <w:t xml:space="preserve"> that the UK is seen as an ally and as a great partner to other countries, by supporting sustainable development, promoting human rights</w:t>
      </w:r>
      <w:r w:rsidR="003202DD">
        <w:rPr>
          <w:rFonts w:ascii="Arial" w:hAnsi="Arial" w:cs="Arial"/>
          <w:lang w:val="en-US"/>
        </w:rPr>
        <w:t xml:space="preserve">. This will be measured by performance metrics such as </w:t>
      </w:r>
      <w:r w:rsidR="009543B9">
        <w:rPr>
          <w:rFonts w:ascii="Arial" w:hAnsi="Arial" w:cs="Arial"/>
          <w:lang w:val="en-US"/>
        </w:rPr>
        <w:t>the number of people supported by the FCDO to cope with the climate change</w:t>
      </w:r>
      <w:r w:rsidR="005A6BFE">
        <w:rPr>
          <w:rFonts w:ascii="Arial" w:hAnsi="Arial" w:cs="Arial"/>
          <w:lang w:val="en-US"/>
        </w:rPr>
        <w:t xml:space="preserve"> (UK Gov, 2021).</w:t>
      </w:r>
    </w:p>
    <w:p w14:paraId="6CA6DF9A" w14:textId="42339C5D" w:rsidR="005A6BFE" w:rsidRDefault="005A6BFE" w:rsidP="00C02553">
      <w:pPr>
        <w:tabs>
          <w:tab w:val="left" w:pos="1550"/>
        </w:tabs>
        <w:jc w:val="both"/>
        <w:rPr>
          <w:rFonts w:ascii="Arial" w:hAnsi="Arial" w:cs="Arial"/>
          <w:lang w:val="en-US"/>
        </w:rPr>
      </w:pPr>
      <w:r>
        <w:rPr>
          <w:rFonts w:ascii="Arial" w:hAnsi="Arial" w:cs="Arial"/>
          <w:lang w:val="en-US"/>
        </w:rPr>
        <w:t xml:space="preserve">Another target is </w:t>
      </w:r>
      <w:r w:rsidR="00C82E8C">
        <w:rPr>
          <w:rFonts w:ascii="Arial" w:hAnsi="Arial" w:cs="Arial"/>
          <w:lang w:val="en-US"/>
        </w:rPr>
        <w:t xml:space="preserve">reducing the crimes in the UK. This target will be achieved by </w:t>
      </w:r>
      <w:r w:rsidR="007C13EC">
        <w:rPr>
          <w:rFonts w:ascii="Arial" w:hAnsi="Arial" w:cs="Arial"/>
          <w:lang w:val="en-US"/>
        </w:rPr>
        <w:t>delivering priority outcomes such as workface, skills and location, which will allow people to continue, develop and retain great people, investing in talent and reward expertise</w:t>
      </w:r>
      <w:r w:rsidR="001F692E">
        <w:rPr>
          <w:rFonts w:ascii="Arial" w:hAnsi="Arial" w:cs="Arial"/>
          <w:lang w:val="en-US"/>
        </w:rPr>
        <w:t xml:space="preserve">, by </w:t>
      </w:r>
      <w:r w:rsidR="00987A97">
        <w:rPr>
          <w:rFonts w:ascii="Arial" w:hAnsi="Arial" w:cs="Arial"/>
          <w:lang w:val="en-US"/>
        </w:rPr>
        <w:t xml:space="preserve">promoting innovation and innovative ideas, </w:t>
      </w:r>
      <w:r w:rsidR="00BA7531">
        <w:rPr>
          <w:rFonts w:ascii="Arial" w:hAnsi="Arial" w:cs="Arial"/>
          <w:lang w:val="en-US"/>
        </w:rPr>
        <w:t>introduction</w:t>
      </w:r>
      <w:r w:rsidR="00FB4A53">
        <w:rPr>
          <w:rFonts w:ascii="Arial" w:hAnsi="Arial" w:cs="Arial"/>
          <w:lang w:val="en-US"/>
        </w:rPr>
        <w:t xml:space="preserve"> reporting systems that will </w:t>
      </w:r>
      <w:r w:rsidR="00BA7531">
        <w:rPr>
          <w:rFonts w:ascii="Arial" w:hAnsi="Arial" w:cs="Arial"/>
          <w:lang w:val="en-US"/>
        </w:rPr>
        <w:t>provide</w:t>
      </w:r>
      <w:r w:rsidR="00FB4A53">
        <w:rPr>
          <w:rFonts w:ascii="Arial" w:hAnsi="Arial" w:cs="Arial"/>
          <w:lang w:val="en-US"/>
        </w:rPr>
        <w:t xml:space="preserve"> broader set of categories for self-identification, </w:t>
      </w:r>
      <w:r w:rsidR="00BA7531">
        <w:rPr>
          <w:rFonts w:ascii="Arial" w:hAnsi="Arial" w:cs="Arial"/>
          <w:lang w:val="en-US"/>
        </w:rPr>
        <w:t>and delivering social value (UK Gov, 2021).</w:t>
      </w:r>
    </w:p>
    <w:p w14:paraId="1D559300" w14:textId="368B2063" w:rsidR="003C1A0E" w:rsidRDefault="00035351" w:rsidP="00C02553">
      <w:pPr>
        <w:tabs>
          <w:tab w:val="left" w:pos="1550"/>
        </w:tabs>
        <w:jc w:val="both"/>
        <w:rPr>
          <w:rFonts w:ascii="Arial" w:hAnsi="Arial" w:cs="Arial"/>
          <w:lang w:val="en-US"/>
        </w:rPr>
      </w:pPr>
      <w:r>
        <w:rPr>
          <w:rFonts w:ascii="Arial" w:hAnsi="Arial" w:cs="Arial"/>
          <w:lang w:val="en-US"/>
        </w:rPr>
        <w:t>As for Goal 10</w:t>
      </w:r>
      <w:r w:rsidR="00EB1EC5">
        <w:rPr>
          <w:rFonts w:ascii="Arial" w:hAnsi="Arial" w:cs="Arial"/>
          <w:lang w:val="en-US"/>
        </w:rPr>
        <w:t xml:space="preserve"> in terms of progress made so far, </w:t>
      </w:r>
      <w:r>
        <w:rPr>
          <w:rFonts w:ascii="Arial" w:hAnsi="Arial" w:cs="Arial"/>
          <w:lang w:val="en-US"/>
        </w:rPr>
        <w:t xml:space="preserve">the Department for International Development </w:t>
      </w:r>
      <w:r w:rsidR="00B7788E">
        <w:rPr>
          <w:rFonts w:ascii="Arial" w:hAnsi="Arial" w:cs="Arial"/>
          <w:lang w:val="en-US"/>
        </w:rPr>
        <w:t xml:space="preserve">has released an Economic </w:t>
      </w:r>
      <w:r w:rsidR="00FF126F">
        <w:rPr>
          <w:rFonts w:ascii="Arial" w:hAnsi="Arial" w:cs="Arial"/>
          <w:lang w:val="en-US"/>
        </w:rPr>
        <w:t>Development</w:t>
      </w:r>
      <w:r w:rsidR="00B7788E">
        <w:rPr>
          <w:rFonts w:ascii="Arial" w:hAnsi="Arial" w:cs="Arial"/>
          <w:lang w:val="en-US"/>
        </w:rPr>
        <w:t xml:space="preserve"> Strategy </w:t>
      </w:r>
      <w:r w:rsidR="00EA2C8B">
        <w:rPr>
          <w:rFonts w:ascii="Arial" w:hAnsi="Arial" w:cs="Arial"/>
          <w:lang w:val="en-US"/>
        </w:rPr>
        <w:t>(</w:t>
      </w:r>
      <w:r w:rsidR="009E3E18">
        <w:rPr>
          <w:rFonts w:ascii="Arial" w:hAnsi="Arial" w:cs="Arial"/>
          <w:lang w:val="en-US"/>
        </w:rPr>
        <w:t>2017)</w:t>
      </w:r>
      <w:r w:rsidR="00EC5F8C">
        <w:rPr>
          <w:rFonts w:ascii="Arial" w:hAnsi="Arial" w:cs="Arial"/>
          <w:lang w:val="en-US"/>
        </w:rPr>
        <w:t xml:space="preserve"> that focuses on gender inequality</w:t>
      </w:r>
      <w:r w:rsidR="009E3E18">
        <w:rPr>
          <w:rFonts w:ascii="Arial" w:hAnsi="Arial" w:cs="Arial"/>
          <w:lang w:val="en-US"/>
        </w:rPr>
        <w:t xml:space="preserve"> where they commit to </w:t>
      </w:r>
      <w:r w:rsidR="009E78FA">
        <w:rPr>
          <w:rFonts w:ascii="Arial" w:hAnsi="Arial" w:cs="Arial"/>
          <w:lang w:val="en-US"/>
        </w:rPr>
        <w:t xml:space="preserve">place an economic and social </w:t>
      </w:r>
      <w:r w:rsidR="00E56D88">
        <w:rPr>
          <w:rFonts w:ascii="Arial" w:hAnsi="Arial" w:cs="Arial"/>
          <w:lang w:val="en-US"/>
        </w:rPr>
        <w:t>empowerment</w:t>
      </w:r>
      <w:r w:rsidR="009E78FA">
        <w:rPr>
          <w:rFonts w:ascii="Arial" w:hAnsi="Arial" w:cs="Arial"/>
          <w:lang w:val="en-US"/>
        </w:rPr>
        <w:t xml:space="preserve"> for girls and women and leave no one behind</w:t>
      </w:r>
      <w:r w:rsidR="00E9550A">
        <w:rPr>
          <w:rFonts w:ascii="Arial" w:hAnsi="Arial" w:cs="Arial"/>
          <w:lang w:val="en-US"/>
        </w:rPr>
        <w:t xml:space="preserve">, which can be seen as a recognition of the needed address to gender inequality and other </w:t>
      </w:r>
      <w:r w:rsidR="00F5065F">
        <w:rPr>
          <w:rFonts w:ascii="Arial" w:hAnsi="Arial" w:cs="Arial"/>
          <w:lang w:val="en-US"/>
        </w:rPr>
        <w:t>challenges</w:t>
      </w:r>
      <w:r w:rsidR="004747DF">
        <w:rPr>
          <w:rFonts w:ascii="Arial" w:hAnsi="Arial" w:cs="Arial"/>
          <w:lang w:val="en-US"/>
        </w:rPr>
        <w:t xml:space="preserve"> that involve Goal 10. However, Oxfam (2019) state that this</w:t>
      </w:r>
      <w:r w:rsidR="00AE04B0">
        <w:rPr>
          <w:rFonts w:ascii="Arial" w:hAnsi="Arial" w:cs="Arial"/>
          <w:lang w:val="en-US"/>
        </w:rPr>
        <w:t xml:space="preserve"> strategy </w:t>
      </w:r>
      <w:r w:rsidR="00F5065F">
        <w:rPr>
          <w:rFonts w:ascii="Arial" w:hAnsi="Arial" w:cs="Arial"/>
          <w:lang w:val="en-US"/>
        </w:rPr>
        <w:t xml:space="preserve">is </w:t>
      </w:r>
      <w:r w:rsidR="00C747DB">
        <w:rPr>
          <w:rFonts w:ascii="Arial" w:hAnsi="Arial" w:cs="Arial"/>
          <w:lang w:val="en-US"/>
        </w:rPr>
        <w:t>not as clearer and stronger as it needs to be, as it does not fully addresses things such as</w:t>
      </w:r>
      <w:r w:rsidR="00FF2347">
        <w:rPr>
          <w:rFonts w:ascii="Arial" w:hAnsi="Arial" w:cs="Arial"/>
          <w:lang w:val="en-US"/>
        </w:rPr>
        <w:t xml:space="preserve"> how investments in social and physical infrastructure in a strategic way can be implemented to reduce</w:t>
      </w:r>
      <w:r w:rsidR="00D20D97">
        <w:rPr>
          <w:rFonts w:ascii="Arial" w:hAnsi="Arial" w:cs="Arial"/>
          <w:lang w:val="en-US"/>
        </w:rPr>
        <w:t xml:space="preserve"> the unpaid care and domestic work that women do, in comparison to men in the UK. </w:t>
      </w:r>
      <w:r w:rsidR="00D6056D">
        <w:rPr>
          <w:rFonts w:ascii="Arial" w:hAnsi="Arial" w:cs="Arial"/>
          <w:lang w:val="en-US"/>
        </w:rPr>
        <w:t>Nonetheless</w:t>
      </w:r>
      <w:r w:rsidR="00500914">
        <w:rPr>
          <w:rFonts w:ascii="Arial" w:hAnsi="Arial" w:cs="Arial"/>
          <w:lang w:val="en-US"/>
        </w:rPr>
        <w:t xml:space="preserve">, Hansard (2019) states that the UK has positioned itself as a global leader on international tax transparency and </w:t>
      </w:r>
      <w:r w:rsidR="00D6056D">
        <w:rPr>
          <w:rFonts w:ascii="Arial" w:hAnsi="Arial" w:cs="Arial"/>
          <w:lang w:val="en-US"/>
        </w:rPr>
        <w:t>anti-corruption</w:t>
      </w:r>
      <w:r w:rsidR="00500914">
        <w:rPr>
          <w:rFonts w:ascii="Arial" w:hAnsi="Arial" w:cs="Arial"/>
          <w:lang w:val="en-US"/>
        </w:rPr>
        <w:t xml:space="preserve">, which is a great step in tackling economic </w:t>
      </w:r>
      <w:r w:rsidR="00D6056D">
        <w:rPr>
          <w:rFonts w:ascii="Arial" w:hAnsi="Arial" w:cs="Arial"/>
          <w:lang w:val="en-US"/>
        </w:rPr>
        <w:t>inequality</w:t>
      </w:r>
      <w:r w:rsidR="006971D7">
        <w:rPr>
          <w:rFonts w:ascii="Arial" w:hAnsi="Arial" w:cs="Arial"/>
          <w:lang w:val="en-US"/>
        </w:rPr>
        <w:t xml:space="preserve">, as it </w:t>
      </w:r>
      <w:r w:rsidR="003C1A0E">
        <w:rPr>
          <w:rFonts w:ascii="Arial" w:hAnsi="Arial" w:cs="Arial"/>
          <w:lang w:val="en-US"/>
        </w:rPr>
        <w:t>becomes an example for other countries to regulate their fiscal policies and make use of domestic resources to equalize the payments between different classes of the country.</w:t>
      </w:r>
    </w:p>
    <w:p w14:paraId="39A85E93" w14:textId="4C1F9081" w:rsidR="00DC32E8" w:rsidRDefault="00EB1EC5" w:rsidP="00C02553">
      <w:pPr>
        <w:tabs>
          <w:tab w:val="left" w:pos="1550"/>
        </w:tabs>
        <w:jc w:val="both"/>
        <w:rPr>
          <w:rFonts w:ascii="Arial" w:hAnsi="Arial" w:cs="Arial"/>
          <w:lang w:val="en-US"/>
        </w:rPr>
      </w:pPr>
      <w:r>
        <w:rPr>
          <w:rFonts w:ascii="Arial" w:hAnsi="Arial" w:cs="Arial"/>
          <w:lang w:val="en-US"/>
        </w:rPr>
        <w:t xml:space="preserve">The </w:t>
      </w:r>
      <w:r w:rsidR="00A124CA">
        <w:rPr>
          <w:rFonts w:ascii="Arial" w:hAnsi="Arial" w:cs="Arial"/>
          <w:lang w:val="en-US"/>
        </w:rPr>
        <w:t>i</w:t>
      </w:r>
      <w:r w:rsidR="00E8406D">
        <w:rPr>
          <w:rFonts w:ascii="Arial" w:hAnsi="Arial" w:cs="Arial"/>
          <w:lang w:val="en-US"/>
        </w:rPr>
        <w:t xml:space="preserve">mpact on UK </w:t>
      </w:r>
      <w:r w:rsidR="00A124CA">
        <w:rPr>
          <w:rFonts w:ascii="Arial" w:hAnsi="Arial" w:cs="Arial"/>
          <w:lang w:val="en-US"/>
        </w:rPr>
        <w:t>h</w:t>
      </w:r>
      <w:r w:rsidR="00E8406D">
        <w:rPr>
          <w:rFonts w:ascii="Arial" w:hAnsi="Arial" w:cs="Arial"/>
          <w:lang w:val="en-US"/>
        </w:rPr>
        <w:t>ealthcare</w:t>
      </w:r>
      <w:r>
        <w:rPr>
          <w:rFonts w:ascii="Arial" w:hAnsi="Arial" w:cs="Arial"/>
          <w:lang w:val="en-US"/>
        </w:rPr>
        <w:t xml:space="preserve"> of </w:t>
      </w:r>
      <w:r w:rsidR="00833989">
        <w:rPr>
          <w:rFonts w:ascii="Arial" w:hAnsi="Arial" w:cs="Arial"/>
          <w:lang w:val="en-US"/>
        </w:rPr>
        <w:t xml:space="preserve">Goal 10, the one that focuses on </w:t>
      </w:r>
      <w:r w:rsidR="00684E1F">
        <w:rPr>
          <w:rFonts w:ascii="Arial" w:hAnsi="Arial" w:cs="Arial"/>
          <w:lang w:val="en-US"/>
        </w:rPr>
        <w:t>reducing inequality in countries, has been a controversial topic that has been discussed with many occasions</w:t>
      </w:r>
      <w:r w:rsidR="00171CC0">
        <w:rPr>
          <w:rFonts w:ascii="Arial" w:hAnsi="Arial" w:cs="Arial"/>
          <w:lang w:val="en-US"/>
        </w:rPr>
        <w:t xml:space="preserve">. </w:t>
      </w:r>
      <w:r w:rsidR="00605627">
        <w:rPr>
          <w:rFonts w:ascii="Arial" w:hAnsi="Arial" w:cs="Arial"/>
          <w:lang w:val="en-US"/>
        </w:rPr>
        <w:t xml:space="preserve">That is why, inequality in healthcare is a topic that needs to be addressed. </w:t>
      </w:r>
      <w:r w:rsidR="00171CC0">
        <w:rPr>
          <w:rFonts w:ascii="Arial" w:hAnsi="Arial" w:cs="Arial"/>
          <w:lang w:val="en-US"/>
        </w:rPr>
        <w:t>NHS Leadership Academy (2022) states that th</w:t>
      </w:r>
      <w:r w:rsidR="00AA5EB0">
        <w:rPr>
          <w:rFonts w:ascii="Arial" w:hAnsi="Arial" w:cs="Arial"/>
          <w:lang w:val="en-US"/>
        </w:rPr>
        <w:t>eir mission is to make the healthcare system in the UK better, b</w:t>
      </w:r>
      <w:r w:rsidR="00EC1E11">
        <w:rPr>
          <w:rFonts w:ascii="Arial" w:hAnsi="Arial" w:cs="Arial"/>
          <w:lang w:val="en-US"/>
        </w:rPr>
        <w:t xml:space="preserve">y promoting equality and inclusion in all healthcare systems, as it leads to improved health and greater staff </w:t>
      </w:r>
      <w:r w:rsidR="0099703F">
        <w:rPr>
          <w:rFonts w:ascii="Arial" w:hAnsi="Arial" w:cs="Arial"/>
          <w:lang w:val="en-US"/>
        </w:rPr>
        <w:t>and</w:t>
      </w:r>
      <w:r w:rsidR="00EC1E11">
        <w:rPr>
          <w:rFonts w:ascii="Arial" w:hAnsi="Arial" w:cs="Arial"/>
          <w:lang w:val="en-US"/>
        </w:rPr>
        <w:t xml:space="preserve"> patients experiences.</w:t>
      </w:r>
      <w:r w:rsidR="002059F2">
        <w:rPr>
          <w:rFonts w:ascii="Arial" w:hAnsi="Arial" w:cs="Arial"/>
          <w:lang w:val="en-US"/>
        </w:rPr>
        <w:t xml:space="preserve"> Nonetheless, during the Covid 19 pandemic,</w:t>
      </w:r>
      <w:r w:rsidR="00FD6F91">
        <w:rPr>
          <w:rFonts w:ascii="Arial" w:hAnsi="Arial" w:cs="Arial"/>
          <w:lang w:val="en-US"/>
        </w:rPr>
        <w:t xml:space="preserve"> there have been highlighted major discrepancies and </w:t>
      </w:r>
      <w:r w:rsidR="00DC32E8">
        <w:rPr>
          <w:rFonts w:ascii="Arial" w:hAnsi="Arial" w:cs="Arial"/>
          <w:lang w:val="en-US"/>
        </w:rPr>
        <w:t>inequalities</w:t>
      </w:r>
      <w:r w:rsidR="00FD6F91">
        <w:rPr>
          <w:rFonts w:ascii="Arial" w:hAnsi="Arial" w:cs="Arial"/>
          <w:lang w:val="en-US"/>
        </w:rPr>
        <w:t xml:space="preserve"> particularly among those from a Black, Asian and </w:t>
      </w:r>
      <w:r w:rsidR="0099703F">
        <w:rPr>
          <w:rFonts w:ascii="Arial" w:hAnsi="Arial" w:cs="Arial"/>
          <w:lang w:val="en-US"/>
        </w:rPr>
        <w:t>minority</w:t>
      </w:r>
      <w:r w:rsidR="00FD6F91">
        <w:rPr>
          <w:rFonts w:ascii="Arial" w:hAnsi="Arial" w:cs="Arial"/>
          <w:lang w:val="en-US"/>
        </w:rPr>
        <w:t xml:space="preserve"> ethnic groups</w:t>
      </w:r>
      <w:r w:rsidR="004A2C64">
        <w:rPr>
          <w:rFonts w:ascii="Arial" w:hAnsi="Arial" w:cs="Arial"/>
          <w:lang w:val="en-US"/>
        </w:rPr>
        <w:t xml:space="preserve"> (or BAME)</w:t>
      </w:r>
      <w:r w:rsidR="00FD6F91">
        <w:rPr>
          <w:rFonts w:ascii="Arial" w:hAnsi="Arial" w:cs="Arial"/>
          <w:lang w:val="en-US"/>
        </w:rPr>
        <w:t xml:space="preserve"> (</w:t>
      </w:r>
      <w:r w:rsidR="00DC32E8">
        <w:rPr>
          <w:rFonts w:ascii="Arial" w:hAnsi="Arial" w:cs="Arial"/>
          <w:lang w:val="en-US"/>
        </w:rPr>
        <w:t>Marinova et al., 2021).</w:t>
      </w:r>
      <w:r w:rsidR="0099703F">
        <w:rPr>
          <w:rFonts w:ascii="Arial" w:hAnsi="Arial" w:cs="Arial"/>
          <w:lang w:val="en-US"/>
        </w:rPr>
        <w:t xml:space="preserve"> Moreover, </w:t>
      </w:r>
      <w:r w:rsidR="00E34AE4">
        <w:rPr>
          <w:rFonts w:ascii="Arial" w:hAnsi="Arial" w:cs="Arial"/>
          <w:lang w:val="en-US"/>
        </w:rPr>
        <w:t>a recent UK government repor</w:t>
      </w:r>
      <w:r w:rsidR="000F5C0F">
        <w:rPr>
          <w:rFonts w:ascii="Arial" w:hAnsi="Arial" w:cs="Arial"/>
          <w:lang w:val="en-US"/>
        </w:rPr>
        <w:t xml:space="preserve">t released by the Commission on Race and Ethnic Disparities </w:t>
      </w:r>
      <w:r w:rsidR="00256446">
        <w:rPr>
          <w:rFonts w:ascii="Arial" w:hAnsi="Arial" w:cs="Arial"/>
          <w:lang w:val="en-US"/>
        </w:rPr>
        <w:t xml:space="preserve">(2021) states that </w:t>
      </w:r>
      <w:r w:rsidR="000637ED">
        <w:rPr>
          <w:rFonts w:ascii="Arial" w:hAnsi="Arial" w:cs="Arial"/>
          <w:lang w:val="en-US"/>
        </w:rPr>
        <w:t xml:space="preserve">structural racism has been diminished in the UK, but </w:t>
      </w:r>
      <w:r w:rsidR="00CA4AC6">
        <w:rPr>
          <w:rFonts w:ascii="Arial" w:hAnsi="Arial" w:cs="Arial"/>
          <w:lang w:val="en-US"/>
        </w:rPr>
        <w:t>Razai et al., (2021) demonstrate that this can be easily criticized</w:t>
      </w:r>
      <w:r w:rsidR="00930902">
        <w:rPr>
          <w:rFonts w:ascii="Arial" w:hAnsi="Arial" w:cs="Arial"/>
          <w:lang w:val="en-US"/>
        </w:rPr>
        <w:t xml:space="preserve"> as it has been proved that the health and social care sector still faces differences between races.</w:t>
      </w:r>
      <w:r w:rsidR="006911AC">
        <w:rPr>
          <w:rFonts w:ascii="Arial" w:hAnsi="Arial" w:cs="Arial"/>
          <w:lang w:val="en-US"/>
        </w:rPr>
        <w:t xml:space="preserve"> An example would be still from the </w:t>
      </w:r>
      <w:r w:rsidR="00D0516D">
        <w:rPr>
          <w:rFonts w:ascii="Arial" w:hAnsi="Arial" w:cs="Arial"/>
          <w:lang w:val="en-US"/>
        </w:rPr>
        <w:t xml:space="preserve">Covid 19 </w:t>
      </w:r>
      <w:r w:rsidR="006911AC">
        <w:rPr>
          <w:rFonts w:ascii="Arial" w:hAnsi="Arial" w:cs="Arial"/>
          <w:lang w:val="en-US"/>
        </w:rPr>
        <w:t xml:space="preserve">pandemic period of time when </w:t>
      </w:r>
      <w:r w:rsidR="00DF23C8">
        <w:rPr>
          <w:rFonts w:ascii="Arial" w:hAnsi="Arial" w:cs="Arial"/>
          <w:lang w:val="en-US"/>
        </w:rPr>
        <w:t>frontline</w:t>
      </w:r>
      <w:r w:rsidR="006911AC">
        <w:rPr>
          <w:rFonts w:ascii="Arial" w:hAnsi="Arial" w:cs="Arial"/>
          <w:lang w:val="en-US"/>
        </w:rPr>
        <w:t xml:space="preserve"> health and care staff have been mentally and physically and mentall</w:t>
      </w:r>
      <w:r w:rsidR="004A2C64">
        <w:rPr>
          <w:rFonts w:ascii="Arial" w:hAnsi="Arial" w:cs="Arial"/>
          <w:lang w:val="en-US"/>
        </w:rPr>
        <w:t xml:space="preserve">y affected, </w:t>
      </w:r>
      <w:r w:rsidR="00DF23C8">
        <w:rPr>
          <w:rFonts w:ascii="Arial" w:hAnsi="Arial" w:cs="Arial"/>
          <w:lang w:val="en-US"/>
        </w:rPr>
        <w:t>especially those part of BAME groups (</w:t>
      </w:r>
      <w:r w:rsidR="00A674D7">
        <w:rPr>
          <w:rFonts w:ascii="Arial" w:hAnsi="Arial" w:cs="Arial"/>
          <w:lang w:val="en-US"/>
        </w:rPr>
        <w:t xml:space="preserve">Windsor-Shellard &amp; Nasir, 2021). </w:t>
      </w:r>
    </w:p>
    <w:p w14:paraId="5DEEFCAD" w14:textId="0899034D" w:rsidR="00B54252" w:rsidRDefault="00EB1EC5" w:rsidP="00C02553">
      <w:pPr>
        <w:tabs>
          <w:tab w:val="left" w:pos="1550"/>
        </w:tabs>
        <w:jc w:val="both"/>
        <w:rPr>
          <w:rFonts w:ascii="Arial" w:hAnsi="Arial" w:cs="Arial"/>
          <w:lang w:val="en-US"/>
        </w:rPr>
      </w:pPr>
      <w:r>
        <w:rPr>
          <w:rFonts w:ascii="Arial" w:hAnsi="Arial" w:cs="Arial"/>
          <w:lang w:val="en-US"/>
        </w:rPr>
        <w:t>W</w:t>
      </w:r>
      <w:r w:rsidR="003712D7">
        <w:rPr>
          <w:rFonts w:ascii="Arial" w:hAnsi="Arial" w:cs="Arial"/>
          <w:lang w:val="en-US"/>
        </w:rPr>
        <w:t xml:space="preserve">hen considering the challenges in the </w:t>
      </w:r>
      <w:r w:rsidR="00BF6E89">
        <w:rPr>
          <w:rFonts w:ascii="Arial" w:hAnsi="Arial" w:cs="Arial"/>
          <w:lang w:val="en-US"/>
        </w:rPr>
        <w:t>brin</w:t>
      </w:r>
      <w:r w:rsidR="00D940D2">
        <w:rPr>
          <w:rFonts w:ascii="Arial" w:hAnsi="Arial" w:cs="Arial"/>
          <w:lang w:val="en-US"/>
        </w:rPr>
        <w:t xml:space="preserve">ging </w:t>
      </w:r>
      <w:r w:rsidR="003D196F">
        <w:rPr>
          <w:rFonts w:ascii="Arial" w:hAnsi="Arial" w:cs="Arial"/>
          <w:lang w:val="en-US"/>
        </w:rPr>
        <w:t>equality</w:t>
      </w:r>
      <w:r w:rsidR="00E32143">
        <w:rPr>
          <w:rFonts w:ascii="Arial" w:hAnsi="Arial" w:cs="Arial"/>
          <w:lang w:val="en-US"/>
        </w:rPr>
        <w:t xml:space="preserve"> in health, wellbeing, and sustainable development within present health and care sectors in the UK</w:t>
      </w:r>
      <w:r w:rsidR="000B0CB8">
        <w:rPr>
          <w:rFonts w:ascii="Arial" w:hAnsi="Arial" w:cs="Arial"/>
          <w:lang w:val="en-US"/>
        </w:rPr>
        <w:t xml:space="preserve">, </w:t>
      </w:r>
      <w:r w:rsidR="00201FB6">
        <w:rPr>
          <w:rFonts w:ascii="Arial" w:hAnsi="Arial" w:cs="Arial"/>
          <w:lang w:val="en-US"/>
        </w:rPr>
        <w:t>Goal 1</w:t>
      </w:r>
      <w:r w:rsidR="004E7453">
        <w:rPr>
          <w:rFonts w:ascii="Arial" w:hAnsi="Arial" w:cs="Arial"/>
          <w:lang w:val="en-US"/>
        </w:rPr>
        <w:t>0</w:t>
      </w:r>
      <w:r w:rsidR="00201FB6">
        <w:rPr>
          <w:rFonts w:ascii="Arial" w:hAnsi="Arial" w:cs="Arial"/>
          <w:lang w:val="en-US"/>
        </w:rPr>
        <w:t xml:space="preserve"> seems to be</w:t>
      </w:r>
      <w:r w:rsidR="004E7453">
        <w:rPr>
          <w:rFonts w:ascii="Arial" w:hAnsi="Arial" w:cs="Arial"/>
          <w:lang w:val="en-US"/>
        </w:rPr>
        <w:t xml:space="preserve"> led by governance and holding people accountable. </w:t>
      </w:r>
      <w:r w:rsidR="003F6CF4">
        <w:rPr>
          <w:rFonts w:ascii="Arial" w:hAnsi="Arial" w:cs="Arial"/>
          <w:lang w:val="en-US"/>
        </w:rPr>
        <w:t xml:space="preserve">Marinova et al., (2021) state that </w:t>
      </w:r>
      <w:r w:rsidR="00AE4C2E">
        <w:rPr>
          <w:rFonts w:ascii="Arial" w:hAnsi="Arial" w:cs="Arial"/>
          <w:lang w:val="en-US"/>
        </w:rPr>
        <w:t xml:space="preserve">in order to improve diversity and accountability in health and care organizations, the </w:t>
      </w:r>
      <w:r w:rsidR="00124F8D">
        <w:rPr>
          <w:rFonts w:ascii="Arial" w:hAnsi="Arial" w:cs="Arial"/>
          <w:lang w:val="en-US"/>
        </w:rPr>
        <w:t>governance</w:t>
      </w:r>
      <w:r w:rsidR="00AE4C2E">
        <w:rPr>
          <w:rFonts w:ascii="Arial" w:hAnsi="Arial" w:cs="Arial"/>
          <w:lang w:val="en-US"/>
        </w:rPr>
        <w:t xml:space="preserve"> needs to be </w:t>
      </w:r>
      <w:r w:rsidR="00124F8D">
        <w:rPr>
          <w:rFonts w:ascii="Arial" w:hAnsi="Arial" w:cs="Arial"/>
          <w:lang w:val="en-US"/>
        </w:rPr>
        <w:t>effusive</w:t>
      </w:r>
      <w:r w:rsidR="00AE4C2E">
        <w:rPr>
          <w:rFonts w:ascii="Arial" w:hAnsi="Arial" w:cs="Arial"/>
          <w:lang w:val="en-US"/>
        </w:rPr>
        <w:t xml:space="preserve">, </w:t>
      </w:r>
      <w:r w:rsidR="00124F8D">
        <w:rPr>
          <w:rFonts w:ascii="Arial" w:hAnsi="Arial" w:cs="Arial"/>
          <w:lang w:val="en-US"/>
        </w:rPr>
        <w:t>aligned and complied with the healthcare system regulations in order to ensure improvement.</w:t>
      </w:r>
      <w:r w:rsidR="00685916">
        <w:rPr>
          <w:rFonts w:ascii="Arial" w:hAnsi="Arial" w:cs="Arial"/>
          <w:lang w:val="en-US"/>
        </w:rPr>
        <w:t xml:space="preserve"> Moreover, Cookson et al., (</w:t>
      </w:r>
      <w:r w:rsidR="00363A2F">
        <w:rPr>
          <w:rFonts w:ascii="Arial" w:hAnsi="Arial" w:cs="Arial"/>
          <w:lang w:val="en-US"/>
        </w:rPr>
        <w:t xml:space="preserve">2016) state that </w:t>
      </w:r>
      <w:r w:rsidR="00F22C1E">
        <w:rPr>
          <w:rFonts w:ascii="Arial" w:hAnsi="Arial" w:cs="Arial"/>
          <w:lang w:val="en-US"/>
        </w:rPr>
        <w:t xml:space="preserve">reducing inequality in healthcare </w:t>
      </w:r>
      <w:r w:rsidR="000C7ED2">
        <w:rPr>
          <w:rFonts w:ascii="Arial" w:hAnsi="Arial" w:cs="Arial"/>
          <w:lang w:val="en-US"/>
        </w:rPr>
        <w:lastRenderedPageBreak/>
        <w:t>outcomes</w:t>
      </w:r>
      <w:r w:rsidR="00F22C1E">
        <w:rPr>
          <w:rFonts w:ascii="Arial" w:hAnsi="Arial" w:cs="Arial"/>
          <w:lang w:val="en-US"/>
        </w:rPr>
        <w:t xml:space="preserve"> is more challenging </w:t>
      </w:r>
      <w:r w:rsidR="00E83723">
        <w:rPr>
          <w:rFonts w:ascii="Arial" w:hAnsi="Arial" w:cs="Arial"/>
          <w:lang w:val="en-US"/>
        </w:rPr>
        <w:t>than reducing inequality of access to healthcar</w:t>
      </w:r>
      <w:r w:rsidR="007278A2">
        <w:rPr>
          <w:rFonts w:ascii="Arial" w:hAnsi="Arial" w:cs="Arial"/>
          <w:lang w:val="en-US"/>
        </w:rPr>
        <w:t>e.</w:t>
      </w:r>
      <w:r w:rsidR="00B941A4">
        <w:rPr>
          <w:rFonts w:ascii="Arial" w:hAnsi="Arial" w:cs="Arial"/>
          <w:lang w:val="en-US"/>
        </w:rPr>
        <w:t xml:space="preserve"> </w:t>
      </w:r>
      <w:r w:rsidR="00743EFC">
        <w:rPr>
          <w:rFonts w:ascii="Arial" w:hAnsi="Arial" w:cs="Arial"/>
          <w:lang w:val="en-US"/>
        </w:rPr>
        <w:t xml:space="preserve">It seems </w:t>
      </w:r>
      <w:r w:rsidR="002E4310">
        <w:rPr>
          <w:rFonts w:ascii="Arial" w:hAnsi="Arial" w:cs="Arial"/>
          <w:lang w:val="en-US"/>
        </w:rPr>
        <w:t xml:space="preserve">like, even though the UK government has launched </w:t>
      </w:r>
      <w:r w:rsidR="00D02621">
        <w:rPr>
          <w:rFonts w:ascii="Arial" w:hAnsi="Arial" w:cs="Arial"/>
          <w:lang w:val="en-US"/>
        </w:rPr>
        <w:t xml:space="preserve">a Women’s Health Strategy that allows women to get </w:t>
      </w:r>
      <w:r w:rsidR="00667014">
        <w:rPr>
          <w:rFonts w:ascii="Arial" w:hAnsi="Arial" w:cs="Arial"/>
          <w:lang w:val="en-US"/>
        </w:rPr>
        <w:t xml:space="preserve">empowered and improves their clinical approaches, it still </w:t>
      </w:r>
      <w:r w:rsidR="004E1D2C">
        <w:rPr>
          <w:rFonts w:ascii="Arial" w:hAnsi="Arial" w:cs="Arial"/>
          <w:lang w:val="en-US"/>
        </w:rPr>
        <w:t>lacks</w:t>
      </w:r>
      <w:r w:rsidR="00D623BC">
        <w:rPr>
          <w:rFonts w:ascii="Arial" w:hAnsi="Arial" w:cs="Arial"/>
          <w:lang w:val="en-US"/>
        </w:rPr>
        <w:t xml:space="preserve"> equitability and </w:t>
      </w:r>
      <w:r w:rsidR="0040751B">
        <w:rPr>
          <w:rFonts w:ascii="Arial" w:hAnsi="Arial" w:cs="Arial"/>
          <w:lang w:val="en-US"/>
        </w:rPr>
        <w:t xml:space="preserve">personalized care for women </w:t>
      </w:r>
      <w:r w:rsidR="00CF716D">
        <w:rPr>
          <w:rFonts w:ascii="Arial" w:hAnsi="Arial" w:cs="Arial"/>
          <w:lang w:val="en-US"/>
        </w:rPr>
        <w:t>(Clegho</w:t>
      </w:r>
      <w:r w:rsidR="009A5025">
        <w:rPr>
          <w:rFonts w:ascii="Arial" w:hAnsi="Arial" w:cs="Arial"/>
          <w:lang w:val="en-US"/>
        </w:rPr>
        <w:t>rn</w:t>
      </w:r>
      <w:r w:rsidR="00CF716D">
        <w:rPr>
          <w:rFonts w:ascii="Arial" w:hAnsi="Arial" w:cs="Arial"/>
          <w:lang w:val="en-US"/>
        </w:rPr>
        <w:t>, 2021)</w:t>
      </w:r>
      <w:r w:rsidR="009A5025">
        <w:rPr>
          <w:rFonts w:ascii="Arial" w:hAnsi="Arial" w:cs="Arial"/>
          <w:lang w:val="en-US"/>
        </w:rPr>
        <w:t xml:space="preserve">, </w:t>
      </w:r>
      <w:r w:rsidR="00675BDA">
        <w:rPr>
          <w:rFonts w:ascii="Arial" w:hAnsi="Arial" w:cs="Arial"/>
          <w:lang w:val="en-US"/>
        </w:rPr>
        <w:t xml:space="preserve">challenge also reported by the Independent, who, moreover, demonstrate that the UK </w:t>
      </w:r>
      <w:r w:rsidR="00B54252">
        <w:rPr>
          <w:rFonts w:ascii="Arial" w:hAnsi="Arial" w:cs="Arial"/>
          <w:lang w:val="en-US"/>
        </w:rPr>
        <w:t>healthcare</w:t>
      </w:r>
      <w:r w:rsidR="00675BDA">
        <w:rPr>
          <w:rFonts w:ascii="Arial" w:hAnsi="Arial" w:cs="Arial"/>
          <w:lang w:val="en-US"/>
        </w:rPr>
        <w:t xml:space="preserve"> sys</w:t>
      </w:r>
      <w:r w:rsidR="000C032E">
        <w:rPr>
          <w:rFonts w:ascii="Arial" w:hAnsi="Arial" w:cs="Arial"/>
          <w:lang w:val="en-US"/>
        </w:rPr>
        <w:t>tems when it comes to listening to concerns raised by women (</w:t>
      </w:r>
      <w:proofErr w:type="spellStart"/>
      <w:r w:rsidR="00B54252" w:rsidRPr="00B54252">
        <w:rPr>
          <w:rFonts w:ascii="Arial" w:hAnsi="Arial" w:cs="Arial"/>
          <w:lang w:val="en-US"/>
        </w:rPr>
        <w:t>Delanerolle</w:t>
      </w:r>
      <w:proofErr w:type="spellEnd"/>
      <w:r w:rsidR="00B54252">
        <w:rPr>
          <w:rFonts w:ascii="Arial" w:hAnsi="Arial" w:cs="Arial"/>
          <w:lang w:val="en-US"/>
        </w:rPr>
        <w:t xml:space="preserve">, 2022). </w:t>
      </w:r>
    </w:p>
    <w:p w14:paraId="2BA8AAFE" w14:textId="238F26DB" w:rsidR="00AA6778" w:rsidRDefault="001B1326" w:rsidP="00C02553">
      <w:pPr>
        <w:tabs>
          <w:tab w:val="left" w:pos="1550"/>
        </w:tabs>
        <w:jc w:val="both"/>
        <w:rPr>
          <w:rFonts w:ascii="Arial" w:hAnsi="Arial" w:cs="Arial"/>
          <w:lang w:val="en-US"/>
        </w:rPr>
      </w:pPr>
      <w:r>
        <w:rPr>
          <w:rFonts w:ascii="Arial" w:hAnsi="Arial" w:cs="Arial"/>
          <w:lang w:val="en-US"/>
        </w:rPr>
        <w:t>Lastly</w:t>
      </w:r>
      <w:r w:rsidR="00FC4095">
        <w:rPr>
          <w:rFonts w:ascii="Arial" w:hAnsi="Arial" w:cs="Arial"/>
          <w:lang w:val="en-US"/>
        </w:rPr>
        <w:t xml:space="preserve">, the </w:t>
      </w:r>
      <w:r w:rsidR="00C12C17">
        <w:rPr>
          <w:rFonts w:ascii="Arial" w:hAnsi="Arial" w:cs="Arial"/>
          <w:lang w:val="en-US"/>
        </w:rPr>
        <w:t>recommendation for implementing Goal 10 and make use of the government incentives towards the health and social care system is Core20PLUS5, which is a national NHS England and NHS imp</w:t>
      </w:r>
      <w:r w:rsidR="00FA11B1">
        <w:rPr>
          <w:rFonts w:ascii="Arial" w:hAnsi="Arial" w:cs="Arial"/>
          <w:lang w:val="en-US"/>
        </w:rPr>
        <w:t>rovement approach to reduce the inequalities at both national and system level (</w:t>
      </w:r>
      <w:r w:rsidR="002D3814">
        <w:rPr>
          <w:rFonts w:ascii="Arial" w:hAnsi="Arial" w:cs="Arial"/>
          <w:lang w:val="en-US"/>
        </w:rPr>
        <w:t xml:space="preserve">NHS England, 2020). </w:t>
      </w:r>
      <w:r w:rsidR="0029457A">
        <w:rPr>
          <w:rFonts w:ascii="Arial" w:hAnsi="Arial" w:cs="Arial"/>
          <w:lang w:val="en-US"/>
        </w:rPr>
        <w:t>Therefore,</w:t>
      </w:r>
      <w:r w:rsidR="002678B9">
        <w:rPr>
          <w:rFonts w:ascii="Arial" w:hAnsi="Arial" w:cs="Arial"/>
          <w:lang w:val="en-US"/>
        </w:rPr>
        <w:t xml:space="preserve"> the UK needs to work more cross-sector and collaborate </w:t>
      </w:r>
      <w:r w:rsidR="008438B7">
        <w:rPr>
          <w:rFonts w:ascii="Arial" w:hAnsi="Arial" w:cs="Arial"/>
          <w:lang w:val="en-US"/>
        </w:rPr>
        <w:t>to make progress in the goals, by improving better planning, stakeholder accountability and transparency (Worford, 2022).</w:t>
      </w:r>
    </w:p>
    <w:p w14:paraId="44A15C8C" w14:textId="080462D1" w:rsidR="008438B7" w:rsidRDefault="008438B7" w:rsidP="00C02553">
      <w:pPr>
        <w:tabs>
          <w:tab w:val="left" w:pos="1550"/>
        </w:tabs>
        <w:jc w:val="both"/>
        <w:rPr>
          <w:rFonts w:ascii="Arial" w:hAnsi="Arial" w:cs="Arial"/>
          <w:lang w:val="en-US"/>
        </w:rPr>
      </w:pPr>
    </w:p>
    <w:p w14:paraId="2B4F9E0E" w14:textId="16169B76" w:rsidR="008438B7" w:rsidRDefault="008438B7" w:rsidP="00C02553">
      <w:pPr>
        <w:tabs>
          <w:tab w:val="left" w:pos="1550"/>
        </w:tabs>
        <w:jc w:val="both"/>
        <w:rPr>
          <w:rFonts w:ascii="Arial" w:hAnsi="Arial" w:cs="Arial"/>
          <w:lang w:val="en-US"/>
        </w:rPr>
      </w:pPr>
      <w:r>
        <w:rPr>
          <w:rFonts w:ascii="Arial" w:hAnsi="Arial" w:cs="Arial"/>
          <w:lang w:val="en-US"/>
        </w:rPr>
        <w:t>Conclusion</w:t>
      </w:r>
    </w:p>
    <w:p w14:paraId="7C56AF8B" w14:textId="611C19C5" w:rsidR="00BD3F46" w:rsidRDefault="00BD3F46" w:rsidP="00C02553">
      <w:pPr>
        <w:tabs>
          <w:tab w:val="left" w:pos="1550"/>
        </w:tabs>
        <w:jc w:val="both"/>
        <w:rPr>
          <w:rFonts w:ascii="Arial" w:hAnsi="Arial" w:cs="Arial"/>
          <w:lang w:val="en-US"/>
        </w:rPr>
      </w:pPr>
      <w:r>
        <w:rPr>
          <w:rFonts w:ascii="Arial" w:hAnsi="Arial" w:cs="Arial"/>
          <w:lang w:val="en-US"/>
        </w:rPr>
        <w:t xml:space="preserve">In conclusion, </w:t>
      </w:r>
      <w:r w:rsidR="001F75EC">
        <w:rPr>
          <w:rFonts w:ascii="Arial" w:hAnsi="Arial" w:cs="Arial"/>
          <w:lang w:val="en-US"/>
        </w:rPr>
        <w:t>this</w:t>
      </w:r>
      <w:r w:rsidR="00EA6810">
        <w:rPr>
          <w:rFonts w:ascii="Arial" w:hAnsi="Arial" w:cs="Arial"/>
          <w:lang w:val="en-US"/>
        </w:rPr>
        <w:t xml:space="preserve"> report has been written in order to inform the reader about the multiple approach</w:t>
      </w:r>
      <w:r w:rsidR="00570ED6">
        <w:rPr>
          <w:rFonts w:ascii="Arial" w:hAnsi="Arial" w:cs="Arial"/>
          <w:lang w:val="en-US"/>
        </w:rPr>
        <w:t>es</w:t>
      </w:r>
      <w:r w:rsidR="00EA6810">
        <w:rPr>
          <w:rFonts w:ascii="Arial" w:hAnsi="Arial" w:cs="Arial"/>
          <w:lang w:val="en-US"/>
        </w:rPr>
        <w:t xml:space="preserve"> in which the UK government is planning </w:t>
      </w:r>
      <w:r w:rsidR="00993E50">
        <w:rPr>
          <w:rFonts w:ascii="Arial" w:hAnsi="Arial" w:cs="Arial"/>
          <w:lang w:val="en-US"/>
        </w:rPr>
        <w:t>to implement the Sustainable Development Goals within all sectors of the health and social care system. Therefore, this piece of work has been focusing on Goal 3, Goal 9 and Goal 10. They have been identified and presented in great detail,</w:t>
      </w:r>
      <w:r w:rsidR="00FA2E1D">
        <w:rPr>
          <w:rFonts w:ascii="Arial" w:hAnsi="Arial" w:cs="Arial"/>
          <w:lang w:val="en-US"/>
        </w:rPr>
        <w:t xml:space="preserve"> the progress made so far in implementing them in the UK, their impact on the UK healthcare, what have been some of the challenges </w:t>
      </w:r>
      <w:r w:rsidR="00673AB4">
        <w:rPr>
          <w:rFonts w:ascii="Arial" w:hAnsi="Arial" w:cs="Arial"/>
          <w:lang w:val="en-US"/>
        </w:rPr>
        <w:t xml:space="preserve">in the implementation process and what have been some of the limitations that have been interrupting this process, and lastly, what are some </w:t>
      </w:r>
      <w:r w:rsidR="00616EFA">
        <w:rPr>
          <w:rFonts w:ascii="Arial" w:hAnsi="Arial" w:cs="Arial"/>
          <w:lang w:val="en-US"/>
        </w:rPr>
        <w:t>recommendations</w:t>
      </w:r>
      <w:r w:rsidR="00673AB4">
        <w:rPr>
          <w:rFonts w:ascii="Arial" w:hAnsi="Arial" w:cs="Arial"/>
          <w:lang w:val="en-US"/>
        </w:rPr>
        <w:t xml:space="preserve"> that will help the UK government to achieve the goals</w:t>
      </w:r>
      <w:r w:rsidR="00CB0DA5">
        <w:rPr>
          <w:rFonts w:ascii="Arial" w:hAnsi="Arial" w:cs="Arial"/>
          <w:lang w:val="en-US"/>
        </w:rPr>
        <w:t xml:space="preserve">. </w:t>
      </w:r>
      <w:r w:rsidR="00D3451A">
        <w:rPr>
          <w:rFonts w:ascii="Arial" w:hAnsi="Arial" w:cs="Arial"/>
          <w:lang w:val="en-US"/>
        </w:rPr>
        <w:t xml:space="preserve">The conclusions were as follows: the UK </w:t>
      </w:r>
      <w:r w:rsidR="00C711F1">
        <w:rPr>
          <w:rFonts w:ascii="Arial" w:hAnsi="Arial" w:cs="Arial"/>
          <w:lang w:val="en-US"/>
        </w:rPr>
        <w:t>has the facilities to be able to implementing these targets and achieve these goals not only in the healthcare industry, but across all of them, b</w:t>
      </w:r>
      <w:r w:rsidR="001E0A82">
        <w:rPr>
          <w:rFonts w:ascii="Arial" w:hAnsi="Arial" w:cs="Arial"/>
          <w:lang w:val="en-US"/>
        </w:rPr>
        <w:t xml:space="preserve">ut unfortunately, </w:t>
      </w:r>
      <w:r w:rsidR="00431F4E">
        <w:rPr>
          <w:rFonts w:ascii="Arial" w:hAnsi="Arial" w:cs="Arial"/>
          <w:lang w:val="en-US"/>
        </w:rPr>
        <w:t xml:space="preserve">external challenges such as </w:t>
      </w:r>
      <w:r w:rsidR="0015362F">
        <w:rPr>
          <w:rFonts w:ascii="Arial" w:hAnsi="Arial" w:cs="Arial"/>
          <w:lang w:val="en-US"/>
        </w:rPr>
        <w:t xml:space="preserve">the Covid-19 pandemic </w:t>
      </w:r>
      <w:r w:rsidR="00481B31">
        <w:rPr>
          <w:rFonts w:ascii="Arial" w:hAnsi="Arial" w:cs="Arial"/>
          <w:lang w:val="en-US"/>
        </w:rPr>
        <w:t xml:space="preserve">and Brexit have proven to become a big impediment to the government. </w:t>
      </w:r>
      <w:r w:rsidR="006E2B45">
        <w:rPr>
          <w:rFonts w:ascii="Arial" w:hAnsi="Arial" w:cs="Arial"/>
          <w:lang w:val="en-US"/>
        </w:rPr>
        <w:t>That is why, this piece of work highlights important steps that need to be taken into consideration when applying the SDGs.</w:t>
      </w:r>
    </w:p>
    <w:p w14:paraId="6A8E989E" w14:textId="77777777" w:rsidR="00285B72" w:rsidRDefault="00285B72" w:rsidP="00C02553">
      <w:pPr>
        <w:tabs>
          <w:tab w:val="left" w:pos="1550"/>
        </w:tabs>
        <w:jc w:val="both"/>
        <w:rPr>
          <w:rFonts w:ascii="Arial" w:hAnsi="Arial" w:cs="Arial"/>
          <w:lang w:val="en-US"/>
        </w:rPr>
      </w:pPr>
    </w:p>
    <w:p w14:paraId="3FB9E8FB" w14:textId="77777777" w:rsidR="00285B72" w:rsidRDefault="00285B72" w:rsidP="00C02553">
      <w:pPr>
        <w:tabs>
          <w:tab w:val="left" w:pos="1550"/>
        </w:tabs>
        <w:jc w:val="both"/>
        <w:rPr>
          <w:rFonts w:ascii="Arial" w:hAnsi="Arial" w:cs="Arial"/>
          <w:lang w:val="en-US"/>
        </w:rPr>
      </w:pPr>
    </w:p>
    <w:p w14:paraId="5CB08AD0" w14:textId="77777777" w:rsidR="00285B72" w:rsidRDefault="00285B72" w:rsidP="00C02553">
      <w:pPr>
        <w:tabs>
          <w:tab w:val="left" w:pos="1550"/>
        </w:tabs>
        <w:jc w:val="both"/>
        <w:rPr>
          <w:rFonts w:ascii="Arial" w:hAnsi="Arial" w:cs="Arial"/>
          <w:lang w:val="en-US"/>
        </w:rPr>
      </w:pPr>
    </w:p>
    <w:p w14:paraId="192D7FDD" w14:textId="77777777" w:rsidR="00285B72" w:rsidRDefault="00285B72" w:rsidP="00C02553">
      <w:pPr>
        <w:tabs>
          <w:tab w:val="left" w:pos="1550"/>
        </w:tabs>
        <w:jc w:val="both"/>
        <w:rPr>
          <w:rFonts w:ascii="Arial" w:hAnsi="Arial" w:cs="Arial"/>
          <w:lang w:val="en-US"/>
        </w:rPr>
      </w:pPr>
    </w:p>
    <w:p w14:paraId="65C09DF5" w14:textId="77777777" w:rsidR="00285B72" w:rsidRDefault="00285B72" w:rsidP="00C02553">
      <w:pPr>
        <w:tabs>
          <w:tab w:val="left" w:pos="1550"/>
        </w:tabs>
        <w:jc w:val="both"/>
        <w:rPr>
          <w:rFonts w:ascii="Arial" w:hAnsi="Arial" w:cs="Arial"/>
          <w:lang w:val="en-US"/>
        </w:rPr>
      </w:pPr>
    </w:p>
    <w:p w14:paraId="141180D4" w14:textId="77777777" w:rsidR="00285B72" w:rsidRDefault="00285B72" w:rsidP="00C02553">
      <w:pPr>
        <w:tabs>
          <w:tab w:val="left" w:pos="1550"/>
        </w:tabs>
        <w:jc w:val="both"/>
        <w:rPr>
          <w:rFonts w:ascii="Arial" w:hAnsi="Arial" w:cs="Arial"/>
          <w:lang w:val="en-US"/>
        </w:rPr>
      </w:pPr>
    </w:p>
    <w:p w14:paraId="45347ED4" w14:textId="77777777" w:rsidR="00285B72" w:rsidRDefault="00285B72" w:rsidP="00C02553">
      <w:pPr>
        <w:tabs>
          <w:tab w:val="left" w:pos="1550"/>
        </w:tabs>
        <w:jc w:val="both"/>
        <w:rPr>
          <w:rFonts w:ascii="Arial" w:hAnsi="Arial" w:cs="Arial"/>
          <w:lang w:val="en-US"/>
        </w:rPr>
      </w:pPr>
    </w:p>
    <w:p w14:paraId="32AC7BE3" w14:textId="77777777" w:rsidR="00285B72" w:rsidRDefault="00285B72" w:rsidP="00C02553">
      <w:pPr>
        <w:tabs>
          <w:tab w:val="left" w:pos="1550"/>
        </w:tabs>
        <w:jc w:val="both"/>
        <w:rPr>
          <w:rFonts w:ascii="Arial" w:hAnsi="Arial" w:cs="Arial"/>
          <w:lang w:val="en-US"/>
        </w:rPr>
      </w:pPr>
    </w:p>
    <w:p w14:paraId="547A0494" w14:textId="77777777" w:rsidR="00285B72" w:rsidRDefault="00285B72" w:rsidP="00C02553">
      <w:pPr>
        <w:tabs>
          <w:tab w:val="left" w:pos="1550"/>
        </w:tabs>
        <w:jc w:val="both"/>
        <w:rPr>
          <w:rFonts w:ascii="Arial" w:hAnsi="Arial" w:cs="Arial"/>
          <w:lang w:val="en-US"/>
        </w:rPr>
      </w:pPr>
    </w:p>
    <w:p w14:paraId="0E4CBF1F" w14:textId="77777777" w:rsidR="00285B72" w:rsidRDefault="00285B72" w:rsidP="00C02553">
      <w:pPr>
        <w:tabs>
          <w:tab w:val="left" w:pos="1550"/>
        </w:tabs>
        <w:jc w:val="both"/>
        <w:rPr>
          <w:rFonts w:ascii="Arial" w:hAnsi="Arial" w:cs="Arial"/>
          <w:lang w:val="en-US"/>
        </w:rPr>
      </w:pPr>
    </w:p>
    <w:p w14:paraId="6A3DB723" w14:textId="77777777" w:rsidR="00285B72" w:rsidRDefault="00285B72" w:rsidP="00C02553">
      <w:pPr>
        <w:tabs>
          <w:tab w:val="left" w:pos="1550"/>
        </w:tabs>
        <w:jc w:val="both"/>
        <w:rPr>
          <w:rFonts w:ascii="Arial" w:hAnsi="Arial" w:cs="Arial"/>
          <w:lang w:val="en-US"/>
        </w:rPr>
      </w:pPr>
    </w:p>
    <w:p w14:paraId="271BDA7F" w14:textId="77777777" w:rsidR="00285B72" w:rsidRDefault="00285B72" w:rsidP="00C02553">
      <w:pPr>
        <w:tabs>
          <w:tab w:val="left" w:pos="1550"/>
        </w:tabs>
        <w:jc w:val="both"/>
        <w:rPr>
          <w:rFonts w:ascii="Arial" w:hAnsi="Arial" w:cs="Arial"/>
          <w:lang w:val="en-US"/>
        </w:rPr>
      </w:pPr>
    </w:p>
    <w:p w14:paraId="5A9478EE" w14:textId="77777777" w:rsidR="00EB1EC5" w:rsidRDefault="00EB1EC5" w:rsidP="00C02553">
      <w:pPr>
        <w:tabs>
          <w:tab w:val="left" w:pos="1550"/>
        </w:tabs>
        <w:jc w:val="both"/>
        <w:rPr>
          <w:rFonts w:ascii="Arial" w:hAnsi="Arial" w:cs="Arial"/>
          <w:lang w:val="en-US"/>
        </w:rPr>
      </w:pPr>
    </w:p>
    <w:p w14:paraId="3DB56E9A" w14:textId="672D9405" w:rsidR="00064D3B" w:rsidRDefault="00E91732" w:rsidP="00C02553">
      <w:pPr>
        <w:tabs>
          <w:tab w:val="left" w:pos="1550"/>
        </w:tabs>
        <w:jc w:val="both"/>
        <w:rPr>
          <w:rFonts w:ascii="Arial" w:hAnsi="Arial" w:cs="Arial"/>
          <w:lang w:val="en-US"/>
        </w:rPr>
      </w:pPr>
      <w:r>
        <w:rPr>
          <w:rFonts w:ascii="Arial" w:hAnsi="Arial" w:cs="Arial"/>
          <w:lang w:val="en-US"/>
        </w:rPr>
        <w:lastRenderedPageBreak/>
        <w:t>References</w:t>
      </w:r>
    </w:p>
    <w:p w14:paraId="50F65A55" w14:textId="0A83F491" w:rsidR="00A53EED" w:rsidRPr="00C73C5D" w:rsidRDefault="00A53EED" w:rsidP="00C73C5D">
      <w:pPr>
        <w:pStyle w:val="ListParagraph"/>
        <w:numPr>
          <w:ilvl w:val="0"/>
          <w:numId w:val="2"/>
        </w:numPr>
        <w:tabs>
          <w:tab w:val="left" w:pos="1550"/>
        </w:tabs>
        <w:jc w:val="both"/>
        <w:rPr>
          <w:rFonts w:ascii="Arial" w:hAnsi="Arial" w:cs="Arial"/>
        </w:rPr>
      </w:pPr>
      <w:r w:rsidRPr="00C73C5D">
        <w:rPr>
          <w:rFonts w:ascii="Arial" w:hAnsi="Arial" w:cs="Arial"/>
          <w:lang w:val="en-US"/>
        </w:rPr>
        <w:t>Andrews, M.M. &amp; Boyle, J. S., (2002), ‘T</w:t>
      </w:r>
      <w:r w:rsidRPr="00C73C5D">
        <w:rPr>
          <w:rFonts w:ascii="Arial" w:hAnsi="Arial" w:cs="Arial"/>
        </w:rPr>
        <w:t xml:space="preserve">rans-Cultural Concepts in Nursing Care’, </w:t>
      </w:r>
      <w:r w:rsidRPr="00C73C5D">
        <w:rPr>
          <w:rFonts w:ascii="Arial" w:hAnsi="Arial" w:cs="Arial"/>
          <w:i/>
          <w:iCs/>
        </w:rPr>
        <w:t>Journal of Transcultural Nursing</w:t>
      </w:r>
      <w:r w:rsidRPr="00C73C5D">
        <w:rPr>
          <w:rFonts w:ascii="Arial" w:hAnsi="Arial" w:cs="Arial"/>
        </w:rPr>
        <w:t>, 13(3), pp. 178-180.</w:t>
      </w:r>
    </w:p>
    <w:p w14:paraId="2B0E4333" w14:textId="6F48D91C" w:rsidR="00A46FA6" w:rsidRPr="00C73C5D" w:rsidRDefault="00A46FA6" w:rsidP="00C73C5D">
      <w:pPr>
        <w:pStyle w:val="ListParagraph"/>
        <w:numPr>
          <w:ilvl w:val="0"/>
          <w:numId w:val="2"/>
        </w:numPr>
        <w:tabs>
          <w:tab w:val="left" w:pos="1550"/>
        </w:tabs>
        <w:jc w:val="both"/>
        <w:rPr>
          <w:rFonts w:ascii="Arial" w:hAnsi="Arial" w:cs="Arial"/>
        </w:rPr>
      </w:pPr>
      <w:r w:rsidRPr="00C73C5D">
        <w:rPr>
          <w:rFonts w:ascii="Arial" w:hAnsi="Arial" w:cs="Arial"/>
        </w:rPr>
        <w:t>Asi, Y. M., &amp; Williams, C. (2018), ‘The role of digital health in making progress toward Sustainable Development Goal (SDG) 3 in conflict-affected populations’, </w:t>
      </w:r>
      <w:r w:rsidRPr="00C73C5D">
        <w:rPr>
          <w:rFonts w:ascii="Arial" w:hAnsi="Arial" w:cs="Arial"/>
          <w:i/>
          <w:iCs/>
        </w:rPr>
        <w:t>International journal of medical informatics</w:t>
      </w:r>
      <w:r w:rsidRPr="00C73C5D">
        <w:rPr>
          <w:rFonts w:ascii="Arial" w:hAnsi="Arial" w:cs="Arial"/>
        </w:rPr>
        <w:t>, </w:t>
      </w:r>
      <w:r w:rsidRPr="00C73C5D">
        <w:rPr>
          <w:rFonts w:ascii="Arial" w:hAnsi="Arial" w:cs="Arial"/>
          <w:i/>
          <w:iCs/>
        </w:rPr>
        <w:t>114</w:t>
      </w:r>
      <w:r w:rsidRPr="00C73C5D">
        <w:rPr>
          <w:rFonts w:ascii="Arial" w:hAnsi="Arial" w:cs="Arial"/>
        </w:rPr>
        <w:t>, pp.114-120.</w:t>
      </w:r>
    </w:p>
    <w:p w14:paraId="01FB9DE1" w14:textId="77777777" w:rsidR="007836B1" w:rsidRPr="00C73C5D" w:rsidRDefault="007836B1" w:rsidP="00C73C5D">
      <w:pPr>
        <w:pStyle w:val="ListParagraph"/>
        <w:numPr>
          <w:ilvl w:val="0"/>
          <w:numId w:val="2"/>
        </w:numPr>
        <w:tabs>
          <w:tab w:val="left" w:pos="1550"/>
        </w:tabs>
        <w:jc w:val="both"/>
        <w:rPr>
          <w:rFonts w:ascii="Arial" w:hAnsi="Arial" w:cs="Arial"/>
        </w:rPr>
      </w:pPr>
      <w:r w:rsidRPr="00C73C5D">
        <w:rPr>
          <w:rFonts w:ascii="Arial" w:hAnsi="Arial" w:cs="Arial"/>
        </w:rPr>
        <w:t>Bali Swain, R., &amp; Yang-Wallentin, F. (2020), ‘Achieving sustainable development goals: predicaments and strategies’, </w:t>
      </w:r>
      <w:r w:rsidRPr="00C73C5D">
        <w:rPr>
          <w:rFonts w:ascii="Arial" w:hAnsi="Arial" w:cs="Arial"/>
          <w:i/>
          <w:iCs/>
        </w:rPr>
        <w:t>International Journal of Sustainable Development &amp; World Ecology</w:t>
      </w:r>
      <w:r w:rsidRPr="00C73C5D">
        <w:rPr>
          <w:rFonts w:ascii="Arial" w:hAnsi="Arial" w:cs="Arial"/>
        </w:rPr>
        <w:t>, </w:t>
      </w:r>
      <w:r w:rsidRPr="00C73C5D">
        <w:rPr>
          <w:rFonts w:ascii="Arial" w:hAnsi="Arial" w:cs="Arial"/>
          <w:i/>
          <w:iCs/>
        </w:rPr>
        <w:t>27</w:t>
      </w:r>
      <w:r w:rsidRPr="00C73C5D">
        <w:rPr>
          <w:rFonts w:ascii="Arial" w:hAnsi="Arial" w:cs="Arial"/>
        </w:rPr>
        <w:t>(2), pp. 96-106.</w:t>
      </w:r>
    </w:p>
    <w:p w14:paraId="4494D9C0" w14:textId="77777777" w:rsidR="00164EDF" w:rsidRPr="00C73C5D" w:rsidRDefault="00164EDF" w:rsidP="00C73C5D">
      <w:pPr>
        <w:pStyle w:val="ListParagraph"/>
        <w:numPr>
          <w:ilvl w:val="0"/>
          <w:numId w:val="2"/>
        </w:numPr>
        <w:tabs>
          <w:tab w:val="left" w:pos="1550"/>
        </w:tabs>
        <w:jc w:val="both"/>
        <w:rPr>
          <w:rFonts w:ascii="Arial" w:hAnsi="Arial" w:cs="Arial"/>
          <w:lang w:val="en-US"/>
        </w:rPr>
      </w:pPr>
      <w:r w:rsidRPr="00C73C5D">
        <w:rPr>
          <w:rFonts w:ascii="Arial" w:hAnsi="Arial" w:cs="Arial"/>
        </w:rPr>
        <w:t>Blundell, R., et al. (2020), ‘COVID</w:t>
      </w:r>
      <w:r w:rsidRPr="00C73C5D">
        <w:rPr>
          <w:rFonts w:ascii="Cambria Math" w:hAnsi="Cambria Math" w:cs="Cambria Math"/>
        </w:rPr>
        <w:t>‐</w:t>
      </w:r>
      <w:r w:rsidRPr="00C73C5D">
        <w:rPr>
          <w:rFonts w:ascii="Arial" w:hAnsi="Arial" w:cs="Arial"/>
        </w:rPr>
        <w:t>19 and Inequalities’, </w:t>
      </w:r>
      <w:r w:rsidRPr="00C73C5D">
        <w:rPr>
          <w:rFonts w:ascii="Arial" w:hAnsi="Arial" w:cs="Arial"/>
          <w:i/>
          <w:iCs/>
        </w:rPr>
        <w:t>Fiscal studies</w:t>
      </w:r>
      <w:r w:rsidRPr="00C73C5D">
        <w:rPr>
          <w:rFonts w:ascii="Arial" w:hAnsi="Arial" w:cs="Arial"/>
        </w:rPr>
        <w:t>, </w:t>
      </w:r>
      <w:r w:rsidRPr="00C73C5D">
        <w:rPr>
          <w:rFonts w:ascii="Arial" w:hAnsi="Arial" w:cs="Arial"/>
          <w:i/>
          <w:iCs/>
        </w:rPr>
        <w:t>41</w:t>
      </w:r>
      <w:r w:rsidRPr="00C73C5D">
        <w:rPr>
          <w:rFonts w:ascii="Arial" w:hAnsi="Arial" w:cs="Arial"/>
        </w:rPr>
        <w:t>(2), pp. 291-319.</w:t>
      </w:r>
    </w:p>
    <w:p w14:paraId="29EBF67D" w14:textId="52A7D139" w:rsidR="00164EDF" w:rsidRPr="00C73C5D" w:rsidRDefault="00164EDF" w:rsidP="00C73C5D">
      <w:pPr>
        <w:pStyle w:val="ListParagraph"/>
        <w:numPr>
          <w:ilvl w:val="0"/>
          <w:numId w:val="2"/>
        </w:numPr>
        <w:tabs>
          <w:tab w:val="left" w:pos="1550"/>
        </w:tabs>
        <w:jc w:val="both"/>
        <w:rPr>
          <w:rFonts w:ascii="Arial" w:hAnsi="Arial" w:cs="Arial"/>
        </w:rPr>
      </w:pPr>
      <w:r w:rsidRPr="00C73C5D">
        <w:rPr>
          <w:rFonts w:ascii="Arial" w:hAnsi="Arial" w:cs="Arial"/>
        </w:rPr>
        <w:t>Calvert, M. J.,  et al., (2021), ‘Advancing UK regulatory science and innovation in healthcare’, </w:t>
      </w:r>
      <w:r w:rsidRPr="00C73C5D">
        <w:rPr>
          <w:rFonts w:ascii="Arial" w:hAnsi="Arial" w:cs="Arial"/>
          <w:i/>
          <w:iCs/>
        </w:rPr>
        <w:t>Journal of the Royal Society of Medicine</w:t>
      </w:r>
      <w:r w:rsidRPr="00C73C5D">
        <w:rPr>
          <w:rFonts w:ascii="Arial" w:hAnsi="Arial" w:cs="Arial"/>
        </w:rPr>
        <w:t>, </w:t>
      </w:r>
      <w:r w:rsidRPr="00C73C5D">
        <w:rPr>
          <w:rFonts w:ascii="Arial" w:hAnsi="Arial" w:cs="Arial"/>
          <w:i/>
          <w:iCs/>
        </w:rPr>
        <w:t>114</w:t>
      </w:r>
      <w:r w:rsidRPr="00C73C5D">
        <w:rPr>
          <w:rFonts w:ascii="Arial" w:hAnsi="Arial" w:cs="Arial"/>
        </w:rPr>
        <w:t>(1), pp. 5-11.</w:t>
      </w:r>
    </w:p>
    <w:p w14:paraId="7EAFB56E" w14:textId="76D0D0D9" w:rsidR="000127C4" w:rsidRPr="00C73C5D" w:rsidRDefault="000127C4" w:rsidP="00C73C5D">
      <w:pPr>
        <w:pStyle w:val="ListParagraph"/>
        <w:numPr>
          <w:ilvl w:val="0"/>
          <w:numId w:val="2"/>
        </w:numPr>
        <w:tabs>
          <w:tab w:val="left" w:pos="1550"/>
        </w:tabs>
        <w:jc w:val="both"/>
        <w:rPr>
          <w:rFonts w:ascii="Arial" w:hAnsi="Arial" w:cs="Arial"/>
        </w:rPr>
      </w:pPr>
      <w:r w:rsidRPr="00C73C5D">
        <w:rPr>
          <w:rFonts w:ascii="Arial" w:hAnsi="Arial" w:cs="Arial"/>
        </w:rPr>
        <w:t xml:space="preserve">Campion, J.,  et al., (2020), ‘Addressing the public mental health challenge of COVID-19’, </w:t>
      </w:r>
      <w:r w:rsidRPr="00C73C5D">
        <w:rPr>
          <w:rFonts w:ascii="Arial" w:hAnsi="Arial" w:cs="Arial"/>
          <w:i/>
          <w:iCs/>
        </w:rPr>
        <w:t>The Lancet Psychiatry</w:t>
      </w:r>
      <w:r w:rsidRPr="00C73C5D">
        <w:rPr>
          <w:rFonts w:ascii="Arial" w:hAnsi="Arial" w:cs="Arial"/>
        </w:rPr>
        <w:t>, </w:t>
      </w:r>
      <w:r w:rsidRPr="00C73C5D">
        <w:rPr>
          <w:rFonts w:ascii="Arial" w:hAnsi="Arial" w:cs="Arial"/>
          <w:i/>
          <w:iCs/>
        </w:rPr>
        <w:t>7</w:t>
      </w:r>
      <w:r w:rsidRPr="00C73C5D">
        <w:rPr>
          <w:rFonts w:ascii="Arial" w:hAnsi="Arial" w:cs="Arial"/>
        </w:rPr>
        <w:t>(8), pp. 657-659.</w:t>
      </w:r>
    </w:p>
    <w:p w14:paraId="432D4959" w14:textId="18D2C1DA" w:rsidR="000127C4" w:rsidRPr="00C73C5D" w:rsidRDefault="000127C4" w:rsidP="00C73C5D">
      <w:pPr>
        <w:pStyle w:val="ListParagraph"/>
        <w:numPr>
          <w:ilvl w:val="0"/>
          <w:numId w:val="2"/>
        </w:numPr>
        <w:tabs>
          <w:tab w:val="left" w:pos="1550"/>
        </w:tabs>
        <w:jc w:val="both"/>
        <w:rPr>
          <w:rFonts w:ascii="Arial" w:hAnsi="Arial" w:cs="Arial"/>
          <w:lang w:val="en-US"/>
        </w:rPr>
      </w:pPr>
      <w:r w:rsidRPr="00C73C5D">
        <w:rPr>
          <w:rFonts w:ascii="Arial" w:hAnsi="Arial" w:cs="Arial"/>
          <w:lang w:val="en-US"/>
        </w:rPr>
        <w:t xml:space="preserve">CDP Certification Service (2019) </w:t>
      </w:r>
      <w:r w:rsidRPr="00C73C5D">
        <w:rPr>
          <w:rFonts w:ascii="Arial" w:hAnsi="Arial" w:cs="Arial"/>
          <w:i/>
          <w:iCs/>
        </w:rPr>
        <w:t xml:space="preserve">UK Voluntary National Review on the Sustainable Development Goals </w:t>
      </w:r>
      <w:r w:rsidRPr="00C73C5D">
        <w:rPr>
          <w:rFonts w:ascii="Arial" w:hAnsi="Arial" w:cs="Arial"/>
        </w:rPr>
        <w:t>[</w:t>
      </w:r>
      <w:r w:rsidRPr="00C73C5D">
        <w:rPr>
          <w:rFonts w:ascii="Arial" w:hAnsi="Arial" w:cs="Arial"/>
          <w:lang w:val="en-US"/>
        </w:rPr>
        <w:t xml:space="preserve">online]. Available at: </w:t>
      </w:r>
      <w:hyperlink r:id="rId9" w:history="1">
        <w:r w:rsidRPr="00C73C5D">
          <w:rPr>
            <w:rStyle w:val="Hyperlink"/>
            <w:rFonts w:ascii="Arial" w:hAnsi="Arial" w:cs="Arial"/>
            <w:lang w:val="en-US"/>
          </w:rPr>
          <w:t>https://researchbriefings.files.parliament.uk/documents/CDP-2019-0141/CDP-2019-0141.pdf</w:t>
        </w:r>
      </w:hyperlink>
      <w:r w:rsidRPr="00C73C5D">
        <w:rPr>
          <w:rFonts w:ascii="Arial" w:hAnsi="Arial" w:cs="Arial"/>
          <w:lang w:val="en-US"/>
        </w:rPr>
        <w:t xml:space="preserve"> (Accessed 4 November 2022). </w:t>
      </w:r>
    </w:p>
    <w:p w14:paraId="586F0343" w14:textId="77777777" w:rsidR="000127C4" w:rsidRPr="00C73C5D" w:rsidRDefault="00A53EED" w:rsidP="00C73C5D">
      <w:pPr>
        <w:pStyle w:val="ListParagraph"/>
        <w:numPr>
          <w:ilvl w:val="0"/>
          <w:numId w:val="2"/>
        </w:numPr>
        <w:tabs>
          <w:tab w:val="left" w:pos="1550"/>
        </w:tabs>
        <w:jc w:val="both"/>
        <w:rPr>
          <w:rFonts w:ascii="Arial" w:hAnsi="Arial" w:cs="Arial"/>
        </w:rPr>
      </w:pPr>
      <w:r w:rsidRPr="00C73C5D">
        <w:rPr>
          <w:rFonts w:ascii="Arial" w:hAnsi="Arial" w:cs="Arial"/>
        </w:rPr>
        <w:t>Chen, T. L.,  et al., (2020), ‘Implementation of green chemistry principles in circular economy system towards sustainable development goals: Challenges and perspectives’, </w:t>
      </w:r>
      <w:r w:rsidRPr="00C73C5D">
        <w:rPr>
          <w:rFonts w:ascii="Arial" w:hAnsi="Arial" w:cs="Arial"/>
          <w:i/>
          <w:iCs/>
        </w:rPr>
        <w:t>Science of the Total Environment</w:t>
      </w:r>
      <w:r w:rsidRPr="00C73C5D">
        <w:rPr>
          <w:rFonts w:ascii="Arial" w:hAnsi="Arial" w:cs="Arial"/>
        </w:rPr>
        <w:t>, </w:t>
      </w:r>
      <w:r w:rsidRPr="00C73C5D">
        <w:rPr>
          <w:rFonts w:ascii="Arial" w:hAnsi="Arial" w:cs="Arial"/>
          <w:i/>
          <w:iCs/>
        </w:rPr>
        <w:t>716</w:t>
      </w:r>
      <w:r w:rsidRPr="00C73C5D">
        <w:rPr>
          <w:rFonts w:ascii="Arial" w:hAnsi="Arial" w:cs="Arial"/>
        </w:rPr>
        <w:t>, 136998.</w:t>
      </w:r>
      <w:r w:rsidR="000127C4" w:rsidRPr="00C73C5D">
        <w:rPr>
          <w:rFonts w:ascii="Arial" w:hAnsi="Arial" w:cs="Arial"/>
        </w:rPr>
        <w:t xml:space="preserve"> </w:t>
      </w:r>
    </w:p>
    <w:p w14:paraId="022E1519" w14:textId="3FB10335" w:rsidR="00A53EED" w:rsidRPr="00C73C5D" w:rsidRDefault="000127C4" w:rsidP="00C73C5D">
      <w:pPr>
        <w:pStyle w:val="ListParagraph"/>
        <w:numPr>
          <w:ilvl w:val="0"/>
          <w:numId w:val="2"/>
        </w:numPr>
        <w:tabs>
          <w:tab w:val="left" w:pos="1550"/>
        </w:tabs>
        <w:jc w:val="both"/>
        <w:rPr>
          <w:rFonts w:ascii="Arial" w:hAnsi="Arial" w:cs="Arial"/>
        </w:rPr>
      </w:pPr>
      <w:r w:rsidRPr="00C73C5D">
        <w:rPr>
          <w:rFonts w:ascii="Arial" w:hAnsi="Arial" w:cs="Arial"/>
        </w:rPr>
        <w:t>Cleghorn, E. (2021). </w:t>
      </w:r>
      <w:r w:rsidRPr="00C73C5D">
        <w:rPr>
          <w:rFonts w:ascii="Arial" w:hAnsi="Arial" w:cs="Arial"/>
          <w:i/>
          <w:iCs/>
        </w:rPr>
        <w:t>Unwell women: a journey through medicine and myth in a man-made world</w:t>
      </w:r>
      <w:r w:rsidRPr="00C73C5D">
        <w:rPr>
          <w:rFonts w:ascii="Arial" w:hAnsi="Arial" w:cs="Arial"/>
        </w:rPr>
        <w:t>. 1</w:t>
      </w:r>
      <w:r w:rsidRPr="00C73C5D">
        <w:rPr>
          <w:rFonts w:ascii="Arial" w:hAnsi="Arial" w:cs="Arial"/>
          <w:vertAlign w:val="superscript"/>
        </w:rPr>
        <w:t>st</w:t>
      </w:r>
      <w:r w:rsidRPr="00C73C5D">
        <w:rPr>
          <w:rFonts w:ascii="Arial" w:hAnsi="Arial" w:cs="Arial"/>
        </w:rPr>
        <w:t xml:space="preserve"> </w:t>
      </w:r>
      <w:proofErr w:type="spellStart"/>
      <w:r w:rsidRPr="00C73C5D">
        <w:rPr>
          <w:rFonts w:ascii="Arial" w:hAnsi="Arial" w:cs="Arial"/>
        </w:rPr>
        <w:t>edn</w:t>
      </w:r>
      <w:proofErr w:type="spellEnd"/>
      <w:r w:rsidRPr="00C73C5D">
        <w:rPr>
          <w:rFonts w:ascii="Arial" w:hAnsi="Arial" w:cs="Arial"/>
        </w:rPr>
        <w:t>., Hachette: UK.</w:t>
      </w:r>
    </w:p>
    <w:p w14:paraId="676C01D2" w14:textId="6439D625" w:rsidR="000127C4" w:rsidRPr="00C73C5D" w:rsidRDefault="000127C4" w:rsidP="00C73C5D">
      <w:pPr>
        <w:pStyle w:val="ListParagraph"/>
        <w:numPr>
          <w:ilvl w:val="0"/>
          <w:numId w:val="2"/>
        </w:numPr>
        <w:tabs>
          <w:tab w:val="left" w:pos="1550"/>
        </w:tabs>
        <w:jc w:val="both"/>
        <w:rPr>
          <w:rFonts w:ascii="Arial" w:hAnsi="Arial" w:cs="Arial"/>
          <w:lang w:val="en-US"/>
        </w:rPr>
      </w:pPr>
      <w:r w:rsidRPr="00C73C5D">
        <w:rPr>
          <w:rFonts w:ascii="Arial" w:hAnsi="Arial" w:cs="Arial"/>
        </w:rPr>
        <w:t>Commission on Race and Ethnic Disparities (2021) </w:t>
      </w:r>
      <w:r w:rsidRPr="00C73C5D">
        <w:rPr>
          <w:rFonts w:ascii="Arial" w:hAnsi="Arial" w:cs="Arial"/>
          <w:i/>
          <w:iCs/>
        </w:rPr>
        <w:t>Commission on Race and Ethnic Disparities: The Report</w:t>
      </w:r>
      <w:r w:rsidRPr="00C73C5D">
        <w:rPr>
          <w:rFonts w:ascii="Arial" w:hAnsi="Arial" w:cs="Arial"/>
        </w:rPr>
        <w:t>. [</w:t>
      </w:r>
      <w:r w:rsidRPr="00C73C5D">
        <w:rPr>
          <w:rFonts w:ascii="Arial" w:hAnsi="Arial" w:cs="Arial"/>
          <w:lang w:val="en-US"/>
        </w:rPr>
        <w:t xml:space="preserve">online]. Available at: </w:t>
      </w:r>
      <w:hyperlink r:id="rId10" w:history="1">
        <w:r w:rsidRPr="00C73C5D">
          <w:rPr>
            <w:rStyle w:val="Hyperlink"/>
            <w:rFonts w:ascii="Arial" w:hAnsi="Arial" w:cs="Arial"/>
            <w:lang w:val="en-US"/>
          </w:rPr>
          <w:t>https://assets.publishing.service.gov.uk/government/uploads/system/uploads/attachment_data/file/974507/20210331_-_CRED_Report_-_FINAL_-_Web_Accessible.pdf</w:t>
        </w:r>
      </w:hyperlink>
      <w:r w:rsidRPr="00C73C5D">
        <w:rPr>
          <w:rFonts w:ascii="Arial" w:hAnsi="Arial" w:cs="Arial"/>
          <w:lang w:val="en-US"/>
        </w:rPr>
        <w:t xml:space="preserve"> (Accessed 6 November 2022). </w:t>
      </w:r>
    </w:p>
    <w:p w14:paraId="294E6BC5" w14:textId="77777777" w:rsidR="000127C4" w:rsidRPr="00C73C5D" w:rsidRDefault="000127C4" w:rsidP="00C73C5D">
      <w:pPr>
        <w:pStyle w:val="ListParagraph"/>
        <w:numPr>
          <w:ilvl w:val="0"/>
          <w:numId w:val="2"/>
        </w:numPr>
        <w:tabs>
          <w:tab w:val="left" w:pos="1550"/>
        </w:tabs>
        <w:jc w:val="both"/>
        <w:rPr>
          <w:rFonts w:ascii="Arial" w:hAnsi="Arial" w:cs="Arial"/>
        </w:rPr>
      </w:pPr>
      <w:r w:rsidRPr="00C73C5D">
        <w:rPr>
          <w:rFonts w:ascii="Arial" w:hAnsi="Arial" w:cs="Arial"/>
        </w:rPr>
        <w:t xml:space="preserve">Cookson, R., et al., (2016), ‘Health equity indicators for the English NHS: a longitudinal whole-population study at the small-area level’, </w:t>
      </w:r>
      <w:r w:rsidRPr="00C73C5D">
        <w:rPr>
          <w:rFonts w:ascii="Arial" w:hAnsi="Arial" w:cs="Arial"/>
          <w:i/>
          <w:iCs/>
        </w:rPr>
        <w:t>Health services and delivery research</w:t>
      </w:r>
      <w:r w:rsidRPr="00C73C5D">
        <w:rPr>
          <w:rFonts w:ascii="Arial" w:hAnsi="Arial" w:cs="Arial"/>
        </w:rPr>
        <w:t>, </w:t>
      </w:r>
      <w:r w:rsidRPr="00C73C5D">
        <w:rPr>
          <w:rFonts w:ascii="Arial" w:hAnsi="Arial" w:cs="Arial"/>
          <w:i/>
          <w:iCs/>
        </w:rPr>
        <w:t>4</w:t>
      </w:r>
      <w:r w:rsidRPr="00C73C5D">
        <w:rPr>
          <w:rFonts w:ascii="Arial" w:hAnsi="Arial" w:cs="Arial"/>
        </w:rPr>
        <w:t>(26).</w:t>
      </w:r>
    </w:p>
    <w:p w14:paraId="0BA9B102" w14:textId="57992357" w:rsidR="000127C4" w:rsidRPr="00C73C5D" w:rsidRDefault="00AE255F" w:rsidP="00C73C5D">
      <w:pPr>
        <w:pStyle w:val="ListParagraph"/>
        <w:numPr>
          <w:ilvl w:val="0"/>
          <w:numId w:val="2"/>
        </w:numPr>
        <w:tabs>
          <w:tab w:val="left" w:pos="1550"/>
        </w:tabs>
        <w:jc w:val="both"/>
        <w:rPr>
          <w:rFonts w:ascii="Arial" w:hAnsi="Arial" w:cs="Arial"/>
          <w:lang w:val="en-US"/>
        </w:rPr>
      </w:pPr>
      <w:proofErr w:type="spellStart"/>
      <w:r w:rsidRPr="00C73C5D">
        <w:rPr>
          <w:rFonts w:ascii="Arial" w:hAnsi="Arial" w:cs="Arial"/>
        </w:rPr>
        <w:t>Delanerolle</w:t>
      </w:r>
      <w:proofErr w:type="spellEnd"/>
      <w:r w:rsidRPr="00C73C5D">
        <w:rPr>
          <w:rFonts w:ascii="Arial" w:hAnsi="Arial" w:cs="Arial"/>
        </w:rPr>
        <w:t>, G. (2022), ‘The triple E: Equality, Equitable health care, and Empowerment—are we there yet?’, </w:t>
      </w:r>
      <w:r w:rsidRPr="00C73C5D">
        <w:rPr>
          <w:rFonts w:ascii="Arial" w:hAnsi="Arial" w:cs="Arial"/>
          <w:i/>
          <w:iCs/>
        </w:rPr>
        <w:t>British Journal of General Practice</w:t>
      </w:r>
      <w:r w:rsidRPr="00C73C5D">
        <w:rPr>
          <w:rFonts w:ascii="Arial" w:hAnsi="Arial" w:cs="Arial"/>
        </w:rPr>
        <w:t>, </w:t>
      </w:r>
      <w:r w:rsidRPr="00C73C5D">
        <w:rPr>
          <w:rFonts w:ascii="Arial" w:hAnsi="Arial" w:cs="Arial"/>
          <w:i/>
          <w:iCs/>
        </w:rPr>
        <w:t>72</w:t>
      </w:r>
      <w:r w:rsidRPr="00C73C5D">
        <w:rPr>
          <w:rFonts w:ascii="Arial" w:hAnsi="Arial" w:cs="Arial"/>
        </w:rPr>
        <w:t>(717), pp.150-151.</w:t>
      </w:r>
    </w:p>
    <w:p w14:paraId="74570C46" w14:textId="77777777" w:rsidR="00AE255F" w:rsidRPr="00C73C5D" w:rsidRDefault="00AE255F" w:rsidP="00C73C5D">
      <w:pPr>
        <w:pStyle w:val="ListParagraph"/>
        <w:numPr>
          <w:ilvl w:val="0"/>
          <w:numId w:val="2"/>
        </w:numPr>
        <w:tabs>
          <w:tab w:val="left" w:pos="1550"/>
        </w:tabs>
        <w:jc w:val="both"/>
        <w:rPr>
          <w:rFonts w:ascii="Arial" w:hAnsi="Arial" w:cs="Arial"/>
        </w:rPr>
      </w:pPr>
      <w:r w:rsidRPr="00C73C5D">
        <w:rPr>
          <w:rFonts w:ascii="Arial" w:hAnsi="Arial" w:cs="Arial"/>
          <w:lang w:val="en-US"/>
        </w:rPr>
        <w:t xml:space="preserve">Department for International Development (2017) </w:t>
      </w:r>
      <w:r w:rsidRPr="00C73C5D">
        <w:rPr>
          <w:rFonts w:ascii="Arial" w:hAnsi="Arial" w:cs="Arial"/>
          <w:i/>
          <w:iCs/>
          <w:lang w:val="en-US"/>
        </w:rPr>
        <w:t>DFID’s Economic Development Strategy 2017</w:t>
      </w:r>
      <w:r w:rsidRPr="00C73C5D">
        <w:rPr>
          <w:rFonts w:ascii="Arial" w:hAnsi="Arial" w:cs="Arial"/>
          <w:lang w:val="en-US"/>
        </w:rPr>
        <w:t xml:space="preserve"> </w:t>
      </w:r>
      <w:r w:rsidRPr="00C73C5D">
        <w:rPr>
          <w:rFonts w:ascii="Arial" w:hAnsi="Arial" w:cs="Arial"/>
        </w:rPr>
        <w:t>[</w:t>
      </w:r>
      <w:r w:rsidRPr="00C73C5D">
        <w:rPr>
          <w:rFonts w:ascii="Arial" w:hAnsi="Arial" w:cs="Arial"/>
          <w:lang w:val="en-US"/>
        </w:rPr>
        <w:t xml:space="preserve">online]. Available at: </w:t>
      </w:r>
      <w:hyperlink r:id="rId11" w:history="1">
        <w:r w:rsidRPr="00C73C5D">
          <w:rPr>
            <w:rStyle w:val="Hyperlink"/>
            <w:rFonts w:ascii="Arial" w:hAnsi="Arial" w:cs="Arial"/>
            <w:lang w:val="en-US"/>
          </w:rPr>
          <w:t>https://www.gov.uk/government/publications/dfids-economic-development-strategy-2017</w:t>
        </w:r>
      </w:hyperlink>
      <w:r w:rsidRPr="00C73C5D">
        <w:rPr>
          <w:rFonts w:ascii="Arial" w:hAnsi="Arial" w:cs="Arial"/>
          <w:lang w:val="en-US"/>
        </w:rPr>
        <w:t xml:space="preserve"> (Accessed 4 November 2022).</w:t>
      </w:r>
    </w:p>
    <w:p w14:paraId="19EB91EF" w14:textId="77777777" w:rsidR="00AE255F" w:rsidRPr="00C73C5D" w:rsidRDefault="00AE255F" w:rsidP="00C73C5D">
      <w:pPr>
        <w:pStyle w:val="ListParagraph"/>
        <w:numPr>
          <w:ilvl w:val="0"/>
          <w:numId w:val="2"/>
        </w:numPr>
        <w:tabs>
          <w:tab w:val="left" w:pos="1550"/>
        </w:tabs>
        <w:jc w:val="both"/>
        <w:rPr>
          <w:rFonts w:ascii="Arial" w:hAnsi="Arial" w:cs="Arial"/>
          <w:lang w:val="en-US"/>
        </w:rPr>
      </w:pPr>
      <w:r w:rsidRPr="00C73C5D">
        <w:rPr>
          <w:rFonts w:ascii="Arial" w:hAnsi="Arial" w:cs="Arial"/>
          <w:lang w:val="en-US"/>
        </w:rPr>
        <w:t xml:space="preserve">DHSC (2019) </w:t>
      </w:r>
      <w:r w:rsidRPr="00C73C5D">
        <w:rPr>
          <w:rFonts w:ascii="Arial" w:hAnsi="Arial" w:cs="Arial"/>
        </w:rPr>
        <w:t>Health Infrastructure Plan: A New, Strategic Approach to Improving our Hospitals and Health Infrastructure. London: Department of Health and Social Care [</w:t>
      </w:r>
      <w:r w:rsidRPr="00C73C5D">
        <w:rPr>
          <w:rFonts w:ascii="Arial" w:hAnsi="Arial" w:cs="Arial"/>
          <w:lang w:val="en-US"/>
        </w:rPr>
        <w:t xml:space="preserve">online]. Available at: </w:t>
      </w:r>
      <w:r w:rsidRPr="00C73C5D">
        <w:rPr>
          <w:rFonts w:ascii="Arial" w:hAnsi="Arial" w:cs="Arial"/>
        </w:rPr>
        <w:t xml:space="preserve">https://assets.publishing.service.gov.uk/government/uploads/system/ uploads/attachment_data/file/835657/health-infrastructure-plan.pdf </w:t>
      </w:r>
      <w:r w:rsidRPr="00C73C5D">
        <w:rPr>
          <w:rFonts w:ascii="Arial" w:hAnsi="Arial" w:cs="Arial"/>
          <w:lang w:val="en-US"/>
        </w:rPr>
        <w:t xml:space="preserve">(Accessed 6 November 2022). </w:t>
      </w:r>
    </w:p>
    <w:p w14:paraId="4A33AFB9" w14:textId="77777777" w:rsidR="00AE255F" w:rsidRPr="00C73C5D" w:rsidRDefault="00AE255F" w:rsidP="00C73C5D">
      <w:pPr>
        <w:pStyle w:val="ListParagraph"/>
        <w:numPr>
          <w:ilvl w:val="0"/>
          <w:numId w:val="2"/>
        </w:numPr>
        <w:tabs>
          <w:tab w:val="left" w:pos="1550"/>
        </w:tabs>
        <w:jc w:val="both"/>
        <w:rPr>
          <w:rFonts w:ascii="Arial" w:hAnsi="Arial" w:cs="Arial"/>
          <w:lang w:val="en-US"/>
        </w:rPr>
      </w:pPr>
      <w:r w:rsidRPr="00C73C5D">
        <w:rPr>
          <w:rFonts w:ascii="Arial" w:hAnsi="Arial" w:cs="Arial"/>
          <w:lang w:val="en-US"/>
        </w:rPr>
        <w:t xml:space="preserve">Eccles, R.G. (2018) The Importance Of The Healthcare Sector To The Sustainable Development Goals </w:t>
      </w:r>
      <w:r w:rsidRPr="00C73C5D">
        <w:rPr>
          <w:rFonts w:ascii="Arial" w:hAnsi="Arial" w:cs="Arial"/>
        </w:rPr>
        <w:t>[</w:t>
      </w:r>
      <w:r w:rsidRPr="00C73C5D">
        <w:rPr>
          <w:rFonts w:ascii="Arial" w:hAnsi="Arial" w:cs="Arial"/>
          <w:lang w:val="en-US"/>
        </w:rPr>
        <w:t xml:space="preserve">online]. Available at: </w:t>
      </w:r>
      <w:hyperlink r:id="rId12" w:history="1">
        <w:r w:rsidRPr="00C73C5D">
          <w:rPr>
            <w:rStyle w:val="Hyperlink"/>
            <w:rFonts w:ascii="Arial" w:hAnsi="Arial" w:cs="Arial"/>
            <w:lang w:val="en-US"/>
          </w:rPr>
          <w:t>https://www.forbes.com/sites/bobeccles/2018/07/01/the-importance-of-the-healthcare-sector-to-the-sustainable-development-goals/?sh=73f4bed67a3c</w:t>
        </w:r>
      </w:hyperlink>
      <w:r w:rsidRPr="00C73C5D">
        <w:rPr>
          <w:rFonts w:ascii="Arial" w:hAnsi="Arial" w:cs="Arial"/>
          <w:lang w:val="en-US"/>
        </w:rPr>
        <w:t xml:space="preserve"> (Accessed 6 November 2022). </w:t>
      </w:r>
    </w:p>
    <w:p w14:paraId="41247C38" w14:textId="77777777" w:rsidR="00AE255F" w:rsidRPr="00C73C5D" w:rsidRDefault="00AE255F" w:rsidP="00C73C5D">
      <w:pPr>
        <w:pStyle w:val="ListParagraph"/>
        <w:numPr>
          <w:ilvl w:val="0"/>
          <w:numId w:val="2"/>
        </w:numPr>
        <w:tabs>
          <w:tab w:val="left" w:pos="1550"/>
        </w:tabs>
        <w:jc w:val="both"/>
        <w:rPr>
          <w:rFonts w:ascii="Arial" w:hAnsi="Arial" w:cs="Arial"/>
          <w:lang w:val="en-US"/>
        </w:rPr>
      </w:pPr>
      <w:r w:rsidRPr="00C73C5D">
        <w:rPr>
          <w:rFonts w:ascii="Arial" w:hAnsi="Arial" w:cs="Arial"/>
        </w:rPr>
        <w:lastRenderedPageBreak/>
        <w:t xml:space="preserve">Gilmartin, C., et al., (2019) </w:t>
      </w:r>
      <w:r w:rsidRPr="00C73C5D">
        <w:rPr>
          <w:rFonts w:ascii="Arial" w:hAnsi="Arial" w:cs="Arial"/>
          <w:i/>
          <w:iCs/>
        </w:rPr>
        <w:t>Digital Healthcare Innovations in the UK: Current Analysis and Looking Forward</w:t>
      </w:r>
      <w:r w:rsidRPr="00C73C5D">
        <w:rPr>
          <w:rFonts w:ascii="Arial" w:hAnsi="Arial" w:cs="Arial"/>
        </w:rPr>
        <w:t xml:space="preserve"> [</w:t>
      </w:r>
      <w:r w:rsidRPr="00C73C5D">
        <w:rPr>
          <w:rFonts w:ascii="Arial" w:hAnsi="Arial" w:cs="Arial"/>
          <w:lang w:val="en-US"/>
        </w:rPr>
        <w:t xml:space="preserve">online]. Available at: </w:t>
      </w:r>
      <w:hyperlink r:id="rId13" w:history="1">
        <w:r w:rsidRPr="00C73C5D">
          <w:rPr>
            <w:rStyle w:val="Hyperlink"/>
            <w:rFonts w:ascii="Arial" w:hAnsi="Arial" w:cs="Arial"/>
            <w:lang w:val="en-US"/>
          </w:rPr>
          <w:t>https://doi.org/10.17863/CAM.44593</w:t>
        </w:r>
      </w:hyperlink>
      <w:r w:rsidRPr="00C73C5D">
        <w:rPr>
          <w:rFonts w:ascii="Arial" w:hAnsi="Arial" w:cs="Arial"/>
          <w:lang w:val="en-US"/>
        </w:rPr>
        <w:t xml:space="preserve"> (Accessed 4 November 2022).</w:t>
      </w:r>
    </w:p>
    <w:p w14:paraId="177BD5BA" w14:textId="370B04C4" w:rsidR="00AE255F" w:rsidRPr="00C73C5D" w:rsidRDefault="00AE255F" w:rsidP="00C73C5D">
      <w:pPr>
        <w:pStyle w:val="ListParagraph"/>
        <w:numPr>
          <w:ilvl w:val="0"/>
          <w:numId w:val="2"/>
        </w:numPr>
        <w:tabs>
          <w:tab w:val="left" w:pos="1550"/>
        </w:tabs>
        <w:jc w:val="both"/>
        <w:rPr>
          <w:rFonts w:ascii="Arial" w:hAnsi="Arial" w:cs="Arial"/>
        </w:rPr>
      </w:pPr>
      <w:r w:rsidRPr="00C73C5D">
        <w:rPr>
          <w:rFonts w:ascii="Arial" w:hAnsi="Arial" w:cs="Arial"/>
        </w:rPr>
        <w:t>Glaser, G. (2012), ‘Base sustainable development goals on science’, </w:t>
      </w:r>
      <w:r w:rsidRPr="00C73C5D">
        <w:rPr>
          <w:rFonts w:ascii="Arial" w:hAnsi="Arial" w:cs="Arial"/>
          <w:i/>
          <w:iCs/>
        </w:rPr>
        <w:t>Nature</w:t>
      </w:r>
      <w:r w:rsidRPr="00C73C5D">
        <w:rPr>
          <w:rFonts w:ascii="Arial" w:hAnsi="Arial" w:cs="Arial"/>
        </w:rPr>
        <w:t>, </w:t>
      </w:r>
      <w:r w:rsidRPr="00C73C5D">
        <w:rPr>
          <w:rFonts w:ascii="Arial" w:hAnsi="Arial" w:cs="Arial"/>
          <w:i/>
          <w:iCs/>
        </w:rPr>
        <w:t>491</w:t>
      </w:r>
      <w:r w:rsidRPr="00C73C5D">
        <w:rPr>
          <w:rFonts w:ascii="Arial" w:hAnsi="Arial" w:cs="Arial"/>
        </w:rPr>
        <w:t>(7422), pp. 35-35.</w:t>
      </w:r>
    </w:p>
    <w:p w14:paraId="66C0D2DA" w14:textId="77777777" w:rsidR="00AE255F" w:rsidRPr="00C73C5D" w:rsidRDefault="00AE255F" w:rsidP="00C73C5D">
      <w:pPr>
        <w:pStyle w:val="ListParagraph"/>
        <w:numPr>
          <w:ilvl w:val="0"/>
          <w:numId w:val="2"/>
        </w:numPr>
        <w:tabs>
          <w:tab w:val="left" w:pos="1550"/>
        </w:tabs>
        <w:jc w:val="both"/>
        <w:rPr>
          <w:rFonts w:ascii="Arial" w:hAnsi="Arial" w:cs="Arial"/>
        </w:rPr>
      </w:pPr>
      <w:r w:rsidRPr="00C73C5D">
        <w:rPr>
          <w:rFonts w:ascii="Arial" w:hAnsi="Arial" w:cs="Arial"/>
        </w:rPr>
        <w:t xml:space="preserve">Griggs, D.,  et al., (2013), ‘Sustainable development goals for people and planet’, </w:t>
      </w:r>
      <w:r w:rsidRPr="00C73C5D">
        <w:rPr>
          <w:rFonts w:ascii="Arial" w:hAnsi="Arial" w:cs="Arial"/>
          <w:i/>
          <w:iCs/>
        </w:rPr>
        <w:t>Nature</w:t>
      </w:r>
      <w:r w:rsidRPr="00C73C5D">
        <w:rPr>
          <w:rFonts w:ascii="Arial" w:hAnsi="Arial" w:cs="Arial"/>
        </w:rPr>
        <w:t>, </w:t>
      </w:r>
      <w:r w:rsidRPr="00C73C5D">
        <w:rPr>
          <w:rFonts w:ascii="Arial" w:hAnsi="Arial" w:cs="Arial"/>
          <w:i/>
          <w:iCs/>
        </w:rPr>
        <w:t>495</w:t>
      </w:r>
      <w:r w:rsidRPr="00C73C5D">
        <w:rPr>
          <w:rFonts w:ascii="Arial" w:hAnsi="Arial" w:cs="Arial"/>
        </w:rPr>
        <w:t>(7441), pp. 305-307.</w:t>
      </w:r>
    </w:p>
    <w:p w14:paraId="47A61415" w14:textId="3BAD5B3A" w:rsidR="00F41C1E" w:rsidRPr="00C73C5D" w:rsidRDefault="00F41C1E" w:rsidP="00C73C5D">
      <w:pPr>
        <w:pStyle w:val="ListParagraph"/>
        <w:numPr>
          <w:ilvl w:val="0"/>
          <w:numId w:val="2"/>
        </w:numPr>
        <w:tabs>
          <w:tab w:val="left" w:pos="1550"/>
        </w:tabs>
        <w:jc w:val="both"/>
        <w:rPr>
          <w:rFonts w:ascii="Arial" w:hAnsi="Arial" w:cs="Arial"/>
        </w:rPr>
      </w:pPr>
      <w:r w:rsidRPr="00C73C5D">
        <w:rPr>
          <w:rFonts w:ascii="Arial" w:hAnsi="Arial" w:cs="Arial"/>
        </w:rPr>
        <w:t>Hambleton, R. (2017), ‘The super-centralisation of the English state – Why we need to move beyond the devolution deception’, </w:t>
      </w:r>
      <w:r w:rsidRPr="00C73C5D">
        <w:rPr>
          <w:rFonts w:ascii="Arial" w:hAnsi="Arial" w:cs="Arial"/>
          <w:i/>
          <w:iCs/>
        </w:rPr>
        <w:t xml:space="preserve">Local Econ, </w:t>
      </w:r>
      <w:r w:rsidRPr="00C73C5D">
        <w:rPr>
          <w:rFonts w:ascii="Arial" w:hAnsi="Arial" w:cs="Arial"/>
        </w:rPr>
        <w:t>32, pp. 3–13. </w:t>
      </w:r>
    </w:p>
    <w:p w14:paraId="6B2AC66F" w14:textId="6E68EC2E" w:rsidR="00E86892" w:rsidRPr="00C73C5D" w:rsidRDefault="00AE255F" w:rsidP="00C73C5D">
      <w:pPr>
        <w:pStyle w:val="ListParagraph"/>
        <w:numPr>
          <w:ilvl w:val="0"/>
          <w:numId w:val="2"/>
        </w:numPr>
        <w:tabs>
          <w:tab w:val="left" w:pos="1550"/>
        </w:tabs>
        <w:jc w:val="both"/>
        <w:rPr>
          <w:rFonts w:ascii="Arial" w:hAnsi="Arial" w:cs="Arial"/>
        </w:rPr>
      </w:pPr>
      <w:r w:rsidRPr="00C73C5D">
        <w:rPr>
          <w:rFonts w:ascii="Arial" w:hAnsi="Arial" w:cs="Arial"/>
        </w:rPr>
        <w:t xml:space="preserve">Hamilton, K., &amp; </w:t>
      </w:r>
      <w:proofErr w:type="spellStart"/>
      <w:r w:rsidRPr="00C73C5D">
        <w:rPr>
          <w:rFonts w:ascii="Arial" w:hAnsi="Arial" w:cs="Arial"/>
        </w:rPr>
        <w:t>Ruta</w:t>
      </w:r>
      <w:proofErr w:type="spellEnd"/>
      <w:r w:rsidRPr="00C73C5D">
        <w:rPr>
          <w:rFonts w:ascii="Arial" w:hAnsi="Arial" w:cs="Arial"/>
        </w:rPr>
        <w:t>, G. (2009), ‘Wealth accounting, exhaustible resources and social welfare’, </w:t>
      </w:r>
      <w:r w:rsidRPr="00C73C5D">
        <w:rPr>
          <w:rFonts w:ascii="Arial" w:hAnsi="Arial" w:cs="Arial"/>
          <w:i/>
          <w:iCs/>
        </w:rPr>
        <w:t>Environmental and Resource Economics</w:t>
      </w:r>
      <w:r w:rsidRPr="00C73C5D">
        <w:rPr>
          <w:rFonts w:ascii="Arial" w:hAnsi="Arial" w:cs="Arial"/>
        </w:rPr>
        <w:t>, </w:t>
      </w:r>
      <w:r w:rsidRPr="00C73C5D">
        <w:rPr>
          <w:rFonts w:ascii="Arial" w:hAnsi="Arial" w:cs="Arial"/>
          <w:i/>
          <w:iCs/>
        </w:rPr>
        <w:t>42</w:t>
      </w:r>
      <w:r w:rsidRPr="00C73C5D">
        <w:rPr>
          <w:rFonts w:ascii="Arial" w:hAnsi="Arial" w:cs="Arial"/>
        </w:rPr>
        <w:t>(1), pp. 53-64.</w:t>
      </w:r>
    </w:p>
    <w:p w14:paraId="79A837D6" w14:textId="5AD8A167" w:rsidR="00F061BD" w:rsidRPr="00C73C5D" w:rsidRDefault="00F061BD" w:rsidP="00C73C5D">
      <w:pPr>
        <w:pStyle w:val="ListParagraph"/>
        <w:numPr>
          <w:ilvl w:val="0"/>
          <w:numId w:val="2"/>
        </w:numPr>
        <w:tabs>
          <w:tab w:val="left" w:pos="1550"/>
        </w:tabs>
        <w:jc w:val="both"/>
        <w:rPr>
          <w:rFonts w:ascii="Arial" w:hAnsi="Arial" w:cs="Arial"/>
          <w:lang w:val="en-US"/>
        </w:rPr>
      </w:pPr>
      <w:r w:rsidRPr="00C73C5D">
        <w:rPr>
          <w:rFonts w:ascii="Arial" w:hAnsi="Arial" w:cs="Arial"/>
        </w:rPr>
        <w:t xml:space="preserve">Hansard (2019) </w:t>
      </w:r>
      <w:r w:rsidRPr="00C73C5D">
        <w:rPr>
          <w:rFonts w:ascii="Arial" w:hAnsi="Arial" w:cs="Arial"/>
          <w:i/>
          <w:iCs/>
        </w:rPr>
        <w:t xml:space="preserve">Registers of Beneficial Ownership of Companies </w:t>
      </w:r>
      <w:r w:rsidRPr="00C73C5D">
        <w:rPr>
          <w:rFonts w:ascii="Arial" w:hAnsi="Arial" w:cs="Arial"/>
        </w:rPr>
        <w:t>[</w:t>
      </w:r>
      <w:r w:rsidRPr="00C73C5D">
        <w:rPr>
          <w:rFonts w:ascii="Arial" w:hAnsi="Arial" w:cs="Arial"/>
          <w:lang w:val="en-US"/>
        </w:rPr>
        <w:t xml:space="preserve">online]. Available at: </w:t>
      </w:r>
      <w:hyperlink r:id="rId14" w:history="1">
        <w:r w:rsidRPr="00C73C5D">
          <w:rPr>
            <w:rStyle w:val="Hyperlink"/>
            <w:rFonts w:ascii="Arial" w:hAnsi="Arial" w:cs="Arial"/>
            <w:lang w:val="en-US"/>
          </w:rPr>
          <w:t>https://hansard.parliament.uk/commons/2019-01-22/debates/0746C0B8-9917-4E75-B4F0-DCF5750F1510/RegistersOfBeneficialOwnershipOfCompanies</w:t>
        </w:r>
      </w:hyperlink>
      <w:r w:rsidRPr="00C73C5D">
        <w:rPr>
          <w:rFonts w:ascii="Arial" w:hAnsi="Arial" w:cs="Arial"/>
          <w:lang w:val="en-US"/>
        </w:rPr>
        <w:t xml:space="preserve"> (Accessed 4 November 2022).</w:t>
      </w:r>
    </w:p>
    <w:p w14:paraId="49729323" w14:textId="77777777" w:rsidR="00500B1C" w:rsidRPr="00C73C5D" w:rsidRDefault="00500B1C" w:rsidP="00C73C5D">
      <w:pPr>
        <w:pStyle w:val="ListParagraph"/>
        <w:numPr>
          <w:ilvl w:val="0"/>
          <w:numId w:val="2"/>
        </w:numPr>
        <w:tabs>
          <w:tab w:val="left" w:pos="1550"/>
        </w:tabs>
        <w:jc w:val="both"/>
        <w:rPr>
          <w:rFonts w:ascii="Arial" w:hAnsi="Arial" w:cs="Arial"/>
        </w:rPr>
      </w:pPr>
      <w:r w:rsidRPr="00C73C5D">
        <w:rPr>
          <w:rFonts w:ascii="Arial" w:hAnsi="Arial" w:cs="Arial"/>
        </w:rPr>
        <w:t>Jones, P., &amp; Comfort, D. (2020), ‘A commentary on the localisation of the sustainable development goals’, </w:t>
      </w:r>
      <w:r w:rsidRPr="00C73C5D">
        <w:rPr>
          <w:rFonts w:ascii="Arial" w:hAnsi="Arial" w:cs="Arial"/>
          <w:i/>
          <w:iCs/>
        </w:rPr>
        <w:t>Journal of Public Affairs</w:t>
      </w:r>
      <w:r w:rsidRPr="00C73C5D">
        <w:rPr>
          <w:rFonts w:ascii="Arial" w:hAnsi="Arial" w:cs="Arial"/>
        </w:rPr>
        <w:t>, </w:t>
      </w:r>
      <w:r w:rsidRPr="00C73C5D">
        <w:rPr>
          <w:rFonts w:ascii="Arial" w:hAnsi="Arial" w:cs="Arial"/>
          <w:i/>
          <w:iCs/>
        </w:rPr>
        <w:t>20</w:t>
      </w:r>
      <w:r w:rsidRPr="00C73C5D">
        <w:rPr>
          <w:rFonts w:ascii="Arial" w:hAnsi="Arial" w:cs="Arial"/>
        </w:rPr>
        <w:t>(1), e1943.</w:t>
      </w:r>
    </w:p>
    <w:p w14:paraId="69C80DB9" w14:textId="6BBCA8B2" w:rsidR="00E86892" w:rsidRPr="00C73C5D" w:rsidRDefault="00E86892" w:rsidP="00C73C5D">
      <w:pPr>
        <w:pStyle w:val="ListParagraph"/>
        <w:numPr>
          <w:ilvl w:val="0"/>
          <w:numId w:val="2"/>
        </w:numPr>
        <w:tabs>
          <w:tab w:val="left" w:pos="1550"/>
        </w:tabs>
        <w:jc w:val="both"/>
        <w:rPr>
          <w:rFonts w:ascii="Arial" w:hAnsi="Arial" w:cs="Arial"/>
        </w:rPr>
      </w:pPr>
      <w:r w:rsidRPr="00C73C5D">
        <w:rPr>
          <w:rFonts w:ascii="Arial" w:hAnsi="Arial" w:cs="Arial"/>
        </w:rPr>
        <w:t>Kelly, C. J., &amp; Young, A. J. (2017), ‘Promoting innovation in healthcare’, </w:t>
      </w:r>
      <w:r w:rsidRPr="00C73C5D">
        <w:rPr>
          <w:rFonts w:ascii="Arial" w:hAnsi="Arial" w:cs="Arial"/>
          <w:i/>
          <w:iCs/>
        </w:rPr>
        <w:t>Future healthcare journal</w:t>
      </w:r>
      <w:r w:rsidRPr="00C73C5D">
        <w:rPr>
          <w:rFonts w:ascii="Arial" w:hAnsi="Arial" w:cs="Arial"/>
        </w:rPr>
        <w:t>, </w:t>
      </w:r>
      <w:r w:rsidRPr="00C73C5D">
        <w:rPr>
          <w:rFonts w:ascii="Arial" w:hAnsi="Arial" w:cs="Arial"/>
          <w:i/>
          <w:iCs/>
        </w:rPr>
        <w:t>4</w:t>
      </w:r>
      <w:r w:rsidRPr="00C73C5D">
        <w:rPr>
          <w:rFonts w:ascii="Arial" w:hAnsi="Arial" w:cs="Arial"/>
        </w:rPr>
        <w:t>(2), pp.121.</w:t>
      </w:r>
    </w:p>
    <w:p w14:paraId="64CDD653" w14:textId="73D1A276" w:rsidR="00D161B1" w:rsidRPr="00C73C5D" w:rsidRDefault="00500B1C" w:rsidP="00C73C5D">
      <w:pPr>
        <w:pStyle w:val="ListParagraph"/>
        <w:numPr>
          <w:ilvl w:val="0"/>
          <w:numId w:val="2"/>
        </w:numPr>
        <w:tabs>
          <w:tab w:val="left" w:pos="1550"/>
        </w:tabs>
        <w:jc w:val="both"/>
        <w:rPr>
          <w:rFonts w:ascii="Arial" w:hAnsi="Arial" w:cs="Arial"/>
        </w:rPr>
      </w:pPr>
      <w:r w:rsidRPr="00C73C5D">
        <w:rPr>
          <w:rFonts w:ascii="Arial" w:hAnsi="Arial" w:cs="Arial"/>
        </w:rPr>
        <w:t>Keyworth, C., et al., (2021), ‘What challenges do UK adults face when adhering to COVID-19-related instructions? Cross-sectional survey in a representative sample’, </w:t>
      </w:r>
      <w:r w:rsidRPr="00C73C5D">
        <w:rPr>
          <w:rFonts w:ascii="Arial" w:hAnsi="Arial" w:cs="Arial"/>
          <w:i/>
          <w:iCs/>
        </w:rPr>
        <w:t>Preventive Medicine</w:t>
      </w:r>
      <w:r w:rsidRPr="00C73C5D">
        <w:rPr>
          <w:rFonts w:ascii="Arial" w:hAnsi="Arial" w:cs="Arial"/>
        </w:rPr>
        <w:t>, </w:t>
      </w:r>
      <w:r w:rsidRPr="00C73C5D">
        <w:rPr>
          <w:rFonts w:ascii="Arial" w:hAnsi="Arial" w:cs="Arial"/>
          <w:i/>
          <w:iCs/>
        </w:rPr>
        <w:t>147</w:t>
      </w:r>
      <w:r w:rsidRPr="00C73C5D">
        <w:rPr>
          <w:rFonts w:ascii="Arial" w:hAnsi="Arial" w:cs="Arial"/>
        </w:rPr>
        <w:t>, 106458.</w:t>
      </w:r>
    </w:p>
    <w:p w14:paraId="7A3F3ED4" w14:textId="77777777" w:rsidR="00500B1C" w:rsidRPr="00C73C5D" w:rsidRDefault="00500B1C" w:rsidP="00C73C5D">
      <w:pPr>
        <w:pStyle w:val="ListParagraph"/>
        <w:numPr>
          <w:ilvl w:val="0"/>
          <w:numId w:val="2"/>
        </w:numPr>
        <w:tabs>
          <w:tab w:val="left" w:pos="1550"/>
        </w:tabs>
        <w:jc w:val="both"/>
        <w:rPr>
          <w:rFonts w:ascii="Arial" w:hAnsi="Arial" w:cs="Arial"/>
        </w:rPr>
      </w:pPr>
      <w:proofErr w:type="spellStart"/>
      <w:r w:rsidRPr="00C73C5D">
        <w:rPr>
          <w:rFonts w:ascii="Arial" w:hAnsi="Arial" w:cs="Arial"/>
        </w:rPr>
        <w:t>Khetrapal</w:t>
      </w:r>
      <w:proofErr w:type="spellEnd"/>
      <w:r w:rsidRPr="00C73C5D">
        <w:rPr>
          <w:rFonts w:ascii="Arial" w:hAnsi="Arial" w:cs="Arial"/>
        </w:rPr>
        <w:t>, S., &amp; Bhatia, R. (2020), ‘Impact of COVID-19 pandemic on health system &amp; Sustainable Development Goal 3’, </w:t>
      </w:r>
      <w:r w:rsidRPr="00C73C5D">
        <w:rPr>
          <w:rFonts w:ascii="Arial" w:hAnsi="Arial" w:cs="Arial"/>
          <w:i/>
          <w:iCs/>
        </w:rPr>
        <w:t>The Indian journal of medical research</w:t>
      </w:r>
      <w:r w:rsidRPr="00C73C5D">
        <w:rPr>
          <w:rFonts w:ascii="Arial" w:hAnsi="Arial" w:cs="Arial"/>
        </w:rPr>
        <w:t>, </w:t>
      </w:r>
      <w:r w:rsidRPr="00C73C5D">
        <w:rPr>
          <w:rFonts w:ascii="Arial" w:hAnsi="Arial" w:cs="Arial"/>
          <w:i/>
          <w:iCs/>
        </w:rPr>
        <w:t>151</w:t>
      </w:r>
      <w:r w:rsidRPr="00C73C5D">
        <w:rPr>
          <w:rFonts w:ascii="Arial" w:hAnsi="Arial" w:cs="Arial"/>
        </w:rPr>
        <w:t>(5), pp. 395.</w:t>
      </w:r>
    </w:p>
    <w:p w14:paraId="0305E05B" w14:textId="77777777" w:rsidR="00500B1C" w:rsidRPr="00C73C5D" w:rsidRDefault="00500B1C" w:rsidP="00C73C5D">
      <w:pPr>
        <w:pStyle w:val="ListParagraph"/>
        <w:numPr>
          <w:ilvl w:val="0"/>
          <w:numId w:val="2"/>
        </w:numPr>
        <w:tabs>
          <w:tab w:val="left" w:pos="1550"/>
        </w:tabs>
        <w:jc w:val="both"/>
        <w:rPr>
          <w:rFonts w:ascii="Arial" w:hAnsi="Arial" w:cs="Arial"/>
        </w:rPr>
      </w:pPr>
      <w:proofErr w:type="spellStart"/>
      <w:r w:rsidRPr="00C73C5D">
        <w:rPr>
          <w:rFonts w:ascii="Arial" w:hAnsi="Arial" w:cs="Arial"/>
        </w:rPr>
        <w:t>Kopnina</w:t>
      </w:r>
      <w:proofErr w:type="spellEnd"/>
      <w:r w:rsidRPr="00C73C5D">
        <w:rPr>
          <w:rFonts w:ascii="Arial" w:hAnsi="Arial" w:cs="Arial"/>
        </w:rPr>
        <w:t>, H. (2015), ‘Neoliberalism, pluralism and environmental education: The call for radical re-orientation’, </w:t>
      </w:r>
      <w:r w:rsidRPr="00C73C5D">
        <w:rPr>
          <w:rFonts w:ascii="Arial" w:hAnsi="Arial" w:cs="Arial"/>
          <w:i/>
          <w:iCs/>
        </w:rPr>
        <w:t>Environmental Development</w:t>
      </w:r>
      <w:r w:rsidRPr="00C73C5D">
        <w:rPr>
          <w:rFonts w:ascii="Arial" w:hAnsi="Arial" w:cs="Arial"/>
        </w:rPr>
        <w:t>, </w:t>
      </w:r>
      <w:r w:rsidRPr="00C73C5D">
        <w:rPr>
          <w:rFonts w:ascii="Arial" w:hAnsi="Arial" w:cs="Arial"/>
          <w:i/>
          <w:iCs/>
        </w:rPr>
        <w:t>15</w:t>
      </w:r>
      <w:r w:rsidRPr="00C73C5D">
        <w:rPr>
          <w:rFonts w:ascii="Arial" w:hAnsi="Arial" w:cs="Arial"/>
        </w:rPr>
        <w:t>, pp.120-130.</w:t>
      </w:r>
    </w:p>
    <w:p w14:paraId="0771021D" w14:textId="118E305B" w:rsidR="00E86892" w:rsidRPr="00C73C5D" w:rsidRDefault="00E86892" w:rsidP="00C73C5D">
      <w:pPr>
        <w:pStyle w:val="ListParagraph"/>
        <w:numPr>
          <w:ilvl w:val="0"/>
          <w:numId w:val="2"/>
        </w:numPr>
        <w:tabs>
          <w:tab w:val="left" w:pos="1550"/>
        </w:tabs>
        <w:jc w:val="both"/>
        <w:rPr>
          <w:rFonts w:ascii="Arial" w:hAnsi="Arial" w:cs="Arial"/>
          <w:lang w:val="en-US"/>
        </w:rPr>
      </w:pPr>
      <w:proofErr w:type="spellStart"/>
      <w:r w:rsidRPr="00C73C5D">
        <w:rPr>
          <w:rFonts w:ascii="Arial" w:hAnsi="Arial" w:cs="Arial"/>
        </w:rPr>
        <w:t>Kynčlová</w:t>
      </w:r>
      <w:proofErr w:type="spellEnd"/>
      <w:r w:rsidRPr="00C73C5D">
        <w:rPr>
          <w:rFonts w:ascii="Arial" w:hAnsi="Arial" w:cs="Arial"/>
        </w:rPr>
        <w:t>, P., Upadhyaya, S., &amp; Nice, T. (2020), ‘Composite index as a measure on achieving Sustainable Development Goal 9 (SDG-9) industry-related targets: The SDG-9 index’, </w:t>
      </w:r>
      <w:r w:rsidRPr="00C73C5D">
        <w:rPr>
          <w:rFonts w:ascii="Arial" w:hAnsi="Arial" w:cs="Arial"/>
          <w:i/>
          <w:iCs/>
        </w:rPr>
        <w:t>Applied Energy</w:t>
      </w:r>
      <w:r w:rsidRPr="00C73C5D">
        <w:rPr>
          <w:rFonts w:ascii="Arial" w:hAnsi="Arial" w:cs="Arial"/>
        </w:rPr>
        <w:t>, </w:t>
      </w:r>
      <w:r w:rsidRPr="00C73C5D">
        <w:rPr>
          <w:rFonts w:ascii="Arial" w:hAnsi="Arial" w:cs="Arial"/>
          <w:i/>
          <w:iCs/>
        </w:rPr>
        <w:t>265</w:t>
      </w:r>
      <w:r w:rsidRPr="00C73C5D">
        <w:rPr>
          <w:rFonts w:ascii="Arial" w:hAnsi="Arial" w:cs="Arial"/>
        </w:rPr>
        <w:t>, 114755.</w:t>
      </w:r>
    </w:p>
    <w:p w14:paraId="010BA0B9" w14:textId="77777777" w:rsidR="005B4A35" w:rsidRPr="00C73C5D" w:rsidRDefault="005B4A35" w:rsidP="00C73C5D">
      <w:pPr>
        <w:pStyle w:val="ListParagraph"/>
        <w:numPr>
          <w:ilvl w:val="0"/>
          <w:numId w:val="2"/>
        </w:numPr>
        <w:tabs>
          <w:tab w:val="left" w:pos="1550"/>
        </w:tabs>
        <w:jc w:val="both"/>
        <w:rPr>
          <w:rFonts w:ascii="Arial" w:hAnsi="Arial" w:cs="Arial"/>
          <w:lang w:val="en-US"/>
        </w:rPr>
      </w:pPr>
      <w:r w:rsidRPr="00C73C5D">
        <w:rPr>
          <w:rFonts w:ascii="Arial" w:hAnsi="Arial" w:cs="Arial"/>
          <w:lang w:val="en-US"/>
        </w:rPr>
        <w:t xml:space="preserve">Lunn, J. (2019) </w:t>
      </w:r>
      <w:r w:rsidRPr="00C73C5D">
        <w:rPr>
          <w:rFonts w:ascii="Arial" w:hAnsi="Arial" w:cs="Arial"/>
          <w:i/>
          <w:iCs/>
        </w:rPr>
        <w:t>Sustainable Development Goals: How is the UK performing?</w:t>
      </w:r>
      <w:r w:rsidRPr="00C73C5D">
        <w:rPr>
          <w:rFonts w:ascii="Arial" w:hAnsi="Arial" w:cs="Arial"/>
        </w:rPr>
        <w:t xml:space="preserve"> [</w:t>
      </w:r>
      <w:r w:rsidRPr="00C73C5D">
        <w:rPr>
          <w:rFonts w:ascii="Arial" w:hAnsi="Arial" w:cs="Arial"/>
          <w:lang w:val="en-US"/>
        </w:rPr>
        <w:t xml:space="preserve">online]. Available at: </w:t>
      </w:r>
      <w:hyperlink r:id="rId15" w:history="1">
        <w:r w:rsidRPr="00C73C5D">
          <w:rPr>
            <w:rStyle w:val="Hyperlink"/>
            <w:rFonts w:ascii="Arial" w:hAnsi="Arial" w:cs="Arial"/>
            <w:lang w:val="en-US"/>
          </w:rPr>
          <w:t>https://commonslibrary.parliament.uk/sustainable-development-goals-how-is-the-uk-performing/</w:t>
        </w:r>
      </w:hyperlink>
      <w:r w:rsidRPr="00C73C5D">
        <w:rPr>
          <w:rFonts w:ascii="Arial" w:hAnsi="Arial" w:cs="Arial"/>
          <w:lang w:val="en-US"/>
        </w:rPr>
        <w:t xml:space="preserve"> (Accessed 3 November 2022).</w:t>
      </w:r>
    </w:p>
    <w:p w14:paraId="4425B07C" w14:textId="34A00D0C" w:rsidR="00F061BD" w:rsidRPr="00C73C5D" w:rsidRDefault="00F061BD" w:rsidP="00C73C5D">
      <w:pPr>
        <w:pStyle w:val="ListParagraph"/>
        <w:numPr>
          <w:ilvl w:val="0"/>
          <w:numId w:val="2"/>
        </w:numPr>
        <w:tabs>
          <w:tab w:val="left" w:pos="1550"/>
        </w:tabs>
        <w:jc w:val="both"/>
        <w:rPr>
          <w:rFonts w:ascii="Arial" w:hAnsi="Arial" w:cs="Arial"/>
          <w:lang w:val="en-US"/>
        </w:rPr>
      </w:pPr>
      <w:r w:rsidRPr="00C73C5D">
        <w:rPr>
          <w:rFonts w:ascii="Arial" w:hAnsi="Arial" w:cs="Arial"/>
          <w:lang w:val="en-US"/>
        </w:rPr>
        <w:t xml:space="preserve">Mahadi, E. (2022) </w:t>
      </w:r>
      <w:r w:rsidRPr="00C73C5D">
        <w:rPr>
          <w:rFonts w:ascii="Arial" w:hAnsi="Arial" w:cs="Arial"/>
          <w:i/>
          <w:iCs/>
        </w:rPr>
        <w:t>Challenges of addressing SDG 9 while also limiting climate change to 1.5°C</w:t>
      </w:r>
      <w:r w:rsidRPr="00C73C5D">
        <w:rPr>
          <w:rFonts w:ascii="Arial" w:hAnsi="Arial" w:cs="Arial"/>
        </w:rPr>
        <w:t xml:space="preserve"> [</w:t>
      </w:r>
      <w:r w:rsidRPr="00C73C5D">
        <w:rPr>
          <w:rFonts w:ascii="Arial" w:hAnsi="Arial" w:cs="Arial"/>
          <w:lang w:val="en-US"/>
        </w:rPr>
        <w:t xml:space="preserve">online]. Available at: </w:t>
      </w:r>
      <w:hyperlink r:id="rId16" w:history="1">
        <w:r w:rsidRPr="00C73C5D">
          <w:rPr>
            <w:rStyle w:val="Hyperlink"/>
            <w:rFonts w:ascii="Arial" w:hAnsi="Arial" w:cs="Arial"/>
            <w:lang w:val="en-US"/>
          </w:rPr>
          <w:t>https://www.ucl.ac.uk/bartlett/sustainable/challenges-addressing-sdg-9-while-also-limiting-climate-change-15degc</w:t>
        </w:r>
      </w:hyperlink>
      <w:r w:rsidRPr="00C73C5D">
        <w:rPr>
          <w:rFonts w:ascii="Arial" w:hAnsi="Arial" w:cs="Arial"/>
          <w:lang w:val="en-US"/>
        </w:rPr>
        <w:t xml:space="preserve"> (Accessed 10 November 2022). </w:t>
      </w:r>
    </w:p>
    <w:p w14:paraId="51400431" w14:textId="39905E47" w:rsidR="00E86892" w:rsidRPr="00C73C5D" w:rsidRDefault="00E86892" w:rsidP="00C73C5D">
      <w:pPr>
        <w:pStyle w:val="ListParagraph"/>
        <w:numPr>
          <w:ilvl w:val="0"/>
          <w:numId w:val="2"/>
        </w:numPr>
        <w:tabs>
          <w:tab w:val="left" w:pos="1550"/>
        </w:tabs>
        <w:jc w:val="both"/>
        <w:rPr>
          <w:rFonts w:ascii="Arial" w:hAnsi="Arial" w:cs="Arial"/>
        </w:rPr>
      </w:pPr>
      <w:r w:rsidRPr="00C73C5D">
        <w:rPr>
          <w:rFonts w:ascii="Arial" w:hAnsi="Arial" w:cs="Arial"/>
        </w:rPr>
        <w:t>Majeed, A., Allwood, D., Foley, K., &amp; Bindman, A. (2018), ‘Healthcare outcomes and quality in the NHS: how do we compare and how might the NHS improve?’, </w:t>
      </w:r>
      <w:proofErr w:type="spellStart"/>
      <w:r w:rsidRPr="00C73C5D">
        <w:rPr>
          <w:rFonts w:ascii="Arial" w:hAnsi="Arial" w:cs="Arial"/>
          <w:i/>
          <w:iCs/>
        </w:rPr>
        <w:t>Bmj</w:t>
      </w:r>
      <w:proofErr w:type="spellEnd"/>
      <w:r w:rsidRPr="00C73C5D">
        <w:rPr>
          <w:rFonts w:ascii="Arial" w:hAnsi="Arial" w:cs="Arial"/>
        </w:rPr>
        <w:t>, </w:t>
      </w:r>
      <w:r w:rsidRPr="00C73C5D">
        <w:rPr>
          <w:rFonts w:ascii="Arial" w:hAnsi="Arial" w:cs="Arial"/>
          <w:i/>
          <w:iCs/>
        </w:rPr>
        <w:t>362</w:t>
      </w:r>
      <w:r w:rsidRPr="00C73C5D">
        <w:rPr>
          <w:rFonts w:ascii="Arial" w:hAnsi="Arial" w:cs="Arial"/>
        </w:rPr>
        <w:t>.</w:t>
      </w:r>
    </w:p>
    <w:p w14:paraId="31EFDE05" w14:textId="5D676B6F" w:rsidR="00E86892" w:rsidRPr="00C73C5D" w:rsidRDefault="00E86892" w:rsidP="00C73C5D">
      <w:pPr>
        <w:pStyle w:val="ListParagraph"/>
        <w:numPr>
          <w:ilvl w:val="0"/>
          <w:numId w:val="2"/>
        </w:numPr>
        <w:tabs>
          <w:tab w:val="left" w:pos="1550"/>
        </w:tabs>
        <w:jc w:val="both"/>
        <w:rPr>
          <w:rFonts w:ascii="Arial" w:hAnsi="Arial" w:cs="Arial"/>
        </w:rPr>
      </w:pPr>
      <w:r w:rsidRPr="00C73C5D">
        <w:rPr>
          <w:rFonts w:ascii="Arial" w:hAnsi="Arial" w:cs="Arial"/>
        </w:rPr>
        <w:t>Marinova, M., et al., (2021), ‘Equality and diversity in health governance systems: are we getting it right and are there lessons from COVID-19?.’, </w:t>
      </w:r>
      <w:r w:rsidRPr="00C73C5D">
        <w:rPr>
          <w:rFonts w:ascii="Arial" w:hAnsi="Arial" w:cs="Arial"/>
          <w:i/>
          <w:iCs/>
        </w:rPr>
        <w:t>Journal of the Royal College of Physicians of Edinburgh</w:t>
      </w:r>
      <w:r w:rsidRPr="00C73C5D">
        <w:rPr>
          <w:rFonts w:ascii="Arial" w:hAnsi="Arial" w:cs="Arial"/>
        </w:rPr>
        <w:t>, </w:t>
      </w:r>
      <w:r w:rsidRPr="00C73C5D">
        <w:rPr>
          <w:rFonts w:ascii="Arial" w:hAnsi="Arial" w:cs="Arial"/>
          <w:i/>
          <w:iCs/>
        </w:rPr>
        <w:t>51</w:t>
      </w:r>
      <w:r w:rsidRPr="00C73C5D">
        <w:rPr>
          <w:rFonts w:ascii="Arial" w:hAnsi="Arial" w:cs="Arial"/>
        </w:rPr>
        <w:t>(4), pp. 407-413.</w:t>
      </w:r>
    </w:p>
    <w:p w14:paraId="01504447" w14:textId="6BAD2ACB" w:rsidR="00E86892" w:rsidRPr="00C73C5D" w:rsidRDefault="00E86892" w:rsidP="00C73C5D">
      <w:pPr>
        <w:pStyle w:val="ListParagraph"/>
        <w:numPr>
          <w:ilvl w:val="0"/>
          <w:numId w:val="2"/>
        </w:numPr>
        <w:tabs>
          <w:tab w:val="left" w:pos="1550"/>
        </w:tabs>
        <w:jc w:val="both"/>
        <w:rPr>
          <w:rFonts w:ascii="Arial" w:hAnsi="Arial" w:cs="Arial"/>
        </w:rPr>
      </w:pPr>
      <w:r w:rsidRPr="00C73C5D">
        <w:rPr>
          <w:rFonts w:ascii="Arial" w:hAnsi="Arial" w:cs="Arial"/>
        </w:rPr>
        <w:t>Martí-Ballester, C. P. (2020), ‘Financial performance of SDG mutual funds focused on biotechnology and healthcare sectors’, </w:t>
      </w:r>
      <w:r w:rsidRPr="00C73C5D">
        <w:rPr>
          <w:rFonts w:ascii="Arial" w:hAnsi="Arial" w:cs="Arial"/>
          <w:i/>
          <w:iCs/>
        </w:rPr>
        <w:t>Sustainability</w:t>
      </w:r>
      <w:r w:rsidRPr="00C73C5D">
        <w:rPr>
          <w:rFonts w:ascii="Arial" w:hAnsi="Arial" w:cs="Arial"/>
        </w:rPr>
        <w:t>, </w:t>
      </w:r>
      <w:r w:rsidRPr="00C73C5D">
        <w:rPr>
          <w:rFonts w:ascii="Arial" w:hAnsi="Arial" w:cs="Arial"/>
          <w:i/>
          <w:iCs/>
        </w:rPr>
        <w:t>12</w:t>
      </w:r>
      <w:r w:rsidRPr="00C73C5D">
        <w:rPr>
          <w:rFonts w:ascii="Arial" w:hAnsi="Arial" w:cs="Arial"/>
        </w:rPr>
        <w:t xml:space="preserve">(5), 2032. </w:t>
      </w:r>
    </w:p>
    <w:p w14:paraId="01C26AF2" w14:textId="53001E10" w:rsidR="00F061BD" w:rsidRPr="00C73C5D" w:rsidRDefault="00F061BD" w:rsidP="00C73C5D">
      <w:pPr>
        <w:pStyle w:val="ListParagraph"/>
        <w:numPr>
          <w:ilvl w:val="0"/>
          <w:numId w:val="2"/>
        </w:numPr>
        <w:tabs>
          <w:tab w:val="left" w:pos="1550"/>
        </w:tabs>
        <w:jc w:val="both"/>
        <w:rPr>
          <w:rFonts w:ascii="Arial" w:hAnsi="Arial" w:cs="Arial"/>
          <w:lang w:val="en-US"/>
        </w:rPr>
      </w:pPr>
      <w:r w:rsidRPr="00C73C5D">
        <w:rPr>
          <w:rFonts w:ascii="Arial" w:hAnsi="Arial" w:cs="Arial"/>
        </w:rPr>
        <w:t>MHRA, (2020). Medicines and Healthcare products Regulatory Agency Business Plan 2020 to 2021. [</w:t>
      </w:r>
      <w:r w:rsidRPr="00C73C5D">
        <w:rPr>
          <w:rFonts w:ascii="Arial" w:hAnsi="Arial" w:cs="Arial"/>
          <w:lang w:val="en-US"/>
        </w:rPr>
        <w:t xml:space="preserve">online]. Available at: </w:t>
      </w:r>
      <w:hyperlink r:id="rId17" w:history="1">
        <w:r w:rsidRPr="00C73C5D">
          <w:rPr>
            <w:rStyle w:val="Hyperlink"/>
            <w:rFonts w:ascii="Arial" w:hAnsi="Arial" w:cs="Arial"/>
            <w:lang w:val="en-US"/>
          </w:rPr>
          <w:t>https://www.gov.uk/government/publications/medicines-and-healthcare-products-regulatory-agency-business-plan-2020-to-2021</w:t>
        </w:r>
      </w:hyperlink>
      <w:r w:rsidRPr="00C73C5D">
        <w:rPr>
          <w:rFonts w:ascii="Arial" w:hAnsi="Arial" w:cs="Arial"/>
          <w:lang w:val="en-US"/>
        </w:rPr>
        <w:t xml:space="preserve"> (Accessed 15 November 2022).</w:t>
      </w:r>
    </w:p>
    <w:p w14:paraId="3A13B051" w14:textId="77777777" w:rsidR="005B4A35" w:rsidRPr="00C73C5D" w:rsidRDefault="005B4A35" w:rsidP="00C73C5D">
      <w:pPr>
        <w:pStyle w:val="ListParagraph"/>
        <w:numPr>
          <w:ilvl w:val="0"/>
          <w:numId w:val="2"/>
        </w:numPr>
        <w:tabs>
          <w:tab w:val="left" w:pos="1550"/>
        </w:tabs>
        <w:jc w:val="both"/>
        <w:rPr>
          <w:rFonts w:ascii="Arial" w:hAnsi="Arial" w:cs="Arial"/>
        </w:rPr>
      </w:pPr>
      <w:proofErr w:type="spellStart"/>
      <w:r w:rsidRPr="00C73C5D">
        <w:rPr>
          <w:rFonts w:ascii="Arial" w:hAnsi="Arial" w:cs="Arial"/>
        </w:rPr>
        <w:t>Ndubuka</w:t>
      </w:r>
      <w:proofErr w:type="spellEnd"/>
      <w:r w:rsidRPr="00C73C5D">
        <w:rPr>
          <w:rFonts w:ascii="Arial" w:hAnsi="Arial" w:cs="Arial"/>
        </w:rPr>
        <w:t>, N. N., &amp; Rey-</w:t>
      </w:r>
      <w:proofErr w:type="spellStart"/>
      <w:r w:rsidRPr="00C73C5D">
        <w:rPr>
          <w:rFonts w:ascii="Arial" w:hAnsi="Arial" w:cs="Arial"/>
        </w:rPr>
        <w:t>Marmonier</w:t>
      </w:r>
      <w:proofErr w:type="spellEnd"/>
      <w:r w:rsidRPr="00C73C5D">
        <w:rPr>
          <w:rFonts w:ascii="Arial" w:hAnsi="Arial" w:cs="Arial"/>
        </w:rPr>
        <w:t xml:space="preserve">, E. (2019), ‘Capability approach for realising the Sustainable Development Goals through Responsible Management Education: The </w:t>
      </w:r>
      <w:r w:rsidRPr="00C73C5D">
        <w:rPr>
          <w:rFonts w:ascii="Arial" w:hAnsi="Arial" w:cs="Arial"/>
        </w:rPr>
        <w:lastRenderedPageBreak/>
        <w:t>case of UK business school academics’, </w:t>
      </w:r>
      <w:r w:rsidRPr="00C73C5D">
        <w:rPr>
          <w:rFonts w:ascii="Arial" w:hAnsi="Arial" w:cs="Arial"/>
          <w:i/>
          <w:iCs/>
        </w:rPr>
        <w:t>The International Journal of Management Education</w:t>
      </w:r>
      <w:r w:rsidRPr="00C73C5D">
        <w:rPr>
          <w:rFonts w:ascii="Arial" w:hAnsi="Arial" w:cs="Arial"/>
        </w:rPr>
        <w:t>, </w:t>
      </w:r>
      <w:r w:rsidRPr="00C73C5D">
        <w:rPr>
          <w:rFonts w:ascii="Arial" w:hAnsi="Arial" w:cs="Arial"/>
          <w:i/>
          <w:iCs/>
        </w:rPr>
        <w:t>17</w:t>
      </w:r>
      <w:r w:rsidRPr="00C73C5D">
        <w:rPr>
          <w:rFonts w:ascii="Arial" w:hAnsi="Arial" w:cs="Arial"/>
        </w:rPr>
        <w:t>(3), 100319.</w:t>
      </w:r>
    </w:p>
    <w:p w14:paraId="2B973970" w14:textId="169221C9" w:rsidR="00F41C1E" w:rsidRPr="00C73C5D" w:rsidRDefault="00F41C1E" w:rsidP="00C73C5D">
      <w:pPr>
        <w:pStyle w:val="ListParagraph"/>
        <w:numPr>
          <w:ilvl w:val="0"/>
          <w:numId w:val="2"/>
        </w:numPr>
        <w:tabs>
          <w:tab w:val="left" w:pos="1550"/>
        </w:tabs>
        <w:jc w:val="both"/>
        <w:rPr>
          <w:rFonts w:ascii="Arial" w:hAnsi="Arial" w:cs="Arial"/>
          <w:lang w:val="en-US"/>
        </w:rPr>
      </w:pPr>
      <w:r w:rsidRPr="00C73C5D">
        <w:rPr>
          <w:rFonts w:ascii="Arial" w:hAnsi="Arial" w:cs="Arial"/>
        </w:rPr>
        <w:t xml:space="preserve">NHS England (2020) </w:t>
      </w:r>
      <w:r w:rsidRPr="00C73C5D">
        <w:rPr>
          <w:rFonts w:ascii="Arial" w:hAnsi="Arial" w:cs="Arial"/>
          <w:i/>
          <w:iCs/>
        </w:rPr>
        <w:t>Core20PLUS5 - An approach to reducing health inequalities</w:t>
      </w:r>
      <w:r w:rsidRPr="00C73C5D">
        <w:rPr>
          <w:rFonts w:ascii="Arial" w:hAnsi="Arial" w:cs="Arial"/>
        </w:rPr>
        <w:t xml:space="preserve"> [</w:t>
      </w:r>
      <w:r w:rsidRPr="00C73C5D">
        <w:rPr>
          <w:rFonts w:ascii="Arial" w:hAnsi="Arial" w:cs="Arial"/>
          <w:lang w:val="en-US"/>
        </w:rPr>
        <w:t xml:space="preserve">online]. Available at: </w:t>
      </w:r>
      <w:hyperlink r:id="rId18" w:history="1">
        <w:r w:rsidRPr="00C73C5D">
          <w:rPr>
            <w:rStyle w:val="Hyperlink"/>
            <w:rFonts w:ascii="Arial" w:hAnsi="Arial" w:cs="Arial"/>
            <w:lang w:val="en-US"/>
          </w:rPr>
          <w:t>https://www.england.nhs.uk/about/equality/equality-hub/national-healthcare-inequalities-improvement-programme/core20plus5/</w:t>
        </w:r>
      </w:hyperlink>
      <w:r w:rsidRPr="00C73C5D">
        <w:rPr>
          <w:rFonts w:ascii="Arial" w:hAnsi="Arial" w:cs="Arial"/>
          <w:lang w:val="en-US"/>
        </w:rPr>
        <w:t xml:space="preserve"> (Accessed 15 November 2022).</w:t>
      </w:r>
    </w:p>
    <w:p w14:paraId="4F70CAE7" w14:textId="4787460D" w:rsidR="00E86892" w:rsidRPr="00C73C5D" w:rsidRDefault="00E86892" w:rsidP="00C73C5D">
      <w:pPr>
        <w:pStyle w:val="ListParagraph"/>
        <w:numPr>
          <w:ilvl w:val="0"/>
          <w:numId w:val="2"/>
        </w:numPr>
        <w:tabs>
          <w:tab w:val="left" w:pos="1550"/>
        </w:tabs>
        <w:jc w:val="both"/>
        <w:rPr>
          <w:rFonts w:ascii="Arial" w:hAnsi="Arial" w:cs="Arial"/>
          <w:lang w:val="en-US"/>
        </w:rPr>
      </w:pPr>
      <w:r w:rsidRPr="00C73C5D">
        <w:rPr>
          <w:rFonts w:ascii="Arial" w:hAnsi="Arial" w:cs="Arial"/>
          <w:lang w:val="en-US"/>
        </w:rPr>
        <w:t xml:space="preserve">NHS Leadership Academy (2022) </w:t>
      </w:r>
      <w:r w:rsidRPr="00C73C5D">
        <w:rPr>
          <w:rFonts w:ascii="Arial" w:hAnsi="Arial" w:cs="Arial"/>
          <w:i/>
          <w:iCs/>
          <w:lang w:val="en-US"/>
        </w:rPr>
        <w:t>Inclusion, equality and diversity</w:t>
      </w:r>
      <w:r w:rsidRPr="00C73C5D">
        <w:rPr>
          <w:rFonts w:ascii="Arial" w:hAnsi="Arial" w:cs="Arial"/>
          <w:lang w:val="en-US"/>
        </w:rPr>
        <w:t xml:space="preserve"> </w:t>
      </w:r>
      <w:r w:rsidRPr="00C73C5D">
        <w:rPr>
          <w:rFonts w:ascii="Arial" w:hAnsi="Arial" w:cs="Arial"/>
        </w:rPr>
        <w:t>[</w:t>
      </w:r>
      <w:r w:rsidRPr="00C73C5D">
        <w:rPr>
          <w:rFonts w:ascii="Arial" w:hAnsi="Arial" w:cs="Arial"/>
          <w:lang w:val="en-US"/>
        </w:rPr>
        <w:t xml:space="preserve">online]. Available at: </w:t>
      </w:r>
      <w:hyperlink r:id="rId19" w:history="1">
        <w:r w:rsidRPr="00C73C5D">
          <w:rPr>
            <w:rStyle w:val="Hyperlink"/>
            <w:rFonts w:ascii="Arial" w:hAnsi="Arial" w:cs="Arial"/>
            <w:lang w:val="en-US"/>
          </w:rPr>
          <w:t>https://www.leadershipacademy.nhs.uk/resources/inclusion-equality-and-diversity/</w:t>
        </w:r>
      </w:hyperlink>
      <w:r w:rsidRPr="00C73C5D">
        <w:rPr>
          <w:rFonts w:ascii="Arial" w:hAnsi="Arial" w:cs="Arial"/>
          <w:lang w:val="en-US"/>
        </w:rPr>
        <w:t xml:space="preserve"> (Accessed 6 November 2022). </w:t>
      </w:r>
    </w:p>
    <w:p w14:paraId="58158042" w14:textId="77777777" w:rsidR="00DD64D1" w:rsidRPr="00C73C5D" w:rsidRDefault="00DD64D1" w:rsidP="00C73C5D">
      <w:pPr>
        <w:pStyle w:val="ListParagraph"/>
        <w:numPr>
          <w:ilvl w:val="0"/>
          <w:numId w:val="2"/>
        </w:numPr>
        <w:tabs>
          <w:tab w:val="left" w:pos="1550"/>
        </w:tabs>
        <w:jc w:val="both"/>
        <w:rPr>
          <w:rFonts w:ascii="Arial" w:hAnsi="Arial" w:cs="Arial"/>
          <w:lang w:val="en-US"/>
        </w:rPr>
      </w:pPr>
      <w:r w:rsidRPr="00C73C5D">
        <w:rPr>
          <w:rFonts w:ascii="Arial" w:hAnsi="Arial" w:cs="Arial"/>
          <w:lang w:val="en-US"/>
        </w:rPr>
        <w:t xml:space="preserve">OCED (2010) </w:t>
      </w:r>
      <w:r w:rsidRPr="00C73C5D">
        <w:rPr>
          <w:rFonts w:ascii="Arial" w:hAnsi="Arial" w:cs="Arial"/>
          <w:i/>
          <w:iCs/>
          <w:lang w:val="en-US"/>
        </w:rPr>
        <w:t>OECD and the Sustainable Development Goals: Delivering on universal goals and targets</w:t>
      </w:r>
      <w:r w:rsidRPr="00C73C5D">
        <w:rPr>
          <w:rFonts w:ascii="Arial" w:hAnsi="Arial" w:cs="Arial"/>
          <w:lang w:val="en-US"/>
        </w:rPr>
        <w:t xml:space="preserve"> [online]. Available at: </w:t>
      </w:r>
      <w:hyperlink r:id="rId20" w:history="1">
        <w:r w:rsidRPr="00C73C5D">
          <w:rPr>
            <w:rStyle w:val="Hyperlink"/>
            <w:rFonts w:ascii="Arial" w:hAnsi="Arial" w:cs="Arial"/>
            <w:lang w:val="en-US"/>
          </w:rPr>
          <w:t>https://www.oecd.org/dac/sustainable-development-goals.htm</w:t>
        </w:r>
      </w:hyperlink>
      <w:r w:rsidRPr="00C73C5D">
        <w:rPr>
          <w:rFonts w:ascii="Arial" w:hAnsi="Arial" w:cs="Arial"/>
          <w:lang w:val="en-US"/>
        </w:rPr>
        <w:t xml:space="preserve"> (Accessed 2 November 2022).</w:t>
      </w:r>
    </w:p>
    <w:p w14:paraId="6943A347" w14:textId="3AFA8C6A" w:rsidR="00DD64D1" w:rsidRPr="00C73C5D" w:rsidRDefault="00DD64D1" w:rsidP="00C73C5D">
      <w:pPr>
        <w:pStyle w:val="ListParagraph"/>
        <w:numPr>
          <w:ilvl w:val="0"/>
          <w:numId w:val="2"/>
        </w:numPr>
        <w:tabs>
          <w:tab w:val="left" w:pos="1550"/>
        </w:tabs>
        <w:jc w:val="both"/>
        <w:rPr>
          <w:rFonts w:ascii="Arial" w:hAnsi="Arial" w:cs="Arial"/>
          <w:lang w:val="en-US"/>
        </w:rPr>
      </w:pPr>
      <w:r w:rsidRPr="00C73C5D">
        <w:rPr>
          <w:rFonts w:ascii="Arial" w:hAnsi="Arial" w:cs="Arial"/>
        </w:rPr>
        <w:t xml:space="preserve">OCED (2016) </w:t>
      </w:r>
      <w:r w:rsidRPr="00C73C5D">
        <w:rPr>
          <w:rFonts w:ascii="Arial" w:hAnsi="Arial" w:cs="Arial"/>
          <w:i/>
          <w:iCs/>
        </w:rPr>
        <w:t>Innovation Policies For System Transformation</w:t>
      </w:r>
      <w:r w:rsidRPr="00C73C5D">
        <w:rPr>
          <w:rFonts w:ascii="Arial" w:hAnsi="Arial" w:cs="Arial"/>
        </w:rPr>
        <w:t xml:space="preserve"> [</w:t>
      </w:r>
      <w:r w:rsidRPr="00C73C5D">
        <w:rPr>
          <w:rFonts w:ascii="Arial" w:hAnsi="Arial" w:cs="Arial"/>
          <w:lang w:val="en-US"/>
        </w:rPr>
        <w:t xml:space="preserve">online]. Available at: </w:t>
      </w:r>
      <w:hyperlink r:id="rId21" w:history="1">
        <w:r w:rsidRPr="00C73C5D">
          <w:rPr>
            <w:rStyle w:val="Hyperlink"/>
            <w:rFonts w:ascii="Arial" w:hAnsi="Arial" w:cs="Arial"/>
            <w:lang w:val="en-US"/>
          </w:rPr>
          <w:t>https://one.oecd.org/document/DSTI/STP/TIP(2016)5/en/pdf</w:t>
        </w:r>
      </w:hyperlink>
      <w:r w:rsidRPr="00C73C5D">
        <w:rPr>
          <w:rFonts w:ascii="Arial" w:hAnsi="Arial" w:cs="Arial"/>
          <w:lang w:val="en-US"/>
        </w:rPr>
        <w:t xml:space="preserve"> (Accessed 10 November 2022). </w:t>
      </w:r>
    </w:p>
    <w:p w14:paraId="613E2299" w14:textId="77777777" w:rsidR="00DD64D1" w:rsidRPr="00C73C5D" w:rsidRDefault="00DD64D1" w:rsidP="00C73C5D">
      <w:pPr>
        <w:pStyle w:val="ListParagraph"/>
        <w:numPr>
          <w:ilvl w:val="0"/>
          <w:numId w:val="2"/>
        </w:numPr>
        <w:tabs>
          <w:tab w:val="left" w:pos="1550"/>
        </w:tabs>
        <w:jc w:val="both"/>
        <w:rPr>
          <w:rFonts w:ascii="Arial" w:hAnsi="Arial" w:cs="Arial"/>
          <w:lang w:val="en-US"/>
        </w:rPr>
      </w:pPr>
      <w:r w:rsidRPr="00C73C5D">
        <w:rPr>
          <w:rFonts w:ascii="Arial" w:hAnsi="Arial" w:cs="Arial"/>
        </w:rPr>
        <w:t xml:space="preserve">ONS UK (2021a) </w:t>
      </w:r>
      <w:r w:rsidRPr="00C73C5D">
        <w:rPr>
          <w:rFonts w:ascii="Arial" w:hAnsi="Arial" w:cs="Arial"/>
          <w:i/>
          <w:iCs/>
        </w:rPr>
        <w:t>Sustainable Development Goals data update, UK: December 2021</w:t>
      </w:r>
      <w:r w:rsidRPr="00C73C5D">
        <w:rPr>
          <w:rFonts w:ascii="Arial" w:hAnsi="Arial" w:cs="Arial"/>
        </w:rPr>
        <w:t xml:space="preserve"> </w:t>
      </w:r>
      <w:r w:rsidRPr="00C73C5D">
        <w:rPr>
          <w:rFonts w:ascii="Arial" w:hAnsi="Arial" w:cs="Arial"/>
          <w:lang w:val="en-US"/>
        </w:rPr>
        <w:t xml:space="preserve">[online]. Available at: </w:t>
      </w:r>
      <w:hyperlink r:id="rId22" w:history="1">
        <w:r w:rsidRPr="00C73C5D">
          <w:rPr>
            <w:rStyle w:val="Hyperlink"/>
            <w:rFonts w:ascii="Arial" w:hAnsi="Arial" w:cs="Arial"/>
            <w:lang w:val="en-US"/>
          </w:rPr>
          <w:t>https://www.ons.gov.uk/economy/environmentalaccounts/articles/sustainabledevelopmentgoalstakingstockprogressandpossibilities/december2021</w:t>
        </w:r>
      </w:hyperlink>
      <w:r w:rsidRPr="00C73C5D">
        <w:rPr>
          <w:rFonts w:ascii="Arial" w:hAnsi="Arial" w:cs="Arial"/>
          <w:lang w:val="en-US"/>
        </w:rPr>
        <w:t xml:space="preserve"> (Accessed 3 November 2022).</w:t>
      </w:r>
    </w:p>
    <w:p w14:paraId="798E4BBA" w14:textId="10E701D0" w:rsidR="00DD64D1" w:rsidRPr="00C73C5D" w:rsidRDefault="00DD64D1" w:rsidP="00C73C5D">
      <w:pPr>
        <w:pStyle w:val="ListParagraph"/>
        <w:numPr>
          <w:ilvl w:val="0"/>
          <w:numId w:val="2"/>
        </w:numPr>
        <w:tabs>
          <w:tab w:val="left" w:pos="1550"/>
        </w:tabs>
        <w:jc w:val="both"/>
        <w:rPr>
          <w:rFonts w:ascii="Arial" w:hAnsi="Arial" w:cs="Arial"/>
          <w:lang w:val="en-US"/>
        </w:rPr>
      </w:pPr>
      <w:r w:rsidRPr="00C73C5D">
        <w:rPr>
          <w:rFonts w:ascii="Arial" w:hAnsi="Arial" w:cs="Arial"/>
        </w:rPr>
        <w:t xml:space="preserve">ONS UK (2021b) </w:t>
      </w:r>
      <w:r w:rsidRPr="00C73C5D">
        <w:rPr>
          <w:rFonts w:ascii="Arial" w:hAnsi="Arial" w:cs="Arial"/>
          <w:i/>
          <w:iCs/>
        </w:rPr>
        <w:t>UK Sustainable Development Goals: use of non-official sources</w:t>
      </w:r>
      <w:r w:rsidRPr="00C73C5D">
        <w:rPr>
          <w:rFonts w:ascii="Arial" w:hAnsi="Arial" w:cs="Arial"/>
        </w:rPr>
        <w:t xml:space="preserve"> [</w:t>
      </w:r>
      <w:r w:rsidRPr="00C73C5D">
        <w:rPr>
          <w:rFonts w:ascii="Arial" w:hAnsi="Arial" w:cs="Arial"/>
          <w:lang w:val="en-US"/>
        </w:rPr>
        <w:t xml:space="preserve">online]. Available at: </w:t>
      </w:r>
      <w:hyperlink r:id="rId23" w:history="1">
        <w:r w:rsidRPr="00C73C5D">
          <w:rPr>
            <w:rStyle w:val="Hyperlink"/>
            <w:rFonts w:ascii="Arial" w:hAnsi="Arial" w:cs="Arial"/>
            <w:lang w:val="en-US"/>
          </w:rPr>
          <w:t>https://www.ons.gov.uk/economy/environmentalaccounts/methodologies/uksustainabledevelopmentgoalsuseofnonofficialsources</w:t>
        </w:r>
      </w:hyperlink>
      <w:r w:rsidRPr="00C73C5D">
        <w:rPr>
          <w:rFonts w:ascii="Arial" w:hAnsi="Arial" w:cs="Arial"/>
          <w:lang w:val="en-US"/>
        </w:rPr>
        <w:t xml:space="preserve"> (Accessed 3 November 2022).</w:t>
      </w:r>
    </w:p>
    <w:p w14:paraId="59B401E5" w14:textId="10723A44" w:rsidR="00DD64D1" w:rsidRPr="00C73C5D" w:rsidRDefault="00DD64D1" w:rsidP="00C73C5D">
      <w:pPr>
        <w:pStyle w:val="ListParagraph"/>
        <w:numPr>
          <w:ilvl w:val="0"/>
          <w:numId w:val="2"/>
        </w:numPr>
        <w:tabs>
          <w:tab w:val="left" w:pos="1550"/>
        </w:tabs>
        <w:jc w:val="both"/>
        <w:rPr>
          <w:rFonts w:ascii="Arial" w:hAnsi="Arial" w:cs="Arial"/>
          <w:lang w:val="en-US"/>
        </w:rPr>
      </w:pPr>
      <w:r w:rsidRPr="00C73C5D">
        <w:rPr>
          <w:rFonts w:ascii="Arial" w:hAnsi="Arial" w:cs="Arial"/>
          <w:lang w:val="en-US"/>
        </w:rPr>
        <w:t xml:space="preserve">Oxfam (2019) </w:t>
      </w:r>
      <w:r w:rsidRPr="00C73C5D">
        <w:rPr>
          <w:rFonts w:ascii="Arial" w:hAnsi="Arial" w:cs="Arial"/>
          <w:i/>
          <w:iCs/>
        </w:rPr>
        <w:t xml:space="preserve">The role of the UK in tackling global inequality -  Contributions to achieving SDG 10 </w:t>
      </w:r>
      <w:r w:rsidRPr="00C73C5D">
        <w:rPr>
          <w:rFonts w:ascii="Arial" w:hAnsi="Arial" w:cs="Arial"/>
        </w:rPr>
        <w:t>[</w:t>
      </w:r>
      <w:r w:rsidRPr="00C73C5D">
        <w:rPr>
          <w:rFonts w:ascii="Arial" w:hAnsi="Arial" w:cs="Arial"/>
          <w:lang w:val="en-US"/>
        </w:rPr>
        <w:t xml:space="preserve">online]. Available at: </w:t>
      </w:r>
      <w:hyperlink r:id="rId24" w:history="1">
        <w:r w:rsidRPr="00C73C5D">
          <w:rPr>
            <w:rStyle w:val="Hyperlink"/>
            <w:rFonts w:ascii="Arial" w:hAnsi="Arial" w:cs="Arial"/>
            <w:lang w:val="en-US"/>
          </w:rPr>
          <w:t>https://oxfamilibrary.openrepository.com/bitstream/handle/10546/620821/bn-uk-aid-inequality-sdg-10-260619-en.pdf?sequence=1&amp;isAllowed=y</w:t>
        </w:r>
      </w:hyperlink>
      <w:r w:rsidRPr="00C73C5D">
        <w:rPr>
          <w:rFonts w:ascii="Arial" w:hAnsi="Arial" w:cs="Arial"/>
          <w:lang w:val="en-US"/>
        </w:rPr>
        <w:t xml:space="preserve"> (Accessed 4 November 2022).</w:t>
      </w:r>
    </w:p>
    <w:p w14:paraId="23EF08C9" w14:textId="7D10F908" w:rsidR="00F061BD" w:rsidRPr="00C73C5D" w:rsidRDefault="00F061BD" w:rsidP="00C73C5D">
      <w:pPr>
        <w:pStyle w:val="ListParagraph"/>
        <w:numPr>
          <w:ilvl w:val="0"/>
          <w:numId w:val="2"/>
        </w:numPr>
        <w:tabs>
          <w:tab w:val="left" w:pos="1550"/>
        </w:tabs>
        <w:jc w:val="both"/>
        <w:rPr>
          <w:rFonts w:ascii="Arial" w:hAnsi="Arial" w:cs="Arial"/>
        </w:rPr>
      </w:pPr>
      <w:r w:rsidRPr="00C73C5D">
        <w:rPr>
          <w:rFonts w:ascii="Arial" w:hAnsi="Arial" w:cs="Arial"/>
        </w:rPr>
        <w:t>Perry, B., et al., (2021), ‘Localizing the SDGs in England: Challenges and value propositions for local government’, </w:t>
      </w:r>
      <w:r w:rsidRPr="00C73C5D">
        <w:rPr>
          <w:rFonts w:ascii="Arial" w:hAnsi="Arial" w:cs="Arial"/>
          <w:i/>
          <w:iCs/>
        </w:rPr>
        <w:t>Frontiers in Sustainable Cities</w:t>
      </w:r>
      <w:r w:rsidRPr="00C73C5D">
        <w:rPr>
          <w:rFonts w:ascii="Arial" w:hAnsi="Arial" w:cs="Arial"/>
        </w:rPr>
        <w:t>, </w:t>
      </w:r>
      <w:r w:rsidRPr="00C73C5D">
        <w:rPr>
          <w:rFonts w:ascii="Arial" w:hAnsi="Arial" w:cs="Arial"/>
          <w:i/>
          <w:iCs/>
        </w:rPr>
        <w:t>3</w:t>
      </w:r>
      <w:r w:rsidRPr="00C73C5D">
        <w:rPr>
          <w:rFonts w:ascii="Arial" w:hAnsi="Arial" w:cs="Arial"/>
        </w:rPr>
        <w:t>.</w:t>
      </w:r>
    </w:p>
    <w:p w14:paraId="7CFBD680" w14:textId="77777777" w:rsidR="00F061BD" w:rsidRPr="00C73C5D" w:rsidRDefault="00F061BD" w:rsidP="00C73C5D">
      <w:pPr>
        <w:pStyle w:val="ListParagraph"/>
        <w:numPr>
          <w:ilvl w:val="0"/>
          <w:numId w:val="2"/>
        </w:numPr>
        <w:tabs>
          <w:tab w:val="left" w:pos="1550"/>
        </w:tabs>
        <w:jc w:val="both"/>
        <w:rPr>
          <w:rFonts w:ascii="Arial" w:hAnsi="Arial" w:cs="Arial"/>
        </w:rPr>
      </w:pPr>
      <w:r w:rsidRPr="00C73C5D">
        <w:rPr>
          <w:rFonts w:ascii="Arial" w:hAnsi="Arial" w:cs="Arial"/>
        </w:rPr>
        <w:t>Prats-Uribe, A., Paredes, R., &amp; Prieto-Alhambra, D. (2020), ‘Ethnicity, comorbidity, socioeconomic status, and their associations with COVID-19 infection in England: a cohort analysis of UK Biobank data’, </w:t>
      </w:r>
      <w:proofErr w:type="spellStart"/>
      <w:r w:rsidRPr="00C73C5D">
        <w:rPr>
          <w:rFonts w:ascii="Arial" w:hAnsi="Arial" w:cs="Arial"/>
          <w:i/>
          <w:iCs/>
        </w:rPr>
        <w:t>MedRxiv</w:t>
      </w:r>
      <w:proofErr w:type="spellEnd"/>
      <w:r w:rsidRPr="00C73C5D">
        <w:rPr>
          <w:rFonts w:ascii="Arial" w:hAnsi="Arial" w:cs="Arial"/>
        </w:rPr>
        <w:t>.</w:t>
      </w:r>
    </w:p>
    <w:p w14:paraId="3FE970FB" w14:textId="77777777" w:rsidR="00F061BD" w:rsidRPr="00C73C5D" w:rsidRDefault="00F061BD" w:rsidP="00C73C5D">
      <w:pPr>
        <w:pStyle w:val="ListParagraph"/>
        <w:numPr>
          <w:ilvl w:val="0"/>
          <w:numId w:val="2"/>
        </w:numPr>
        <w:tabs>
          <w:tab w:val="left" w:pos="1550"/>
        </w:tabs>
        <w:jc w:val="both"/>
        <w:rPr>
          <w:rFonts w:ascii="Arial" w:hAnsi="Arial" w:cs="Arial"/>
          <w:lang w:val="en-US"/>
        </w:rPr>
      </w:pPr>
      <w:r w:rsidRPr="00C73C5D">
        <w:rPr>
          <w:rFonts w:ascii="Arial" w:hAnsi="Arial" w:cs="Arial"/>
        </w:rPr>
        <w:t xml:space="preserve">Public Health England (2020) </w:t>
      </w:r>
      <w:r w:rsidRPr="00C73C5D">
        <w:rPr>
          <w:rFonts w:ascii="Arial" w:hAnsi="Arial" w:cs="Arial"/>
          <w:i/>
          <w:iCs/>
        </w:rPr>
        <w:t>Disparities in the risk and outcomes of COVID-19</w:t>
      </w:r>
      <w:r w:rsidRPr="00C73C5D">
        <w:rPr>
          <w:rFonts w:ascii="Arial" w:hAnsi="Arial" w:cs="Arial"/>
        </w:rPr>
        <w:t xml:space="preserve"> [</w:t>
      </w:r>
      <w:r w:rsidRPr="00C73C5D">
        <w:rPr>
          <w:rFonts w:ascii="Arial" w:hAnsi="Arial" w:cs="Arial"/>
          <w:lang w:val="en-US"/>
        </w:rPr>
        <w:t xml:space="preserve">online]. Available at: </w:t>
      </w:r>
      <w:hyperlink r:id="rId25" w:history="1">
        <w:r w:rsidRPr="00C73C5D">
          <w:rPr>
            <w:rStyle w:val="Hyperlink"/>
            <w:rFonts w:ascii="Arial" w:hAnsi="Arial" w:cs="Arial"/>
            <w:lang w:val="en-US"/>
          </w:rPr>
          <w:t>https://assets.publishing.service.gov.uk/government/uploads/system/uploads/attachment_data/file/908434/Disparities_in_the_risk_and_outcomes_of_COVID_August_2020_update.pdf</w:t>
        </w:r>
      </w:hyperlink>
      <w:r w:rsidRPr="00C73C5D">
        <w:rPr>
          <w:rFonts w:ascii="Arial" w:hAnsi="Arial" w:cs="Arial"/>
          <w:lang w:val="en-US"/>
        </w:rPr>
        <w:t xml:space="preserve"> (Accessed 6 November 2022). </w:t>
      </w:r>
    </w:p>
    <w:p w14:paraId="162FCF31" w14:textId="3CE63543" w:rsidR="0094783A" w:rsidRPr="00C73C5D" w:rsidRDefault="0094783A" w:rsidP="00C73C5D">
      <w:pPr>
        <w:pStyle w:val="ListParagraph"/>
        <w:numPr>
          <w:ilvl w:val="0"/>
          <w:numId w:val="2"/>
        </w:numPr>
        <w:tabs>
          <w:tab w:val="left" w:pos="1550"/>
        </w:tabs>
        <w:jc w:val="both"/>
        <w:rPr>
          <w:rFonts w:ascii="Arial" w:hAnsi="Arial" w:cs="Arial"/>
          <w:lang w:val="en-US"/>
        </w:rPr>
      </w:pPr>
      <w:r w:rsidRPr="00C73C5D">
        <w:rPr>
          <w:rFonts w:ascii="Arial" w:hAnsi="Arial" w:cs="Arial"/>
        </w:rPr>
        <w:t>Razai, M. S., Majeed, A., &amp; Esmail, A. (2021), ‘Structural racism is a fundamental cause and driver of ethnic disparities in health’, </w:t>
      </w:r>
      <w:proofErr w:type="spellStart"/>
      <w:r w:rsidRPr="00C73C5D">
        <w:rPr>
          <w:rFonts w:ascii="Arial" w:hAnsi="Arial" w:cs="Arial"/>
          <w:i/>
          <w:iCs/>
        </w:rPr>
        <w:t>bmj</w:t>
      </w:r>
      <w:proofErr w:type="spellEnd"/>
      <w:r w:rsidRPr="00C73C5D">
        <w:rPr>
          <w:rFonts w:ascii="Arial" w:hAnsi="Arial" w:cs="Arial"/>
        </w:rPr>
        <w:t>, </w:t>
      </w:r>
      <w:r w:rsidRPr="00C73C5D">
        <w:rPr>
          <w:rFonts w:ascii="Arial" w:hAnsi="Arial" w:cs="Arial"/>
          <w:i/>
          <w:iCs/>
        </w:rPr>
        <w:t>373</w:t>
      </w:r>
      <w:r w:rsidRPr="00C73C5D">
        <w:rPr>
          <w:rFonts w:ascii="Arial" w:hAnsi="Arial" w:cs="Arial"/>
        </w:rPr>
        <w:t>.</w:t>
      </w:r>
    </w:p>
    <w:p w14:paraId="30F745BB" w14:textId="77777777" w:rsidR="0094783A" w:rsidRPr="00C73C5D" w:rsidRDefault="0094783A" w:rsidP="00C73C5D">
      <w:pPr>
        <w:pStyle w:val="ListParagraph"/>
        <w:numPr>
          <w:ilvl w:val="0"/>
          <w:numId w:val="2"/>
        </w:numPr>
        <w:tabs>
          <w:tab w:val="left" w:pos="1550"/>
        </w:tabs>
        <w:jc w:val="both"/>
        <w:rPr>
          <w:rFonts w:ascii="Arial" w:hAnsi="Arial" w:cs="Arial"/>
        </w:rPr>
      </w:pPr>
      <w:r w:rsidRPr="00C73C5D">
        <w:rPr>
          <w:rFonts w:ascii="Arial" w:hAnsi="Arial" w:cs="Arial"/>
        </w:rPr>
        <w:t>Ruan, S. (2020), ‘Likelihood of survival of coronavirus disease 2019’, </w:t>
      </w:r>
      <w:r w:rsidRPr="00C73C5D">
        <w:rPr>
          <w:rFonts w:ascii="Arial" w:hAnsi="Arial" w:cs="Arial"/>
          <w:i/>
          <w:iCs/>
        </w:rPr>
        <w:t>The Lancet Infectious Diseases</w:t>
      </w:r>
      <w:r w:rsidRPr="00C73C5D">
        <w:rPr>
          <w:rFonts w:ascii="Arial" w:hAnsi="Arial" w:cs="Arial"/>
        </w:rPr>
        <w:t>, </w:t>
      </w:r>
      <w:r w:rsidRPr="00C73C5D">
        <w:rPr>
          <w:rFonts w:ascii="Arial" w:hAnsi="Arial" w:cs="Arial"/>
          <w:i/>
          <w:iCs/>
        </w:rPr>
        <w:t>20</w:t>
      </w:r>
      <w:r w:rsidRPr="00C73C5D">
        <w:rPr>
          <w:rFonts w:ascii="Arial" w:hAnsi="Arial" w:cs="Arial"/>
        </w:rPr>
        <w:t>(6), pp. 630-631.</w:t>
      </w:r>
    </w:p>
    <w:p w14:paraId="635AFE7D" w14:textId="77777777" w:rsidR="0094783A" w:rsidRPr="00C73C5D" w:rsidRDefault="0094783A" w:rsidP="00C73C5D">
      <w:pPr>
        <w:pStyle w:val="ListParagraph"/>
        <w:numPr>
          <w:ilvl w:val="0"/>
          <w:numId w:val="2"/>
        </w:numPr>
        <w:tabs>
          <w:tab w:val="left" w:pos="1550"/>
        </w:tabs>
        <w:jc w:val="both"/>
        <w:rPr>
          <w:rFonts w:ascii="Arial" w:hAnsi="Arial" w:cs="Arial"/>
        </w:rPr>
      </w:pPr>
      <w:r w:rsidRPr="00C73C5D">
        <w:rPr>
          <w:rFonts w:ascii="Arial" w:hAnsi="Arial" w:cs="Arial"/>
        </w:rPr>
        <w:t>Rosa, W. (2017), ‘Goal 10. Reduce Inequality Within and Among Countries’, in </w:t>
      </w:r>
      <w:r w:rsidRPr="00C73C5D">
        <w:rPr>
          <w:rFonts w:ascii="Arial" w:hAnsi="Arial" w:cs="Arial"/>
          <w:i/>
          <w:iCs/>
        </w:rPr>
        <w:t>A New Era in Global Health: Nursing and the United Nations 2030 Agenda for Sustainable Development</w:t>
      </w:r>
      <w:r w:rsidRPr="00C73C5D">
        <w:rPr>
          <w:rFonts w:ascii="Arial" w:hAnsi="Arial" w:cs="Arial"/>
        </w:rPr>
        <w:t>, pp. 331.</w:t>
      </w:r>
    </w:p>
    <w:p w14:paraId="63CE3DD9" w14:textId="77777777" w:rsidR="00F1780F" w:rsidRPr="00C73C5D" w:rsidRDefault="00F1780F" w:rsidP="00C73C5D">
      <w:pPr>
        <w:pStyle w:val="ListParagraph"/>
        <w:numPr>
          <w:ilvl w:val="0"/>
          <w:numId w:val="2"/>
        </w:numPr>
        <w:tabs>
          <w:tab w:val="left" w:pos="1550"/>
        </w:tabs>
        <w:jc w:val="both"/>
        <w:rPr>
          <w:rFonts w:ascii="Arial" w:hAnsi="Arial" w:cs="Arial"/>
          <w:lang w:val="en-US"/>
        </w:rPr>
      </w:pPr>
      <w:r w:rsidRPr="00C73C5D">
        <w:rPr>
          <w:rFonts w:ascii="Arial" w:hAnsi="Arial" w:cs="Arial"/>
        </w:rPr>
        <w:t xml:space="preserve">SDG UK (2021) </w:t>
      </w:r>
      <w:r w:rsidRPr="00C73C5D">
        <w:rPr>
          <w:rFonts w:ascii="Arial" w:hAnsi="Arial" w:cs="Arial"/>
          <w:i/>
          <w:iCs/>
        </w:rPr>
        <w:t>3 - Ensure healthy lives and promote well-being for all at all ages</w:t>
      </w:r>
      <w:r w:rsidRPr="00C73C5D">
        <w:rPr>
          <w:rFonts w:ascii="Arial" w:hAnsi="Arial" w:cs="Arial"/>
        </w:rPr>
        <w:t xml:space="preserve"> [</w:t>
      </w:r>
      <w:r w:rsidRPr="00C73C5D">
        <w:rPr>
          <w:rFonts w:ascii="Arial" w:hAnsi="Arial" w:cs="Arial"/>
          <w:lang w:val="en-US"/>
        </w:rPr>
        <w:t xml:space="preserve">online]. Available at: </w:t>
      </w:r>
      <w:hyperlink r:id="rId26" w:history="1">
        <w:r w:rsidRPr="00C73C5D">
          <w:rPr>
            <w:rStyle w:val="Hyperlink"/>
            <w:rFonts w:ascii="Arial" w:hAnsi="Arial" w:cs="Arial"/>
            <w:lang w:val="en-US"/>
          </w:rPr>
          <w:t>https://sdgdata.gov.uk/3/</w:t>
        </w:r>
      </w:hyperlink>
      <w:r w:rsidRPr="00C73C5D">
        <w:rPr>
          <w:rFonts w:ascii="Arial" w:hAnsi="Arial" w:cs="Arial"/>
          <w:lang w:val="en-US"/>
        </w:rPr>
        <w:t xml:space="preserve"> (Accessed 2 November 2022).</w:t>
      </w:r>
    </w:p>
    <w:p w14:paraId="054E2D22" w14:textId="77777777" w:rsidR="00F1780F" w:rsidRPr="00C73C5D" w:rsidRDefault="00F1780F" w:rsidP="00C73C5D">
      <w:pPr>
        <w:pStyle w:val="ListParagraph"/>
        <w:numPr>
          <w:ilvl w:val="0"/>
          <w:numId w:val="2"/>
        </w:numPr>
        <w:tabs>
          <w:tab w:val="left" w:pos="1550"/>
        </w:tabs>
        <w:jc w:val="both"/>
        <w:rPr>
          <w:rFonts w:ascii="Arial" w:hAnsi="Arial" w:cs="Arial"/>
          <w:lang w:val="en-US"/>
        </w:rPr>
      </w:pPr>
      <w:r w:rsidRPr="00C73C5D">
        <w:rPr>
          <w:rFonts w:ascii="Arial" w:hAnsi="Arial" w:cs="Arial"/>
          <w:lang w:val="en-US"/>
        </w:rPr>
        <w:t xml:space="preserve">SDG UK, (2021) </w:t>
      </w:r>
      <w:r w:rsidRPr="00C73C5D">
        <w:rPr>
          <w:rFonts w:ascii="Arial" w:hAnsi="Arial" w:cs="Arial"/>
          <w:i/>
          <w:iCs/>
          <w:lang w:val="en-US"/>
        </w:rPr>
        <w:t xml:space="preserve">9 - </w:t>
      </w:r>
      <w:r w:rsidRPr="00C73C5D">
        <w:rPr>
          <w:rFonts w:ascii="Arial" w:hAnsi="Arial" w:cs="Arial"/>
          <w:i/>
          <w:iCs/>
        </w:rPr>
        <w:t>Build resilient infrastructure, promote inclusive and sustainable industrialization and foster innovation</w:t>
      </w:r>
      <w:r w:rsidRPr="00C73C5D">
        <w:rPr>
          <w:rFonts w:ascii="Arial" w:hAnsi="Arial" w:cs="Arial"/>
        </w:rPr>
        <w:t xml:space="preserve"> </w:t>
      </w:r>
      <w:r w:rsidRPr="00C73C5D">
        <w:rPr>
          <w:rFonts w:ascii="Arial" w:hAnsi="Arial" w:cs="Arial"/>
          <w:lang w:val="en-US"/>
        </w:rPr>
        <w:t xml:space="preserve">[online]. Available at: </w:t>
      </w:r>
      <w:hyperlink r:id="rId27" w:history="1">
        <w:r w:rsidRPr="00C73C5D">
          <w:rPr>
            <w:rStyle w:val="Hyperlink"/>
            <w:rFonts w:ascii="Arial" w:hAnsi="Arial" w:cs="Arial"/>
            <w:lang w:val="en-US"/>
          </w:rPr>
          <w:t>https://sdgdata.gov.uk/9/</w:t>
        </w:r>
      </w:hyperlink>
      <w:r w:rsidRPr="00C73C5D">
        <w:rPr>
          <w:rFonts w:ascii="Arial" w:hAnsi="Arial" w:cs="Arial"/>
          <w:lang w:val="en-US"/>
        </w:rPr>
        <w:t xml:space="preserve"> (Accessed 2 November 2022).</w:t>
      </w:r>
    </w:p>
    <w:p w14:paraId="0F10EE1B" w14:textId="77777777" w:rsidR="00F1780F" w:rsidRPr="00C73C5D" w:rsidRDefault="00F1780F" w:rsidP="00C73C5D">
      <w:pPr>
        <w:pStyle w:val="ListParagraph"/>
        <w:numPr>
          <w:ilvl w:val="0"/>
          <w:numId w:val="2"/>
        </w:numPr>
        <w:tabs>
          <w:tab w:val="left" w:pos="1550"/>
        </w:tabs>
        <w:jc w:val="both"/>
        <w:rPr>
          <w:rFonts w:ascii="Arial" w:hAnsi="Arial" w:cs="Arial"/>
          <w:lang w:val="en-US"/>
        </w:rPr>
      </w:pPr>
      <w:r w:rsidRPr="00C73C5D">
        <w:rPr>
          <w:rFonts w:ascii="Arial" w:hAnsi="Arial" w:cs="Arial"/>
        </w:rPr>
        <w:lastRenderedPageBreak/>
        <w:t xml:space="preserve">SDG UK (2021) </w:t>
      </w:r>
      <w:r w:rsidRPr="00C73C5D">
        <w:rPr>
          <w:rFonts w:ascii="Arial" w:hAnsi="Arial" w:cs="Arial"/>
          <w:i/>
          <w:iCs/>
        </w:rPr>
        <w:t>Reduce inequality within and among countries</w:t>
      </w:r>
      <w:r w:rsidRPr="00C73C5D">
        <w:rPr>
          <w:rFonts w:ascii="Arial" w:hAnsi="Arial" w:cs="Arial"/>
        </w:rPr>
        <w:t xml:space="preserve"> </w:t>
      </w:r>
      <w:r w:rsidRPr="00C73C5D">
        <w:rPr>
          <w:rFonts w:ascii="Arial" w:hAnsi="Arial" w:cs="Arial"/>
          <w:lang w:val="en-US"/>
        </w:rPr>
        <w:t>[online]. Available at:</w:t>
      </w:r>
      <w:r w:rsidRPr="00C73C5D">
        <w:rPr>
          <w:rFonts w:ascii="Arial" w:hAnsi="Arial" w:cs="Arial"/>
        </w:rPr>
        <w:t xml:space="preserve"> </w:t>
      </w:r>
      <w:hyperlink r:id="rId28" w:history="1">
        <w:r w:rsidRPr="00C73C5D">
          <w:rPr>
            <w:rStyle w:val="Hyperlink"/>
            <w:rFonts w:ascii="Arial" w:hAnsi="Arial" w:cs="Arial"/>
            <w:lang w:val="en-US"/>
          </w:rPr>
          <w:t>https://sdgdata.gov.uk/10/</w:t>
        </w:r>
      </w:hyperlink>
      <w:r w:rsidRPr="00C73C5D">
        <w:rPr>
          <w:rFonts w:ascii="Arial" w:hAnsi="Arial" w:cs="Arial"/>
          <w:lang w:val="en-US"/>
        </w:rPr>
        <w:t xml:space="preserve"> (Accessed 3 November 2022).</w:t>
      </w:r>
    </w:p>
    <w:p w14:paraId="42F59CEA" w14:textId="77777777" w:rsidR="00F1780F" w:rsidRPr="00C73C5D" w:rsidRDefault="00F1780F" w:rsidP="00C73C5D">
      <w:pPr>
        <w:pStyle w:val="ListParagraph"/>
        <w:numPr>
          <w:ilvl w:val="0"/>
          <w:numId w:val="2"/>
        </w:numPr>
        <w:tabs>
          <w:tab w:val="left" w:pos="1550"/>
        </w:tabs>
        <w:jc w:val="both"/>
        <w:rPr>
          <w:rFonts w:ascii="Arial" w:hAnsi="Arial" w:cs="Arial"/>
          <w:lang w:val="en-US"/>
        </w:rPr>
      </w:pPr>
      <w:r w:rsidRPr="00C73C5D">
        <w:rPr>
          <w:rFonts w:ascii="Arial" w:hAnsi="Arial" w:cs="Arial"/>
        </w:rPr>
        <w:t>Swain, R. B. (2018), ‘A critical analysis of the sustainable development goals’, In </w:t>
      </w:r>
      <w:r w:rsidRPr="00C73C5D">
        <w:rPr>
          <w:rFonts w:ascii="Arial" w:hAnsi="Arial" w:cs="Arial"/>
          <w:i/>
          <w:iCs/>
        </w:rPr>
        <w:t>Handbook of sustainability science and research</w:t>
      </w:r>
      <w:r w:rsidRPr="00C73C5D">
        <w:rPr>
          <w:rFonts w:ascii="Arial" w:hAnsi="Arial" w:cs="Arial"/>
        </w:rPr>
        <w:t> (pp. 341-355). 1</w:t>
      </w:r>
      <w:r w:rsidRPr="00C73C5D">
        <w:rPr>
          <w:rFonts w:ascii="Arial" w:hAnsi="Arial" w:cs="Arial"/>
          <w:vertAlign w:val="superscript"/>
        </w:rPr>
        <w:t>st</w:t>
      </w:r>
      <w:r w:rsidRPr="00C73C5D">
        <w:rPr>
          <w:rFonts w:ascii="Arial" w:hAnsi="Arial" w:cs="Arial"/>
        </w:rPr>
        <w:t xml:space="preserve"> </w:t>
      </w:r>
      <w:proofErr w:type="spellStart"/>
      <w:r w:rsidRPr="00C73C5D">
        <w:rPr>
          <w:rFonts w:ascii="Arial" w:hAnsi="Arial" w:cs="Arial"/>
        </w:rPr>
        <w:t>edn</w:t>
      </w:r>
      <w:proofErr w:type="spellEnd"/>
      <w:r w:rsidRPr="00C73C5D">
        <w:rPr>
          <w:rFonts w:ascii="Arial" w:hAnsi="Arial" w:cs="Arial"/>
        </w:rPr>
        <w:t>, Springer, Cham.</w:t>
      </w:r>
    </w:p>
    <w:p w14:paraId="26A47AEC" w14:textId="77777777" w:rsidR="00020271" w:rsidRPr="00C73C5D" w:rsidRDefault="00020271" w:rsidP="00C73C5D">
      <w:pPr>
        <w:pStyle w:val="ListParagraph"/>
        <w:numPr>
          <w:ilvl w:val="0"/>
          <w:numId w:val="2"/>
        </w:numPr>
        <w:tabs>
          <w:tab w:val="left" w:pos="1550"/>
        </w:tabs>
        <w:jc w:val="both"/>
        <w:rPr>
          <w:rFonts w:ascii="Arial" w:hAnsi="Arial" w:cs="Arial"/>
          <w:lang w:val="en-US"/>
        </w:rPr>
      </w:pPr>
      <w:r w:rsidRPr="00C73C5D">
        <w:rPr>
          <w:rFonts w:ascii="Arial" w:hAnsi="Arial" w:cs="Arial"/>
        </w:rPr>
        <w:t xml:space="preserve">UK Gov (2021) </w:t>
      </w:r>
      <w:r w:rsidRPr="00C73C5D">
        <w:rPr>
          <w:rFonts w:ascii="Arial" w:hAnsi="Arial" w:cs="Arial"/>
          <w:i/>
          <w:iCs/>
        </w:rPr>
        <w:t>BEIS Outcome Delivery Plan: 2021 to 2022</w:t>
      </w:r>
      <w:r w:rsidRPr="00C73C5D">
        <w:rPr>
          <w:rFonts w:ascii="Arial" w:hAnsi="Arial" w:cs="Arial"/>
        </w:rPr>
        <w:t xml:space="preserve"> </w:t>
      </w:r>
      <w:r w:rsidRPr="00C73C5D">
        <w:rPr>
          <w:rFonts w:ascii="Arial" w:hAnsi="Arial" w:cs="Arial"/>
          <w:lang w:val="en-US"/>
        </w:rPr>
        <w:t xml:space="preserve">[online]. Available at: </w:t>
      </w:r>
      <w:hyperlink r:id="rId29" w:history="1">
        <w:r w:rsidRPr="00C73C5D">
          <w:rPr>
            <w:rStyle w:val="Hyperlink"/>
            <w:rFonts w:ascii="Arial" w:hAnsi="Arial" w:cs="Arial"/>
            <w:lang w:val="en-US"/>
          </w:rPr>
          <w:t>https://www.gov.uk/government/publications/department-for-business-energy-and-industrial-strategy-outcome-delivery-plan/beis-outcome-delivery-plan-2021-to-2022</w:t>
        </w:r>
      </w:hyperlink>
      <w:r w:rsidRPr="00C73C5D">
        <w:rPr>
          <w:rFonts w:ascii="Arial" w:hAnsi="Arial" w:cs="Arial"/>
          <w:lang w:val="en-US"/>
        </w:rPr>
        <w:t xml:space="preserve"> (Accessed 2 November 2022).</w:t>
      </w:r>
    </w:p>
    <w:p w14:paraId="333285F3" w14:textId="77777777" w:rsidR="00020271" w:rsidRPr="00C73C5D" w:rsidRDefault="00020271" w:rsidP="00C73C5D">
      <w:pPr>
        <w:pStyle w:val="ListParagraph"/>
        <w:numPr>
          <w:ilvl w:val="0"/>
          <w:numId w:val="2"/>
        </w:numPr>
        <w:tabs>
          <w:tab w:val="left" w:pos="1550"/>
        </w:tabs>
        <w:jc w:val="both"/>
        <w:rPr>
          <w:rFonts w:ascii="Arial" w:hAnsi="Arial" w:cs="Arial"/>
          <w:lang w:val="en-US"/>
        </w:rPr>
      </w:pPr>
      <w:r w:rsidRPr="00C73C5D">
        <w:rPr>
          <w:rFonts w:ascii="Arial" w:hAnsi="Arial" w:cs="Arial"/>
        </w:rPr>
        <w:t xml:space="preserve">UK Gov (2021) </w:t>
      </w:r>
      <w:r w:rsidRPr="00C73C5D">
        <w:rPr>
          <w:rFonts w:ascii="Arial" w:hAnsi="Arial" w:cs="Arial"/>
          <w:i/>
          <w:iCs/>
        </w:rPr>
        <w:t>DCMS Outcome Delivery Plan: 2021 to 2022</w:t>
      </w:r>
      <w:r w:rsidRPr="00C73C5D">
        <w:rPr>
          <w:rFonts w:ascii="Arial" w:hAnsi="Arial" w:cs="Arial"/>
        </w:rPr>
        <w:t xml:space="preserve"> </w:t>
      </w:r>
      <w:r w:rsidRPr="00C73C5D">
        <w:rPr>
          <w:rFonts w:ascii="Arial" w:hAnsi="Arial" w:cs="Arial"/>
          <w:lang w:val="en-US"/>
        </w:rPr>
        <w:t xml:space="preserve">[online]. Available at: </w:t>
      </w:r>
      <w:hyperlink r:id="rId30" w:history="1">
        <w:r w:rsidRPr="00C73C5D">
          <w:rPr>
            <w:rStyle w:val="Hyperlink"/>
            <w:rFonts w:ascii="Arial" w:hAnsi="Arial" w:cs="Arial"/>
            <w:lang w:val="en-US"/>
          </w:rPr>
          <w:t>https://www.gov.uk/government/publications/department-for-digital-culture-media-sport-outcome-delivery-plan/dcms-outcome-delivery-plan-2021-to-2022</w:t>
        </w:r>
      </w:hyperlink>
      <w:r w:rsidRPr="00C73C5D">
        <w:rPr>
          <w:rFonts w:ascii="Arial" w:hAnsi="Arial" w:cs="Arial"/>
          <w:lang w:val="en-US"/>
        </w:rPr>
        <w:t xml:space="preserve"> (Accessed 2 November 2022).</w:t>
      </w:r>
    </w:p>
    <w:p w14:paraId="44004D73" w14:textId="77777777" w:rsidR="00C73C5D" w:rsidRPr="00C73C5D" w:rsidRDefault="00C73C5D" w:rsidP="00C73C5D">
      <w:pPr>
        <w:pStyle w:val="ListParagraph"/>
        <w:numPr>
          <w:ilvl w:val="0"/>
          <w:numId w:val="2"/>
        </w:numPr>
        <w:tabs>
          <w:tab w:val="left" w:pos="1550"/>
        </w:tabs>
        <w:jc w:val="both"/>
        <w:rPr>
          <w:rFonts w:ascii="Arial" w:hAnsi="Arial" w:cs="Arial"/>
          <w:lang w:val="en-US"/>
        </w:rPr>
      </w:pPr>
      <w:r w:rsidRPr="00C73C5D">
        <w:rPr>
          <w:rFonts w:ascii="Arial" w:hAnsi="Arial" w:cs="Arial"/>
          <w:lang w:val="en-US"/>
        </w:rPr>
        <w:t xml:space="preserve">UK Gov (2021) </w:t>
      </w:r>
      <w:r w:rsidRPr="00C73C5D">
        <w:rPr>
          <w:rFonts w:ascii="Arial" w:hAnsi="Arial" w:cs="Arial"/>
          <w:i/>
          <w:iCs/>
          <w:lang w:val="en-US"/>
        </w:rPr>
        <w:t>Department of Health and Social Care Outcome Delivery Plan: 2021 to 2022</w:t>
      </w:r>
      <w:r w:rsidRPr="00C73C5D">
        <w:rPr>
          <w:rFonts w:ascii="Arial" w:hAnsi="Arial" w:cs="Arial"/>
          <w:lang w:val="en-US"/>
        </w:rPr>
        <w:t xml:space="preserve"> [online]. Available at: </w:t>
      </w:r>
      <w:hyperlink r:id="rId31" w:history="1">
        <w:r w:rsidRPr="00C73C5D">
          <w:rPr>
            <w:rStyle w:val="Hyperlink"/>
            <w:rFonts w:ascii="Arial" w:hAnsi="Arial" w:cs="Arial"/>
            <w:lang w:val="en-US"/>
          </w:rPr>
          <w:t>https://www.gov.uk/government/publications/department-of-health-and-social-care-outcome-delivery-plan/department-of-health-and-social-care-outcome-delivery-plan-2021-to-2022</w:t>
        </w:r>
      </w:hyperlink>
      <w:r w:rsidRPr="00C73C5D">
        <w:rPr>
          <w:rFonts w:ascii="Arial" w:hAnsi="Arial" w:cs="Arial"/>
          <w:lang w:val="en-US"/>
        </w:rPr>
        <w:t xml:space="preserve"> (Accessed 2 November 2022).</w:t>
      </w:r>
    </w:p>
    <w:p w14:paraId="706C60E7" w14:textId="77777777" w:rsidR="00C73C5D" w:rsidRPr="00C73C5D" w:rsidRDefault="00C73C5D" w:rsidP="00C73C5D">
      <w:pPr>
        <w:pStyle w:val="ListParagraph"/>
        <w:numPr>
          <w:ilvl w:val="0"/>
          <w:numId w:val="2"/>
        </w:numPr>
        <w:tabs>
          <w:tab w:val="left" w:pos="1550"/>
        </w:tabs>
        <w:jc w:val="both"/>
        <w:rPr>
          <w:rFonts w:ascii="Arial" w:hAnsi="Arial" w:cs="Arial"/>
          <w:lang w:val="en-US"/>
        </w:rPr>
      </w:pPr>
      <w:r w:rsidRPr="00C73C5D">
        <w:rPr>
          <w:rFonts w:ascii="Arial" w:hAnsi="Arial" w:cs="Arial"/>
        </w:rPr>
        <w:t xml:space="preserve">UK Gov (2021) </w:t>
      </w:r>
      <w:r w:rsidRPr="00C73C5D">
        <w:rPr>
          <w:rFonts w:ascii="Arial" w:hAnsi="Arial" w:cs="Arial"/>
          <w:i/>
          <w:iCs/>
        </w:rPr>
        <w:t>FCDO Outcome Delivery Plan: 2021 to 2022</w:t>
      </w:r>
      <w:r w:rsidRPr="00C73C5D">
        <w:rPr>
          <w:rFonts w:ascii="Arial" w:hAnsi="Arial" w:cs="Arial"/>
        </w:rPr>
        <w:t xml:space="preserve"> </w:t>
      </w:r>
      <w:r w:rsidRPr="00C73C5D">
        <w:rPr>
          <w:rFonts w:ascii="Arial" w:hAnsi="Arial" w:cs="Arial"/>
          <w:lang w:val="en-US"/>
        </w:rPr>
        <w:t>[online]. Available at:</w:t>
      </w:r>
      <w:r w:rsidRPr="00C73C5D">
        <w:rPr>
          <w:rFonts w:ascii="Arial" w:hAnsi="Arial" w:cs="Arial"/>
        </w:rPr>
        <w:t xml:space="preserve"> </w:t>
      </w:r>
      <w:hyperlink r:id="rId32" w:anchor="c-priority-outcomes-delivery-plans" w:history="1">
        <w:r w:rsidRPr="00C73C5D">
          <w:rPr>
            <w:rStyle w:val="Hyperlink"/>
            <w:rFonts w:ascii="Arial" w:hAnsi="Arial" w:cs="Arial"/>
          </w:rPr>
          <w:t>https://www.gov.uk/government/publications/foreign-commonwealth-development-office-outcome-delivery-plan/fcdo-outcome-delivery-plan-2021-to-2022#c-priority-outcomes-delivery-plans</w:t>
        </w:r>
      </w:hyperlink>
      <w:r w:rsidRPr="00C73C5D">
        <w:rPr>
          <w:rFonts w:ascii="Arial" w:hAnsi="Arial" w:cs="Arial"/>
        </w:rPr>
        <w:t xml:space="preserve"> </w:t>
      </w:r>
      <w:r w:rsidRPr="00C73C5D">
        <w:rPr>
          <w:rFonts w:ascii="Arial" w:hAnsi="Arial" w:cs="Arial"/>
          <w:lang w:val="en-US"/>
        </w:rPr>
        <w:t>(Accessed 2 November 2022).</w:t>
      </w:r>
    </w:p>
    <w:p w14:paraId="2261A73F" w14:textId="78493384" w:rsidR="00C73C5D" w:rsidRPr="00C73C5D" w:rsidRDefault="00C73C5D" w:rsidP="00C73C5D">
      <w:pPr>
        <w:pStyle w:val="ListParagraph"/>
        <w:numPr>
          <w:ilvl w:val="0"/>
          <w:numId w:val="2"/>
        </w:numPr>
        <w:tabs>
          <w:tab w:val="left" w:pos="1550"/>
        </w:tabs>
        <w:jc w:val="both"/>
        <w:rPr>
          <w:rFonts w:ascii="Arial" w:hAnsi="Arial" w:cs="Arial"/>
          <w:lang w:val="en-US"/>
        </w:rPr>
      </w:pPr>
      <w:r w:rsidRPr="00C73C5D">
        <w:rPr>
          <w:rFonts w:ascii="Arial" w:hAnsi="Arial" w:cs="Arial"/>
          <w:lang w:val="en-US"/>
        </w:rPr>
        <w:t xml:space="preserve">UK Gov (2021) </w:t>
      </w:r>
      <w:r w:rsidRPr="00C73C5D">
        <w:rPr>
          <w:rFonts w:ascii="Arial" w:hAnsi="Arial" w:cs="Arial"/>
          <w:i/>
          <w:iCs/>
        </w:rPr>
        <w:t>implementing the Sustainable Development Goals</w:t>
      </w:r>
      <w:r w:rsidRPr="00C73C5D">
        <w:rPr>
          <w:rFonts w:ascii="Arial" w:hAnsi="Arial" w:cs="Arial"/>
        </w:rPr>
        <w:t xml:space="preserve"> </w:t>
      </w:r>
      <w:r w:rsidRPr="00C73C5D">
        <w:rPr>
          <w:rFonts w:ascii="Arial" w:hAnsi="Arial" w:cs="Arial"/>
          <w:lang w:val="en-US"/>
        </w:rPr>
        <w:t xml:space="preserve">[online]. Available at: </w:t>
      </w:r>
      <w:hyperlink r:id="rId33" w:history="1">
        <w:r w:rsidRPr="00C73C5D">
          <w:rPr>
            <w:rStyle w:val="Hyperlink"/>
            <w:rFonts w:ascii="Arial" w:hAnsi="Arial" w:cs="Arial"/>
            <w:lang w:val="en-US"/>
          </w:rPr>
          <w:t>https://www.gov.uk/government/publications/implementing-the-sustainable-development-goals/implementing-the-sustainable-development-goals--2</w:t>
        </w:r>
      </w:hyperlink>
      <w:r w:rsidRPr="00C73C5D">
        <w:rPr>
          <w:rFonts w:ascii="Arial" w:hAnsi="Arial" w:cs="Arial"/>
          <w:lang w:val="en-US"/>
        </w:rPr>
        <w:t xml:space="preserve"> (Accessed 2 November 2022).</w:t>
      </w:r>
    </w:p>
    <w:p w14:paraId="1AC027AF" w14:textId="77777777" w:rsidR="00C73C5D" w:rsidRPr="00C73C5D" w:rsidRDefault="00C73C5D" w:rsidP="00C73C5D">
      <w:pPr>
        <w:pStyle w:val="ListParagraph"/>
        <w:numPr>
          <w:ilvl w:val="0"/>
          <w:numId w:val="2"/>
        </w:numPr>
        <w:tabs>
          <w:tab w:val="left" w:pos="1550"/>
        </w:tabs>
        <w:jc w:val="both"/>
        <w:rPr>
          <w:rFonts w:ascii="Arial" w:hAnsi="Arial" w:cs="Arial"/>
          <w:lang w:val="en-US"/>
        </w:rPr>
      </w:pPr>
      <w:r w:rsidRPr="00C73C5D">
        <w:rPr>
          <w:rFonts w:ascii="Arial" w:hAnsi="Arial" w:cs="Arial"/>
        </w:rPr>
        <w:t xml:space="preserve">UK Gov (2021) </w:t>
      </w:r>
      <w:r w:rsidRPr="00C73C5D">
        <w:rPr>
          <w:rFonts w:ascii="Arial" w:hAnsi="Arial" w:cs="Arial"/>
          <w:i/>
          <w:iCs/>
        </w:rPr>
        <w:t>MHCLG Outcome Delivery Plan: 2021 to 2022</w:t>
      </w:r>
      <w:r w:rsidRPr="00C73C5D">
        <w:rPr>
          <w:rFonts w:ascii="Arial" w:hAnsi="Arial" w:cs="Arial"/>
        </w:rPr>
        <w:t xml:space="preserve"> </w:t>
      </w:r>
      <w:r w:rsidRPr="00C73C5D">
        <w:rPr>
          <w:rFonts w:ascii="Arial" w:hAnsi="Arial" w:cs="Arial"/>
          <w:lang w:val="en-US"/>
        </w:rPr>
        <w:t>[online]. Available at:</w:t>
      </w:r>
      <w:r w:rsidRPr="00C73C5D">
        <w:rPr>
          <w:rFonts w:ascii="Arial" w:hAnsi="Arial" w:cs="Arial"/>
        </w:rPr>
        <w:t xml:space="preserve"> </w:t>
      </w:r>
      <w:hyperlink r:id="rId34" w:history="1">
        <w:r w:rsidRPr="00C73C5D">
          <w:rPr>
            <w:rStyle w:val="Hyperlink"/>
            <w:rFonts w:ascii="Arial" w:hAnsi="Arial" w:cs="Arial"/>
          </w:rPr>
          <w:t>https://www.gov.uk/government/publications/ministry-of-housing-communities-and-local-government-outcome-delivery-plan/mhclg-outcome-delivery-plan-2021-to-2022</w:t>
        </w:r>
      </w:hyperlink>
      <w:r w:rsidRPr="00C73C5D">
        <w:rPr>
          <w:rFonts w:ascii="Arial" w:hAnsi="Arial" w:cs="Arial"/>
        </w:rPr>
        <w:t xml:space="preserve"> </w:t>
      </w:r>
      <w:r w:rsidRPr="00C73C5D">
        <w:rPr>
          <w:rFonts w:ascii="Arial" w:hAnsi="Arial" w:cs="Arial"/>
          <w:lang w:val="en-US"/>
        </w:rPr>
        <w:t>(Accessed 2 November 2022).</w:t>
      </w:r>
    </w:p>
    <w:p w14:paraId="53323377" w14:textId="03D4A99A" w:rsidR="00064D3B" w:rsidRPr="00C73C5D" w:rsidRDefault="00C73C5D" w:rsidP="00C73C5D">
      <w:pPr>
        <w:pStyle w:val="ListParagraph"/>
        <w:numPr>
          <w:ilvl w:val="0"/>
          <w:numId w:val="2"/>
        </w:numPr>
        <w:tabs>
          <w:tab w:val="left" w:pos="1550"/>
        </w:tabs>
        <w:jc w:val="both"/>
        <w:rPr>
          <w:rFonts w:ascii="Arial" w:hAnsi="Arial" w:cs="Arial"/>
          <w:lang w:val="en-US"/>
        </w:rPr>
      </w:pPr>
      <w:r w:rsidRPr="00C73C5D">
        <w:rPr>
          <w:rFonts w:ascii="Arial" w:hAnsi="Arial" w:cs="Arial"/>
          <w:lang w:val="en-US"/>
        </w:rPr>
        <w:t xml:space="preserve">UNHCR (2016) </w:t>
      </w:r>
      <w:r w:rsidRPr="00C73C5D">
        <w:rPr>
          <w:rFonts w:ascii="Arial" w:hAnsi="Arial" w:cs="Arial"/>
          <w:i/>
          <w:iCs/>
          <w:lang w:val="en-US"/>
        </w:rPr>
        <w:t>History, mandate &amp; role in the UN system</w:t>
      </w:r>
      <w:r w:rsidRPr="00C73C5D">
        <w:rPr>
          <w:rFonts w:ascii="Arial" w:hAnsi="Arial" w:cs="Arial"/>
          <w:lang w:val="en-US"/>
        </w:rPr>
        <w:t xml:space="preserve"> [online]. Available at: </w:t>
      </w:r>
      <w:hyperlink r:id="rId35" w:history="1">
        <w:r w:rsidRPr="00C73C5D">
          <w:rPr>
            <w:rStyle w:val="Hyperlink"/>
            <w:rFonts w:ascii="Arial" w:hAnsi="Arial" w:cs="Arial"/>
            <w:lang w:val="en-US"/>
          </w:rPr>
          <w:t>https://unhabitat.org/history-mandate-role-in-the-un-system</w:t>
        </w:r>
      </w:hyperlink>
      <w:r w:rsidRPr="00C73C5D">
        <w:rPr>
          <w:rFonts w:ascii="Arial" w:hAnsi="Arial" w:cs="Arial"/>
          <w:lang w:val="en-US"/>
        </w:rPr>
        <w:t xml:space="preserve"> (Accessed 3 November 2022).</w:t>
      </w:r>
    </w:p>
    <w:p w14:paraId="1BE49387" w14:textId="13C61034" w:rsidR="00C73C5D" w:rsidRPr="00C73C5D" w:rsidRDefault="00084418" w:rsidP="00C73C5D">
      <w:pPr>
        <w:pStyle w:val="ListParagraph"/>
        <w:numPr>
          <w:ilvl w:val="0"/>
          <w:numId w:val="2"/>
        </w:numPr>
        <w:tabs>
          <w:tab w:val="left" w:pos="1550"/>
        </w:tabs>
        <w:jc w:val="both"/>
        <w:rPr>
          <w:rFonts w:ascii="Arial" w:hAnsi="Arial" w:cs="Arial"/>
          <w:lang w:val="en-US"/>
        </w:rPr>
      </w:pPr>
      <w:r w:rsidRPr="00C73C5D">
        <w:rPr>
          <w:rFonts w:ascii="Arial" w:hAnsi="Arial" w:cs="Arial"/>
          <w:lang w:val="en-US"/>
        </w:rPr>
        <w:t xml:space="preserve">United Nations (1982) </w:t>
      </w:r>
      <w:r w:rsidRPr="00C73C5D">
        <w:rPr>
          <w:rFonts w:ascii="Arial" w:hAnsi="Arial" w:cs="Arial"/>
          <w:i/>
          <w:iCs/>
          <w:lang w:val="en-US"/>
        </w:rPr>
        <w:t>World Charter for Nature</w:t>
      </w:r>
      <w:r w:rsidRPr="00C73C5D">
        <w:rPr>
          <w:rFonts w:ascii="Arial" w:hAnsi="Arial" w:cs="Arial"/>
          <w:lang w:val="en-US"/>
        </w:rPr>
        <w:t xml:space="preserve"> [online]. Available at: </w:t>
      </w:r>
      <w:hyperlink r:id="rId36" w:history="1">
        <w:r w:rsidRPr="00C73C5D">
          <w:rPr>
            <w:rStyle w:val="Hyperlink"/>
            <w:rFonts w:ascii="Arial" w:hAnsi="Arial" w:cs="Arial"/>
            <w:lang w:val="en-US"/>
          </w:rPr>
          <w:t>https://digitallibrary.un.org/record/39295</w:t>
        </w:r>
      </w:hyperlink>
      <w:r w:rsidRPr="00C73C5D">
        <w:rPr>
          <w:rFonts w:ascii="Arial" w:hAnsi="Arial" w:cs="Arial"/>
          <w:lang w:val="en-US"/>
        </w:rPr>
        <w:t xml:space="preserve"> (Accessed </w:t>
      </w:r>
      <w:r w:rsidR="00D8379E" w:rsidRPr="00C73C5D">
        <w:rPr>
          <w:rFonts w:ascii="Arial" w:hAnsi="Arial" w:cs="Arial"/>
          <w:lang w:val="en-US"/>
        </w:rPr>
        <w:t>2 November 2022).</w:t>
      </w:r>
    </w:p>
    <w:p w14:paraId="08998A56" w14:textId="334D6489" w:rsidR="00440D51" w:rsidRPr="00C73C5D" w:rsidRDefault="007633DB" w:rsidP="00C73C5D">
      <w:pPr>
        <w:pStyle w:val="ListParagraph"/>
        <w:numPr>
          <w:ilvl w:val="0"/>
          <w:numId w:val="2"/>
        </w:numPr>
        <w:tabs>
          <w:tab w:val="left" w:pos="1550"/>
        </w:tabs>
        <w:jc w:val="both"/>
        <w:rPr>
          <w:rFonts w:ascii="Arial" w:hAnsi="Arial" w:cs="Arial"/>
        </w:rPr>
      </w:pPr>
      <w:proofErr w:type="spellStart"/>
      <w:r w:rsidRPr="00C73C5D">
        <w:rPr>
          <w:rFonts w:ascii="Arial" w:hAnsi="Arial" w:cs="Arial"/>
        </w:rPr>
        <w:t>Türkeli</w:t>
      </w:r>
      <w:proofErr w:type="spellEnd"/>
      <w:r w:rsidRPr="00C73C5D">
        <w:rPr>
          <w:rFonts w:ascii="Arial" w:hAnsi="Arial" w:cs="Arial"/>
        </w:rPr>
        <w:t>, S., &amp; Kemp, R. (2021), ‘System Transitions for Sustainable Development Goal 9’, In </w:t>
      </w:r>
      <w:r w:rsidRPr="00C73C5D">
        <w:rPr>
          <w:rFonts w:ascii="Arial" w:hAnsi="Arial" w:cs="Arial"/>
          <w:i/>
          <w:iCs/>
        </w:rPr>
        <w:t>Industry, Innovation and Infrastructure</w:t>
      </w:r>
      <w:r w:rsidRPr="00C73C5D">
        <w:rPr>
          <w:rFonts w:ascii="Arial" w:hAnsi="Arial" w:cs="Arial"/>
        </w:rPr>
        <w:t> (pp. 1147-1158). 1</w:t>
      </w:r>
      <w:r w:rsidRPr="00C73C5D">
        <w:rPr>
          <w:rFonts w:ascii="Arial" w:hAnsi="Arial" w:cs="Arial"/>
          <w:vertAlign w:val="superscript"/>
        </w:rPr>
        <w:t>st</w:t>
      </w:r>
      <w:r w:rsidRPr="00C73C5D">
        <w:rPr>
          <w:rFonts w:ascii="Arial" w:hAnsi="Arial" w:cs="Arial"/>
        </w:rPr>
        <w:t xml:space="preserve"> </w:t>
      </w:r>
      <w:proofErr w:type="spellStart"/>
      <w:r w:rsidRPr="00C73C5D">
        <w:rPr>
          <w:rFonts w:ascii="Arial" w:hAnsi="Arial" w:cs="Arial"/>
        </w:rPr>
        <w:t>edn</w:t>
      </w:r>
      <w:proofErr w:type="spellEnd"/>
      <w:r w:rsidRPr="00C73C5D">
        <w:rPr>
          <w:rFonts w:ascii="Arial" w:hAnsi="Arial" w:cs="Arial"/>
        </w:rPr>
        <w:t>., Cham: Springer International Publishing.</w:t>
      </w:r>
    </w:p>
    <w:p w14:paraId="7F55DE1F" w14:textId="60A77E5F" w:rsidR="00C73C5D" w:rsidRPr="00C73C5D" w:rsidRDefault="00C73C5D" w:rsidP="00C73C5D">
      <w:pPr>
        <w:pStyle w:val="ListParagraph"/>
        <w:numPr>
          <w:ilvl w:val="0"/>
          <w:numId w:val="2"/>
        </w:numPr>
        <w:tabs>
          <w:tab w:val="left" w:pos="1550"/>
        </w:tabs>
        <w:jc w:val="both"/>
        <w:rPr>
          <w:rFonts w:ascii="Arial" w:hAnsi="Arial" w:cs="Arial"/>
          <w:lang w:val="en-US"/>
        </w:rPr>
      </w:pPr>
      <w:proofErr w:type="spellStart"/>
      <w:r w:rsidRPr="00C73C5D">
        <w:rPr>
          <w:rFonts w:ascii="Arial" w:hAnsi="Arial" w:cs="Arial"/>
        </w:rPr>
        <w:t>Triggle</w:t>
      </w:r>
      <w:proofErr w:type="spellEnd"/>
      <w:r w:rsidRPr="00C73C5D">
        <w:rPr>
          <w:rFonts w:ascii="Arial" w:hAnsi="Arial" w:cs="Arial"/>
        </w:rPr>
        <w:t xml:space="preserve">, N. (2018) </w:t>
      </w:r>
      <w:r w:rsidRPr="00C73C5D">
        <w:rPr>
          <w:rFonts w:ascii="Arial" w:hAnsi="Arial" w:cs="Arial"/>
          <w:i/>
          <w:iCs/>
        </w:rPr>
        <w:t>NHS 'haemorrhaging' nurses as 33,000 leave each year</w:t>
      </w:r>
      <w:r w:rsidRPr="00C73C5D">
        <w:rPr>
          <w:rFonts w:ascii="Arial" w:hAnsi="Arial" w:cs="Arial"/>
        </w:rPr>
        <w:t xml:space="preserve"> [</w:t>
      </w:r>
      <w:r w:rsidRPr="00C73C5D">
        <w:rPr>
          <w:rFonts w:ascii="Arial" w:hAnsi="Arial" w:cs="Arial"/>
          <w:lang w:val="en-US"/>
        </w:rPr>
        <w:t xml:space="preserve">online]. Available at: </w:t>
      </w:r>
      <w:hyperlink r:id="rId37" w:history="1">
        <w:r w:rsidRPr="00C73C5D">
          <w:rPr>
            <w:rStyle w:val="Hyperlink"/>
            <w:rFonts w:ascii="Arial" w:hAnsi="Arial" w:cs="Arial"/>
            <w:lang w:val="en-US"/>
          </w:rPr>
          <w:t>https://www.bbc.co.uk/news/health-42653542</w:t>
        </w:r>
      </w:hyperlink>
      <w:r w:rsidRPr="00C73C5D">
        <w:rPr>
          <w:rFonts w:ascii="Arial" w:hAnsi="Arial" w:cs="Arial"/>
          <w:lang w:val="en-US"/>
        </w:rPr>
        <w:t xml:space="preserve"> (Accessed 15 November 2022). </w:t>
      </w:r>
    </w:p>
    <w:p w14:paraId="6690C0C3" w14:textId="55386A34" w:rsidR="00764CAA" w:rsidRPr="00C73C5D" w:rsidRDefault="00B60192" w:rsidP="00C73C5D">
      <w:pPr>
        <w:pStyle w:val="ListParagraph"/>
        <w:numPr>
          <w:ilvl w:val="0"/>
          <w:numId w:val="2"/>
        </w:numPr>
        <w:tabs>
          <w:tab w:val="left" w:pos="1550"/>
        </w:tabs>
        <w:jc w:val="both"/>
        <w:rPr>
          <w:rFonts w:ascii="Arial" w:hAnsi="Arial" w:cs="Arial"/>
          <w:lang w:val="en-US"/>
        </w:rPr>
      </w:pPr>
      <w:r w:rsidRPr="00C73C5D">
        <w:rPr>
          <w:rFonts w:ascii="Arial" w:hAnsi="Arial" w:cs="Arial"/>
        </w:rPr>
        <w:t xml:space="preserve">Windsor-Shellard B, Nasir R. (2021) </w:t>
      </w:r>
      <w:r w:rsidRPr="00C73C5D">
        <w:rPr>
          <w:rFonts w:ascii="Arial" w:hAnsi="Arial" w:cs="Arial"/>
          <w:i/>
          <w:iCs/>
        </w:rPr>
        <w:t>Statistical Bulletin: Coronavirus (COVID-19) related deaths by occupation, England and Wales: deaths registered between 9 March and 28 December 2020</w:t>
      </w:r>
      <w:r w:rsidRPr="00C73C5D">
        <w:rPr>
          <w:rFonts w:ascii="Arial" w:hAnsi="Arial" w:cs="Arial"/>
        </w:rPr>
        <w:t xml:space="preserve">. Office for National Statistics; </w:t>
      </w:r>
      <w:r w:rsidR="006E2220" w:rsidRPr="00C73C5D">
        <w:rPr>
          <w:rFonts w:ascii="Arial" w:hAnsi="Arial" w:cs="Arial"/>
        </w:rPr>
        <w:t>[</w:t>
      </w:r>
      <w:r w:rsidR="006E2220" w:rsidRPr="00C73C5D">
        <w:rPr>
          <w:rFonts w:ascii="Arial" w:hAnsi="Arial" w:cs="Arial"/>
          <w:lang w:val="en-US"/>
        </w:rPr>
        <w:t xml:space="preserve">online]. Available at: </w:t>
      </w:r>
      <w:hyperlink r:id="rId38" w:history="1">
        <w:r w:rsidR="008B498F" w:rsidRPr="00C73C5D">
          <w:rPr>
            <w:rStyle w:val="Hyperlink"/>
            <w:rFonts w:ascii="Arial" w:hAnsi="Arial" w:cs="Arial"/>
            <w:lang w:val="en-US"/>
          </w:rPr>
          <w:t>https://www.ons.gov.uk/peoplepopulationandcommunity/healthandsocialcare/causesofdeath/bulletins/coronaviruscovid19relateddeathsbyoccupationenglandandwales/deathsregisteredbetween9marchand28december2020 ) 22</w:t>
        </w:r>
      </w:hyperlink>
      <w:r w:rsidR="008B498F" w:rsidRPr="00C73C5D">
        <w:rPr>
          <w:rFonts w:ascii="Arial" w:hAnsi="Arial" w:cs="Arial"/>
          <w:lang w:val="en-US"/>
        </w:rPr>
        <w:t xml:space="preserve"> (Accessed 10 November 2022). </w:t>
      </w:r>
    </w:p>
    <w:p w14:paraId="68B936C6" w14:textId="69363E5A" w:rsidR="00B21887" w:rsidRPr="00C73C5D" w:rsidRDefault="00B21887" w:rsidP="00C73C5D">
      <w:pPr>
        <w:pStyle w:val="ListParagraph"/>
        <w:numPr>
          <w:ilvl w:val="0"/>
          <w:numId w:val="2"/>
        </w:numPr>
        <w:tabs>
          <w:tab w:val="left" w:pos="1550"/>
        </w:tabs>
        <w:jc w:val="both"/>
        <w:rPr>
          <w:rFonts w:ascii="Arial" w:hAnsi="Arial" w:cs="Arial"/>
          <w:lang w:val="en-US"/>
        </w:rPr>
      </w:pPr>
      <w:r w:rsidRPr="00C73C5D">
        <w:rPr>
          <w:rFonts w:ascii="Arial" w:hAnsi="Arial" w:cs="Arial"/>
          <w:lang w:val="en-US"/>
        </w:rPr>
        <w:t xml:space="preserve">Worford, D. (2022) </w:t>
      </w:r>
      <w:r w:rsidRPr="00C73C5D">
        <w:rPr>
          <w:rFonts w:ascii="Arial" w:hAnsi="Arial" w:cs="Arial"/>
          <w:i/>
          <w:iCs/>
          <w:lang w:val="en-US"/>
        </w:rPr>
        <w:t>Report Finds UK’s Overall Sustainable Development Goals Progress Slow</w:t>
      </w:r>
      <w:r w:rsidRPr="00C73C5D">
        <w:rPr>
          <w:rFonts w:ascii="Arial" w:hAnsi="Arial" w:cs="Arial"/>
          <w:lang w:val="en-US"/>
        </w:rPr>
        <w:t xml:space="preserve"> </w:t>
      </w:r>
      <w:r w:rsidRPr="00C73C5D">
        <w:rPr>
          <w:rFonts w:ascii="Arial" w:hAnsi="Arial" w:cs="Arial"/>
        </w:rPr>
        <w:t>[</w:t>
      </w:r>
      <w:r w:rsidRPr="00C73C5D">
        <w:rPr>
          <w:rFonts w:ascii="Arial" w:hAnsi="Arial" w:cs="Arial"/>
          <w:lang w:val="en-US"/>
        </w:rPr>
        <w:t>online]. Available at:</w:t>
      </w:r>
      <w:r w:rsidR="00FD2B18" w:rsidRPr="00C73C5D">
        <w:rPr>
          <w:rFonts w:ascii="Arial" w:hAnsi="Arial" w:cs="Arial"/>
          <w:lang w:val="en-US"/>
        </w:rPr>
        <w:t xml:space="preserve"> </w:t>
      </w:r>
      <w:hyperlink r:id="rId39" w:history="1">
        <w:r w:rsidR="00FD2B18" w:rsidRPr="00C73C5D">
          <w:rPr>
            <w:rStyle w:val="Hyperlink"/>
            <w:rFonts w:ascii="Arial" w:hAnsi="Arial" w:cs="Arial"/>
            <w:lang w:val="en-US"/>
          </w:rPr>
          <w:t>https://www.environmentalleader.com/2022/09/report-finds-uks-overall-sustainable-development-goals-progress-slow/</w:t>
        </w:r>
      </w:hyperlink>
      <w:r w:rsidR="00FD2B18" w:rsidRPr="00C73C5D">
        <w:rPr>
          <w:rFonts w:ascii="Arial" w:hAnsi="Arial" w:cs="Arial"/>
          <w:lang w:val="en-US"/>
        </w:rPr>
        <w:t xml:space="preserve"> (Accessed 15 November 2022).</w:t>
      </w:r>
    </w:p>
    <w:p w14:paraId="528F09C3" w14:textId="465A7F43" w:rsidR="00D2485A" w:rsidRPr="00D2485A" w:rsidRDefault="00D2485A" w:rsidP="00C73C5D">
      <w:pPr>
        <w:tabs>
          <w:tab w:val="left" w:pos="1550"/>
        </w:tabs>
        <w:ind w:firstLine="60"/>
        <w:jc w:val="both"/>
        <w:rPr>
          <w:rFonts w:ascii="Arial" w:hAnsi="Arial" w:cs="Arial"/>
        </w:rPr>
      </w:pPr>
    </w:p>
    <w:p w14:paraId="0AB1C7D3" w14:textId="54767247" w:rsidR="002D0C32" w:rsidRDefault="002D0C32" w:rsidP="008E0CC2">
      <w:pPr>
        <w:tabs>
          <w:tab w:val="left" w:pos="1550"/>
        </w:tabs>
        <w:jc w:val="both"/>
        <w:rPr>
          <w:rFonts w:ascii="Arial" w:hAnsi="Arial" w:cs="Arial"/>
        </w:rPr>
      </w:pPr>
    </w:p>
    <w:p w14:paraId="3A1157BE" w14:textId="77777777" w:rsidR="002D1C5F" w:rsidRPr="002D1C5F" w:rsidRDefault="002D1C5F" w:rsidP="00C02553">
      <w:pPr>
        <w:tabs>
          <w:tab w:val="left" w:pos="1550"/>
        </w:tabs>
        <w:jc w:val="both"/>
      </w:pPr>
    </w:p>
    <w:sectPr w:rsidR="002D1C5F" w:rsidRPr="002D1C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A720B2"/>
    <w:multiLevelType w:val="hybridMultilevel"/>
    <w:tmpl w:val="F5CAF1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29877E2"/>
    <w:multiLevelType w:val="multilevel"/>
    <w:tmpl w:val="B2A6FF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34585050">
    <w:abstractNumId w:val="1"/>
  </w:num>
  <w:num w:numId="2" w16cid:durableId="10664893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71A8"/>
    <w:rsid w:val="000127C4"/>
    <w:rsid w:val="00012EA5"/>
    <w:rsid w:val="00020271"/>
    <w:rsid w:val="0002744B"/>
    <w:rsid w:val="00027F3D"/>
    <w:rsid w:val="00035351"/>
    <w:rsid w:val="00043264"/>
    <w:rsid w:val="00045225"/>
    <w:rsid w:val="00051F5E"/>
    <w:rsid w:val="00052B9E"/>
    <w:rsid w:val="000637ED"/>
    <w:rsid w:val="00063849"/>
    <w:rsid w:val="00064D3B"/>
    <w:rsid w:val="00071726"/>
    <w:rsid w:val="0007398C"/>
    <w:rsid w:val="000776AB"/>
    <w:rsid w:val="00084418"/>
    <w:rsid w:val="000976DE"/>
    <w:rsid w:val="00097AE1"/>
    <w:rsid w:val="000A45D2"/>
    <w:rsid w:val="000B0CB8"/>
    <w:rsid w:val="000B4442"/>
    <w:rsid w:val="000B53C0"/>
    <w:rsid w:val="000B60A3"/>
    <w:rsid w:val="000C032E"/>
    <w:rsid w:val="000C41E5"/>
    <w:rsid w:val="000C7ED2"/>
    <w:rsid w:val="000D0A30"/>
    <w:rsid w:val="000D1242"/>
    <w:rsid w:val="000E23AF"/>
    <w:rsid w:val="000E2450"/>
    <w:rsid w:val="000E3CE1"/>
    <w:rsid w:val="000E3DD8"/>
    <w:rsid w:val="000E7BCE"/>
    <w:rsid w:val="000F2F26"/>
    <w:rsid w:val="000F5C0F"/>
    <w:rsid w:val="00100474"/>
    <w:rsid w:val="001035EA"/>
    <w:rsid w:val="0010619D"/>
    <w:rsid w:val="00114538"/>
    <w:rsid w:val="00124F8D"/>
    <w:rsid w:val="00127F8B"/>
    <w:rsid w:val="00136A7A"/>
    <w:rsid w:val="00142646"/>
    <w:rsid w:val="0015362F"/>
    <w:rsid w:val="00154206"/>
    <w:rsid w:val="00164EDF"/>
    <w:rsid w:val="001653C7"/>
    <w:rsid w:val="00171CC0"/>
    <w:rsid w:val="00176FDD"/>
    <w:rsid w:val="00180CCF"/>
    <w:rsid w:val="00183ED5"/>
    <w:rsid w:val="00191EB2"/>
    <w:rsid w:val="001948DB"/>
    <w:rsid w:val="001956B3"/>
    <w:rsid w:val="001A0667"/>
    <w:rsid w:val="001A12B4"/>
    <w:rsid w:val="001A5A10"/>
    <w:rsid w:val="001A60C7"/>
    <w:rsid w:val="001B1326"/>
    <w:rsid w:val="001B4903"/>
    <w:rsid w:val="001B4B54"/>
    <w:rsid w:val="001C40DA"/>
    <w:rsid w:val="001C48B7"/>
    <w:rsid w:val="001D03CF"/>
    <w:rsid w:val="001D1DA5"/>
    <w:rsid w:val="001D1DB9"/>
    <w:rsid w:val="001E0A82"/>
    <w:rsid w:val="001E1A86"/>
    <w:rsid w:val="001E4554"/>
    <w:rsid w:val="001E51CD"/>
    <w:rsid w:val="001F2FAE"/>
    <w:rsid w:val="001F3772"/>
    <w:rsid w:val="001F692E"/>
    <w:rsid w:val="001F75EC"/>
    <w:rsid w:val="00201FB6"/>
    <w:rsid w:val="002059F2"/>
    <w:rsid w:val="00206CFC"/>
    <w:rsid w:val="00212E94"/>
    <w:rsid w:val="002139A1"/>
    <w:rsid w:val="00221AF7"/>
    <w:rsid w:val="002233AC"/>
    <w:rsid w:val="002250CB"/>
    <w:rsid w:val="00234EE6"/>
    <w:rsid w:val="00242355"/>
    <w:rsid w:val="0024604A"/>
    <w:rsid w:val="00252905"/>
    <w:rsid w:val="00254AF9"/>
    <w:rsid w:val="002552AC"/>
    <w:rsid w:val="00256446"/>
    <w:rsid w:val="0026049F"/>
    <w:rsid w:val="00260B7D"/>
    <w:rsid w:val="002624A4"/>
    <w:rsid w:val="002671C4"/>
    <w:rsid w:val="002678B9"/>
    <w:rsid w:val="00285B72"/>
    <w:rsid w:val="00290E49"/>
    <w:rsid w:val="002914AC"/>
    <w:rsid w:val="0029169D"/>
    <w:rsid w:val="0029457A"/>
    <w:rsid w:val="0029494B"/>
    <w:rsid w:val="002A389A"/>
    <w:rsid w:val="002B0E11"/>
    <w:rsid w:val="002B1C1F"/>
    <w:rsid w:val="002B32D8"/>
    <w:rsid w:val="002B4BB6"/>
    <w:rsid w:val="002B5F0D"/>
    <w:rsid w:val="002C433E"/>
    <w:rsid w:val="002D0C32"/>
    <w:rsid w:val="002D1C5F"/>
    <w:rsid w:val="002D3814"/>
    <w:rsid w:val="002D5AA8"/>
    <w:rsid w:val="002E4310"/>
    <w:rsid w:val="002E58CF"/>
    <w:rsid w:val="002E6462"/>
    <w:rsid w:val="002E6A4E"/>
    <w:rsid w:val="002F2A07"/>
    <w:rsid w:val="00300A6F"/>
    <w:rsid w:val="003202DD"/>
    <w:rsid w:val="00326F44"/>
    <w:rsid w:val="003302A1"/>
    <w:rsid w:val="003407BC"/>
    <w:rsid w:val="00355211"/>
    <w:rsid w:val="00363A2F"/>
    <w:rsid w:val="00363D75"/>
    <w:rsid w:val="00371167"/>
    <w:rsid w:val="003712D7"/>
    <w:rsid w:val="00373110"/>
    <w:rsid w:val="003819B1"/>
    <w:rsid w:val="00381BC4"/>
    <w:rsid w:val="0038264B"/>
    <w:rsid w:val="00383BCB"/>
    <w:rsid w:val="00387768"/>
    <w:rsid w:val="00393217"/>
    <w:rsid w:val="003949DC"/>
    <w:rsid w:val="003A14A4"/>
    <w:rsid w:val="003A34DF"/>
    <w:rsid w:val="003B1120"/>
    <w:rsid w:val="003B2626"/>
    <w:rsid w:val="003B3590"/>
    <w:rsid w:val="003C194E"/>
    <w:rsid w:val="003C1980"/>
    <w:rsid w:val="003C1A0E"/>
    <w:rsid w:val="003D059A"/>
    <w:rsid w:val="003D07B3"/>
    <w:rsid w:val="003D184D"/>
    <w:rsid w:val="003D196F"/>
    <w:rsid w:val="003D42C7"/>
    <w:rsid w:val="003D4411"/>
    <w:rsid w:val="003E205C"/>
    <w:rsid w:val="003E44FC"/>
    <w:rsid w:val="003F3985"/>
    <w:rsid w:val="003F6CF4"/>
    <w:rsid w:val="003F7F0C"/>
    <w:rsid w:val="00403C5D"/>
    <w:rsid w:val="00404103"/>
    <w:rsid w:val="0040751B"/>
    <w:rsid w:val="00410CD6"/>
    <w:rsid w:val="00413BA8"/>
    <w:rsid w:val="0041767C"/>
    <w:rsid w:val="00417A1D"/>
    <w:rsid w:val="0042205B"/>
    <w:rsid w:val="0043017E"/>
    <w:rsid w:val="00431F4E"/>
    <w:rsid w:val="00433724"/>
    <w:rsid w:val="004349F8"/>
    <w:rsid w:val="00436DF1"/>
    <w:rsid w:val="00440D51"/>
    <w:rsid w:val="00441FE9"/>
    <w:rsid w:val="00443194"/>
    <w:rsid w:val="00453581"/>
    <w:rsid w:val="00454640"/>
    <w:rsid w:val="00460029"/>
    <w:rsid w:val="0046499E"/>
    <w:rsid w:val="00467D30"/>
    <w:rsid w:val="00471060"/>
    <w:rsid w:val="004721AC"/>
    <w:rsid w:val="004747DF"/>
    <w:rsid w:val="00481B31"/>
    <w:rsid w:val="00482383"/>
    <w:rsid w:val="0048496E"/>
    <w:rsid w:val="00484C92"/>
    <w:rsid w:val="004A0C50"/>
    <w:rsid w:val="004A2C64"/>
    <w:rsid w:val="004B1346"/>
    <w:rsid w:val="004B5C56"/>
    <w:rsid w:val="004C12FC"/>
    <w:rsid w:val="004C2070"/>
    <w:rsid w:val="004D0597"/>
    <w:rsid w:val="004D1D95"/>
    <w:rsid w:val="004D5525"/>
    <w:rsid w:val="004E1D2C"/>
    <w:rsid w:val="004E2137"/>
    <w:rsid w:val="004E7453"/>
    <w:rsid w:val="004F3C15"/>
    <w:rsid w:val="004F5882"/>
    <w:rsid w:val="004F7038"/>
    <w:rsid w:val="00500914"/>
    <w:rsid w:val="00500B1C"/>
    <w:rsid w:val="00504DF7"/>
    <w:rsid w:val="00510E2B"/>
    <w:rsid w:val="00511770"/>
    <w:rsid w:val="00520854"/>
    <w:rsid w:val="00523CA6"/>
    <w:rsid w:val="00532B8B"/>
    <w:rsid w:val="00535968"/>
    <w:rsid w:val="005522AE"/>
    <w:rsid w:val="00560E4D"/>
    <w:rsid w:val="005632CA"/>
    <w:rsid w:val="00564CAD"/>
    <w:rsid w:val="005674D4"/>
    <w:rsid w:val="00570ED6"/>
    <w:rsid w:val="00583776"/>
    <w:rsid w:val="00587185"/>
    <w:rsid w:val="00590BA4"/>
    <w:rsid w:val="005A6BFE"/>
    <w:rsid w:val="005B4A35"/>
    <w:rsid w:val="005B6094"/>
    <w:rsid w:val="005C1F73"/>
    <w:rsid w:val="005C403E"/>
    <w:rsid w:val="005D173C"/>
    <w:rsid w:val="005D1873"/>
    <w:rsid w:val="005E0A5A"/>
    <w:rsid w:val="005F0254"/>
    <w:rsid w:val="00605627"/>
    <w:rsid w:val="006064CD"/>
    <w:rsid w:val="00612E29"/>
    <w:rsid w:val="00616EFA"/>
    <w:rsid w:val="006219FE"/>
    <w:rsid w:val="006239BD"/>
    <w:rsid w:val="00624BE3"/>
    <w:rsid w:val="00624ECB"/>
    <w:rsid w:val="00625720"/>
    <w:rsid w:val="00625C16"/>
    <w:rsid w:val="00627E78"/>
    <w:rsid w:val="00641F54"/>
    <w:rsid w:val="00654893"/>
    <w:rsid w:val="0066069C"/>
    <w:rsid w:val="00667014"/>
    <w:rsid w:val="00673AB4"/>
    <w:rsid w:val="00674FDD"/>
    <w:rsid w:val="00675BDA"/>
    <w:rsid w:val="00682F28"/>
    <w:rsid w:val="00684E1F"/>
    <w:rsid w:val="00685916"/>
    <w:rsid w:val="00690F1B"/>
    <w:rsid w:val="00691117"/>
    <w:rsid w:val="006911AC"/>
    <w:rsid w:val="0069221B"/>
    <w:rsid w:val="006930D2"/>
    <w:rsid w:val="006971D7"/>
    <w:rsid w:val="006A291A"/>
    <w:rsid w:val="006A565A"/>
    <w:rsid w:val="006B3718"/>
    <w:rsid w:val="006B4E97"/>
    <w:rsid w:val="006B5005"/>
    <w:rsid w:val="006C25BC"/>
    <w:rsid w:val="006C29FB"/>
    <w:rsid w:val="006C6BCC"/>
    <w:rsid w:val="006C74AC"/>
    <w:rsid w:val="006D7EA5"/>
    <w:rsid w:val="006E2220"/>
    <w:rsid w:val="006E2B45"/>
    <w:rsid w:val="006E5FAF"/>
    <w:rsid w:val="006E71EF"/>
    <w:rsid w:val="006E7D4C"/>
    <w:rsid w:val="006F5A4A"/>
    <w:rsid w:val="00702A94"/>
    <w:rsid w:val="0070420D"/>
    <w:rsid w:val="00704C2A"/>
    <w:rsid w:val="00704D2B"/>
    <w:rsid w:val="00706C14"/>
    <w:rsid w:val="007071AD"/>
    <w:rsid w:val="00707F6E"/>
    <w:rsid w:val="00722658"/>
    <w:rsid w:val="007278A2"/>
    <w:rsid w:val="00727B87"/>
    <w:rsid w:val="00730115"/>
    <w:rsid w:val="007402B3"/>
    <w:rsid w:val="00743DD0"/>
    <w:rsid w:val="00743EFC"/>
    <w:rsid w:val="00746CAF"/>
    <w:rsid w:val="0075076C"/>
    <w:rsid w:val="00757A4B"/>
    <w:rsid w:val="00757E92"/>
    <w:rsid w:val="007633DB"/>
    <w:rsid w:val="00764CAA"/>
    <w:rsid w:val="00765801"/>
    <w:rsid w:val="007804A7"/>
    <w:rsid w:val="007822E0"/>
    <w:rsid w:val="007836B1"/>
    <w:rsid w:val="007852D5"/>
    <w:rsid w:val="007A4D8A"/>
    <w:rsid w:val="007C13EC"/>
    <w:rsid w:val="007C34A5"/>
    <w:rsid w:val="007C3BC4"/>
    <w:rsid w:val="007D235E"/>
    <w:rsid w:val="007E35CA"/>
    <w:rsid w:val="007E3649"/>
    <w:rsid w:val="007E49D8"/>
    <w:rsid w:val="007F42E8"/>
    <w:rsid w:val="0082642F"/>
    <w:rsid w:val="00832F3B"/>
    <w:rsid w:val="00833989"/>
    <w:rsid w:val="008355FE"/>
    <w:rsid w:val="008438B7"/>
    <w:rsid w:val="00843E38"/>
    <w:rsid w:val="00851272"/>
    <w:rsid w:val="00853772"/>
    <w:rsid w:val="00853FA7"/>
    <w:rsid w:val="0086112E"/>
    <w:rsid w:val="008638B6"/>
    <w:rsid w:val="0086693F"/>
    <w:rsid w:val="008671A8"/>
    <w:rsid w:val="008700AE"/>
    <w:rsid w:val="00887A7E"/>
    <w:rsid w:val="0089543C"/>
    <w:rsid w:val="00897222"/>
    <w:rsid w:val="008A3B4F"/>
    <w:rsid w:val="008B14E8"/>
    <w:rsid w:val="008B498F"/>
    <w:rsid w:val="008C2A4C"/>
    <w:rsid w:val="008C6CCB"/>
    <w:rsid w:val="008D51DD"/>
    <w:rsid w:val="008E0164"/>
    <w:rsid w:val="008E0CC2"/>
    <w:rsid w:val="008E0CEF"/>
    <w:rsid w:val="008E17A9"/>
    <w:rsid w:val="008F0D97"/>
    <w:rsid w:val="008F5630"/>
    <w:rsid w:val="00905D0F"/>
    <w:rsid w:val="00911959"/>
    <w:rsid w:val="009301C5"/>
    <w:rsid w:val="00930902"/>
    <w:rsid w:val="009352AB"/>
    <w:rsid w:val="00935B0F"/>
    <w:rsid w:val="009423BA"/>
    <w:rsid w:val="00944130"/>
    <w:rsid w:val="0094783A"/>
    <w:rsid w:val="00951789"/>
    <w:rsid w:val="0095246D"/>
    <w:rsid w:val="009543B9"/>
    <w:rsid w:val="009557D0"/>
    <w:rsid w:val="00955C0A"/>
    <w:rsid w:val="00956FE5"/>
    <w:rsid w:val="00960E38"/>
    <w:rsid w:val="00963C26"/>
    <w:rsid w:val="0097268C"/>
    <w:rsid w:val="00975E9E"/>
    <w:rsid w:val="00977F7A"/>
    <w:rsid w:val="009812C6"/>
    <w:rsid w:val="009819D9"/>
    <w:rsid w:val="00984550"/>
    <w:rsid w:val="00986AA7"/>
    <w:rsid w:val="00987A97"/>
    <w:rsid w:val="00993E50"/>
    <w:rsid w:val="00995EE8"/>
    <w:rsid w:val="0099703F"/>
    <w:rsid w:val="00997D75"/>
    <w:rsid w:val="009A5025"/>
    <w:rsid w:val="009A6C69"/>
    <w:rsid w:val="009B1218"/>
    <w:rsid w:val="009B1787"/>
    <w:rsid w:val="009C25E9"/>
    <w:rsid w:val="009D2D42"/>
    <w:rsid w:val="009D6D3D"/>
    <w:rsid w:val="009E3E18"/>
    <w:rsid w:val="009E78FA"/>
    <w:rsid w:val="009E7C0B"/>
    <w:rsid w:val="009F01AF"/>
    <w:rsid w:val="00A02DA0"/>
    <w:rsid w:val="00A0695A"/>
    <w:rsid w:val="00A12419"/>
    <w:rsid w:val="00A124CA"/>
    <w:rsid w:val="00A27165"/>
    <w:rsid w:val="00A30AFE"/>
    <w:rsid w:val="00A34A7F"/>
    <w:rsid w:val="00A40492"/>
    <w:rsid w:val="00A42807"/>
    <w:rsid w:val="00A452FE"/>
    <w:rsid w:val="00A46FA6"/>
    <w:rsid w:val="00A52887"/>
    <w:rsid w:val="00A539AA"/>
    <w:rsid w:val="00A53EED"/>
    <w:rsid w:val="00A571D8"/>
    <w:rsid w:val="00A60E60"/>
    <w:rsid w:val="00A649C6"/>
    <w:rsid w:val="00A64EDA"/>
    <w:rsid w:val="00A674D7"/>
    <w:rsid w:val="00A73863"/>
    <w:rsid w:val="00A778AB"/>
    <w:rsid w:val="00A8788F"/>
    <w:rsid w:val="00A87CFD"/>
    <w:rsid w:val="00A94085"/>
    <w:rsid w:val="00A94553"/>
    <w:rsid w:val="00A94957"/>
    <w:rsid w:val="00A9640E"/>
    <w:rsid w:val="00AA4610"/>
    <w:rsid w:val="00AA55AE"/>
    <w:rsid w:val="00AA5EB0"/>
    <w:rsid w:val="00AA6778"/>
    <w:rsid w:val="00AA6836"/>
    <w:rsid w:val="00AB0500"/>
    <w:rsid w:val="00AB5828"/>
    <w:rsid w:val="00AC44A1"/>
    <w:rsid w:val="00AD0926"/>
    <w:rsid w:val="00AD2B45"/>
    <w:rsid w:val="00AD6157"/>
    <w:rsid w:val="00AE0273"/>
    <w:rsid w:val="00AE04B0"/>
    <w:rsid w:val="00AE255F"/>
    <w:rsid w:val="00AE4C2E"/>
    <w:rsid w:val="00B1213D"/>
    <w:rsid w:val="00B167AC"/>
    <w:rsid w:val="00B21887"/>
    <w:rsid w:val="00B24A0C"/>
    <w:rsid w:val="00B36C46"/>
    <w:rsid w:val="00B37817"/>
    <w:rsid w:val="00B42272"/>
    <w:rsid w:val="00B429D1"/>
    <w:rsid w:val="00B46FD0"/>
    <w:rsid w:val="00B50D59"/>
    <w:rsid w:val="00B54252"/>
    <w:rsid w:val="00B56D2C"/>
    <w:rsid w:val="00B60192"/>
    <w:rsid w:val="00B60DB1"/>
    <w:rsid w:val="00B617F8"/>
    <w:rsid w:val="00B7788E"/>
    <w:rsid w:val="00B80488"/>
    <w:rsid w:val="00B85C4E"/>
    <w:rsid w:val="00B86831"/>
    <w:rsid w:val="00B941A4"/>
    <w:rsid w:val="00B947BB"/>
    <w:rsid w:val="00B97698"/>
    <w:rsid w:val="00BA4E13"/>
    <w:rsid w:val="00BA56F1"/>
    <w:rsid w:val="00BA7531"/>
    <w:rsid w:val="00BB539E"/>
    <w:rsid w:val="00BB5876"/>
    <w:rsid w:val="00BD117C"/>
    <w:rsid w:val="00BD3F46"/>
    <w:rsid w:val="00BE042D"/>
    <w:rsid w:val="00BF207F"/>
    <w:rsid w:val="00BF29D4"/>
    <w:rsid w:val="00BF5935"/>
    <w:rsid w:val="00BF6E89"/>
    <w:rsid w:val="00C002D6"/>
    <w:rsid w:val="00C0056E"/>
    <w:rsid w:val="00C00E5B"/>
    <w:rsid w:val="00C00F21"/>
    <w:rsid w:val="00C014CA"/>
    <w:rsid w:val="00C02553"/>
    <w:rsid w:val="00C05B13"/>
    <w:rsid w:val="00C10D07"/>
    <w:rsid w:val="00C11AF2"/>
    <w:rsid w:val="00C12C17"/>
    <w:rsid w:val="00C173AC"/>
    <w:rsid w:val="00C22A9D"/>
    <w:rsid w:val="00C35308"/>
    <w:rsid w:val="00C362BB"/>
    <w:rsid w:val="00C4358F"/>
    <w:rsid w:val="00C459BE"/>
    <w:rsid w:val="00C55792"/>
    <w:rsid w:val="00C711F1"/>
    <w:rsid w:val="00C73C5D"/>
    <w:rsid w:val="00C747DB"/>
    <w:rsid w:val="00C81489"/>
    <w:rsid w:val="00C82E8C"/>
    <w:rsid w:val="00C869B7"/>
    <w:rsid w:val="00C93127"/>
    <w:rsid w:val="00CA32E9"/>
    <w:rsid w:val="00CA42F1"/>
    <w:rsid w:val="00CA4AC6"/>
    <w:rsid w:val="00CB0DA5"/>
    <w:rsid w:val="00CB1721"/>
    <w:rsid w:val="00CB59DF"/>
    <w:rsid w:val="00CD4A83"/>
    <w:rsid w:val="00CD5D5F"/>
    <w:rsid w:val="00CE1213"/>
    <w:rsid w:val="00CE21DA"/>
    <w:rsid w:val="00CF716D"/>
    <w:rsid w:val="00D00954"/>
    <w:rsid w:val="00D02621"/>
    <w:rsid w:val="00D0516D"/>
    <w:rsid w:val="00D07692"/>
    <w:rsid w:val="00D161B1"/>
    <w:rsid w:val="00D20D97"/>
    <w:rsid w:val="00D22395"/>
    <w:rsid w:val="00D22BC1"/>
    <w:rsid w:val="00D2485A"/>
    <w:rsid w:val="00D3451A"/>
    <w:rsid w:val="00D4383C"/>
    <w:rsid w:val="00D4501D"/>
    <w:rsid w:val="00D51EC9"/>
    <w:rsid w:val="00D52E1A"/>
    <w:rsid w:val="00D555BC"/>
    <w:rsid w:val="00D6056D"/>
    <w:rsid w:val="00D60ED4"/>
    <w:rsid w:val="00D617ED"/>
    <w:rsid w:val="00D61BFE"/>
    <w:rsid w:val="00D623BC"/>
    <w:rsid w:val="00D6364B"/>
    <w:rsid w:val="00D64775"/>
    <w:rsid w:val="00D82B34"/>
    <w:rsid w:val="00D8379E"/>
    <w:rsid w:val="00D86403"/>
    <w:rsid w:val="00D902F0"/>
    <w:rsid w:val="00D940D2"/>
    <w:rsid w:val="00D957FC"/>
    <w:rsid w:val="00D95A8C"/>
    <w:rsid w:val="00DA1D5E"/>
    <w:rsid w:val="00DA7D37"/>
    <w:rsid w:val="00DB7313"/>
    <w:rsid w:val="00DC229F"/>
    <w:rsid w:val="00DC32E8"/>
    <w:rsid w:val="00DC60CA"/>
    <w:rsid w:val="00DC7D69"/>
    <w:rsid w:val="00DD3F6F"/>
    <w:rsid w:val="00DD43DE"/>
    <w:rsid w:val="00DD64D1"/>
    <w:rsid w:val="00DD7EAD"/>
    <w:rsid w:val="00DE0249"/>
    <w:rsid w:val="00DE1AB3"/>
    <w:rsid w:val="00DE2B19"/>
    <w:rsid w:val="00DF23C8"/>
    <w:rsid w:val="00DF414C"/>
    <w:rsid w:val="00DF46A7"/>
    <w:rsid w:val="00DF735D"/>
    <w:rsid w:val="00E059D2"/>
    <w:rsid w:val="00E06996"/>
    <w:rsid w:val="00E108E9"/>
    <w:rsid w:val="00E15B56"/>
    <w:rsid w:val="00E17410"/>
    <w:rsid w:val="00E23814"/>
    <w:rsid w:val="00E303C3"/>
    <w:rsid w:val="00E32143"/>
    <w:rsid w:val="00E3270A"/>
    <w:rsid w:val="00E34AE4"/>
    <w:rsid w:val="00E44C32"/>
    <w:rsid w:val="00E47172"/>
    <w:rsid w:val="00E52436"/>
    <w:rsid w:val="00E52CB4"/>
    <w:rsid w:val="00E56D88"/>
    <w:rsid w:val="00E6639A"/>
    <w:rsid w:val="00E6790E"/>
    <w:rsid w:val="00E714A1"/>
    <w:rsid w:val="00E8126A"/>
    <w:rsid w:val="00E83723"/>
    <w:rsid w:val="00E8406D"/>
    <w:rsid w:val="00E86892"/>
    <w:rsid w:val="00E91732"/>
    <w:rsid w:val="00E94BD5"/>
    <w:rsid w:val="00E9550A"/>
    <w:rsid w:val="00EA0363"/>
    <w:rsid w:val="00EA2C8B"/>
    <w:rsid w:val="00EA6810"/>
    <w:rsid w:val="00EA6B39"/>
    <w:rsid w:val="00EB1EC5"/>
    <w:rsid w:val="00EB5941"/>
    <w:rsid w:val="00EB65BB"/>
    <w:rsid w:val="00EC1E11"/>
    <w:rsid w:val="00EC4BA4"/>
    <w:rsid w:val="00EC5F8C"/>
    <w:rsid w:val="00ED1AEC"/>
    <w:rsid w:val="00EF1571"/>
    <w:rsid w:val="00F061BD"/>
    <w:rsid w:val="00F1139E"/>
    <w:rsid w:val="00F177BB"/>
    <w:rsid w:val="00F1780F"/>
    <w:rsid w:val="00F22C1E"/>
    <w:rsid w:val="00F30D57"/>
    <w:rsid w:val="00F3159C"/>
    <w:rsid w:val="00F337F2"/>
    <w:rsid w:val="00F360AF"/>
    <w:rsid w:val="00F41C1E"/>
    <w:rsid w:val="00F4220F"/>
    <w:rsid w:val="00F422E8"/>
    <w:rsid w:val="00F47714"/>
    <w:rsid w:val="00F47B59"/>
    <w:rsid w:val="00F5065F"/>
    <w:rsid w:val="00F745BC"/>
    <w:rsid w:val="00F832E8"/>
    <w:rsid w:val="00FA11B1"/>
    <w:rsid w:val="00FA27D1"/>
    <w:rsid w:val="00FA2E1D"/>
    <w:rsid w:val="00FB0AF2"/>
    <w:rsid w:val="00FB4A53"/>
    <w:rsid w:val="00FB67C3"/>
    <w:rsid w:val="00FB6922"/>
    <w:rsid w:val="00FC07B9"/>
    <w:rsid w:val="00FC4095"/>
    <w:rsid w:val="00FC5F0D"/>
    <w:rsid w:val="00FD2B18"/>
    <w:rsid w:val="00FD4A0E"/>
    <w:rsid w:val="00FD6E2B"/>
    <w:rsid w:val="00FD6F91"/>
    <w:rsid w:val="00FE2BB1"/>
    <w:rsid w:val="00FF126F"/>
    <w:rsid w:val="00FF2347"/>
    <w:rsid w:val="00FF7B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C4BC0E"/>
  <w15:chartTrackingRefBased/>
  <w15:docId w15:val="{57B1804A-6E0E-4A6E-8CBE-4EA7559F63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6D2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A4D8A"/>
    <w:rPr>
      <w:color w:val="0563C1" w:themeColor="hyperlink"/>
      <w:u w:val="single"/>
    </w:rPr>
  </w:style>
  <w:style w:type="character" w:styleId="UnresolvedMention">
    <w:name w:val="Unresolved Mention"/>
    <w:basedOn w:val="DefaultParagraphFont"/>
    <w:uiPriority w:val="99"/>
    <w:semiHidden/>
    <w:unhideWhenUsed/>
    <w:rsid w:val="007A4D8A"/>
    <w:rPr>
      <w:color w:val="605E5C"/>
      <w:shd w:val="clear" w:color="auto" w:fill="E1DFDD"/>
    </w:rPr>
  </w:style>
  <w:style w:type="character" w:customStyle="1" w:styleId="Heading1Char">
    <w:name w:val="Heading 1 Char"/>
    <w:basedOn w:val="DefaultParagraphFont"/>
    <w:link w:val="Heading1"/>
    <w:uiPriority w:val="9"/>
    <w:rsid w:val="00B56D2C"/>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C73C5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899309">
      <w:bodyDiv w:val="1"/>
      <w:marLeft w:val="0"/>
      <w:marRight w:val="0"/>
      <w:marTop w:val="0"/>
      <w:marBottom w:val="0"/>
      <w:divBdr>
        <w:top w:val="none" w:sz="0" w:space="0" w:color="auto"/>
        <w:left w:val="none" w:sz="0" w:space="0" w:color="auto"/>
        <w:bottom w:val="none" w:sz="0" w:space="0" w:color="auto"/>
        <w:right w:val="none" w:sz="0" w:space="0" w:color="auto"/>
      </w:divBdr>
    </w:div>
    <w:div w:id="98648660">
      <w:bodyDiv w:val="1"/>
      <w:marLeft w:val="0"/>
      <w:marRight w:val="0"/>
      <w:marTop w:val="0"/>
      <w:marBottom w:val="0"/>
      <w:divBdr>
        <w:top w:val="none" w:sz="0" w:space="0" w:color="auto"/>
        <w:left w:val="none" w:sz="0" w:space="0" w:color="auto"/>
        <w:bottom w:val="none" w:sz="0" w:space="0" w:color="auto"/>
        <w:right w:val="none" w:sz="0" w:space="0" w:color="auto"/>
      </w:divBdr>
    </w:div>
    <w:div w:id="133059618">
      <w:bodyDiv w:val="1"/>
      <w:marLeft w:val="0"/>
      <w:marRight w:val="0"/>
      <w:marTop w:val="0"/>
      <w:marBottom w:val="0"/>
      <w:divBdr>
        <w:top w:val="none" w:sz="0" w:space="0" w:color="auto"/>
        <w:left w:val="none" w:sz="0" w:space="0" w:color="auto"/>
        <w:bottom w:val="none" w:sz="0" w:space="0" w:color="auto"/>
        <w:right w:val="none" w:sz="0" w:space="0" w:color="auto"/>
      </w:divBdr>
      <w:divsChild>
        <w:div w:id="1227229292">
          <w:marLeft w:val="0"/>
          <w:marRight w:val="0"/>
          <w:marTop w:val="0"/>
          <w:marBottom w:val="0"/>
          <w:divBdr>
            <w:top w:val="none" w:sz="0" w:space="0" w:color="auto"/>
            <w:left w:val="none" w:sz="0" w:space="0" w:color="auto"/>
            <w:bottom w:val="single" w:sz="6" w:space="0" w:color="auto"/>
            <w:right w:val="none" w:sz="0" w:space="0" w:color="auto"/>
          </w:divBdr>
          <w:divsChild>
            <w:div w:id="78065722">
              <w:marLeft w:val="0"/>
              <w:marRight w:val="0"/>
              <w:marTop w:val="0"/>
              <w:marBottom w:val="0"/>
              <w:divBdr>
                <w:top w:val="none" w:sz="0" w:space="0" w:color="auto"/>
                <w:left w:val="none" w:sz="0" w:space="0" w:color="auto"/>
                <w:bottom w:val="none" w:sz="0" w:space="0" w:color="auto"/>
                <w:right w:val="none" w:sz="0" w:space="0" w:color="auto"/>
              </w:divBdr>
              <w:divsChild>
                <w:div w:id="1306666514">
                  <w:marLeft w:val="0"/>
                  <w:marRight w:val="0"/>
                  <w:marTop w:val="0"/>
                  <w:marBottom w:val="0"/>
                  <w:divBdr>
                    <w:top w:val="none" w:sz="0" w:space="0" w:color="auto"/>
                    <w:left w:val="none" w:sz="0" w:space="0" w:color="auto"/>
                    <w:bottom w:val="none" w:sz="0" w:space="0" w:color="auto"/>
                    <w:right w:val="none" w:sz="0" w:space="0" w:color="auto"/>
                  </w:divBdr>
                  <w:divsChild>
                    <w:div w:id="1762605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187006">
      <w:bodyDiv w:val="1"/>
      <w:marLeft w:val="0"/>
      <w:marRight w:val="0"/>
      <w:marTop w:val="0"/>
      <w:marBottom w:val="0"/>
      <w:divBdr>
        <w:top w:val="none" w:sz="0" w:space="0" w:color="auto"/>
        <w:left w:val="none" w:sz="0" w:space="0" w:color="auto"/>
        <w:bottom w:val="none" w:sz="0" w:space="0" w:color="auto"/>
        <w:right w:val="none" w:sz="0" w:space="0" w:color="auto"/>
      </w:divBdr>
    </w:div>
    <w:div w:id="174075583">
      <w:bodyDiv w:val="1"/>
      <w:marLeft w:val="0"/>
      <w:marRight w:val="0"/>
      <w:marTop w:val="0"/>
      <w:marBottom w:val="0"/>
      <w:divBdr>
        <w:top w:val="none" w:sz="0" w:space="0" w:color="auto"/>
        <w:left w:val="none" w:sz="0" w:space="0" w:color="auto"/>
        <w:bottom w:val="none" w:sz="0" w:space="0" w:color="auto"/>
        <w:right w:val="none" w:sz="0" w:space="0" w:color="auto"/>
      </w:divBdr>
    </w:div>
    <w:div w:id="177698134">
      <w:bodyDiv w:val="1"/>
      <w:marLeft w:val="0"/>
      <w:marRight w:val="0"/>
      <w:marTop w:val="0"/>
      <w:marBottom w:val="0"/>
      <w:divBdr>
        <w:top w:val="none" w:sz="0" w:space="0" w:color="auto"/>
        <w:left w:val="none" w:sz="0" w:space="0" w:color="auto"/>
        <w:bottom w:val="none" w:sz="0" w:space="0" w:color="auto"/>
        <w:right w:val="none" w:sz="0" w:space="0" w:color="auto"/>
      </w:divBdr>
    </w:div>
    <w:div w:id="226310583">
      <w:bodyDiv w:val="1"/>
      <w:marLeft w:val="0"/>
      <w:marRight w:val="0"/>
      <w:marTop w:val="0"/>
      <w:marBottom w:val="0"/>
      <w:divBdr>
        <w:top w:val="none" w:sz="0" w:space="0" w:color="auto"/>
        <w:left w:val="none" w:sz="0" w:space="0" w:color="auto"/>
        <w:bottom w:val="none" w:sz="0" w:space="0" w:color="auto"/>
        <w:right w:val="none" w:sz="0" w:space="0" w:color="auto"/>
      </w:divBdr>
    </w:div>
    <w:div w:id="280113904">
      <w:bodyDiv w:val="1"/>
      <w:marLeft w:val="0"/>
      <w:marRight w:val="0"/>
      <w:marTop w:val="0"/>
      <w:marBottom w:val="0"/>
      <w:divBdr>
        <w:top w:val="none" w:sz="0" w:space="0" w:color="auto"/>
        <w:left w:val="none" w:sz="0" w:space="0" w:color="auto"/>
        <w:bottom w:val="none" w:sz="0" w:space="0" w:color="auto"/>
        <w:right w:val="none" w:sz="0" w:space="0" w:color="auto"/>
      </w:divBdr>
    </w:div>
    <w:div w:id="284695302">
      <w:bodyDiv w:val="1"/>
      <w:marLeft w:val="0"/>
      <w:marRight w:val="0"/>
      <w:marTop w:val="0"/>
      <w:marBottom w:val="0"/>
      <w:divBdr>
        <w:top w:val="none" w:sz="0" w:space="0" w:color="auto"/>
        <w:left w:val="none" w:sz="0" w:space="0" w:color="auto"/>
        <w:bottom w:val="none" w:sz="0" w:space="0" w:color="auto"/>
        <w:right w:val="none" w:sz="0" w:space="0" w:color="auto"/>
      </w:divBdr>
    </w:div>
    <w:div w:id="292487368">
      <w:bodyDiv w:val="1"/>
      <w:marLeft w:val="0"/>
      <w:marRight w:val="0"/>
      <w:marTop w:val="0"/>
      <w:marBottom w:val="0"/>
      <w:divBdr>
        <w:top w:val="none" w:sz="0" w:space="0" w:color="auto"/>
        <w:left w:val="none" w:sz="0" w:space="0" w:color="auto"/>
        <w:bottom w:val="none" w:sz="0" w:space="0" w:color="auto"/>
        <w:right w:val="none" w:sz="0" w:space="0" w:color="auto"/>
      </w:divBdr>
    </w:div>
    <w:div w:id="326831493">
      <w:bodyDiv w:val="1"/>
      <w:marLeft w:val="0"/>
      <w:marRight w:val="0"/>
      <w:marTop w:val="0"/>
      <w:marBottom w:val="0"/>
      <w:divBdr>
        <w:top w:val="none" w:sz="0" w:space="0" w:color="auto"/>
        <w:left w:val="none" w:sz="0" w:space="0" w:color="auto"/>
        <w:bottom w:val="none" w:sz="0" w:space="0" w:color="auto"/>
        <w:right w:val="none" w:sz="0" w:space="0" w:color="auto"/>
      </w:divBdr>
    </w:div>
    <w:div w:id="340855200">
      <w:bodyDiv w:val="1"/>
      <w:marLeft w:val="0"/>
      <w:marRight w:val="0"/>
      <w:marTop w:val="0"/>
      <w:marBottom w:val="0"/>
      <w:divBdr>
        <w:top w:val="none" w:sz="0" w:space="0" w:color="auto"/>
        <w:left w:val="none" w:sz="0" w:space="0" w:color="auto"/>
        <w:bottom w:val="none" w:sz="0" w:space="0" w:color="auto"/>
        <w:right w:val="none" w:sz="0" w:space="0" w:color="auto"/>
      </w:divBdr>
    </w:div>
    <w:div w:id="353114485">
      <w:bodyDiv w:val="1"/>
      <w:marLeft w:val="0"/>
      <w:marRight w:val="0"/>
      <w:marTop w:val="0"/>
      <w:marBottom w:val="0"/>
      <w:divBdr>
        <w:top w:val="none" w:sz="0" w:space="0" w:color="auto"/>
        <w:left w:val="none" w:sz="0" w:space="0" w:color="auto"/>
        <w:bottom w:val="none" w:sz="0" w:space="0" w:color="auto"/>
        <w:right w:val="none" w:sz="0" w:space="0" w:color="auto"/>
      </w:divBdr>
    </w:div>
    <w:div w:id="357975508">
      <w:bodyDiv w:val="1"/>
      <w:marLeft w:val="0"/>
      <w:marRight w:val="0"/>
      <w:marTop w:val="0"/>
      <w:marBottom w:val="0"/>
      <w:divBdr>
        <w:top w:val="none" w:sz="0" w:space="0" w:color="auto"/>
        <w:left w:val="none" w:sz="0" w:space="0" w:color="auto"/>
        <w:bottom w:val="none" w:sz="0" w:space="0" w:color="auto"/>
        <w:right w:val="none" w:sz="0" w:space="0" w:color="auto"/>
      </w:divBdr>
    </w:div>
    <w:div w:id="495728723">
      <w:bodyDiv w:val="1"/>
      <w:marLeft w:val="0"/>
      <w:marRight w:val="0"/>
      <w:marTop w:val="0"/>
      <w:marBottom w:val="0"/>
      <w:divBdr>
        <w:top w:val="none" w:sz="0" w:space="0" w:color="auto"/>
        <w:left w:val="none" w:sz="0" w:space="0" w:color="auto"/>
        <w:bottom w:val="none" w:sz="0" w:space="0" w:color="auto"/>
        <w:right w:val="none" w:sz="0" w:space="0" w:color="auto"/>
      </w:divBdr>
    </w:div>
    <w:div w:id="557546846">
      <w:bodyDiv w:val="1"/>
      <w:marLeft w:val="0"/>
      <w:marRight w:val="0"/>
      <w:marTop w:val="0"/>
      <w:marBottom w:val="0"/>
      <w:divBdr>
        <w:top w:val="none" w:sz="0" w:space="0" w:color="auto"/>
        <w:left w:val="none" w:sz="0" w:space="0" w:color="auto"/>
        <w:bottom w:val="none" w:sz="0" w:space="0" w:color="auto"/>
        <w:right w:val="none" w:sz="0" w:space="0" w:color="auto"/>
      </w:divBdr>
    </w:div>
    <w:div w:id="562955903">
      <w:bodyDiv w:val="1"/>
      <w:marLeft w:val="0"/>
      <w:marRight w:val="0"/>
      <w:marTop w:val="0"/>
      <w:marBottom w:val="0"/>
      <w:divBdr>
        <w:top w:val="none" w:sz="0" w:space="0" w:color="auto"/>
        <w:left w:val="none" w:sz="0" w:space="0" w:color="auto"/>
        <w:bottom w:val="none" w:sz="0" w:space="0" w:color="auto"/>
        <w:right w:val="none" w:sz="0" w:space="0" w:color="auto"/>
      </w:divBdr>
      <w:divsChild>
        <w:div w:id="1307586134">
          <w:marLeft w:val="547"/>
          <w:marRight w:val="0"/>
          <w:marTop w:val="0"/>
          <w:marBottom w:val="0"/>
          <w:divBdr>
            <w:top w:val="none" w:sz="0" w:space="0" w:color="auto"/>
            <w:left w:val="none" w:sz="0" w:space="0" w:color="auto"/>
            <w:bottom w:val="none" w:sz="0" w:space="0" w:color="auto"/>
            <w:right w:val="none" w:sz="0" w:space="0" w:color="auto"/>
          </w:divBdr>
        </w:div>
      </w:divsChild>
    </w:div>
    <w:div w:id="594215830">
      <w:bodyDiv w:val="1"/>
      <w:marLeft w:val="0"/>
      <w:marRight w:val="0"/>
      <w:marTop w:val="0"/>
      <w:marBottom w:val="0"/>
      <w:divBdr>
        <w:top w:val="none" w:sz="0" w:space="0" w:color="auto"/>
        <w:left w:val="none" w:sz="0" w:space="0" w:color="auto"/>
        <w:bottom w:val="none" w:sz="0" w:space="0" w:color="auto"/>
        <w:right w:val="none" w:sz="0" w:space="0" w:color="auto"/>
      </w:divBdr>
    </w:div>
    <w:div w:id="598610932">
      <w:bodyDiv w:val="1"/>
      <w:marLeft w:val="0"/>
      <w:marRight w:val="0"/>
      <w:marTop w:val="0"/>
      <w:marBottom w:val="0"/>
      <w:divBdr>
        <w:top w:val="none" w:sz="0" w:space="0" w:color="auto"/>
        <w:left w:val="none" w:sz="0" w:space="0" w:color="auto"/>
        <w:bottom w:val="none" w:sz="0" w:space="0" w:color="auto"/>
        <w:right w:val="none" w:sz="0" w:space="0" w:color="auto"/>
      </w:divBdr>
    </w:div>
    <w:div w:id="673073732">
      <w:bodyDiv w:val="1"/>
      <w:marLeft w:val="0"/>
      <w:marRight w:val="0"/>
      <w:marTop w:val="0"/>
      <w:marBottom w:val="0"/>
      <w:divBdr>
        <w:top w:val="none" w:sz="0" w:space="0" w:color="auto"/>
        <w:left w:val="none" w:sz="0" w:space="0" w:color="auto"/>
        <w:bottom w:val="none" w:sz="0" w:space="0" w:color="auto"/>
        <w:right w:val="none" w:sz="0" w:space="0" w:color="auto"/>
      </w:divBdr>
    </w:div>
    <w:div w:id="689915430">
      <w:bodyDiv w:val="1"/>
      <w:marLeft w:val="0"/>
      <w:marRight w:val="0"/>
      <w:marTop w:val="0"/>
      <w:marBottom w:val="0"/>
      <w:divBdr>
        <w:top w:val="none" w:sz="0" w:space="0" w:color="auto"/>
        <w:left w:val="none" w:sz="0" w:space="0" w:color="auto"/>
        <w:bottom w:val="none" w:sz="0" w:space="0" w:color="auto"/>
        <w:right w:val="none" w:sz="0" w:space="0" w:color="auto"/>
      </w:divBdr>
    </w:div>
    <w:div w:id="713307531">
      <w:bodyDiv w:val="1"/>
      <w:marLeft w:val="0"/>
      <w:marRight w:val="0"/>
      <w:marTop w:val="0"/>
      <w:marBottom w:val="0"/>
      <w:divBdr>
        <w:top w:val="none" w:sz="0" w:space="0" w:color="auto"/>
        <w:left w:val="none" w:sz="0" w:space="0" w:color="auto"/>
        <w:bottom w:val="none" w:sz="0" w:space="0" w:color="auto"/>
        <w:right w:val="none" w:sz="0" w:space="0" w:color="auto"/>
      </w:divBdr>
    </w:div>
    <w:div w:id="771362477">
      <w:bodyDiv w:val="1"/>
      <w:marLeft w:val="0"/>
      <w:marRight w:val="0"/>
      <w:marTop w:val="0"/>
      <w:marBottom w:val="0"/>
      <w:divBdr>
        <w:top w:val="none" w:sz="0" w:space="0" w:color="auto"/>
        <w:left w:val="none" w:sz="0" w:space="0" w:color="auto"/>
        <w:bottom w:val="none" w:sz="0" w:space="0" w:color="auto"/>
        <w:right w:val="none" w:sz="0" w:space="0" w:color="auto"/>
      </w:divBdr>
    </w:div>
    <w:div w:id="829633985">
      <w:bodyDiv w:val="1"/>
      <w:marLeft w:val="0"/>
      <w:marRight w:val="0"/>
      <w:marTop w:val="0"/>
      <w:marBottom w:val="0"/>
      <w:divBdr>
        <w:top w:val="none" w:sz="0" w:space="0" w:color="auto"/>
        <w:left w:val="none" w:sz="0" w:space="0" w:color="auto"/>
        <w:bottom w:val="none" w:sz="0" w:space="0" w:color="auto"/>
        <w:right w:val="none" w:sz="0" w:space="0" w:color="auto"/>
      </w:divBdr>
    </w:div>
    <w:div w:id="832529844">
      <w:bodyDiv w:val="1"/>
      <w:marLeft w:val="0"/>
      <w:marRight w:val="0"/>
      <w:marTop w:val="0"/>
      <w:marBottom w:val="0"/>
      <w:divBdr>
        <w:top w:val="none" w:sz="0" w:space="0" w:color="auto"/>
        <w:left w:val="none" w:sz="0" w:space="0" w:color="auto"/>
        <w:bottom w:val="none" w:sz="0" w:space="0" w:color="auto"/>
        <w:right w:val="none" w:sz="0" w:space="0" w:color="auto"/>
      </w:divBdr>
    </w:div>
    <w:div w:id="838079688">
      <w:bodyDiv w:val="1"/>
      <w:marLeft w:val="0"/>
      <w:marRight w:val="0"/>
      <w:marTop w:val="0"/>
      <w:marBottom w:val="0"/>
      <w:divBdr>
        <w:top w:val="none" w:sz="0" w:space="0" w:color="auto"/>
        <w:left w:val="none" w:sz="0" w:space="0" w:color="auto"/>
        <w:bottom w:val="none" w:sz="0" w:space="0" w:color="auto"/>
        <w:right w:val="none" w:sz="0" w:space="0" w:color="auto"/>
      </w:divBdr>
    </w:div>
    <w:div w:id="842357151">
      <w:bodyDiv w:val="1"/>
      <w:marLeft w:val="0"/>
      <w:marRight w:val="0"/>
      <w:marTop w:val="0"/>
      <w:marBottom w:val="0"/>
      <w:divBdr>
        <w:top w:val="none" w:sz="0" w:space="0" w:color="auto"/>
        <w:left w:val="none" w:sz="0" w:space="0" w:color="auto"/>
        <w:bottom w:val="none" w:sz="0" w:space="0" w:color="auto"/>
        <w:right w:val="none" w:sz="0" w:space="0" w:color="auto"/>
      </w:divBdr>
    </w:div>
    <w:div w:id="846093862">
      <w:bodyDiv w:val="1"/>
      <w:marLeft w:val="0"/>
      <w:marRight w:val="0"/>
      <w:marTop w:val="0"/>
      <w:marBottom w:val="0"/>
      <w:divBdr>
        <w:top w:val="none" w:sz="0" w:space="0" w:color="auto"/>
        <w:left w:val="none" w:sz="0" w:space="0" w:color="auto"/>
        <w:bottom w:val="none" w:sz="0" w:space="0" w:color="auto"/>
        <w:right w:val="none" w:sz="0" w:space="0" w:color="auto"/>
      </w:divBdr>
    </w:div>
    <w:div w:id="865606314">
      <w:bodyDiv w:val="1"/>
      <w:marLeft w:val="0"/>
      <w:marRight w:val="0"/>
      <w:marTop w:val="0"/>
      <w:marBottom w:val="0"/>
      <w:divBdr>
        <w:top w:val="none" w:sz="0" w:space="0" w:color="auto"/>
        <w:left w:val="none" w:sz="0" w:space="0" w:color="auto"/>
        <w:bottom w:val="none" w:sz="0" w:space="0" w:color="auto"/>
        <w:right w:val="none" w:sz="0" w:space="0" w:color="auto"/>
      </w:divBdr>
    </w:div>
    <w:div w:id="901062840">
      <w:bodyDiv w:val="1"/>
      <w:marLeft w:val="0"/>
      <w:marRight w:val="0"/>
      <w:marTop w:val="0"/>
      <w:marBottom w:val="0"/>
      <w:divBdr>
        <w:top w:val="none" w:sz="0" w:space="0" w:color="auto"/>
        <w:left w:val="none" w:sz="0" w:space="0" w:color="auto"/>
        <w:bottom w:val="none" w:sz="0" w:space="0" w:color="auto"/>
        <w:right w:val="none" w:sz="0" w:space="0" w:color="auto"/>
      </w:divBdr>
    </w:div>
    <w:div w:id="955524840">
      <w:bodyDiv w:val="1"/>
      <w:marLeft w:val="0"/>
      <w:marRight w:val="0"/>
      <w:marTop w:val="0"/>
      <w:marBottom w:val="0"/>
      <w:divBdr>
        <w:top w:val="none" w:sz="0" w:space="0" w:color="auto"/>
        <w:left w:val="none" w:sz="0" w:space="0" w:color="auto"/>
        <w:bottom w:val="none" w:sz="0" w:space="0" w:color="auto"/>
        <w:right w:val="none" w:sz="0" w:space="0" w:color="auto"/>
      </w:divBdr>
    </w:div>
    <w:div w:id="967125917">
      <w:bodyDiv w:val="1"/>
      <w:marLeft w:val="0"/>
      <w:marRight w:val="0"/>
      <w:marTop w:val="0"/>
      <w:marBottom w:val="0"/>
      <w:divBdr>
        <w:top w:val="none" w:sz="0" w:space="0" w:color="auto"/>
        <w:left w:val="none" w:sz="0" w:space="0" w:color="auto"/>
        <w:bottom w:val="none" w:sz="0" w:space="0" w:color="auto"/>
        <w:right w:val="none" w:sz="0" w:space="0" w:color="auto"/>
      </w:divBdr>
    </w:div>
    <w:div w:id="981153223">
      <w:bodyDiv w:val="1"/>
      <w:marLeft w:val="0"/>
      <w:marRight w:val="0"/>
      <w:marTop w:val="0"/>
      <w:marBottom w:val="0"/>
      <w:divBdr>
        <w:top w:val="none" w:sz="0" w:space="0" w:color="auto"/>
        <w:left w:val="none" w:sz="0" w:space="0" w:color="auto"/>
        <w:bottom w:val="none" w:sz="0" w:space="0" w:color="auto"/>
        <w:right w:val="none" w:sz="0" w:space="0" w:color="auto"/>
      </w:divBdr>
    </w:div>
    <w:div w:id="1047146423">
      <w:bodyDiv w:val="1"/>
      <w:marLeft w:val="0"/>
      <w:marRight w:val="0"/>
      <w:marTop w:val="0"/>
      <w:marBottom w:val="0"/>
      <w:divBdr>
        <w:top w:val="none" w:sz="0" w:space="0" w:color="auto"/>
        <w:left w:val="none" w:sz="0" w:space="0" w:color="auto"/>
        <w:bottom w:val="none" w:sz="0" w:space="0" w:color="auto"/>
        <w:right w:val="none" w:sz="0" w:space="0" w:color="auto"/>
      </w:divBdr>
    </w:div>
    <w:div w:id="1066225908">
      <w:bodyDiv w:val="1"/>
      <w:marLeft w:val="0"/>
      <w:marRight w:val="0"/>
      <w:marTop w:val="0"/>
      <w:marBottom w:val="0"/>
      <w:divBdr>
        <w:top w:val="none" w:sz="0" w:space="0" w:color="auto"/>
        <w:left w:val="none" w:sz="0" w:space="0" w:color="auto"/>
        <w:bottom w:val="none" w:sz="0" w:space="0" w:color="auto"/>
        <w:right w:val="none" w:sz="0" w:space="0" w:color="auto"/>
      </w:divBdr>
    </w:div>
    <w:div w:id="1084952220">
      <w:bodyDiv w:val="1"/>
      <w:marLeft w:val="0"/>
      <w:marRight w:val="0"/>
      <w:marTop w:val="0"/>
      <w:marBottom w:val="0"/>
      <w:divBdr>
        <w:top w:val="none" w:sz="0" w:space="0" w:color="auto"/>
        <w:left w:val="none" w:sz="0" w:space="0" w:color="auto"/>
        <w:bottom w:val="none" w:sz="0" w:space="0" w:color="auto"/>
        <w:right w:val="none" w:sz="0" w:space="0" w:color="auto"/>
      </w:divBdr>
    </w:div>
    <w:div w:id="1130981544">
      <w:bodyDiv w:val="1"/>
      <w:marLeft w:val="0"/>
      <w:marRight w:val="0"/>
      <w:marTop w:val="0"/>
      <w:marBottom w:val="0"/>
      <w:divBdr>
        <w:top w:val="none" w:sz="0" w:space="0" w:color="auto"/>
        <w:left w:val="none" w:sz="0" w:space="0" w:color="auto"/>
        <w:bottom w:val="none" w:sz="0" w:space="0" w:color="auto"/>
        <w:right w:val="none" w:sz="0" w:space="0" w:color="auto"/>
      </w:divBdr>
    </w:div>
    <w:div w:id="1207062815">
      <w:bodyDiv w:val="1"/>
      <w:marLeft w:val="0"/>
      <w:marRight w:val="0"/>
      <w:marTop w:val="0"/>
      <w:marBottom w:val="0"/>
      <w:divBdr>
        <w:top w:val="none" w:sz="0" w:space="0" w:color="auto"/>
        <w:left w:val="none" w:sz="0" w:space="0" w:color="auto"/>
        <w:bottom w:val="none" w:sz="0" w:space="0" w:color="auto"/>
        <w:right w:val="none" w:sz="0" w:space="0" w:color="auto"/>
      </w:divBdr>
    </w:div>
    <w:div w:id="1232736155">
      <w:bodyDiv w:val="1"/>
      <w:marLeft w:val="0"/>
      <w:marRight w:val="0"/>
      <w:marTop w:val="0"/>
      <w:marBottom w:val="0"/>
      <w:divBdr>
        <w:top w:val="none" w:sz="0" w:space="0" w:color="auto"/>
        <w:left w:val="none" w:sz="0" w:space="0" w:color="auto"/>
        <w:bottom w:val="none" w:sz="0" w:space="0" w:color="auto"/>
        <w:right w:val="none" w:sz="0" w:space="0" w:color="auto"/>
      </w:divBdr>
    </w:div>
    <w:div w:id="1247572380">
      <w:bodyDiv w:val="1"/>
      <w:marLeft w:val="0"/>
      <w:marRight w:val="0"/>
      <w:marTop w:val="0"/>
      <w:marBottom w:val="0"/>
      <w:divBdr>
        <w:top w:val="none" w:sz="0" w:space="0" w:color="auto"/>
        <w:left w:val="none" w:sz="0" w:space="0" w:color="auto"/>
        <w:bottom w:val="none" w:sz="0" w:space="0" w:color="auto"/>
        <w:right w:val="none" w:sz="0" w:space="0" w:color="auto"/>
      </w:divBdr>
    </w:div>
    <w:div w:id="1448625946">
      <w:bodyDiv w:val="1"/>
      <w:marLeft w:val="0"/>
      <w:marRight w:val="0"/>
      <w:marTop w:val="0"/>
      <w:marBottom w:val="0"/>
      <w:divBdr>
        <w:top w:val="none" w:sz="0" w:space="0" w:color="auto"/>
        <w:left w:val="none" w:sz="0" w:space="0" w:color="auto"/>
        <w:bottom w:val="none" w:sz="0" w:space="0" w:color="auto"/>
        <w:right w:val="none" w:sz="0" w:space="0" w:color="auto"/>
      </w:divBdr>
    </w:div>
    <w:div w:id="1469972825">
      <w:bodyDiv w:val="1"/>
      <w:marLeft w:val="0"/>
      <w:marRight w:val="0"/>
      <w:marTop w:val="0"/>
      <w:marBottom w:val="0"/>
      <w:divBdr>
        <w:top w:val="none" w:sz="0" w:space="0" w:color="auto"/>
        <w:left w:val="none" w:sz="0" w:space="0" w:color="auto"/>
        <w:bottom w:val="none" w:sz="0" w:space="0" w:color="auto"/>
        <w:right w:val="none" w:sz="0" w:space="0" w:color="auto"/>
      </w:divBdr>
    </w:div>
    <w:div w:id="1473139177">
      <w:bodyDiv w:val="1"/>
      <w:marLeft w:val="0"/>
      <w:marRight w:val="0"/>
      <w:marTop w:val="0"/>
      <w:marBottom w:val="0"/>
      <w:divBdr>
        <w:top w:val="none" w:sz="0" w:space="0" w:color="auto"/>
        <w:left w:val="none" w:sz="0" w:space="0" w:color="auto"/>
        <w:bottom w:val="none" w:sz="0" w:space="0" w:color="auto"/>
        <w:right w:val="none" w:sz="0" w:space="0" w:color="auto"/>
      </w:divBdr>
    </w:div>
    <w:div w:id="1541236068">
      <w:bodyDiv w:val="1"/>
      <w:marLeft w:val="0"/>
      <w:marRight w:val="0"/>
      <w:marTop w:val="0"/>
      <w:marBottom w:val="0"/>
      <w:divBdr>
        <w:top w:val="none" w:sz="0" w:space="0" w:color="auto"/>
        <w:left w:val="none" w:sz="0" w:space="0" w:color="auto"/>
        <w:bottom w:val="none" w:sz="0" w:space="0" w:color="auto"/>
        <w:right w:val="none" w:sz="0" w:space="0" w:color="auto"/>
      </w:divBdr>
    </w:div>
    <w:div w:id="1548567838">
      <w:bodyDiv w:val="1"/>
      <w:marLeft w:val="0"/>
      <w:marRight w:val="0"/>
      <w:marTop w:val="0"/>
      <w:marBottom w:val="0"/>
      <w:divBdr>
        <w:top w:val="none" w:sz="0" w:space="0" w:color="auto"/>
        <w:left w:val="none" w:sz="0" w:space="0" w:color="auto"/>
        <w:bottom w:val="none" w:sz="0" w:space="0" w:color="auto"/>
        <w:right w:val="none" w:sz="0" w:space="0" w:color="auto"/>
      </w:divBdr>
    </w:div>
    <w:div w:id="1628704934">
      <w:bodyDiv w:val="1"/>
      <w:marLeft w:val="0"/>
      <w:marRight w:val="0"/>
      <w:marTop w:val="0"/>
      <w:marBottom w:val="0"/>
      <w:divBdr>
        <w:top w:val="none" w:sz="0" w:space="0" w:color="auto"/>
        <w:left w:val="none" w:sz="0" w:space="0" w:color="auto"/>
        <w:bottom w:val="none" w:sz="0" w:space="0" w:color="auto"/>
        <w:right w:val="none" w:sz="0" w:space="0" w:color="auto"/>
      </w:divBdr>
    </w:div>
    <w:div w:id="1666712873">
      <w:bodyDiv w:val="1"/>
      <w:marLeft w:val="0"/>
      <w:marRight w:val="0"/>
      <w:marTop w:val="0"/>
      <w:marBottom w:val="0"/>
      <w:divBdr>
        <w:top w:val="none" w:sz="0" w:space="0" w:color="auto"/>
        <w:left w:val="none" w:sz="0" w:space="0" w:color="auto"/>
        <w:bottom w:val="none" w:sz="0" w:space="0" w:color="auto"/>
        <w:right w:val="none" w:sz="0" w:space="0" w:color="auto"/>
      </w:divBdr>
    </w:div>
    <w:div w:id="1696733311">
      <w:bodyDiv w:val="1"/>
      <w:marLeft w:val="0"/>
      <w:marRight w:val="0"/>
      <w:marTop w:val="0"/>
      <w:marBottom w:val="0"/>
      <w:divBdr>
        <w:top w:val="none" w:sz="0" w:space="0" w:color="auto"/>
        <w:left w:val="none" w:sz="0" w:space="0" w:color="auto"/>
        <w:bottom w:val="none" w:sz="0" w:space="0" w:color="auto"/>
        <w:right w:val="none" w:sz="0" w:space="0" w:color="auto"/>
      </w:divBdr>
      <w:divsChild>
        <w:div w:id="18941224">
          <w:marLeft w:val="0"/>
          <w:marRight w:val="0"/>
          <w:marTop w:val="0"/>
          <w:marBottom w:val="0"/>
          <w:divBdr>
            <w:top w:val="none" w:sz="0" w:space="0" w:color="auto"/>
            <w:left w:val="none" w:sz="0" w:space="0" w:color="auto"/>
            <w:bottom w:val="single" w:sz="6" w:space="0" w:color="auto"/>
            <w:right w:val="none" w:sz="0" w:space="0" w:color="auto"/>
          </w:divBdr>
          <w:divsChild>
            <w:div w:id="1543009732">
              <w:marLeft w:val="0"/>
              <w:marRight w:val="0"/>
              <w:marTop w:val="0"/>
              <w:marBottom w:val="0"/>
              <w:divBdr>
                <w:top w:val="none" w:sz="0" w:space="0" w:color="auto"/>
                <w:left w:val="none" w:sz="0" w:space="0" w:color="auto"/>
                <w:bottom w:val="none" w:sz="0" w:space="0" w:color="auto"/>
                <w:right w:val="none" w:sz="0" w:space="0" w:color="auto"/>
              </w:divBdr>
              <w:divsChild>
                <w:div w:id="1101604072">
                  <w:marLeft w:val="0"/>
                  <w:marRight w:val="0"/>
                  <w:marTop w:val="0"/>
                  <w:marBottom w:val="0"/>
                  <w:divBdr>
                    <w:top w:val="none" w:sz="0" w:space="0" w:color="auto"/>
                    <w:left w:val="none" w:sz="0" w:space="0" w:color="auto"/>
                    <w:bottom w:val="none" w:sz="0" w:space="0" w:color="auto"/>
                    <w:right w:val="none" w:sz="0" w:space="0" w:color="auto"/>
                  </w:divBdr>
                  <w:divsChild>
                    <w:div w:id="878785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7777309">
      <w:bodyDiv w:val="1"/>
      <w:marLeft w:val="0"/>
      <w:marRight w:val="0"/>
      <w:marTop w:val="0"/>
      <w:marBottom w:val="0"/>
      <w:divBdr>
        <w:top w:val="none" w:sz="0" w:space="0" w:color="auto"/>
        <w:left w:val="none" w:sz="0" w:space="0" w:color="auto"/>
        <w:bottom w:val="none" w:sz="0" w:space="0" w:color="auto"/>
        <w:right w:val="none" w:sz="0" w:space="0" w:color="auto"/>
      </w:divBdr>
    </w:div>
    <w:div w:id="1750887025">
      <w:bodyDiv w:val="1"/>
      <w:marLeft w:val="0"/>
      <w:marRight w:val="0"/>
      <w:marTop w:val="0"/>
      <w:marBottom w:val="0"/>
      <w:divBdr>
        <w:top w:val="none" w:sz="0" w:space="0" w:color="auto"/>
        <w:left w:val="none" w:sz="0" w:space="0" w:color="auto"/>
        <w:bottom w:val="none" w:sz="0" w:space="0" w:color="auto"/>
        <w:right w:val="none" w:sz="0" w:space="0" w:color="auto"/>
      </w:divBdr>
    </w:div>
    <w:div w:id="1802647190">
      <w:bodyDiv w:val="1"/>
      <w:marLeft w:val="0"/>
      <w:marRight w:val="0"/>
      <w:marTop w:val="0"/>
      <w:marBottom w:val="0"/>
      <w:divBdr>
        <w:top w:val="none" w:sz="0" w:space="0" w:color="auto"/>
        <w:left w:val="none" w:sz="0" w:space="0" w:color="auto"/>
        <w:bottom w:val="none" w:sz="0" w:space="0" w:color="auto"/>
        <w:right w:val="none" w:sz="0" w:space="0" w:color="auto"/>
      </w:divBdr>
    </w:div>
    <w:div w:id="1821994330">
      <w:bodyDiv w:val="1"/>
      <w:marLeft w:val="0"/>
      <w:marRight w:val="0"/>
      <w:marTop w:val="0"/>
      <w:marBottom w:val="0"/>
      <w:divBdr>
        <w:top w:val="none" w:sz="0" w:space="0" w:color="auto"/>
        <w:left w:val="none" w:sz="0" w:space="0" w:color="auto"/>
        <w:bottom w:val="none" w:sz="0" w:space="0" w:color="auto"/>
        <w:right w:val="none" w:sz="0" w:space="0" w:color="auto"/>
      </w:divBdr>
    </w:div>
    <w:div w:id="1823615153">
      <w:bodyDiv w:val="1"/>
      <w:marLeft w:val="0"/>
      <w:marRight w:val="0"/>
      <w:marTop w:val="0"/>
      <w:marBottom w:val="0"/>
      <w:divBdr>
        <w:top w:val="none" w:sz="0" w:space="0" w:color="auto"/>
        <w:left w:val="none" w:sz="0" w:space="0" w:color="auto"/>
        <w:bottom w:val="none" w:sz="0" w:space="0" w:color="auto"/>
        <w:right w:val="none" w:sz="0" w:space="0" w:color="auto"/>
      </w:divBdr>
    </w:div>
    <w:div w:id="1827159846">
      <w:bodyDiv w:val="1"/>
      <w:marLeft w:val="0"/>
      <w:marRight w:val="0"/>
      <w:marTop w:val="0"/>
      <w:marBottom w:val="0"/>
      <w:divBdr>
        <w:top w:val="none" w:sz="0" w:space="0" w:color="auto"/>
        <w:left w:val="none" w:sz="0" w:space="0" w:color="auto"/>
        <w:bottom w:val="none" w:sz="0" w:space="0" w:color="auto"/>
        <w:right w:val="none" w:sz="0" w:space="0" w:color="auto"/>
      </w:divBdr>
    </w:div>
    <w:div w:id="1847743758">
      <w:bodyDiv w:val="1"/>
      <w:marLeft w:val="0"/>
      <w:marRight w:val="0"/>
      <w:marTop w:val="0"/>
      <w:marBottom w:val="0"/>
      <w:divBdr>
        <w:top w:val="none" w:sz="0" w:space="0" w:color="auto"/>
        <w:left w:val="none" w:sz="0" w:space="0" w:color="auto"/>
        <w:bottom w:val="none" w:sz="0" w:space="0" w:color="auto"/>
        <w:right w:val="none" w:sz="0" w:space="0" w:color="auto"/>
      </w:divBdr>
    </w:div>
    <w:div w:id="2061786282">
      <w:bodyDiv w:val="1"/>
      <w:marLeft w:val="0"/>
      <w:marRight w:val="0"/>
      <w:marTop w:val="0"/>
      <w:marBottom w:val="0"/>
      <w:divBdr>
        <w:top w:val="none" w:sz="0" w:space="0" w:color="auto"/>
        <w:left w:val="none" w:sz="0" w:space="0" w:color="auto"/>
        <w:bottom w:val="none" w:sz="0" w:space="0" w:color="auto"/>
        <w:right w:val="none" w:sz="0" w:space="0" w:color="auto"/>
      </w:divBdr>
    </w:div>
    <w:div w:id="21218715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7863/CAM.44593" TargetMode="External"/><Relationship Id="rId18" Type="http://schemas.openxmlformats.org/officeDocument/2006/relationships/hyperlink" Target="https://www.england.nhs.uk/about/equality/equality-hub/national-healthcare-inequalities-improvement-programme/core20plus5/" TargetMode="External"/><Relationship Id="rId26" Type="http://schemas.openxmlformats.org/officeDocument/2006/relationships/hyperlink" Target="https://sdgdata.gov.uk/3/" TargetMode="External"/><Relationship Id="rId39" Type="http://schemas.openxmlformats.org/officeDocument/2006/relationships/hyperlink" Target="https://www.environmentalleader.com/2022/09/report-finds-uks-overall-sustainable-development-goals-progress-slow/" TargetMode="External"/><Relationship Id="rId21" Type="http://schemas.openxmlformats.org/officeDocument/2006/relationships/hyperlink" Target="https://one.oecd.org/document/DSTI/STP/TIP(2016)5/en/pdf" TargetMode="External"/><Relationship Id="rId34" Type="http://schemas.openxmlformats.org/officeDocument/2006/relationships/hyperlink" Target="https://www.gov.uk/government/publications/ministry-of-housing-communities-and-local-government-outcome-delivery-plan/mhclg-outcome-delivery-plan-2021-to-2022"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ucl.ac.uk/bartlett/sustainable/challenges-addressing-sdg-9-while-also-limiting-climate-change-15degc" TargetMode="External"/><Relationship Id="rId20" Type="http://schemas.openxmlformats.org/officeDocument/2006/relationships/hyperlink" Target="https://www.oecd.org/dac/sustainable-development-goals.htm" TargetMode="External"/><Relationship Id="rId29" Type="http://schemas.openxmlformats.org/officeDocument/2006/relationships/hyperlink" Target="https://www.gov.uk/government/publications/department-for-business-energy-and-industrial-strategy-outcome-delivery-plan/beis-outcome-delivery-plan-2021-to-2022"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gov.uk/government/publications/dfids-economic-development-strategy-2017" TargetMode="External"/><Relationship Id="rId24" Type="http://schemas.openxmlformats.org/officeDocument/2006/relationships/hyperlink" Target="https://oxfamilibrary.openrepository.com/bitstream/handle/10546/620821/bn-uk-aid-inequality-sdg-10-260619-en.pdf?sequence=1&amp;isAllowed=y" TargetMode="External"/><Relationship Id="rId32" Type="http://schemas.openxmlformats.org/officeDocument/2006/relationships/hyperlink" Target="https://www.gov.uk/government/publications/foreign-commonwealth-development-office-outcome-delivery-plan/fcdo-outcome-delivery-plan-2021-to-2022" TargetMode="External"/><Relationship Id="rId37" Type="http://schemas.openxmlformats.org/officeDocument/2006/relationships/hyperlink" Target="https://www.bbc.co.uk/news/health-42653542" TargetMode="External"/><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commonslibrary.parliament.uk/sustainable-development-goals-how-is-the-uk-performing/" TargetMode="External"/><Relationship Id="rId23" Type="http://schemas.openxmlformats.org/officeDocument/2006/relationships/hyperlink" Target="https://www.ons.gov.uk/economy/environmentalaccounts/methodologies/uksustainabledevelopmentgoalsuseofnonofficialsources" TargetMode="External"/><Relationship Id="rId28" Type="http://schemas.openxmlformats.org/officeDocument/2006/relationships/hyperlink" Target="https://sdgdata.gov.uk/10/" TargetMode="External"/><Relationship Id="rId36" Type="http://schemas.openxmlformats.org/officeDocument/2006/relationships/hyperlink" Target="https://digitallibrary.un.org/record/39295" TargetMode="External"/><Relationship Id="rId10" Type="http://schemas.openxmlformats.org/officeDocument/2006/relationships/hyperlink" Target="https://assets.publishing.service.gov.uk/government/uploads/system/uploads/attachment_data/file/974507/20210331_-_CRED_Report_-_FINAL_-_Web_Accessible.pdf" TargetMode="External"/><Relationship Id="rId19" Type="http://schemas.openxmlformats.org/officeDocument/2006/relationships/hyperlink" Target="https://www.leadershipacademy.nhs.uk/resources/inclusion-equality-and-diversity/" TargetMode="External"/><Relationship Id="rId31" Type="http://schemas.openxmlformats.org/officeDocument/2006/relationships/hyperlink" Target="https://www.gov.uk/government/publications/department-of-health-and-social-care-outcome-delivery-plan/department-of-health-and-social-care-outcome-delivery-plan-2021-to-2022" TargetMode="External"/><Relationship Id="rId4" Type="http://schemas.openxmlformats.org/officeDocument/2006/relationships/customXml" Target="../customXml/item4.xml"/><Relationship Id="rId9" Type="http://schemas.openxmlformats.org/officeDocument/2006/relationships/hyperlink" Target="https://researchbriefings.files.parliament.uk/documents/CDP-2019-0141/CDP-2019-0141.pdf" TargetMode="External"/><Relationship Id="rId14" Type="http://schemas.openxmlformats.org/officeDocument/2006/relationships/hyperlink" Target="https://hansard.parliament.uk/commons/2019-01-22/debates/0746C0B8-9917-4E75-B4F0-DCF5750F1510/RegistersOfBeneficialOwnershipOfCompanies" TargetMode="External"/><Relationship Id="rId22" Type="http://schemas.openxmlformats.org/officeDocument/2006/relationships/hyperlink" Target="https://www.ons.gov.uk/economy/environmentalaccounts/articles/sustainabledevelopmentgoalstakingstockprogressandpossibilities/december2021" TargetMode="External"/><Relationship Id="rId27" Type="http://schemas.openxmlformats.org/officeDocument/2006/relationships/hyperlink" Target="https://sdgdata.gov.uk/9/" TargetMode="External"/><Relationship Id="rId30" Type="http://schemas.openxmlformats.org/officeDocument/2006/relationships/hyperlink" Target="https://www.gov.uk/government/publications/department-for-digital-culture-media-sport-outcome-delivery-plan/dcms-outcome-delivery-plan-2021-to-2022" TargetMode="External"/><Relationship Id="rId35" Type="http://schemas.openxmlformats.org/officeDocument/2006/relationships/hyperlink" Target="https://unhabitat.org/history-mandate-role-in-the-un-system"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forbes.com/sites/bobeccles/2018/07/01/the-importance-of-the-healthcare-sector-to-the-sustainable-development-goals/?sh=73f4bed67a3c" TargetMode="External"/><Relationship Id="rId17" Type="http://schemas.openxmlformats.org/officeDocument/2006/relationships/hyperlink" Target="https://www.gov.uk/government/publications/medicines-and-healthcare-products-regulatory-agency-business-plan-2020-to-2021" TargetMode="External"/><Relationship Id="rId25" Type="http://schemas.openxmlformats.org/officeDocument/2006/relationships/hyperlink" Target="https://assets.publishing.service.gov.uk/government/uploads/system/uploads/attachment_data/file/908434/Disparities_in_the_risk_and_outcomes_of_COVID_August_2020_update.pdf" TargetMode="External"/><Relationship Id="rId33" Type="http://schemas.openxmlformats.org/officeDocument/2006/relationships/hyperlink" Target="https://www.gov.uk/government/publications/implementing-the-sustainable-development-goals/implementing-the-sustainable-development-goals--2" TargetMode="External"/><Relationship Id="rId38" Type="http://schemas.openxmlformats.org/officeDocument/2006/relationships/hyperlink" Target="https://www.ons.gov.uk/peoplepopulationandcommunity/healthandsocialcare/causesofdeath/bulletins/coronaviruscovid19relateddeathsbyoccupationenglandandwales/deathsregisteredbetween9marchand28december2020%20)%20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7" ma:contentTypeDescription="Create a new document." ma:contentTypeScope="" ma:versionID="0af030341a85dcd4298ba7184788a2de">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eb331530f5e4544085b3f3b4d82ef158"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638FF2-1A49-4327-AE75-FA0C6A600036}">
  <ds:schemaRefs>
    <ds:schemaRef ds:uri="http://schemas.microsoft.com/sharepoint/v3/contenttype/forms"/>
  </ds:schemaRefs>
</ds:datastoreItem>
</file>

<file path=customXml/itemProps2.xml><?xml version="1.0" encoding="utf-8"?>
<ds:datastoreItem xmlns:ds="http://schemas.openxmlformats.org/officeDocument/2006/customXml" ds:itemID="{FD9B9EF8-58EC-47E4-A5A5-15DBE22A45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14EFD33-A84D-40A6-9652-E176B5FF98FA}">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C581DA9-1FFB-44F3-8A79-07DA0BEF13D0}">
  <ds:schemaRefs>
    <ds:schemaRef ds:uri="http://schemas.openxmlformats.org/officeDocument/2006/bibliography"/>
  </ds:schemaRefs>
</ds:datastoreItem>
</file>

<file path=docMetadata/LabelInfo.xml><?xml version="1.0" encoding="utf-8"?>
<clbl:labelList xmlns:clbl="http://schemas.microsoft.com/office/2020/mipLabelMetadata">
  <clbl:label id="{f42aa342-8706-4288-bd11-ebb85995028c}" enabled="1" method="Standard" siteId="{72f988bf-86f1-41af-91ab-2d7cd011db47}" removed="0"/>
</clbl:labelList>
</file>

<file path=docProps/app.xml><?xml version="1.0" encoding="utf-8"?>
<Properties xmlns="http://schemas.openxmlformats.org/officeDocument/2006/extended-properties" xmlns:vt="http://schemas.openxmlformats.org/officeDocument/2006/docPropsVTypes">
  <Template>Normal</Template>
  <TotalTime>0</TotalTime>
  <Pages>15</Pages>
  <Words>6518</Words>
  <Characters>37157</Characters>
  <Application>Microsoft Office Word</Application>
  <DocSecurity>0</DocSecurity>
  <Lines>309</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Gherman</dc:creator>
  <cp:keywords/>
  <dc:description/>
  <cp:lastModifiedBy>Roxana Gherman</cp:lastModifiedBy>
  <cp:revision>12</cp:revision>
  <dcterms:created xsi:type="dcterms:W3CDTF">2022-11-23T17:39:00Z</dcterms:created>
  <dcterms:modified xsi:type="dcterms:W3CDTF">2022-11-24T14:34:00Z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