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7451C" w14:textId="7171A3B6" w:rsidR="00E233DC" w:rsidRPr="00FE61F8" w:rsidRDefault="00E233DC" w:rsidP="000B10B3">
      <w:pPr>
        <w:spacing w:line="360" w:lineRule="auto"/>
        <w:jc w:val="both"/>
        <w:rPr>
          <w:rFonts w:ascii="Arial" w:hAnsi="Arial" w:cs="Arial"/>
          <w:sz w:val="24"/>
          <w:szCs w:val="24"/>
          <w:lang w:val="en-US"/>
        </w:rPr>
      </w:pPr>
      <w:bookmarkStart w:id="0" w:name="_Hlk213258600"/>
      <w:bookmarkEnd w:id="0"/>
      <w:r w:rsidRPr="00DB1B4E">
        <w:rPr>
          <w:rFonts w:ascii="Arial" w:hAnsi="Arial" w:cs="Arial"/>
          <w:noProof/>
          <w:lang w:eastAsia="en-GB"/>
        </w:rPr>
        <w:drawing>
          <wp:inline distT="0" distB="0" distL="0" distR="0" wp14:anchorId="5CA6F9E0" wp14:editId="0CCCFA4B">
            <wp:extent cx="3516999" cy="1404937"/>
            <wp:effectExtent l="0" t="0" r="7620" b="508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3812" cy="1407659"/>
                    </a:xfrm>
                    <a:prstGeom prst="rect">
                      <a:avLst/>
                    </a:prstGeom>
                    <a:noFill/>
                    <a:ln>
                      <a:noFill/>
                    </a:ln>
                  </pic:spPr>
                </pic:pic>
              </a:graphicData>
            </a:graphic>
          </wp:inline>
        </w:drawing>
      </w:r>
      <w:bookmarkStart w:id="1" w:name="_Hlk193736133"/>
      <w:bookmarkEnd w:id="1"/>
    </w:p>
    <w:p w14:paraId="30D31286" w14:textId="77777777" w:rsidR="00E233DC" w:rsidRPr="00DB1B4E" w:rsidRDefault="00E233DC" w:rsidP="000B10B3">
      <w:pPr>
        <w:spacing w:line="360" w:lineRule="auto"/>
        <w:jc w:val="both"/>
        <w:rPr>
          <w:rFonts w:ascii="Arial" w:eastAsia="Arial" w:hAnsi="Arial" w:cs="Arial"/>
          <w:b/>
          <w:sz w:val="32"/>
          <w:szCs w:val="32"/>
        </w:rPr>
      </w:pPr>
    </w:p>
    <w:p w14:paraId="2C7A5FDE" w14:textId="03E28770" w:rsidR="00E233DC" w:rsidRPr="00DB1B4E" w:rsidRDefault="00E233DC" w:rsidP="000B10B3">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 xml:space="preserve">Module: </w:t>
      </w:r>
      <w:r w:rsidRPr="00E233DC">
        <w:rPr>
          <w:rFonts w:ascii="Arial" w:eastAsia="Arial" w:hAnsi="Arial" w:cs="Arial"/>
          <w:b/>
          <w:sz w:val="32"/>
          <w:szCs w:val="32"/>
        </w:rPr>
        <w:t>Dissertation</w:t>
      </w:r>
    </w:p>
    <w:p w14:paraId="78B44845" w14:textId="1769DFB6" w:rsidR="00E233DC" w:rsidRPr="00DB1B4E" w:rsidRDefault="00E233DC" w:rsidP="000B10B3">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 xml:space="preserve">Module code: </w:t>
      </w:r>
      <w:r w:rsidRPr="00E233DC">
        <w:rPr>
          <w:rFonts w:ascii="Arial" w:eastAsia="Arial" w:hAnsi="Arial" w:cs="Arial"/>
          <w:b/>
          <w:sz w:val="32"/>
          <w:szCs w:val="32"/>
        </w:rPr>
        <w:t>LCBB6000</w:t>
      </w:r>
    </w:p>
    <w:p w14:paraId="37456B7D" w14:textId="77777777" w:rsidR="00E233DC" w:rsidRPr="00DB1B4E" w:rsidRDefault="00E233DC" w:rsidP="000B10B3">
      <w:pPr>
        <w:spacing w:line="360" w:lineRule="auto"/>
        <w:jc w:val="both"/>
        <w:rPr>
          <w:rFonts w:ascii="Arial" w:eastAsia="Arial" w:hAnsi="Arial" w:cs="Arial"/>
          <w:b/>
          <w:sz w:val="32"/>
          <w:szCs w:val="32"/>
          <w:lang w:val="en-US"/>
        </w:rPr>
      </w:pPr>
    </w:p>
    <w:p w14:paraId="7D396DF4" w14:textId="77777777" w:rsidR="00E233DC" w:rsidRDefault="00E233DC" w:rsidP="000B10B3">
      <w:pPr>
        <w:spacing w:line="360" w:lineRule="auto"/>
        <w:jc w:val="both"/>
        <w:rPr>
          <w:rFonts w:ascii="Arial" w:eastAsia="Arial" w:hAnsi="Arial" w:cs="Arial"/>
          <w:b/>
          <w:lang w:val="en-US"/>
        </w:rPr>
      </w:pPr>
    </w:p>
    <w:p w14:paraId="061C16A5" w14:textId="77777777" w:rsidR="00FE61F8" w:rsidRPr="00DB1B4E" w:rsidRDefault="00FE61F8" w:rsidP="000B10B3">
      <w:pPr>
        <w:spacing w:line="360" w:lineRule="auto"/>
        <w:jc w:val="both"/>
        <w:rPr>
          <w:rFonts w:ascii="Arial" w:eastAsia="Arial" w:hAnsi="Arial" w:cs="Arial"/>
          <w:b/>
          <w:lang w:val="en-US"/>
        </w:rPr>
      </w:pPr>
    </w:p>
    <w:p w14:paraId="5F695475" w14:textId="758224F5" w:rsidR="00E233DC" w:rsidRDefault="00E233DC" w:rsidP="000B10B3">
      <w:pPr>
        <w:spacing w:line="360" w:lineRule="auto"/>
        <w:ind w:firstLine="708"/>
        <w:jc w:val="both"/>
        <w:rPr>
          <w:rFonts w:ascii="Arial" w:eastAsia="Arial" w:hAnsi="Arial" w:cs="Arial"/>
          <w:b/>
          <w:sz w:val="32"/>
          <w:szCs w:val="32"/>
        </w:rPr>
      </w:pPr>
      <w:r w:rsidRPr="00E233DC">
        <w:rPr>
          <w:rFonts w:ascii="Arial" w:eastAsia="Arial" w:hAnsi="Arial" w:cs="Arial"/>
          <w:b/>
          <w:sz w:val="32"/>
          <w:szCs w:val="32"/>
        </w:rPr>
        <w:t>Component 1: Coursework – A written research proposal</w:t>
      </w:r>
    </w:p>
    <w:p w14:paraId="3F7C15B1" w14:textId="4F213B4C" w:rsidR="00FE61F8" w:rsidRPr="00FE61F8" w:rsidRDefault="00FE61F8" w:rsidP="000B10B3">
      <w:pPr>
        <w:spacing w:line="276" w:lineRule="auto"/>
        <w:jc w:val="both"/>
        <w:rPr>
          <w:rFonts w:ascii="Arial" w:eastAsia="Arial" w:hAnsi="Arial" w:cs="Arial"/>
          <w:b/>
          <w:sz w:val="32"/>
          <w:szCs w:val="32"/>
        </w:rPr>
      </w:pPr>
      <w:r w:rsidRPr="00FE61F8">
        <w:rPr>
          <w:rFonts w:ascii="Arial" w:eastAsia="Arial" w:hAnsi="Arial" w:cs="Arial"/>
          <w:b/>
          <w:sz w:val="32"/>
          <w:szCs w:val="32"/>
        </w:rPr>
        <w:t>The Impact of Digital Technology and Changing Consumer Behaviour on the Growth of UK Fitness Businesses: a comparison of traditional gyms and online platforms.</w:t>
      </w:r>
    </w:p>
    <w:p w14:paraId="76DAB5C4" w14:textId="77777777" w:rsidR="00FE61F8" w:rsidRPr="00DB1B4E" w:rsidRDefault="00FE61F8" w:rsidP="000B10B3">
      <w:pPr>
        <w:spacing w:line="360" w:lineRule="auto"/>
        <w:ind w:firstLine="708"/>
        <w:jc w:val="both"/>
        <w:rPr>
          <w:rFonts w:ascii="Arial" w:eastAsia="Arial" w:hAnsi="Arial" w:cs="Arial"/>
          <w:b/>
          <w:lang w:val="en-US"/>
        </w:rPr>
      </w:pPr>
    </w:p>
    <w:p w14:paraId="66D9EF8F" w14:textId="77777777" w:rsidR="00E233DC" w:rsidRPr="00DB1B4E" w:rsidRDefault="00E233DC" w:rsidP="000B10B3">
      <w:pPr>
        <w:spacing w:line="360" w:lineRule="auto"/>
        <w:jc w:val="both"/>
        <w:rPr>
          <w:rFonts w:ascii="Arial" w:eastAsia="Arial" w:hAnsi="Arial" w:cs="Arial"/>
          <w:b/>
          <w:sz w:val="32"/>
          <w:szCs w:val="32"/>
          <w:lang w:val="en-US"/>
        </w:rPr>
      </w:pPr>
    </w:p>
    <w:p w14:paraId="51C81FBC" w14:textId="77777777" w:rsidR="00E233DC" w:rsidRPr="00DB1B4E" w:rsidRDefault="00E233DC" w:rsidP="000B10B3">
      <w:pPr>
        <w:spacing w:line="360" w:lineRule="auto"/>
        <w:jc w:val="both"/>
        <w:rPr>
          <w:rFonts w:ascii="Arial" w:eastAsia="Arial" w:hAnsi="Arial" w:cs="Arial"/>
          <w:b/>
          <w:sz w:val="32"/>
          <w:szCs w:val="32"/>
          <w:lang w:val="en-US"/>
        </w:rPr>
      </w:pPr>
    </w:p>
    <w:p w14:paraId="05764086" w14:textId="1EBC76EC" w:rsidR="00E233DC" w:rsidRDefault="00E233DC" w:rsidP="000B10B3">
      <w:pPr>
        <w:spacing w:line="360" w:lineRule="auto"/>
        <w:jc w:val="both"/>
        <w:rPr>
          <w:rFonts w:ascii="Arial" w:eastAsia="Arial" w:hAnsi="Arial" w:cs="Arial"/>
          <w:b/>
          <w:sz w:val="32"/>
          <w:szCs w:val="32"/>
        </w:rPr>
      </w:pPr>
      <w:r w:rsidRPr="00DB1B4E">
        <w:rPr>
          <w:rFonts w:ascii="Arial" w:eastAsia="Arial" w:hAnsi="Arial" w:cs="Arial"/>
          <w:b/>
          <w:sz w:val="32"/>
          <w:szCs w:val="32"/>
          <w:lang w:val="en-US"/>
        </w:rPr>
        <w:t>Lecturer</w:t>
      </w:r>
      <w:r>
        <w:rPr>
          <w:rFonts w:ascii="Arial" w:eastAsia="Arial" w:hAnsi="Arial" w:cs="Arial"/>
          <w:b/>
          <w:sz w:val="32"/>
          <w:szCs w:val="32"/>
          <w:lang w:val="en-US"/>
        </w:rPr>
        <w:t>/</w:t>
      </w:r>
      <w:r w:rsidRPr="00DB1B4E">
        <w:rPr>
          <w:rFonts w:ascii="Arial" w:eastAsia="Arial" w:hAnsi="Arial" w:cs="Arial"/>
          <w:b/>
          <w:sz w:val="32"/>
          <w:szCs w:val="32"/>
          <w:lang w:val="en-US"/>
        </w:rPr>
        <w:t xml:space="preserve">Module Leader: </w:t>
      </w:r>
      <w:r w:rsidRPr="00E233DC">
        <w:rPr>
          <w:rFonts w:ascii="Arial" w:eastAsia="Arial" w:hAnsi="Arial" w:cs="Arial"/>
          <w:b/>
          <w:sz w:val="32"/>
          <w:szCs w:val="32"/>
        </w:rPr>
        <w:t>Dr Dudley Ofori</w:t>
      </w:r>
    </w:p>
    <w:p w14:paraId="6734F926" w14:textId="7E9D736E" w:rsidR="00E233DC" w:rsidRPr="00FE61F8" w:rsidRDefault="00E233DC" w:rsidP="000B10B3">
      <w:pPr>
        <w:spacing w:line="360" w:lineRule="auto"/>
        <w:jc w:val="both"/>
        <w:rPr>
          <w:rFonts w:ascii="Arial" w:eastAsia="Arial" w:hAnsi="Arial" w:cs="Arial"/>
          <w:b/>
          <w:sz w:val="32"/>
          <w:szCs w:val="32"/>
        </w:rPr>
      </w:pPr>
      <w:r>
        <w:rPr>
          <w:rFonts w:ascii="Arial" w:eastAsia="Arial" w:hAnsi="Arial" w:cs="Arial"/>
          <w:b/>
          <w:sz w:val="32"/>
          <w:szCs w:val="32"/>
        </w:rPr>
        <w:t>Supervisor: Jia Miao</w:t>
      </w:r>
    </w:p>
    <w:p w14:paraId="2A2E3EEE" w14:textId="77777777" w:rsidR="00E233DC" w:rsidRPr="00DB1B4E" w:rsidRDefault="00E233DC" w:rsidP="000B10B3">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Student Name: Oleksandra Chebotareva</w:t>
      </w:r>
    </w:p>
    <w:p w14:paraId="0213ED2B" w14:textId="46AF21D0" w:rsidR="00E233DC" w:rsidRPr="00DB1B4E" w:rsidRDefault="00E233DC" w:rsidP="000B10B3">
      <w:pPr>
        <w:spacing w:line="360" w:lineRule="auto"/>
        <w:jc w:val="both"/>
        <w:rPr>
          <w:rFonts w:ascii="Arial" w:eastAsia="Arial" w:hAnsi="Arial" w:cs="Arial"/>
          <w:b/>
          <w:sz w:val="32"/>
          <w:szCs w:val="32"/>
          <w:lang w:val="en-US"/>
        </w:rPr>
      </w:pPr>
      <w:r w:rsidRPr="00DB1B4E">
        <w:rPr>
          <w:rFonts w:ascii="Arial" w:eastAsia="Arial" w:hAnsi="Arial" w:cs="Arial"/>
          <w:b/>
          <w:sz w:val="32"/>
          <w:szCs w:val="32"/>
          <w:lang w:val="en-US"/>
        </w:rPr>
        <w:t>Student ID: 2247384</w:t>
      </w:r>
    </w:p>
    <w:sdt>
      <w:sdtPr>
        <w:rPr>
          <w:rFonts w:ascii="Arial" w:eastAsiaTheme="minorEastAsia" w:hAnsi="Arial" w:cs="Arial"/>
          <w:color w:val="auto"/>
          <w:kern w:val="2"/>
          <w:sz w:val="24"/>
          <w:szCs w:val="24"/>
          <w:lang w:val="uk-UA"/>
          <w14:ligatures w14:val="standardContextual"/>
        </w:rPr>
        <w:id w:val="-2023925565"/>
        <w:docPartObj>
          <w:docPartGallery w:val="Table of Contents"/>
          <w:docPartUnique/>
        </w:docPartObj>
      </w:sdtPr>
      <w:sdtEndPr>
        <w:rPr>
          <w:lang w:val="en-GB"/>
        </w:rPr>
      </w:sdtEndPr>
      <w:sdtContent>
        <w:p w14:paraId="30F259D7" w14:textId="77777777" w:rsidR="00E233DC" w:rsidRPr="00FB3C7B" w:rsidRDefault="00E233DC" w:rsidP="00FB3C7B">
          <w:pPr>
            <w:pStyle w:val="ad"/>
            <w:spacing w:line="276" w:lineRule="auto"/>
            <w:jc w:val="both"/>
            <w:rPr>
              <w:rStyle w:val="ac"/>
              <w:rFonts w:ascii="Arial" w:eastAsiaTheme="minorEastAsia" w:hAnsi="Arial" w:cs="Arial"/>
              <w:noProof/>
              <w:color w:val="auto"/>
              <w:sz w:val="24"/>
              <w:szCs w:val="24"/>
              <w:u w:val="none"/>
              <w:lang w:val="en-GB"/>
            </w:rPr>
          </w:pPr>
          <w:r w:rsidRPr="00683035">
            <w:rPr>
              <w:rStyle w:val="ac"/>
              <w:rFonts w:ascii="Arial" w:eastAsiaTheme="minorEastAsia" w:hAnsi="Arial" w:cs="Arial"/>
              <w:noProof/>
              <w:color w:val="auto"/>
              <w:sz w:val="24"/>
              <w:szCs w:val="24"/>
              <w:u w:val="none"/>
              <w:lang w:val="en-US"/>
            </w:rPr>
            <w:t>Table of content:</w:t>
          </w:r>
        </w:p>
        <w:p w14:paraId="0BE18329" w14:textId="77777777" w:rsidR="000B4B9E" w:rsidRPr="00FB3C7B" w:rsidRDefault="000B4B9E" w:rsidP="00FB3C7B">
          <w:pPr>
            <w:spacing w:line="276" w:lineRule="auto"/>
          </w:pPr>
        </w:p>
        <w:p w14:paraId="154B8B74" w14:textId="061DDEEC" w:rsidR="00FB3C7B" w:rsidRPr="00FB3C7B" w:rsidRDefault="00E233DC" w:rsidP="00FB3C7B">
          <w:pPr>
            <w:pStyle w:val="11"/>
            <w:spacing w:line="276" w:lineRule="auto"/>
            <w:rPr>
              <w:noProof/>
              <w:kern w:val="2"/>
              <w:lang w:val="en-GB" w:eastAsia="en-GB"/>
              <w14:ligatures w14:val="standardContextual"/>
            </w:rPr>
          </w:pPr>
          <w:r w:rsidRPr="00FB3C7B">
            <w:rPr>
              <w:rFonts w:ascii="Arial" w:hAnsi="Arial" w:cs="Arial"/>
            </w:rPr>
            <w:fldChar w:fldCharType="begin"/>
          </w:r>
          <w:r w:rsidRPr="00FB3C7B">
            <w:rPr>
              <w:rFonts w:ascii="Arial" w:hAnsi="Arial" w:cs="Arial"/>
            </w:rPr>
            <w:instrText xml:space="preserve"> TOC \o "1-3" \h \z \u </w:instrText>
          </w:r>
          <w:r w:rsidRPr="00FB3C7B">
            <w:rPr>
              <w:rFonts w:ascii="Arial" w:hAnsi="Arial" w:cs="Arial"/>
            </w:rPr>
            <w:fldChar w:fldCharType="separate"/>
          </w:r>
          <w:hyperlink w:anchor="_Toc215670028" w:history="1">
            <w:r w:rsidR="00FB3C7B" w:rsidRPr="00FB3C7B">
              <w:rPr>
                <w:rStyle w:val="ac"/>
                <w:rFonts w:ascii="Arial" w:hAnsi="Arial" w:cs="Arial"/>
                <w:noProof/>
              </w:rPr>
              <w:t>Chapter 1: Introduction</w:t>
            </w:r>
            <w:r w:rsidR="00FB3C7B" w:rsidRPr="00FB3C7B">
              <w:rPr>
                <w:noProof/>
                <w:webHidden/>
              </w:rPr>
              <w:tab/>
            </w:r>
            <w:r w:rsidR="00FB3C7B" w:rsidRPr="00FB3C7B">
              <w:rPr>
                <w:noProof/>
                <w:webHidden/>
              </w:rPr>
              <w:fldChar w:fldCharType="begin"/>
            </w:r>
            <w:r w:rsidR="00FB3C7B" w:rsidRPr="00FB3C7B">
              <w:rPr>
                <w:noProof/>
                <w:webHidden/>
              </w:rPr>
              <w:instrText xml:space="preserve"> PAGEREF _Toc215670028 \h </w:instrText>
            </w:r>
            <w:r w:rsidR="00FB3C7B" w:rsidRPr="00FB3C7B">
              <w:rPr>
                <w:noProof/>
                <w:webHidden/>
              </w:rPr>
            </w:r>
            <w:r w:rsidR="00FB3C7B" w:rsidRPr="00FB3C7B">
              <w:rPr>
                <w:noProof/>
                <w:webHidden/>
              </w:rPr>
              <w:fldChar w:fldCharType="separate"/>
            </w:r>
            <w:r w:rsidR="006B05E6">
              <w:rPr>
                <w:noProof/>
                <w:webHidden/>
              </w:rPr>
              <w:t>3</w:t>
            </w:r>
            <w:r w:rsidR="00FB3C7B" w:rsidRPr="00FB3C7B">
              <w:rPr>
                <w:noProof/>
                <w:webHidden/>
              </w:rPr>
              <w:fldChar w:fldCharType="end"/>
            </w:r>
          </w:hyperlink>
        </w:p>
        <w:p w14:paraId="0E319AEA" w14:textId="1C6A0D46" w:rsidR="00FB3C7B" w:rsidRPr="00FB3C7B" w:rsidRDefault="00FB3C7B" w:rsidP="00FB3C7B">
          <w:pPr>
            <w:pStyle w:val="11"/>
            <w:spacing w:line="276" w:lineRule="auto"/>
            <w:rPr>
              <w:noProof/>
              <w:kern w:val="2"/>
              <w:lang w:val="en-GB" w:eastAsia="en-GB"/>
              <w14:ligatures w14:val="standardContextual"/>
            </w:rPr>
          </w:pPr>
          <w:hyperlink w:anchor="_Toc215670029" w:history="1">
            <w:r w:rsidRPr="00FB3C7B">
              <w:rPr>
                <w:rStyle w:val="ac"/>
                <w:rFonts w:ascii="Arial" w:hAnsi="Arial" w:cs="Arial"/>
                <w:noProof/>
              </w:rPr>
              <w:t>1.1.</w:t>
            </w:r>
            <w:r w:rsidRPr="00FB3C7B">
              <w:rPr>
                <w:noProof/>
                <w:kern w:val="2"/>
                <w:lang w:val="en-GB" w:eastAsia="en-GB"/>
                <w14:ligatures w14:val="standardContextual"/>
              </w:rPr>
              <w:tab/>
            </w:r>
            <w:r w:rsidRPr="00FB3C7B">
              <w:rPr>
                <w:rStyle w:val="ac"/>
                <w:rFonts w:ascii="Arial" w:hAnsi="Arial" w:cs="Arial"/>
                <w:noProof/>
              </w:rPr>
              <w:t>Background and Motivation</w:t>
            </w:r>
            <w:r w:rsidRPr="00FB3C7B">
              <w:rPr>
                <w:noProof/>
                <w:webHidden/>
              </w:rPr>
              <w:tab/>
            </w:r>
            <w:r w:rsidRPr="00FB3C7B">
              <w:rPr>
                <w:noProof/>
                <w:webHidden/>
              </w:rPr>
              <w:fldChar w:fldCharType="begin"/>
            </w:r>
            <w:r w:rsidRPr="00FB3C7B">
              <w:rPr>
                <w:noProof/>
                <w:webHidden/>
              </w:rPr>
              <w:instrText xml:space="preserve"> PAGEREF _Toc215670029 \h </w:instrText>
            </w:r>
            <w:r w:rsidRPr="00FB3C7B">
              <w:rPr>
                <w:noProof/>
                <w:webHidden/>
              </w:rPr>
            </w:r>
            <w:r w:rsidRPr="00FB3C7B">
              <w:rPr>
                <w:noProof/>
                <w:webHidden/>
              </w:rPr>
              <w:fldChar w:fldCharType="separate"/>
            </w:r>
            <w:r w:rsidR="006B05E6">
              <w:rPr>
                <w:noProof/>
                <w:webHidden/>
              </w:rPr>
              <w:t>3</w:t>
            </w:r>
            <w:r w:rsidRPr="00FB3C7B">
              <w:rPr>
                <w:noProof/>
                <w:webHidden/>
              </w:rPr>
              <w:fldChar w:fldCharType="end"/>
            </w:r>
          </w:hyperlink>
        </w:p>
        <w:p w14:paraId="2010B836" w14:textId="30D5C3C0" w:rsidR="00FB3C7B" w:rsidRPr="00FB3C7B" w:rsidRDefault="00FB3C7B" w:rsidP="00FB3C7B">
          <w:pPr>
            <w:pStyle w:val="11"/>
            <w:spacing w:line="276" w:lineRule="auto"/>
            <w:rPr>
              <w:noProof/>
              <w:kern w:val="2"/>
              <w:lang w:val="en-GB" w:eastAsia="en-GB"/>
              <w14:ligatures w14:val="standardContextual"/>
            </w:rPr>
          </w:pPr>
          <w:hyperlink w:anchor="_Toc215670030" w:history="1">
            <w:r w:rsidRPr="00FB3C7B">
              <w:rPr>
                <w:rStyle w:val="ac"/>
                <w:rFonts w:ascii="Arial" w:hAnsi="Arial" w:cs="Arial"/>
                <w:noProof/>
              </w:rPr>
              <w:t>1.2.</w:t>
            </w:r>
            <w:r w:rsidRPr="00FB3C7B">
              <w:rPr>
                <w:noProof/>
                <w:kern w:val="2"/>
                <w:lang w:val="en-GB" w:eastAsia="en-GB"/>
                <w14:ligatures w14:val="standardContextual"/>
              </w:rPr>
              <w:tab/>
            </w:r>
            <w:r w:rsidRPr="00FB3C7B">
              <w:rPr>
                <w:rStyle w:val="ac"/>
                <w:rFonts w:ascii="Arial" w:hAnsi="Arial" w:cs="Arial"/>
                <w:noProof/>
              </w:rPr>
              <w:t>Research Aim</w:t>
            </w:r>
            <w:r w:rsidRPr="00FB3C7B">
              <w:rPr>
                <w:noProof/>
                <w:webHidden/>
              </w:rPr>
              <w:tab/>
            </w:r>
            <w:r w:rsidRPr="00FB3C7B">
              <w:rPr>
                <w:noProof/>
                <w:webHidden/>
              </w:rPr>
              <w:fldChar w:fldCharType="begin"/>
            </w:r>
            <w:r w:rsidRPr="00FB3C7B">
              <w:rPr>
                <w:noProof/>
                <w:webHidden/>
              </w:rPr>
              <w:instrText xml:space="preserve"> PAGEREF _Toc215670030 \h </w:instrText>
            </w:r>
            <w:r w:rsidRPr="00FB3C7B">
              <w:rPr>
                <w:noProof/>
                <w:webHidden/>
              </w:rPr>
            </w:r>
            <w:r w:rsidRPr="00FB3C7B">
              <w:rPr>
                <w:noProof/>
                <w:webHidden/>
              </w:rPr>
              <w:fldChar w:fldCharType="separate"/>
            </w:r>
            <w:r w:rsidR="006B05E6">
              <w:rPr>
                <w:noProof/>
                <w:webHidden/>
              </w:rPr>
              <w:t>3</w:t>
            </w:r>
            <w:r w:rsidRPr="00FB3C7B">
              <w:rPr>
                <w:noProof/>
                <w:webHidden/>
              </w:rPr>
              <w:fldChar w:fldCharType="end"/>
            </w:r>
          </w:hyperlink>
        </w:p>
        <w:p w14:paraId="3C77A1BF" w14:textId="4898BF58" w:rsidR="00FB3C7B" w:rsidRPr="00FB3C7B" w:rsidRDefault="00FB3C7B" w:rsidP="00FB3C7B">
          <w:pPr>
            <w:pStyle w:val="11"/>
            <w:spacing w:line="276" w:lineRule="auto"/>
            <w:rPr>
              <w:noProof/>
              <w:kern w:val="2"/>
              <w:lang w:val="en-GB" w:eastAsia="en-GB"/>
              <w14:ligatures w14:val="standardContextual"/>
            </w:rPr>
          </w:pPr>
          <w:hyperlink w:anchor="_Toc215670031" w:history="1">
            <w:r w:rsidRPr="00FB3C7B">
              <w:rPr>
                <w:rStyle w:val="ac"/>
                <w:rFonts w:ascii="Arial" w:hAnsi="Arial" w:cs="Arial"/>
                <w:noProof/>
              </w:rPr>
              <w:t>1.3.</w:t>
            </w:r>
            <w:r w:rsidRPr="00FB3C7B">
              <w:rPr>
                <w:noProof/>
                <w:kern w:val="2"/>
                <w:lang w:val="en-GB" w:eastAsia="en-GB"/>
                <w14:ligatures w14:val="standardContextual"/>
              </w:rPr>
              <w:tab/>
            </w:r>
            <w:r w:rsidRPr="00FB3C7B">
              <w:rPr>
                <w:rStyle w:val="ac"/>
                <w:rFonts w:ascii="Arial" w:hAnsi="Arial" w:cs="Arial"/>
                <w:noProof/>
              </w:rPr>
              <w:t>Research Objectives</w:t>
            </w:r>
            <w:r w:rsidRPr="00FB3C7B">
              <w:rPr>
                <w:noProof/>
                <w:webHidden/>
              </w:rPr>
              <w:tab/>
            </w:r>
            <w:r w:rsidRPr="00FB3C7B">
              <w:rPr>
                <w:noProof/>
                <w:webHidden/>
              </w:rPr>
              <w:fldChar w:fldCharType="begin"/>
            </w:r>
            <w:r w:rsidRPr="00FB3C7B">
              <w:rPr>
                <w:noProof/>
                <w:webHidden/>
              </w:rPr>
              <w:instrText xml:space="preserve"> PAGEREF _Toc215670031 \h </w:instrText>
            </w:r>
            <w:r w:rsidRPr="00FB3C7B">
              <w:rPr>
                <w:noProof/>
                <w:webHidden/>
              </w:rPr>
            </w:r>
            <w:r w:rsidRPr="00FB3C7B">
              <w:rPr>
                <w:noProof/>
                <w:webHidden/>
              </w:rPr>
              <w:fldChar w:fldCharType="separate"/>
            </w:r>
            <w:r w:rsidR="006B05E6">
              <w:rPr>
                <w:noProof/>
                <w:webHidden/>
              </w:rPr>
              <w:t>4</w:t>
            </w:r>
            <w:r w:rsidRPr="00FB3C7B">
              <w:rPr>
                <w:noProof/>
                <w:webHidden/>
              </w:rPr>
              <w:fldChar w:fldCharType="end"/>
            </w:r>
          </w:hyperlink>
        </w:p>
        <w:p w14:paraId="5484E3B8" w14:textId="16301B27" w:rsidR="00FB3C7B" w:rsidRPr="00FB3C7B" w:rsidRDefault="00FB3C7B" w:rsidP="00FB3C7B">
          <w:pPr>
            <w:pStyle w:val="11"/>
            <w:spacing w:line="276" w:lineRule="auto"/>
            <w:rPr>
              <w:noProof/>
              <w:kern w:val="2"/>
              <w:lang w:val="en-GB" w:eastAsia="en-GB"/>
              <w14:ligatures w14:val="standardContextual"/>
            </w:rPr>
          </w:pPr>
          <w:hyperlink w:anchor="_Toc215670032" w:history="1">
            <w:r w:rsidRPr="00FB3C7B">
              <w:rPr>
                <w:rStyle w:val="ac"/>
                <w:rFonts w:ascii="Arial" w:hAnsi="Arial" w:cs="Arial"/>
                <w:noProof/>
              </w:rPr>
              <w:t>1.4.</w:t>
            </w:r>
            <w:r w:rsidRPr="00FB3C7B">
              <w:rPr>
                <w:noProof/>
                <w:kern w:val="2"/>
                <w:lang w:val="en-GB" w:eastAsia="en-GB"/>
                <w14:ligatures w14:val="standardContextual"/>
              </w:rPr>
              <w:tab/>
            </w:r>
            <w:r w:rsidRPr="00FB3C7B">
              <w:rPr>
                <w:rStyle w:val="ac"/>
                <w:rFonts w:ascii="Arial" w:hAnsi="Arial" w:cs="Arial"/>
                <w:noProof/>
              </w:rPr>
              <w:t>Research Questions</w:t>
            </w:r>
            <w:r w:rsidRPr="00FB3C7B">
              <w:rPr>
                <w:noProof/>
                <w:webHidden/>
              </w:rPr>
              <w:tab/>
            </w:r>
            <w:r w:rsidRPr="00FB3C7B">
              <w:rPr>
                <w:noProof/>
                <w:webHidden/>
              </w:rPr>
              <w:fldChar w:fldCharType="begin"/>
            </w:r>
            <w:r w:rsidRPr="00FB3C7B">
              <w:rPr>
                <w:noProof/>
                <w:webHidden/>
              </w:rPr>
              <w:instrText xml:space="preserve"> PAGEREF _Toc215670032 \h </w:instrText>
            </w:r>
            <w:r w:rsidRPr="00FB3C7B">
              <w:rPr>
                <w:noProof/>
                <w:webHidden/>
              </w:rPr>
            </w:r>
            <w:r w:rsidRPr="00FB3C7B">
              <w:rPr>
                <w:noProof/>
                <w:webHidden/>
              </w:rPr>
              <w:fldChar w:fldCharType="separate"/>
            </w:r>
            <w:r w:rsidR="006B05E6">
              <w:rPr>
                <w:noProof/>
                <w:webHidden/>
              </w:rPr>
              <w:t>4</w:t>
            </w:r>
            <w:r w:rsidRPr="00FB3C7B">
              <w:rPr>
                <w:noProof/>
                <w:webHidden/>
              </w:rPr>
              <w:fldChar w:fldCharType="end"/>
            </w:r>
          </w:hyperlink>
        </w:p>
        <w:p w14:paraId="0920E0B0" w14:textId="456F06AB" w:rsidR="00FB3C7B" w:rsidRPr="00FB3C7B" w:rsidRDefault="00FB3C7B" w:rsidP="00FB3C7B">
          <w:pPr>
            <w:pStyle w:val="11"/>
            <w:spacing w:line="276" w:lineRule="auto"/>
            <w:rPr>
              <w:noProof/>
              <w:kern w:val="2"/>
              <w:lang w:val="en-GB" w:eastAsia="en-GB"/>
              <w14:ligatures w14:val="standardContextual"/>
            </w:rPr>
          </w:pPr>
          <w:hyperlink w:anchor="_Toc215670033" w:history="1">
            <w:r w:rsidRPr="00FB3C7B">
              <w:rPr>
                <w:rStyle w:val="ac"/>
                <w:rFonts w:ascii="Arial" w:hAnsi="Arial" w:cs="Arial"/>
                <w:noProof/>
              </w:rPr>
              <w:t>1.5.</w:t>
            </w:r>
            <w:r w:rsidRPr="00FB3C7B">
              <w:rPr>
                <w:noProof/>
                <w:kern w:val="2"/>
                <w:lang w:val="en-GB" w:eastAsia="en-GB"/>
                <w14:ligatures w14:val="standardContextual"/>
              </w:rPr>
              <w:tab/>
            </w:r>
            <w:r w:rsidRPr="00FB3C7B">
              <w:rPr>
                <w:rStyle w:val="ac"/>
                <w:rFonts w:ascii="Arial" w:hAnsi="Arial" w:cs="Arial"/>
                <w:noProof/>
              </w:rPr>
              <w:t>Significance of the Study</w:t>
            </w:r>
            <w:r w:rsidRPr="00FB3C7B">
              <w:rPr>
                <w:noProof/>
                <w:webHidden/>
              </w:rPr>
              <w:tab/>
            </w:r>
            <w:r w:rsidRPr="00FB3C7B">
              <w:rPr>
                <w:noProof/>
                <w:webHidden/>
              </w:rPr>
              <w:fldChar w:fldCharType="begin"/>
            </w:r>
            <w:r w:rsidRPr="00FB3C7B">
              <w:rPr>
                <w:noProof/>
                <w:webHidden/>
              </w:rPr>
              <w:instrText xml:space="preserve"> PAGEREF _Toc215670033 \h </w:instrText>
            </w:r>
            <w:r w:rsidRPr="00FB3C7B">
              <w:rPr>
                <w:noProof/>
                <w:webHidden/>
              </w:rPr>
            </w:r>
            <w:r w:rsidRPr="00FB3C7B">
              <w:rPr>
                <w:noProof/>
                <w:webHidden/>
              </w:rPr>
              <w:fldChar w:fldCharType="separate"/>
            </w:r>
            <w:r w:rsidR="006B05E6">
              <w:rPr>
                <w:noProof/>
                <w:webHidden/>
              </w:rPr>
              <w:t>4</w:t>
            </w:r>
            <w:r w:rsidRPr="00FB3C7B">
              <w:rPr>
                <w:noProof/>
                <w:webHidden/>
              </w:rPr>
              <w:fldChar w:fldCharType="end"/>
            </w:r>
          </w:hyperlink>
        </w:p>
        <w:p w14:paraId="4D58876B" w14:textId="20E6FAA2" w:rsidR="00FB3C7B" w:rsidRPr="00FB3C7B" w:rsidRDefault="00FB3C7B" w:rsidP="00FB3C7B">
          <w:pPr>
            <w:pStyle w:val="11"/>
            <w:spacing w:line="276" w:lineRule="auto"/>
            <w:rPr>
              <w:noProof/>
              <w:kern w:val="2"/>
              <w:lang w:val="en-GB" w:eastAsia="en-GB"/>
              <w14:ligatures w14:val="standardContextual"/>
            </w:rPr>
          </w:pPr>
          <w:hyperlink w:anchor="_Toc215670034" w:history="1">
            <w:r w:rsidRPr="00FB3C7B">
              <w:rPr>
                <w:rStyle w:val="ac"/>
                <w:rFonts w:ascii="Arial" w:hAnsi="Arial" w:cs="Arial"/>
                <w:noProof/>
              </w:rPr>
              <w:t>1.6.</w:t>
            </w:r>
            <w:r w:rsidRPr="00FB3C7B">
              <w:rPr>
                <w:noProof/>
                <w:kern w:val="2"/>
                <w:lang w:val="en-GB" w:eastAsia="en-GB"/>
                <w14:ligatures w14:val="standardContextual"/>
              </w:rPr>
              <w:tab/>
            </w:r>
            <w:r w:rsidRPr="00FB3C7B">
              <w:rPr>
                <w:rStyle w:val="ac"/>
                <w:rFonts w:ascii="Arial" w:hAnsi="Arial" w:cs="Arial"/>
                <w:noProof/>
              </w:rPr>
              <w:t>Purpose of the Study</w:t>
            </w:r>
            <w:r w:rsidRPr="00FB3C7B">
              <w:rPr>
                <w:noProof/>
                <w:webHidden/>
              </w:rPr>
              <w:tab/>
            </w:r>
            <w:r w:rsidRPr="00FB3C7B">
              <w:rPr>
                <w:noProof/>
                <w:webHidden/>
              </w:rPr>
              <w:fldChar w:fldCharType="begin"/>
            </w:r>
            <w:r w:rsidRPr="00FB3C7B">
              <w:rPr>
                <w:noProof/>
                <w:webHidden/>
              </w:rPr>
              <w:instrText xml:space="preserve"> PAGEREF _Toc215670034 \h </w:instrText>
            </w:r>
            <w:r w:rsidRPr="00FB3C7B">
              <w:rPr>
                <w:noProof/>
                <w:webHidden/>
              </w:rPr>
            </w:r>
            <w:r w:rsidRPr="00FB3C7B">
              <w:rPr>
                <w:noProof/>
                <w:webHidden/>
              </w:rPr>
              <w:fldChar w:fldCharType="separate"/>
            </w:r>
            <w:r w:rsidR="006B05E6">
              <w:rPr>
                <w:noProof/>
                <w:webHidden/>
              </w:rPr>
              <w:t>5</w:t>
            </w:r>
            <w:r w:rsidRPr="00FB3C7B">
              <w:rPr>
                <w:noProof/>
                <w:webHidden/>
              </w:rPr>
              <w:fldChar w:fldCharType="end"/>
            </w:r>
          </w:hyperlink>
        </w:p>
        <w:p w14:paraId="584FF8A6" w14:textId="56E6C04E" w:rsidR="00FB3C7B" w:rsidRPr="00FB3C7B" w:rsidRDefault="00FB3C7B" w:rsidP="00FB3C7B">
          <w:pPr>
            <w:pStyle w:val="11"/>
            <w:spacing w:line="276" w:lineRule="auto"/>
            <w:rPr>
              <w:noProof/>
              <w:kern w:val="2"/>
              <w:lang w:val="en-GB" w:eastAsia="en-GB"/>
              <w14:ligatures w14:val="standardContextual"/>
            </w:rPr>
          </w:pPr>
          <w:hyperlink w:anchor="_Toc215670035" w:history="1">
            <w:r w:rsidRPr="00FB3C7B">
              <w:rPr>
                <w:rStyle w:val="ac"/>
                <w:rFonts w:ascii="Arial" w:hAnsi="Arial" w:cs="Arial"/>
                <w:noProof/>
              </w:rPr>
              <w:t>1.7.</w:t>
            </w:r>
            <w:r w:rsidRPr="00FB3C7B">
              <w:rPr>
                <w:noProof/>
                <w:kern w:val="2"/>
                <w:lang w:val="en-GB" w:eastAsia="en-GB"/>
                <w14:ligatures w14:val="standardContextual"/>
              </w:rPr>
              <w:tab/>
            </w:r>
            <w:r w:rsidRPr="00FB3C7B">
              <w:rPr>
                <w:rStyle w:val="ac"/>
                <w:rFonts w:ascii="Arial" w:hAnsi="Arial" w:cs="Arial"/>
                <w:noProof/>
              </w:rPr>
              <w:t>Rationale of the Study</w:t>
            </w:r>
            <w:r w:rsidRPr="00FB3C7B">
              <w:rPr>
                <w:noProof/>
                <w:webHidden/>
              </w:rPr>
              <w:tab/>
            </w:r>
            <w:r w:rsidRPr="00FB3C7B">
              <w:rPr>
                <w:noProof/>
                <w:webHidden/>
              </w:rPr>
              <w:fldChar w:fldCharType="begin"/>
            </w:r>
            <w:r w:rsidRPr="00FB3C7B">
              <w:rPr>
                <w:noProof/>
                <w:webHidden/>
              </w:rPr>
              <w:instrText xml:space="preserve"> PAGEREF _Toc215670035 \h </w:instrText>
            </w:r>
            <w:r w:rsidRPr="00FB3C7B">
              <w:rPr>
                <w:noProof/>
                <w:webHidden/>
              </w:rPr>
            </w:r>
            <w:r w:rsidRPr="00FB3C7B">
              <w:rPr>
                <w:noProof/>
                <w:webHidden/>
              </w:rPr>
              <w:fldChar w:fldCharType="separate"/>
            </w:r>
            <w:r w:rsidR="006B05E6">
              <w:rPr>
                <w:noProof/>
                <w:webHidden/>
              </w:rPr>
              <w:t>5</w:t>
            </w:r>
            <w:r w:rsidRPr="00FB3C7B">
              <w:rPr>
                <w:noProof/>
                <w:webHidden/>
              </w:rPr>
              <w:fldChar w:fldCharType="end"/>
            </w:r>
          </w:hyperlink>
        </w:p>
        <w:p w14:paraId="0F02DDE9" w14:textId="72CD3F52" w:rsidR="00FB3C7B" w:rsidRPr="00FB3C7B" w:rsidRDefault="00FB3C7B" w:rsidP="00FB3C7B">
          <w:pPr>
            <w:pStyle w:val="11"/>
            <w:spacing w:line="276" w:lineRule="auto"/>
            <w:rPr>
              <w:noProof/>
              <w:kern w:val="2"/>
              <w:lang w:val="en-GB" w:eastAsia="en-GB"/>
              <w14:ligatures w14:val="standardContextual"/>
            </w:rPr>
          </w:pPr>
          <w:hyperlink w:anchor="_Toc215670036" w:history="1">
            <w:r w:rsidRPr="00FB3C7B">
              <w:rPr>
                <w:rStyle w:val="ac"/>
                <w:rFonts w:ascii="Arial" w:hAnsi="Arial" w:cs="Arial"/>
                <w:noProof/>
              </w:rPr>
              <w:t>1.8.</w:t>
            </w:r>
            <w:r w:rsidRPr="00FB3C7B">
              <w:rPr>
                <w:noProof/>
                <w:kern w:val="2"/>
                <w:lang w:val="en-GB" w:eastAsia="en-GB"/>
                <w14:ligatures w14:val="standardContextual"/>
              </w:rPr>
              <w:tab/>
            </w:r>
            <w:r w:rsidRPr="00FB3C7B">
              <w:rPr>
                <w:rStyle w:val="ac"/>
                <w:rFonts w:ascii="Arial" w:hAnsi="Arial" w:cs="Arial"/>
                <w:noProof/>
              </w:rPr>
              <w:t>Dissertation Structure</w:t>
            </w:r>
            <w:r w:rsidRPr="00FB3C7B">
              <w:rPr>
                <w:noProof/>
                <w:webHidden/>
              </w:rPr>
              <w:tab/>
            </w:r>
            <w:r w:rsidRPr="00FB3C7B">
              <w:rPr>
                <w:noProof/>
                <w:webHidden/>
              </w:rPr>
              <w:fldChar w:fldCharType="begin"/>
            </w:r>
            <w:r w:rsidRPr="00FB3C7B">
              <w:rPr>
                <w:noProof/>
                <w:webHidden/>
              </w:rPr>
              <w:instrText xml:space="preserve"> PAGEREF _Toc215670036 \h </w:instrText>
            </w:r>
            <w:r w:rsidRPr="00FB3C7B">
              <w:rPr>
                <w:noProof/>
                <w:webHidden/>
              </w:rPr>
            </w:r>
            <w:r w:rsidRPr="00FB3C7B">
              <w:rPr>
                <w:noProof/>
                <w:webHidden/>
              </w:rPr>
              <w:fldChar w:fldCharType="separate"/>
            </w:r>
            <w:r w:rsidR="006B05E6">
              <w:rPr>
                <w:noProof/>
                <w:webHidden/>
              </w:rPr>
              <w:t>6</w:t>
            </w:r>
            <w:r w:rsidRPr="00FB3C7B">
              <w:rPr>
                <w:noProof/>
                <w:webHidden/>
              </w:rPr>
              <w:fldChar w:fldCharType="end"/>
            </w:r>
          </w:hyperlink>
        </w:p>
        <w:p w14:paraId="7C07F2CE" w14:textId="5F3565C7" w:rsidR="00FB3C7B" w:rsidRPr="00FB3C7B" w:rsidRDefault="00FB3C7B" w:rsidP="00FB3C7B">
          <w:pPr>
            <w:pStyle w:val="11"/>
            <w:spacing w:line="276" w:lineRule="auto"/>
            <w:rPr>
              <w:noProof/>
              <w:kern w:val="2"/>
              <w:lang w:val="en-GB" w:eastAsia="en-GB"/>
              <w14:ligatures w14:val="standardContextual"/>
            </w:rPr>
          </w:pPr>
          <w:hyperlink w:anchor="_Toc215670037" w:history="1">
            <w:r w:rsidRPr="00FB3C7B">
              <w:rPr>
                <w:rStyle w:val="ac"/>
                <w:rFonts w:ascii="Arial" w:hAnsi="Arial" w:cs="Arial"/>
                <w:noProof/>
              </w:rPr>
              <w:t>2. Chapter 2: Literature Review</w:t>
            </w:r>
            <w:r w:rsidRPr="00FB3C7B">
              <w:rPr>
                <w:noProof/>
                <w:webHidden/>
              </w:rPr>
              <w:tab/>
            </w:r>
            <w:r w:rsidRPr="00FB3C7B">
              <w:rPr>
                <w:noProof/>
                <w:webHidden/>
              </w:rPr>
              <w:fldChar w:fldCharType="begin"/>
            </w:r>
            <w:r w:rsidRPr="00FB3C7B">
              <w:rPr>
                <w:noProof/>
                <w:webHidden/>
              </w:rPr>
              <w:instrText xml:space="preserve"> PAGEREF _Toc215670037 \h </w:instrText>
            </w:r>
            <w:r w:rsidRPr="00FB3C7B">
              <w:rPr>
                <w:noProof/>
                <w:webHidden/>
              </w:rPr>
            </w:r>
            <w:r w:rsidRPr="00FB3C7B">
              <w:rPr>
                <w:noProof/>
                <w:webHidden/>
              </w:rPr>
              <w:fldChar w:fldCharType="separate"/>
            </w:r>
            <w:r w:rsidR="006B05E6">
              <w:rPr>
                <w:noProof/>
                <w:webHidden/>
              </w:rPr>
              <w:t>6</w:t>
            </w:r>
            <w:r w:rsidRPr="00FB3C7B">
              <w:rPr>
                <w:noProof/>
                <w:webHidden/>
              </w:rPr>
              <w:fldChar w:fldCharType="end"/>
            </w:r>
          </w:hyperlink>
        </w:p>
        <w:p w14:paraId="57FACDC2" w14:textId="5A212A49" w:rsidR="00FB3C7B" w:rsidRPr="00FB3C7B" w:rsidRDefault="00FB3C7B" w:rsidP="00FB3C7B">
          <w:pPr>
            <w:pStyle w:val="11"/>
            <w:spacing w:line="276" w:lineRule="auto"/>
            <w:rPr>
              <w:noProof/>
              <w:kern w:val="2"/>
              <w:lang w:val="en-GB" w:eastAsia="en-GB"/>
              <w14:ligatures w14:val="standardContextual"/>
            </w:rPr>
          </w:pPr>
          <w:hyperlink w:anchor="_Toc215670038" w:history="1">
            <w:r w:rsidRPr="00FB3C7B">
              <w:rPr>
                <w:rStyle w:val="ac"/>
                <w:rFonts w:ascii="Arial" w:hAnsi="Arial" w:cs="Arial"/>
                <w:noProof/>
              </w:rPr>
              <w:t>2.1. Introduction</w:t>
            </w:r>
            <w:r w:rsidRPr="00FB3C7B">
              <w:rPr>
                <w:noProof/>
                <w:webHidden/>
              </w:rPr>
              <w:tab/>
            </w:r>
            <w:r w:rsidRPr="00FB3C7B">
              <w:rPr>
                <w:noProof/>
                <w:webHidden/>
              </w:rPr>
              <w:fldChar w:fldCharType="begin"/>
            </w:r>
            <w:r w:rsidRPr="00FB3C7B">
              <w:rPr>
                <w:noProof/>
                <w:webHidden/>
              </w:rPr>
              <w:instrText xml:space="preserve"> PAGEREF _Toc215670038 \h </w:instrText>
            </w:r>
            <w:r w:rsidRPr="00FB3C7B">
              <w:rPr>
                <w:noProof/>
                <w:webHidden/>
              </w:rPr>
            </w:r>
            <w:r w:rsidRPr="00FB3C7B">
              <w:rPr>
                <w:noProof/>
                <w:webHidden/>
              </w:rPr>
              <w:fldChar w:fldCharType="separate"/>
            </w:r>
            <w:r w:rsidR="006B05E6">
              <w:rPr>
                <w:noProof/>
                <w:webHidden/>
              </w:rPr>
              <w:t>6</w:t>
            </w:r>
            <w:r w:rsidRPr="00FB3C7B">
              <w:rPr>
                <w:noProof/>
                <w:webHidden/>
              </w:rPr>
              <w:fldChar w:fldCharType="end"/>
            </w:r>
          </w:hyperlink>
        </w:p>
        <w:p w14:paraId="4BB46E4E" w14:textId="11A44D24" w:rsidR="00FB3C7B" w:rsidRPr="00FB3C7B" w:rsidRDefault="00FB3C7B" w:rsidP="00FB3C7B">
          <w:pPr>
            <w:pStyle w:val="11"/>
            <w:spacing w:line="276" w:lineRule="auto"/>
            <w:rPr>
              <w:noProof/>
              <w:kern w:val="2"/>
              <w:lang w:val="en-GB" w:eastAsia="en-GB"/>
              <w14:ligatures w14:val="standardContextual"/>
            </w:rPr>
          </w:pPr>
          <w:hyperlink w:anchor="_Toc215670039" w:history="1">
            <w:r w:rsidRPr="00FB3C7B">
              <w:rPr>
                <w:rStyle w:val="ac"/>
                <w:rFonts w:ascii="Arial" w:hAnsi="Arial" w:cs="Arial"/>
                <w:noProof/>
              </w:rPr>
              <w:t>2.2. Definitions and Key Characteristics</w:t>
            </w:r>
            <w:r w:rsidRPr="00FB3C7B">
              <w:rPr>
                <w:noProof/>
                <w:webHidden/>
              </w:rPr>
              <w:tab/>
            </w:r>
            <w:r w:rsidRPr="00FB3C7B">
              <w:rPr>
                <w:noProof/>
                <w:webHidden/>
              </w:rPr>
              <w:fldChar w:fldCharType="begin"/>
            </w:r>
            <w:r w:rsidRPr="00FB3C7B">
              <w:rPr>
                <w:noProof/>
                <w:webHidden/>
              </w:rPr>
              <w:instrText xml:space="preserve"> PAGEREF _Toc215670039 \h </w:instrText>
            </w:r>
            <w:r w:rsidRPr="00FB3C7B">
              <w:rPr>
                <w:noProof/>
                <w:webHidden/>
              </w:rPr>
            </w:r>
            <w:r w:rsidRPr="00FB3C7B">
              <w:rPr>
                <w:noProof/>
                <w:webHidden/>
              </w:rPr>
              <w:fldChar w:fldCharType="separate"/>
            </w:r>
            <w:r w:rsidR="006B05E6">
              <w:rPr>
                <w:noProof/>
                <w:webHidden/>
              </w:rPr>
              <w:t>6</w:t>
            </w:r>
            <w:r w:rsidRPr="00FB3C7B">
              <w:rPr>
                <w:noProof/>
                <w:webHidden/>
              </w:rPr>
              <w:fldChar w:fldCharType="end"/>
            </w:r>
          </w:hyperlink>
        </w:p>
        <w:p w14:paraId="63F89694" w14:textId="387D7903" w:rsidR="00FB3C7B" w:rsidRPr="00FB3C7B" w:rsidRDefault="00FB3C7B" w:rsidP="00FB3C7B">
          <w:pPr>
            <w:pStyle w:val="11"/>
            <w:spacing w:line="276" w:lineRule="auto"/>
            <w:rPr>
              <w:noProof/>
              <w:kern w:val="2"/>
              <w:lang w:val="en-GB" w:eastAsia="en-GB"/>
              <w14:ligatures w14:val="standardContextual"/>
            </w:rPr>
          </w:pPr>
          <w:hyperlink w:anchor="_Toc215670040" w:history="1">
            <w:r w:rsidRPr="00FB3C7B">
              <w:rPr>
                <w:rStyle w:val="ac"/>
                <w:rFonts w:ascii="Arial" w:hAnsi="Arial" w:cs="Arial"/>
                <w:noProof/>
              </w:rPr>
              <w:t>2.3. Importance and Driving Theories</w:t>
            </w:r>
            <w:r w:rsidRPr="00FB3C7B">
              <w:rPr>
                <w:noProof/>
                <w:webHidden/>
              </w:rPr>
              <w:tab/>
            </w:r>
            <w:r w:rsidRPr="00FB3C7B">
              <w:rPr>
                <w:noProof/>
                <w:webHidden/>
              </w:rPr>
              <w:fldChar w:fldCharType="begin"/>
            </w:r>
            <w:r w:rsidRPr="00FB3C7B">
              <w:rPr>
                <w:noProof/>
                <w:webHidden/>
              </w:rPr>
              <w:instrText xml:space="preserve"> PAGEREF _Toc215670040 \h </w:instrText>
            </w:r>
            <w:r w:rsidRPr="00FB3C7B">
              <w:rPr>
                <w:noProof/>
                <w:webHidden/>
              </w:rPr>
            </w:r>
            <w:r w:rsidRPr="00FB3C7B">
              <w:rPr>
                <w:noProof/>
                <w:webHidden/>
              </w:rPr>
              <w:fldChar w:fldCharType="separate"/>
            </w:r>
            <w:r w:rsidR="006B05E6">
              <w:rPr>
                <w:noProof/>
                <w:webHidden/>
              </w:rPr>
              <w:t>6</w:t>
            </w:r>
            <w:r w:rsidRPr="00FB3C7B">
              <w:rPr>
                <w:noProof/>
                <w:webHidden/>
              </w:rPr>
              <w:fldChar w:fldCharType="end"/>
            </w:r>
          </w:hyperlink>
        </w:p>
        <w:p w14:paraId="52B5895A" w14:textId="29A515F9" w:rsidR="00FB3C7B" w:rsidRPr="00FB3C7B" w:rsidRDefault="00FB3C7B" w:rsidP="00FB3C7B">
          <w:pPr>
            <w:pStyle w:val="11"/>
            <w:spacing w:line="276" w:lineRule="auto"/>
            <w:rPr>
              <w:noProof/>
              <w:kern w:val="2"/>
              <w:lang w:val="en-GB" w:eastAsia="en-GB"/>
              <w14:ligatures w14:val="standardContextual"/>
            </w:rPr>
          </w:pPr>
          <w:hyperlink w:anchor="_Toc215670041" w:history="1">
            <w:r w:rsidRPr="00FB3C7B">
              <w:rPr>
                <w:rStyle w:val="ac"/>
                <w:rFonts w:ascii="Arial" w:hAnsi="Arial" w:cs="Arial"/>
                <w:noProof/>
              </w:rPr>
              <w:t>2.4. Comparative Analysis of Models</w:t>
            </w:r>
            <w:r w:rsidRPr="00FB3C7B">
              <w:rPr>
                <w:noProof/>
                <w:webHidden/>
              </w:rPr>
              <w:tab/>
            </w:r>
            <w:r w:rsidRPr="00FB3C7B">
              <w:rPr>
                <w:noProof/>
                <w:webHidden/>
              </w:rPr>
              <w:fldChar w:fldCharType="begin"/>
            </w:r>
            <w:r w:rsidRPr="00FB3C7B">
              <w:rPr>
                <w:noProof/>
                <w:webHidden/>
              </w:rPr>
              <w:instrText xml:space="preserve"> PAGEREF _Toc215670041 \h </w:instrText>
            </w:r>
            <w:r w:rsidRPr="00FB3C7B">
              <w:rPr>
                <w:noProof/>
                <w:webHidden/>
              </w:rPr>
            </w:r>
            <w:r w:rsidRPr="00FB3C7B">
              <w:rPr>
                <w:noProof/>
                <w:webHidden/>
              </w:rPr>
              <w:fldChar w:fldCharType="separate"/>
            </w:r>
            <w:r w:rsidR="006B05E6">
              <w:rPr>
                <w:noProof/>
                <w:webHidden/>
              </w:rPr>
              <w:t>7</w:t>
            </w:r>
            <w:r w:rsidRPr="00FB3C7B">
              <w:rPr>
                <w:noProof/>
                <w:webHidden/>
              </w:rPr>
              <w:fldChar w:fldCharType="end"/>
            </w:r>
          </w:hyperlink>
        </w:p>
        <w:p w14:paraId="19631684" w14:textId="2C589808" w:rsidR="00FB3C7B" w:rsidRPr="00FB3C7B" w:rsidRDefault="00FB3C7B" w:rsidP="00FB3C7B">
          <w:pPr>
            <w:pStyle w:val="11"/>
            <w:spacing w:line="276" w:lineRule="auto"/>
            <w:rPr>
              <w:noProof/>
              <w:kern w:val="2"/>
              <w:lang w:val="en-GB" w:eastAsia="en-GB"/>
              <w14:ligatures w14:val="standardContextual"/>
            </w:rPr>
          </w:pPr>
          <w:hyperlink w:anchor="_Toc215670042" w:history="1">
            <w:r w:rsidRPr="00FB3C7B">
              <w:rPr>
                <w:rStyle w:val="ac"/>
                <w:rFonts w:ascii="Arial" w:hAnsi="Arial" w:cs="Arial"/>
                <w:noProof/>
              </w:rPr>
              <w:t>2.5. Critical Challenges</w:t>
            </w:r>
            <w:r w:rsidRPr="00FB3C7B">
              <w:rPr>
                <w:noProof/>
                <w:webHidden/>
              </w:rPr>
              <w:tab/>
            </w:r>
            <w:r w:rsidRPr="00FB3C7B">
              <w:rPr>
                <w:noProof/>
                <w:webHidden/>
              </w:rPr>
              <w:fldChar w:fldCharType="begin"/>
            </w:r>
            <w:r w:rsidRPr="00FB3C7B">
              <w:rPr>
                <w:noProof/>
                <w:webHidden/>
              </w:rPr>
              <w:instrText xml:space="preserve"> PAGEREF _Toc215670042 \h </w:instrText>
            </w:r>
            <w:r w:rsidRPr="00FB3C7B">
              <w:rPr>
                <w:noProof/>
                <w:webHidden/>
              </w:rPr>
            </w:r>
            <w:r w:rsidRPr="00FB3C7B">
              <w:rPr>
                <w:noProof/>
                <w:webHidden/>
              </w:rPr>
              <w:fldChar w:fldCharType="separate"/>
            </w:r>
            <w:r w:rsidR="006B05E6">
              <w:rPr>
                <w:noProof/>
                <w:webHidden/>
              </w:rPr>
              <w:t>8</w:t>
            </w:r>
            <w:r w:rsidRPr="00FB3C7B">
              <w:rPr>
                <w:noProof/>
                <w:webHidden/>
              </w:rPr>
              <w:fldChar w:fldCharType="end"/>
            </w:r>
          </w:hyperlink>
        </w:p>
        <w:p w14:paraId="0963911C" w14:textId="276B7E35" w:rsidR="00FB3C7B" w:rsidRPr="00FB3C7B" w:rsidRDefault="00FB3C7B" w:rsidP="00FB3C7B">
          <w:pPr>
            <w:pStyle w:val="11"/>
            <w:spacing w:line="276" w:lineRule="auto"/>
            <w:rPr>
              <w:noProof/>
              <w:kern w:val="2"/>
              <w:lang w:val="en-GB" w:eastAsia="en-GB"/>
              <w14:ligatures w14:val="standardContextual"/>
            </w:rPr>
          </w:pPr>
          <w:hyperlink w:anchor="_Toc215670043" w:history="1">
            <w:r w:rsidRPr="00FB3C7B">
              <w:rPr>
                <w:rStyle w:val="ac"/>
                <w:rFonts w:ascii="Arial" w:hAnsi="Arial" w:cs="Arial"/>
                <w:noProof/>
              </w:rPr>
              <w:t>2.6. Research Gap</w:t>
            </w:r>
            <w:r w:rsidRPr="00FB3C7B">
              <w:rPr>
                <w:noProof/>
                <w:webHidden/>
              </w:rPr>
              <w:tab/>
            </w:r>
            <w:r w:rsidRPr="00FB3C7B">
              <w:rPr>
                <w:noProof/>
                <w:webHidden/>
              </w:rPr>
              <w:fldChar w:fldCharType="begin"/>
            </w:r>
            <w:r w:rsidRPr="00FB3C7B">
              <w:rPr>
                <w:noProof/>
                <w:webHidden/>
              </w:rPr>
              <w:instrText xml:space="preserve"> PAGEREF _Toc215670043 \h </w:instrText>
            </w:r>
            <w:r w:rsidRPr="00FB3C7B">
              <w:rPr>
                <w:noProof/>
                <w:webHidden/>
              </w:rPr>
            </w:r>
            <w:r w:rsidRPr="00FB3C7B">
              <w:rPr>
                <w:noProof/>
                <w:webHidden/>
              </w:rPr>
              <w:fldChar w:fldCharType="separate"/>
            </w:r>
            <w:r w:rsidR="006B05E6">
              <w:rPr>
                <w:noProof/>
                <w:webHidden/>
              </w:rPr>
              <w:t>8</w:t>
            </w:r>
            <w:r w:rsidRPr="00FB3C7B">
              <w:rPr>
                <w:noProof/>
                <w:webHidden/>
              </w:rPr>
              <w:fldChar w:fldCharType="end"/>
            </w:r>
          </w:hyperlink>
        </w:p>
        <w:p w14:paraId="4BC299C4" w14:textId="551E6614" w:rsidR="00FB3C7B" w:rsidRPr="00FB3C7B" w:rsidRDefault="00FB3C7B" w:rsidP="00FB3C7B">
          <w:pPr>
            <w:pStyle w:val="11"/>
            <w:spacing w:line="276" w:lineRule="auto"/>
            <w:rPr>
              <w:noProof/>
              <w:kern w:val="2"/>
              <w:lang w:val="en-GB" w:eastAsia="en-GB"/>
              <w14:ligatures w14:val="standardContextual"/>
            </w:rPr>
          </w:pPr>
          <w:hyperlink w:anchor="_Toc215670044" w:history="1">
            <w:r w:rsidRPr="00FB3C7B">
              <w:rPr>
                <w:rStyle w:val="ac"/>
                <w:rFonts w:ascii="Arial" w:hAnsi="Arial" w:cs="Arial"/>
                <w:noProof/>
              </w:rPr>
              <w:t>3.</w:t>
            </w:r>
            <w:r w:rsidRPr="00683035">
              <w:rPr>
                <w:rStyle w:val="ac"/>
                <w:rFonts w:ascii="Arial" w:hAnsi="Arial" w:cs="Arial"/>
                <w:noProof/>
              </w:rPr>
              <w:tab/>
              <w:t>Chapter 3: Research Methodology</w:t>
            </w:r>
            <w:r w:rsidRPr="00FB3C7B">
              <w:rPr>
                <w:noProof/>
                <w:webHidden/>
              </w:rPr>
              <w:tab/>
            </w:r>
            <w:r w:rsidRPr="00FB3C7B">
              <w:rPr>
                <w:noProof/>
                <w:webHidden/>
              </w:rPr>
              <w:fldChar w:fldCharType="begin"/>
            </w:r>
            <w:r w:rsidRPr="00FB3C7B">
              <w:rPr>
                <w:noProof/>
                <w:webHidden/>
              </w:rPr>
              <w:instrText xml:space="preserve"> PAGEREF _Toc215670044 \h </w:instrText>
            </w:r>
            <w:r w:rsidRPr="00FB3C7B">
              <w:rPr>
                <w:noProof/>
                <w:webHidden/>
              </w:rPr>
            </w:r>
            <w:r w:rsidRPr="00FB3C7B">
              <w:rPr>
                <w:noProof/>
                <w:webHidden/>
              </w:rPr>
              <w:fldChar w:fldCharType="separate"/>
            </w:r>
            <w:r w:rsidR="006B05E6">
              <w:rPr>
                <w:noProof/>
                <w:webHidden/>
              </w:rPr>
              <w:t>8</w:t>
            </w:r>
            <w:r w:rsidRPr="00FB3C7B">
              <w:rPr>
                <w:noProof/>
                <w:webHidden/>
              </w:rPr>
              <w:fldChar w:fldCharType="end"/>
            </w:r>
          </w:hyperlink>
        </w:p>
        <w:p w14:paraId="0391CFB2" w14:textId="28DEB7DF" w:rsidR="00FB3C7B" w:rsidRPr="00FB3C7B" w:rsidRDefault="00FB3C7B" w:rsidP="00FB3C7B">
          <w:pPr>
            <w:pStyle w:val="11"/>
            <w:spacing w:line="276" w:lineRule="auto"/>
            <w:rPr>
              <w:noProof/>
              <w:kern w:val="2"/>
              <w:lang w:val="en-GB" w:eastAsia="en-GB"/>
              <w14:ligatures w14:val="standardContextual"/>
            </w:rPr>
          </w:pPr>
          <w:hyperlink w:anchor="_Toc215670045" w:history="1">
            <w:r w:rsidRPr="00FB3C7B">
              <w:rPr>
                <w:rStyle w:val="ac"/>
                <w:rFonts w:ascii="Arial" w:hAnsi="Arial" w:cs="Arial"/>
                <w:noProof/>
              </w:rPr>
              <w:t>3.1. Introduction</w:t>
            </w:r>
            <w:r w:rsidRPr="00FB3C7B">
              <w:rPr>
                <w:noProof/>
                <w:webHidden/>
              </w:rPr>
              <w:tab/>
            </w:r>
            <w:r w:rsidRPr="00FB3C7B">
              <w:rPr>
                <w:noProof/>
                <w:webHidden/>
              </w:rPr>
              <w:fldChar w:fldCharType="begin"/>
            </w:r>
            <w:r w:rsidRPr="00FB3C7B">
              <w:rPr>
                <w:noProof/>
                <w:webHidden/>
              </w:rPr>
              <w:instrText xml:space="preserve"> PAGEREF _Toc215670045 \h </w:instrText>
            </w:r>
            <w:r w:rsidRPr="00FB3C7B">
              <w:rPr>
                <w:noProof/>
                <w:webHidden/>
              </w:rPr>
            </w:r>
            <w:r w:rsidRPr="00FB3C7B">
              <w:rPr>
                <w:noProof/>
                <w:webHidden/>
              </w:rPr>
              <w:fldChar w:fldCharType="separate"/>
            </w:r>
            <w:r w:rsidR="006B05E6">
              <w:rPr>
                <w:noProof/>
                <w:webHidden/>
              </w:rPr>
              <w:t>8</w:t>
            </w:r>
            <w:r w:rsidRPr="00FB3C7B">
              <w:rPr>
                <w:noProof/>
                <w:webHidden/>
              </w:rPr>
              <w:fldChar w:fldCharType="end"/>
            </w:r>
          </w:hyperlink>
        </w:p>
        <w:p w14:paraId="0BD98AD4" w14:textId="64BC8EFF" w:rsidR="00FB3C7B" w:rsidRPr="00FB3C7B" w:rsidRDefault="00FB3C7B" w:rsidP="00FB3C7B">
          <w:pPr>
            <w:pStyle w:val="11"/>
            <w:spacing w:line="276" w:lineRule="auto"/>
            <w:rPr>
              <w:noProof/>
              <w:kern w:val="2"/>
              <w:lang w:val="en-GB" w:eastAsia="en-GB"/>
              <w14:ligatures w14:val="standardContextual"/>
            </w:rPr>
          </w:pPr>
          <w:hyperlink w:anchor="_Toc215670046" w:history="1">
            <w:r w:rsidRPr="00FB3C7B">
              <w:rPr>
                <w:rStyle w:val="ac"/>
                <w:rFonts w:ascii="Arial" w:hAnsi="Arial" w:cs="Arial"/>
                <w:noProof/>
              </w:rPr>
              <w:t>3.2. Research philosophy</w:t>
            </w:r>
            <w:r w:rsidRPr="00FB3C7B">
              <w:rPr>
                <w:noProof/>
                <w:webHidden/>
              </w:rPr>
              <w:tab/>
            </w:r>
            <w:r w:rsidRPr="00FB3C7B">
              <w:rPr>
                <w:noProof/>
                <w:webHidden/>
              </w:rPr>
              <w:fldChar w:fldCharType="begin"/>
            </w:r>
            <w:r w:rsidRPr="00FB3C7B">
              <w:rPr>
                <w:noProof/>
                <w:webHidden/>
              </w:rPr>
              <w:instrText xml:space="preserve"> PAGEREF _Toc215670046 \h </w:instrText>
            </w:r>
            <w:r w:rsidRPr="00FB3C7B">
              <w:rPr>
                <w:noProof/>
                <w:webHidden/>
              </w:rPr>
            </w:r>
            <w:r w:rsidRPr="00FB3C7B">
              <w:rPr>
                <w:noProof/>
                <w:webHidden/>
              </w:rPr>
              <w:fldChar w:fldCharType="separate"/>
            </w:r>
            <w:r w:rsidR="006B05E6">
              <w:rPr>
                <w:noProof/>
                <w:webHidden/>
              </w:rPr>
              <w:t>9</w:t>
            </w:r>
            <w:r w:rsidRPr="00FB3C7B">
              <w:rPr>
                <w:noProof/>
                <w:webHidden/>
              </w:rPr>
              <w:fldChar w:fldCharType="end"/>
            </w:r>
          </w:hyperlink>
        </w:p>
        <w:p w14:paraId="33AF8C1B" w14:textId="5320BA23" w:rsidR="00FB3C7B" w:rsidRPr="00FB3C7B" w:rsidRDefault="00FB3C7B" w:rsidP="00FB3C7B">
          <w:pPr>
            <w:pStyle w:val="11"/>
            <w:spacing w:line="276" w:lineRule="auto"/>
            <w:rPr>
              <w:noProof/>
              <w:kern w:val="2"/>
              <w:lang w:val="en-GB" w:eastAsia="en-GB"/>
              <w14:ligatures w14:val="standardContextual"/>
            </w:rPr>
          </w:pPr>
          <w:hyperlink w:anchor="_Toc215670047" w:history="1">
            <w:r w:rsidRPr="00FB3C7B">
              <w:rPr>
                <w:rStyle w:val="ac"/>
                <w:rFonts w:ascii="Arial" w:hAnsi="Arial" w:cs="Arial"/>
                <w:noProof/>
              </w:rPr>
              <w:t>3.3. Research paradigm</w:t>
            </w:r>
            <w:r w:rsidRPr="00FB3C7B">
              <w:rPr>
                <w:noProof/>
                <w:webHidden/>
              </w:rPr>
              <w:tab/>
            </w:r>
            <w:r w:rsidRPr="00FB3C7B">
              <w:rPr>
                <w:noProof/>
                <w:webHidden/>
              </w:rPr>
              <w:fldChar w:fldCharType="begin"/>
            </w:r>
            <w:r w:rsidRPr="00FB3C7B">
              <w:rPr>
                <w:noProof/>
                <w:webHidden/>
              </w:rPr>
              <w:instrText xml:space="preserve"> PAGEREF _Toc215670047 \h </w:instrText>
            </w:r>
            <w:r w:rsidRPr="00FB3C7B">
              <w:rPr>
                <w:noProof/>
                <w:webHidden/>
              </w:rPr>
            </w:r>
            <w:r w:rsidRPr="00FB3C7B">
              <w:rPr>
                <w:noProof/>
                <w:webHidden/>
              </w:rPr>
              <w:fldChar w:fldCharType="separate"/>
            </w:r>
            <w:r w:rsidR="006B05E6">
              <w:rPr>
                <w:noProof/>
                <w:webHidden/>
              </w:rPr>
              <w:t>9</w:t>
            </w:r>
            <w:r w:rsidRPr="00FB3C7B">
              <w:rPr>
                <w:noProof/>
                <w:webHidden/>
              </w:rPr>
              <w:fldChar w:fldCharType="end"/>
            </w:r>
          </w:hyperlink>
        </w:p>
        <w:p w14:paraId="709EBE46" w14:textId="55121234" w:rsidR="00FB3C7B" w:rsidRPr="00FB3C7B" w:rsidRDefault="00FB3C7B" w:rsidP="00FB3C7B">
          <w:pPr>
            <w:pStyle w:val="11"/>
            <w:spacing w:line="276" w:lineRule="auto"/>
            <w:rPr>
              <w:noProof/>
              <w:kern w:val="2"/>
              <w:lang w:val="en-GB" w:eastAsia="en-GB"/>
              <w14:ligatures w14:val="standardContextual"/>
            </w:rPr>
          </w:pPr>
          <w:hyperlink w:anchor="_Toc215670048" w:history="1">
            <w:r w:rsidRPr="00FB3C7B">
              <w:rPr>
                <w:rStyle w:val="ac"/>
                <w:rFonts w:ascii="Arial" w:hAnsi="Arial" w:cs="Arial"/>
                <w:noProof/>
              </w:rPr>
              <w:t>3.4. Research approach</w:t>
            </w:r>
            <w:r w:rsidRPr="00FB3C7B">
              <w:rPr>
                <w:noProof/>
                <w:webHidden/>
              </w:rPr>
              <w:tab/>
            </w:r>
            <w:r w:rsidRPr="00FB3C7B">
              <w:rPr>
                <w:noProof/>
                <w:webHidden/>
              </w:rPr>
              <w:fldChar w:fldCharType="begin"/>
            </w:r>
            <w:r w:rsidRPr="00FB3C7B">
              <w:rPr>
                <w:noProof/>
                <w:webHidden/>
              </w:rPr>
              <w:instrText xml:space="preserve"> PAGEREF _Toc215670048 \h </w:instrText>
            </w:r>
            <w:r w:rsidRPr="00FB3C7B">
              <w:rPr>
                <w:noProof/>
                <w:webHidden/>
              </w:rPr>
            </w:r>
            <w:r w:rsidRPr="00FB3C7B">
              <w:rPr>
                <w:noProof/>
                <w:webHidden/>
              </w:rPr>
              <w:fldChar w:fldCharType="separate"/>
            </w:r>
            <w:r w:rsidR="006B05E6">
              <w:rPr>
                <w:noProof/>
                <w:webHidden/>
              </w:rPr>
              <w:t>9</w:t>
            </w:r>
            <w:r w:rsidRPr="00FB3C7B">
              <w:rPr>
                <w:noProof/>
                <w:webHidden/>
              </w:rPr>
              <w:fldChar w:fldCharType="end"/>
            </w:r>
          </w:hyperlink>
        </w:p>
        <w:p w14:paraId="14F674CD" w14:textId="152C6E92" w:rsidR="00FB3C7B" w:rsidRPr="00FB3C7B" w:rsidRDefault="00FB3C7B" w:rsidP="00FB3C7B">
          <w:pPr>
            <w:pStyle w:val="11"/>
            <w:spacing w:line="276" w:lineRule="auto"/>
            <w:rPr>
              <w:noProof/>
              <w:kern w:val="2"/>
              <w:lang w:val="en-GB" w:eastAsia="en-GB"/>
              <w14:ligatures w14:val="standardContextual"/>
            </w:rPr>
          </w:pPr>
          <w:hyperlink w:anchor="_Toc215670049" w:history="1">
            <w:r w:rsidRPr="00FB3C7B">
              <w:rPr>
                <w:rStyle w:val="ac"/>
                <w:rFonts w:ascii="Arial" w:hAnsi="Arial" w:cs="Arial"/>
                <w:noProof/>
              </w:rPr>
              <w:t>3.5. Research methodology</w:t>
            </w:r>
            <w:r w:rsidRPr="00FB3C7B">
              <w:rPr>
                <w:noProof/>
                <w:webHidden/>
              </w:rPr>
              <w:tab/>
            </w:r>
            <w:r w:rsidRPr="00FB3C7B">
              <w:rPr>
                <w:noProof/>
                <w:webHidden/>
              </w:rPr>
              <w:fldChar w:fldCharType="begin"/>
            </w:r>
            <w:r w:rsidRPr="00FB3C7B">
              <w:rPr>
                <w:noProof/>
                <w:webHidden/>
              </w:rPr>
              <w:instrText xml:space="preserve"> PAGEREF _Toc215670049 \h </w:instrText>
            </w:r>
            <w:r w:rsidRPr="00FB3C7B">
              <w:rPr>
                <w:noProof/>
                <w:webHidden/>
              </w:rPr>
            </w:r>
            <w:r w:rsidRPr="00FB3C7B">
              <w:rPr>
                <w:noProof/>
                <w:webHidden/>
              </w:rPr>
              <w:fldChar w:fldCharType="separate"/>
            </w:r>
            <w:r w:rsidR="006B05E6">
              <w:rPr>
                <w:noProof/>
                <w:webHidden/>
              </w:rPr>
              <w:t>9</w:t>
            </w:r>
            <w:r w:rsidRPr="00FB3C7B">
              <w:rPr>
                <w:noProof/>
                <w:webHidden/>
              </w:rPr>
              <w:fldChar w:fldCharType="end"/>
            </w:r>
          </w:hyperlink>
        </w:p>
        <w:p w14:paraId="4DEB8934" w14:textId="18F16DEB" w:rsidR="00FB3C7B" w:rsidRPr="00FB3C7B" w:rsidRDefault="00FB3C7B" w:rsidP="00FB3C7B">
          <w:pPr>
            <w:pStyle w:val="11"/>
            <w:spacing w:line="276" w:lineRule="auto"/>
            <w:rPr>
              <w:noProof/>
              <w:kern w:val="2"/>
              <w:lang w:val="en-GB" w:eastAsia="en-GB"/>
              <w14:ligatures w14:val="standardContextual"/>
            </w:rPr>
          </w:pPr>
          <w:hyperlink w:anchor="_Toc215670050" w:history="1">
            <w:r w:rsidRPr="00FB3C7B">
              <w:rPr>
                <w:rStyle w:val="ac"/>
                <w:rFonts w:ascii="Arial" w:hAnsi="Arial" w:cs="Arial"/>
                <w:noProof/>
              </w:rPr>
              <w:t>3.5. Research strategy</w:t>
            </w:r>
            <w:r w:rsidRPr="00FB3C7B">
              <w:rPr>
                <w:noProof/>
                <w:webHidden/>
              </w:rPr>
              <w:tab/>
            </w:r>
            <w:r w:rsidRPr="00FB3C7B">
              <w:rPr>
                <w:noProof/>
                <w:webHidden/>
              </w:rPr>
              <w:fldChar w:fldCharType="begin"/>
            </w:r>
            <w:r w:rsidRPr="00FB3C7B">
              <w:rPr>
                <w:noProof/>
                <w:webHidden/>
              </w:rPr>
              <w:instrText xml:space="preserve"> PAGEREF _Toc215670050 \h </w:instrText>
            </w:r>
            <w:r w:rsidRPr="00FB3C7B">
              <w:rPr>
                <w:noProof/>
                <w:webHidden/>
              </w:rPr>
            </w:r>
            <w:r w:rsidRPr="00FB3C7B">
              <w:rPr>
                <w:noProof/>
                <w:webHidden/>
              </w:rPr>
              <w:fldChar w:fldCharType="separate"/>
            </w:r>
            <w:r w:rsidR="006B05E6">
              <w:rPr>
                <w:noProof/>
                <w:webHidden/>
              </w:rPr>
              <w:t>9</w:t>
            </w:r>
            <w:r w:rsidRPr="00FB3C7B">
              <w:rPr>
                <w:noProof/>
                <w:webHidden/>
              </w:rPr>
              <w:fldChar w:fldCharType="end"/>
            </w:r>
          </w:hyperlink>
        </w:p>
        <w:p w14:paraId="5FFB7A96" w14:textId="41CE45AC" w:rsidR="00FB3C7B" w:rsidRPr="00FB3C7B" w:rsidRDefault="00FB3C7B" w:rsidP="00FB3C7B">
          <w:pPr>
            <w:pStyle w:val="11"/>
            <w:spacing w:line="276" w:lineRule="auto"/>
            <w:rPr>
              <w:noProof/>
              <w:kern w:val="2"/>
              <w:lang w:val="en-GB" w:eastAsia="en-GB"/>
              <w14:ligatures w14:val="standardContextual"/>
            </w:rPr>
          </w:pPr>
          <w:hyperlink w:anchor="_Toc215670051" w:history="1">
            <w:r w:rsidRPr="00FB3C7B">
              <w:rPr>
                <w:rStyle w:val="ac"/>
                <w:rFonts w:ascii="Arial" w:hAnsi="Arial" w:cs="Arial"/>
                <w:noProof/>
              </w:rPr>
              <w:t>3.7. Sampling methods</w:t>
            </w:r>
            <w:r w:rsidRPr="00FB3C7B">
              <w:rPr>
                <w:noProof/>
                <w:webHidden/>
              </w:rPr>
              <w:tab/>
            </w:r>
            <w:r w:rsidRPr="00FB3C7B">
              <w:rPr>
                <w:noProof/>
                <w:webHidden/>
              </w:rPr>
              <w:fldChar w:fldCharType="begin"/>
            </w:r>
            <w:r w:rsidRPr="00FB3C7B">
              <w:rPr>
                <w:noProof/>
                <w:webHidden/>
              </w:rPr>
              <w:instrText xml:space="preserve"> PAGEREF _Toc215670051 \h </w:instrText>
            </w:r>
            <w:r w:rsidRPr="00FB3C7B">
              <w:rPr>
                <w:noProof/>
                <w:webHidden/>
              </w:rPr>
            </w:r>
            <w:r w:rsidRPr="00FB3C7B">
              <w:rPr>
                <w:noProof/>
                <w:webHidden/>
              </w:rPr>
              <w:fldChar w:fldCharType="separate"/>
            </w:r>
            <w:r w:rsidR="006B05E6">
              <w:rPr>
                <w:noProof/>
                <w:webHidden/>
              </w:rPr>
              <w:t>10</w:t>
            </w:r>
            <w:r w:rsidRPr="00FB3C7B">
              <w:rPr>
                <w:noProof/>
                <w:webHidden/>
              </w:rPr>
              <w:fldChar w:fldCharType="end"/>
            </w:r>
          </w:hyperlink>
        </w:p>
        <w:p w14:paraId="4D9ABF82" w14:textId="2236E0C2" w:rsidR="00FB3C7B" w:rsidRPr="00FB3C7B" w:rsidRDefault="00FB3C7B" w:rsidP="00FB3C7B">
          <w:pPr>
            <w:pStyle w:val="11"/>
            <w:spacing w:line="276" w:lineRule="auto"/>
            <w:rPr>
              <w:noProof/>
              <w:kern w:val="2"/>
              <w:lang w:val="en-GB" w:eastAsia="en-GB"/>
              <w14:ligatures w14:val="standardContextual"/>
            </w:rPr>
          </w:pPr>
          <w:hyperlink w:anchor="_Toc215670052" w:history="1">
            <w:r w:rsidRPr="00FB3C7B">
              <w:rPr>
                <w:rStyle w:val="ac"/>
                <w:rFonts w:ascii="Arial" w:hAnsi="Arial" w:cs="Arial"/>
                <w:noProof/>
              </w:rPr>
              <w:t>3.8. Data collection methods and tools</w:t>
            </w:r>
            <w:r w:rsidRPr="00FB3C7B">
              <w:rPr>
                <w:noProof/>
                <w:webHidden/>
              </w:rPr>
              <w:tab/>
            </w:r>
            <w:r w:rsidRPr="00FB3C7B">
              <w:rPr>
                <w:noProof/>
                <w:webHidden/>
              </w:rPr>
              <w:fldChar w:fldCharType="begin"/>
            </w:r>
            <w:r w:rsidRPr="00FB3C7B">
              <w:rPr>
                <w:noProof/>
                <w:webHidden/>
              </w:rPr>
              <w:instrText xml:space="preserve"> PAGEREF _Toc215670052 \h </w:instrText>
            </w:r>
            <w:r w:rsidRPr="00FB3C7B">
              <w:rPr>
                <w:noProof/>
                <w:webHidden/>
              </w:rPr>
            </w:r>
            <w:r w:rsidRPr="00FB3C7B">
              <w:rPr>
                <w:noProof/>
                <w:webHidden/>
              </w:rPr>
              <w:fldChar w:fldCharType="separate"/>
            </w:r>
            <w:r w:rsidR="006B05E6">
              <w:rPr>
                <w:noProof/>
                <w:webHidden/>
              </w:rPr>
              <w:t>10</w:t>
            </w:r>
            <w:r w:rsidRPr="00FB3C7B">
              <w:rPr>
                <w:noProof/>
                <w:webHidden/>
              </w:rPr>
              <w:fldChar w:fldCharType="end"/>
            </w:r>
          </w:hyperlink>
        </w:p>
        <w:p w14:paraId="44B1B119" w14:textId="2DEF295B" w:rsidR="00FB3C7B" w:rsidRPr="00FB3C7B" w:rsidRDefault="00FB3C7B" w:rsidP="00FB3C7B">
          <w:pPr>
            <w:pStyle w:val="11"/>
            <w:spacing w:line="276" w:lineRule="auto"/>
            <w:rPr>
              <w:noProof/>
              <w:kern w:val="2"/>
              <w:lang w:val="en-GB" w:eastAsia="en-GB"/>
              <w14:ligatures w14:val="standardContextual"/>
            </w:rPr>
          </w:pPr>
          <w:hyperlink w:anchor="_Toc215670053" w:history="1">
            <w:r w:rsidRPr="00FB3C7B">
              <w:rPr>
                <w:rStyle w:val="ac"/>
                <w:rFonts w:ascii="Arial" w:hAnsi="Arial" w:cs="Arial"/>
                <w:noProof/>
              </w:rPr>
              <w:t>3.9. Ways of interpreting data</w:t>
            </w:r>
            <w:r w:rsidRPr="00FB3C7B">
              <w:rPr>
                <w:noProof/>
                <w:webHidden/>
              </w:rPr>
              <w:tab/>
            </w:r>
            <w:r w:rsidRPr="00FB3C7B">
              <w:rPr>
                <w:noProof/>
                <w:webHidden/>
              </w:rPr>
              <w:fldChar w:fldCharType="begin"/>
            </w:r>
            <w:r w:rsidRPr="00FB3C7B">
              <w:rPr>
                <w:noProof/>
                <w:webHidden/>
              </w:rPr>
              <w:instrText xml:space="preserve"> PAGEREF _Toc215670053 \h </w:instrText>
            </w:r>
            <w:r w:rsidRPr="00FB3C7B">
              <w:rPr>
                <w:noProof/>
                <w:webHidden/>
              </w:rPr>
            </w:r>
            <w:r w:rsidRPr="00FB3C7B">
              <w:rPr>
                <w:noProof/>
                <w:webHidden/>
              </w:rPr>
              <w:fldChar w:fldCharType="separate"/>
            </w:r>
            <w:r w:rsidR="006B05E6">
              <w:rPr>
                <w:noProof/>
                <w:webHidden/>
              </w:rPr>
              <w:t>10</w:t>
            </w:r>
            <w:r w:rsidRPr="00FB3C7B">
              <w:rPr>
                <w:noProof/>
                <w:webHidden/>
              </w:rPr>
              <w:fldChar w:fldCharType="end"/>
            </w:r>
          </w:hyperlink>
        </w:p>
        <w:p w14:paraId="6FE3E1DF" w14:textId="19A1B8FB" w:rsidR="00FB3C7B" w:rsidRPr="00FB3C7B" w:rsidRDefault="00FB3C7B" w:rsidP="00FB3C7B">
          <w:pPr>
            <w:pStyle w:val="11"/>
            <w:spacing w:line="276" w:lineRule="auto"/>
            <w:rPr>
              <w:noProof/>
              <w:kern w:val="2"/>
              <w:lang w:val="en-GB" w:eastAsia="en-GB"/>
              <w14:ligatures w14:val="standardContextual"/>
            </w:rPr>
          </w:pPr>
          <w:hyperlink w:anchor="_Toc215670054" w:history="1">
            <w:r w:rsidRPr="00FB3C7B">
              <w:rPr>
                <w:rStyle w:val="ac"/>
                <w:rFonts w:ascii="Arial" w:hAnsi="Arial" w:cs="Arial"/>
                <w:noProof/>
              </w:rPr>
              <w:t>3.10. Time prospects of the research</w:t>
            </w:r>
            <w:r w:rsidRPr="00FB3C7B">
              <w:rPr>
                <w:noProof/>
                <w:webHidden/>
              </w:rPr>
              <w:tab/>
            </w:r>
            <w:r w:rsidRPr="00FB3C7B">
              <w:rPr>
                <w:noProof/>
                <w:webHidden/>
              </w:rPr>
              <w:fldChar w:fldCharType="begin"/>
            </w:r>
            <w:r w:rsidRPr="00FB3C7B">
              <w:rPr>
                <w:noProof/>
                <w:webHidden/>
              </w:rPr>
              <w:instrText xml:space="preserve"> PAGEREF _Toc215670054 \h </w:instrText>
            </w:r>
            <w:r w:rsidRPr="00FB3C7B">
              <w:rPr>
                <w:noProof/>
                <w:webHidden/>
              </w:rPr>
            </w:r>
            <w:r w:rsidRPr="00FB3C7B">
              <w:rPr>
                <w:noProof/>
                <w:webHidden/>
              </w:rPr>
              <w:fldChar w:fldCharType="separate"/>
            </w:r>
            <w:r w:rsidR="006B05E6">
              <w:rPr>
                <w:noProof/>
                <w:webHidden/>
              </w:rPr>
              <w:t>10</w:t>
            </w:r>
            <w:r w:rsidRPr="00FB3C7B">
              <w:rPr>
                <w:noProof/>
                <w:webHidden/>
              </w:rPr>
              <w:fldChar w:fldCharType="end"/>
            </w:r>
          </w:hyperlink>
        </w:p>
        <w:p w14:paraId="145D2765" w14:textId="445D67B1" w:rsidR="00FB3C7B" w:rsidRPr="00FB3C7B" w:rsidRDefault="00FB3C7B" w:rsidP="00FB3C7B">
          <w:pPr>
            <w:pStyle w:val="11"/>
            <w:spacing w:line="276" w:lineRule="auto"/>
            <w:rPr>
              <w:noProof/>
              <w:kern w:val="2"/>
              <w:lang w:val="en-GB" w:eastAsia="en-GB"/>
              <w14:ligatures w14:val="standardContextual"/>
            </w:rPr>
          </w:pPr>
          <w:hyperlink w:anchor="_Toc215670055" w:history="1">
            <w:r w:rsidRPr="00FB3C7B">
              <w:rPr>
                <w:rStyle w:val="ac"/>
                <w:rFonts w:ascii="Arial" w:hAnsi="Arial" w:cs="Arial"/>
                <w:noProof/>
              </w:rPr>
              <w:t>3.11. Ethical consideration of the research</w:t>
            </w:r>
            <w:r w:rsidRPr="00FB3C7B">
              <w:rPr>
                <w:noProof/>
                <w:webHidden/>
              </w:rPr>
              <w:tab/>
            </w:r>
            <w:r w:rsidRPr="00FB3C7B">
              <w:rPr>
                <w:noProof/>
                <w:webHidden/>
              </w:rPr>
              <w:fldChar w:fldCharType="begin"/>
            </w:r>
            <w:r w:rsidRPr="00FB3C7B">
              <w:rPr>
                <w:noProof/>
                <w:webHidden/>
              </w:rPr>
              <w:instrText xml:space="preserve"> PAGEREF _Toc215670055 \h </w:instrText>
            </w:r>
            <w:r w:rsidRPr="00FB3C7B">
              <w:rPr>
                <w:noProof/>
                <w:webHidden/>
              </w:rPr>
            </w:r>
            <w:r w:rsidRPr="00FB3C7B">
              <w:rPr>
                <w:noProof/>
                <w:webHidden/>
              </w:rPr>
              <w:fldChar w:fldCharType="separate"/>
            </w:r>
            <w:r w:rsidR="006B05E6">
              <w:rPr>
                <w:noProof/>
                <w:webHidden/>
              </w:rPr>
              <w:t>11</w:t>
            </w:r>
            <w:r w:rsidRPr="00FB3C7B">
              <w:rPr>
                <w:noProof/>
                <w:webHidden/>
              </w:rPr>
              <w:fldChar w:fldCharType="end"/>
            </w:r>
          </w:hyperlink>
        </w:p>
        <w:p w14:paraId="54BCF913" w14:textId="4BB0795F" w:rsidR="00FB3C7B" w:rsidRPr="00FB3C7B" w:rsidRDefault="00FB3C7B" w:rsidP="00FB3C7B">
          <w:pPr>
            <w:pStyle w:val="11"/>
            <w:spacing w:line="276" w:lineRule="auto"/>
            <w:rPr>
              <w:noProof/>
              <w:kern w:val="2"/>
              <w:lang w:val="en-GB" w:eastAsia="en-GB"/>
              <w14:ligatures w14:val="standardContextual"/>
            </w:rPr>
          </w:pPr>
          <w:hyperlink w:anchor="_Toc215670056" w:history="1">
            <w:r w:rsidRPr="00FB3C7B">
              <w:rPr>
                <w:rStyle w:val="ac"/>
                <w:rFonts w:ascii="Arial" w:hAnsi="Arial" w:cs="Arial"/>
                <w:noProof/>
              </w:rPr>
              <w:t>References:</w:t>
            </w:r>
            <w:r w:rsidRPr="00FB3C7B">
              <w:rPr>
                <w:noProof/>
                <w:webHidden/>
              </w:rPr>
              <w:tab/>
            </w:r>
            <w:r w:rsidRPr="00FB3C7B">
              <w:rPr>
                <w:noProof/>
                <w:webHidden/>
              </w:rPr>
              <w:fldChar w:fldCharType="begin"/>
            </w:r>
            <w:r w:rsidRPr="00FB3C7B">
              <w:rPr>
                <w:noProof/>
                <w:webHidden/>
              </w:rPr>
              <w:instrText xml:space="preserve"> PAGEREF _Toc215670056 \h </w:instrText>
            </w:r>
            <w:r w:rsidRPr="00FB3C7B">
              <w:rPr>
                <w:noProof/>
                <w:webHidden/>
              </w:rPr>
            </w:r>
            <w:r w:rsidRPr="00FB3C7B">
              <w:rPr>
                <w:noProof/>
                <w:webHidden/>
              </w:rPr>
              <w:fldChar w:fldCharType="separate"/>
            </w:r>
            <w:r w:rsidR="006B05E6">
              <w:rPr>
                <w:noProof/>
                <w:webHidden/>
              </w:rPr>
              <w:t>12</w:t>
            </w:r>
            <w:r w:rsidRPr="00FB3C7B">
              <w:rPr>
                <w:noProof/>
                <w:webHidden/>
              </w:rPr>
              <w:fldChar w:fldCharType="end"/>
            </w:r>
          </w:hyperlink>
        </w:p>
        <w:p w14:paraId="212D1884" w14:textId="06305DEA" w:rsidR="0069203E" w:rsidRPr="00FB3C7B" w:rsidRDefault="00E233DC" w:rsidP="000B4B9E">
          <w:pPr>
            <w:spacing w:line="276" w:lineRule="auto"/>
            <w:jc w:val="both"/>
            <w:rPr>
              <w:rFonts w:ascii="Arial" w:hAnsi="Arial" w:cs="Arial"/>
              <w:sz w:val="24"/>
              <w:szCs w:val="24"/>
            </w:rPr>
          </w:pPr>
          <w:r w:rsidRPr="00FB3C7B">
            <w:rPr>
              <w:rFonts w:ascii="Arial" w:hAnsi="Arial" w:cs="Arial"/>
              <w:sz w:val="24"/>
              <w:szCs w:val="24"/>
            </w:rPr>
            <w:fldChar w:fldCharType="end"/>
          </w:r>
        </w:p>
      </w:sdtContent>
    </w:sdt>
    <w:p w14:paraId="3A8C6A5B" w14:textId="77777777" w:rsidR="000F18B7" w:rsidRPr="000B4B9E" w:rsidRDefault="000F18B7" w:rsidP="000B4B9E">
      <w:pPr>
        <w:spacing w:line="276" w:lineRule="auto"/>
        <w:jc w:val="both"/>
        <w:rPr>
          <w:sz w:val="24"/>
          <w:szCs w:val="24"/>
        </w:rPr>
      </w:pPr>
    </w:p>
    <w:p w14:paraId="6FF96667" w14:textId="48ECABEC" w:rsidR="00422930" w:rsidRPr="00FE61F8" w:rsidRDefault="00422930" w:rsidP="000B4B9E">
      <w:pPr>
        <w:spacing w:line="276" w:lineRule="auto"/>
        <w:ind w:firstLine="720"/>
        <w:jc w:val="both"/>
        <w:rPr>
          <w:rFonts w:ascii="Arial" w:hAnsi="Arial" w:cs="Arial"/>
          <w:sz w:val="24"/>
          <w:szCs w:val="24"/>
        </w:rPr>
      </w:pPr>
      <w:r w:rsidRPr="000B4B9E">
        <w:rPr>
          <w:rFonts w:ascii="Arial" w:hAnsi="Arial" w:cs="Arial"/>
          <w:sz w:val="24"/>
          <w:szCs w:val="24"/>
        </w:rPr>
        <w:t>Research Pr</w:t>
      </w:r>
      <w:r w:rsidRPr="00FE61F8">
        <w:rPr>
          <w:rFonts w:ascii="Arial" w:hAnsi="Arial" w:cs="Arial"/>
          <w:sz w:val="24"/>
          <w:szCs w:val="24"/>
        </w:rPr>
        <w:t>oposal: The Impact of Digital Technology and Changing Consumer Behaviour on the Growth of UK Fitness Businesses</w:t>
      </w:r>
      <w:r w:rsidR="00FE61F8" w:rsidRPr="00FE61F8">
        <w:rPr>
          <w:rFonts w:ascii="Arial" w:hAnsi="Arial" w:cs="Arial"/>
          <w:sz w:val="24"/>
          <w:szCs w:val="24"/>
        </w:rPr>
        <w:t>: a comparison of traditional gyms and online platforms.</w:t>
      </w:r>
    </w:p>
    <w:p w14:paraId="5B988C5D" w14:textId="04B938FF" w:rsidR="00FE61F8" w:rsidRPr="002D5242" w:rsidRDefault="00593654" w:rsidP="000B10B3">
      <w:pPr>
        <w:pStyle w:val="1"/>
        <w:ind w:left="720"/>
        <w:jc w:val="both"/>
        <w:rPr>
          <w:rFonts w:ascii="Arial" w:hAnsi="Arial" w:cs="Arial"/>
          <w:b/>
          <w:bCs/>
          <w:color w:val="auto"/>
          <w:sz w:val="24"/>
          <w:szCs w:val="24"/>
        </w:rPr>
      </w:pPr>
      <w:bookmarkStart w:id="2" w:name="_Toc215670028"/>
      <w:r w:rsidRPr="002D5242">
        <w:rPr>
          <w:rFonts w:ascii="Arial" w:hAnsi="Arial" w:cs="Arial"/>
          <w:b/>
          <w:bCs/>
          <w:color w:val="auto"/>
          <w:sz w:val="24"/>
          <w:szCs w:val="24"/>
        </w:rPr>
        <w:t>Chapter 1: Introduction</w:t>
      </w:r>
      <w:bookmarkEnd w:id="2"/>
    </w:p>
    <w:p w14:paraId="4FB9499D" w14:textId="27A9F421" w:rsidR="00422930" w:rsidRPr="001846EF" w:rsidRDefault="00422930" w:rsidP="001846EF">
      <w:pPr>
        <w:pStyle w:val="1"/>
        <w:numPr>
          <w:ilvl w:val="1"/>
          <w:numId w:val="17"/>
        </w:numPr>
        <w:jc w:val="both"/>
        <w:rPr>
          <w:rFonts w:ascii="Arial" w:hAnsi="Arial" w:cs="Arial"/>
          <w:b/>
          <w:bCs/>
          <w:color w:val="auto"/>
          <w:sz w:val="24"/>
          <w:szCs w:val="24"/>
        </w:rPr>
      </w:pPr>
      <w:bookmarkStart w:id="3" w:name="_Toc215670029"/>
      <w:r w:rsidRPr="001846EF">
        <w:rPr>
          <w:rFonts w:ascii="Arial" w:hAnsi="Arial" w:cs="Arial"/>
          <w:b/>
          <w:bCs/>
          <w:color w:val="auto"/>
          <w:sz w:val="24"/>
          <w:szCs w:val="24"/>
        </w:rPr>
        <w:t>Background and Motivation</w:t>
      </w:r>
      <w:bookmarkEnd w:id="3"/>
    </w:p>
    <w:p w14:paraId="0C2727FF" w14:textId="1ECBF164" w:rsidR="000F18B7" w:rsidRDefault="002D6952" w:rsidP="000B10B3">
      <w:pPr>
        <w:spacing w:line="360" w:lineRule="auto"/>
        <w:ind w:firstLine="720"/>
        <w:jc w:val="both"/>
        <w:rPr>
          <w:rFonts w:ascii="Arial" w:hAnsi="Arial" w:cs="Arial"/>
          <w:sz w:val="24"/>
          <w:szCs w:val="24"/>
        </w:rPr>
      </w:pPr>
      <w:r w:rsidRPr="002D6952">
        <w:rPr>
          <w:rFonts w:ascii="Arial" w:hAnsi="Arial" w:cs="Arial"/>
          <w:sz w:val="24"/>
          <w:szCs w:val="24"/>
        </w:rPr>
        <w:t>The UK fitness industry is undergoing a profound transformation, driven by rapid technological advancement and significant changes in consumer behaviour. Historically, the sector relied on physical infrastructure and in</w:t>
      </w:r>
      <w:r w:rsidR="00567109">
        <w:rPr>
          <w:rFonts w:ascii="Arial" w:hAnsi="Arial" w:cs="Arial"/>
          <w:sz w:val="24"/>
          <w:szCs w:val="24"/>
        </w:rPr>
        <w:t xml:space="preserve"> </w:t>
      </w:r>
      <w:r w:rsidRPr="002D6952">
        <w:rPr>
          <w:rFonts w:ascii="Arial" w:hAnsi="Arial" w:cs="Arial"/>
          <w:sz w:val="24"/>
          <w:szCs w:val="24"/>
        </w:rPr>
        <w:t xml:space="preserve">person interactions, but digital innovations have fundamentally changed service delivery models. </w:t>
      </w:r>
      <w:proofErr w:type="gramStart"/>
      <w:r w:rsidRPr="002D6952">
        <w:rPr>
          <w:rFonts w:ascii="Arial" w:hAnsi="Arial" w:cs="Arial"/>
          <w:sz w:val="24"/>
          <w:szCs w:val="24"/>
        </w:rPr>
        <w:t>For the purpose of</w:t>
      </w:r>
      <w:proofErr w:type="gramEnd"/>
      <w:r w:rsidRPr="002D6952">
        <w:rPr>
          <w:rFonts w:ascii="Arial" w:hAnsi="Arial" w:cs="Arial"/>
          <w:sz w:val="24"/>
          <w:szCs w:val="24"/>
        </w:rPr>
        <w:t xml:space="preserve"> this study, key concepts are defined as follows: digital platforms refer to online ecosystems, </w:t>
      </w:r>
      <w:r w:rsidR="00567109">
        <w:rPr>
          <w:rFonts w:ascii="Arial" w:hAnsi="Arial" w:cs="Arial"/>
          <w:sz w:val="24"/>
          <w:szCs w:val="24"/>
        </w:rPr>
        <w:t xml:space="preserve">for ex </w:t>
      </w:r>
      <w:r w:rsidRPr="002D6952">
        <w:rPr>
          <w:rFonts w:ascii="Arial" w:hAnsi="Arial" w:cs="Arial"/>
          <w:sz w:val="24"/>
          <w:szCs w:val="24"/>
        </w:rPr>
        <w:t>fitness apps, on</w:t>
      </w:r>
      <w:r w:rsidR="00567109">
        <w:rPr>
          <w:rFonts w:ascii="Arial" w:hAnsi="Arial" w:cs="Arial"/>
          <w:sz w:val="24"/>
          <w:szCs w:val="24"/>
        </w:rPr>
        <w:t xml:space="preserve"> </w:t>
      </w:r>
      <w:r w:rsidRPr="002D6952">
        <w:rPr>
          <w:rFonts w:ascii="Arial" w:hAnsi="Arial" w:cs="Arial"/>
          <w:sz w:val="24"/>
          <w:szCs w:val="24"/>
        </w:rPr>
        <w:t>demand streaming services that facilitate interactive fitness experiences</w:t>
      </w:r>
      <w:r w:rsidR="00BB3C6A">
        <w:rPr>
          <w:rFonts w:ascii="Arial" w:hAnsi="Arial" w:cs="Arial"/>
          <w:sz w:val="24"/>
          <w:szCs w:val="24"/>
        </w:rPr>
        <w:t>. C</w:t>
      </w:r>
      <w:r w:rsidRPr="002D6952">
        <w:rPr>
          <w:rFonts w:ascii="Arial" w:hAnsi="Arial" w:cs="Arial"/>
          <w:sz w:val="24"/>
          <w:szCs w:val="24"/>
        </w:rPr>
        <w:t>hanging consumer behaviour denotes the growing preference for flexibility, convenience, and personalised service</w:t>
      </w:r>
      <w:r w:rsidR="00BB3C6A">
        <w:rPr>
          <w:rFonts w:ascii="Arial" w:hAnsi="Arial" w:cs="Arial"/>
          <w:sz w:val="24"/>
          <w:szCs w:val="24"/>
        </w:rPr>
        <w:t xml:space="preserve"> </w:t>
      </w:r>
      <w:r w:rsidRPr="002D6952">
        <w:rPr>
          <w:rFonts w:ascii="Arial" w:hAnsi="Arial" w:cs="Arial"/>
          <w:sz w:val="24"/>
          <w:szCs w:val="24"/>
        </w:rPr>
        <w:t>and hybrid fitness describes business models that integrate physical gym facilities with digital offerings. The COVID-19 pandemic acted as a strong stimulus, accelerating the adoption of home</w:t>
      </w:r>
      <w:r w:rsidR="00BB3C6A">
        <w:rPr>
          <w:rFonts w:ascii="Arial" w:hAnsi="Arial" w:cs="Arial"/>
          <w:sz w:val="24"/>
          <w:szCs w:val="24"/>
        </w:rPr>
        <w:t xml:space="preserve"> </w:t>
      </w:r>
      <w:r w:rsidRPr="002D6952">
        <w:rPr>
          <w:rFonts w:ascii="Arial" w:hAnsi="Arial" w:cs="Arial"/>
          <w:sz w:val="24"/>
          <w:szCs w:val="24"/>
        </w:rPr>
        <w:t>based and hybrid fitness solutions and reinforcing these consumer demands. This evolution presents both a challenge and an opportunity. While digital</w:t>
      </w:r>
      <w:r w:rsidR="00BB3C6A">
        <w:rPr>
          <w:rFonts w:ascii="Arial" w:hAnsi="Arial" w:cs="Arial"/>
          <w:sz w:val="24"/>
          <w:szCs w:val="24"/>
        </w:rPr>
        <w:t xml:space="preserve"> </w:t>
      </w:r>
      <w:r w:rsidRPr="002D6952">
        <w:rPr>
          <w:rFonts w:ascii="Arial" w:hAnsi="Arial" w:cs="Arial"/>
          <w:sz w:val="24"/>
          <w:szCs w:val="24"/>
        </w:rPr>
        <w:t xml:space="preserve">native platforms gain market share, traditional gyms must innovate to </w:t>
      </w:r>
      <w:r w:rsidR="00BB3C6A">
        <w:rPr>
          <w:rFonts w:ascii="Arial" w:hAnsi="Arial" w:cs="Arial"/>
          <w:sz w:val="24"/>
          <w:szCs w:val="24"/>
        </w:rPr>
        <w:t>hold</w:t>
      </w:r>
      <w:r w:rsidRPr="002D6952">
        <w:rPr>
          <w:rFonts w:ascii="Arial" w:hAnsi="Arial" w:cs="Arial"/>
          <w:sz w:val="24"/>
          <w:szCs w:val="24"/>
        </w:rPr>
        <w:t xml:space="preserve"> relevance. The remarkable success of Joe Wicks, who transitioned from a personal trainer to a global online fitness phenomenon, exemplifies this shift. His 'PE with Joe' sessions during the pandemic attracted millions of participants worldwide, demonstrating the vast potential of digital channels to engage consumers without a physical presence. This study is motivated by the critical need to understand the real impact of these converging forces on the growth strategies and competitive dynamics of UK fitness </w:t>
      </w:r>
      <w:r w:rsidR="002D5242" w:rsidRPr="002D6952">
        <w:rPr>
          <w:rFonts w:ascii="Arial" w:hAnsi="Arial" w:cs="Arial"/>
          <w:sz w:val="24"/>
          <w:szCs w:val="24"/>
        </w:rPr>
        <w:t>businesses.</w:t>
      </w:r>
      <w:r w:rsidR="00F92CE3" w:rsidRPr="00FE61F8">
        <w:rPr>
          <w:rFonts w:ascii="Arial" w:hAnsi="Arial" w:cs="Arial"/>
          <w:sz w:val="24"/>
          <w:szCs w:val="24"/>
        </w:rPr>
        <w:t xml:space="preserve"> </w:t>
      </w:r>
      <w:r w:rsidR="000F18B7" w:rsidRPr="000F18B7">
        <w:rPr>
          <w:rFonts w:ascii="Arial" w:hAnsi="Arial" w:cs="Arial"/>
          <w:sz w:val="24"/>
          <w:szCs w:val="24"/>
        </w:rPr>
        <w:t>(Ahmed et al., 2024)</w:t>
      </w:r>
    </w:p>
    <w:p w14:paraId="17BA1480" w14:textId="1F4047A3" w:rsidR="00422930" w:rsidRPr="002F5BE7" w:rsidRDefault="00422930" w:rsidP="001846EF">
      <w:pPr>
        <w:pStyle w:val="1"/>
        <w:numPr>
          <w:ilvl w:val="1"/>
          <w:numId w:val="17"/>
        </w:numPr>
        <w:jc w:val="both"/>
        <w:rPr>
          <w:rFonts w:ascii="Arial" w:hAnsi="Arial" w:cs="Arial"/>
          <w:b/>
          <w:bCs/>
          <w:color w:val="auto"/>
          <w:sz w:val="24"/>
          <w:szCs w:val="24"/>
        </w:rPr>
      </w:pPr>
      <w:bookmarkStart w:id="4" w:name="_Toc215670030"/>
      <w:r w:rsidRPr="002F5BE7">
        <w:rPr>
          <w:rFonts w:ascii="Arial" w:hAnsi="Arial" w:cs="Arial"/>
          <w:b/>
          <w:bCs/>
          <w:color w:val="auto"/>
          <w:sz w:val="24"/>
          <w:szCs w:val="24"/>
        </w:rPr>
        <w:t>Research Aim</w:t>
      </w:r>
      <w:bookmarkEnd w:id="4"/>
    </w:p>
    <w:p w14:paraId="3AB91571" w14:textId="39F4105C" w:rsidR="00817972" w:rsidRPr="00FE61F8" w:rsidRDefault="00422930" w:rsidP="000B10B3">
      <w:pPr>
        <w:spacing w:line="360" w:lineRule="auto"/>
        <w:ind w:firstLine="720"/>
        <w:jc w:val="both"/>
        <w:rPr>
          <w:rFonts w:ascii="Arial" w:hAnsi="Arial" w:cs="Arial"/>
          <w:sz w:val="24"/>
          <w:szCs w:val="24"/>
        </w:rPr>
      </w:pPr>
      <w:r w:rsidRPr="00FE61F8">
        <w:rPr>
          <w:rFonts w:ascii="Arial" w:hAnsi="Arial" w:cs="Arial"/>
          <w:sz w:val="24"/>
          <w:szCs w:val="24"/>
        </w:rPr>
        <w:t xml:space="preserve">The aim of this research is to </w:t>
      </w:r>
      <w:r w:rsidR="000F18B7" w:rsidRPr="00FE61F8">
        <w:rPr>
          <w:rFonts w:ascii="Arial" w:hAnsi="Arial" w:cs="Arial"/>
          <w:sz w:val="24"/>
          <w:szCs w:val="24"/>
        </w:rPr>
        <w:t>organi</w:t>
      </w:r>
      <w:r w:rsidR="000F18B7">
        <w:rPr>
          <w:rFonts w:ascii="Arial" w:hAnsi="Arial" w:cs="Arial"/>
          <w:sz w:val="24"/>
          <w:szCs w:val="24"/>
        </w:rPr>
        <w:t>s</w:t>
      </w:r>
      <w:r w:rsidR="000F18B7" w:rsidRPr="00FE61F8">
        <w:rPr>
          <w:rFonts w:ascii="Arial" w:hAnsi="Arial" w:cs="Arial"/>
          <w:sz w:val="24"/>
          <w:szCs w:val="24"/>
        </w:rPr>
        <w:t>e</w:t>
      </w:r>
      <w:r w:rsidR="001D6C16">
        <w:rPr>
          <w:rFonts w:ascii="Arial" w:hAnsi="Arial" w:cs="Arial"/>
          <w:sz w:val="24"/>
          <w:szCs w:val="24"/>
        </w:rPr>
        <w:t>,</w:t>
      </w:r>
      <w:r w:rsidRPr="00FE61F8">
        <w:rPr>
          <w:rFonts w:ascii="Arial" w:hAnsi="Arial" w:cs="Arial"/>
          <w:sz w:val="24"/>
          <w:szCs w:val="24"/>
        </w:rPr>
        <w:t xml:space="preserve"> examine the impact of digital technology adoption and evolving consumer behaviour on the growth and competitiveness of fitness businesses in the United Kingdom. This will be achieved through a comparative analysis of traditional gyms and online fitness platforms, utilising the case of Joe Wicks as an illustrative example of successful digital entrepreneurship in the sector. This </w:t>
      </w:r>
      <w:r w:rsidRPr="00FE61F8">
        <w:rPr>
          <w:rFonts w:ascii="Arial" w:hAnsi="Arial" w:cs="Arial"/>
          <w:sz w:val="24"/>
          <w:szCs w:val="24"/>
        </w:rPr>
        <w:lastRenderedPageBreak/>
        <w:t xml:space="preserve">focused approach aligns with established guidelines for </w:t>
      </w:r>
      <w:r w:rsidR="00333E89" w:rsidRPr="00FE61F8">
        <w:rPr>
          <w:rFonts w:ascii="Arial" w:hAnsi="Arial" w:cs="Arial"/>
          <w:sz w:val="24"/>
          <w:szCs w:val="24"/>
        </w:rPr>
        <w:t xml:space="preserve">developing </w:t>
      </w:r>
      <w:r w:rsidRPr="00FE61F8">
        <w:rPr>
          <w:rFonts w:ascii="Arial" w:hAnsi="Arial" w:cs="Arial"/>
          <w:sz w:val="24"/>
          <w:szCs w:val="24"/>
        </w:rPr>
        <w:t>a clear a</w:t>
      </w:r>
      <w:r w:rsidR="00333E89" w:rsidRPr="00FE61F8">
        <w:rPr>
          <w:rFonts w:ascii="Arial" w:hAnsi="Arial" w:cs="Arial"/>
          <w:sz w:val="24"/>
          <w:szCs w:val="24"/>
        </w:rPr>
        <w:t>nd practicable</w:t>
      </w:r>
      <w:r w:rsidRPr="00FE61F8">
        <w:rPr>
          <w:rFonts w:ascii="Arial" w:hAnsi="Arial" w:cs="Arial"/>
          <w:sz w:val="24"/>
          <w:szCs w:val="24"/>
        </w:rPr>
        <w:t xml:space="preserve"> research project</w:t>
      </w:r>
      <w:r w:rsidR="00DA7DB5" w:rsidRPr="00FE61F8">
        <w:rPr>
          <w:rFonts w:ascii="Arial" w:hAnsi="Arial" w:cs="Arial"/>
          <w:sz w:val="24"/>
          <w:szCs w:val="24"/>
        </w:rPr>
        <w:t>.</w:t>
      </w:r>
      <w:r w:rsidR="00817972">
        <w:rPr>
          <w:rFonts w:ascii="Arial" w:hAnsi="Arial" w:cs="Arial"/>
          <w:sz w:val="24"/>
          <w:szCs w:val="24"/>
        </w:rPr>
        <w:t xml:space="preserve"> </w:t>
      </w:r>
    </w:p>
    <w:p w14:paraId="2E69EC00" w14:textId="16D25850" w:rsidR="00817972" w:rsidRPr="006F144C" w:rsidRDefault="00422930" w:rsidP="001846EF">
      <w:pPr>
        <w:pStyle w:val="1"/>
        <w:numPr>
          <w:ilvl w:val="1"/>
          <w:numId w:val="17"/>
        </w:numPr>
        <w:jc w:val="both"/>
        <w:rPr>
          <w:rFonts w:ascii="Arial" w:hAnsi="Arial" w:cs="Arial"/>
          <w:b/>
          <w:bCs/>
          <w:color w:val="auto"/>
          <w:sz w:val="24"/>
          <w:szCs w:val="24"/>
        </w:rPr>
      </w:pPr>
      <w:bookmarkStart w:id="5" w:name="_Toc215670031"/>
      <w:r w:rsidRPr="006F144C">
        <w:rPr>
          <w:rFonts w:ascii="Arial" w:hAnsi="Arial" w:cs="Arial"/>
          <w:b/>
          <w:bCs/>
          <w:color w:val="auto"/>
          <w:sz w:val="24"/>
          <w:szCs w:val="24"/>
        </w:rPr>
        <w:t>Research Objectives</w:t>
      </w:r>
      <w:bookmarkEnd w:id="5"/>
      <w:r w:rsidR="00683035" w:rsidRPr="006F144C">
        <w:rPr>
          <w:rFonts w:ascii="Arial" w:hAnsi="Arial" w:cs="Arial"/>
          <w:b/>
          <w:bCs/>
          <w:color w:val="auto"/>
          <w:sz w:val="24"/>
          <w:szCs w:val="24"/>
        </w:rPr>
        <w:t xml:space="preserve"> </w:t>
      </w:r>
    </w:p>
    <w:p w14:paraId="136DF18F" w14:textId="430A8B52" w:rsidR="00817972" w:rsidRPr="001846EF" w:rsidRDefault="00422930" w:rsidP="001846EF">
      <w:pPr>
        <w:pStyle w:val="a7"/>
        <w:numPr>
          <w:ilvl w:val="2"/>
          <w:numId w:val="17"/>
        </w:numPr>
        <w:spacing w:line="360" w:lineRule="auto"/>
        <w:jc w:val="both"/>
        <w:rPr>
          <w:rFonts w:ascii="Arial" w:hAnsi="Arial" w:cs="Arial"/>
          <w:b/>
          <w:bCs/>
          <w:sz w:val="24"/>
          <w:szCs w:val="24"/>
        </w:rPr>
      </w:pPr>
      <w:r w:rsidRPr="001846EF">
        <w:rPr>
          <w:rFonts w:ascii="Arial" w:hAnsi="Arial" w:cs="Arial"/>
          <w:sz w:val="24"/>
          <w:szCs w:val="24"/>
        </w:rPr>
        <w:t>To evaluate the influence of key digital technologies</w:t>
      </w:r>
      <w:r w:rsidR="00333E89" w:rsidRPr="001846EF">
        <w:rPr>
          <w:rFonts w:ascii="Arial" w:hAnsi="Arial" w:cs="Arial"/>
          <w:sz w:val="24"/>
          <w:szCs w:val="24"/>
        </w:rPr>
        <w:t xml:space="preserve"> </w:t>
      </w:r>
      <w:r w:rsidRPr="001846EF">
        <w:rPr>
          <w:rFonts w:ascii="Arial" w:hAnsi="Arial" w:cs="Arial"/>
          <w:sz w:val="24"/>
          <w:szCs w:val="24"/>
        </w:rPr>
        <w:t xml:space="preserve">on the business models and strategic growth mechanisms of UK fitness organisations. </w:t>
      </w:r>
    </w:p>
    <w:p w14:paraId="2C2FC66A" w14:textId="29FF5271" w:rsidR="001846EF" w:rsidRDefault="00422930" w:rsidP="001846EF">
      <w:pPr>
        <w:pStyle w:val="a7"/>
        <w:numPr>
          <w:ilvl w:val="2"/>
          <w:numId w:val="17"/>
        </w:numPr>
        <w:spacing w:line="360" w:lineRule="auto"/>
        <w:jc w:val="both"/>
        <w:rPr>
          <w:rFonts w:ascii="Arial" w:hAnsi="Arial" w:cs="Arial"/>
          <w:sz w:val="24"/>
          <w:szCs w:val="24"/>
        </w:rPr>
      </w:pPr>
      <w:r w:rsidRPr="001846EF">
        <w:rPr>
          <w:rFonts w:ascii="Arial" w:hAnsi="Arial" w:cs="Arial"/>
          <w:sz w:val="24"/>
          <w:szCs w:val="24"/>
        </w:rPr>
        <w:t>To analyse how specific changes in consumer behaviour</w:t>
      </w:r>
      <w:r w:rsidR="00333E89" w:rsidRPr="001846EF">
        <w:rPr>
          <w:rFonts w:ascii="Arial" w:hAnsi="Arial" w:cs="Arial"/>
          <w:sz w:val="24"/>
          <w:szCs w:val="24"/>
        </w:rPr>
        <w:t xml:space="preserve"> </w:t>
      </w:r>
      <w:r w:rsidRPr="001846EF">
        <w:rPr>
          <w:rFonts w:ascii="Arial" w:hAnsi="Arial" w:cs="Arial"/>
          <w:sz w:val="24"/>
          <w:szCs w:val="24"/>
        </w:rPr>
        <w:t xml:space="preserve">are </w:t>
      </w:r>
      <w:r w:rsidR="00817972" w:rsidRPr="001846EF">
        <w:rPr>
          <w:rFonts w:ascii="Arial" w:hAnsi="Arial" w:cs="Arial"/>
          <w:sz w:val="24"/>
          <w:szCs w:val="24"/>
        </w:rPr>
        <w:t>reforming</w:t>
      </w:r>
      <w:r w:rsidRPr="001846EF">
        <w:rPr>
          <w:rFonts w:ascii="Arial" w:hAnsi="Arial" w:cs="Arial"/>
          <w:sz w:val="24"/>
          <w:szCs w:val="24"/>
        </w:rPr>
        <w:t xml:space="preserve"> demand patterns, favouring digital fitness solutions over traditional gym memberships in the UK </w:t>
      </w:r>
      <w:r w:rsidR="00817972" w:rsidRPr="001846EF">
        <w:rPr>
          <w:rFonts w:ascii="Arial" w:hAnsi="Arial" w:cs="Arial"/>
          <w:sz w:val="24"/>
          <w:szCs w:val="24"/>
        </w:rPr>
        <w:t xml:space="preserve">market. </w:t>
      </w:r>
    </w:p>
    <w:p w14:paraId="51890A74" w14:textId="585ECC7A" w:rsidR="00DA7DB5" w:rsidRPr="001846EF" w:rsidRDefault="00422930" w:rsidP="001846EF">
      <w:pPr>
        <w:pStyle w:val="a7"/>
        <w:numPr>
          <w:ilvl w:val="2"/>
          <w:numId w:val="17"/>
        </w:numPr>
        <w:spacing w:line="360" w:lineRule="auto"/>
        <w:jc w:val="both"/>
        <w:rPr>
          <w:rFonts w:ascii="Arial" w:hAnsi="Arial" w:cs="Arial"/>
          <w:sz w:val="24"/>
          <w:szCs w:val="24"/>
        </w:rPr>
      </w:pPr>
      <w:r w:rsidRPr="001846EF">
        <w:rPr>
          <w:rFonts w:ascii="Arial" w:hAnsi="Arial" w:cs="Arial"/>
          <w:sz w:val="24"/>
          <w:szCs w:val="24"/>
        </w:rPr>
        <w:t xml:space="preserve">To compare the customer engagement, strategic adaptability, and performance indicators </w:t>
      </w:r>
      <w:r w:rsidR="002F5BE7">
        <w:rPr>
          <w:rFonts w:ascii="Arial" w:hAnsi="Arial" w:cs="Arial"/>
          <w:sz w:val="24"/>
          <w:szCs w:val="24"/>
        </w:rPr>
        <w:t>for</w:t>
      </w:r>
      <w:r w:rsidRPr="001846EF">
        <w:rPr>
          <w:rFonts w:ascii="Arial" w:hAnsi="Arial" w:cs="Arial"/>
          <w:sz w:val="24"/>
          <w:szCs w:val="24"/>
        </w:rPr>
        <w:t xml:space="preserve"> client </w:t>
      </w:r>
      <w:r w:rsidR="00333E89" w:rsidRPr="001846EF">
        <w:rPr>
          <w:rFonts w:ascii="Arial" w:hAnsi="Arial" w:cs="Arial"/>
          <w:sz w:val="24"/>
          <w:szCs w:val="24"/>
        </w:rPr>
        <w:t xml:space="preserve">obtaining </w:t>
      </w:r>
      <w:r w:rsidRPr="001846EF">
        <w:rPr>
          <w:rFonts w:ascii="Arial" w:hAnsi="Arial" w:cs="Arial"/>
          <w:sz w:val="24"/>
          <w:szCs w:val="24"/>
        </w:rPr>
        <w:t>and retention between traditional gyms and online fitness platforms</w:t>
      </w:r>
      <w:r w:rsidR="00DA7DB5" w:rsidRPr="001846EF">
        <w:rPr>
          <w:rFonts w:ascii="Arial" w:hAnsi="Arial" w:cs="Arial"/>
          <w:sz w:val="24"/>
          <w:szCs w:val="24"/>
        </w:rPr>
        <w:t>.</w:t>
      </w:r>
      <w:r w:rsidR="00817972" w:rsidRPr="001846EF">
        <w:rPr>
          <w:rFonts w:ascii="Arial" w:hAnsi="Arial" w:cs="Arial"/>
          <w:sz w:val="24"/>
          <w:szCs w:val="24"/>
        </w:rPr>
        <w:t xml:space="preserve"> </w:t>
      </w:r>
    </w:p>
    <w:p w14:paraId="15562C9B" w14:textId="6EB5304E" w:rsidR="00422930" w:rsidRPr="002F5BE7" w:rsidRDefault="00422930" w:rsidP="001846EF">
      <w:pPr>
        <w:pStyle w:val="1"/>
        <w:numPr>
          <w:ilvl w:val="1"/>
          <w:numId w:val="17"/>
        </w:numPr>
        <w:jc w:val="both"/>
        <w:rPr>
          <w:rFonts w:ascii="Arial" w:hAnsi="Arial" w:cs="Arial"/>
          <w:b/>
          <w:bCs/>
          <w:color w:val="auto"/>
          <w:sz w:val="24"/>
          <w:szCs w:val="24"/>
        </w:rPr>
      </w:pPr>
      <w:bookmarkStart w:id="6" w:name="_Toc215670032"/>
      <w:r w:rsidRPr="002F5BE7">
        <w:rPr>
          <w:rFonts w:ascii="Arial" w:hAnsi="Arial" w:cs="Arial"/>
          <w:b/>
          <w:bCs/>
          <w:color w:val="auto"/>
          <w:sz w:val="24"/>
          <w:szCs w:val="24"/>
        </w:rPr>
        <w:t>Research Questions</w:t>
      </w:r>
      <w:bookmarkEnd w:id="6"/>
    </w:p>
    <w:p w14:paraId="2FF9675C" w14:textId="7155F94D" w:rsidR="00CB0BD5" w:rsidRPr="00CB0BD5" w:rsidRDefault="00422930" w:rsidP="001846EF">
      <w:pPr>
        <w:pStyle w:val="a7"/>
        <w:numPr>
          <w:ilvl w:val="2"/>
          <w:numId w:val="17"/>
        </w:numPr>
        <w:spacing w:line="360" w:lineRule="auto"/>
        <w:jc w:val="both"/>
        <w:rPr>
          <w:rFonts w:ascii="Arial" w:hAnsi="Arial" w:cs="Arial"/>
          <w:sz w:val="24"/>
          <w:szCs w:val="24"/>
        </w:rPr>
      </w:pPr>
      <w:r w:rsidRPr="00CB0BD5">
        <w:rPr>
          <w:rFonts w:ascii="Arial" w:hAnsi="Arial" w:cs="Arial"/>
          <w:sz w:val="24"/>
          <w:szCs w:val="24"/>
        </w:rPr>
        <w:t xml:space="preserve">To what </w:t>
      </w:r>
      <w:r w:rsidR="00AA1C82">
        <w:rPr>
          <w:rFonts w:ascii="Arial" w:hAnsi="Arial" w:cs="Arial"/>
          <w:sz w:val="24"/>
          <w:szCs w:val="24"/>
        </w:rPr>
        <w:t>scope</w:t>
      </w:r>
      <w:r w:rsidRPr="00CB0BD5">
        <w:rPr>
          <w:rFonts w:ascii="Arial" w:hAnsi="Arial" w:cs="Arial"/>
          <w:sz w:val="24"/>
          <w:szCs w:val="24"/>
        </w:rPr>
        <w:t xml:space="preserve"> have digital technologies transformed the operational and marketing strategies of UK fitness businesses, and how have these tools been </w:t>
      </w:r>
      <w:r w:rsidR="00CB0BD5" w:rsidRPr="00CB0BD5">
        <w:rPr>
          <w:rFonts w:ascii="Arial" w:hAnsi="Arial" w:cs="Arial"/>
          <w:sz w:val="24"/>
          <w:szCs w:val="24"/>
        </w:rPr>
        <w:t>utilized</w:t>
      </w:r>
      <w:r w:rsidRPr="00CB0BD5">
        <w:rPr>
          <w:rFonts w:ascii="Arial" w:hAnsi="Arial" w:cs="Arial"/>
          <w:sz w:val="24"/>
          <w:szCs w:val="24"/>
        </w:rPr>
        <w:t xml:space="preserve"> by digital entrepreneurs like Joe Wicks to build </w:t>
      </w:r>
      <w:r w:rsidR="00CB0BD5" w:rsidRPr="00CB0BD5">
        <w:rPr>
          <w:rFonts w:ascii="Arial" w:hAnsi="Arial" w:cs="Arial"/>
          <w:sz w:val="24"/>
          <w:szCs w:val="24"/>
        </w:rPr>
        <w:t>expendable</w:t>
      </w:r>
      <w:r w:rsidRPr="00CB0BD5">
        <w:rPr>
          <w:rFonts w:ascii="Arial" w:hAnsi="Arial" w:cs="Arial"/>
          <w:sz w:val="24"/>
          <w:szCs w:val="24"/>
        </w:rPr>
        <w:t xml:space="preserve"> brands</w:t>
      </w:r>
      <w:r w:rsidR="00CB0BD5" w:rsidRPr="00CB0BD5">
        <w:rPr>
          <w:rFonts w:ascii="Arial" w:hAnsi="Arial" w:cs="Arial"/>
          <w:sz w:val="24"/>
          <w:szCs w:val="24"/>
        </w:rPr>
        <w:t>.</w:t>
      </w:r>
    </w:p>
    <w:p w14:paraId="1507B805" w14:textId="34E7D2CE" w:rsidR="00CB0BD5" w:rsidRDefault="00422930" w:rsidP="001846EF">
      <w:pPr>
        <w:pStyle w:val="a7"/>
        <w:numPr>
          <w:ilvl w:val="2"/>
          <w:numId w:val="17"/>
        </w:numPr>
        <w:spacing w:line="360" w:lineRule="auto"/>
        <w:jc w:val="both"/>
        <w:rPr>
          <w:rFonts w:ascii="Arial" w:hAnsi="Arial" w:cs="Arial"/>
          <w:sz w:val="24"/>
          <w:szCs w:val="24"/>
        </w:rPr>
      </w:pPr>
      <w:r w:rsidRPr="00CB0BD5">
        <w:rPr>
          <w:rFonts w:ascii="Arial" w:hAnsi="Arial" w:cs="Arial"/>
          <w:sz w:val="24"/>
          <w:szCs w:val="24"/>
        </w:rPr>
        <w:t xml:space="preserve">What </w:t>
      </w:r>
      <w:r w:rsidR="00AA2D2A" w:rsidRPr="00CB0BD5">
        <w:rPr>
          <w:rFonts w:ascii="Arial" w:hAnsi="Arial" w:cs="Arial"/>
          <w:sz w:val="24"/>
          <w:szCs w:val="24"/>
        </w:rPr>
        <w:t>are</w:t>
      </w:r>
      <w:r w:rsidRPr="00CB0BD5">
        <w:rPr>
          <w:rFonts w:ascii="Arial" w:hAnsi="Arial" w:cs="Arial"/>
          <w:sz w:val="24"/>
          <w:szCs w:val="24"/>
        </w:rPr>
        <w:t xml:space="preserve"> the principal behavioural shifts among UK fitness consumers that are driving the migration from traditional, location</w:t>
      </w:r>
      <w:r w:rsidR="00333E89" w:rsidRPr="00CB0BD5">
        <w:rPr>
          <w:rFonts w:ascii="Arial" w:hAnsi="Arial" w:cs="Arial"/>
          <w:sz w:val="24"/>
          <w:szCs w:val="24"/>
        </w:rPr>
        <w:t xml:space="preserve"> </w:t>
      </w:r>
      <w:r w:rsidRPr="00CB0BD5">
        <w:rPr>
          <w:rFonts w:ascii="Arial" w:hAnsi="Arial" w:cs="Arial"/>
          <w:sz w:val="24"/>
          <w:szCs w:val="24"/>
        </w:rPr>
        <w:t>dependent gym services to flexible, digitally</w:t>
      </w:r>
      <w:r w:rsidR="00333E89" w:rsidRPr="00CB0BD5">
        <w:rPr>
          <w:rFonts w:ascii="Arial" w:hAnsi="Arial" w:cs="Arial"/>
          <w:sz w:val="24"/>
          <w:szCs w:val="24"/>
        </w:rPr>
        <w:t xml:space="preserve"> </w:t>
      </w:r>
      <w:r w:rsidRPr="00CB0BD5">
        <w:rPr>
          <w:rFonts w:ascii="Arial" w:hAnsi="Arial" w:cs="Arial"/>
          <w:sz w:val="24"/>
          <w:szCs w:val="24"/>
        </w:rPr>
        <w:t>enabled fitness solutions</w:t>
      </w:r>
      <w:r w:rsidR="00CB0BD5">
        <w:rPr>
          <w:rFonts w:ascii="Arial" w:hAnsi="Arial" w:cs="Arial"/>
          <w:sz w:val="24"/>
          <w:szCs w:val="24"/>
        </w:rPr>
        <w:t>.</w:t>
      </w:r>
    </w:p>
    <w:p w14:paraId="36CA4E55" w14:textId="780E252C" w:rsidR="002D5242" w:rsidRPr="001846EF" w:rsidRDefault="00422930" w:rsidP="000B10B3">
      <w:pPr>
        <w:pStyle w:val="a7"/>
        <w:numPr>
          <w:ilvl w:val="2"/>
          <w:numId w:val="17"/>
        </w:numPr>
        <w:spacing w:line="360" w:lineRule="auto"/>
        <w:jc w:val="both"/>
        <w:rPr>
          <w:rFonts w:ascii="Arial" w:hAnsi="Arial" w:cs="Arial"/>
          <w:sz w:val="24"/>
          <w:szCs w:val="24"/>
        </w:rPr>
      </w:pPr>
      <w:r w:rsidRPr="00AA2D2A">
        <w:rPr>
          <w:rFonts w:ascii="Arial" w:hAnsi="Arial" w:cs="Arial"/>
          <w:sz w:val="24"/>
          <w:szCs w:val="24"/>
        </w:rPr>
        <w:t>How do the methodologies for customer acquisition, retention, and digital community engagement differ between incumbent traditional gyms and emergent online fitness platforms</w:t>
      </w:r>
      <w:r w:rsidR="00CB0BD5" w:rsidRPr="00AA2D2A">
        <w:rPr>
          <w:rFonts w:ascii="Arial" w:hAnsi="Arial" w:cs="Arial"/>
          <w:sz w:val="24"/>
          <w:szCs w:val="24"/>
        </w:rPr>
        <w:t xml:space="preserve">. </w:t>
      </w:r>
    </w:p>
    <w:p w14:paraId="7DDD1F6A" w14:textId="07163885" w:rsidR="00593654" w:rsidRPr="001846EF" w:rsidRDefault="00593654" w:rsidP="001846EF">
      <w:pPr>
        <w:pStyle w:val="1"/>
        <w:numPr>
          <w:ilvl w:val="1"/>
          <w:numId w:val="17"/>
        </w:numPr>
        <w:jc w:val="both"/>
        <w:rPr>
          <w:rFonts w:ascii="Arial" w:hAnsi="Arial" w:cs="Arial"/>
          <w:b/>
          <w:bCs/>
          <w:color w:val="auto"/>
          <w:sz w:val="24"/>
          <w:szCs w:val="24"/>
        </w:rPr>
      </w:pPr>
      <w:bookmarkStart w:id="7" w:name="_Toc215670033"/>
      <w:r w:rsidRPr="001846EF">
        <w:rPr>
          <w:rFonts w:ascii="Arial" w:hAnsi="Arial" w:cs="Arial"/>
          <w:b/>
          <w:bCs/>
          <w:color w:val="auto"/>
          <w:sz w:val="24"/>
          <w:szCs w:val="24"/>
        </w:rPr>
        <w:t>Significance of the Study</w:t>
      </w:r>
      <w:bookmarkEnd w:id="7"/>
      <w:r w:rsidRPr="001846EF">
        <w:rPr>
          <w:rFonts w:ascii="Arial" w:hAnsi="Arial" w:cs="Arial"/>
          <w:b/>
          <w:bCs/>
          <w:color w:val="auto"/>
          <w:sz w:val="24"/>
          <w:szCs w:val="24"/>
        </w:rPr>
        <w:t xml:space="preserve"> </w:t>
      </w:r>
    </w:p>
    <w:p w14:paraId="0643C838" w14:textId="299DA99C" w:rsidR="00716BEC" w:rsidRDefault="00CD768E" w:rsidP="000B10B3">
      <w:pPr>
        <w:spacing w:line="360" w:lineRule="auto"/>
        <w:ind w:firstLine="720"/>
        <w:jc w:val="both"/>
        <w:rPr>
          <w:rFonts w:ascii="Arial" w:hAnsi="Arial" w:cs="Arial"/>
          <w:sz w:val="24"/>
          <w:szCs w:val="24"/>
        </w:rPr>
      </w:pPr>
      <w:r w:rsidRPr="00716BEC">
        <w:rPr>
          <w:rFonts w:ascii="Arial" w:hAnsi="Arial" w:cs="Arial"/>
          <w:sz w:val="24"/>
          <w:szCs w:val="24"/>
        </w:rPr>
        <w:t xml:space="preserve">This research holds substantial significance for both theoretical understanding and practical application within the UK fitness sector. The study </w:t>
      </w:r>
      <w:r w:rsidR="00716BEC" w:rsidRPr="00716BEC">
        <w:rPr>
          <w:rFonts w:ascii="Arial" w:hAnsi="Arial" w:cs="Arial"/>
          <w:sz w:val="24"/>
          <w:szCs w:val="24"/>
        </w:rPr>
        <w:t>focusses</w:t>
      </w:r>
      <w:r w:rsidRPr="00716BEC">
        <w:rPr>
          <w:rFonts w:ascii="Arial" w:hAnsi="Arial" w:cs="Arial"/>
          <w:sz w:val="24"/>
          <w:szCs w:val="24"/>
        </w:rPr>
        <w:t xml:space="preserve"> on the accelerated digital transformation of service industries, a phenomenon critically examined work on digital disruption. For specialists, including traditional gym owners and digital fitness capitalists, the study offers critical, data driven insights into effective strategic adaptation, a need highlighted in their research on the </w:t>
      </w:r>
      <w:r w:rsidR="00BD7978" w:rsidRPr="00716BEC">
        <w:rPr>
          <w:rFonts w:ascii="Arial" w:hAnsi="Arial" w:cs="Arial"/>
          <w:sz w:val="24"/>
          <w:szCs w:val="24"/>
        </w:rPr>
        <w:t>developing</w:t>
      </w:r>
      <w:r w:rsidRPr="00716BEC">
        <w:rPr>
          <w:rFonts w:ascii="Arial" w:hAnsi="Arial" w:cs="Arial"/>
          <w:sz w:val="24"/>
          <w:szCs w:val="24"/>
        </w:rPr>
        <w:t xml:space="preserve"> digital </w:t>
      </w:r>
      <w:r w:rsidRPr="00716BEC">
        <w:rPr>
          <w:rFonts w:ascii="Arial" w:hAnsi="Arial" w:cs="Arial"/>
          <w:sz w:val="24"/>
          <w:szCs w:val="24"/>
        </w:rPr>
        <w:lastRenderedPageBreak/>
        <w:t>landscape. From a theoretical perspective, this study</w:t>
      </w:r>
      <w:r w:rsidR="00BD7978" w:rsidRPr="00716BEC">
        <w:rPr>
          <w:rFonts w:ascii="Arial" w:hAnsi="Arial" w:cs="Arial"/>
          <w:sz w:val="24"/>
          <w:szCs w:val="24"/>
        </w:rPr>
        <w:t xml:space="preserve"> </w:t>
      </w:r>
      <w:r w:rsidR="00716BEC" w:rsidRPr="00716BEC">
        <w:rPr>
          <w:rFonts w:ascii="Arial" w:hAnsi="Arial" w:cs="Arial"/>
          <w:sz w:val="24"/>
          <w:szCs w:val="24"/>
        </w:rPr>
        <w:t>tackles</w:t>
      </w:r>
      <w:r w:rsidRPr="00716BEC">
        <w:rPr>
          <w:rFonts w:ascii="Arial" w:hAnsi="Arial" w:cs="Arial"/>
          <w:sz w:val="24"/>
          <w:szCs w:val="24"/>
        </w:rPr>
        <w:t xml:space="preserve"> a notable gap in the literature by conducting a systematic comparative analysis of traditional and digital business models, thereby contributing to the </w:t>
      </w:r>
      <w:r w:rsidR="00BD7978" w:rsidRPr="00716BEC">
        <w:rPr>
          <w:rFonts w:ascii="Arial" w:hAnsi="Arial" w:cs="Arial"/>
          <w:sz w:val="24"/>
          <w:szCs w:val="24"/>
        </w:rPr>
        <w:t>wider</w:t>
      </w:r>
      <w:r w:rsidRPr="00716BEC">
        <w:rPr>
          <w:rFonts w:ascii="Arial" w:hAnsi="Arial" w:cs="Arial"/>
          <w:sz w:val="24"/>
          <w:szCs w:val="24"/>
        </w:rPr>
        <w:t xml:space="preserve"> discourse on organizational change in the service sector, as framed by theorists. Furthermore, the findings have practical relevance for </w:t>
      </w:r>
      <w:r w:rsidR="00BD7978" w:rsidRPr="00716BEC">
        <w:rPr>
          <w:rFonts w:ascii="Arial" w:hAnsi="Arial" w:cs="Arial"/>
          <w:sz w:val="24"/>
          <w:szCs w:val="24"/>
        </w:rPr>
        <w:t xml:space="preserve">administrators </w:t>
      </w:r>
      <w:r w:rsidRPr="00716BEC">
        <w:rPr>
          <w:rFonts w:ascii="Arial" w:hAnsi="Arial" w:cs="Arial"/>
          <w:sz w:val="24"/>
          <w:szCs w:val="24"/>
        </w:rPr>
        <w:t>and health organizations seeking to promote physical activity through modern, accessible fitness solutions in the post</w:t>
      </w:r>
      <w:r w:rsidR="00BD7978" w:rsidRPr="00716BEC">
        <w:rPr>
          <w:rFonts w:ascii="Arial" w:hAnsi="Arial" w:cs="Arial"/>
          <w:sz w:val="24"/>
          <w:szCs w:val="24"/>
        </w:rPr>
        <w:t xml:space="preserve"> </w:t>
      </w:r>
      <w:r w:rsidRPr="00716BEC">
        <w:rPr>
          <w:rFonts w:ascii="Arial" w:hAnsi="Arial" w:cs="Arial"/>
          <w:sz w:val="24"/>
          <w:szCs w:val="24"/>
        </w:rPr>
        <w:t xml:space="preserve">pandemic era, </w:t>
      </w:r>
      <w:r w:rsidR="00BD7978" w:rsidRPr="00716BEC">
        <w:rPr>
          <w:rFonts w:ascii="Arial" w:hAnsi="Arial" w:cs="Arial"/>
          <w:sz w:val="24"/>
          <w:szCs w:val="24"/>
        </w:rPr>
        <w:t>adapting</w:t>
      </w:r>
      <w:r w:rsidRPr="00716BEC">
        <w:rPr>
          <w:rFonts w:ascii="Arial" w:hAnsi="Arial" w:cs="Arial"/>
          <w:sz w:val="24"/>
          <w:szCs w:val="24"/>
        </w:rPr>
        <w:t xml:space="preserve"> with public health objectives</w:t>
      </w:r>
      <w:r w:rsidR="000C2BD4">
        <w:rPr>
          <w:rFonts w:ascii="Arial" w:hAnsi="Arial" w:cs="Arial"/>
          <w:sz w:val="24"/>
          <w:szCs w:val="24"/>
        </w:rPr>
        <w:t xml:space="preserve"> as</w:t>
      </w:r>
      <w:r w:rsidRPr="00716BEC">
        <w:rPr>
          <w:rFonts w:ascii="Arial" w:hAnsi="Arial" w:cs="Arial"/>
          <w:sz w:val="24"/>
          <w:szCs w:val="24"/>
        </w:rPr>
        <w:t xml:space="preserve"> discussed by Ding et al. (2020)</w:t>
      </w:r>
    </w:p>
    <w:p w14:paraId="023C5BB4" w14:textId="7DAA40C2" w:rsidR="00E21CEE" w:rsidRPr="001846EF" w:rsidRDefault="0033676E" w:rsidP="001846EF">
      <w:pPr>
        <w:pStyle w:val="1"/>
        <w:numPr>
          <w:ilvl w:val="1"/>
          <w:numId w:val="17"/>
        </w:numPr>
        <w:jc w:val="both"/>
        <w:rPr>
          <w:rFonts w:ascii="Arial" w:hAnsi="Arial" w:cs="Arial"/>
          <w:b/>
          <w:bCs/>
          <w:color w:val="auto"/>
          <w:sz w:val="24"/>
          <w:szCs w:val="24"/>
        </w:rPr>
      </w:pPr>
      <w:bookmarkStart w:id="8" w:name="_Toc215670034"/>
      <w:r w:rsidRPr="001846EF">
        <w:rPr>
          <w:rFonts w:ascii="Arial" w:hAnsi="Arial" w:cs="Arial"/>
          <w:b/>
          <w:bCs/>
          <w:color w:val="auto"/>
          <w:sz w:val="24"/>
          <w:szCs w:val="24"/>
        </w:rPr>
        <w:t>Purpose of the Study</w:t>
      </w:r>
      <w:bookmarkEnd w:id="8"/>
    </w:p>
    <w:p w14:paraId="680D0C92" w14:textId="6735512A" w:rsidR="00E21CEE" w:rsidRDefault="009E26DA" w:rsidP="000B10B3">
      <w:pPr>
        <w:spacing w:line="360" w:lineRule="auto"/>
        <w:ind w:firstLine="720"/>
        <w:jc w:val="both"/>
        <w:rPr>
          <w:rFonts w:ascii="Arial" w:hAnsi="Arial" w:cs="Arial"/>
          <w:sz w:val="24"/>
          <w:szCs w:val="24"/>
        </w:rPr>
      </w:pPr>
      <w:r w:rsidRPr="00E21CEE">
        <w:rPr>
          <w:rFonts w:ascii="Arial" w:hAnsi="Arial" w:cs="Arial"/>
          <w:sz w:val="24"/>
          <w:szCs w:val="24"/>
        </w:rPr>
        <w:t xml:space="preserve">The primary purpose of this study is to </w:t>
      </w:r>
      <w:r w:rsidR="00E80145" w:rsidRPr="00E21CEE">
        <w:rPr>
          <w:rFonts w:ascii="Arial" w:hAnsi="Arial" w:cs="Arial"/>
          <w:sz w:val="24"/>
          <w:szCs w:val="24"/>
        </w:rPr>
        <w:t>execute</w:t>
      </w:r>
      <w:r w:rsidRPr="00E21CEE">
        <w:rPr>
          <w:rFonts w:ascii="Arial" w:hAnsi="Arial" w:cs="Arial"/>
          <w:sz w:val="24"/>
          <w:szCs w:val="24"/>
        </w:rPr>
        <w:t xml:space="preserve"> a comparative analysis of how digital technology adoption and changing consumer behaviour are influencing the growth strategies of traditional gyms versus online fitness platforms in the UK market. The study employs a structured comparative framework that </w:t>
      </w:r>
      <w:r w:rsidR="00E80145" w:rsidRPr="00E21CEE">
        <w:rPr>
          <w:rFonts w:ascii="Arial" w:hAnsi="Arial" w:cs="Arial"/>
          <w:sz w:val="24"/>
          <w:szCs w:val="24"/>
        </w:rPr>
        <w:t>conforms</w:t>
      </w:r>
      <w:r w:rsidRPr="00E21CEE">
        <w:rPr>
          <w:rFonts w:ascii="Arial" w:hAnsi="Arial" w:cs="Arial"/>
          <w:sz w:val="24"/>
          <w:szCs w:val="24"/>
        </w:rPr>
        <w:t xml:space="preserve"> with contemporary digital business model analysis, drawing on recent research by Verhoef et al. </w:t>
      </w:r>
      <w:r w:rsidR="00E21CEE">
        <w:rPr>
          <w:rFonts w:ascii="Arial" w:hAnsi="Arial" w:cs="Arial"/>
          <w:sz w:val="24"/>
          <w:szCs w:val="24"/>
        </w:rPr>
        <w:t>(</w:t>
      </w:r>
      <w:r w:rsidRPr="00E21CEE">
        <w:rPr>
          <w:rFonts w:ascii="Arial" w:hAnsi="Arial" w:cs="Arial"/>
          <w:sz w:val="24"/>
          <w:szCs w:val="24"/>
        </w:rPr>
        <w:t>2021</w:t>
      </w:r>
      <w:r w:rsidR="00E21CEE">
        <w:rPr>
          <w:rFonts w:ascii="Arial" w:hAnsi="Arial" w:cs="Arial"/>
          <w:sz w:val="24"/>
          <w:szCs w:val="24"/>
        </w:rPr>
        <w:t xml:space="preserve">) </w:t>
      </w:r>
      <w:r w:rsidRPr="00E21CEE">
        <w:rPr>
          <w:rFonts w:ascii="Arial" w:hAnsi="Arial" w:cs="Arial"/>
          <w:sz w:val="24"/>
          <w:szCs w:val="24"/>
        </w:rPr>
        <w:t xml:space="preserve">regarding digital transformation in </w:t>
      </w:r>
      <w:proofErr w:type="gramStart"/>
      <w:r w:rsidRPr="00E21CEE">
        <w:rPr>
          <w:rFonts w:ascii="Arial" w:hAnsi="Arial" w:cs="Arial"/>
          <w:sz w:val="24"/>
          <w:szCs w:val="24"/>
        </w:rPr>
        <w:t>service</w:t>
      </w:r>
      <w:r w:rsidR="0030033B" w:rsidRPr="00E21CEE">
        <w:rPr>
          <w:rFonts w:ascii="Arial" w:hAnsi="Arial" w:cs="Arial"/>
          <w:sz w:val="24"/>
          <w:szCs w:val="24"/>
        </w:rPr>
        <w:t xml:space="preserve"> </w:t>
      </w:r>
      <w:r w:rsidRPr="00E21CEE">
        <w:rPr>
          <w:rFonts w:ascii="Arial" w:hAnsi="Arial" w:cs="Arial"/>
          <w:sz w:val="24"/>
          <w:szCs w:val="24"/>
        </w:rPr>
        <w:t>based</w:t>
      </w:r>
      <w:proofErr w:type="gramEnd"/>
      <w:r w:rsidRPr="00E21CEE">
        <w:rPr>
          <w:rFonts w:ascii="Arial" w:hAnsi="Arial" w:cs="Arial"/>
          <w:sz w:val="24"/>
          <w:szCs w:val="24"/>
        </w:rPr>
        <w:t xml:space="preserve"> industries. </w:t>
      </w:r>
    </w:p>
    <w:p w14:paraId="0A522C28" w14:textId="77777777" w:rsidR="00E21CEE" w:rsidRDefault="009E26DA" w:rsidP="000B10B3">
      <w:pPr>
        <w:spacing w:line="360" w:lineRule="auto"/>
        <w:ind w:firstLine="720"/>
        <w:jc w:val="both"/>
        <w:rPr>
          <w:rFonts w:ascii="Arial" w:hAnsi="Arial" w:cs="Arial"/>
          <w:sz w:val="24"/>
          <w:szCs w:val="24"/>
        </w:rPr>
      </w:pPr>
      <w:r w:rsidRPr="00E21CEE">
        <w:rPr>
          <w:rFonts w:ascii="Arial" w:hAnsi="Arial" w:cs="Arial"/>
          <w:sz w:val="24"/>
          <w:szCs w:val="24"/>
        </w:rPr>
        <w:t>This research aims to identify successful adaptation strategies and provide actionable recommendations for fitness businesses navigating the current digital landscape.</w:t>
      </w:r>
    </w:p>
    <w:p w14:paraId="193872DF" w14:textId="345298C2" w:rsidR="0033676E" w:rsidRPr="001846EF" w:rsidRDefault="0033676E" w:rsidP="001846EF">
      <w:pPr>
        <w:pStyle w:val="1"/>
        <w:numPr>
          <w:ilvl w:val="1"/>
          <w:numId w:val="17"/>
        </w:numPr>
        <w:jc w:val="both"/>
        <w:rPr>
          <w:rFonts w:ascii="Arial" w:hAnsi="Arial" w:cs="Arial"/>
          <w:b/>
          <w:bCs/>
          <w:color w:val="auto"/>
          <w:sz w:val="24"/>
          <w:szCs w:val="24"/>
        </w:rPr>
      </w:pPr>
      <w:bookmarkStart w:id="9" w:name="_Toc215670035"/>
      <w:r w:rsidRPr="001846EF">
        <w:rPr>
          <w:rFonts w:ascii="Arial" w:hAnsi="Arial" w:cs="Arial"/>
          <w:b/>
          <w:bCs/>
          <w:color w:val="auto"/>
          <w:sz w:val="24"/>
          <w:szCs w:val="24"/>
        </w:rPr>
        <w:t>Rationale of the Study</w:t>
      </w:r>
      <w:bookmarkEnd w:id="9"/>
    </w:p>
    <w:p w14:paraId="26745F69" w14:textId="49A5804D" w:rsidR="00E21CEE" w:rsidRDefault="009E26DA" w:rsidP="000B10B3">
      <w:pPr>
        <w:spacing w:line="360" w:lineRule="auto"/>
        <w:ind w:firstLine="720"/>
        <w:jc w:val="both"/>
        <w:rPr>
          <w:rFonts w:ascii="Arial" w:hAnsi="Arial" w:cs="Arial"/>
          <w:sz w:val="24"/>
          <w:szCs w:val="24"/>
        </w:rPr>
      </w:pPr>
      <w:r w:rsidRPr="00E21CEE">
        <w:rPr>
          <w:rFonts w:ascii="Arial" w:hAnsi="Arial" w:cs="Arial"/>
          <w:sz w:val="24"/>
          <w:szCs w:val="24"/>
        </w:rPr>
        <w:t xml:space="preserve">The rationale for this research </w:t>
      </w:r>
      <w:r w:rsidR="0030033B" w:rsidRPr="00E21CEE">
        <w:rPr>
          <w:rFonts w:ascii="Arial" w:hAnsi="Arial" w:cs="Arial"/>
          <w:sz w:val="24"/>
          <w:szCs w:val="24"/>
        </w:rPr>
        <w:t>derives</w:t>
      </w:r>
      <w:r w:rsidRPr="00E21CEE">
        <w:rPr>
          <w:rFonts w:ascii="Arial" w:hAnsi="Arial" w:cs="Arial"/>
          <w:sz w:val="24"/>
          <w:szCs w:val="24"/>
        </w:rPr>
        <w:t xml:space="preserve"> from the accelerated digital disruption of the UK fitness industry, which has been significantly intensified by the COVID</w:t>
      </w:r>
      <w:r w:rsidR="0030033B" w:rsidRPr="00E21CEE">
        <w:rPr>
          <w:rFonts w:ascii="Arial" w:hAnsi="Arial" w:cs="Arial"/>
          <w:sz w:val="24"/>
          <w:szCs w:val="24"/>
        </w:rPr>
        <w:t xml:space="preserve"> </w:t>
      </w:r>
      <w:r w:rsidRPr="00E21CEE">
        <w:rPr>
          <w:rFonts w:ascii="Arial" w:hAnsi="Arial" w:cs="Arial"/>
          <w:sz w:val="24"/>
          <w:szCs w:val="24"/>
        </w:rPr>
        <w:t xml:space="preserve">19 pandemic. While existing studies, such as the sector analysis by </w:t>
      </w:r>
      <w:r w:rsidR="0030033B" w:rsidRPr="00E21CEE">
        <w:rPr>
          <w:rFonts w:ascii="Arial" w:hAnsi="Arial" w:cs="Arial"/>
          <w:sz w:val="24"/>
          <w:szCs w:val="24"/>
        </w:rPr>
        <w:t>f</w:t>
      </w:r>
      <w:r w:rsidRPr="00E21CEE">
        <w:rPr>
          <w:rFonts w:ascii="Arial" w:hAnsi="Arial" w:cs="Arial"/>
          <w:sz w:val="24"/>
          <w:szCs w:val="24"/>
        </w:rPr>
        <w:t>itness UK, highlight the growth of digital fitness, there remains a lack of comparative research that s</w:t>
      </w:r>
      <w:r w:rsidR="0030033B" w:rsidRPr="00E21CEE">
        <w:rPr>
          <w:rFonts w:ascii="Arial" w:hAnsi="Arial" w:cs="Arial"/>
          <w:sz w:val="24"/>
          <w:szCs w:val="24"/>
        </w:rPr>
        <w:t xml:space="preserve">tructurally </w:t>
      </w:r>
      <w:r w:rsidRPr="00E21CEE">
        <w:rPr>
          <w:rFonts w:ascii="Arial" w:hAnsi="Arial" w:cs="Arial"/>
          <w:sz w:val="24"/>
          <w:szCs w:val="24"/>
        </w:rPr>
        <w:t xml:space="preserve">examines the strategic responses of traditional gyms and online platforms within the same national context. This study addresses this gap by applying a structured comparative framework, informed by contemporary theories of digital transformation in service industries, as discussed by </w:t>
      </w:r>
      <w:r w:rsidR="00A13795" w:rsidRPr="00B503E2">
        <w:rPr>
          <w:rFonts w:ascii="Arial" w:hAnsi="Arial" w:cs="Arial"/>
          <w:sz w:val="24"/>
          <w:szCs w:val="24"/>
        </w:rPr>
        <w:t>Li</w:t>
      </w:r>
      <w:r w:rsidR="00A13795">
        <w:rPr>
          <w:rFonts w:ascii="Arial" w:hAnsi="Arial" w:cs="Arial"/>
          <w:sz w:val="24"/>
          <w:szCs w:val="24"/>
        </w:rPr>
        <w:t>,</w:t>
      </w:r>
      <w:r w:rsidR="00A13795" w:rsidRPr="00B503E2">
        <w:rPr>
          <w:rFonts w:ascii="Arial" w:hAnsi="Arial" w:cs="Arial"/>
          <w:sz w:val="24"/>
          <w:szCs w:val="24"/>
        </w:rPr>
        <w:t xml:space="preserve"> </w:t>
      </w:r>
      <w:proofErr w:type="spellStart"/>
      <w:r w:rsidR="00A13795" w:rsidRPr="00B503E2">
        <w:rPr>
          <w:rFonts w:ascii="Arial" w:hAnsi="Arial" w:cs="Arial"/>
          <w:sz w:val="24"/>
          <w:szCs w:val="24"/>
        </w:rPr>
        <w:t>Larimo</w:t>
      </w:r>
      <w:proofErr w:type="spellEnd"/>
      <w:r w:rsidR="00A13795" w:rsidRPr="00B503E2">
        <w:rPr>
          <w:rFonts w:ascii="Arial" w:hAnsi="Arial" w:cs="Arial"/>
          <w:sz w:val="24"/>
          <w:szCs w:val="24"/>
        </w:rPr>
        <w:t xml:space="preserve"> and </w:t>
      </w:r>
      <w:proofErr w:type="spellStart"/>
      <w:r w:rsidR="00A13795" w:rsidRPr="00B503E2">
        <w:rPr>
          <w:rFonts w:ascii="Arial" w:hAnsi="Arial" w:cs="Arial"/>
          <w:sz w:val="24"/>
          <w:szCs w:val="24"/>
        </w:rPr>
        <w:t>Leonidou</w:t>
      </w:r>
      <w:proofErr w:type="spellEnd"/>
      <w:r w:rsidR="00A13795">
        <w:rPr>
          <w:rFonts w:ascii="Arial" w:hAnsi="Arial" w:cs="Arial"/>
          <w:sz w:val="24"/>
          <w:szCs w:val="24"/>
        </w:rPr>
        <w:t xml:space="preserve"> </w:t>
      </w:r>
      <w:r w:rsidR="00B503E2">
        <w:rPr>
          <w:rFonts w:ascii="Arial" w:hAnsi="Arial" w:cs="Arial"/>
          <w:sz w:val="24"/>
          <w:szCs w:val="24"/>
        </w:rPr>
        <w:t>(</w:t>
      </w:r>
      <w:r w:rsidRPr="00E21CEE">
        <w:rPr>
          <w:rFonts w:ascii="Arial" w:hAnsi="Arial" w:cs="Arial"/>
          <w:sz w:val="24"/>
          <w:szCs w:val="24"/>
        </w:rPr>
        <w:t>2021</w:t>
      </w:r>
      <w:r w:rsidR="00B503E2">
        <w:rPr>
          <w:rFonts w:ascii="Arial" w:hAnsi="Arial" w:cs="Arial"/>
          <w:sz w:val="24"/>
          <w:szCs w:val="24"/>
        </w:rPr>
        <w:t>)</w:t>
      </w:r>
      <w:r w:rsidRPr="00E21CEE">
        <w:rPr>
          <w:rFonts w:ascii="Arial" w:hAnsi="Arial" w:cs="Arial"/>
          <w:sz w:val="24"/>
          <w:szCs w:val="24"/>
        </w:rPr>
        <w:t xml:space="preserve">. </w:t>
      </w:r>
    </w:p>
    <w:p w14:paraId="61CFB2D6" w14:textId="3B29FB00" w:rsidR="00A13795" w:rsidRPr="00A13795" w:rsidRDefault="009E26DA" w:rsidP="000B10B3">
      <w:pPr>
        <w:spacing w:line="360" w:lineRule="auto"/>
        <w:jc w:val="both"/>
        <w:rPr>
          <w:rFonts w:ascii="Arial" w:hAnsi="Arial" w:cs="Arial"/>
          <w:sz w:val="24"/>
          <w:szCs w:val="24"/>
        </w:rPr>
      </w:pPr>
      <w:r w:rsidRPr="00B503E2">
        <w:rPr>
          <w:rFonts w:ascii="Arial" w:hAnsi="Arial" w:cs="Arial"/>
          <w:sz w:val="24"/>
          <w:szCs w:val="24"/>
        </w:rPr>
        <w:t xml:space="preserve">By doing so, it provides </w:t>
      </w:r>
      <w:r w:rsidR="0030033B" w:rsidRPr="00B503E2">
        <w:rPr>
          <w:rFonts w:ascii="Arial" w:hAnsi="Arial" w:cs="Arial"/>
          <w:sz w:val="24"/>
          <w:szCs w:val="24"/>
        </w:rPr>
        <w:t xml:space="preserve">prompt </w:t>
      </w:r>
      <w:r w:rsidRPr="00B503E2">
        <w:rPr>
          <w:rFonts w:ascii="Arial" w:hAnsi="Arial" w:cs="Arial"/>
          <w:sz w:val="24"/>
          <w:szCs w:val="24"/>
        </w:rPr>
        <w:t xml:space="preserve">insights into how hybrid business models can </w:t>
      </w:r>
      <w:r w:rsidR="0030033B" w:rsidRPr="00B503E2">
        <w:rPr>
          <w:rFonts w:ascii="Arial" w:hAnsi="Arial" w:cs="Arial"/>
          <w:sz w:val="24"/>
          <w:szCs w:val="24"/>
        </w:rPr>
        <w:t>appear</w:t>
      </w:r>
      <w:r w:rsidRPr="00B503E2">
        <w:rPr>
          <w:rFonts w:ascii="Arial" w:hAnsi="Arial" w:cs="Arial"/>
          <w:sz w:val="24"/>
          <w:szCs w:val="24"/>
        </w:rPr>
        <w:t xml:space="preserve"> and </w:t>
      </w:r>
      <w:r w:rsidR="0030033B" w:rsidRPr="00B503E2">
        <w:rPr>
          <w:rFonts w:ascii="Arial" w:hAnsi="Arial" w:cs="Arial"/>
          <w:sz w:val="24"/>
          <w:szCs w:val="24"/>
        </w:rPr>
        <w:t>prosper</w:t>
      </w:r>
      <w:r w:rsidRPr="00B503E2">
        <w:rPr>
          <w:rFonts w:ascii="Arial" w:hAnsi="Arial" w:cs="Arial"/>
          <w:sz w:val="24"/>
          <w:szCs w:val="24"/>
        </w:rPr>
        <w:t xml:space="preserve"> in a post</w:t>
      </w:r>
      <w:r w:rsidR="0030033B" w:rsidRPr="00B503E2">
        <w:rPr>
          <w:rFonts w:ascii="Arial" w:hAnsi="Arial" w:cs="Arial"/>
          <w:sz w:val="24"/>
          <w:szCs w:val="24"/>
        </w:rPr>
        <w:t xml:space="preserve"> </w:t>
      </w:r>
      <w:r w:rsidRPr="00B503E2">
        <w:rPr>
          <w:rFonts w:ascii="Arial" w:hAnsi="Arial" w:cs="Arial"/>
          <w:sz w:val="24"/>
          <w:szCs w:val="24"/>
        </w:rPr>
        <w:t>pandemic market.</w:t>
      </w:r>
    </w:p>
    <w:p w14:paraId="5A76D917" w14:textId="472EEA5B" w:rsidR="0033676E" w:rsidRPr="001846EF" w:rsidRDefault="0033676E" w:rsidP="001846EF">
      <w:pPr>
        <w:pStyle w:val="1"/>
        <w:numPr>
          <w:ilvl w:val="1"/>
          <w:numId w:val="17"/>
        </w:numPr>
        <w:jc w:val="both"/>
        <w:rPr>
          <w:rFonts w:ascii="Arial" w:hAnsi="Arial" w:cs="Arial"/>
          <w:b/>
          <w:bCs/>
          <w:color w:val="auto"/>
          <w:sz w:val="24"/>
          <w:szCs w:val="24"/>
        </w:rPr>
      </w:pPr>
      <w:bookmarkStart w:id="10" w:name="_Toc215670036"/>
      <w:r w:rsidRPr="001846EF">
        <w:rPr>
          <w:rFonts w:ascii="Arial" w:hAnsi="Arial" w:cs="Arial"/>
          <w:b/>
          <w:bCs/>
          <w:color w:val="auto"/>
          <w:sz w:val="24"/>
          <w:szCs w:val="24"/>
        </w:rPr>
        <w:lastRenderedPageBreak/>
        <w:t>Dissertation Structure</w:t>
      </w:r>
      <w:bookmarkEnd w:id="10"/>
      <w:r w:rsidRPr="001846EF">
        <w:rPr>
          <w:rFonts w:ascii="Arial" w:hAnsi="Arial" w:cs="Arial"/>
          <w:b/>
          <w:bCs/>
          <w:color w:val="auto"/>
          <w:sz w:val="24"/>
          <w:szCs w:val="24"/>
        </w:rPr>
        <w:t xml:space="preserve"> </w:t>
      </w:r>
    </w:p>
    <w:p w14:paraId="3D3EE910" w14:textId="5E8D00CC" w:rsidR="009E26DA" w:rsidRDefault="009E26DA" w:rsidP="000B10B3">
      <w:pPr>
        <w:spacing w:line="360" w:lineRule="auto"/>
        <w:ind w:firstLine="720"/>
        <w:jc w:val="both"/>
        <w:rPr>
          <w:rFonts w:ascii="Arial" w:hAnsi="Arial" w:cs="Arial"/>
          <w:sz w:val="24"/>
          <w:szCs w:val="24"/>
        </w:rPr>
      </w:pPr>
      <w:r w:rsidRPr="00A13795">
        <w:rPr>
          <w:rFonts w:ascii="Arial" w:hAnsi="Arial" w:cs="Arial"/>
          <w:sz w:val="24"/>
          <w:szCs w:val="24"/>
        </w:rPr>
        <w:t xml:space="preserve">This dissertation will follow a </w:t>
      </w:r>
      <w:r w:rsidR="0030033B" w:rsidRPr="00A13795">
        <w:rPr>
          <w:rFonts w:ascii="Arial" w:hAnsi="Arial" w:cs="Arial"/>
          <w:sz w:val="24"/>
          <w:szCs w:val="24"/>
        </w:rPr>
        <w:t>methodical</w:t>
      </w:r>
      <w:r w:rsidRPr="00A13795">
        <w:rPr>
          <w:rFonts w:ascii="Arial" w:hAnsi="Arial" w:cs="Arial"/>
          <w:sz w:val="24"/>
          <w:szCs w:val="24"/>
        </w:rPr>
        <w:t xml:space="preserve"> research structure co</w:t>
      </w:r>
      <w:r w:rsidR="0030033B" w:rsidRPr="00A13795">
        <w:rPr>
          <w:rFonts w:ascii="Arial" w:hAnsi="Arial" w:cs="Arial"/>
          <w:sz w:val="24"/>
          <w:szCs w:val="24"/>
        </w:rPr>
        <w:t>ntaining</w:t>
      </w:r>
      <w:r w:rsidRPr="00A13795">
        <w:rPr>
          <w:rFonts w:ascii="Arial" w:hAnsi="Arial" w:cs="Arial"/>
          <w:sz w:val="24"/>
          <w:szCs w:val="24"/>
        </w:rPr>
        <w:t xml:space="preserve"> five main chapters, aligned with the comprehensive framework for business research proposed by Wilson 2022 in his </w:t>
      </w:r>
      <w:r w:rsidR="0030033B" w:rsidRPr="00A13795">
        <w:rPr>
          <w:rFonts w:ascii="Arial" w:hAnsi="Arial" w:cs="Arial"/>
          <w:sz w:val="24"/>
          <w:szCs w:val="24"/>
        </w:rPr>
        <w:t>recent</w:t>
      </w:r>
      <w:r w:rsidRPr="00A13795">
        <w:rPr>
          <w:rFonts w:ascii="Arial" w:hAnsi="Arial" w:cs="Arial"/>
          <w:sz w:val="24"/>
          <w:szCs w:val="24"/>
        </w:rPr>
        <w:t xml:space="preserve"> guide to research methodology. </w:t>
      </w:r>
      <w:r w:rsidR="000C2BD4">
        <w:rPr>
          <w:rFonts w:ascii="Arial" w:hAnsi="Arial" w:cs="Arial"/>
          <w:sz w:val="24"/>
          <w:szCs w:val="24"/>
        </w:rPr>
        <w:t>(</w:t>
      </w:r>
      <w:r w:rsidR="000C2BD4" w:rsidRPr="000C2BD4">
        <w:rPr>
          <w:rFonts w:ascii="Arial" w:hAnsi="Arial" w:cs="Arial"/>
          <w:sz w:val="24"/>
          <w:szCs w:val="24"/>
        </w:rPr>
        <w:t>Sondhi, 2011)</w:t>
      </w:r>
    </w:p>
    <w:p w14:paraId="280B0A12" w14:textId="7CEAEA82" w:rsidR="0033676E" w:rsidRPr="00A13795" w:rsidRDefault="009E26DA" w:rsidP="000B10B3">
      <w:pPr>
        <w:spacing w:line="360" w:lineRule="auto"/>
        <w:jc w:val="both"/>
        <w:rPr>
          <w:rFonts w:ascii="Arial" w:hAnsi="Arial" w:cs="Arial"/>
          <w:sz w:val="24"/>
          <w:szCs w:val="24"/>
        </w:rPr>
      </w:pPr>
      <w:r w:rsidRPr="00A13795">
        <w:rPr>
          <w:rFonts w:ascii="Arial" w:hAnsi="Arial" w:cs="Arial"/>
          <w:sz w:val="24"/>
          <w:szCs w:val="24"/>
        </w:rPr>
        <w:t xml:space="preserve">The structure </w:t>
      </w:r>
      <w:r w:rsidR="000C2BD4" w:rsidRPr="00A13795">
        <w:rPr>
          <w:rFonts w:ascii="Arial" w:hAnsi="Arial" w:cs="Arial"/>
          <w:sz w:val="24"/>
          <w:szCs w:val="24"/>
        </w:rPr>
        <w:t>includes</w:t>
      </w:r>
      <w:r w:rsidRPr="00A13795">
        <w:rPr>
          <w:rFonts w:ascii="Arial" w:hAnsi="Arial" w:cs="Arial"/>
          <w:sz w:val="24"/>
          <w:szCs w:val="24"/>
        </w:rPr>
        <w:t xml:space="preserve"> Chapter 1: Introduction</w:t>
      </w:r>
      <w:r w:rsidR="0030033B" w:rsidRPr="00A13795">
        <w:rPr>
          <w:rFonts w:ascii="Arial" w:hAnsi="Arial" w:cs="Arial"/>
          <w:sz w:val="24"/>
          <w:szCs w:val="24"/>
        </w:rPr>
        <w:t xml:space="preserve">, </w:t>
      </w:r>
      <w:r w:rsidRPr="00A13795">
        <w:rPr>
          <w:rFonts w:ascii="Arial" w:hAnsi="Arial" w:cs="Arial"/>
          <w:sz w:val="24"/>
          <w:szCs w:val="24"/>
        </w:rPr>
        <w:t>Chapter 2: Literature Review</w:t>
      </w:r>
      <w:r w:rsidR="0030033B" w:rsidRPr="00A13795">
        <w:rPr>
          <w:rFonts w:ascii="Arial" w:hAnsi="Arial" w:cs="Arial"/>
          <w:sz w:val="24"/>
          <w:szCs w:val="24"/>
        </w:rPr>
        <w:t xml:space="preserve">, </w:t>
      </w:r>
      <w:r w:rsidRPr="00A13795">
        <w:rPr>
          <w:rFonts w:ascii="Arial" w:hAnsi="Arial" w:cs="Arial"/>
          <w:sz w:val="24"/>
          <w:szCs w:val="24"/>
        </w:rPr>
        <w:t>Chapter 3: Methodology</w:t>
      </w:r>
      <w:r w:rsidR="0030033B" w:rsidRPr="00A13795">
        <w:rPr>
          <w:rFonts w:ascii="Arial" w:hAnsi="Arial" w:cs="Arial"/>
          <w:sz w:val="24"/>
          <w:szCs w:val="24"/>
        </w:rPr>
        <w:t xml:space="preserve">, </w:t>
      </w:r>
      <w:r w:rsidRPr="00A13795">
        <w:rPr>
          <w:rFonts w:ascii="Arial" w:hAnsi="Arial" w:cs="Arial"/>
          <w:sz w:val="24"/>
          <w:szCs w:val="24"/>
        </w:rPr>
        <w:t>Chapter 4: Analysis and Finding</w:t>
      </w:r>
      <w:r w:rsidR="0030033B" w:rsidRPr="00A13795">
        <w:rPr>
          <w:rFonts w:ascii="Arial" w:hAnsi="Arial" w:cs="Arial"/>
          <w:sz w:val="24"/>
          <w:szCs w:val="24"/>
        </w:rPr>
        <w:t xml:space="preserve">, </w:t>
      </w:r>
      <w:r w:rsidRPr="00A13795">
        <w:rPr>
          <w:rFonts w:ascii="Arial" w:hAnsi="Arial" w:cs="Arial"/>
          <w:sz w:val="24"/>
          <w:szCs w:val="24"/>
        </w:rPr>
        <w:t>Chapter 5: Conclusion and Recommendations.</w:t>
      </w:r>
    </w:p>
    <w:p w14:paraId="5D0671B3" w14:textId="0F205EAE" w:rsidR="00B65988" w:rsidRPr="001846EF" w:rsidRDefault="002D5242" w:rsidP="001846EF">
      <w:pPr>
        <w:pStyle w:val="1"/>
        <w:ind w:left="720"/>
        <w:jc w:val="both"/>
        <w:rPr>
          <w:rFonts w:ascii="Arial" w:hAnsi="Arial" w:cs="Arial"/>
          <w:b/>
          <w:bCs/>
          <w:color w:val="auto"/>
          <w:sz w:val="24"/>
          <w:szCs w:val="24"/>
        </w:rPr>
      </w:pPr>
      <w:bookmarkStart w:id="11" w:name="_Toc215670037"/>
      <w:r w:rsidRPr="001846EF">
        <w:rPr>
          <w:rFonts w:ascii="Arial" w:hAnsi="Arial" w:cs="Arial"/>
          <w:b/>
          <w:bCs/>
          <w:color w:val="auto"/>
          <w:sz w:val="24"/>
          <w:szCs w:val="24"/>
        </w:rPr>
        <w:t xml:space="preserve">2. </w:t>
      </w:r>
      <w:r w:rsidR="00B65988" w:rsidRPr="001846EF">
        <w:rPr>
          <w:rFonts w:ascii="Arial" w:hAnsi="Arial" w:cs="Arial"/>
          <w:b/>
          <w:bCs/>
          <w:color w:val="auto"/>
          <w:sz w:val="24"/>
          <w:szCs w:val="24"/>
        </w:rPr>
        <w:t>Chapter 2</w:t>
      </w:r>
      <w:r w:rsidRPr="001846EF">
        <w:rPr>
          <w:rFonts w:ascii="Arial" w:hAnsi="Arial" w:cs="Arial"/>
          <w:b/>
          <w:bCs/>
          <w:color w:val="auto"/>
          <w:sz w:val="24"/>
          <w:szCs w:val="24"/>
        </w:rPr>
        <w:t>:</w:t>
      </w:r>
      <w:r w:rsidR="002D579F" w:rsidRPr="001846EF">
        <w:rPr>
          <w:rFonts w:ascii="Arial" w:hAnsi="Arial" w:cs="Arial"/>
          <w:b/>
          <w:bCs/>
          <w:color w:val="auto"/>
          <w:sz w:val="24"/>
          <w:szCs w:val="24"/>
        </w:rPr>
        <w:t xml:space="preserve"> </w:t>
      </w:r>
      <w:r w:rsidR="00B65988" w:rsidRPr="001846EF">
        <w:rPr>
          <w:rFonts w:ascii="Arial" w:hAnsi="Arial" w:cs="Arial"/>
          <w:b/>
          <w:bCs/>
          <w:color w:val="auto"/>
          <w:sz w:val="24"/>
          <w:szCs w:val="24"/>
        </w:rPr>
        <w:t>Literature Review</w:t>
      </w:r>
      <w:bookmarkEnd w:id="11"/>
    </w:p>
    <w:p w14:paraId="7A94E900" w14:textId="26D18BF8" w:rsidR="00B65988" w:rsidRPr="001846EF" w:rsidRDefault="00AA2D2A" w:rsidP="001846EF">
      <w:pPr>
        <w:pStyle w:val="1"/>
        <w:ind w:firstLine="720"/>
        <w:jc w:val="both"/>
        <w:rPr>
          <w:rFonts w:ascii="Arial" w:hAnsi="Arial" w:cs="Arial"/>
          <w:b/>
          <w:bCs/>
          <w:color w:val="auto"/>
          <w:sz w:val="24"/>
          <w:szCs w:val="24"/>
        </w:rPr>
      </w:pPr>
      <w:bookmarkStart w:id="12" w:name="_Toc215670038"/>
      <w:r w:rsidRPr="001846EF">
        <w:rPr>
          <w:rFonts w:ascii="Arial" w:hAnsi="Arial" w:cs="Arial"/>
          <w:b/>
          <w:bCs/>
          <w:color w:val="auto"/>
          <w:sz w:val="24"/>
          <w:szCs w:val="24"/>
        </w:rPr>
        <w:t xml:space="preserve">2.1. </w:t>
      </w:r>
      <w:r w:rsidR="00B65988" w:rsidRPr="001846EF">
        <w:rPr>
          <w:rFonts w:ascii="Arial" w:hAnsi="Arial" w:cs="Arial"/>
          <w:b/>
          <w:bCs/>
          <w:color w:val="auto"/>
          <w:sz w:val="24"/>
          <w:szCs w:val="24"/>
        </w:rPr>
        <w:t>Introduction</w:t>
      </w:r>
      <w:bookmarkEnd w:id="12"/>
    </w:p>
    <w:p w14:paraId="55AC3591" w14:textId="3DD82874" w:rsidR="000B10B3" w:rsidRDefault="00B65988" w:rsidP="000B10B3">
      <w:pPr>
        <w:spacing w:line="360" w:lineRule="auto"/>
        <w:ind w:firstLine="720"/>
        <w:jc w:val="both"/>
        <w:rPr>
          <w:rFonts w:ascii="Arial" w:hAnsi="Arial" w:cs="Arial"/>
          <w:sz w:val="24"/>
          <w:szCs w:val="24"/>
        </w:rPr>
      </w:pPr>
      <w:r w:rsidRPr="00AA2D2A">
        <w:rPr>
          <w:rFonts w:ascii="Arial" w:hAnsi="Arial" w:cs="Arial"/>
          <w:sz w:val="24"/>
          <w:szCs w:val="24"/>
        </w:rPr>
        <w:t>This chapter critically analyses literature on the digital transformation of the fitness industry, examining definitions, characteristics, theories, advantages, disadvantages, and challenges to understand the forces reshaping the UK fitness market.</w:t>
      </w:r>
      <w:r w:rsidR="00B52886" w:rsidRPr="00B52886">
        <w:t xml:space="preserve"> </w:t>
      </w:r>
      <w:r w:rsidR="00B52886" w:rsidRPr="00041001">
        <w:rPr>
          <w:rFonts w:ascii="Arial" w:hAnsi="Arial" w:cs="Arial"/>
          <w:sz w:val="24"/>
          <w:szCs w:val="24"/>
        </w:rPr>
        <w:t xml:space="preserve">The structure moves from defining the key business models, to the theories explaining their adoption, then to a direct comparative analysis of their strengths and weaknesses, before finally </w:t>
      </w:r>
      <w:r w:rsidR="00D43F55" w:rsidRPr="00041001">
        <w:rPr>
          <w:rFonts w:ascii="Arial" w:hAnsi="Arial" w:cs="Arial"/>
          <w:sz w:val="24"/>
          <w:szCs w:val="24"/>
        </w:rPr>
        <w:t xml:space="preserve">combining </w:t>
      </w:r>
      <w:r w:rsidR="00B52886" w:rsidRPr="00041001">
        <w:rPr>
          <w:rFonts w:ascii="Arial" w:hAnsi="Arial" w:cs="Arial"/>
          <w:sz w:val="24"/>
          <w:szCs w:val="24"/>
        </w:rPr>
        <w:t xml:space="preserve">the </w:t>
      </w:r>
      <w:r w:rsidR="00D43F55" w:rsidRPr="00041001">
        <w:rPr>
          <w:rFonts w:ascii="Arial" w:hAnsi="Arial" w:cs="Arial"/>
          <w:sz w:val="24"/>
          <w:szCs w:val="24"/>
        </w:rPr>
        <w:t>general</w:t>
      </w:r>
      <w:r w:rsidR="00B52886" w:rsidRPr="00041001">
        <w:rPr>
          <w:rFonts w:ascii="Arial" w:hAnsi="Arial" w:cs="Arial"/>
          <w:sz w:val="24"/>
          <w:szCs w:val="24"/>
        </w:rPr>
        <w:t xml:space="preserve"> challenges and identifying the research gap this study will address.</w:t>
      </w:r>
      <w:r w:rsidR="000B10B3" w:rsidRPr="00041001">
        <w:rPr>
          <w:rFonts w:ascii="Arial" w:hAnsi="Arial" w:cs="Arial"/>
          <w:sz w:val="24"/>
          <w:szCs w:val="24"/>
        </w:rPr>
        <w:t xml:space="preserve"> (Snyder, 2019)</w:t>
      </w:r>
    </w:p>
    <w:p w14:paraId="1AE84BDE" w14:textId="77BDBE9E" w:rsidR="00B65988" w:rsidRPr="001846EF" w:rsidRDefault="00B65988" w:rsidP="001846EF">
      <w:pPr>
        <w:pStyle w:val="1"/>
        <w:ind w:firstLine="720"/>
        <w:jc w:val="both"/>
        <w:rPr>
          <w:rFonts w:ascii="Arial" w:hAnsi="Arial" w:cs="Arial"/>
          <w:b/>
          <w:bCs/>
          <w:color w:val="auto"/>
          <w:sz w:val="24"/>
          <w:szCs w:val="24"/>
        </w:rPr>
      </w:pPr>
      <w:bookmarkStart w:id="13" w:name="_Toc215670039"/>
      <w:r w:rsidRPr="001846EF">
        <w:rPr>
          <w:rFonts w:ascii="Arial" w:hAnsi="Arial" w:cs="Arial"/>
          <w:b/>
          <w:bCs/>
          <w:color w:val="auto"/>
          <w:sz w:val="24"/>
          <w:szCs w:val="24"/>
        </w:rPr>
        <w:t>2.2</w:t>
      </w:r>
      <w:r w:rsidR="00AA2D2A" w:rsidRPr="001846EF">
        <w:rPr>
          <w:rFonts w:ascii="Arial" w:hAnsi="Arial" w:cs="Arial"/>
          <w:b/>
          <w:bCs/>
          <w:color w:val="auto"/>
          <w:sz w:val="24"/>
          <w:szCs w:val="24"/>
        </w:rPr>
        <w:t>.</w:t>
      </w:r>
      <w:r w:rsidRPr="001846EF">
        <w:rPr>
          <w:rFonts w:ascii="Arial" w:hAnsi="Arial" w:cs="Arial"/>
          <w:b/>
          <w:bCs/>
          <w:color w:val="auto"/>
          <w:sz w:val="24"/>
          <w:szCs w:val="24"/>
        </w:rPr>
        <w:t xml:space="preserve"> Definitions and Key Characteristics</w:t>
      </w:r>
      <w:bookmarkEnd w:id="13"/>
    </w:p>
    <w:p w14:paraId="526FDA23" w14:textId="58C8C2F5" w:rsidR="00B26C38" w:rsidRPr="00AA2D2A" w:rsidRDefault="00B65988" w:rsidP="000B10B3">
      <w:pPr>
        <w:spacing w:line="360" w:lineRule="auto"/>
        <w:ind w:firstLine="720"/>
        <w:jc w:val="both"/>
        <w:rPr>
          <w:rFonts w:ascii="Arial" w:hAnsi="Arial" w:cs="Arial"/>
          <w:sz w:val="24"/>
          <w:szCs w:val="24"/>
        </w:rPr>
      </w:pPr>
      <w:r w:rsidRPr="00AA2D2A">
        <w:rPr>
          <w:rFonts w:ascii="Arial" w:hAnsi="Arial" w:cs="Arial"/>
          <w:sz w:val="24"/>
          <w:szCs w:val="24"/>
        </w:rPr>
        <w:t xml:space="preserve">Digital Fitness Platforms are online ecosystems delivering exercise content and community features via subscription models </w:t>
      </w:r>
      <w:r w:rsidR="00AA2D2A">
        <w:rPr>
          <w:rFonts w:ascii="Arial" w:hAnsi="Arial" w:cs="Arial"/>
          <w:sz w:val="24"/>
          <w:szCs w:val="24"/>
        </w:rPr>
        <w:t>(</w:t>
      </w:r>
      <w:r w:rsidR="00AA2D2A" w:rsidRPr="00AA2D2A">
        <w:rPr>
          <w:rFonts w:ascii="Arial" w:hAnsi="Arial" w:cs="Arial"/>
          <w:sz w:val="24"/>
          <w:szCs w:val="24"/>
        </w:rPr>
        <w:t xml:space="preserve">Verhoef, </w:t>
      </w:r>
      <w:r w:rsidR="00AA2D2A" w:rsidRPr="00AA2D2A">
        <w:rPr>
          <w:rFonts w:ascii="Arial" w:hAnsi="Arial" w:cs="Arial"/>
          <w:i/>
          <w:iCs/>
          <w:sz w:val="24"/>
          <w:szCs w:val="24"/>
        </w:rPr>
        <w:t>et al.</w:t>
      </w:r>
      <w:r w:rsidR="00AA2D2A" w:rsidRPr="00AA2D2A">
        <w:rPr>
          <w:rFonts w:ascii="Arial" w:hAnsi="Arial" w:cs="Arial"/>
          <w:sz w:val="24"/>
          <w:szCs w:val="24"/>
        </w:rPr>
        <w:t xml:space="preserve"> 2021)</w:t>
      </w:r>
      <w:r w:rsidRPr="00AA2D2A">
        <w:rPr>
          <w:rFonts w:ascii="Arial" w:hAnsi="Arial" w:cs="Arial"/>
          <w:sz w:val="24"/>
          <w:szCs w:val="24"/>
        </w:rPr>
        <w:t>, characterized by on</w:t>
      </w:r>
      <w:r w:rsidR="002D579F" w:rsidRPr="00AA2D2A">
        <w:rPr>
          <w:rFonts w:ascii="Arial" w:hAnsi="Arial" w:cs="Arial"/>
          <w:sz w:val="24"/>
          <w:szCs w:val="24"/>
        </w:rPr>
        <w:t xml:space="preserve"> </w:t>
      </w:r>
      <w:r w:rsidRPr="00AA2D2A">
        <w:rPr>
          <w:rFonts w:ascii="Arial" w:hAnsi="Arial" w:cs="Arial"/>
          <w:sz w:val="24"/>
          <w:szCs w:val="24"/>
        </w:rPr>
        <w:t>demand accessibility and data</w:t>
      </w:r>
      <w:r w:rsidR="002D579F" w:rsidRPr="00AA2D2A">
        <w:rPr>
          <w:rFonts w:ascii="Arial" w:hAnsi="Arial" w:cs="Arial"/>
          <w:sz w:val="24"/>
          <w:szCs w:val="24"/>
        </w:rPr>
        <w:t xml:space="preserve"> </w:t>
      </w:r>
      <w:r w:rsidRPr="00AA2D2A">
        <w:rPr>
          <w:rFonts w:ascii="Arial" w:hAnsi="Arial" w:cs="Arial"/>
          <w:sz w:val="24"/>
          <w:szCs w:val="24"/>
        </w:rPr>
        <w:t>driven personalization.</w:t>
      </w:r>
      <w:r w:rsidR="00D82F1B" w:rsidRPr="00AA2D2A">
        <w:rPr>
          <w:rFonts w:ascii="Arial" w:hAnsi="Arial" w:cs="Arial"/>
          <w:sz w:val="24"/>
          <w:szCs w:val="24"/>
        </w:rPr>
        <w:t xml:space="preserve"> </w:t>
      </w:r>
      <w:r w:rsidRPr="00AA2D2A">
        <w:rPr>
          <w:rFonts w:ascii="Arial" w:hAnsi="Arial" w:cs="Arial"/>
          <w:sz w:val="24"/>
          <w:szCs w:val="24"/>
        </w:rPr>
        <w:t xml:space="preserve">Traditional </w:t>
      </w:r>
      <w:r w:rsidR="002D579F" w:rsidRPr="00AA2D2A">
        <w:rPr>
          <w:rFonts w:ascii="Arial" w:hAnsi="Arial" w:cs="Arial"/>
          <w:sz w:val="24"/>
          <w:szCs w:val="24"/>
        </w:rPr>
        <w:t>g</w:t>
      </w:r>
      <w:r w:rsidRPr="00AA2D2A">
        <w:rPr>
          <w:rFonts w:ascii="Arial" w:hAnsi="Arial" w:cs="Arial"/>
          <w:sz w:val="24"/>
          <w:szCs w:val="24"/>
        </w:rPr>
        <w:t>yms are physical facilities providing equipment and classes through membership contracts</w:t>
      </w:r>
      <w:r w:rsidR="006A4215">
        <w:rPr>
          <w:rFonts w:ascii="Arial" w:hAnsi="Arial" w:cs="Arial"/>
          <w:sz w:val="24"/>
          <w:szCs w:val="24"/>
        </w:rPr>
        <w:t xml:space="preserve"> </w:t>
      </w:r>
      <w:r w:rsidR="006A4215" w:rsidRPr="006A4215">
        <w:rPr>
          <w:rFonts w:ascii="Arial" w:hAnsi="Arial" w:cs="Arial"/>
          <w:sz w:val="24"/>
          <w:szCs w:val="24"/>
        </w:rPr>
        <w:t>(O’Gorman, 2015)</w:t>
      </w:r>
      <w:r w:rsidRPr="00AA2D2A">
        <w:rPr>
          <w:rFonts w:ascii="Arial" w:hAnsi="Arial" w:cs="Arial"/>
          <w:sz w:val="24"/>
          <w:szCs w:val="24"/>
        </w:rPr>
        <w:t>, defined by physical presence and social interaction.</w:t>
      </w:r>
      <w:r w:rsidR="00D82F1B" w:rsidRPr="00AA2D2A">
        <w:rPr>
          <w:rFonts w:ascii="Arial" w:hAnsi="Arial" w:cs="Arial"/>
          <w:sz w:val="24"/>
          <w:szCs w:val="24"/>
        </w:rPr>
        <w:t xml:space="preserve"> </w:t>
      </w:r>
      <w:r w:rsidRPr="00AA2D2A">
        <w:rPr>
          <w:rFonts w:ascii="Arial" w:hAnsi="Arial" w:cs="Arial"/>
          <w:sz w:val="24"/>
          <w:szCs w:val="24"/>
        </w:rPr>
        <w:t>Hybrid Models integrate physical and digital offerings, characterized by operational fluidity</w:t>
      </w:r>
      <w:r w:rsidR="00CC571B">
        <w:rPr>
          <w:rFonts w:ascii="Arial" w:hAnsi="Arial" w:cs="Arial"/>
          <w:sz w:val="24"/>
          <w:szCs w:val="24"/>
        </w:rPr>
        <w:t xml:space="preserve">. </w:t>
      </w:r>
      <w:r w:rsidR="00CC571B" w:rsidRPr="00CC571B">
        <w:rPr>
          <w:rFonts w:ascii="Arial" w:hAnsi="Arial" w:cs="Arial"/>
          <w:sz w:val="24"/>
          <w:szCs w:val="24"/>
        </w:rPr>
        <w:t xml:space="preserve">(Li, </w:t>
      </w:r>
      <w:proofErr w:type="spellStart"/>
      <w:r w:rsidR="00CC571B" w:rsidRPr="00CC571B">
        <w:rPr>
          <w:rFonts w:ascii="Arial" w:hAnsi="Arial" w:cs="Arial"/>
          <w:sz w:val="24"/>
          <w:szCs w:val="24"/>
        </w:rPr>
        <w:t>Larimo</w:t>
      </w:r>
      <w:proofErr w:type="spellEnd"/>
      <w:r w:rsidR="00CC571B" w:rsidRPr="00CC571B">
        <w:rPr>
          <w:rFonts w:ascii="Arial" w:hAnsi="Arial" w:cs="Arial"/>
          <w:sz w:val="24"/>
          <w:szCs w:val="24"/>
        </w:rPr>
        <w:t xml:space="preserve"> &amp; </w:t>
      </w:r>
      <w:proofErr w:type="spellStart"/>
      <w:r w:rsidR="00CC571B" w:rsidRPr="00CC571B">
        <w:rPr>
          <w:rFonts w:ascii="Arial" w:hAnsi="Arial" w:cs="Arial"/>
          <w:sz w:val="24"/>
          <w:szCs w:val="24"/>
        </w:rPr>
        <w:t>Leonidou</w:t>
      </w:r>
      <w:proofErr w:type="spellEnd"/>
      <w:r w:rsidR="00CC571B" w:rsidRPr="00CC571B">
        <w:rPr>
          <w:rFonts w:ascii="Arial" w:hAnsi="Arial" w:cs="Arial"/>
          <w:sz w:val="24"/>
          <w:szCs w:val="24"/>
        </w:rPr>
        <w:t>, 2021)</w:t>
      </w:r>
    </w:p>
    <w:p w14:paraId="48812248" w14:textId="7028ACD0" w:rsidR="00997A84" w:rsidRPr="001846EF" w:rsidRDefault="00B65988" w:rsidP="001846EF">
      <w:pPr>
        <w:pStyle w:val="1"/>
        <w:ind w:firstLine="720"/>
        <w:jc w:val="both"/>
        <w:rPr>
          <w:rFonts w:ascii="Arial" w:hAnsi="Arial" w:cs="Arial"/>
          <w:b/>
          <w:bCs/>
          <w:color w:val="auto"/>
          <w:sz w:val="24"/>
          <w:szCs w:val="24"/>
        </w:rPr>
      </w:pPr>
      <w:bookmarkStart w:id="14" w:name="_Toc215670040"/>
      <w:r w:rsidRPr="001846EF">
        <w:rPr>
          <w:rFonts w:ascii="Arial" w:hAnsi="Arial" w:cs="Arial"/>
          <w:b/>
          <w:bCs/>
          <w:color w:val="auto"/>
          <w:sz w:val="24"/>
          <w:szCs w:val="24"/>
        </w:rPr>
        <w:t>2.3</w:t>
      </w:r>
      <w:r w:rsidR="00CC571B" w:rsidRPr="001846EF">
        <w:rPr>
          <w:rFonts w:ascii="Arial" w:hAnsi="Arial" w:cs="Arial"/>
          <w:b/>
          <w:bCs/>
          <w:color w:val="auto"/>
          <w:sz w:val="24"/>
          <w:szCs w:val="24"/>
        </w:rPr>
        <w:t xml:space="preserve">. </w:t>
      </w:r>
      <w:r w:rsidRPr="001846EF">
        <w:rPr>
          <w:rFonts w:ascii="Arial" w:hAnsi="Arial" w:cs="Arial"/>
          <w:b/>
          <w:bCs/>
          <w:color w:val="auto"/>
          <w:sz w:val="24"/>
          <w:szCs w:val="24"/>
        </w:rPr>
        <w:t>Importance and Driving Theories</w:t>
      </w:r>
      <w:bookmarkEnd w:id="14"/>
    </w:p>
    <w:p w14:paraId="22C63893" w14:textId="66449AE0" w:rsidR="00B65988" w:rsidRPr="00AA2D2A" w:rsidRDefault="00B65988" w:rsidP="000B10B3">
      <w:pPr>
        <w:spacing w:line="360" w:lineRule="auto"/>
        <w:ind w:firstLine="720"/>
        <w:jc w:val="both"/>
        <w:rPr>
          <w:rFonts w:ascii="Arial" w:hAnsi="Arial" w:cs="Arial"/>
          <w:sz w:val="24"/>
          <w:szCs w:val="24"/>
        </w:rPr>
      </w:pPr>
      <w:r w:rsidRPr="00AA2D2A">
        <w:rPr>
          <w:rFonts w:ascii="Arial" w:hAnsi="Arial" w:cs="Arial"/>
          <w:sz w:val="24"/>
          <w:szCs w:val="24"/>
        </w:rPr>
        <w:t>The digital fitness segment is the industry</w:t>
      </w:r>
      <w:r w:rsidR="002D579F" w:rsidRPr="00AA2D2A">
        <w:rPr>
          <w:rFonts w:ascii="Arial" w:hAnsi="Arial" w:cs="Arial"/>
          <w:sz w:val="24"/>
          <w:szCs w:val="24"/>
        </w:rPr>
        <w:t xml:space="preserve"> </w:t>
      </w:r>
      <w:r w:rsidRPr="00AA2D2A">
        <w:rPr>
          <w:rFonts w:ascii="Arial" w:hAnsi="Arial" w:cs="Arial"/>
          <w:sz w:val="24"/>
          <w:szCs w:val="24"/>
        </w:rPr>
        <w:t>fastest</w:t>
      </w:r>
      <w:r w:rsidR="002D579F" w:rsidRPr="00AA2D2A">
        <w:rPr>
          <w:rFonts w:ascii="Arial" w:hAnsi="Arial" w:cs="Arial"/>
          <w:sz w:val="24"/>
          <w:szCs w:val="24"/>
        </w:rPr>
        <w:t xml:space="preserve"> </w:t>
      </w:r>
      <w:r w:rsidRPr="00AA2D2A">
        <w:rPr>
          <w:rFonts w:ascii="Arial" w:hAnsi="Arial" w:cs="Arial"/>
          <w:sz w:val="24"/>
          <w:szCs w:val="24"/>
        </w:rPr>
        <w:t>growing sector, attracting significant investment and disrupting traditional revenue models. Two key theories explain this transformation:</w:t>
      </w:r>
    </w:p>
    <w:p w14:paraId="0FA94224" w14:textId="79A35292" w:rsidR="00B65988" w:rsidRPr="00AA2D2A" w:rsidRDefault="00CC571B" w:rsidP="0000611C">
      <w:pPr>
        <w:spacing w:line="360" w:lineRule="auto"/>
        <w:ind w:firstLine="720"/>
        <w:jc w:val="both"/>
        <w:rPr>
          <w:rFonts w:ascii="Arial" w:hAnsi="Arial" w:cs="Arial"/>
          <w:sz w:val="24"/>
          <w:szCs w:val="24"/>
        </w:rPr>
      </w:pPr>
      <w:r w:rsidRPr="00CC571B">
        <w:rPr>
          <w:rFonts w:ascii="Arial" w:hAnsi="Arial" w:cs="Arial"/>
          <w:b/>
          <w:bCs/>
          <w:sz w:val="24"/>
          <w:szCs w:val="24"/>
        </w:rPr>
        <w:t>2.3.1.</w:t>
      </w:r>
      <w:r>
        <w:rPr>
          <w:rFonts w:ascii="Arial" w:hAnsi="Arial" w:cs="Arial"/>
          <w:sz w:val="24"/>
          <w:szCs w:val="24"/>
        </w:rPr>
        <w:t xml:space="preserve"> </w:t>
      </w:r>
      <w:r w:rsidR="00B65988" w:rsidRPr="00AA2D2A">
        <w:rPr>
          <w:rFonts w:ascii="Arial" w:hAnsi="Arial" w:cs="Arial"/>
          <w:sz w:val="24"/>
          <w:szCs w:val="24"/>
        </w:rPr>
        <w:t xml:space="preserve">Technology </w:t>
      </w:r>
      <w:r w:rsidR="00997A84" w:rsidRPr="00AA2D2A">
        <w:rPr>
          <w:rFonts w:ascii="Arial" w:hAnsi="Arial" w:cs="Arial"/>
          <w:sz w:val="24"/>
          <w:szCs w:val="24"/>
        </w:rPr>
        <w:t>a</w:t>
      </w:r>
      <w:r w:rsidR="00B65988" w:rsidRPr="00AA2D2A">
        <w:rPr>
          <w:rFonts w:ascii="Arial" w:hAnsi="Arial" w:cs="Arial"/>
          <w:sz w:val="24"/>
          <w:szCs w:val="24"/>
        </w:rPr>
        <w:t xml:space="preserve">cceptance </w:t>
      </w:r>
      <w:r w:rsidR="00997A84" w:rsidRPr="00AA2D2A">
        <w:rPr>
          <w:rFonts w:ascii="Arial" w:hAnsi="Arial" w:cs="Arial"/>
          <w:sz w:val="24"/>
          <w:szCs w:val="24"/>
        </w:rPr>
        <w:t>m</w:t>
      </w:r>
      <w:r w:rsidR="00B65988" w:rsidRPr="00AA2D2A">
        <w:rPr>
          <w:rFonts w:ascii="Arial" w:hAnsi="Arial" w:cs="Arial"/>
          <w:sz w:val="24"/>
          <w:szCs w:val="24"/>
        </w:rPr>
        <w:t>odel TAM</w:t>
      </w:r>
      <w:r w:rsidR="00997A84" w:rsidRPr="00AA2D2A">
        <w:rPr>
          <w:rFonts w:ascii="Arial" w:hAnsi="Arial" w:cs="Arial"/>
          <w:sz w:val="24"/>
          <w:szCs w:val="24"/>
        </w:rPr>
        <w:t>,</w:t>
      </w:r>
      <w:r w:rsidR="00B65988" w:rsidRPr="00AA2D2A">
        <w:rPr>
          <w:rFonts w:ascii="Arial" w:hAnsi="Arial" w:cs="Arial"/>
          <w:sz w:val="24"/>
          <w:szCs w:val="24"/>
        </w:rPr>
        <w:t xml:space="preserve"> </w:t>
      </w:r>
      <w:r w:rsidR="00997A84" w:rsidRPr="00AA2D2A">
        <w:rPr>
          <w:rFonts w:ascii="Arial" w:hAnsi="Arial" w:cs="Arial"/>
          <w:sz w:val="24"/>
          <w:szCs w:val="24"/>
        </w:rPr>
        <w:t>p</w:t>
      </w:r>
      <w:r w:rsidR="00B65988" w:rsidRPr="00AA2D2A">
        <w:rPr>
          <w:rFonts w:ascii="Arial" w:hAnsi="Arial" w:cs="Arial"/>
          <w:sz w:val="24"/>
          <w:szCs w:val="24"/>
        </w:rPr>
        <w:t>erceived usefulness and ease</w:t>
      </w:r>
      <w:r w:rsidR="002D579F" w:rsidRPr="00AA2D2A">
        <w:rPr>
          <w:rFonts w:ascii="Arial" w:hAnsi="Arial" w:cs="Arial"/>
          <w:sz w:val="24"/>
          <w:szCs w:val="24"/>
        </w:rPr>
        <w:t xml:space="preserve"> </w:t>
      </w:r>
      <w:r w:rsidR="00B65988" w:rsidRPr="00AA2D2A">
        <w:rPr>
          <w:rFonts w:ascii="Arial" w:hAnsi="Arial" w:cs="Arial"/>
          <w:sz w:val="24"/>
          <w:szCs w:val="24"/>
        </w:rPr>
        <w:t>of</w:t>
      </w:r>
      <w:r w:rsidR="002D579F" w:rsidRPr="00AA2D2A">
        <w:rPr>
          <w:rFonts w:ascii="Arial" w:hAnsi="Arial" w:cs="Arial"/>
          <w:sz w:val="24"/>
          <w:szCs w:val="24"/>
        </w:rPr>
        <w:t xml:space="preserve"> </w:t>
      </w:r>
      <w:r w:rsidR="00B65988" w:rsidRPr="00AA2D2A">
        <w:rPr>
          <w:rFonts w:ascii="Arial" w:hAnsi="Arial" w:cs="Arial"/>
          <w:sz w:val="24"/>
          <w:szCs w:val="24"/>
        </w:rPr>
        <w:t>use drive digital adoption.</w:t>
      </w:r>
      <w:r w:rsidR="000B10B3" w:rsidRPr="00041001">
        <w:rPr>
          <w:rFonts w:ascii="Arial" w:hAnsi="Arial" w:cs="Arial"/>
          <w:sz w:val="24"/>
          <w:szCs w:val="24"/>
        </w:rPr>
        <w:t xml:space="preserve"> </w:t>
      </w:r>
      <w:r w:rsidR="00D43F55" w:rsidRPr="00041001">
        <w:rPr>
          <w:rFonts w:ascii="Arial" w:hAnsi="Arial" w:cs="Arial"/>
          <w:sz w:val="24"/>
          <w:szCs w:val="24"/>
        </w:rPr>
        <w:t xml:space="preserve">Applied to fitness, TAM helps explain consumer migration </w:t>
      </w:r>
      <w:r w:rsidR="00D43F55" w:rsidRPr="00041001">
        <w:rPr>
          <w:rFonts w:ascii="Arial" w:hAnsi="Arial" w:cs="Arial"/>
          <w:sz w:val="24"/>
          <w:szCs w:val="24"/>
        </w:rPr>
        <w:lastRenderedPageBreak/>
        <w:t>to apps and platforms that are seen as convenient and effective, though it may minimise the role of social influence and brand community in the fitness context</w:t>
      </w:r>
      <w:r w:rsidR="00D43F55" w:rsidRPr="00D43F55">
        <w:rPr>
          <w:rFonts w:ascii="Arial" w:hAnsi="Arial" w:cs="Arial"/>
          <w:sz w:val="24"/>
          <w:szCs w:val="24"/>
        </w:rPr>
        <w:t>.</w:t>
      </w:r>
    </w:p>
    <w:p w14:paraId="2F9BC93A" w14:textId="794233B5" w:rsidR="00CC571B" w:rsidRDefault="00B65988" w:rsidP="0000611C">
      <w:pPr>
        <w:spacing w:line="360" w:lineRule="auto"/>
        <w:ind w:firstLine="720"/>
        <w:jc w:val="both"/>
        <w:rPr>
          <w:rFonts w:ascii="Arial" w:hAnsi="Arial" w:cs="Arial"/>
          <w:sz w:val="24"/>
          <w:szCs w:val="24"/>
        </w:rPr>
      </w:pPr>
      <w:r w:rsidRPr="00CC571B">
        <w:rPr>
          <w:rFonts w:ascii="Arial" w:hAnsi="Arial" w:cs="Arial"/>
          <w:b/>
          <w:bCs/>
          <w:sz w:val="24"/>
          <w:szCs w:val="24"/>
        </w:rPr>
        <w:t>2</w:t>
      </w:r>
      <w:r w:rsidR="00CC571B" w:rsidRPr="00CC571B">
        <w:rPr>
          <w:rFonts w:ascii="Arial" w:hAnsi="Arial" w:cs="Arial"/>
          <w:b/>
          <w:bCs/>
          <w:sz w:val="24"/>
          <w:szCs w:val="24"/>
        </w:rPr>
        <w:t>.3.2.</w:t>
      </w:r>
      <w:r w:rsidR="00CC571B">
        <w:rPr>
          <w:rFonts w:ascii="Arial" w:hAnsi="Arial" w:cs="Arial"/>
          <w:sz w:val="24"/>
          <w:szCs w:val="24"/>
        </w:rPr>
        <w:t xml:space="preserve"> </w:t>
      </w:r>
      <w:r w:rsidRPr="00AA2D2A">
        <w:rPr>
          <w:rFonts w:ascii="Arial" w:hAnsi="Arial" w:cs="Arial"/>
          <w:sz w:val="24"/>
          <w:szCs w:val="24"/>
        </w:rPr>
        <w:t xml:space="preserve">Disruptive </w:t>
      </w:r>
      <w:r w:rsidR="00997A84" w:rsidRPr="00AA2D2A">
        <w:rPr>
          <w:rFonts w:ascii="Arial" w:hAnsi="Arial" w:cs="Arial"/>
          <w:sz w:val="24"/>
          <w:szCs w:val="24"/>
        </w:rPr>
        <w:t>i</w:t>
      </w:r>
      <w:r w:rsidRPr="00AA2D2A">
        <w:rPr>
          <w:rFonts w:ascii="Arial" w:hAnsi="Arial" w:cs="Arial"/>
          <w:sz w:val="24"/>
          <w:szCs w:val="24"/>
        </w:rPr>
        <w:t xml:space="preserve">nnovation </w:t>
      </w:r>
      <w:r w:rsidR="00997A84" w:rsidRPr="00AA2D2A">
        <w:rPr>
          <w:rFonts w:ascii="Arial" w:hAnsi="Arial" w:cs="Arial"/>
          <w:sz w:val="24"/>
          <w:szCs w:val="24"/>
        </w:rPr>
        <w:t>t</w:t>
      </w:r>
      <w:r w:rsidRPr="00AA2D2A">
        <w:rPr>
          <w:rFonts w:ascii="Arial" w:hAnsi="Arial" w:cs="Arial"/>
          <w:sz w:val="24"/>
          <w:szCs w:val="24"/>
        </w:rPr>
        <w:t>heory</w:t>
      </w:r>
      <w:r w:rsidR="00997A84" w:rsidRPr="00AA2D2A">
        <w:rPr>
          <w:rFonts w:ascii="Arial" w:hAnsi="Arial" w:cs="Arial"/>
          <w:sz w:val="24"/>
          <w:szCs w:val="24"/>
        </w:rPr>
        <w:t>, o</w:t>
      </w:r>
      <w:r w:rsidRPr="00AA2D2A">
        <w:rPr>
          <w:rFonts w:ascii="Arial" w:hAnsi="Arial" w:cs="Arial"/>
          <w:sz w:val="24"/>
          <w:szCs w:val="24"/>
        </w:rPr>
        <w:t>nline platforms initially served niche markets but now challenge mainstream incumbents</w:t>
      </w:r>
      <w:r w:rsidR="00D43F55">
        <w:rPr>
          <w:rFonts w:ascii="Arial" w:hAnsi="Arial" w:cs="Arial"/>
          <w:sz w:val="24"/>
          <w:szCs w:val="24"/>
        </w:rPr>
        <w:t xml:space="preserve">. </w:t>
      </w:r>
      <w:r w:rsidR="00D43F55" w:rsidRPr="00041001">
        <w:rPr>
          <w:rFonts w:ascii="Arial" w:hAnsi="Arial" w:cs="Arial"/>
          <w:sz w:val="24"/>
          <w:szCs w:val="24"/>
        </w:rPr>
        <w:t>Online fitness platforms perfectly illustrate this, having initially catered to time-poor or geographically isolated users before scaling to challenge traditional gyms' core membership base.</w:t>
      </w:r>
      <w:r w:rsidR="00D43F55" w:rsidRPr="00D43F55">
        <w:rPr>
          <w:rFonts w:ascii="Arial" w:hAnsi="Arial" w:cs="Arial"/>
          <w:sz w:val="24"/>
          <w:szCs w:val="24"/>
        </w:rPr>
        <w:t xml:space="preserve"> </w:t>
      </w:r>
      <w:r w:rsidR="00CC571B">
        <w:rPr>
          <w:rFonts w:ascii="Arial" w:hAnsi="Arial" w:cs="Arial"/>
          <w:sz w:val="24"/>
          <w:szCs w:val="24"/>
        </w:rPr>
        <w:t>(</w:t>
      </w:r>
      <w:r w:rsidRPr="00AA2D2A">
        <w:rPr>
          <w:rFonts w:ascii="Arial" w:hAnsi="Arial" w:cs="Arial"/>
          <w:sz w:val="24"/>
          <w:szCs w:val="24"/>
        </w:rPr>
        <w:t>Christensen et al</w:t>
      </w:r>
      <w:r w:rsidR="00D76AF4" w:rsidRPr="00AA2D2A">
        <w:rPr>
          <w:rFonts w:ascii="Arial" w:hAnsi="Arial" w:cs="Arial"/>
          <w:sz w:val="24"/>
          <w:szCs w:val="24"/>
        </w:rPr>
        <w:t>.</w:t>
      </w:r>
      <w:r w:rsidRPr="00AA2D2A">
        <w:rPr>
          <w:rFonts w:ascii="Arial" w:hAnsi="Arial" w:cs="Arial"/>
          <w:sz w:val="24"/>
          <w:szCs w:val="24"/>
        </w:rPr>
        <w:t xml:space="preserve"> 2015</w:t>
      </w:r>
      <w:r w:rsidR="00CC571B">
        <w:rPr>
          <w:rFonts w:ascii="Arial" w:hAnsi="Arial" w:cs="Arial"/>
          <w:sz w:val="24"/>
          <w:szCs w:val="24"/>
        </w:rPr>
        <w:t>)</w:t>
      </w:r>
    </w:p>
    <w:p w14:paraId="39DBA28B" w14:textId="39074DCA" w:rsidR="000B10B3" w:rsidRDefault="00D43F55" w:rsidP="0000611C">
      <w:pPr>
        <w:spacing w:line="360" w:lineRule="auto"/>
        <w:ind w:firstLine="720"/>
        <w:jc w:val="both"/>
        <w:rPr>
          <w:rFonts w:ascii="Arial" w:hAnsi="Arial" w:cs="Arial"/>
          <w:sz w:val="24"/>
          <w:szCs w:val="24"/>
        </w:rPr>
      </w:pPr>
      <w:r w:rsidRPr="00041001">
        <w:rPr>
          <w:rFonts w:ascii="Arial" w:hAnsi="Arial" w:cs="Arial"/>
          <w:b/>
          <w:bCs/>
          <w:sz w:val="24"/>
          <w:szCs w:val="24"/>
        </w:rPr>
        <w:t>2.3.3.</w:t>
      </w:r>
      <w:r w:rsidRPr="00041001">
        <w:rPr>
          <w:rFonts w:ascii="Arial" w:hAnsi="Arial" w:cs="Arial"/>
          <w:sz w:val="24"/>
          <w:szCs w:val="24"/>
        </w:rPr>
        <w:t xml:space="preserve">  Synthesis, together, these theories provide a dual perspective, TAM explains the user psychological adoption process, while disruptive innovation explains the strategic market level consequence of that adoption. This study will use this combined theoretical perspective to analyse both consumer choice and business model competition</w:t>
      </w:r>
      <w:r w:rsidR="000B10B3" w:rsidRPr="00041001">
        <w:rPr>
          <w:rFonts w:ascii="Arial" w:hAnsi="Arial" w:cs="Arial"/>
          <w:sz w:val="24"/>
          <w:szCs w:val="24"/>
        </w:rPr>
        <w:t>. (Hanelt et al., 2021)</w:t>
      </w:r>
    </w:p>
    <w:p w14:paraId="5581C70D" w14:textId="437EB79C" w:rsidR="00B65988" w:rsidRPr="001846EF" w:rsidRDefault="00B65988" w:rsidP="001846EF">
      <w:pPr>
        <w:pStyle w:val="1"/>
        <w:ind w:firstLine="720"/>
        <w:jc w:val="both"/>
        <w:rPr>
          <w:rFonts w:ascii="Arial" w:hAnsi="Arial" w:cs="Arial"/>
          <w:b/>
          <w:bCs/>
          <w:color w:val="auto"/>
          <w:sz w:val="24"/>
          <w:szCs w:val="24"/>
        </w:rPr>
      </w:pPr>
      <w:bookmarkStart w:id="15" w:name="_Toc215670041"/>
      <w:r w:rsidRPr="001846EF">
        <w:rPr>
          <w:rFonts w:ascii="Arial" w:hAnsi="Arial" w:cs="Arial"/>
          <w:b/>
          <w:bCs/>
          <w:color w:val="auto"/>
          <w:sz w:val="24"/>
          <w:szCs w:val="24"/>
        </w:rPr>
        <w:t>2.4</w:t>
      </w:r>
      <w:r w:rsidR="00CE4DF8" w:rsidRPr="001846EF">
        <w:rPr>
          <w:rFonts w:ascii="Arial" w:hAnsi="Arial" w:cs="Arial"/>
          <w:b/>
          <w:bCs/>
          <w:color w:val="auto"/>
          <w:sz w:val="24"/>
          <w:szCs w:val="24"/>
        </w:rPr>
        <w:t xml:space="preserve">. </w:t>
      </w:r>
      <w:r w:rsidRPr="001846EF">
        <w:rPr>
          <w:rFonts w:ascii="Arial" w:hAnsi="Arial" w:cs="Arial"/>
          <w:b/>
          <w:bCs/>
          <w:color w:val="auto"/>
          <w:sz w:val="24"/>
          <w:szCs w:val="24"/>
        </w:rPr>
        <w:t>Comparative Analysis of Models</w:t>
      </w:r>
      <w:bookmarkEnd w:id="15"/>
    </w:p>
    <w:p w14:paraId="0EA614F6" w14:textId="58181C8A" w:rsidR="00B65988" w:rsidRPr="00CE4DF8" w:rsidRDefault="00B65988" w:rsidP="000B10B3">
      <w:pPr>
        <w:spacing w:line="360" w:lineRule="auto"/>
        <w:ind w:firstLine="720"/>
        <w:jc w:val="both"/>
        <w:rPr>
          <w:rFonts w:ascii="Arial" w:hAnsi="Arial" w:cs="Arial"/>
          <w:b/>
          <w:bCs/>
          <w:sz w:val="24"/>
          <w:szCs w:val="24"/>
        </w:rPr>
      </w:pPr>
      <w:r w:rsidRPr="00CE4DF8">
        <w:rPr>
          <w:rFonts w:ascii="Arial" w:hAnsi="Arial" w:cs="Arial"/>
          <w:b/>
          <w:bCs/>
          <w:sz w:val="24"/>
          <w:szCs w:val="24"/>
        </w:rPr>
        <w:t xml:space="preserve">Model </w:t>
      </w:r>
      <w:r w:rsidR="00CE4DF8" w:rsidRPr="00CE4DF8">
        <w:rPr>
          <w:rFonts w:ascii="Arial" w:hAnsi="Arial" w:cs="Arial"/>
          <w:b/>
          <w:bCs/>
          <w:sz w:val="24"/>
          <w:szCs w:val="24"/>
        </w:rPr>
        <w:t>advantages and</w:t>
      </w:r>
      <w:r w:rsidR="002D579F" w:rsidRPr="00CE4DF8">
        <w:rPr>
          <w:rFonts w:ascii="Arial" w:hAnsi="Arial" w:cs="Arial"/>
          <w:b/>
          <w:bCs/>
          <w:sz w:val="24"/>
          <w:szCs w:val="24"/>
        </w:rPr>
        <w:t xml:space="preserve"> d</w:t>
      </w:r>
      <w:r w:rsidRPr="00CE4DF8">
        <w:rPr>
          <w:rFonts w:ascii="Arial" w:hAnsi="Arial" w:cs="Arial"/>
          <w:b/>
          <w:bCs/>
          <w:sz w:val="24"/>
          <w:szCs w:val="24"/>
        </w:rPr>
        <w:t>isadvantages</w:t>
      </w:r>
    </w:p>
    <w:p w14:paraId="2E797187" w14:textId="77777777" w:rsidR="00CE4DF8" w:rsidRPr="001846EF" w:rsidRDefault="00B65988" w:rsidP="000B10B3">
      <w:pPr>
        <w:spacing w:line="360" w:lineRule="auto"/>
        <w:ind w:firstLine="720"/>
        <w:jc w:val="both"/>
        <w:rPr>
          <w:rFonts w:ascii="Arial" w:hAnsi="Arial" w:cs="Arial"/>
          <w:sz w:val="24"/>
          <w:szCs w:val="24"/>
          <w:u w:val="single"/>
        </w:rPr>
      </w:pPr>
      <w:r w:rsidRPr="001846EF">
        <w:rPr>
          <w:rFonts w:ascii="Arial" w:hAnsi="Arial" w:cs="Arial"/>
          <w:sz w:val="24"/>
          <w:szCs w:val="24"/>
          <w:u w:val="single"/>
        </w:rPr>
        <w:t xml:space="preserve">Traditional </w:t>
      </w:r>
      <w:r w:rsidR="002D579F" w:rsidRPr="001846EF">
        <w:rPr>
          <w:rFonts w:ascii="Arial" w:hAnsi="Arial" w:cs="Arial"/>
          <w:sz w:val="24"/>
          <w:szCs w:val="24"/>
          <w:u w:val="single"/>
        </w:rPr>
        <w:t>g</w:t>
      </w:r>
      <w:r w:rsidRPr="001846EF">
        <w:rPr>
          <w:rFonts w:ascii="Arial" w:hAnsi="Arial" w:cs="Arial"/>
          <w:sz w:val="24"/>
          <w:szCs w:val="24"/>
          <w:u w:val="single"/>
        </w:rPr>
        <w:t>ym</w:t>
      </w:r>
      <w:r w:rsidR="00CE4DF8" w:rsidRPr="001846EF">
        <w:rPr>
          <w:rFonts w:ascii="Arial" w:hAnsi="Arial" w:cs="Arial"/>
          <w:sz w:val="24"/>
          <w:szCs w:val="24"/>
          <w:u w:val="single"/>
        </w:rPr>
        <w:t>.</w:t>
      </w:r>
    </w:p>
    <w:p w14:paraId="0A788AFD" w14:textId="77777777" w:rsidR="00CE4DF8" w:rsidRDefault="00CE4DF8" w:rsidP="000B10B3">
      <w:pPr>
        <w:spacing w:line="360" w:lineRule="auto"/>
        <w:jc w:val="both"/>
        <w:rPr>
          <w:rFonts w:ascii="Arial" w:hAnsi="Arial" w:cs="Arial"/>
          <w:sz w:val="24"/>
          <w:szCs w:val="24"/>
        </w:rPr>
      </w:pPr>
      <w:r>
        <w:rPr>
          <w:rFonts w:ascii="Arial" w:hAnsi="Arial" w:cs="Arial"/>
          <w:sz w:val="24"/>
          <w:szCs w:val="24"/>
        </w:rPr>
        <w:t>Advantages:</w:t>
      </w:r>
      <w:r w:rsidR="00B65988" w:rsidRPr="00AA2D2A">
        <w:rPr>
          <w:rFonts w:ascii="Arial" w:hAnsi="Arial" w:cs="Arial"/>
          <w:sz w:val="24"/>
          <w:szCs w:val="24"/>
        </w:rPr>
        <w:t xml:space="preserve"> </w:t>
      </w:r>
      <w:r w:rsidR="002D579F" w:rsidRPr="00AA2D2A">
        <w:rPr>
          <w:rFonts w:ascii="Arial" w:hAnsi="Arial" w:cs="Arial"/>
          <w:sz w:val="24"/>
          <w:szCs w:val="24"/>
        </w:rPr>
        <w:t>s</w:t>
      </w:r>
      <w:r w:rsidR="00B65988" w:rsidRPr="00AA2D2A">
        <w:rPr>
          <w:rFonts w:ascii="Arial" w:hAnsi="Arial" w:cs="Arial"/>
          <w:sz w:val="24"/>
          <w:szCs w:val="24"/>
        </w:rPr>
        <w:t>ocial motivation, professional equipment</w:t>
      </w:r>
    </w:p>
    <w:p w14:paraId="147ED4D9" w14:textId="11775CBB" w:rsidR="00B65988" w:rsidRPr="00AA2D2A" w:rsidRDefault="00CE4DF8" w:rsidP="000B10B3">
      <w:pPr>
        <w:spacing w:line="360" w:lineRule="auto"/>
        <w:jc w:val="both"/>
        <w:rPr>
          <w:rFonts w:ascii="Arial" w:hAnsi="Arial" w:cs="Arial"/>
          <w:sz w:val="24"/>
          <w:szCs w:val="24"/>
        </w:rPr>
      </w:pPr>
      <w:r>
        <w:rPr>
          <w:rFonts w:ascii="Arial" w:hAnsi="Arial" w:cs="Arial"/>
          <w:sz w:val="24"/>
          <w:szCs w:val="24"/>
        </w:rPr>
        <w:t>Disadvantages: h</w:t>
      </w:r>
      <w:r w:rsidR="00B65988" w:rsidRPr="00AA2D2A">
        <w:rPr>
          <w:rFonts w:ascii="Arial" w:hAnsi="Arial" w:cs="Arial"/>
          <w:sz w:val="24"/>
          <w:szCs w:val="24"/>
        </w:rPr>
        <w:t>igh costs, location</w:t>
      </w:r>
      <w:r w:rsidR="002D579F" w:rsidRPr="00AA2D2A">
        <w:rPr>
          <w:rFonts w:ascii="Arial" w:hAnsi="Arial" w:cs="Arial"/>
          <w:sz w:val="24"/>
          <w:szCs w:val="24"/>
        </w:rPr>
        <w:t xml:space="preserve"> </w:t>
      </w:r>
      <w:r w:rsidR="00B65988" w:rsidRPr="00AA2D2A">
        <w:rPr>
          <w:rFonts w:ascii="Arial" w:hAnsi="Arial" w:cs="Arial"/>
          <w:sz w:val="24"/>
          <w:szCs w:val="24"/>
        </w:rPr>
        <w:t>bound, inflexible</w:t>
      </w:r>
    </w:p>
    <w:p w14:paraId="2B6D0A96" w14:textId="77777777" w:rsidR="00CE4DF8" w:rsidRPr="001846EF" w:rsidRDefault="00B65988" w:rsidP="000B10B3">
      <w:pPr>
        <w:spacing w:line="360" w:lineRule="auto"/>
        <w:ind w:firstLine="720"/>
        <w:jc w:val="both"/>
        <w:rPr>
          <w:rFonts w:ascii="Arial" w:hAnsi="Arial" w:cs="Arial"/>
          <w:sz w:val="24"/>
          <w:szCs w:val="24"/>
          <w:u w:val="single"/>
        </w:rPr>
      </w:pPr>
      <w:r w:rsidRPr="001846EF">
        <w:rPr>
          <w:rFonts w:ascii="Arial" w:hAnsi="Arial" w:cs="Arial"/>
          <w:sz w:val="24"/>
          <w:szCs w:val="24"/>
          <w:u w:val="single"/>
        </w:rPr>
        <w:t xml:space="preserve">Digital </w:t>
      </w:r>
      <w:r w:rsidR="002D579F" w:rsidRPr="001846EF">
        <w:rPr>
          <w:rFonts w:ascii="Arial" w:hAnsi="Arial" w:cs="Arial"/>
          <w:sz w:val="24"/>
          <w:szCs w:val="24"/>
          <w:u w:val="single"/>
        </w:rPr>
        <w:t>p</w:t>
      </w:r>
      <w:r w:rsidRPr="001846EF">
        <w:rPr>
          <w:rFonts w:ascii="Arial" w:hAnsi="Arial" w:cs="Arial"/>
          <w:sz w:val="24"/>
          <w:szCs w:val="24"/>
          <w:u w:val="single"/>
        </w:rPr>
        <w:t>latform</w:t>
      </w:r>
    </w:p>
    <w:p w14:paraId="13D61AF0" w14:textId="77777777" w:rsidR="00CE4DF8" w:rsidRDefault="00CE4DF8" w:rsidP="000B10B3">
      <w:pPr>
        <w:spacing w:line="360" w:lineRule="auto"/>
        <w:jc w:val="both"/>
        <w:rPr>
          <w:rFonts w:ascii="Arial" w:hAnsi="Arial" w:cs="Arial"/>
          <w:sz w:val="24"/>
          <w:szCs w:val="24"/>
        </w:rPr>
      </w:pPr>
      <w:r>
        <w:rPr>
          <w:rFonts w:ascii="Arial" w:hAnsi="Arial" w:cs="Arial"/>
          <w:sz w:val="24"/>
          <w:szCs w:val="24"/>
        </w:rPr>
        <w:t>Advantages:</w:t>
      </w:r>
      <w:r w:rsidR="00B65988" w:rsidRPr="00AA2D2A">
        <w:rPr>
          <w:rFonts w:ascii="Arial" w:hAnsi="Arial" w:cs="Arial"/>
          <w:sz w:val="24"/>
          <w:szCs w:val="24"/>
        </w:rPr>
        <w:t xml:space="preserve"> </w:t>
      </w:r>
      <w:r w:rsidR="002D579F" w:rsidRPr="00AA2D2A">
        <w:rPr>
          <w:rFonts w:ascii="Arial" w:hAnsi="Arial" w:cs="Arial"/>
          <w:sz w:val="24"/>
          <w:szCs w:val="24"/>
        </w:rPr>
        <w:t>l</w:t>
      </w:r>
      <w:r w:rsidR="00B65988" w:rsidRPr="00AA2D2A">
        <w:rPr>
          <w:rFonts w:ascii="Arial" w:hAnsi="Arial" w:cs="Arial"/>
          <w:sz w:val="24"/>
          <w:szCs w:val="24"/>
        </w:rPr>
        <w:t xml:space="preserve">ow cost, flexibility, personalization </w:t>
      </w:r>
    </w:p>
    <w:p w14:paraId="3CC00C4C" w14:textId="7D0D90A9" w:rsidR="00CE4DF8" w:rsidRDefault="00CE4DF8" w:rsidP="000B10B3">
      <w:pPr>
        <w:spacing w:line="360" w:lineRule="auto"/>
        <w:jc w:val="both"/>
        <w:rPr>
          <w:rFonts w:ascii="Arial" w:hAnsi="Arial" w:cs="Arial"/>
          <w:sz w:val="24"/>
          <w:szCs w:val="24"/>
        </w:rPr>
      </w:pPr>
      <w:r>
        <w:rPr>
          <w:rFonts w:ascii="Arial" w:hAnsi="Arial" w:cs="Arial"/>
          <w:sz w:val="24"/>
          <w:szCs w:val="24"/>
        </w:rPr>
        <w:t xml:space="preserve">Disadvantages: </w:t>
      </w:r>
      <w:r w:rsidR="002D579F" w:rsidRPr="00AA2D2A">
        <w:rPr>
          <w:rFonts w:ascii="Arial" w:hAnsi="Arial" w:cs="Arial"/>
          <w:sz w:val="24"/>
          <w:szCs w:val="24"/>
        </w:rPr>
        <w:t>l</w:t>
      </w:r>
      <w:r w:rsidR="00B65988" w:rsidRPr="00AA2D2A">
        <w:rPr>
          <w:rFonts w:ascii="Arial" w:hAnsi="Arial" w:cs="Arial"/>
          <w:sz w:val="24"/>
          <w:szCs w:val="24"/>
        </w:rPr>
        <w:t xml:space="preserve">ow engagement, high </w:t>
      </w:r>
      <w:r w:rsidR="002D579F" w:rsidRPr="00AA2D2A">
        <w:rPr>
          <w:rFonts w:ascii="Arial" w:hAnsi="Arial" w:cs="Arial"/>
          <w:sz w:val="24"/>
          <w:szCs w:val="24"/>
        </w:rPr>
        <w:t>mix</w:t>
      </w:r>
      <w:r w:rsidR="00B65988" w:rsidRPr="00AA2D2A">
        <w:rPr>
          <w:rFonts w:ascii="Arial" w:hAnsi="Arial" w:cs="Arial"/>
          <w:sz w:val="24"/>
          <w:szCs w:val="24"/>
        </w:rPr>
        <w:t>, saturation</w:t>
      </w:r>
    </w:p>
    <w:p w14:paraId="78190B0E" w14:textId="77777777" w:rsidR="00CE4DF8" w:rsidRPr="001846EF" w:rsidRDefault="00B65988" w:rsidP="000B10B3">
      <w:pPr>
        <w:spacing w:line="360" w:lineRule="auto"/>
        <w:ind w:firstLine="720"/>
        <w:jc w:val="both"/>
        <w:rPr>
          <w:rFonts w:ascii="Arial" w:hAnsi="Arial" w:cs="Arial"/>
          <w:sz w:val="24"/>
          <w:szCs w:val="24"/>
          <w:u w:val="single"/>
        </w:rPr>
      </w:pPr>
      <w:r w:rsidRPr="001846EF">
        <w:rPr>
          <w:rFonts w:ascii="Arial" w:hAnsi="Arial" w:cs="Arial"/>
          <w:sz w:val="24"/>
          <w:szCs w:val="24"/>
          <w:u w:val="single"/>
        </w:rPr>
        <w:t xml:space="preserve">Hybrid </w:t>
      </w:r>
      <w:r w:rsidR="002D579F" w:rsidRPr="001846EF">
        <w:rPr>
          <w:rFonts w:ascii="Arial" w:hAnsi="Arial" w:cs="Arial"/>
          <w:sz w:val="24"/>
          <w:szCs w:val="24"/>
          <w:u w:val="single"/>
        </w:rPr>
        <w:t>m</w:t>
      </w:r>
      <w:r w:rsidRPr="001846EF">
        <w:rPr>
          <w:rFonts w:ascii="Arial" w:hAnsi="Arial" w:cs="Arial"/>
          <w:sz w:val="24"/>
          <w:szCs w:val="24"/>
          <w:u w:val="single"/>
        </w:rPr>
        <w:t>odel</w:t>
      </w:r>
    </w:p>
    <w:p w14:paraId="1F678923" w14:textId="3C03977D" w:rsidR="00CE4DF8" w:rsidRDefault="00CE4DF8" w:rsidP="000B10B3">
      <w:pPr>
        <w:spacing w:line="360" w:lineRule="auto"/>
        <w:jc w:val="both"/>
        <w:rPr>
          <w:rFonts w:ascii="Arial" w:hAnsi="Arial" w:cs="Arial"/>
          <w:sz w:val="24"/>
          <w:szCs w:val="24"/>
        </w:rPr>
      </w:pPr>
      <w:r>
        <w:rPr>
          <w:rFonts w:ascii="Arial" w:hAnsi="Arial" w:cs="Arial"/>
          <w:sz w:val="24"/>
          <w:szCs w:val="24"/>
        </w:rPr>
        <w:t>Advantages:</w:t>
      </w:r>
      <w:r w:rsidR="00B65988" w:rsidRPr="00AA2D2A">
        <w:rPr>
          <w:rFonts w:ascii="Arial" w:hAnsi="Arial" w:cs="Arial"/>
          <w:sz w:val="24"/>
          <w:szCs w:val="24"/>
        </w:rPr>
        <w:t xml:space="preserve"> </w:t>
      </w:r>
      <w:r w:rsidR="002D579F" w:rsidRPr="00AA2D2A">
        <w:rPr>
          <w:rFonts w:ascii="Arial" w:hAnsi="Arial" w:cs="Arial"/>
          <w:sz w:val="24"/>
          <w:szCs w:val="24"/>
        </w:rPr>
        <w:t>c</w:t>
      </w:r>
      <w:r w:rsidR="00B65988" w:rsidRPr="00AA2D2A">
        <w:rPr>
          <w:rFonts w:ascii="Arial" w:hAnsi="Arial" w:cs="Arial"/>
          <w:sz w:val="24"/>
          <w:szCs w:val="24"/>
        </w:rPr>
        <w:t>ustomer retention, diversified revenue</w:t>
      </w:r>
    </w:p>
    <w:p w14:paraId="7E8248DA" w14:textId="2206FD2D" w:rsidR="00D76AF4" w:rsidRDefault="00CE4DF8" w:rsidP="000B10B3">
      <w:pPr>
        <w:spacing w:line="360" w:lineRule="auto"/>
        <w:jc w:val="both"/>
        <w:rPr>
          <w:rFonts w:ascii="Arial" w:hAnsi="Arial" w:cs="Arial"/>
          <w:sz w:val="24"/>
          <w:szCs w:val="24"/>
        </w:rPr>
      </w:pPr>
      <w:r>
        <w:rPr>
          <w:rFonts w:ascii="Arial" w:hAnsi="Arial" w:cs="Arial"/>
          <w:sz w:val="24"/>
          <w:szCs w:val="24"/>
        </w:rPr>
        <w:t xml:space="preserve">Disadvantages: </w:t>
      </w:r>
      <w:r w:rsidR="002D579F" w:rsidRPr="00AA2D2A">
        <w:rPr>
          <w:rFonts w:ascii="Arial" w:hAnsi="Arial" w:cs="Arial"/>
          <w:sz w:val="24"/>
          <w:szCs w:val="24"/>
        </w:rPr>
        <w:t>o</w:t>
      </w:r>
      <w:r w:rsidR="00B65988" w:rsidRPr="00AA2D2A">
        <w:rPr>
          <w:rFonts w:ascii="Arial" w:hAnsi="Arial" w:cs="Arial"/>
          <w:sz w:val="24"/>
          <w:szCs w:val="24"/>
        </w:rPr>
        <w:t>perational complexity, high investment</w:t>
      </w:r>
      <w:r w:rsidR="00D43F55">
        <w:rPr>
          <w:rFonts w:ascii="Arial" w:hAnsi="Arial" w:cs="Arial"/>
          <w:sz w:val="24"/>
          <w:szCs w:val="24"/>
        </w:rPr>
        <w:t xml:space="preserve">. </w:t>
      </w:r>
    </w:p>
    <w:p w14:paraId="62CD0C90" w14:textId="54DFDE57" w:rsidR="0057089E" w:rsidRDefault="00D43F55" w:rsidP="001B2046">
      <w:pPr>
        <w:spacing w:line="360" w:lineRule="auto"/>
        <w:ind w:firstLine="720"/>
        <w:jc w:val="both"/>
        <w:rPr>
          <w:rFonts w:ascii="Arial" w:hAnsi="Arial" w:cs="Arial"/>
          <w:sz w:val="24"/>
          <w:szCs w:val="24"/>
        </w:rPr>
      </w:pPr>
      <w:r w:rsidRPr="00041001">
        <w:rPr>
          <w:rFonts w:ascii="Arial" w:hAnsi="Arial" w:cs="Arial"/>
          <w:sz w:val="24"/>
          <w:szCs w:val="24"/>
        </w:rPr>
        <w:t>Analysis, this table</w:t>
      </w:r>
      <w:r w:rsidR="009B0372" w:rsidRPr="00041001">
        <w:rPr>
          <w:rFonts w:ascii="Arial" w:hAnsi="Arial" w:cs="Arial"/>
          <w:sz w:val="24"/>
          <w:szCs w:val="24"/>
        </w:rPr>
        <w:t xml:space="preserve"> highlights</w:t>
      </w:r>
      <w:r w:rsidRPr="00041001">
        <w:rPr>
          <w:rFonts w:ascii="Arial" w:hAnsi="Arial" w:cs="Arial"/>
          <w:sz w:val="24"/>
          <w:szCs w:val="24"/>
        </w:rPr>
        <w:t xml:space="preserve"> a fundamental tension</w:t>
      </w:r>
      <w:r w:rsidR="009B0372" w:rsidRPr="00041001">
        <w:rPr>
          <w:rFonts w:ascii="Arial" w:hAnsi="Arial" w:cs="Arial"/>
          <w:sz w:val="24"/>
          <w:szCs w:val="24"/>
        </w:rPr>
        <w:t xml:space="preserve">, </w:t>
      </w:r>
      <w:r w:rsidRPr="00041001">
        <w:rPr>
          <w:rFonts w:ascii="Arial" w:hAnsi="Arial" w:cs="Arial"/>
          <w:sz w:val="24"/>
          <w:szCs w:val="24"/>
        </w:rPr>
        <w:t xml:space="preserve">traditional models offer </w:t>
      </w:r>
      <w:r w:rsidR="009B0372" w:rsidRPr="00041001">
        <w:rPr>
          <w:rFonts w:ascii="Arial" w:hAnsi="Arial" w:cs="Arial"/>
          <w:sz w:val="24"/>
          <w:szCs w:val="24"/>
        </w:rPr>
        <w:t>direct engagement</w:t>
      </w:r>
      <w:r w:rsidRPr="00041001">
        <w:rPr>
          <w:rFonts w:ascii="Arial" w:hAnsi="Arial" w:cs="Arial"/>
          <w:sz w:val="24"/>
          <w:szCs w:val="24"/>
        </w:rPr>
        <w:t xml:space="preserve">, </w:t>
      </w:r>
      <w:r w:rsidR="0000611C" w:rsidRPr="00041001">
        <w:rPr>
          <w:rFonts w:ascii="Arial" w:hAnsi="Arial" w:cs="Arial"/>
          <w:sz w:val="24"/>
          <w:szCs w:val="24"/>
        </w:rPr>
        <w:t>high-cost</w:t>
      </w:r>
      <w:r w:rsidRPr="00041001">
        <w:rPr>
          <w:rFonts w:ascii="Arial" w:hAnsi="Arial" w:cs="Arial"/>
          <w:sz w:val="24"/>
          <w:szCs w:val="24"/>
        </w:rPr>
        <w:t xml:space="preserve"> value, while digital models offer low</w:t>
      </w:r>
      <w:r w:rsidR="009B0372" w:rsidRPr="00041001">
        <w:rPr>
          <w:rFonts w:ascii="Arial" w:hAnsi="Arial" w:cs="Arial"/>
          <w:sz w:val="24"/>
          <w:szCs w:val="24"/>
        </w:rPr>
        <w:t xml:space="preserve"> </w:t>
      </w:r>
      <w:r w:rsidRPr="00041001">
        <w:rPr>
          <w:rFonts w:ascii="Arial" w:hAnsi="Arial" w:cs="Arial"/>
          <w:sz w:val="24"/>
          <w:szCs w:val="24"/>
        </w:rPr>
        <w:t xml:space="preserve">touch, </w:t>
      </w:r>
      <w:r w:rsidR="0000611C" w:rsidRPr="00041001">
        <w:rPr>
          <w:rFonts w:ascii="Arial" w:hAnsi="Arial" w:cs="Arial"/>
          <w:sz w:val="24"/>
          <w:szCs w:val="24"/>
        </w:rPr>
        <w:t>low-cost</w:t>
      </w:r>
      <w:r w:rsidRPr="00041001">
        <w:rPr>
          <w:rFonts w:ascii="Arial" w:hAnsi="Arial" w:cs="Arial"/>
          <w:sz w:val="24"/>
          <w:szCs w:val="24"/>
        </w:rPr>
        <w:t xml:space="preserve"> convenience. The hybrid model attempts to capture the benefits of </w:t>
      </w:r>
      <w:proofErr w:type="gramStart"/>
      <w:r w:rsidRPr="00041001">
        <w:rPr>
          <w:rFonts w:ascii="Arial" w:hAnsi="Arial" w:cs="Arial"/>
          <w:sz w:val="24"/>
          <w:szCs w:val="24"/>
        </w:rPr>
        <w:t>both but</w:t>
      </w:r>
      <w:proofErr w:type="gramEnd"/>
      <w:r w:rsidRPr="00041001">
        <w:rPr>
          <w:rFonts w:ascii="Arial" w:hAnsi="Arial" w:cs="Arial"/>
          <w:sz w:val="24"/>
          <w:szCs w:val="24"/>
        </w:rPr>
        <w:t xml:space="preserve"> at the cost of increased complexity. The success of a business in the current landscape may </w:t>
      </w:r>
      <w:r w:rsidRPr="00041001">
        <w:rPr>
          <w:rFonts w:ascii="Arial" w:hAnsi="Arial" w:cs="Arial"/>
          <w:sz w:val="24"/>
          <w:szCs w:val="24"/>
        </w:rPr>
        <w:lastRenderedPageBreak/>
        <w:t xml:space="preserve">depend on its ability to navigate these </w:t>
      </w:r>
      <w:r w:rsidR="000B10B3" w:rsidRPr="00041001">
        <w:rPr>
          <w:rFonts w:ascii="Arial" w:hAnsi="Arial" w:cs="Arial"/>
          <w:sz w:val="24"/>
          <w:szCs w:val="24"/>
        </w:rPr>
        <w:t>trade-offs</w:t>
      </w:r>
      <w:r w:rsidRPr="00041001">
        <w:rPr>
          <w:rFonts w:ascii="Arial" w:hAnsi="Arial" w:cs="Arial"/>
          <w:sz w:val="24"/>
          <w:szCs w:val="24"/>
        </w:rPr>
        <w:t xml:space="preserve"> strategically. </w:t>
      </w:r>
      <w:r w:rsidR="007B0CBE" w:rsidRPr="00041001">
        <w:rPr>
          <w:rFonts w:ascii="Arial" w:hAnsi="Arial" w:cs="Arial"/>
          <w:sz w:val="24"/>
          <w:szCs w:val="24"/>
        </w:rPr>
        <w:t>(Lemon and Verhoef, 2016)</w:t>
      </w:r>
    </w:p>
    <w:p w14:paraId="2A82FB0B" w14:textId="13C4789D" w:rsidR="00B65988" w:rsidRPr="001846EF" w:rsidRDefault="00B65988" w:rsidP="001846EF">
      <w:pPr>
        <w:pStyle w:val="1"/>
        <w:ind w:firstLine="720"/>
        <w:jc w:val="both"/>
        <w:rPr>
          <w:rFonts w:ascii="Arial" w:hAnsi="Arial" w:cs="Arial"/>
          <w:b/>
          <w:bCs/>
          <w:color w:val="auto"/>
          <w:sz w:val="24"/>
          <w:szCs w:val="24"/>
        </w:rPr>
      </w:pPr>
      <w:bookmarkStart w:id="16" w:name="_Toc215670042"/>
      <w:r w:rsidRPr="001846EF">
        <w:rPr>
          <w:rFonts w:ascii="Arial" w:hAnsi="Arial" w:cs="Arial"/>
          <w:b/>
          <w:bCs/>
          <w:color w:val="auto"/>
          <w:sz w:val="24"/>
          <w:szCs w:val="24"/>
        </w:rPr>
        <w:t>2.5</w:t>
      </w:r>
      <w:r w:rsidR="00CE4DF8" w:rsidRPr="001846EF">
        <w:rPr>
          <w:rFonts w:ascii="Arial" w:hAnsi="Arial" w:cs="Arial"/>
          <w:b/>
          <w:bCs/>
          <w:color w:val="auto"/>
          <w:sz w:val="24"/>
          <w:szCs w:val="24"/>
        </w:rPr>
        <w:t xml:space="preserve">. </w:t>
      </w:r>
      <w:r w:rsidRPr="001846EF">
        <w:rPr>
          <w:rFonts w:ascii="Arial" w:hAnsi="Arial" w:cs="Arial"/>
          <w:b/>
          <w:bCs/>
          <w:color w:val="auto"/>
          <w:sz w:val="24"/>
          <w:szCs w:val="24"/>
        </w:rPr>
        <w:t>Critical Challenges</w:t>
      </w:r>
      <w:bookmarkEnd w:id="16"/>
    </w:p>
    <w:p w14:paraId="6D5D5156" w14:textId="3622AB1E" w:rsidR="00B65988" w:rsidRPr="00AA2D2A" w:rsidRDefault="00B65988" w:rsidP="000B10B3">
      <w:pPr>
        <w:spacing w:line="360" w:lineRule="auto"/>
        <w:ind w:firstLine="720"/>
        <w:jc w:val="both"/>
        <w:rPr>
          <w:rFonts w:ascii="Arial" w:hAnsi="Arial" w:cs="Arial"/>
          <w:sz w:val="24"/>
          <w:szCs w:val="24"/>
        </w:rPr>
      </w:pPr>
      <w:r w:rsidRPr="00AA2D2A">
        <w:rPr>
          <w:rFonts w:ascii="Arial" w:hAnsi="Arial" w:cs="Arial"/>
          <w:sz w:val="24"/>
          <w:szCs w:val="24"/>
        </w:rPr>
        <w:t xml:space="preserve">Traditional </w:t>
      </w:r>
      <w:r w:rsidR="002D579F" w:rsidRPr="00AA2D2A">
        <w:rPr>
          <w:rFonts w:ascii="Arial" w:hAnsi="Arial" w:cs="Arial"/>
          <w:sz w:val="24"/>
          <w:szCs w:val="24"/>
        </w:rPr>
        <w:t>g</w:t>
      </w:r>
      <w:r w:rsidRPr="00AA2D2A">
        <w:rPr>
          <w:rFonts w:ascii="Arial" w:hAnsi="Arial" w:cs="Arial"/>
          <w:sz w:val="24"/>
          <w:szCs w:val="24"/>
        </w:rPr>
        <w:t>yms</w:t>
      </w:r>
      <w:r w:rsidR="002D579F" w:rsidRPr="00AA2D2A">
        <w:rPr>
          <w:rFonts w:ascii="Arial" w:hAnsi="Arial" w:cs="Arial"/>
          <w:sz w:val="24"/>
          <w:szCs w:val="24"/>
        </w:rPr>
        <w:t>, f</w:t>
      </w:r>
      <w:r w:rsidRPr="00AA2D2A">
        <w:rPr>
          <w:rFonts w:ascii="Arial" w:hAnsi="Arial" w:cs="Arial"/>
          <w:sz w:val="24"/>
          <w:szCs w:val="24"/>
        </w:rPr>
        <w:t>ace member retention issues, high fixed costs, and technological integration hurdles.</w:t>
      </w:r>
    </w:p>
    <w:p w14:paraId="235E60B0" w14:textId="37F74ACA" w:rsidR="009E76D4" w:rsidRPr="00AA2D2A" w:rsidRDefault="00B65988" w:rsidP="000B10B3">
      <w:pPr>
        <w:spacing w:line="360" w:lineRule="auto"/>
        <w:ind w:firstLine="720"/>
        <w:jc w:val="both"/>
        <w:rPr>
          <w:rFonts w:ascii="Arial" w:hAnsi="Arial" w:cs="Arial"/>
          <w:sz w:val="24"/>
          <w:szCs w:val="24"/>
        </w:rPr>
      </w:pPr>
      <w:r w:rsidRPr="00AA2D2A">
        <w:rPr>
          <w:rFonts w:ascii="Arial" w:hAnsi="Arial" w:cs="Arial"/>
          <w:sz w:val="24"/>
          <w:szCs w:val="24"/>
        </w:rPr>
        <w:t xml:space="preserve">Digital </w:t>
      </w:r>
      <w:r w:rsidR="002D579F" w:rsidRPr="00AA2D2A">
        <w:rPr>
          <w:rFonts w:ascii="Arial" w:hAnsi="Arial" w:cs="Arial"/>
          <w:sz w:val="24"/>
          <w:szCs w:val="24"/>
        </w:rPr>
        <w:t>p</w:t>
      </w:r>
      <w:r w:rsidRPr="00AA2D2A">
        <w:rPr>
          <w:rFonts w:ascii="Arial" w:hAnsi="Arial" w:cs="Arial"/>
          <w:sz w:val="24"/>
          <w:szCs w:val="24"/>
        </w:rPr>
        <w:t>latforms</w:t>
      </w:r>
      <w:r w:rsidR="002D579F" w:rsidRPr="00AA2D2A">
        <w:rPr>
          <w:rFonts w:ascii="Arial" w:hAnsi="Arial" w:cs="Arial"/>
          <w:sz w:val="24"/>
          <w:szCs w:val="24"/>
        </w:rPr>
        <w:t>, c</w:t>
      </w:r>
      <w:r w:rsidRPr="00AA2D2A">
        <w:rPr>
          <w:rFonts w:ascii="Arial" w:hAnsi="Arial" w:cs="Arial"/>
          <w:sz w:val="24"/>
          <w:szCs w:val="24"/>
        </w:rPr>
        <w:t>ombat market saturation, high customer acquisition costs, and building trust without physical presence.</w:t>
      </w:r>
      <w:r w:rsidR="009E76D4" w:rsidRPr="00AA2D2A">
        <w:rPr>
          <w:rFonts w:ascii="Arial" w:hAnsi="Arial" w:cs="Arial"/>
          <w:sz w:val="24"/>
          <w:szCs w:val="24"/>
        </w:rPr>
        <w:t xml:space="preserve"> </w:t>
      </w:r>
      <w:r w:rsidR="00A34F85" w:rsidRPr="00A34F85">
        <w:rPr>
          <w:rFonts w:ascii="Arial" w:hAnsi="Arial" w:cs="Arial"/>
          <w:sz w:val="24"/>
          <w:szCs w:val="24"/>
        </w:rPr>
        <w:t>(Blythe &amp; Martin, 2019)</w:t>
      </w:r>
    </w:p>
    <w:p w14:paraId="7C7FC036" w14:textId="56A44D9C" w:rsidR="00B65988" w:rsidRDefault="008A7A04" w:rsidP="000B10B3">
      <w:pPr>
        <w:spacing w:line="360" w:lineRule="auto"/>
        <w:ind w:firstLine="720"/>
        <w:jc w:val="both"/>
        <w:rPr>
          <w:rFonts w:ascii="Arial" w:hAnsi="Arial" w:cs="Arial"/>
          <w:sz w:val="24"/>
          <w:szCs w:val="24"/>
        </w:rPr>
      </w:pPr>
      <w:r w:rsidRPr="00AA2D2A">
        <w:rPr>
          <w:rFonts w:ascii="Arial" w:hAnsi="Arial" w:cs="Arial"/>
          <w:sz w:val="24"/>
          <w:szCs w:val="24"/>
        </w:rPr>
        <w:t>Both models</w:t>
      </w:r>
      <w:r w:rsidR="002D579F" w:rsidRPr="00AA2D2A">
        <w:rPr>
          <w:rFonts w:ascii="Arial" w:hAnsi="Arial" w:cs="Arial"/>
          <w:sz w:val="24"/>
          <w:szCs w:val="24"/>
        </w:rPr>
        <w:t xml:space="preserve"> m</w:t>
      </w:r>
      <w:r w:rsidR="00B65988" w:rsidRPr="00AA2D2A">
        <w:rPr>
          <w:rFonts w:ascii="Arial" w:hAnsi="Arial" w:cs="Arial"/>
          <w:sz w:val="24"/>
          <w:szCs w:val="24"/>
        </w:rPr>
        <w:t>ust address data privacy concerns and differentiation in a crowded market.</w:t>
      </w:r>
    </w:p>
    <w:p w14:paraId="78424CFC" w14:textId="292F369A" w:rsidR="009B0372" w:rsidRPr="00AA2D2A" w:rsidRDefault="009B0372" w:rsidP="004441CF">
      <w:pPr>
        <w:spacing w:line="360" w:lineRule="auto"/>
        <w:ind w:firstLine="720"/>
        <w:jc w:val="both"/>
        <w:rPr>
          <w:rFonts w:ascii="Arial" w:hAnsi="Arial" w:cs="Arial"/>
          <w:sz w:val="24"/>
          <w:szCs w:val="24"/>
        </w:rPr>
      </w:pPr>
      <w:r w:rsidRPr="00041001">
        <w:rPr>
          <w:rFonts w:ascii="Arial" w:hAnsi="Arial" w:cs="Arial"/>
          <w:sz w:val="24"/>
          <w:szCs w:val="24"/>
        </w:rPr>
        <w:t xml:space="preserve">Synthesis of challenges, these challenges are not just operational but are strategic in nature, directly impacting growth and sustainability. For example, a traditional gym holding issue is intensified by the digital alternative flexibility, while a digital </w:t>
      </w:r>
      <w:r w:rsidR="004441CF" w:rsidRPr="00041001">
        <w:rPr>
          <w:rFonts w:ascii="Arial" w:hAnsi="Arial" w:cs="Arial"/>
          <w:sz w:val="24"/>
          <w:szCs w:val="24"/>
        </w:rPr>
        <w:t>platform acquisition</w:t>
      </w:r>
      <w:r w:rsidRPr="00041001">
        <w:rPr>
          <w:rFonts w:ascii="Arial" w:hAnsi="Arial" w:cs="Arial"/>
          <w:sz w:val="24"/>
          <w:szCs w:val="24"/>
        </w:rPr>
        <w:t xml:space="preserve"> cost is </w:t>
      </w:r>
      <w:r w:rsidR="00857B16" w:rsidRPr="00041001">
        <w:rPr>
          <w:rFonts w:ascii="Arial" w:hAnsi="Arial" w:cs="Arial"/>
          <w:sz w:val="24"/>
          <w:szCs w:val="24"/>
        </w:rPr>
        <w:t>raised</w:t>
      </w:r>
      <w:r w:rsidRPr="00041001">
        <w:rPr>
          <w:rFonts w:ascii="Arial" w:hAnsi="Arial" w:cs="Arial"/>
          <w:sz w:val="24"/>
          <w:szCs w:val="24"/>
        </w:rPr>
        <w:t xml:space="preserve"> by the very saturation it helped create.</w:t>
      </w:r>
    </w:p>
    <w:p w14:paraId="62845986" w14:textId="33AC3C3F" w:rsidR="00B65988" w:rsidRPr="001846EF" w:rsidRDefault="00B65988" w:rsidP="001846EF">
      <w:pPr>
        <w:pStyle w:val="1"/>
        <w:ind w:firstLine="720"/>
        <w:jc w:val="both"/>
        <w:rPr>
          <w:rFonts w:ascii="Arial" w:hAnsi="Arial" w:cs="Arial"/>
          <w:b/>
          <w:bCs/>
          <w:color w:val="auto"/>
          <w:sz w:val="24"/>
          <w:szCs w:val="24"/>
        </w:rPr>
      </w:pPr>
      <w:bookmarkStart w:id="17" w:name="_Toc215670043"/>
      <w:r w:rsidRPr="001846EF">
        <w:rPr>
          <w:rFonts w:ascii="Arial" w:hAnsi="Arial" w:cs="Arial"/>
          <w:b/>
          <w:bCs/>
          <w:color w:val="auto"/>
          <w:sz w:val="24"/>
          <w:szCs w:val="24"/>
        </w:rPr>
        <w:t>2.6</w:t>
      </w:r>
      <w:r w:rsidR="008A7A04" w:rsidRPr="001846EF">
        <w:rPr>
          <w:rFonts w:ascii="Arial" w:hAnsi="Arial" w:cs="Arial"/>
          <w:b/>
          <w:bCs/>
          <w:color w:val="auto"/>
          <w:sz w:val="24"/>
          <w:szCs w:val="24"/>
        </w:rPr>
        <w:t>.</w:t>
      </w:r>
      <w:r w:rsidRPr="001846EF">
        <w:rPr>
          <w:rFonts w:ascii="Arial" w:hAnsi="Arial" w:cs="Arial"/>
          <w:b/>
          <w:bCs/>
          <w:color w:val="auto"/>
          <w:sz w:val="24"/>
          <w:szCs w:val="24"/>
        </w:rPr>
        <w:t xml:space="preserve"> Research Gap</w:t>
      </w:r>
      <w:bookmarkEnd w:id="17"/>
    </w:p>
    <w:p w14:paraId="1285E3D3" w14:textId="481794DA" w:rsidR="00A60C5A" w:rsidRDefault="009B0372" w:rsidP="00041001">
      <w:pPr>
        <w:spacing w:line="360" w:lineRule="auto"/>
        <w:ind w:firstLine="720"/>
        <w:jc w:val="both"/>
        <w:rPr>
          <w:rFonts w:ascii="Arial" w:hAnsi="Arial" w:cs="Arial"/>
          <w:sz w:val="24"/>
          <w:szCs w:val="24"/>
        </w:rPr>
      </w:pPr>
      <w:r w:rsidRPr="00041001">
        <w:rPr>
          <w:rFonts w:ascii="Arial" w:hAnsi="Arial" w:cs="Arial"/>
          <w:sz w:val="24"/>
          <w:szCs w:val="24"/>
        </w:rPr>
        <w:t>While existing literature extensively analyses the characteristics and challenges of individual fitness business models, there is a lack of structured comparative research that examines how these specific challenges directly influence the strategic growth mechanisms of both traditional gyms and digital fitness businesses within the same competitive environment. Most studies treat them in isolation. This study addresses this gap by applying a unified comparative framework, informed by TAM and Disruptive Innovation theory, to analyse how each model inherent advantages, disadvantages, and challenges shape their approach to growth, customer acquisition, and holding in the distinctive context of the UK fitness sector.</w:t>
      </w:r>
      <w:r w:rsidR="00FB3B5B" w:rsidRPr="00041001">
        <w:rPr>
          <w:rFonts w:ascii="Arial" w:hAnsi="Arial" w:cs="Arial"/>
          <w:sz w:val="24"/>
          <w:szCs w:val="24"/>
        </w:rPr>
        <w:t xml:space="preserve"> </w:t>
      </w:r>
      <w:r w:rsidR="00A60C5A" w:rsidRPr="00041001">
        <w:rPr>
          <w:rFonts w:ascii="Arial" w:hAnsi="Arial" w:cs="Arial"/>
          <w:sz w:val="24"/>
          <w:szCs w:val="24"/>
        </w:rPr>
        <w:t>(Verhoef et al., 2021)</w:t>
      </w:r>
    </w:p>
    <w:p w14:paraId="6E1D72B1" w14:textId="5B9EA4ED" w:rsidR="001B2046" w:rsidRPr="009C67E1" w:rsidRDefault="002E5FDB" w:rsidP="009C67E1">
      <w:pPr>
        <w:pStyle w:val="1"/>
        <w:numPr>
          <w:ilvl w:val="0"/>
          <w:numId w:val="16"/>
        </w:numPr>
        <w:jc w:val="both"/>
        <w:rPr>
          <w:rFonts w:ascii="Arial" w:hAnsi="Arial" w:cs="Arial"/>
          <w:b/>
          <w:bCs/>
          <w:color w:val="auto"/>
          <w:sz w:val="24"/>
          <w:szCs w:val="24"/>
        </w:rPr>
      </w:pPr>
      <w:bookmarkStart w:id="18" w:name="_Toc215670044"/>
      <w:r w:rsidRPr="00041001">
        <w:rPr>
          <w:rFonts w:ascii="Arial" w:hAnsi="Arial" w:cs="Arial"/>
          <w:b/>
          <w:bCs/>
          <w:color w:val="auto"/>
          <w:sz w:val="24"/>
          <w:szCs w:val="24"/>
        </w:rPr>
        <w:t>Chapter 3</w:t>
      </w:r>
      <w:r w:rsidR="001B2046" w:rsidRPr="00041001">
        <w:rPr>
          <w:rFonts w:ascii="Arial" w:hAnsi="Arial" w:cs="Arial"/>
          <w:b/>
          <w:bCs/>
          <w:color w:val="auto"/>
          <w:sz w:val="24"/>
          <w:szCs w:val="24"/>
        </w:rPr>
        <w:t>:</w:t>
      </w:r>
      <w:r w:rsidRPr="00041001">
        <w:rPr>
          <w:rFonts w:ascii="Arial" w:hAnsi="Arial" w:cs="Arial"/>
          <w:b/>
          <w:bCs/>
          <w:color w:val="auto"/>
          <w:sz w:val="24"/>
          <w:szCs w:val="24"/>
        </w:rPr>
        <w:t xml:space="preserve"> Research Methodology</w:t>
      </w:r>
      <w:bookmarkEnd w:id="18"/>
    </w:p>
    <w:p w14:paraId="37FC6653" w14:textId="211C05B9" w:rsidR="001B2046" w:rsidRPr="001846EF" w:rsidRDefault="001846EF" w:rsidP="001846EF">
      <w:pPr>
        <w:pStyle w:val="1"/>
        <w:ind w:firstLine="720"/>
        <w:jc w:val="both"/>
        <w:rPr>
          <w:rFonts w:ascii="Arial" w:hAnsi="Arial" w:cs="Arial"/>
          <w:b/>
          <w:bCs/>
          <w:color w:val="auto"/>
          <w:sz w:val="24"/>
          <w:szCs w:val="24"/>
        </w:rPr>
      </w:pPr>
      <w:bookmarkStart w:id="19" w:name="_Toc215670045"/>
      <w:r>
        <w:rPr>
          <w:rFonts w:ascii="Arial" w:hAnsi="Arial" w:cs="Arial"/>
          <w:b/>
          <w:bCs/>
          <w:color w:val="auto"/>
          <w:sz w:val="24"/>
          <w:szCs w:val="24"/>
        </w:rPr>
        <w:t xml:space="preserve">3.1. </w:t>
      </w:r>
      <w:r w:rsidR="001B2046" w:rsidRPr="001846EF">
        <w:rPr>
          <w:rFonts w:ascii="Arial" w:hAnsi="Arial" w:cs="Arial"/>
          <w:b/>
          <w:bCs/>
          <w:color w:val="auto"/>
          <w:sz w:val="24"/>
          <w:szCs w:val="24"/>
        </w:rPr>
        <w:t>Introduction</w:t>
      </w:r>
      <w:bookmarkEnd w:id="19"/>
    </w:p>
    <w:p w14:paraId="16D3E889" w14:textId="66B7ACD0" w:rsidR="00561487" w:rsidRPr="00561487" w:rsidRDefault="00561487" w:rsidP="001B2046">
      <w:pPr>
        <w:spacing w:line="360" w:lineRule="auto"/>
        <w:ind w:firstLine="720"/>
        <w:jc w:val="both"/>
        <w:rPr>
          <w:rFonts w:ascii="Arial" w:hAnsi="Arial" w:cs="Arial"/>
          <w:sz w:val="24"/>
          <w:szCs w:val="24"/>
        </w:rPr>
      </w:pPr>
      <w:r w:rsidRPr="00561487">
        <w:rPr>
          <w:rFonts w:ascii="Arial" w:hAnsi="Arial" w:cs="Arial"/>
          <w:sz w:val="24"/>
          <w:szCs w:val="24"/>
        </w:rPr>
        <w:t>This chapter outlines the methodological framework for the study, detailing how the research will be conducted to compare traditional gyms and online fitness platforms in the UK.</w:t>
      </w:r>
    </w:p>
    <w:p w14:paraId="19317AC4" w14:textId="77777777" w:rsidR="001846EF" w:rsidRPr="00C323FE" w:rsidRDefault="00561487" w:rsidP="00C323FE">
      <w:pPr>
        <w:pStyle w:val="1"/>
        <w:ind w:firstLine="720"/>
        <w:jc w:val="both"/>
        <w:rPr>
          <w:rFonts w:ascii="Arial" w:hAnsi="Arial" w:cs="Arial"/>
          <w:b/>
          <w:bCs/>
          <w:color w:val="auto"/>
          <w:sz w:val="24"/>
          <w:szCs w:val="24"/>
        </w:rPr>
      </w:pPr>
      <w:bookmarkStart w:id="20" w:name="_Toc215670046"/>
      <w:r w:rsidRPr="00C323FE">
        <w:rPr>
          <w:rFonts w:ascii="Arial" w:hAnsi="Arial" w:cs="Arial"/>
          <w:b/>
          <w:bCs/>
          <w:color w:val="auto"/>
          <w:sz w:val="24"/>
          <w:szCs w:val="24"/>
        </w:rPr>
        <w:lastRenderedPageBreak/>
        <w:t>3.</w:t>
      </w:r>
      <w:r w:rsidR="001B2046" w:rsidRPr="00C323FE">
        <w:rPr>
          <w:rFonts w:ascii="Arial" w:hAnsi="Arial" w:cs="Arial"/>
          <w:b/>
          <w:bCs/>
          <w:color w:val="auto"/>
          <w:sz w:val="24"/>
          <w:szCs w:val="24"/>
        </w:rPr>
        <w:t>2.</w:t>
      </w:r>
      <w:r w:rsidRPr="00C323FE">
        <w:rPr>
          <w:rFonts w:ascii="Arial" w:hAnsi="Arial" w:cs="Arial"/>
          <w:b/>
          <w:bCs/>
          <w:color w:val="auto"/>
          <w:sz w:val="24"/>
          <w:szCs w:val="24"/>
        </w:rPr>
        <w:t xml:space="preserve"> Research philosophy</w:t>
      </w:r>
      <w:bookmarkEnd w:id="20"/>
    </w:p>
    <w:p w14:paraId="5E513A00" w14:textId="0CD07B5C" w:rsidR="00561487" w:rsidRPr="00561487" w:rsidRDefault="001846EF" w:rsidP="001846EF">
      <w:pPr>
        <w:spacing w:line="360" w:lineRule="auto"/>
        <w:ind w:firstLine="720"/>
        <w:jc w:val="both"/>
        <w:rPr>
          <w:rFonts w:ascii="Arial" w:hAnsi="Arial" w:cs="Arial"/>
          <w:sz w:val="24"/>
          <w:szCs w:val="24"/>
        </w:rPr>
      </w:pPr>
      <w:r>
        <w:rPr>
          <w:rFonts w:ascii="Arial" w:hAnsi="Arial" w:cs="Arial"/>
          <w:sz w:val="24"/>
          <w:szCs w:val="24"/>
        </w:rPr>
        <w:t>T</w:t>
      </w:r>
      <w:r w:rsidR="00561487" w:rsidRPr="00561487">
        <w:rPr>
          <w:rFonts w:ascii="Arial" w:hAnsi="Arial" w:cs="Arial"/>
          <w:sz w:val="24"/>
          <w:szCs w:val="24"/>
        </w:rPr>
        <w:t xml:space="preserve">he study adopts a </w:t>
      </w:r>
      <w:r w:rsidR="00561487">
        <w:rPr>
          <w:rFonts w:ascii="Arial" w:hAnsi="Arial" w:cs="Arial"/>
          <w:sz w:val="24"/>
          <w:szCs w:val="24"/>
        </w:rPr>
        <w:t xml:space="preserve">flexible </w:t>
      </w:r>
      <w:r w:rsidR="00561487" w:rsidRPr="00561487">
        <w:rPr>
          <w:rFonts w:ascii="Arial" w:hAnsi="Arial" w:cs="Arial"/>
          <w:sz w:val="24"/>
          <w:szCs w:val="24"/>
        </w:rPr>
        <w:t xml:space="preserve">philosophy. This is because the research focuses on solving practical, </w:t>
      </w:r>
      <w:r w:rsidR="00041001" w:rsidRPr="00561487">
        <w:rPr>
          <w:rFonts w:ascii="Arial" w:hAnsi="Arial" w:cs="Arial"/>
          <w:sz w:val="24"/>
          <w:szCs w:val="24"/>
        </w:rPr>
        <w:t>real</w:t>
      </w:r>
      <w:r w:rsidR="00041001">
        <w:rPr>
          <w:rFonts w:ascii="Arial" w:hAnsi="Arial" w:cs="Arial"/>
          <w:sz w:val="24"/>
          <w:szCs w:val="24"/>
        </w:rPr>
        <w:t>-world</w:t>
      </w:r>
      <w:r w:rsidR="00561487" w:rsidRPr="00561487">
        <w:rPr>
          <w:rFonts w:ascii="Arial" w:hAnsi="Arial" w:cs="Arial"/>
          <w:sz w:val="24"/>
          <w:szCs w:val="24"/>
        </w:rPr>
        <w:t xml:space="preserve"> problems in the fitness industry. </w:t>
      </w:r>
      <w:r w:rsidR="00561487">
        <w:rPr>
          <w:rFonts w:ascii="Arial" w:hAnsi="Arial" w:cs="Arial"/>
          <w:sz w:val="24"/>
          <w:szCs w:val="24"/>
        </w:rPr>
        <w:t>F</w:t>
      </w:r>
      <w:r w:rsidR="00561487" w:rsidRPr="00561487">
        <w:rPr>
          <w:rFonts w:ascii="Arial" w:hAnsi="Arial" w:cs="Arial"/>
          <w:sz w:val="24"/>
          <w:szCs w:val="24"/>
        </w:rPr>
        <w:t xml:space="preserve">lexibility, permitting the use of both numerical data to measure impact and qualitative insights to understand behaviour and strategy, which is essential for a </w:t>
      </w:r>
      <w:r w:rsidR="00561487">
        <w:rPr>
          <w:rFonts w:ascii="Arial" w:hAnsi="Arial" w:cs="Arial"/>
          <w:sz w:val="24"/>
          <w:szCs w:val="24"/>
        </w:rPr>
        <w:t>significant</w:t>
      </w:r>
      <w:r w:rsidR="00561487" w:rsidRPr="00561487">
        <w:rPr>
          <w:rFonts w:ascii="Arial" w:hAnsi="Arial" w:cs="Arial"/>
          <w:sz w:val="24"/>
          <w:szCs w:val="24"/>
        </w:rPr>
        <w:t xml:space="preserve"> comparative analysis.</w:t>
      </w:r>
    </w:p>
    <w:p w14:paraId="77B10B5C" w14:textId="5E3E4FD2" w:rsidR="001846EF" w:rsidRPr="00C323FE" w:rsidRDefault="00BD197D" w:rsidP="00C323FE">
      <w:pPr>
        <w:pStyle w:val="1"/>
        <w:ind w:firstLine="720"/>
        <w:jc w:val="both"/>
        <w:rPr>
          <w:rFonts w:ascii="Arial" w:hAnsi="Arial" w:cs="Arial"/>
          <w:b/>
          <w:bCs/>
          <w:color w:val="auto"/>
          <w:sz w:val="24"/>
          <w:szCs w:val="24"/>
        </w:rPr>
      </w:pPr>
      <w:bookmarkStart w:id="21" w:name="_Toc215670047"/>
      <w:r w:rsidRPr="00C323FE">
        <w:rPr>
          <w:rFonts w:ascii="Arial" w:hAnsi="Arial" w:cs="Arial"/>
          <w:b/>
          <w:bCs/>
          <w:color w:val="auto"/>
          <w:sz w:val="24"/>
          <w:szCs w:val="24"/>
        </w:rPr>
        <w:t>3.</w:t>
      </w:r>
      <w:r w:rsidR="001846EF" w:rsidRPr="00C323FE">
        <w:rPr>
          <w:rFonts w:ascii="Arial" w:hAnsi="Arial" w:cs="Arial"/>
          <w:b/>
          <w:bCs/>
          <w:color w:val="auto"/>
          <w:sz w:val="24"/>
          <w:szCs w:val="24"/>
        </w:rPr>
        <w:t>3.</w:t>
      </w:r>
      <w:r w:rsidRPr="00C323FE">
        <w:rPr>
          <w:rFonts w:ascii="Arial" w:hAnsi="Arial" w:cs="Arial"/>
          <w:b/>
          <w:bCs/>
          <w:color w:val="auto"/>
          <w:sz w:val="24"/>
          <w:szCs w:val="24"/>
        </w:rPr>
        <w:t xml:space="preserve"> Research paradigm</w:t>
      </w:r>
      <w:bookmarkEnd w:id="21"/>
    </w:p>
    <w:p w14:paraId="09385718" w14:textId="7C14578F" w:rsidR="00BD197D" w:rsidRPr="00BD197D" w:rsidRDefault="001846EF" w:rsidP="00C323FE">
      <w:pPr>
        <w:spacing w:line="360" w:lineRule="auto"/>
        <w:ind w:firstLine="720"/>
        <w:jc w:val="both"/>
        <w:rPr>
          <w:rFonts w:ascii="Arial" w:hAnsi="Arial" w:cs="Arial"/>
          <w:sz w:val="24"/>
          <w:szCs w:val="24"/>
        </w:rPr>
      </w:pPr>
      <w:r>
        <w:rPr>
          <w:rFonts w:ascii="Arial" w:hAnsi="Arial" w:cs="Arial"/>
          <w:sz w:val="24"/>
          <w:szCs w:val="24"/>
        </w:rPr>
        <w:t>A</w:t>
      </w:r>
      <w:r w:rsidR="00BD197D">
        <w:rPr>
          <w:rFonts w:ascii="Arial" w:hAnsi="Arial" w:cs="Arial"/>
          <w:sz w:val="24"/>
          <w:szCs w:val="24"/>
        </w:rPr>
        <w:t xml:space="preserve"> </w:t>
      </w:r>
      <w:r w:rsidR="00BD197D" w:rsidRPr="00BD197D">
        <w:rPr>
          <w:rFonts w:ascii="Arial" w:hAnsi="Arial" w:cs="Arial"/>
          <w:sz w:val="24"/>
          <w:szCs w:val="24"/>
        </w:rPr>
        <w:t xml:space="preserve">mixed methods paradigm is employed. Comparing business models requires both hard evidence </w:t>
      </w:r>
      <w:r w:rsidR="00BD197D">
        <w:rPr>
          <w:rFonts w:ascii="Arial" w:hAnsi="Arial" w:cs="Arial"/>
          <w:sz w:val="24"/>
          <w:szCs w:val="24"/>
        </w:rPr>
        <w:t>ex</w:t>
      </w:r>
      <w:r w:rsidR="00BD197D" w:rsidRPr="00BD197D">
        <w:rPr>
          <w:rFonts w:ascii="Arial" w:hAnsi="Arial" w:cs="Arial"/>
          <w:sz w:val="24"/>
          <w:szCs w:val="24"/>
        </w:rPr>
        <w:t xml:space="preserve"> membership vs subscription growth rates and nuanced understanding </w:t>
      </w:r>
      <w:r w:rsidR="00BD197D">
        <w:rPr>
          <w:rFonts w:ascii="Arial" w:hAnsi="Arial" w:cs="Arial"/>
          <w:sz w:val="24"/>
          <w:szCs w:val="24"/>
        </w:rPr>
        <w:t>ex</w:t>
      </w:r>
      <w:r w:rsidR="00BD197D" w:rsidRPr="00BD197D">
        <w:rPr>
          <w:rFonts w:ascii="Arial" w:hAnsi="Arial" w:cs="Arial"/>
          <w:sz w:val="24"/>
          <w:szCs w:val="24"/>
        </w:rPr>
        <w:t xml:space="preserve"> why consumers choose one model over another. This paradigm </w:t>
      </w:r>
      <w:r w:rsidR="001B2046">
        <w:rPr>
          <w:rFonts w:ascii="Arial" w:hAnsi="Arial" w:cs="Arial"/>
          <w:sz w:val="24"/>
          <w:szCs w:val="24"/>
        </w:rPr>
        <w:t>approves</w:t>
      </w:r>
      <w:r w:rsidR="00BD197D" w:rsidRPr="00BD197D">
        <w:rPr>
          <w:rFonts w:ascii="Arial" w:hAnsi="Arial" w:cs="Arial"/>
          <w:sz w:val="24"/>
          <w:szCs w:val="24"/>
        </w:rPr>
        <w:t xml:space="preserve"> the integration of quantitative market data with qualitative insights from stakeholders, providing a complete analytical picture for the comparison.</w:t>
      </w:r>
      <w:r w:rsidR="00F859DA" w:rsidRPr="00F859DA">
        <w:rPr>
          <w:rFonts w:ascii="Arial" w:hAnsi="Arial" w:cs="Arial"/>
          <w:sz w:val="24"/>
          <w:szCs w:val="24"/>
        </w:rPr>
        <w:t xml:space="preserve"> </w:t>
      </w:r>
      <w:r w:rsidR="00D10AF1" w:rsidRPr="00D10AF1">
        <w:rPr>
          <w:rFonts w:ascii="Arial" w:hAnsi="Arial" w:cs="Arial"/>
          <w:sz w:val="24"/>
          <w:szCs w:val="24"/>
        </w:rPr>
        <w:t>(</w:t>
      </w:r>
      <w:proofErr w:type="spellStart"/>
      <w:r w:rsidR="00D10AF1" w:rsidRPr="00D10AF1">
        <w:rPr>
          <w:rFonts w:ascii="Arial" w:hAnsi="Arial" w:cs="Arial"/>
          <w:sz w:val="24"/>
          <w:szCs w:val="24"/>
        </w:rPr>
        <w:t>Hollweck</w:t>
      </w:r>
      <w:proofErr w:type="spellEnd"/>
      <w:r w:rsidR="00D10AF1" w:rsidRPr="00D10AF1">
        <w:rPr>
          <w:rFonts w:ascii="Arial" w:hAnsi="Arial" w:cs="Arial"/>
          <w:sz w:val="24"/>
          <w:szCs w:val="24"/>
        </w:rPr>
        <w:t>, 2015)</w:t>
      </w:r>
    </w:p>
    <w:p w14:paraId="5C1E503A" w14:textId="243C0D9B" w:rsidR="00C323FE" w:rsidRPr="00C323FE" w:rsidRDefault="00BD197D" w:rsidP="00C323FE">
      <w:pPr>
        <w:pStyle w:val="1"/>
        <w:ind w:firstLine="720"/>
        <w:jc w:val="both"/>
        <w:rPr>
          <w:rFonts w:ascii="Arial" w:hAnsi="Arial" w:cs="Arial"/>
          <w:b/>
          <w:bCs/>
          <w:color w:val="auto"/>
          <w:sz w:val="24"/>
          <w:szCs w:val="24"/>
        </w:rPr>
      </w:pPr>
      <w:bookmarkStart w:id="22" w:name="_Toc215670048"/>
      <w:r w:rsidRPr="00C323FE">
        <w:rPr>
          <w:rFonts w:ascii="Arial" w:hAnsi="Arial" w:cs="Arial"/>
          <w:b/>
          <w:bCs/>
          <w:color w:val="auto"/>
          <w:sz w:val="24"/>
          <w:szCs w:val="24"/>
        </w:rPr>
        <w:t>3.</w:t>
      </w:r>
      <w:r w:rsidR="00C323FE">
        <w:rPr>
          <w:rFonts w:ascii="Arial" w:hAnsi="Arial" w:cs="Arial"/>
          <w:b/>
          <w:bCs/>
          <w:color w:val="auto"/>
          <w:sz w:val="24"/>
          <w:szCs w:val="24"/>
        </w:rPr>
        <w:t>4</w:t>
      </w:r>
      <w:r w:rsidR="00C323FE" w:rsidRPr="00C323FE">
        <w:rPr>
          <w:rFonts w:ascii="Arial" w:hAnsi="Arial" w:cs="Arial"/>
          <w:b/>
          <w:bCs/>
          <w:color w:val="auto"/>
          <w:sz w:val="24"/>
          <w:szCs w:val="24"/>
        </w:rPr>
        <w:t>.</w:t>
      </w:r>
      <w:r w:rsidRPr="00C323FE">
        <w:rPr>
          <w:rFonts w:ascii="Arial" w:hAnsi="Arial" w:cs="Arial"/>
          <w:b/>
          <w:bCs/>
          <w:color w:val="auto"/>
          <w:sz w:val="24"/>
          <w:szCs w:val="24"/>
        </w:rPr>
        <w:t xml:space="preserve"> Research approach</w:t>
      </w:r>
      <w:bookmarkEnd w:id="22"/>
    </w:p>
    <w:p w14:paraId="1A8591EA" w14:textId="4221A729" w:rsidR="00BD197D" w:rsidRPr="00BD197D" w:rsidRDefault="00C323FE" w:rsidP="00C323FE">
      <w:pPr>
        <w:spacing w:line="360" w:lineRule="auto"/>
        <w:ind w:firstLine="720"/>
        <w:jc w:val="both"/>
        <w:rPr>
          <w:rFonts w:ascii="Arial" w:hAnsi="Arial" w:cs="Arial"/>
          <w:sz w:val="24"/>
          <w:szCs w:val="24"/>
        </w:rPr>
      </w:pPr>
      <w:r>
        <w:rPr>
          <w:rFonts w:ascii="Arial" w:hAnsi="Arial" w:cs="Arial"/>
          <w:sz w:val="24"/>
          <w:szCs w:val="24"/>
        </w:rPr>
        <w:t>A</w:t>
      </w:r>
      <w:r w:rsidR="00BD197D">
        <w:rPr>
          <w:rFonts w:ascii="Arial" w:hAnsi="Arial" w:cs="Arial"/>
          <w:sz w:val="24"/>
          <w:szCs w:val="24"/>
        </w:rPr>
        <w:t xml:space="preserve"> </w:t>
      </w:r>
      <w:r w:rsidR="00BD197D" w:rsidRPr="00BD197D">
        <w:rPr>
          <w:rFonts w:ascii="Arial" w:hAnsi="Arial" w:cs="Arial"/>
          <w:sz w:val="24"/>
          <w:szCs w:val="24"/>
        </w:rPr>
        <w:t xml:space="preserve">sequential explanatory mixed methods approach is used. First, analysing secondary quantitative data </w:t>
      </w:r>
      <w:r w:rsidR="00BD197D">
        <w:rPr>
          <w:rFonts w:ascii="Arial" w:hAnsi="Arial" w:cs="Arial"/>
          <w:sz w:val="24"/>
          <w:szCs w:val="24"/>
        </w:rPr>
        <w:t xml:space="preserve">ex </w:t>
      </w:r>
      <w:r w:rsidR="00BD197D" w:rsidRPr="00BD197D">
        <w:rPr>
          <w:rFonts w:ascii="Arial" w:hAnsi="Arial" w:cs="Arial"/>
          <w:sz w:val="24"/>
          <w:szCs w:val="24"/>
        </w:rPr>
        <w:t xml:space="preserve">market reports from </w:t>
      </w:r>
      <w:r w:rsidR="00BD197D">
        <w:rPr>
          <w:rFonts w:ascii="Arial" w:hAnsi="Arial" w:cs="Arial"/>
          <w:sz w:val="24"/>
          <w:szCs w:val="24"/>
        </w:rPr>
        <w:t>l</w:t>
      </w:r>
      <w:r w:rsidR="00BD197D" w:rsidRPr="00BD197D">
        <w:rPr>
          <w:rFonts w:ascii="Arial" w:hAnsi="Arial" w:cs="Arial"/>
          <w:sz w:val="24"/>
          <w:szCs w:val="24"/>
        </w:rPr>
        <w:t>eisure, revenue figures will objectively map the competitive landscape and growth trajectories of both models in the UK. Second, qualitative interviews will explain the strategic reasoning and consumer motivations behind these trends, answering the "how" and "why" essential for a meaningful comparison.</w:t>
      </w:r>
    </w:p>
    <w:p w14:paraId="35A6C9B4" w14:textId="053B468E" w:rsidR="00C323FE" w:rsidRPr="00C323FE" w:rsidRDefault="00BD197D" w:rsidP="00C323FE">
      <w:pPr>
        <w:pStyle w:val="1"/>
        <w:ind w:firstLine="720"/>
        <w:jc w:val="both"/>
        <w:rPr>
          <w:rFonts w:ascii="Arial" w:hAnsi="Arial" w:cs="Arial"/>
          <w:b/>
          <w:bCs/>
          <w:color w:val="auto"/>
          <w:sz w:val="24"/>
          <w:szCs w:val="24"/>
        </w:rPr>
      </w:pPr>
      <w:bookmarkStart w:id="23" w:name="_Toc215670049"/>
      <w:r w:rsidRPr="00C323FE">
        <w:rPr>
          <w:rFonts w:ascii="Arial" w:hAnsi="Arial" w:cs="Arial"/>
          <w:b/>
          <w:bCs/>
          <w:color w:val="auto"/>
          <w:sz w:val="24"/>
          <w:szCs w:val="24"/>
        </w:rPr>
        <w:t>3.</w:t>
      </w:r>
      <w:r w:rsidR="00C323FE">
        <w:rPr>
          <w:rFonts w:ascii="Arial" w:hAnsi="Arial" w:cs="Arial"/>
          <w:b/>
          <w:bCs/>
          <w:color w:val="auto"/>
          <w:sz w:val="24"/>
          <w:szCs w:val="24"/>
        </w:rPr>
        <w:t>5</w:t>
      </w:r>
      <w:r w:rsidR="00C323FE" w:rsidRPr="00C323FE">
        <w:rPr>
          <w:rFonts w:ascii="Arial" w:hAnsi="Arial" w:cs="Arial"/>
          <w:b/>
          <w:bCs/>
          <w:color w:val="auto"/>
          <w:sz w:val="24"/>
          <w:szCs w:val="24"/>
        </w:rPr>
        <w:t>.</w:t>
      </w:r>
      <w:r w:rsidRPr="00C323FE">
        <w:rPr>
          <w:rFonts w:ascii="Arial" w:hAnsi="Arial" w:cs="Arial"/>
          <w:b/>
          <w:bCs/>
          <w:color w:val="auto"/>
          <w:sz w:val="24"/>
          <w:szCs w:val="24"/>
        </w:rPr>
        <w:t xml:space="preserve"> Research methodology</w:t>
      </w:r>
      <w:bookmarkEnd w:id="23"/>
    </w:p>
    <w:p w14:paraId="33CD6D92" w14:textId="2648C688" w:rsidR="00BD197D" w:rsidRPr="00BD197D" w:rsidRDefault="00BD197D" w:rsidP="00C323FE">
      <w:pPr>
        <w:spacing w:line="360" w:lineRule="auto"/>
        <w:ind w:firstLine="720"/>
        <w:jc w:val="both"/>
        <w:rPr>
          <w:rFonts w:ascii="Arial" w:hAnsi="Arial" w:cs="Arial"/>
          <w:sz w:val="24"/>
          <w:szCs w:val="24"/>
        </w:rPr>
      </w:pPr>
      <w:r w:rsidRPr="00BD197D">
        <w:rPr>
          <w:rFonts w:ascii="Arial" w:hAnsi="Arial" w:cs="Arial"/>
          <w:sz w:val="24"/>
          <w:szCs w:val="24"/>
        </w:rPr>
        <w:t xml:space="preserve">The traditional gym and the digital fitness platform constitute two </w:t>
      </w:r>
      <w:r>
        <w:rPr>
          <w:rFonts w:ascii="Arial" w:hAnsi="Arial" w:cs="Arial"/>
          <w:sz w:val="24"/>
          <w:szCs w:val="24"/>
        </w:rPr>
        <w:t>essential</w:t>
      </w:r>
      <w:r w:rsidRPr="00BD197D">
        <w:rPr>
          <w:rFonts w:ascii="Arial" w:hAnsi="Arial" w:cs="Arial"/>
          <w:sz w:val="24"/>
          <w:szCs w:val="24"/>
        </w:rPr>
        <w:t xml:space="preserve">, contemporary "cases" within the UK industry. This methodology facilitates a deep, contextualised exploration of each </w:t>
      </w:r>
      <w:r w:rsidR="001B2046" w:rsidRPr="00BD197D">
        <w:rPr>
          <w:rFonts w:ascii="Arial" w:hAnsi="Arial" w:cs="Arial"/>
          <w:sz w:val="24"/>
          <w:szCs w:val="24"/>
        </w:rPr>
        <w:t>model</w:t>
      </w:r>
      <w:r w:rsidR="001B2046">
        <w:rPr>
          <w:rFonts w:ascii="Arial" w:hAnsi="Arial" w:cs="Arial"/>
          <w:sz w:val="24"/>
          <w:szCs w:val="24"/>
        </w:rPr>
        <w:t xml:space="preserve"> </w:t>
      </w:r>
      <w:r w:rsidR="001B2046" w:rsidRPr="00BD197D">
        <w:rPr>
          <w:rFonts w:ascii="Arial" w:hAnsi="Arial" w:cs="Arial"/>
          <w:sz w:val="24"/>
          <w:szCs w:val="24"/>
        </w:rPr>
        <w:t>characteristics</w:t>
      </w:r>
      <w:r w:rsidRPr="00BD197D">
        <w:rPr>
          <w:rFonts w:ascii="Arial" w:hAnsi="Arial" w:cs="Arial"/>
          <w:sz w:val="24"/>
          <w:szCs w:val="24"/>
        </w:rPr>
        <w:t>, challenges, and adaptations</w:t>
      </w:r>
      <w:r>
        <w:rPr>
          <w:rFonts w:ascii="Arial" w:hAnsi="Arial" w:cs="Arial"/>
          <w:sz w:val="24"/>
          <w:szCs w:val="24"/>
        </w:rPr>
        <w:t xml:space="preserve"> </w:t>
      </w:r>
      <w:r w:rsidRPr="00BD197D">
        <w:rPr>
          <w:rFonts w:ascii="Arial" w:hAnsi="Arial" w:cs="Arial"/>
          <w:sz w:val="24"/>
          <w:szCs w:val="24"/>
        </w:rPr>
        <w:t>perfect for a study centred on comparative analysis rather than broad generalisation.</w:t>
      </w:r>
    </w:p>
    <w:p w14:paraId="2178D453" w14:textId="1458B42E" w:rsidR="00C323FE" w:rsidRPr="00C323FE" w:rsidRDefault="00BD197D" w:rsidP="00C323FE">
      <w:pPr>
        <w:pStyle w:val="1"/>
        <w:ind w:firstLine="720"/>
        <w:jc w:val="both"/>
        <w:rPr>
          <w:rFonts w:ascii="Arial" w:hAnsi="Arial" w:cs="Arial"/>
          <w:b/>
          <w:bCs/>
          <w:color w:val="auto"/>
          <w:sz w:val="24"/>
          <w:szCs w:val="24"/>
        </w:rPr>
      </w:pPr>
      <w:bookmarkStart w:id="24" w:name="_Toc215670050"/>
      <w:r w:rsidRPr="00C323FE">
        <w:rPr>
          <w:rFonts w:ascii="Arial" w:hAnsi="Arial" w:cs="Arial"/>
          <w:b/>
          <w:bCs/>
          <w:color w:val="auto"/>
          <w:sz w:val="24"/>
          <w:szCs w:val="24"/>
        </w:rPr>
        <w:t>3.</w:t>
      </w:r>
      <w:r w:rsidR="009C67E1">
        <w:rPr>
          <w:rFonts w:ascii="Arial" w:hAnsi="Arial" w:cs="Arial"/>
          <w:b/>
          <w:bCs/>
          <w:color w:val="auto"/>
          <w:sz w:val="24"/>
          <w:szCs w:val="24"/>
        </w:rPr>
        <w:t>6</w:t>
      </w:r>
      <w:r w:rsidR="00C323FE" w:rsidRPr="00C323FE">
        <w:rPr>
          <w:rFonts w:ascii="Arial" w:hAnsi="Arial" w:cs="Arial"/>
          <w:b/>
          <w:bCs/>
          <w:color w:val="auto"/>
          <w:sz w:val="24"/>
          <w:szCs w:val="24"/>
        </w:rPr>
        <w:t>.</w:t>
      </w:r>
      <w:r w:rsidRPr="00C323FE">
        <w:rPr>
          <w:rFonts w:ascii="Arial" w:hAnsi="Arial" w:cs="Arial"/>
          <w:b/>
          <w:bCs/>
          <w:color w:val="auto"/>
          <w:sz w:val="24"/>
          <w:szCs w:val="24"/>
        </w:rPr>
        <w:t xml:space="preserve"> Research strategy</w:t>
      </w:r>
      <w:bookmarkEnd w:id="24"/>
    </w:p>
    <w:p w14:paraId="4323BED7" w14:textId="35D10B20" w:rsidR="00BD197D" w:rsidRPr="00BD197D" w:rsidRDefault="00C323FE" w:rsidP="00C323FE">
      <w:pPr>
        <w:spacing w:line="360" w:lineRule="auto"/>
        <w:ind w:firstLine="720"/>
        <w:jc w:val="both"/>
        <w:rPr>
          <w:rFonts w:ascii="Arial" w:hAnsi="Arial" w:cs="Arial"/>
          <w:sz w:val="24"/>
          <w:szCs w:val="24"/>
        </w:rPr>
      </w:pPr>
      <w:r>
        <w:rPr>
          <w:rFonts w:ascii="Arial" w:hAnsi="Arial" w:cs="Arial"/>
          <w:sz w:val="24"/>
          <w:szCs w:val="24"/>
        </w:rPr>
        <w:t>T</w:t>
      </w:r>
      <w:r w:rsidR="00BD197D" w:rsidRPr="00BD197D">
        <w:rPr>
          <w:rFonts w:ascii="Arial" w:hAnsi="Arial" w:cs="Arial"/>
          <w:sz w:val="24"/>
          <w:szCs w:val="24"/>
        </w:rPr>
        <w:t xml:space="preserve">he strategy is a </w:t>
      </w:r>
      <w:r w:rsidR="00041001" w:rsidRPr="00BD197D">
        <w:rPr>
          <w:rFonts w:ascii="Arial" w:hAnsi="Arial" w:cs="Arial"/>
          <w:sz w:val="24"/>
          <w:szCs w:val="24"/>
        </w:rPr>
        <w:t>multi</w:t>
      </w:r>
      <w:r w:rsidR="00041001">
        <w:rPr>
          <w:rFonts w:ascii="Arial" w:hAnsi="Arial" w:cs="Arial"/>
          <w:sz w:val="24"/>
          <w:szCs w:val="24"/>
        </w:rPr>
        <w:t>-</w:t>
      </w:r>
      <w:r w:rsidR="00041001" w:rsidRPr="00BD197D">
        <w:rPr>
          <w:rFonts w:ascii="Arial" w:hAnsi="Arial" w:cs="Arial"/>
          <w:sz w:val="24"/>
          <w:szCs w:val="24"/>
        </w:rPr>
        <w:t>method</w:t>
      </w:r>
      <w:r w:rsidR="00BD197D" w:rsidRPr="00BD197D">
        <w:rPr>
          <w:rFonts w:ascii="Arial" w:hAnsi="Arial" w:cs="Arial"/>
          <w:sz w:val="24"/>
          <w:szCs w:val="24"/>
        </w:rPr>
        <w:t xml:space="preserve"> design documentary analysis and semi</w:t>
      </w:r>
      <w:r w:rsidR="00BD197D">
        <w:rPr>
          <w:rFonts w:ascii="Arial" w:hAnsi="Arial" w:cs="Arial"/>
          <w:sz w:val="24"/>
          <w:szCs w:val="24"/>
        </w:rPr>
        <w:t xml:space="preserve"> </w:t>
      </w:r>
      <w:r w:rsidR="00BD197D" w:rsidRPr="00BD197D">
        <w:rPr>
          <w:rFonts w:ascii="Arial" w:hAnsi="Arial" w:cs="Arial"/>
          <w:sz w:val="24"/>
          <w:szCs w:val="24"/>
        </w:rPr>
        <w:t>structured interviews. Documentary analysis of industry reports and company data provides the factual, comparative baseline on market share and technology adoption. Semi</w:t>
      </w:r>
      <w:r w:rsidR="00BD197D">
        <w:rPr>
          <w:rFonts w:ascii="Arial" w:hAnsi="Arial" w:cs="Arial"/>
          <w:sz w:val="24"/>
          <w:szCs w:val="24"/>
        </w:rPr>
        <w:t xml:space="preserve"> </w:t>
      </w:r>
      <w:r w:rsidR="00BD197D" w:rsidRPr="00BD197D">
        <w:rPr>
          <w:rFonts w:ascii="Arial" w:hAnsi="Arial" w:cs="Arial"/>
          <w:sz w:val="24"/>
          <w:szCs w:val="24"/>
        </w:rPr>
        <w:t xml:space="preserve">structured interviews with UK gym managers, digital platform strategists, and </w:t>
      </w:r>
      <w:r w:rsidR="00BD197D" w:rsidRPr="00BD197D">
        <w:rPr>
          <w:rFonts w:ascii="Arial" w:hAnsi="Arial" w:cs="Arial"/>
          <w:sz w:val="24"/>
          <w:szCs w:val="24"/>
        </w:rPr>
        <w:lastRenderedPageBreak/>
        <w:t xml:space="preserve">consumers then </w:t>
      </w:r>
      <w:r w:rsidR="00BD197D">
        <w:rPr>
          <w:rFonts w:ascii="Arial" w:hAnsi="Arial" w:cs="Arial"/>
          <w:sz w:val="24"/>
          <w:szCs w:val="24"/>
        </w:rPr>
        <w:t>output</w:t>
      </w:r>
      <w:r w:rsidR="00BD197D" w:rsidRPr="00BD197D">
        <w:rPr>
          <w:rFonts w:ascii="Arial" w:hAnsi="Arial" w:cs="Arial"/>
          <w:sz w:val="24"/>
          <w:szCs w:val="24"/>
        </w:rPr>
        <w:t xml:space="preserve"> the rich, explanatory data needed to contrast their operational strategies, engagement methods, and </w:t>
      </w:r>
      <w:r w:rsidR="00041001" w:rsidRPr="00BD197D">
        <w:rPr>
          <w:rFonts w:ascii="Arial" w:hAnsi="Arial" w:cs="Arial"/>
          <w:sz w:val="24"/>
          <w:szCs w:val="24"/>
        </w:rPr>
        <w:t>decision</w:t>
      </w:r>
      <w:r w:rsidR="00041001">
        <w:rPr>
          <w:rFonts w:ascii="Arial" w:hAnsi="Arial" w:cs="Arial"/>
          <w:sz w:val="24"/>
          <w:szCs w:val="24"/>
        </w:rPr>
        <w:t>-making</w:t>
      </w:r>
      <w:r w:rsidR="00BD197D" w:rsidRPr="00BD197D">
        <w:rPr>
          <w:rFonts w:ascii="Arial" w:hAnsi="Arial" w:cs="Arial"/>
          <w:sz w:val="24"/>
          <w:szCs w:val="24"/>
        </w:rPr>
        <w:t xml:space="preserve"> processes.</w:t>
      </w:r>
      <w:r w:rsidR="00F859DA" w:rsidRPr="00F859DA">
        <w:rPr>
          <w:rFonts w:ascii="Arial" w:hAnsi="Arial" w:cs="Arial"/>
          <w:sz w:val="24"/>
          <w:szCs w:val="24"/>
        </w:rPr>
        <w:t xml:space="preserve"> </w:t>
      </w:r>
      <w:r w:rsidRPr="00C323FE">
        <w:rPr>
          <w:rFonts w:ascii="Arial" w:hAnsi="Arial" w:cs="Arial"/>
          <w:sz w:val="24"/>
          <w:szCs w:val="24"/>
        </w:rPr>
        <w:t>(Nowak, 2025)</w:t>
      </w:r>
    </w:p>
    <w:p w14:paraId="52C52DEA" w14:textId="77B441AD" w:rsidR="00C323FE" w:rsidRPr="00C323FE" w:rsidRDefault="00BD197D" w:rsidP="00C323FE">
      <w:pPr>
        <w:pStyle w:val="1"/>
        <w:ind w:firstLine="720"/>
        <w:jc w:val="both"/>
        <w:rPr>
          <w:rFonts w:ascii="Arial" w:hAnsi="Arial" w:cs="Arial"/>
          <w:b/>
          <w:bCs/>
          <w:color w:val="auto"/>
          <w:sz w:val="24"/>
          <w:szCs w:val="24"/>
        </w:rPr>
      </w:pPr>
      <w:bookmarkStart w:id="25" w:name="_Toc215670051"/>
      <w:r w:rsidRPr="00C323FE">
        <w:rPr>
          <w:rFonts w:ascii="Arial" w:hAnsi="Arial" w:cs="Arial"/>
          <w:b/>
          <w:bCs/>
          <w:color w:val="auto"/>
          <w:sz w:val="24"/>
          <w:szCs w:val="24"/>
        </w:rPr>
        <w:t>3.</w:t>
      </w:r>
      <w:r w:rsidR="00C323FE">
        <w:rPr>
          <w:rFonts w:ascii="Arial" w:hAnsi="Arial" w:cs="Arial"/>
          <w:b/>
          <w:bCs/>
          <w:color w:val="auto"/>
          <w:sz w:val="24"/>
          <w:szCs w:val="24"/>
        </w:rPr>
        <w:t>7</w:t>
      </w:r>
      <w:r w:rsidR="00C323FE" w:rsidRPr="00C323FE">
        <w:rPr>
          <w:rFonts w:ascii="Arial" w:hAnsi="Arial" w:cs="Arial"/>
          <w:b/>
          <w:bCs/>
          <w:color w:val="auto"/>
          <w:sz w:val="24"/>
          <w:szCs w:val="24"/>
        </w:rPr>
        <w:t>.</w:t>
      </w:r>
      <w:r w:rsidRPr="00C323FE">
        <w:rPr>
          <w:rFonts w:ascii="Arial" w:hAnsi="Arial" w:cs="Arial"/>
          <w:b/>
          <w:bCs/>
          <w:color w:val="auto"/>
          <w:sz w:val="24"/>
          <w:szCs w:val="24"/>
        </w:rPr>
        <w:t xml:space="preserve"> Sampling methods</w:t>
      </w:r>
      <w:bookmarkEnd w:id="25"/>
    </w:p>
    <w:p w14:paraId="04DD0E13" w14:textId="11CD693E" w:rsidR="00BD197D" w:rsidRPr="00BD197D" w:rsidRDefault="00C323FE" w:rsidP="00C323FE">
      <w:pPr>
        <w:spacing w:line="360" w:lineRule="auto"/>
        <w:ind w:firstLine="720"/>
        <w:jc w:val="both"/>
        <w:rPr>
          <w:rFonts w:ascii="Arial" w:hAnsi="Arial" w:cs="Arial"/>
          <w:sz w:val="24"/>
          <w:szCs w:val="24"/>
        </w:rPr>
      </w:pPr>
      <w:r>
        <w:rPr>
          <w:rFonts w:ascii="Arial" w:hAnsi="Arial" w:cs="Arial"/>
          <w:sz w:val="24"/>
          <w:szCs w:val="24"/>
        </w:rPr>
        <w:t>P</w:t>
      </w:r>
      <w:r w:rsidR="00BD197D" w:rsidRPr="00BD197D">
        <w:rPr>
          <w:rFonts w:ascii="Arial" w:hAnsi="Arial" w:cs="Arial"/>
          <w:sz w:val="24"/>
          <w:szCs w:val="24"/>
        </w:rPr>
        <w:t>urposive sampling is critical for this focused comparison. It ensures the selection of information</w:t>
      </w:r>
      <w:r w:rsidR="00BD197D">
        <w:rPr>
          <w:rFonts w:ascii="Arial" w:hAnsi="Arial" w:cs="Arial"/>
          <w:sz w:val="24"/>
          <w:szCs w:val="24"/>
        </w:rPr>
        <w:t xml:space="preserve"> </w:t>
      </w:r>
      <w:r w:rsidR="00BD197D" w:rsidRPr="00BD197D">
        <w:rPr>
          <w:rFonts w:ascii="Arial" w:hAnsi="Arial" w:cs="Arial"/>
          <w:sz w:val="24"/>
          <w:szCs w:val="24"/>
        </w:rPr>
        <w:t>rich, relevant sources</w:t>
      </w:r>
      <w:r w:rsidR="00BD197D">
        <w:rPr>
          <w:rFonts w:ascii="Arial" w:hAnsi="Arial" w:cs="Arial"/>
          <w:sz w:val="24"/>
          <w:szCs w:val="24"/>
        </w:rPr>
        <w:t xml:space="preserve"> </w:t>
      </w:r>
      <w:r w:rsidR="00BD197D" w:rsidRPr="00BD197D">
        <w:rPr>
          <w:rFonts w:ascii="Arial" w:hAnsi="Arial" w:cs="Arial"/>
          <w:sz w:val="24"/>
          <w:szCs w:val="24"/>
        </w:rPr>
        <w:t xml:space="preserve">key UK market reports, financial data from leading chains </w:t>
      </w:r>
      <w:r w:rsidR="00BD197D">
        <w:rPr>
          <w:rFonts w:ascii="Arial" w:hAnsi="Arial" w:cs="Arial"/>
          <w:sz w:val="24"/>
          <w:szCs w:val="24"/>
        </w:rPr>
        <w:t xml:space="preserve">ex </w:t>
      </w:r>
      <w:r w:rsidR="001B2046" w:rsidRPr="00BD197D">
        <w:rPr>
          <w:rFonts w:ascii="Arial" w:hAnsi="Arial" w:cs="Arial"/>
          <w:sz w:val="24"/>
          <w:szCs w:val="24"/>
        </w:rPr>
        <w:t>Pure Gym</w:t>
      </w:r>
      <w:r w:rsidR="00BD197D">
        <w:rPr>
          <w:rFonts w:ascii="Arial" w:hAnsi="Arial" w:cs="Arial"/>
          <w:sz w:val="24"/>
          <w:szCs w:val="24"/>
        </w:rPr>
        <w:t xml:space="preserve"> </w:t>
      </w:r>
      <w:r w:rsidR="00BD197D" w:rsidRPr="00BD197D">
        <w:rPr>
          <w:rFonts w:ascii="Arial" w:hAnsi="Arial" w:cs="Arial"/>
          <w:sz w:val="24"/>
          <w:szCs w:val="24"/>
        </w:rPr>
        <w:t xml:space="preserve">and digital platforms </w:t>
      </w:r>
      <w:r>
        <w:rPr>
          <w:rFonts w:ascii="Arial" w:hAnsi="Arial" w:cs="Arial"/>
          <w:sz w:val="24"/>
          <w:szCs w:val="24"/>
        </w:rPr>
        <w:t xml:space="preserve">ex </w:t>
      </w:r>
      <w:r w:rsidRPr="00BD197D">
        <w:rPr>
          <w:rFonts w:ascii="Arial" w:hAnsi="Arial" w:cs="Arial"/>
          <w:sz w:val="24"/>
          <w:szCs w:val="24"/>
        </w:rPr>
        <w:t>FIIT</w:t>
      </w:r>
      <w:r w:rsidR="00BD197D" w:rsidRPr="00BD197D">
        <w:rPr>
          <w:rFonts w:ascii="Arial" w:hAnsi="Arial" w:cs="Arial"/>
          <w:sz w:val="24"/>
          <w:szCs w:val="24"/>
        </w:rPr>
        <w:t xml:space="preserve">, and interview participants who are directly involved in or use both business models. This targeted approach guarantees the data is </w:t>
      </w:r>
      <w:r w:rsidR="00BD197D">
        <w:rPr>
          <w:rFonts w:ascii="Arial" w:hAnsi="Arial" w:cs="Arial"/>
          <w:sz w:val="24"/>
          <w:szCs w:val="24"/>
        </w:rPr>
        <w:t>relevant</w:t>
      </w:r>
      <w:r w:rsidR="00BD197D" w:rsidRPr="00BD197D">
        <w:rPr>
          <w:rFonts w:ascii="Arial" w:hAnsi="Arial" w:cs="Arial"/>
          <w:sz w:val="24"/>
          <w:szCs w:val="24"/>
        </w:rPr>
        <w:t xml:space="preserve"> to the UK context and the comparative research questions.</w:t>
      </w:r>
    </w:p>
    <w:p w14:paraId="2E00635F" w14:textId="3F58A013" w:rsidR="00C323FE" w:rsidRPr="00C323FE" w:rsidRDefault="00F859DA" w:rsidP="00C323FE">
      <w:pPr>
        <w:pStyle w:val="1"/>
        <w:ind w:firstLine="720"/>
        <w:jc w:val="both"/>
        <w:rPr>
          <w:rFonts w:ascii="Arial" w:hAnsi="Arial" w:cs="Arial"/>
          <w:b/>
          <w:bCs/>
          <w:color w:val="auto"/>
          <w:sz w:val="24"/>
          <w:szCs w:val="24"/>
        </w:rPr>
      </w:pPr>
      <w:bookmarkStart w:id="26" w:name="_Toc215670052"/>
      <w:r w:rsidRPr="00C323FE">
        <w:rPr>
          <w:rFonts w:ascii="Arial" w:hAnsi="Arial" w:cs="Arial"/>
          <w:b/>
          <w:bCs/>
          <w:color w:val="auto"/>
          <w:sz w:val="24"/>
          <w:szCs w:val="24"/>
        </w:rPr>
        <w:t>3.</w:t>
      </w:r>
      <w:r w:rsidR="00C323FE">
        <w:rPr>
          <w:rFonts w:ascii="Arial" w:hAnsi="Arial" w:cs="Arial"/>
          <w:b/>
          <w:bCs/>
          <w:color w:val="auto"/>
          <w:sz w:val="24"/>
          <w:szCs w:val="24"/>
        </w:rPr>
        <w:t>8.</w:t>
      </w:r>
      <w:r w:rsidRPr="00C323FE">
        <w:rPr>
          <w:rFonts w:ascii="Arial" w:hAnsi="Arial" w:cs="Arial"/>
          <w:b/>
          <w:bCs/>
          <w:color w:val="auto"/>
          <w:sz w:val="24"/>
          <w:szCs w:val="24"/>
        </w:rPr>
        <w:t xml:space="preserve"> </w:t>
      </w:r>
      <w:r w:rsidR="00BD197D" w:rsidRPr="00C323FE">
        <w:rPr>
          <w:rFonts w:ascii="Arial" w:hAnsi="Arial" w:cs="Arial"/>
          <w:b/>
          <w:bCs/>
          <w:color w:val="auto"/>
          <w:sz w:val="24"/>
          <w:szCs w:val="24"/>
        </w:rPr>
        <w:t>Data collection methods and tools</w:t>
      </w:r>
      <w:bookmarkEnd w:id="26"/>
    </w:p>
    <w:p w14:paraId="38325519" w14:textId="67333F74" w:rsidR="00BD197D" w:rsidRPr="00BD197D" w:rsidRDefault="00C323FE" w:rsidP="00C323FE">
      <w:pPr>
        <w:spacing w:line="360" w:lineRule="auto"/>
        <w:ind w:firstLine="720"/>
        <w:jc w:val="both"/>
        <w:rPr>
          <w:rFonts w:ascii="Arial" w:hAnsi="Arial" w:cs="Arial"/>
          <w:sz w:val="24"/>
          <w:szCs w:val="24"/>
        </w:rPr>
      </w:pPr>
      <w:r>
        <w:rPr>
          <w:rFonts w:ascii="Arial" w:hAnsi="Arial" w:cs="Arial"/>
          <w:sz w:val="24"/>
          <w:szCs w:val="24"/>
        </w:rPr>
        <w:t>D</w:t>
      </w:r>
      <w:r w:rsidR="00BD197D" w:rsidRPr="00BD197D">
        <w:rPr>
          <w:rFonts w:ascii="Arial" w:hAnsi="Arial" w:cs="Arial"/>
          <w:sz w:val="24"/>
          <w:szCs w:val="24"/>
        </w:rPr>
        <w:t xml:space="preserve">ata collection is </w:t>
      </w:r>
      <w:r w:rsidR="001B2046" w:rsidRPr="00BD197D">
        <w:rPr>
          <w:rFonts w:ascii="Arial" w:hAnsi="Arial" w:cs="Arial"/>
          <w:sz w:val="24"/>
          <w:szCs w:val="24"/>
        </w:rPr>
        <w:t>two</w:t>
      </w:r>
      <w:r w:rsidR="001B2046">
        <w:rPr>
          <w:rFonts w:ascii="Arial" w:hAnsi="Arial" w:cs="Arial"/>
          <w:sz w:val="24"/>
          <w:szCs w:val="24"/>
        </w:rPr>
        <w:t>f</w:t>
      </w:r>
      <w:r w:rsidR="001B2046" w:rsidRPr="00BD197D">
        <w:rPr>
          <w:rFonts w:ascii="Arial" w:hAnsi="Arial" w:cs="Arial"/>
          <w:sz w:val="24"/>
          <w:szCs w:val="24"/>
        </w:rPr>
        <w:t>old</w:t>
      </w:r>
      <w:r w:rsidR="00BD197D" w:rsidRPr="00BD197D">
        <w:rPr>
          <w:rFonts w:ascii="Arial" w:hAnsi="Arial" w:cs="Arial"/>
          <w:sz w:val="24"/>
          <w:szCs w:val="24"/>
        </w:rPr>
        <w:t>. Secondary data will be gathered from UK fitness industry reports, academic databases, and corporate publications. Primary data will be collected via online semi</w:t>
      </w:r>
      <w:r w:rsidR="00BD197D">
        <w:rPr>
          <w:rFonts w:ascii="Arial" w:hAnsi="Arial" w:cs="Arial"/>
          <w:sz w:val="24"/>
          <w:szCs w:val="24"/>
        </w:rPr>
        <w:t xml:space="preserve"> </w:t>
      </w:r>
      <w:r w:rsidR="00BD197D" w:rsidRPr="00BD197D">
        <w:rPr>
          <w:rFonts w:ascii="Arial" w:hAnsi="Arial" w:cs="Arial"/>
          <w:sz w:val="24"/>
          <w:szCs w:val="24"/>
        </w:rPr>
        <w:t>structured interviews, using separate interview guides for business professionals exploring strategy</w:t>
      </w:r>
      <w:r w:rsidR="00BD197D">
        <w:rPr>
          <w:rFonts w:ascii="Arial" w:hAnsi="Arial" w:cs="Arial"/>
          <w:sz w:val="24"/>
          <w:szCs w:val="24"/>
        </w:rPr>
        <w:t xml:space="preserve"> </w:t>
      </w:r>
      <w:r w:rsidR="00BD197D" w:rsidRPr="00BD197D">
        <w:rPr>
          <w:rFonts w:ascii="Arial" w:hAnsi="Arial" w:cs="Arial"/>
          <w:sz w:val="24"/>
          <w:szCs w:val="24"/>
        </w:rPr>
        <w:t>and consumers exploring behaviour. This dual source approach builds a robust dataset for comparison.</w:t>
      </w:r>
    </w:p>
    <w:p w14:paraId="5380A8E2" w14:textId="136AFC58" w:rsidR="00C323FE" w:rsidRPr="00C323FE" w:rsidRDefault="00F859DA" w:rsidP="00C323FE">
      <w:pPr>
        <w:pStyle w:val="1"/>
        <w:ind w:firstLine="720"/>
        <w:jc w:val="both"/>
        <w:rPr>
          <w:rFonts w:ascii="Arial" w:hAnsi="Arial" w:cs="Arial"/>
          <w:b/>
          <w:bCs/>
          <w:color w:val="auto"/>
          <w:sz w:val="24"/>
          <w:szCs w:val="24"/>
        </w:rPr>
      </w:pPr>
      <w:bookmarkStart w:id="27" w:name="_Toc215670053"/>
      <w:r w:rsidRPr="00C323FE">
        <w:rPr>
          <w:rFonts w:ascii="Arial" w:hAnsi="Arial" w:cs="Arial"/>
          <w:b/>
          <w:bCs/>
          <w:color w:val="auto"/>
          <w:sz w:val="24"/>
          <w:szCs w:val="24"/>
        </w:rPr>
        <w:t>3.</w:t>
      </w:r>
      <w:r w:rsidR="00C323FE">
        <w:rPr>
          <w:rFonts w:ascii="Arial" w:hAnsi="Arial" w:cs="Arial"/>
          <w:b/>
          <w:bCs/>
          <w:color w:val="auto"/>
          <w:sz w:val="24"/>
          <w:szCs w:val="24"/>
        </w:rPr>
        <w:t>9.</w:t>
      </w:r>
      <w:r w:rsidRPr="00C323FE">
        <w:rPr>
          <w:rFonts w:ascii="Arial" w:hAnsi="Arial" w:cs="Arial"/>
          <w:b/>
          <w:bCs/>
          <w:color w:val="auto"/>
          <w:sz w:val="24"/>
          <w:szCs w:val="24"/>
        </w:rPr>
        <w:t xml:space="preserve"> </w:t>
      </w:r>
      <w:r w:rsidR="00BD197D" w:rsidRPr="00C323FE">
        <w:rPr>
          <w:rFonts w:ascii="Arial" w:hAnsi="Arial" w:cs="Arial"/>
          <w:b/>
          <w:bCs/>
          <w:color w:val="auto"/>
          <w:sz w:val="24"/>
          <w:szCs w:val="24"/>
        </w:rPr>
        <w:t xml:space="preserve">Ways of </w:t>
      </w:r>
      <w:r w:rsidRPr="00C323FE">
        <w:rPr>
          <w:rFonts w:ascii="Arial" w:hAnsi="Arial" w:cs="Arial"/>
          <w:b/>
          <w:bCs/>
          <w:color w:val="auto"/>
          <w:sz w:val="24"/>
          <w:szCs w:val="24"/>
        </w:rPr>
        <w:t>i</w:t>
      </w:r>
      <w:r w:rsidR="00BD197D" w:rsidRPr="00C323FE">
        <w:rPr>
          <w:rFonts w:ascii="Arial" w:hAnsi="Arial" w:cs="Arial"/>
          <w:b/>
          <w:bCs/>
          <w:color w:val="auto"/>
          <w:sz w:val="24"/>
          <w:szCs w:val="24"/>
        </w:rPr>
        <w:t xml:space="preserve">nterpreting </w:t>
      </w:r>
      <w:r w:rsidRPr="00C323FE">
        <w:rPr>
          <w:rFonts w:ascii="Arial" w:hAnsi="Arial" w:cs="Arial"/>
          <w:b/>
          <w:bCs/>
          <w:color w:val="auto"/>
          <w:sz w:val="24"/>
          <w:szCs w:val="24"/>
        </w:rPr>
        <w:t>d</w:t>
      </w:r>
      <w:r w:rsidR="00BD197D" w:rsidRPr="00C323FE">
        <w:rPr>
          <w:rFonts w:ascii="Arial" w:hAnsi="Arial" w:cs="Arial"/>
          <w:b/>
          <w:bCs/>
          <w:color w:val="auto"/>
          <w:sz w:val="24"/>
          <w:szCs w:val="24"/>
        </w:rPr>
        <w:t>ata</w:t>
      </w:r>
      <w:bookmarkEnd w:id="27"/>
    </w:p>
    <w:p w14:paraId="17894161" w14:textId="65DEC59E" w:rsidR="00BD197D" w:rsidRPr="00BD197D" w:rsidRDefault="00BD197D" w:rsidP="00041001">
      <w:pPr>
        <w:spacing w:line="360" w:lineRule="auto"/>
        <w:ind w:firstLine="720"/>
        <w:jc w:val="both"/>
        <w:rPr>
          <w:rFonts w:ascii="Arial" w:hAnsi="Arial" w:cs="Arial"/>
          <w:sz w:val="24"/>
          <w:szCs w:val="24"/>
        </w:rPr>
      </w:pPr>
      <w:r w:rsidRPr="00BD197D">
        <w:rPr>
          <w:rFonts w:ascii="Arial" w:hAnsi="Arial" w:cs="Arial"/>
          <w:sz w:val="24"/>
          <w:szCs w:val="24"/>
        </w:rPr>
        <w:t xml:space="preserve">Quantitative data </w:t>
      </w:r>
      <w:r w:rsidR="00F859DA">
        <w:rPr>
          <w:rFonts w:ascii="Arial" w:hAnsi="Arial" w:cs="Arial"/>
          <w:sz w:val="24"/>
          <w:szCs w:val="24"/>
        </w:rPr>
        <w:t xml:space="preserve">ex </w:t>
      </w:r>
      <w:r w:rsidRPr="00BD197D">
        <w:rPr>
          <w:rFonts w:ascii="Arial" w:hAnsi="Arial" w:cs="Arial"/>
          <w:sz w:val="24"/>
          <w:szCs w:val="24"/>
        </w:rPr>
        <w:t>market size, growth rates will be analysed via descriptive statistics to create a clear, comparable snapshot of each model</w:t>
      </w:r>
      <w:r w:rsidR="00F859DA">
        <w:rPr>
          <w:rFonts w:ascii="Arial" w:hAnsi="Arial" w:cs="Arial"/>
          <w:sz w:val="24"/>
          <w:szCs w:val="24"/>
        </w:rPr>
        <w:t xml:space="preserve"> </w:t>
      </w:r>
      <w:r w:rsidRPr="00BD197D">
        <w:rPr>
          <w:rFonts w:ascii="Arial" w:hAnsi="Arial" w:cs="Arial"/>
          <w:sz w:val="24"/>
          <w:szCs w:val="24"/>
        </w:rPr>
        <w:t>performance. Qualitative interview data will be analysed using thematic analysis to identify and contrast key themes</w:t>
      </w:r>
      <w:r w:rsidR="00F859DA">
        <w:rPr>
          <w:rFonts w:ascii="Arial" w:hAnsi="Arial" w:cs="Arial"/>
          <w:sz w:val="24"/>
          <w:szCs w:val="24"/>
        </w:rPr>
        <w:t xml:space="preserve"> </w:t>
      </w:r>
      <w:r w:rsidRPr="00BD197D">
        <w:rPr>
          <w:rFonts w:ascii="Arial" w:hAnsi="Arial" w:cs="Arial"/>
          <w:sz w:val="24"/>
          <w:szCs w:val="24"/>
        </w:rPr>
        <w:t>such as "drivers of digital adoption," "barriers to retention," or "value of community"</w:t>
      </w:r>
      <w:r w:rsidR="00F859DA">
        <w:rPr>
          <w:rFonts w:ascii="Arial" w:hAnsi="Arial" w:cs="Arial"/>
          <w:sz w:val="24"/>
          <w:szCs w:val="24"/>
        </w:rPr>
        <w:t xml:space="preserve"> </w:t>
      </w:r>
      <w:r w:rsidRPr="00BD197D">
        <w:rPr>
          <w:rFonts w:ascii="Arial" w:hAnsi="Arial" w:cs="Arial"/>
          <w:sz w:val="24"/>
          <w:szCs w:val="24"/>
        </w:rPr>
        <w:t>explaining the underlying dynamics of the competitive landscape.</w:t>
      </w:r>
      <w:r w:rsidR="00F859DA" w:rsidRPr="00F859DA">
        <w:rPr>
          <w:rFonts w:ascii="Arial" w:hAnsi="Arial" w:cs="Arial"/>
          <w:sz w:val="24"/>
          <w:szCs w:val="24"/>
        </w:rPr>
        <w:t xml:space="preserve"> </w:t>
      </w:r>
      <w:r w:rsidR="003019A5" w:rsidRPr="003019A5">
        <w:rPr>
          <w:rFonts w:ascii="Arial" w:hAnsi="Arial" w:cs="Arial"/>
          <w:sz w:val="24"/>
          <w:szCs w:val="24"/>
        </w:rPr>
        <w:t>(Saunders, Lewis and Thornhill, 2009)</w:t>
      </w:r>
    </w:p>
    <w:p w14:paraId="22E39740" w14:textId="6EF54CC3" w:rsidR="009A4ACD" w:rsidRPr="009A4ACD" w:rsidRDefault="00F859DA" w:rsidP="009A4ACD">
      <w:pPr>
        <w:pStyle w:val="1"/>
        <w:ind w:firstLine="720"/>
        <w:jc w:val="both"/>
        <w:rPr>
          <w:rFonts w:ascii="Arial" w:hAnsi="Arial" w:cs="Arial"/>
          <w:b/>
          <w:bCs/>
          <w:color w:val="auto"/>
          <w:sz w:val="24"/>
          <w:szCs w:val="24"/>
        </w:rPr>
      </w:pPr>
      <w:bookmarkStart w:id="28" w:name="_Toc215670054"/>
      <w:r w:rsidRPr="009A4ACD">
        <w:rPr>
          <w:rFonts w:ascii="Arial" w:hAnsi="Arial" w:cs="Arial"/>
          <w:b/>
          <w:bCs/>
          <w:color w:val="auto"/>
          <w:sz w:val="24"/>
          <w:szCs w:val="24"/>
        </w:rPr>
        <w:t>3.</w:t>
      </w:r>
      <w:r w:rsidR="009A4ACD" w:rsidRPr="009A4ACD">
        <w:rPr>
          <w:rFonts w:ascii="Arial" w:hAnsi="Arial" w:cs="Arial"/>
          <w:b/>
          <w:bCs/>
          <w:color w:val="auto"/>
          <w:sz w:val="24"/>
          <w:szCs w:val="24"/>
        </w:rPr>
        <w:t>10.</w:t>
      </w:r>
      <w:r w:rsidRPr="009A4ACD">
        <w:rPr>
          <w:rFonts w:ascii="Arial" w:hAnsi="Arial" w:cs="Arial"/>
          <w:b/>
          <w:bCs/>
          <w:color w:val="auto"/>
          <w:sz w:val="24"/>
          <w:szCs w:val="24"/>
        </w:rPr>
        <w:t xml:space="preserve"> </w:t>
      </w:r>
      <w:r w:rsidR="00BD197D" w:rsidRPr="009A4ACD">
        <w:rPr>
          <w:rFonts w:ascii="Arial" w:hAnsi="Arial" w:cs="Arial"/>
          <w:b/>
          <w:bCs/>
          <w:color w:val="auto"/>
          <w:sz w:val="24"/>
          <w:szCs w:val="24"/>
        </w:rPr>
        <w:t xml:space="preserve">Time </w:t>
      </w:r>
      <w:r w:rsidRPr="009A4ACD">
        <w:rPr>
          <w:rFonts w:ascii="Arial" w:hAnsi="Arial" w:cs="Arial"/>
          <w:b/>
          <w:bCs/>
          <w:color w:val="auto"/>
          <w:sz w:val="24"/>
          <w:szCs w:val="24"/>
        </w:rPr>
        <w:t>p</w:t>
      </w:r>
      <w:r w:rsidR="00BD197D" w:rsidRPr="009A4ACD">
        <w:rPr>
          <w:rFonts w:ascii="Arial" w:hAnsi="Arial" w:cs="Arial"/>
          <w:b/>
          <w:bCs/>
          <w:color w:val="auto"/>
          <w:sz w:val="24"/>
          <w:szCs w:val="24"/>
        </w:rPr>
        <w:t xml:space="preserve">rospects of the </w:t>
      </w:r>
      <w:r w:rsidRPr="009A4ACD">
        <w:rPr>
          <w:rFonts w:ascii="Arial" w:hAnsi="Arial" w:cs="Arial"/>
          <w:b/>
          <w:bCs/>
          <w:color w:val="auto"/>
          <w:sz w:val="24"/>
          <w:szCs w:val="24"/>
        </w:rPr>
        <w:t>r</w:t>
      </w:r>
      <w:r w:rsidR="00BD197D" w:rsidRPr="009A4ACD">
        <w:rPr>
          <w:rFonts w:ascii="Arial" w:hAnsi="Arial" w:cs="Arial"/>
          <w:b/>
          <w:bCs/>
          <w:color w:val="auto"/>
          <w:sz w:val="24"/>
          <w:szCs w:val="24"/>
        </w:rPr>
        <w:t>esearch</w:t>
      </w:r>
      <w:bookmarkEnd w:id="28"/>
    </w:p>
    <w:p w14:paraId="4E068F88" w14:textId="60CE4FF8" w:rsidR="00BD197D" w:rsidRDefault="00BD197D" w:rsidP="00717342">
      <w:pPr>
        <w:spacing w:line="360" w:lineRule="auto"/>
        <w:ind w:firstLine="720"/>
        <w:jc w:val="both"/>
      </w:pPr>
      <w:r w:rsidRPr="00BD197D">
        <w:rPr>
          <w:rFonts w:ascii="Arial" w:hAnsi="Arial" w:cs="Arial"/>
          <w:sz w:val="24"/>
          <w:szCs w:val="24"/>
        </w:rPr>
        <w:t>Gantt chart</w:t>
      </w:r>
      <w:r w:rsidR="00F859DA">
        <w:rPr>
          <w:rFonts w:ascii="Arial" w:hAnsi="Arial" w:cs="Arial"/>
          <w:sz w:val="24"/>
          <w:szCs w:val="24"/>
        </w:rPr>
        <w:t xml:space="preserve"> t</w:t>
      </w:r>
      <w:r w:rsidRPr="00BD197D">
        <w:rPr>
          <w:rFonts w:ascii="Arial" w:hAnsi="Arial" w:cs="Arial"/>
          <w:sz w:val="24"/>
          <w:szCs w:val="24"/>
        </w:rPr>
        <w:t xml:space="preserve">he </w:t>
      </w:r>
      <w:r w:rsidR="00041001" w:rsidRPr="00BD197D">
        <w:rPr>
          <w:rFonts w:ascii="Arial" w:hAnsi="Arial" w:cs="Arial"/>
          <w:sz w:val="24"/>
          <w:szCs w:val="24"/>
        </w:rPr>
        <w:t>6</w:t>
      </w:r>
      <w:r w:rsidR="00041001">
        <w:rPr>
          <w:rFonts w:ascii="Arial" w:hAnsi="Arial" w:cs="Arial"/>
          <w:sz w:val="24"/>
          <w:szCs w:val="24"/>
        </w:rPr>
        <w:t>-month</w:t>
      </w:r>
      <w:r w:rsidRPr="00BD197D">
        <w:rPr>
          <w:rFonts w:ascii="Arial" w:hAnsi="Arial" w:cs="Arial"/>
          <w:sz w:val="24"/>
          <w:szCs w:val="24"/>
        </w:rPr>
        <w:t xml:space="preserve"> project schedule allocates time for</w:t>
      </w:r>
      <w:r w:rsidR="00F859DA">
        <w:rPr>
          <w:rFonts w:ascii="Arial" w:hAnsi="Arial" w:cs="Arial"/>
          <w:sz w:val="24"/>
          <w:szCs w:val="24"/>
        </w:rPr>
        <w:t xml:space="preserve"> </w:t>
      </w:r>
      <w:r w:rsidRPr="00BD197D">
        <w:rPr>
          <w:rFonts w:ascii="Arial" w:hAnsi="Arial" w:cs="Arial"/>
          <w:sz w:val="24"/>
          <w:szCs w:val="24"/>
        </w:rPr>
        <w:t xml:space="preserve">finalising ethics (M1), literature review (M1-2), secondary data analysis (M2-3), interview conduction and transcription (M3-4), integrated data analysis and drafting findings (M4-5), and </w:t>
      </w:r>
      <w:r w:rsidR="008F07CD" w:rsidRPr="00BD197D">
        <w:rPr>
          <w:rFonts w:ascii="Arial" w:hAnsi="Arial" w:cs="Arial"/>
          <w:sz w:val="24"/>
          <w:szCs w:val="24"/>
        </w:rPr>
        <w:t xml:space="preserve">finalising conclusions and edits </w:t>
      </w:r>
      <w:r w:rsidRPr="00BD197D">
        <w:rPr>
          <w:rFonts w:ascii="Arial" w:hAnsi="Arial" w:cs="Arial"/>
          <w:sz w:val="24"/>
          <w:szCs w:val="24"/>
        </w:rPr>
        <w:t>(M5-6). This ensures systematic progression for the comparative analysis.</w:t>
      </w:r>
      <w:r w:rsidR="00717342">
        <w:rPr>
          <w:rFonts w:ascii="Arial" w:hAnsi="Arial" w:cs="Arial"/>
          <w:sz w:val="24"/>
          <w:szCs w:val="24"/>
        </w:rPr>
        <w:t xml:space="preserve"> </w:t>
      </w:r>
      <w:r w:rsidR="00717342" w:rsidRPr="00717342">
        <w:rPr>
          <w:rFonts w:ascii="Arial" w:hAnsi="Arial" w:cs="Arial"/>
          <w:sz w:val="24"/>
          <w:szCs w:val="24"/>
        </w:rPr>
        <w:t>(Tomkins, 1997)</w:t>
      </w:r>
      <w:r w:rsidR="00B93C87" w:rsidRPr="00B93C87">
        <w:t xml:space="preserve"> </w:t>
      </w:r>
    </w:p>
    <w:p w14:paraId="3169E484" w14:textId="77777777" w:rsidR="0000611C" w:rsidRDefault="0000611C" w:rsidP="00717342">
      <w:pPr>
        <w:spacing w:line="360" w:lineRule="auto"/>
        <w:ind w:firstLine="720"/>
        <w:jc w:val="both"/>
      </w:pPr>
    </w:p>
    <w:tbl>
      <w:tblPr>
        <w:tblStyle w:val="af4"/>
        <w:tblW w:w="0" w:type="auto"/>
        <w:jc w:val="center"/>
        <w:tblLook w:val="04A0" w:firstRow="1" w:lastRow="0" w:firstColumn="1" w:lastColumn="0" w:noHBand="0" w:noVBand="1"/>
      </w:tblPr>
      <w:tblGrid>
        <w:gridCol w:w="1926"/>
        <w:gridCol w:w="1096"/>
        <w:gridCol w:w="1198"/>
        <w:gridCol w:w="1199"/>
        <w:gridCol w:w="1199"/>
        <w:gridCol w:w="1199"/>
        <w:gridCol w:w="1199"/>
      </w:tblGrid>
      <w:tr w:rsidR="008F07CD" w:rsidRPr="008F07CD" w14:paraId="3A28FDCD" w14:textId="77777777" w:rsidTr="008F07CD">
        <w:trPr>
          <w:jc w:val="center"/>
        </w:trPr>
        <w:tc>
          <w:tcPr>
            <w:tcW w:w="2122" w:type="dxa"/>
          </w:tcPr>
          <w:p w14:paraId="7FE0C6A9" w14:textId="77777777" w:rsidR="008F07CD" w:rsidRDefault="008F07CD" w:rsidP="008F07CD">
            <w:pPr>
              <w:spacing w:line="360" w:lineRule="auto"/>
              <w:jc w:val="center"/>
              <w:rPr>
                <w:rFonts w:ascii="Arial" w:hAnsi="Arial" w:cs="Arial"/>
                <w:sz w:val="24"/>
                <w:szCs w:val="24"/>
              </w:rPr>
            </w:pPr>
          </w:p>
          <w:p w14:paraId="35F9E0A7" w14:textId="1F7252D7" w:rsidR="008F07CD" w:rsidRPr="008F07CD" w:rsidRDefault="008F07CD" w:rsidP="008F07CD">
            <w:pPr>
              <w:spacing w:line="360" w:lineRule="auto"/>
              <w:jc w:val="center"/>
              <w:rPr>
                <w:rFonts w:ascii="Arial" w:hAnsi="Arial" w:cs="Arial"/>
                <w:sz w:val="24"/>
                <w:szCs w:val="24"/>
              </w:rPr>
            </w:pPr>
            <w:r w:rsidRPr="008F07CD">
              <w:rPr>
                <w:rFonts w:ascii="Arial" w:hAnsi="Arial" w:cs="Arial"/>
                <w:sz w:val="24"/>
                <w:szCs w:val="24"/>
              </w:rPr>
              <w:t>A</w:t>
            </w:r>
            <w:r>
              <w:rPr>
                <w:rFonts w:ascii="Arial" w:hAnsi="Arial" w:cs="Arial"/>
                <w:sz w:val="24"/>
                <w:szCs w:val="24"/>
              </w:rPr>
              <w:t>ctivity</w:t>
            </w:r>
          </w:p>
        </w:tc>
        <w:tc>
          <w:tcPr>
            <w:tcW w:w="650" w:type="dxa"/>
          </w:tcPr>
          <w:p w14:paraId="34D467C0" w14:textId="20792C68"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4E2C25C2" w14:textId="539CF383"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1</w:t>
            </w:r>
          </w:p>
        </w:tc>
        <w:tc>
          <w:tcPr>
            <w:tcW w:w="1248" w:type="dxa"/>
          </w:tcPr>
          <w:p w14:paraId="7F28EA18" w14:textId="63A96852"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0EB15B12" w14:textId="4CC4E334"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2</w:t>
            </w:r>
          </w:p>
        </w:tc>
        <w:tc>
          <w:tcPr>
            <w:tcW w:w="1249" w:type="dxa"/>
          </w:tcPr>
          <w:p w14:paraId="269C8085" w14:textId="75140A1F"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44FF81FA" w14:textId="000E338B"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3</w:t>
            </w:r>
          </w:p>
        </w:tc>
        <w:tc>
          <w:tcPr>
            <w:tcW w:w="1249" w:type="dxa"/>
          </w:tcPr>
          <w:p w14:paraId="01E09532" w14:textId="1CD53C87"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192A35C1" w14:textId="02AA89FB"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4</w:t>
            </w:r>
          </w:p>
        </w:tc>
        <w:tc>
          <w:tcPr>
            <w:tcW w:w="1249" w:type="dxa"/>
          </w:tcPr>
          <w:p w14:paraId="046BA235" w14:textId="3B7FC4DC"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035CF01A" w14:textId="2B4EFAF3"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5</w:t>
            </w:r>
          </w:p>
        </w:tc>
        <w:tc>
          <w:tcPr>
            <w:tcW w:w="1249" w:type="dxa"/>
          </w:tcPr>
          <w:p w14:paraId="68CE187B" w14:textId="2FB00025" w:rsidR="008F07CD" w:rsidRDefault="008F07CD" w:rsidP="008F07CD">
            <w:pPr>
              <w:spacing w:line="360" w:lineRule="auto"/>
              <w:jc w:val="center"/>
              <w:rPr>
                <w:rFonts w:ascii="Arial" w:hAnsi="Arial" w:cs="Arial"/>
                <w:sz w:val="24"/>
                <w:szCs w:val="24"/>
              </w:rPr>
            </w:pPr>
            <w:r w:rsidRPr="008F07CD">
              <w:rPr>
                <w:rFonts w:ascii="Arial" w:hAnsi="Arial" w:cs="Arial"/>
                <w:sz w:val="24"/>
                <w:szCs w:val="24"/>
              </w:rPr>
              <w:t>MONTH</w:t>
            </w:r>
          </w:p>
          <w:p w14:paraId="1F73D7C2" w14:textId="1DE619A3"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6</w:t>
            </w:r>
          </w:p>
        </w:tc>
      </w:tr>
      <w:tr w:rsidR="008F07CD" w:rsidRPr="008F07CD" w14:paraId="5260FFE0" w14:textId="77777777" w:rsidTr="008F07CD">
        <w:trPr>
          <w:trHeight w:val="790"/>
          <w:jc w:val="center"/>
        </w:trPr>
        <w:tc>
          <w:tcPr>
            <w:tcW w:w="2122" w:type="dxa"/>
          </w:tcPr>
          <w:p w14:paraId="519D7085" w14:textId="257ED662"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F</w:t>
            </w:r>
            <w:r w:rsidRPr="00BD197D">
              <w:rPr>
                <w:rFonts w:ascii="Arial" w:hAnsi="Arial" w:cs="Arial"/>
                <w:sz w:val="24"/>
                <w:szCs w:val="24"/>
              </w:rPr>
              <w:t>inalising ethics</w:t>
            </w:r>
          </w:p>
        </w:tc>
        <w:tc>
          <w:tcPr>
            <w:tcW w:w="650" w:type="dxa"/>
            <w:shd w:val="clear" w:color="auto" w:fill="0F9ED5" w:themeFill="accent4"/>
          </w:tcPr>
          <w:p w14:paraId="1FF2905C" w14:textId="77777777" w:rsidR="008F07CD" w:rsidRPr="008F07CD" w:rsidRDefault="008F07CD" w:rsidP="00717342">
            <w:pPr>
              <w:spacing w:line="360" w:lineRule="auto"/>
              <w:jc w:val="both"/>
              <w:rPr>
                <w:rFonts w:ascii="Arial" w:hAnsi="Arial" w:cs="Arial"/>
                <w:sz w:val="24"/>
                <w:szCs w:val="24"/>
              </w:rPr>
            </w:pPr>
          </w:p>
        </w:tc>
        <w:tc>
          <w:tcPr>
            <w:tcW w:w="1248" w:type="dxa"/>
          </w:tcPr>
          <w:p w14:paraId="3798DE6F" w14:textId="77777777" w:rsidR="008F07CD" w:rsidRPr="008F07CD" w:rsidRDefault="008F07CD" w:rsidP="00717342">
            <w:pPr>
              <w:spacing w:line="360" w:lineRule="auto"/>
              <w:jc w:val="both"/>
              <w:rPr>
                <w:rFonts w:ascii="Arial" w:hAnsi="Arial" w:cs="Arial"/>
                <w:sz w:val="24"/>
                <w:szCs w:val="24"/>
              </w:rPr>
            </w:pPr>
          </w:p>
        </w:tc>
        <w:tc>
          <w:tcPr>
            <w:tcW w:w="1249" w:type="dxa"/>
          </w:tcPr>
          <w:p w14:paraId="7E9A06F6" w14:textId="77777777" w:rsidR="008F07CD" w:rsidRPr="008F07CD" w:rsidRDefault="008F07CD" w:rsidP="00717342">
            <w:pPr>
              <w:spacing w:line="360" w:lineRule="auto"/>
              <w:jc w:val="both"/>
              <w:rPr>
                <w:rFonts w:ascii="Arial" w:hAnsi="Arial" w:cs="Arial"/>
                <w:sz w:val="24"/>
                <w:szCs w:val="24"/>
              </w:rPr>
            </w:pPr>
          </w:p>
        </w:tc>
        <w:tc>
          <w:tcPr>
            <w:tcW w:w="1249" w:type="dxa"/>
          </w:tcPr>
          <w:p w14:paraId="760A05DF" w14:textId="77777777" w:rsidR="008F07CD" w:rsidRPr="008F07CD" w:rsidRDefault="008F07CD" w:rsidP="00717342">
            <w:pPr>
              <w:spacing w:line="360" w:lineRule="auto"/>
              <w:jc w:val="both"/>
              <w:rPr>
                <w:rFonts w:ascii="Arial" w:hAnsi="Arial" w:cs="Arial"/>
                <w:sz w:val="24"/>
                <w:szCs w:val="24"/>
              </w:rPr>
            </w:pPr>
          </w:p>
        </w:tc>
        <w:tc>
          <w:tcPr>
            <w:tcW w:w="1249" w:type="dxa"/>
          </w:tcPr>
          <w:p w14:paraId="79903B9D" w14:textId="77777777" w:rsidR="008F07CD" w:rsidRPr="008F07CD" w:rsidRDefault="008F07CD" w:rsidP="00717342">
            <w:pPr>
              <w:spacing w:line="360" w:lineRule="auto"/>
              <w:jc w:val="both"/>
              <w:rPr>
                <w:rFonts w:ascii="Arial" w:hAnsi="Arial" w:cs="Arial"/>
                <w:sz w:val="24"/>
                <w:szCs w:val="24"/>
              </w:rPr>
            </w:pPr>
          </w:p>
        </w:tc>
        <w:tc>
          <w:tcPr>
            <w:tcW w:w="1249" w:type="dxa"/>
          </w:tcPr>
          <w:p w14:paraId="2D4BDCC3" w14:textId="77777777" w:rsidR="008F07CD" w:rsidRPr="008F07CD" w:rsidRDefault="008F07CD" w:rsidP="00717342">
            <w:pPr>
              <w:spacing w:line="360" w:lineRule="auto"/>
              <w:jc w:val="both"/>
              <w:rPr>
                <w:rFonts w:ascii="Arial" w:hAnsi="Arial" w:cs="Arial"/>
                <w:sz w:val="24"/>
                <w:szCs w:val="24"/>
              </w:rPr>
            </w:pPr>
          </w:p>
        </w:tc>
      </w:tr>
      <w:tr w:rsidR="008F07CD" w:rsidRPr="008F07CD" w14:paraId="088D871A" w14:textId="77777777" w:rsidTr="008F07CD">
        <w:trPr>
          <w:jc w:val="center"/>
        </w:trPr>
        <w:tc>
          <w:tcPr>
            <w:tcW w:w="2122" w:type="dxa"/>
          </w:tcPr>
          <w:p w14:paraId="6E4528D0" w14:textId="5A84A92F"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L</w:t>
            </w:r>
            <w:r w:rsidRPr="00BD197D">
              <w:rPr>
                <w:rFonts w:ascii="Arial" w:hAnsi="Arial" w:cs="Arial"/>
                <w:sz w:val="24"/>
                <w:szCs w:val="24"/>
              </w:rPr>
              <w:t>iterature review</w:t>
            </w:r>
          </w:p>
        </w:tc>
        <w:tc>
          <w:tcPr>
            <w:tcW w:w="650" w:type="dxa"/>
            <w:shd w:val="clear" w:color="auto" w:fill="92D050"/>
          </w:tcPr>
          <w:p w14:paraId="6E3B97BD" w14:textId="77777777" w:rsidR="008F07CD" w:rsidRPr="008F07CD" w:rsidRDefault="008F07CD" w:rsidP="00717342">
            <w:pPr>
              <w:spacing w:line="360" w:lineRule="auto"/>
              <w:jc w:val="both"/>
              <w:rPr>
                <w:rFonts w:ascii="Arial" w:hAnsi="Arial" w:cs="Arial"/>
                <w:sz w:val="24"/>
                <w:szCs w:val="24"/>
              </w:rPr>
            </w:pPr>
          </w:p>
        </w:tc>
        <w:tc>
          <w:tcPr>
            <w:tcW w:w="1248" w:type="dxa"/>
            <w:shd w:val="clear" w:color="auto" w:fill="92D050"/>
          </w:tcPr>
          <w:p w14:paraId="7F392850" w14:textId="77777777" w:rsidR="008F07CD" w:rsidRPr="008F07CD" w:rsidRDefault="008F07CD" w:rsidP="00717342">
            <w:pPr>
              <w:spacing w:line="360" w:lineRule="auto"/>
              <w:jc w:val="both"/>
              <w:rPr>
                <w:rFonts w:ascii="Arial" w:hAnsi="Arial" w:cs="Arial"/>
                <w:sz w:val="24"/>
                <w:szCs w:val="24"/>
              </w:rPr>
            </w:pPr>
          </w:p>
        </w:tc>
        <w:tc>
          <w:tcPr>
            <w:tcW w:w="1249" w:type="dxa"/>
          </w:tcPr>
          <w:p w14:paraId="4ECC929A" w14:textId="77777777" w:rsidR="008F07CD" w:rsidRPr="008F07CD" w:rsidRDefault="008F07CD" w:rsidP="00717342">
            <w:pPr>
              <w:spacing w:line="360" w:lineRule="auto"/>
              <w:jc w:val="both"/>
              <w:rPr>
                <w:rFonts w:ascii="Arial" w:hAnsi="Arial" w:cs="Arial"/>
                <w:sz w:val="24"/>
                <w:szCs w:val="24"/>
              </w:rPr>
            </w:pPr>
          </w:p>
        </w:tc>
        <w:tc>
          <w:tcPr>
            <w:tcW w:w="1249" w:type="dxa"/>
          </w:tcPr>
          <w:p w14:paraId="1920FC6F" w14:textId="77777777" w:rsidR="008F07CD" w:rsidRPr="008F07CD" w:rsidRDefault="008F07CD" w:rsidP="00717342">
            <w:pPr>
              <w:spacing w:line="360" w:lineRule="auto"/>
              <w:jc w:val="both"/>
              <w:rPr>
                <w:rFonts w:ascii="Arial" w:hAnsi="Arial" w:cs="Arial"/>
                <w:sz w:val="24"/>
                <w:szCs w:val="24"/>
              </w:rPr>
            </w:pPr>
          </w:p>
        </w:tc>
        <w:tc>
          <w:tcPr>
            <w:tcW w:w="1249" w:type="dxa"/>
          </w:tcPr>
          <w:p w14:paraId="2180E3AD" w14:textId="77777777" w:rsidR="008F07CD" w:rsidRPr="008F07CD" w:rsidRDefault="008F07CD" w:rsidP="00717342">
            <w:pPr>
              <w:spacing w:line="360" w:lineRule="auto"/>
              <w:jc w:val="both"/>
              <w:rPr>
                <w:rFonts w:ascii="Arial" w:hAnsi="Arial" w:cs="Arial"/>
                <w:sz w:val="24"/>
                <w:szCs w:val="24"/>
              </w:rPr>
            </w:pPr>
          </w:p>
        </w:tc>
        <w:tc>
          <w:tcPr>
            <w:tcW w:w="1249" w:type="dxa"/>
          </w:tcPr>
          <w:p w14:paraId="68AB23E9" w14:textId="77777777" w:rsidR="008F07CD" w:rsidRPr="008F07CD" w:rsidRDefault="008F07CD" w:rsidP="00717342">
            <w:pPr>
              <w:spacing w:line="360" w:lineRule="auto"/>
              <w:jc w:val="both"/>
              <w:rPr>
                <w:rFonts w:ascii="Arial" w:hAnsi="Arial" w:cs="Arial"/>
                <w:sz w:val="24"/>
                <w:szCs w:val="24"/>
              </w:rPr>
            </w:pPr>
          </w:p>
        </w:tc>
      </w:tr>
      <w:tr w:rsidR="008F07CD" w:rsidRPr="008F07CD" w14:paraId="61913025" w14:textId="77777777" w:rsidTr="008F07CD">
        <w:trPr>
          <w:jc w:val="center"/>
        </w:trPr>
        <w:tc>
          <w:tcPr>
            <w:tcW w:w="2122" w:type="dxa"/>
          </w:tcPr>
          <w:p w14:paraId="3884A1AD" w14:textId="1A5F8033"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S</w:t>
            </w:r>
            <w:r w:rsidRPr="00BD197D">
              <w:rPr>
                <w:rFonts w:ascii="Arial" w:hAnsi="Arial" w:cs="Arial"/>
                <w:sz w:val="24"/>
                <w:szCs w:val="24"/>
              </w:rPr>
              <w:t>econdary data analysis</w:t>
            </w:r>
          </w:p>
        </w:tc>
        <w:tc>
          <w:tcPr>
            <w:tcW w:w="650" w:type="dxa"/>
          </w:tcPr>
          <w:p w14:paraId="533B2A49" w14:textId="77777777" w:rsidR="008F07CD" w:rsidRPr="008F07CD" w:rsidRDefault="008F07CD" w:rsidP="00717342">
            <w:pPr>
              <w:spacing w:line="360" w:lineRule="auto"/>
              <w:jc w:val="both"/>
              <w:rPr>
                <w:rFonts w:ascii="Arial" w:hAnsi="Arial" w:cs="Arial"/>
                <w:sz w:val="24"/>
                <w:szCs w:val="24"/>
              </w:rPr>
            </w:pPr>
          </w:p>
        </w:tc>
        <w:tc>
          <w:tcPr>
            <w:tcW w:w="1248" w:type="dxa"/>
            <w:shd w:val="clear" w:color="auto" w:fill="FFFF00"/>
          </w:tcPr>
          <w:p w14:paraId="1FD21474"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FFFF00"/>
          </w:tcPr>
          <w:p w14:paraId="59676920" w14:textId="77777777" w:rsidR="008F07CD" w:rsidRPr="008F07CD" w:rsidRDefault="008F07CD" w:rsidP="00717342">
            <w:pPr>
              <w:spacing w:line="360" w:lineRule="auto"/>
              <w:jc w:val="both"/>
              <w:rPr>
                <w:rFonts w:ascii="Arial" w:hAnsi="Arial" w:cs="Arial"/>
                <w:sz w:val="24"/>
                <w:szCs w:val="24"/>
              </w:rPr>
            </w:pPr>
          </w:p>
        </w:tc>
        <w:tc>
          <w:tcPr>
            <w:tcW w:w="1249" w:type="dxa"/>
          </w:tcPr>
          <w:p w14:paraId="6F38D94C" w14:textId="77777777" w:rsidR="008F07CD" w:rsidRPr="008F07CD" w:rsidRDefault="008F07CD" w:rsidP="00717342">
            <w:pPr>
              <w:spacing w:line="360" w:lineRule="auto"/>
              <w:jc w:val="both"/>
              <w:rPr>
                <w:rFonts w:ascii="Arial" w:hAnsi="Arial" w:cs="Arial"/>
                <w:sz w:val="24"/>
                <w:szCs w:val="24"/>
              </w:rPr>
            </w:pPr>
          </w:p>
        </w:tc>
        <w:tc>
          <w:tcPr>
            <w:tcW w:w="1249" w:type="dxa"/>
          </w:tcPr>
          <w:p w14:paraId="72F52F4B" w14:textId="77777777" w:rsidR="008F07CD" w:rsidRPr="008F07CD" w:rsidRDefault="008F07CD" w:rsidP="00717342">
            <w:pPr>
              <w:spacing w:line="360" w:lineRule="auto"/>
              <w:jc w:val="both"/>
              <w:rPr>
                <w:rFonts w:ascii="Arial" w:hAnsi="Arial" w:cs="Arial"/>
                <w:sz w:val="24"/>
                <w:szCs w:val="24"/>
              </w:rPr>
            </w:pPr>
          </w:p>
        </w:tc>
        <w:tc>
          <w:tcPr>
            <w:tcW w:w="1249" w:type="dxa"/>
          </w:tcPr>
          <w:p w14:paraId="432445A9" w14:textId="77777777" w:rsidR="008F07CD" w:rsidRPr="008F07CD" w:rsidRDefault="008F07CD" w:rsidP="00717342">
            <w:pPr>
              <w:spacing w:line="360" w:lineRule="auto"/>
              <w:jc w:val="both"/>
              <w:rPr>
                <w:rFonts w:ascii="Arial" w:hAnsi="Arial" w:cs="Arial"/>
                <w:sz w:val="24"/>
                <w:szCs w:val="24"/>
              </w:rPr>
            </w:pPr>
          </w:p>
        </w:tc>
      </w:tr>
      <w:tr w:rsidR="008F07CD" w:rsidRPr="008F07CD" w14:paraId="5988C62A" w14:textId="77777777" w:rsidTr="008F07CD">
        <w:trPr>
          <w:jc w:val="center"/>
        </w:trPr>
        <w:tc>
          <w:tcPr>
            <w:tcW w:w="2122" w:type="dxa"/>
          </w:tcPr>
          <w:p w14:paraId="19F0EDC9" w14:textId="699B8BB5"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I</w:t>
            </w:r>
            <w:r w:rsidRPr="00BD197D">
              <w:rPr>
                <w:rFonts w:ascii="Arial" w:hAnsi="Arial" w:cs="Arial"/>
                <w:sz w:val="24"/>
                <w:szCs w:val="24"/>
              </w:rPr>
              <w:t>nterview conduction and transcription</w:t>
            </w:r>
          </w:p>
        </w:tc>
        <w:tc>
          <w:tcPr>
            <w:tcW w:w="650" w:type="dxa"/>
          </w:tcPr>
          <w:p w14:paraId="4ADEF28A" w14:textId="77777777" w:rsidR="008F07CD" w:rsidRPr="008F07CD" w:rsidRDefault="008F07CD" w:rsidP="00717342">
            <w:pPr>
              <w:spacing w:line="360" w:lineRule="auto"/>
              <w:jc w:val="both"/>
              <w:rPr>
                <w:rFonts w:ascii="Arial" w:hAnsi="Arial" w:cs="Arial"/>
                <w:sz w:val="24"/>
                <w:szCs w:val="24"/>
              </w:rPr>
            </w:pPr>
          </w:p>
        </w:tc>
        <w:tc>
          <w:tcPr>
            <w:tcW w:w="1248" w:type="dxa"/>
          </w:tcPr>
          <w:p w14:paraId="660B6CA6"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47D459" w:themeFill="accent3" w:themeFillTint="99"/>
          </w:tcPr>
          <w:p w14:paraId="0104EC8F" w14:textId="77777777" w:rsidR="008F07CD" w:rsidRDefault="008F07CD" w:rsidP="00717342">
            <w:pPr>
              <w:spacing w:line="360" w:lineRule="auto"/>
              <w:jc w:val="both"/>
              <w:rPr>
                <w:rFonts w:ascii="Arial" w:hAnsi="Arial" w:cs="Arial"/>
                <w:sz w:val="24"/>
                <w:szCs w:val="24"/>
              </w:rPr>
            </w:pPr>
          </w:p>
          <w:p w14:paraId="5F54184F" w14:textId="77777777" w:rsidR="008F07CD" w:rsidRPr="008F07CD" w:rsidRDefault="008F07CD" w:rsidP="008F07CD">
            <w:pPr>
              <w:rPr>
                <w:rFonts w:ascii="Arial" w:hAnsi="Arial" w:cs="Arial"/>
                <w:sz w:val="24"/>
                <w:szCs w:val="24"/>
              </w:rPr>
            </w:pPr>
          </w:p>
        </w:tc>
        <w:tc>
          <w:tcPr>
            <w:tcW w:w="1249" w:type="dxa"/>
            <w:shd w:val="clear" w:color="auto" w:fill="47D459" w:themeFill="accent3" w:themeFillTint="99"/>
          </w:tcPr>
          <w:p w14:paraId="38358024" w14:textId="77777777" w:rsidR="008F07CD" w:rsidRPr="008F07CD" w:rsidRDefault="008F07CD" w:rsidP="00717342">
            <w:pPr>
              <w:spacing w:line="360" w:lineRule="auto"/>
              <w:jc w:val="both"/>
              <w:rPr>
                <w:rFonts w:ascii="Arial" w:hAnsi="Arial" w:cs="Arial"/>
                <w:sz w:val="24"/>
                <w:szCs w:val="24"/>
              </w:rPr>
            </w:pPr>
          </w:p>
        </w:tc>
        <w:tc>
          <w:tcPr>
            <w:tcW w:w="1249" w:type="dxa"/>
          </w:tcPr>
          <w:p w14:paraId="7781BF10" w14:textId="77777777" w:rsidR="008F07CD" w:rsidRPr="008F07CD" w:rsidRDefault="008F07CD" w:rsidP="00717342">
            <w:pPr>
              <w:spacing w:line="360" w:lineRule="auto"/>
              <w:jc w:val="both"/>
              <w:rPr>
                <w:rFonts w:ascii="Arial" w:hAnsi="Arial" w:cs="Arial"/>
                <w:sz w:val="24"/>
                <w:szCs w:val="24"/>
              </w:rPr>
            </w:pPr>
          </w:p>
        </w:tc>
        <w:tc>
          <w:tcPr>
            <w:tcW w:w="1249" w:type="dxa"/>
          </w:tcPr>
          <w:p w14:paraId="478BCEC9" w14:textId="77777777" w:rsidR="008F07CD" w:rsidRPr="008F07CD" w:rsidRDefault="008F07CD" w:rsidP="00717342">
            <w:pPr>
              <w:spacing w:line="360" w:lineRule="auto"/>
              <w:jc w:val="both"/>
              <w:rPr>
                <w:rFonts w:ascii="Arial" w:hAnsi="Arial" w:cs="Arial"/>
                <w:sz w:val="24"/>
                <w:szCs w:val="24"/>
              </w:rPr>
            </w:pPr>
          </w:p>
        </w:tc>
      </w:tr>
      <w:tr w:rsidR="008F07CD" w:rsidRPr="008F07CD" w14:paraId="78689F24" w14:textId="77777777" w:rsidTr="008F07CD">
        <w:trPr>
          <w:jc w:val="center"/>
        </w:trPr>
        <w:tc>
          <w:tcPr>
            <w:tcW w:w="2122" w:type="dxa"/>
          </w:tcPr>
          <w:p w14:paraId="6F272E98" w14:textId="3BCD3D42"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I</w:t>
            </w:r>
            <w:r w:rsidRPr="00BD197D">
              <w:rPr>
                <w:rFonts w:ascii="Arial" w:hAnsi="Arial" w:cs="Arial"/>
                <w:sz w:val="24"/>
                <w:szCs w:val="24"/>
              </w:rPr>
              <w:t>ntegrated data analysis and drafting findings</w:t>
            </w:r>
          </w:p>
        </w:tc>
        <w:tc>
          <w:tcPr>
            <w:tcW w:w="650" w:type="dxa"/>
          </w:tcPr>
          <w:p w14:paraId="4D33684A" w14:textId="77777777" w:rsidR="008F07CD" w:rsidRPr="008F07CD" w:rsidRDefault="008F07CD" w:rsidP="00717342">
            <w:pPr>
              <w:spacing w:line="360" w:lineRule="auto"/>
              <w:jc w:val="both"/>
              <w:rPr>
                <w:rFonts w:ascii="Arial" w:hAnsi="Arial" w:cs="Arial"/>
                <w:sz w:val="24"/>
                <w:szCs w:val="24"/>
              </w:rPr>
            </w:pPr>
          </w:p>
        </w:tc>
        <w:tc>
          <w:tcPr>
            <w:tcW w:w="1248" w:type="dxa"/>
          </w:tcPr>
          <w:p w14:paraId="4834CE73" w14:textId="77777777" w:rsidR="008F07CD" w:rsidRPr="008F07CD" w:rsidRDefault="008F07CD" w:rsidP="00717342">
            <w:pPr>
              <w:spacing w:line="360" w:lineRule="auto"/>
              <w:jc w:val="both"/>
              <w:rPr>
                <w:rFonts w:ascii="Arial" w:hAnsi="Arial" w:cs="Arial"/>
                <w:sz w:val="24"/>
                <w:szCs w:val="24"/>
              </w:rPr>
            </w:pPr>
          </w:p>
        </w:tc>
        <w:tc>
          <w:tcPr>
            <w:tcW w:w="1249" w:type="dxa"/>
          </w:tcPr>
          <w:p w14:paraId="2CE0FD60"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124F1A" w:themeFill="accent3" w:themeFillShade="BF"/>
          </w:tcPr>
          <w:p w14:paraId="4E651F6B"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124F1A" w:themeFill="accent3" w:themeFillShade="BF"/>
          </w:tcPr>
          <w:p w14:paraId="18733A05" w14:textId="77777777" w:rsidR="008F07CD" w:rsidRPr="008F07CD" w:rsidRDefault="008F07CD" w:rsidP="00717342">
            <w:pPr>
              <w:spacing w:line="360" w:lineRule="auto"/>
              <w:jc w:val="both"/>
              <w:rPr>
                <w:rFonts w:ascii="Arial" w:hAnsi="Arial" w:cs="Arial"/>
                <w:sz w:val="24"/>
                <w:szCs w:val="24"/>
              </w:rPr>
            </w:pPr>
          </w:p>
        </w:tc>
        <w:tc>
          <w:tcPr>
            <w:tcW w:w="1249" w:type="dxa"/>
          </w:tcPr>
          <w:p w14:paraId="178585BF" w14:textId="77777777" w:rsidR="008F07CD" w:rsidRPr="008F07CD" w:rsidRDefault="008F07CD" w:rsidP="00717342">
            <w:pPr>
              <w:spacing w:line="360" w:lineRule="auto"/>
              <w:jc w:val="both"/>
              <w:rPr>
                <w:rFonts w:ascii="Arial" w:hAnsi="Arial" w:cs="Arial"/>
                <w:sz w:val="24"/>
                <w:szCs w:val="24"/>
              </w:rPr>
            </w:pPr>
          </w:p>
        </w:tc>
      </w:tr>
      <w:tr w:rsidR="008F07CD" w:rsidRPr="008F07CD" w14:paraId="29297D75" w14:textId="77777777" w:rsidTr="008F07CD">
        <w:trPr>
          <w:jc w:val="center"/>
        </w:trPr>
        <w:tc>
          <w:tcPr>
            <w:tcW w:w="2122" w:type="dxa"/>
          </w:tcPr>
          <w:p w14:paraId="60AE0F1A" w14:textId="5570B28E" w:rsidR="008F07CD" w:rsidRPr="008F07CD" w:rsidRDefault="008F07CD" w:rsidP="008F07CD">
            <w:pPr>
              <w:spacing w:line="360" w:lineRule="auto"/>
              <w:jc w:val="center"/>
              <w:rPr>
                <w:rFonts w:ascii="Arial" w:hAnsi="Arial" w:cs="Arial"/>
                <w:sz w:val="24"/>
                <w:szCs w:val="24"/>
              </w:rPr>
            </w:pPr>
            <w:r>
              <w:rPr>
                <w:rFonts w:ascii="Arial" w:hAnsi="Arial" w:cs="Arial"/>
                <w:sz w:val="24"/>
                <w:szCs w:val="24"/>
              </w:rPr>
              <w:t>F</w:t>
            </w:r>
            <w:r w:rsidRPr="00BD197D">
              <w:rPr>
                <w:rFonts w:ascii="Arial" w:hAnsi="Arial" w:cs="Arial"/>
                <w:sz w:val="24"/>
                <w:szCs w:val="24"/>
              </w:rPr>
              <w:t>inalising conclusions and edits</w:t>
            </w:r>
          </w:p>
        </w:tc>
        <w:tc>
          <w:tcPr>
            <w:tcW w:w="650" w:type="dxa"/>
          </w:tcPr>
          <w:p w14:paraId="10864F5C" w14:textId="77777777" w:rsidR="008F07CD" w:rsidRPr="008F07CD" w:rsidRDefault="008F07CD" w:rsidP="00717342">
            <w:pPr>
              <w:spacing w:line="360" w:lineRule="auto"/>
              <w:jc w:val="both"/>
              <w:rPr>
                <w:rFonts w:ascii="Arial" w:hAnsi="Arial" w:cs="Arial"/>
                <w:sz w:val="24"/>
                <w:szCs w:val="24"/>
              </w:rPr>
            </w:pPr>
          </w:p>
        </w:tc>
        <w:tc>
          <w:tcPr>
            <w:tcW w:w="1248" w:type="dxa"/>
          </w:tcPr>
          <w:p w14:paraId="0B9F3A04" w14:textId="77777777" w:rsidR="008F07CD" w:rsidRPr="008F07CD" w:rsidRDefault="008F07CD" w:rsidP="00717342">
            <w:pPr>
              <w:spacing w:line="360" w:lineRule="auto"/>
              <w:jc w:val="both"/>
              <w:rPr>
                <w:rFonts w:ascii="Arial" w:hAnsi="Arial" w:cs="Arial"/>
                <w:sz w:val="24"/>
                <w:szCs w:val="24"/>
              </w:rPr>
            </w:pPr>
          </w:p>
        </w:tc>
        <w:tc>
          <w:tcPr>
            <w:tcW w:w="1249" w:type="dxa"/>
          </w:tcPr>
          <w:p w14:paraId="76816AC4" w14:textId="77777777" w:rsidR="008F07CD" w:rsidRPr="008F07CD" w:rsidRDefault="008F07CD" w:rsidP="00717342">
            <w:pPr>
              <w:spacing w:line="360" w:lineRule="auto"/>
              <w:jc w:val="both"/>
              <w:rPr>
                <w:rFonts w:ascii="Arial" w:hAnsi="Arial" w:cs="Arial"/>
                <w:sz w:val="24"/>
                <w:szCs w:val="24"/>
              </w:rPr>
            </w:pPr>
          </w:p>
        </w:tc>
        <w:tc>
          <w:tcPr>
            <w:tcW w:w="1249" w:type="dxa"/>
          </w:tcPr>
          <w:p w14:paraId="5DE9CDB3"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501549" w:themeFill="accent5" w:themeFillShade="80"/>
          </w:tcPr>
          <w:p w14:paraId="6D852677" w14:textId="77777777" w:rsidR="008F07CD" w:rsidRPr="008F07CD" w:rsidRDefault="008F07CD" w:rsidP="00717342">
            <w:pPr>
              <w:spacing w:line="360" w:lineRule="auto"/>
              <w:jc w:val="both"/>
              <w:rPr>
                <w:rFonts w:ascii="Arial" w:hAnsi="Arial" w:cs="Arial"/>
                <w:sz w:val="24"/>
                <w:szCs w:val="24"/>
              </w:rPr>
            </w:pPr>
          </w:p>
        </w:tc>
        <w:tc>
          <w:tcPr>
            <w:tcW w:w="1249" w:type="dxa"/>
            <w:shd w:val="clear" w:color="auto" w:fill="501549" w:themeFill="accent5" w:themeFillShade="80"/>
          </w:tcPr>
          <w:p w14:paraId="2821864A" w14:textId="77777777" w:rsidR="008F07CD" w:rsidRPr="008F07CD" w:rsidRDefault="008F07CD" w:rsidP="00717342">
            <w:pPr>
              <w:spacing w:line="360" w:lineRule="auto"/>
              <w:jc w:val="both"/>
              <w:rPr>
                <w:rFonts w:ascii="Arial" w:hAnsi="Arial" w:cs="Arial"/>
                <w:sz w:val="24"/>
                <w:szCs w:val="24"/>
              </w:rPr>
            </w:pPr>
          </w:p>
        </w:tc>
      </w:tr>
    </w:tbl>
    <w:p w14:paraId="5E2898BB" w14:textId="77777777" w:rsidR="008F07CD" w:rsidRDefault="008F07CD" w:rsidP="00717342">
      <w:pPr>
        <w:spacing w:line="360" w:lineRule="auto"/>
        <w:ind w:firstLine="720"/>
        <w:jc w:val="both"/>
      </w:pPr>
    </w:p>
    <w:p w14:paraId="273737A8" w14:textId="2D8EB5CA" w:rsidR="008F07CD" w:rsidRPr="008F07CD" w:rsidRDefault="008F07CD" w:rsidP="008F07CD">
      <w:pPr>
        <w:spacing w:line="360" w:lineRule="auto"/>
        <w:ind w:firstLine="720"/>
        <w:jc w:val="right"/>
        <w:rPr>
          <w:rFonts w:ascii="Arial" w:hAnsi="Arial" w:cs="Arial"/>
          <w:sz w:val="24"/>
          <w:szCs w:val="24"/>
        </w:rPr>
      </w:pPr>
      <w:r w:rsidRPr="008F07CD">
        <w:rPr>
          <w:rFonts w:ascii="Arial" w:hAnsi="Arial" w:cs="Arial"/>
          <w:sz w:val="24"/>
          <w:szCs w:val="24"/>
        </w:rPr>
        <w:t>Table 1: Gantt chart</w:t>
      </w:r>
    </w:p>
    <w:p w14:paraId="59D81829" w14:textId="317898C9" w:rsidR="00717342" w:rsidRPr="00717342" w:rsidRDefault="00F859DA" w:rsidP="00717342">
      <w:pPr>
        <w:pStyle w:val="1"/>
        <w:ind w:firstLine="720"/>
        <w:jc w:val="both"/>
        <w:rPr>
          <w:rFonts w:ascii="Arial" w:hAnsi="Arial" w:cs="Arial"/>
          <w:b/>
          <w:bCs/>
          <w:color w:val="auto"/>
          <w:sz w:val="24"/>
          <w:szCs w:val="24"/>
        </w:rPr>
      </w:pPr>
      <w:bookmarkStart w:id="29" w:name="_Toc215670055"/>
      <w:r w:rsidRPr="00717342">
        <w:rPr>
          <w:rFonts w:ascii="Arial" w:hAnsi="Arial" w:cs="Arial"/>
          <w:b/>
          <w:bCs/>
          <w:color w:val="auto"/>
          <w:sz w:val="24"/>
          <w:szCs w:val="24"/>
        </w:rPr>
        <w:t>3.1</w:t>
      </w:r>
      <w:r w:rsidR="00717342" w:rsidRPr="00717342">
        <w:rPr>
          <w:rFonts w:ascii="Arial" w:hAnsi="Arial" w:cs="Arial"/>
          <w:b/>
          <w:bCs/>
          <w:color w:val="auto"/>
          <w:sz w:val="24"/>
          <w:szCs w:val="24"/>
        </w:rPr>
        <w:t>1.</w:t>
      </w:r>
      <w:r w:rsidRPr="00717342">
        <w:rPr>
          <w:rFonts w:ascii="Arial" w:hAnsi="Arial" w:cs="Arial"/>
          <w:b/>
          <w:bCs/>
          <w:color w:val="auto"/>
          <w:sz w:val="24"/>
          <w:szCs w:val="24"/>
        </w:rPr>
        <w:t xml:space="preserve"> </w:t>
      </w:r>
      <w:r w:rsidR="00BD197D" w:rsidRPr="00717342">
        <w:rPr>
          <w:rFonts w:ascii="Arial" w:hAnsi="Arial" w:cs="Arial"/>
          <w:b/>
          <w:bCs/>
          <w:color w:val="auto"/>
          <w:sz w:val="24"/>
          <w:szCs w:val="24"/>
        </w:rPr>
        <w:t xml:space="preserve">Ethical </w:t>
      </w:r>
      <w:r w:rsidRPr="00717342">
        <w:rPr>
          <w:rFonts w:ascii="Arial" w:hAnsi="Arial" w:cs="Arial"/>
          <w:b/>
          <w:bCs/>
          <w:color w:val="auto"/>
          <w:sz w:val="24"/>
          <w:szCs w:val="24"/>
        </w:rPr>
        <w:t>c</w:t>
      </w:r>
      <w:r w:rsidR="00BD197D" w:rsidRPr="00717342">
        <w:rPr>
          <w:rFonts w:ascii="Arial" w:hAnsi="Arial" w:cs="Arial"/>
          <w:b/>
          <w:bCs/>
          <w:color w:val="auto"/>
          <w:sz w:val="24"/>
          <w:szCs w:val="24"/>
        </w:rPr>
        <w:t xml:space="preserve">onsideration of the </w:t>
      </w:r>
      <w:r w:rsidRPr="00717342">
        <w:rPr>
          <w:rFonts w:ascii="Arial" w:hAnsi="Arial" w:cs="Arial"/>
          <w:b/>
          <w:bCs/>
          <w:color w:val="auto"/>
          <w:sz w:val="24"/>
          <w:szCs w:val="24"/>
        </w:rPr>
        <w:t>r</w:t>
      </w:r>
      <w:r w:rsidR="00BD197D" w:rsidRPr="00717342">
        <w:rPr>
          <w:rFonts w:ascii="Arial" w:hAnsi="Arial" w:cs="Arial"/>
          <w:b/>
          <w:bCs/>
          <w:color w:val="auto"/>
          <w:sz w:val="24"/>
          <w:szCs w:val="24"/>
        </w:rPr>
        <w:t>esearch</w:t>
      </w:r>
      <w:bookmarkEnd w:id="29"/>
    </w:p>
    <w:p w14:paraId="18343058" w14:textId="103664BF" w:rsidR="00717342" w:rsidRDefault="00717342" w:rsidP="00717342">
      <w:pPr>
        <w:spacing w:line="360" w:lineRule="auto"/>
        <w:ind w:firstLine="720"/>
        <w:jc w:val="both"/>
        <w:rPr>
          <w:rFonts w:ascii="Arial" w:hAnsi="Arial" w:cs="Arial"/>
          <w:sz w:val="24"/>
          <w:szCs w:val="24"/>
        </w:rPr>
      </w:pPr>
      <w:r>
        <w:rPr>
          <w:rFonts w:ascii="Arial" w:hAnsi="Arial" w:cs="Arial"/>
          <w:sz w:val="24"/>
          <w:szCs w:val="24"/>
        </w:rPr>
        <w:t>K</w:t>
      </w:r>
      <w:r w:rsidR="00BD197D" w:rsidRPr="00BD197D">
        <w:rPr>
          <w:rFonts w:ascii="Arial" w:hAnsi="Arial" w:cs="Arial"/>
          <w:sz w:val="24"/>
          <w:szCs w:val="24"/>
        </w:rPr>
        <w:t>ey ethics include informed consent from all interviewees, anonymity for participants and their organisations using pseudonyms like Traditional Gym Manager to encourage candid insights about competitive strategies, secure data storage on university systems, and integrity in representing both business models fairly in the comparative analysis. Formal ethics approval will be sought prior to interviews.</w:t>
      </w:r>
      <w:r w:rsidR="00F859DA" w:rsidRPr="00F859DA">
        <w:rPr>
          <w:rFonts w:ascii="Arial" w:hAnsi="Arial" w:cs="Arial"/>
          <w:sz w:val="24"/>
          <w:szCs w:val="24"/>
        </w:rPr>
        <w:t xml:space="preserve"> </w:t>
      </w:r>
      <w:r w:rsidRPr="003019A5">
        <w:rPr>
          <w:rFonts w:ascii="Arial" w:hAnsi="Arial" w:cs="Arial"/>
          <w:sz w:val="24"/>
          <w:szCs w:val="24"/>
        </w:rPr>
        <w:t>(Saunders, Lewis and Thornhill, 2009)</w:t>
      </w:r>
    </w:p>
    <w:p w14:paraId="62696B4C" w14:textId="77777777" w:rsidR="00041001" w:rsidRDefault="00041001" w:rsidP="00717342">
      <w:pPr>
        <w:spacing w:line="360" w:lineRule="auto"/>
        <w:ind w:firstLine="720"/>
        <w:jc w:val="both"/>
        <w:rPr>
          <w:rFonts w:ascii="Arial" w:hAnsi="Arial" w:cs="Arial"/>
          <w:sz w:val="24"/>
          <w:szCs w:val="24"/>
        </w:rPr>
      </w:pPr>
    </w:p>
    <w:p w14:paraId="6572F384" w14:textId="77777777" w:rsidR="00041001" w:rsidRDefault="00041001" w:rsidP="00717342">
      <w:pPr>
        <w:spacing w:line="360" w:lineRule="auto"/>
        <w:ind w:firstLine="720"/>
        <w:jc w:val="both"/>
        <w:rPr>
          <w:rFonts w:ascii="Arial" w:hAnsi="Arial" w:cs="Arial"/>
          <w:sz w:val="24"/>
          <w:szCs w:val="24"/>
        </w:rPr>
      </w:pPr>
    </w:p>
    <w:p w14:paraId="4B1C8B1A" w14:textId="77777777" w:rsidR="00041001" w:rsidRDefault="00041001" w:rsidP="00717342">
      <w:pPr>
        <w:spacing w:line="360" w:lineRule="auto"/>
        <w:ind w:firstLine="720"/>
        <w:jc w:val="both"/>
        <w:rPr>
          <w:rFonts w:ascii="Arial" w:hAnsi="Arial" w:cs="Arial"/>
          <w:sz w:val="24"/>
          <w:szCs w:val="24"/>
        </w:rPr>
      </w:pPr>
    </w:p>
    <w:p w14:paraId="0E3774D0" w14:textId="77777777" w:rsidR="00041001" w:rsidRDefault="00041001" w:rsidP="00717342">
      <w:pPr>
        <w:spacing w:line="360" w:lineRule="auto"/>
        <w:ind w:firstLine="720"/>
        <w:jc w:val="both"/>
        <w:rPr>
          <w:rFonts w:ascii="Arial" w:hAnsi="Arial" w:cs="Arial"/>
          <w:sz w:val="24"/>
          <w:szCs w:val="24"/>
        </w:rPr>
      </w:pPr>
    </w:p>
    <w:p w14:paraId="5073279F" w14:textId="77777777" w:rsidR="00041001" w:rsidRDefault="00041001" w:rsidP="00717342">
      <w:pPr>
        <w:spacing w:line="360" w:lineRule="auto"/>
        <w:ind w:firstLine="720"/>
        <w:jc w:val="both"/>
        <w:rPr>
          <w:rFonts w:ascii="Arial" w:hAnsi="Arial" w:cs="Arial"/>
          <w:sz w:val="24"/>
          <w:szCs w:val="24"/>
        </w:rPr>
      </w:pPr>
    </w:p>
    <w:p w14:paraId="592BBE30" w14:textId="77777777" w:rsidR="00041001" w:rsidRDefault="00041001" w:rsidP="00717342">
      <w:pPr>
        <w:spacing w:line="360" w:lineRule="auto"/>
        <w:ind w:firstLine="720"/>
        <w:jc w:val="both"/>
        <w:rPr>
          <w:rFonts w:ascii="Arial" w:hAnsi="Arial" w:cs="Arial"/>
          <w:sz w:val="24"/>
          <w:szCs w:val="24"/>
        </w:rPr>
      </w:pPr>
    </w:p>
    <w:p w14:paraId="79AF4CC3" w14:textId="72FBA00F" w:rsidR="002D5242" w:rsidRPr="001E417F" w:rsidRDefault="002D5242" w:rsidP="008F07CD">
      <w:pPr>
        <w:pStyle w:val="1"/>
        <w:ind w:firstLine="720"/>
        <w:jc w:val="both"/>
        <w:rPr>
          <w:rFonts w:ascii="Arial" w:hAnsi="Arial" w:cs="Arial"/>
          <w:b/>
          <w:bCs/>
          <w:color w:val="auto"/>
          <w:sz w:val="24"/>
          <w:szCs w:val="24"/>
        </w:rPr>
      </w:pPr>
      <w:bookmarkStart w:id="30" w:name="_Toc215670056"/>
      <w:r w:rsidRPr="001E417F">
        <w:rPr>
          <w:rFonts w:ascii="Arial" w:hAnsi="Arial" w:cs="Arial"/>
          <w:b/>
          <w:bCs/>
          <w:color w:val="auto"/>
          <w:sz w:val="24"/>
          <w:szCs w:val="24"/>
        </w:rPr>
        <w:t>References:</w:t>
      </w:r>
      <w:bookmarkEnd w:id="30"/>
    </w:p>
    <w:p w14:paraId="5FDFAC0A" w14:textId="6D569823" w:rsidR="002D5242" w:rsidRPr="001E417F" w:rsidRDefault="002D5242" w:rsidP="000B10B3">
      <w:pPr>
        <w:spacing w:line="240" w:lineRule="auto"/>
        <w:jc w:val="both"/>
        <w:rPr>
          <w:rFonts w:ascii="Arial" w:hAnsi="Arial" w:cs="Arial"/>
          <w:sz w:val="24"/>
          <w:szCs w:val="24"/>
        </w:rPr>
      </w:pPr>
      <w:r w:rsidRPr="001E417F">
        <w:rPr>
          <w:rFonts w:ascii="Arial" w:hAnsi="Arial" w:cs="Arial"/>
          <w:sz w:val="24"/>
          <w:szCs w:val="24"/>
        </w:rPr>
        <w:t xml:space="preserve">Ahmed, W., Thomas, M., Brooks, M., Choudhary, P. &amp; McGillivray, T. (2024) ‘The Influence of Joe Wicks on Physical Activity During the COVID-19 Pandemic: Thematic, Location, and Social Network Analysis of X Data’, </w:t>
      </w:r>
      <w:r w:rsidRPr="001E417F">
        <w:rPr>
          <w:rFonts w:ascii="Arial" w:hAnsi="Arial" w:cs="Arial"/>
          <w:i/>
          <w:iCs/>
          <w:sz w:val="24"/>
          <w:szCs w:val="24"/>
        </w:rPr>
        <w:t>Journal of Medical Internet Research</w:t>
      </w:r>
      <w:r w:rsidRPr="001E417F">
        <w:rPr>
          <w:rFonts w:ascii="Arial" w:hAnsi="Arial" w:cs="Arial"/>
          <w:sz w:val="24"/>
          <w:szCs w:val="24"/>
        </w:rPr>
        <w:t xml:space="preserve">, 26, e49921. </w:t>
      </w:r>
      <w:proofErr w:type="spellStart"/>
      <w:r w:rsidRPr="001E417F">
        <w:rPr>
          <w:rFonts w:ascii="Arial" w:hAnsi="Arial" w:cs="Arial"/>
          <w:sz w:val="24"/>
          <w:szCs w:val="24"/>
        </w:rPr>
        <w:t>doi</w:t>
      </w:r>
      <w:proofErr w:type="spellEnd"/>
      <w:r w:rsidRPr="001E417F">
        <w:rPr>
          <w:rFonts w:ascii="Arial" w:hAnsi="Arial" w:cs="Arial"/>
          <w:sz w:val="24"/>
          <w:szCs w:val="24"/>
        </w:rPr>
        <w:t xml:space="preserve">: 10.2196/49921. Available at: </w:t>
      </w:r>
      <w:hyperlink r:id="rId9" w:tgtFrame="_new" w:history="1">
        <w:r w:rsidRPr="001E417F">
          <w:rPr>
            <w:rStyle w:val="ac"/>
            <w:rFonts w:ascii="Arial" w:hAnsi="Arial" w:cs="Arial"/>
            <w:sz w:val="24"/>
            <w:szCs w:val="24"/>
          </w:rPr>
          <w:t>https://pmc.ncbi.nlm.nih.gov/articles/PMC10984344/</w:t>
        </w:r>
      </w:hyperlink>
      <w:r w:rsidRPr="001E417F">
        <w:rPr>
          <w:rFonts w:ascii="Arial" w:hAnsi="Arial" w:cs="Arial"/>
          <w:sz w:val="24"/>
          <w:szCs w:val="24"/>
        </w:rPr>
        <w:t xml:space="preserve"> (Accessed: 13.11.2025).</w:t>
      </w:r>
    </w:p>
    <w:p w14:paraId="10445EBA" w14:textId="433D94B9" w:rsidR="008A7A04" w:rsidRPr="001E417F" w:rsidRDefault="008A7A04" w:rsidP="000B10B3">
      <w:pPr>
        <w:spacing w:line="240" w:lineRule="auto"/>
        <w:jc w:val="both"/>
        <w:rPr>
          <w:rFonts w:ascii="Arial" w:hAnsi="Arial" w:cs="Arial"/>
          <w:sz w:val="24"/>
          <w:szCs w:val="24"/>
        </w:rPr>
      </w:pPr>
      <w:r w:rsidRPr="001E417F">
        <w:rPr>
          <w:rFonts w:ascii="Arial" w:hAnsi="Arial" w:cs="Arial"/>
          <w:sz w:val="24"/>
          <w:szCs w:val="24"/>
        </w:rPr>
        <w:t xml:space="preserve">Blythe, J. &amp; Martin, J. (2019) </w:t>
      </w:r>
      <w:r w:rsidRPr="001E417F">
        <w:rPr>
          <w:rFonts w:ascii="Arial" w:hAnsi="Arial" w:cs="Arial"/>
          <w:i/>
          <w:iCs/>
          <w:sz w:val="24"/>
          <w:szCs w:val="24"/>
        </w:rPr>
        <w:t>Essentials of Marketing</w:t>
      </w:r>
      <w:r w:rsidRPr="001E417F">
        <w:rPr>
          <w:rFonts w:ascii="Arial" w:hAnsi="Arial" w:cs="Arial"/>
          <w:sz w:val="24"/>
          <w:szCs w:val="24"/>
        </w:rPr>
        <w:t xml:space="preserve">, pp 152-155. 7th </w:t>
      </w:r>
      <w:proofErr w:type="spellStart"/>
      <w:r w:rsidRPr="001E417F">
        <w:rPr>
          <w:rFonts w:ascii="Arial" w:hAnsi="Arial" w:cs="Arial"/>
          <w:sz w:val="24"/>
          <w:szCs w:val="24"/>
        </w:rPr>
        <w:t>edn</w:t>
      </w:r>
      <w:proofErr w:type="spellEnd"/>
      <w:r w:rsidRPr="001E417F">
        <w:rPr>
          <w:rFonts w:ascii="Arial" w:hAnsi="Arial" w:cs="Arial"/>
          <w:sz w:val="24"/>
          <w:szCs w:val="24"/>
        </w:rPr>
        <w:t xml:space="preserve">. London: Pearson UK. Available at: </w:t>
      </w:r>
      <w:hyperlink r:id="rId10" w:tgtFrame="_new" w:history="1">
        <w:r w:rsidRPr="001E417F">
          <w:rPr>
            <w:rStyle w:val="ac"/>
            <w:rFonts w:ascii="Arial" w:hAnsi="Arial" w:cs="Arial"/>
            <w:sz w:val="24"/>
            <w:szCs w:val="24"/>
          </w:rPr>
          <w:t>https://books.google.com/books/about/Essentials_of_Marketing.html?id=Lg-TDwAAQBAJ</w:t>
        </w:r>
      </w:hyperlink>
      <w:r w:rsidRPr="001E417F">
        <w:rPr>
          <w:rFonts w:ascii="Arial" w:hAnsi="Arial" w:cs="Arial"/>
          <w:sz w:val="24"/>
          <w:szCs w:val="24"/>
        </w:rPr>
        <w:t xml:space="preserve"> (Accessed: 13.11.2025).</w:t>
      </w:r>
    </w:p>
    <w:p w14:paraId="6B7F4BCE" w14:textId="56C2ED53" w:rsidR="008A7A04" w:rsidRPr="001E417F" w:rsidRDefault="008A7A04" w:rsidP="000B10B3">
      <w:pPr>
        <w:spacing w:line="240" w:lineRule="auto"/>
        <w:jc w:val="both"/>
        <w:rPr>
          <w:rFonts w:ascii="Arial" w:hAnsi="Arial" w:cs="Arial"/>
          <w:sz w:val="24"/>
          <w:szCs w:val="24"/>
        </w:rPr>
      </w:pPr>
      <w:r w:rsidRPr="001E417F">
        <w:rPr>
          <w:rFonts w:ascii="Arial" w:hAnsi="Arial" w:cs="Arial"/>
          <w:sz w:val="24"/>
          <w:szCs w:val="24"/>
        </w:rPr>
        <w:t xml:space="preserve">Christensen, C.M., Raynor, M.E. and McDonald, R. (2015) ‘What Is Disruptive Innovation?’, Harvard business review, p. 44-53. Available at: </w:t>
      </w:r>
      <w:hyperlink r:id="rId11" w:history="1">
        <w:r w:rsidRPr="001E417F">
          <w:rPr>
            <w:rStyle w:val="ac"/>
            <w:rFonts w:ascii="Arial" w:hAnsi="Arial" w:cs="Arial"/>
            <w:sz w:val="24"/>
            <w:szCs w:val="24"/>
          </w:rPr>
          <w:t>https://librarysearch.uwtsd.ac.uk/permalink/44WHELF_UWTSD/igoone/cdi_proquest_miscellaneous_1746595896</w:t>
        </w:r>
      </w:hyperlink>
      <w:r w:rsidRPr="001E417F">
        <w:rPr>
          <w:rFonts w:ascii="Arial" w:hAnsi="Arial" w:cs="Arial"/>
          <w:sz w:val="24"/>
          <w:szCs w:val="24"/>
        </w:rPr>
        <w:t xml:space="preserve"> (Accessed: 28.11.2025).</w:t>
      </w:r>
    </w:p>
    <w:p w14:paraId="34F76BD1" w14:textId="214EA4B0" w:rsidR="007B0CBE" w:rsidRPr="001E417F" w:rsidRDefault="008A7A04" w:rsidP="000B10B3">
      <w:pPr>
        <w:spacing w:line="240" w:lineRule="auto"/>
        <w:jc w:val="both"/>
        <w:rPr>
          <w:rFonts w:ascii="Arial" w:hAnsi="Arial" w:cs="Arial"/>
          <w:sz w:val="24"/>
          <w:szCs w:val="24"/>
        </w:rPr>
      </w:pPr>
      <w:r w:rsidRPr="001E417F">
        <w:rPr>
          <w:rFonts w:ascii="Arial" w:hAnsi="Arial" w:cs="Arial"/>
          <w:sz w:val="24"/>
          <w:szCs w:val="24"/>
        </w:rPr>
        <w:t xml:space="preserve">Ding, D. </w:t>
      </w:r>
      <w:r w:rsidRPr="001E417F">
        <w:rPr>
          <w:rFonts w:ascii="Arial" w:hAnsi="Arial" w:cs="Arial"/>
          <w:i/>
          <w:iCs/>
          <w:sz w:val="24"/>
          <w:szCs w:val="24"/>
        </w:rPr>
        <w:t>et al.</w:t>
      </w:r>
      <w:r w:rsidRPr="001E417F">
        <w:rPr>
          <w:rFonts w:ascii="Arial" w:hAnsi="Arial" w:cs="Arial"/>
          <w:sz w:val="24"/>
          <w:szCs w:val="24"/>
        </w:rPr>
        <w:t xml:space="preserve"> (2020) ‘Is the COVID-19 lockdown nudging people to be more active: a big data analysis’, </w:t>
      </w:r>
      <w:r w:rsidRPr="001E417F">
        <w:rPr>
          <w:rFonts w:ascii="Arial" w:hAnsi="Arial" w:cs="Arial"/>
          <w:i/>
          <w:iCs/>
          <w:sz w:val="24"/>
          <w:szCs w:val="24"/>
        </w:rPr>
        <w:t>British journal of sports medicine</w:t>
      </w:r>
      <w:r w:rsidRPr="001E417F">
        <w:rPr>
          <w:rFonts w:ascii="Arial" w:hAnsi="Arial" w:cs="Arial"/>
          <w:sz w:val="24"/>
          <w:szCs w:val="24"/>
        </w:rPr>
        <w:t xml:space="preserve">, 54(20), pp. 1183–1184. Available at: </w:t>
      </w:r>
      <w:hyperlink r:id="rId12" w:history="1">
        <w:r w:rsidRPr="001E417F">
          <w:rPr>
            <w:rStyle w:val="ac"/>
            <w:rFonts w:ascii="Arial" w:hAnsi="Arial" w:cs="Arial"/>
            <w:sz w:val="24"/>
            <w:szCs w:val="24"/>
          </w:rPr>
          <w:t>https://doi.org/10.1136/bjsports-2020-102575</w:t>
        </w:r>
      </w:hyperlink>
      <w:r w:rsidRPr="001E417F">
        <w:rPr>
          <w:rFonts w:ascii="Arial" w:hAnsi="Arial" w:cs="Arial"/>
          <w:sz w:val="24"/>
          <w:szCs w:val="24"/>
        </w:rPr>
        <w:t>. (Accessed: 20.11.2025).</w:t>
      </w:r>
    </w:p>
    <w:p w14:paraId="2E337C43" w14:textId="77777777" w:rsidR="001E417F" w:rsidRPr="001E417F" w:rsidRDefault="001E417F" w:rsidP="001E417F">
      <w:pPr>
        <w:spacing w:line="240" w:lineRule="auto"/>
        <w:jc w:val="both"/>
        <w:rPr>
          <w:rFonts w:ascii="Arial" w:hAnsi="Arial" w:cs="Arial"/>
          <w:sz w:val="24"/>
          <w:szCs w:val="24"/>
        </w:rPr>
      </w:pPr>
      <w:r w:rsidRPr="001E417F">
        <w:rPr>
          <w:rFonts w:ascii="Arial" w:hAnsi="Arial" w:cs="Arial"/>
          <w:sz w:val="24"/>
          <w:szCs w:val="24"/>
        </w:rPr>
        <w:t xml:space="preserve">Hanelt, A., et al. (2021) ‘A systematic review of the literature on digital transformation: Insights and implications for strategy and organizational change’, </w:t>
      </w:r>
      <w:r w:rsidRPr="001E417F">
        <w:rPr>
          <w:rFonts w:ascii="Arial" w:hAnsi="Arial" w:cs="Arial"/>
          <w:i/>
          <w:iCs/>
          <w:sz w:val="24"/>
          <w:szCs w:val="24"/>
        </w:rPr>
        <w:t>Journal of Management Studies</w:t>
      </w:r>
      <w:r w:rsidRPr="001E417F">
        <w:rPr>
          <w:rFonts w:ascii="Arial" w:hAnsi="Arial" w:cs="Arial"/>
          <w:sz w:val="24"/>
          <w:szCs w:val="24"/>
        </w:rPr>
        <w:t xml:space="preserve">, 58(5), pp. 1159–1197. Available at: </w:t>
      </w:r>
      <w:hyperlink r:id="rId13" w:tgtFrame="_new" w:history="1">
        <w:r w:rsidRPr="001E417F">
          <w:rPr>
            <w:rStyle w:val="ac"/>
            <w:rFonts w:ascii="Arial" w:hAnsi="Arial" w:cs="Arial"/>
            <w:sz w:val="24"/>
            <w:szCs w:val="24"/>
          </w:rPr>
          <w:t>https://doi.org/10.1111/joms.12639</w:t>
        </w:r>
      </w:hyperlink>
      <w:r w:rsidRPr="001E417F">
        <w:rPr>
          <w:rFonts w:ascii="Arial" w:hAnsi="Arial" w:cs="Arial"/>
          <w:sz w:val="24"/>
          <w:szCs w:val="24"/>
        </w:rPr>
        <w:t xml:space="preserve"> (Accessed: 02.12.2025).</w:t>
      </w:r>
    </w:p>
    <w:p w14:paraId="572E81B9" w14:textId="65D4F645" w:rsidR="001E417F" w:rsidRPr="001E417F" w:rsidRDefault="001E417F" w:rsidP="001E417F">
      <w:pPr>
        <w:jc w:val="both"/>
        <w:rPr>
          <w:rFonts w:ascii="Arial" w:hAnsi="Arial" w:cs="Arial"/>
          <w:sz w:val="24"/>
          <w:szCs w:val="24"/>
        </w:rPr>
      </w:pPr>
      <w:proofErr w:type="spellStart"/>
      <w:r w:rsidRPr="001E417F">
        <w:rPr>
          <w:rFonts w:ascii="Arial" w:hAnsi="Arial" w:cs="Arial"/>
          <w:sz w:val="24"/>
          <w:szCs w:val="24"/>
        </w:rPr>
        <w:t>Hollweck</w:t>
      </w:r>
      <w:proofErr w:type="spellEnd"/>
      <w:r w:rsidRPr="001E417F">
        <w:rPr>
          <w:rFonts w:ascii="Arial" w:hAnsi="Arial" w:cs="Arial"/>
          <w:sz w:val="24"/>
          <w:szCs w:val="24"/>
        </w:rPr>
        <w:t xml:space="preserve">, T. (2015) ‘Robert K. Yin. (2014). </w:t>
      </w:r>
      <w:r w:rsidRPr="001E417F">
        <w:rPr>
          <w:rFonts w:ascii="Arial" w:hAnsi="Arial" w:cs="Arial"/>
          <w:i/>
          <w:iCs/>
          <w:sz w:val="24"/>
          <w:szCs w:val="24"/>
        </w:rPr>
        <w:t>Case Study Research Design and Methods</w:t>
      </w:r>
      <w:r w:rsidRPr="001E417F">
        <w:rPr>
          <w:rFonts w:ascii="Arial" w:hAnsi="Arial" w:cs="Arial"/>
          <w:sz w:val="24"/>
          <w:szCs w:val="24"/>
        </w:rPr>
        <w:t xml:space="preserve"> (5th ed.)’, </w:t>
      </w:r>
      <w:r w:rsidRPr="001E417F">
        <w:rPr>
          <w:rFonts w:ascii="Arial" w:hAnsi="Arial" w:cs="Arial"/>
          <w:i/>
          <w:iCs/>
          <w:sz w:val="24"/>
          <w:szCs w:val="24"/>
        </w:rPr>
        <w:t>Canadian Journal of Program Evaluation</w:t>
      </w:r>
      <w:r w:rsidRPr="001E417F">
        <w:rPr>
          <w:rFonts w:ascii="Arial" w:hAnsi="Arial" w:cs="Arial"/>
          <w:sz w:val="24"/>
          <w:szCs w:val="24"/>
        </w:rPr>
        <w:t xml:space="preserve">, 30(1), pp. 108–110. Available at: </w:t>
      </w:r>
      <w:hyperlink r:id="rId14" w:tgtFrame="_new" w:history="1">
        <w:r w:rsidRPr="001E417F">
          <w:rPr>
            <w:rStyle w:val="ac"/>
            <w:rFonts w:ascii="Arial" w:hAnsi="Arial" w:cs="Arial"/>
            <w:sz w:val="24"/>
            <w:szCs w:val="24"/>
          </w:rPr>
          <w:t>https://utppublishing.com/doi/10.3138/cjpe.30.1.108</w:t>
        </w:r>
      </w:hyperlink>
      <w:r w:rsidRPr="001E417F">
        <w:rPr>
          <w:rFonts w:ascii="Arial" w:hAnsi="Arial" w:cs="Arial"/>
          <w:sz w:val="24"/>
          <w:szCs w:val="24"/>
        </w:rPr>
        <w:t xml:space="preserve"> (Accessed: 02.12.2025).</w:t>
      </w:r>
    </w:p>
    <w:p w14:paraId="38620E2E" w14:textId="04FD6CE3" w:rsidR="00786DC9" w:rsidRPr="001E417F" w:rsidRDefault="00226E4D" w:rsidP="000B10B3">
      <w:pPr>
        <w:spacing w:line="240" w:lineRule="auto"/>
        <w:jc w:val="both"/>
        <w:rPr>
          <w:rFonts w:ascii="Arial" w:hAnsi="Arial" w:cs="Arial"/>
          <w:sz w:val="24"/>
          <w:szCs w:val="24"/>
        </w:rPr>
      </w:pPr>
      <w:r w:rsidRPr="001E417F">
        <w:rPr>
          <w:rFonts w:ascii="Arial" w:hAnsi="Arial" w:cs="Arial"/>
          <w:sz w:val="24"/>
          <w:szCs w:val="24"/>
        </w:rPr>
        <w:t xml:space="preserve">Lemon, K.N. and Verhoef, P.C. (2016) ‘Understanding customer experience throughout the customer journey’, </w:t>
      </w:r>
      <w:r w:rsidRPr="001E417F">
        <w:rPr>
          <w:rFonts w:ascii="Arial" w:hAnsi="Arial" w:cs="Arial"/>
          <w:i/>
          <w:iCs/>
          <w:sz w:val="24"/>
          <w:szCs w:val="24"/>
        </w:rPr>
        <w:t>Journal of Marketing</w:t>
      </w:r>
      <w:r w:rsidRPr="001E417F">
        <w:rPr>
          <w:rFonts w:ascii="Arial" w:hAnsi="Arial" w:cs="Arial"/>
          <w:sz w:val="24"/>
          <w:szCs w:val="24"/>
        </w:rPr>
        <w:t xml:space="preserve">, 80(6), pp. 69–96. Available at: </w:t>
      </w:r>
      <w:hyperlink r:id="rId15" w:tgtFrame="_new" w:history="1">
        <w:r w:rsidRPr="001E417F">
          <w:rPr>
            <w:rStyle w:val="ac"/>
            <w:rFonts w:ascii="Arial" w:hAnsi="Arial" w:cs="Arial"/>
            <w:sz w:val="24"/>
            <w:szCs w:val="24"/>
          </w:rPr>
          <w:t>https://doi.org/10.1509/jm.15.0420</w:t>
        </w:r>
      </w:hyperlink>
      <w:r w:rsidRPr="001E417F">
        <w:rPr>
          <w:rFonts w:ascii="Arial" w:hAnsi="Arial" w:cs="Arial"/>
          <w:sz w:val="24"/>
          <w:szCs w:val="24"/>
        </w:rPr>
        <w:t xml:space="preserve"> (Accessed: 02.12.2025).</w:t>
      </w:r>
    </w:p>
    <w:p w14:paraId="3E590E34" w14:textId="7171DFAD" w:rsidR="00912786" w:rsidRPr="001E417F" w:rsidRDefault="00912786" w:rsidP="000B10B3">
      <w:pPr>
        <w:spacing w:line="240" w:lineRule="auto"/>
        <w:jc w:val="both"/>
        <w:rPr>
          <w:rFonts w:ascii="Arial" w:hAnsi="Arial" w:cs="Arial"/>
          <w:sz w:val="24"/>
          <w:szCs w:val="24"/>
        </w:rPr>
      </w:pPr>
      <w:r w:rsidRPr="001E417F">
        <w:rPr>
          <w:rFonts w:ascii="Arial" w:hAnsi="Arial" w:cs="Arial"/>
          <w:sz w:val="24"/>
          <w:szCs w:val="24"/>
        </w:rPr>
        <w:t xml:space="preserve">Li, F., </w:t>
      </w:r>
      <w:proofErr w:type="spellStart"/>
      <w:r w:rsidRPr="001E417F">
        <w:rPr>
          <w:rFonts w:ascii="Arial" w:hAnsi="Arial" w:cs="Arial"/>
          <w:sz w:val="24"/>
          <w:szCs w:val="24"/>
        </w:rPr>
        <w:t>Larimo</w:t>
      </w:r>
      <w:proofErr w:type="spellEnd"/>
      <w:r w:rsidRPr="001E417F">
        <w:rPr>
          <w:rFonts w:ascii="Arial" w:hAnsi="Arial" w:cs="Arial"/>
          <w:sz w:val="24"/>
          <w:szCs w:val="24"/>
        </w:rPr>
        <w:t xml:space="preserve">, J. and </w:t>
      </w:r>
      <w:proofErr w:type="spellStart"/>
      <w:r w:rsidRPr="001E417F">
        <w:rPr>
          <w:rFonts w:ascii="Arial" w:hAnsi="Arial" w:cs="Arial"/>
          <w:sz w:val="24"/>
          <w:szCs w:val="24"/>
        </w:rPr>
        <w:t>Leonidou</w:t>
      </w:r>
      <w:proofErr w:type="spellEnd"/>
      <w:r w:rsidRPr="001E417F">
        <w:rPr>
          <w:rFonts w:ascii="Arial" w:hAnsi="Arial" w:cs="Arial"/>
          <w:sz w:val="24"/>
          <w:szCs w:val="24"/>
        </w:rPr>
        <w:t xml:space="preserve">, L.C. (2021) ‘Social media marketing strategy: definition, conceptualization, taxonomy, validation, and future agenda’, </w:t>
      </w:r>
      <w:r w:rsidRPr="001E417F">
        <w:rPr>
          <w:rFonts w:ascii="Arial" w:hAnsi="Arial" w:cs="Arial"/>
          <w:i/>
          <w:iCs/>
          <w:sz w:val="24"/>
          <w:szCs w:val="24"/>
        </w:rPr>
        <w:t>Journal of the Academy of Marketing Science</w:t>
      </w:r>
      <w:r w:rsidRPr="001E417F">
        <w:rPr>
          <w:rFonts w:ascii="Arial" w:hAnsi="Arial" w:cs="Arial"/>
          <w:sz w:val="24"/>
          <w:szCs w:val="24"/>
        </w:rPr>
        <w:t xml:space="preserve">, 49(1), pp. 51–70. Available at: </w:t>
      </w:r>
      <w:hyperlink r:id="rId16" w:history="1">
        <w:r w:rsidRPr="001E417F">
          <w:rPr>
            <w:rStyle w:val="ac"/>
            <w:rFonts w:ascii="Arial" w:hAnsi="Arial" w:cs="Arial"/>
            <w:sz w:val="24"/>
            <w:szCs w:val="24"/>
          </w:rPr>
          <w:t>https://doi.org/10.1007/s11747-020-00733-3</w:t>
        </w:r>
      </w:hyperlink>
      <w:r w:rsidRPr="001E417F">
        <w:rPr>
          <w:rFonts w:ascii="Arial" w:hAnsi="Arial" w:cs="Arial"/>
          <w:sz w:val="24"/>
          <w:szCs w:val="24"/>
        </w:rPr>
        <w:t>. (Accessed: 24.11.2025).</w:t>
      </w:r>
    </w:p>
    <w:p w14:paraId="3B62F858" w14:textId="51D8AF09" w:rsidR="00C323FE" w:rsidRPr="001E417F" w:rsidRDefault="00C323FE" w:rsidP="00C323FE">
      <w:pPr>
        <w:spacing w:line="240" w:lineRule="auto"/>
        <w:jc w:val="both"/>
        <w:rPr>
          <w:rFonts w:ascii="Arial" w:hAnsi="Arial" w:cs="Arial"/>
          <w:sz w:val="24"/>
          <w:szCs w:val="24"/>
        </w:rPr>
      </w:pPr>
      <w:r w:rsidRPr="001E417F">
        <w:rPr>
          <w:rFonts w:ascii="Arial" w:hAnsi="Arial" w:cs="Arial"/>
          <w:sz w:val="24"/>
          <w:szCs w:val="24"/>
        </w:rPr>
        <w:t xml:space="preserve">Nowak, S.A. (2025) ‘V. Braun, V. Clarke, </w:t>
      </w:r>
      <w:r w:rsidRPr="001E417F">
        <w:rPr>
          <w:rFonts w:ascii="Arial" w:hAnsi="Arial" w:cs="Arial"/>
          <w:i/>
          <w:iCs/>
          <w:sz w:val="24"/>
          <w:szCs w:val="24"/>
        </w:rPr>
        <w:t>Thematic Analysis. A Practical Guide</w:t>
      </w:r>
      <w:r w:rsidRPr="001E417F">
        <w:rPr>
          <w:rFonts w:ascii="Arial" w:hAnsi="Arial" w:cs="Arial"/>
          <w:sz w:val="24"/>
          <w:szCs w:val="24"/>
        </w:rPr>
        <w:t xml:space="preserve">. Londyn: SAGE Publications Ltd, 2022, 376 s’, </w:t>
      </w:r>
      <w:proofErr w:type="spellStart"/>
      <w:r w:rsidRPr="001E417F">
        <w:rPr>
          <w:rFonts w:ascii="Arial" w:hAnsi="Arial" w:cs="Arial"/>
          <w:i/>
          <w:iCs/>
          <w:sz w:val="24"/>
          <w:szCs w:val="24"/>
        </w:rPr>
        <w:t>Neofilolog</w:t>
      </w:r>
      <w:proofErr w:type="spellEnd"/>
      <w:r w:rsidRPr="001E417F">
        <w:rPr>
          <w:rFonts w:ascii="Arial" w:hAnsi="Arial" w:cs="Arial"/>
          <w:i/>
          <w:iCs/>
          <w:sz w:val="24"/>
          <w:szCs w:val="24"/>
        </w:rPr>
        <w:t xml:space="preserve"> (</w:t>
      </w:r>
      <w:proofErr w:type="spellStart"/>
      <w:r w:rsidRPr="001E417F">
        <w:rPr>
          <w:rFonts w:ascii="Arial" w:hAnsi="Arial" w:cs="Arial"/>
          <w:i/>
          <w:iCs/>
          <w:sz w:val="24"/>
          <w:szCs w:val="24"/>
        </w:rPr>
        <w:t>Poznań</w:t>
      </w:r>
      <w:proofErr w:type="spellEnd"/>
      <w:r w:rsidRPr="001E417F">
        <w:rPr>
          <w:rFonts w:ascii="Arial" w:hAnsi="Arial" w:cs="Arial"/>
          <w:i/>
          <w:iCs/>
          <w:sz w:val="24"/>
          <w:szCs w:val="24"/>
        </w:rPr>
        <w:t>. Online)</w:t>
      </w:r>
      <w:r w:rsidRPr="001E417F">
        <w:rPr>
          <w:rFonts w:ascii="Arial" w:hAnsi="Arial" w:cs="Arial"/>
          <w:sz w:val="24"/>
          <w:szCs w:val="24"/>
        </w:rPr>
        <w:t xml:space="preserve">, (64/2), pp. 470–474. Available at: </w:t>
      </w:r>
      <w:hyperlink r:id="rId17" w:tgtFrame="_new" w:history="1">
        <w:r w:rsidRPr="001E417F">
          <w:rPr>
            <w:rStyle w:val="ac"/>
            <w:rFonts w:ascii="Arial" w:hAnsi="Arial" w:cs="Arial"/>
            <w:sz w:val="24"/>
            <w:szCs w:val="24"/>
          </w:rPr>
          <w:t>https://doi.org/10.14746/n.2024.64.2.15</w:t>
        </w:r>
      </w:hyperlink>
      <w:r w:rsidRPr="001E417F">
        <w:rPr>
          <w:rFonts w:ascii="Arial" w:hAnsi="Arial" w:cs="Arial"/>
          <w:sz w:val="24"/>
          <w:szCs w:val="24"/>
        </w:rPr>
        <w:t xml:space="preserve"> (Accessed: 01.12. 2025).</w:t>
      </w:r>
    </w:p>
    <w:p w14:paraId="3F18168B" w14:textId="21B44D25" w:rsidR="008A7A04" w:rsidRPr="001E417F" w:rsidRDefault="008A7A04" w:rsidP="000B10B3">
      <w:pPr>
        <w:spacing w:line="240" w:lineRule="auto"/>
        <w:jc w:val="both"/>
        <w:rPr>
          <w:rFonts w:ascii="Arial" w:hAnsi="Arial" w:cs="Arial"/>
          <w:sz w:val="24"/>
          <w:szCs w:val="24"/>
        </w:rPr>
      </w:pPr>
      <w:r w:rsidRPr="001E417F">
        <w:rPr>
          <w:rFonts w:ascii="Arial" w:hAnsi="Arial" w:cs="Arial"/>
          <w:sz w:val="24"/>
          <w:szCs w:val="24"/>
        </w:rPr>
        <w:t xml:space="preserve">O'Gorman, K. (2015) “Research Methods for Business and Management,” The Global Management Series. </w:t>
      </w:r>
      <w:proofErr w:type="spellStart"/>
      <w:r w:rsidRPr="001E417F">
        <w:rPr>
          <w:rFonts w:ascii="Arial" w:hAnsi="Arial" w:cs="Arial"/>
          <w:sz w:val="24"/>
          <w:szCs w:val="24"/>
        </w:rPr>
        <w:t>doi</w:t>
      </w:r>
      <w:proofErr w:type="spellEnd"/>
      <w:r w:rsidRPr="001E417F">
        <w:rPr>
          <w:rFonts w:ascii="Arial" w:hAnsi="Arial" w:cs="Arial"/>
          <w:sz w:val="24"/>
          <w:szCs w:val="24"/>
        </w:rPr>
        <w:t xml:space="preserve">: 10.23912/978-1-910158-51-7-2736 Available at: </w:t>
      </w:r>
      <w:hyperlink r:id="rId18" w:tgtFrame="_new" w:history="1">
        <w:r w:rsidRPr="001E417F">
          <w:rPr>
            <w:rStyle w:val="ac"/>
            <w:rFonts w:ascii="Arial" w:hAnsi="Arial" w:cs="Arial"/>
            <w:sz w:val="24"/>
            <w:szCs w:val="24"/>
          </w:rPr>
          <w:t>https://doi.org/10.23912/978-1-910158-51-7-2736</w:t>
        </w:r>
      </w:hyperlink>
      <w:r w:rsidRPr="001E417F">
        <w:rPr>
          <w:rFonts w:ascii="Arial" w:hAnsi="Arial" w:cs="Arial"/>
          <w:sz w:val="24"/>
          <w:szCs w:val="24"/>
        </w:rPr>
        <w:t xml:space="preserve"> (Accessed: 28.11.2025).</w:t>
      </w:r>
    </w:p>
    <w:p w14:paraId="2F3AAC2F" w14:textId="579277BE" w:rsidR="003019A5" w:rsidRPr="001E417F" w:rsidRDefault="003019A5" w:rsidP="000B10B3">
      <w:pPr>
        <w:spacing w:line="240" w:lineRule="auto"/>
        <w:jc w:val="both"/>
        <w:rPr>
          <w:rFonts w:ascii="Arial" w:hAnsi="Arial" w:cs="Arial"/>
          <w:sz w:val="24"/>
          <w:szCs w:val="24"/>
        </w:rPr>
      </w:pPr>
      <w:r w:rsidRPr="001E417F">
        <w:rPr>
          <w:rFonts w:ascii="Arial" w:hAnsi="Arial" w:cs="Arial"/>
          <w:sz w:val="24"/>
          <w:szCs w:val="24"/>
        </w:rPr>
        <w:lastRenderedPageBreak/>
        <w:t xml:space="preserve">Saunders, M., Lewis, P. and Thornhill, A. (2009) </w:t>
      </w:r>
      <w:r w:rsidRPr="001E417F">
        <w:rPr>
          <w:rFonts w:ascii="Arial" w:hAnsi="Arial" w:cs="Arial"/>
          <w:i/>
          <w:iCs/>
          <w:sz w:val="24"/>
          <w:szCs w:val="24"/>
        </w:rPr>
        <w:t>Research Methods for Business Students</w:t>
      </w:r>
      <w:r w:rsidRPr="001E417F">
        <w:rPr>
          <w:rFonts w:ascii="Arial" w:hAnsi="Arial" w:cs="Arial"/>
          <w:sz w:val="24"/>
          <w:szCs w:val="24"/>
        </w:rPr>
        <w:t xml:space="preserve">. United Kingdom: Prentice Hall. Available at: </w:t>
      </w:r>
      <w:hyperlink r:id="rId19" w:tgtFrame="_new" w:history="1">
        <w:r w:rsidRPr="001E417F">
          <w:rPr>
            <w:rStyle w:val="ac"/>
            <w:rFonts w:ascii="Arial" w:hAnsi="Arial" w:cs="Arial"/>
            <w:sz w:val="24"/>
            <w:szCs w:val="24"/>
          </w:rPr>
          <w:t>https://books.google.com/books/about/Research_Methods_for_Business_Students.html?id=u-txtfaCFiEC</w:t>
        </w:r>
      </w:hyperlink>
      <w:r w:rsidRPr="001E417F">
        <w:rPr>
          <w:rFonts w:ascii="Arial" w:hAnsi="Arial" w:cs="Arial"/>
          <w:sz w:val="24"/>
          <w:szCs w:val="24"/>
        </w:rPr>
        <w:t xml:space="preserve"> (Accessed: 28.11.2025).</w:t>
      </w:r>
    </w:p>
    <w:p w14:paraId="2A84A12F" w14:textId="0C47CA20" w:rsidR="000B10B3" w:rsidRPr="001E417F" w:rsidRDefault="00912786" w:rsidP="000B10B3">
      <w:pPr>
        <w:spacing w:line="240" w:lineRule="auto"/>
        <w:jc w:val="both"/>
        <w:rPr>
          <w:rFonts w:ascii="Arial" w:hAnsi="Arial" w:cs="Arial"/>
          <w:sz w:val="24"/>
          <w:szCs w:val="24"/>
        </w:rPr>
      </w:pPr>
      <w:r w:rsidRPr="001E417F">
        <w:rPr>
          <w:rFonts w:ascii="Arial" w:hAnsi="Arial" w:cs="Arial"/>
          <w:sz w:val="24"/>
          <w:szCs w:val="24"/>
        </w:rPr>
        <w:t xml:space="preserve">Sondhi, N. (2011) ‘Jonathan Wilson, Essentials of Business Research—A Guide to Doing Your Research Project. New Delhi: SAGE Publications India Pvt Ltd, 2010, 316 pp. Rs 495 (ISBN: 978-81-321-0567-1[Pb])’, </w:t>
      </w:r>
      <w:r w:rsidRPr="001E417F">
        <w:rPr>
          <w:rFonts w:ascii="Arial" w:hAnsi="Arial" w:cs="Arial"/>
          <w:i/>
          <w:iCs/>
          <w:sz w:val="24"/>
          <w:szCs w:val="24"/>
        </w:rPr>
        <w:t>Global business review</w:t>
      </w:r>
      <w:r w:rsidRPr="001E417F">
        <w:rPr>
          <w:rFonts w:ascii="Arial" w:hAnsi="Arial" w:cs="Arial"/>
          <w:sz w:val="24"/>
          <w:szCs w:val="24"/>
        </w:rPr>
        <w:t xml:space="preserve">. New Delhi, India: SAGE Publications, pp. 343–344. Available at: </w:t>
      </w:r>
      <w:hyperlink r:id="rId20" w:history="1">
        <w:r w:rsidRPr="001E417F">
          <w:rPr>
            <w:rStyle w:val="ac"/>
            <w:rFonts w:ascii="Arial" w:hAnsi="Arial" w:cs="Arial"/>
            <w:sz w:val="24"/>
            <w:szCs w:val="24"/>
          </w:rPr>
          <w:t>https://doi.org/10.1177/097215091101200211</w:t>
        </w:r>
      </w:hyperlink>
      <w:r w:rsidRPr="001E417F">
        <w:rPr>
          <w:rFonts w:ascii="Arial" w:hAnsi="Arial" w:cs="Arial"/>
          <w:sz w:val="24"/>
          <w:szCs w:val="24"/>
        </w:rPr>
        <w:t>. (Accessed: 23.11.2025).</w:t>
      </w:r>
    </w:p>
    <w:p w14:paraId="6E4364F3" w14:textId="34E5C5C9" w:rsidR="000B10B3" w:rsidRPr="001E417F" w:rsidRDefault="000B10B3" w:rsidP="000B10B3">
      <w:pPr>
        <w:spacing w:line="240" w:lineRule="auto"/>
        <w:jc w:val="both"/>
        <w:rPr>
          <w:rFonts w:ascii="Arial" w:hAnsi="Arial" w:cs="Arial"/>
          <w:sz w:val="24"/>
          <w:szCs w:val="24"/>
        </w:rPr>
      </w:pPr>
      <w:r w:rsidRPr="001E417F">
        <w:rPr>
          <w:rFonts w:ascii="Arial" w:hAnsi="Arial" w:cs="Arial"/>
          <w:sz w:val="24"/>
          <w:szCs w:val="24"/>
        </w:rPr>
        <w:t xml:space="preserve">Snyder, H. (2019) ‘Literature review as a research methodology: An overview and guidelines’, </w:t>
      </w:r>
      <w:r w:rsidRPr="001E417F">
        <w:rPr>
          <w:rFonts w:ascii="Arial" w:hAnsi="Arial" w:cs="Arial"/>
          <w:i/>
          <w:iCs/>
          <w:sz w:val="24"/>
          <w:szCs w:val="24"/>
        </w:rPr>
        <w:t>Journal of Business Research</w:t>
      </w:r>
      <w:r w:rsidRPr="001E417F">
        <w:rPr>
          <w:rFonts w:ascii="Arial" w:hAnsi="Arial" w:cs="Arial"/>
          <w:sz w:val="24"/>
          <w:szCs w:val="24"/>
        </w:rPr>
        <w:t xml:space="preserve">, 104, pp. 333–339. Available at: </w:t>
      </w:r>
      <w:hyperlink r:id="rId21" w:history="1">
        <w:r w:rsidRPr="001E417F">
          <w:rPr>
            <w:rStyle w:val="ac"/>
            <w:rFonts w:ascii="Arial" w:hAnsi="Arial" w:cs="Arial"/>
            <w:sz w:val="24"/>
            <w:szCs w:val="24"/>
          </w:rPr>
          <w:t>https://doi.org/10.1016/j.jbusres.2019.07.039</w:t>
        </w:r>
      </w:hyperlink>
      <w:r w:rsidRPr="001E417F">
        <w:rPr>
          <w:rFonts w:ascii="Arial" w:hAnsi="Arial" w:cs="Arial"/>
          <w:sz w:val="24"/>
          <w:szCs w:val="24"/>
        </w:rPr>
        <w:t xml:space="preserve"> (Accessed: 30.11.2025)</w:t>
      </w:r>
    </w:p>
    <w:p w14:paraId="0D899BB5" w14:textId="408E606B" w:rsidR="00717342" w:rsidRPr="001E417F" w:rsidRDefault="00717342" w:rsidP="000B10B3">
      <w:pPr>
        <w:spacing w:line="240" w:lineRule="auto"/>
        <w:jc w:val="both"/>
        <w:rPr>
          <w:sz w:val="24"/>
          <w:szCs w:val="24"/>
        </w:rPr>
      </w:pPr>
      <w:r w:rsidRPr="00717342">
        <w:rPr>
          <w:rFonts w:ascii="Arial" w:hAnsi="Arial" w:cs="Arial"/>
          <w:sz w:val="24"/>
          <w:szCs w:val="24"/>
        </w:rPr>
        <w:t xml:space="preserve">Tomkins, C. (1997) ‘Jill Hussey and Roger Hussey, “Business Research: A Practical Guide for Undergraduate and Postgraduate Students” (Book Review)’, </w:t>
      </w:r>
      <w:r w:rsidRPr="00717342">
        <w:rPr>
          <w:rFonts w:ascii="Arial" w:hAnsi="Arial" w:cs="Arial"/>
          <w:i/>
          <w:iCs/>
          <w:sz w:val="24"/>
          <w:szCs w:val="24"/>
        </w:rPr>
        <w:t>Accounting and business research</w:t>
      </w:r>
      <w:r w:rsidRPr="00717342">
        <w:rPr>
          <w:rFonts w:ascii="Arial" w:hAnsi="Arial" w:cs="Arial"/>
          <w:sz w:val="24"/>
          <w:szCs w:val="24"/>
        </w:rPr>
        <w:t>. London: Institute of Chartered Accountants in England and Wales, p. 259.</w:t>
      </w:r>
      <w:r w:rsidRPr="001E417F">
        <w:rPr>
          <w:rFonts w:ascii="Arial" w:hAnsi="Arial" w:cs="Arial"/>
          <w:sz w:val="24"/>
          <w:szCs w:val="24"/>
        </w:rPr>
        <w:t xml:space="preserve"> Available at: </w:t>
      </w:r>
      <w:hyperlink r:id="rId22" w:history="1">
        <w:r w:rsidRPr="001E417F">
          <w:rPr>
            <w:rStyle w:val="ac"/>
            <w:rFonts w:ascii="Arial" w:hAnsi="Arial" w:cs="Arial"/>
            <w:sz w:val="24"/>
            <w:szCs w:val="24"/>
          </w:rPr>
          <w:t>https://librarysearch.uwtsd.ac.uk/permalink/44WHELF_UWTSD/igoone/cdi_proquest_journals_1877058694</w:t>
        </w:r>
      </w:hyperlink>
      <w:r w:rsidRPr="001E417F">
        <w:rPr>
          <w:sz w:val="24"/>
          <w:szCs w:val="24"/>
        </w:rPr>
        <w:t xml:space="preserve"> </w:t>
      </w:r>
      <w:r w:rsidRPr="001E417F">
        <w:rPr>
          <w:rFonts w:ascii="Arial" w:hAnsi="Arial" w:cs="Arial"/>
          <w:sz w:val="24"/>
          <w:szCs w:val="24"/>
        </w:rPr>
        <w:t>(Accessed: 30.11.2025)</w:t>
      </w:r>
    </w:p>
    <w:p w14:paraId="225DD065" w14:textId="290887CC" w:rsidR="00A60C5A" w:rsidRPr="001E417F" w:rsidRDefault="006A4215" w:rsidP="000B10B3">
      <w:pPr>
        <w:spacing w:line="240" w:lineRule="auto"/>
        <w:jc w:val="both"/>
        <w:rPr>
          <w:rFonts w:ascii="Arial" w:hAnsi="Arial" w:cs="Arial"/>
          <w:sz w:val="24"/>
          <w:szCs w:val="24"/>
        </w:rPr>
      </w:pPr>
      <w:r w:rsidRPr="001E417F">
        <w:rPr>
          <w:rFonts w:ascii="Arial" w:hAnsi="Arial" w:cs="Arial"/>
          <w:sz w:val="24"/>
          <w:szCs w:val="24"/>
        </w:rPr>
        <w:t xml:space="preserve">Verhoef, P.C., Broekhuizen, T., Bart, Y., Bhattacharya, A., Dong, J.Q., Fabian, N. &amp; Haenlein, M. (2021) ‘Digital transformation: A multidisciplinary reflection and research agenda’, </w:t>
      </w:r>
      <w:r w:rsidRPr="001E417F">
        <w:rPr>
          <w:rFonts w:ascii="Arial" w:hAnsi="Arial" w:cs="Arial"/>
          <w:i/>
          <w:iCs/>
          <w:sz w:val="24"/>
          <w:szCs w:val="24"/>
        </w:rPr>
        <w:t>Journal of Business Research</w:t>
      </w:r>
      <w:r w:rsidRPr="001E417F">
        <w:rPr>
          <w:rFonts w:ascii="Arial" w:hAnsi="Arial" w:cs="Arial"/>
          <w:sz w:val="24"/>
          <w:szCs w:val="24"/>
        </w:rPr>
        <w:t xml:space="preserve">, 122, pp. 889–901. </w:t>
      </w:r>
      <w:proofErr w:type="gramStart"/>
      <w:r w:rsidRPr="001E417F">
        <w:rPr>
          <w:rFonts w:ascii="Arial" w:hAnsi="Arial" w:cs="Arial"/>
          <w:sz w:val="24"/>
          <w:szCs w:val="24"/>
        </w:rPr>
        <w:t>doi:10.1016/j.jbusres</w:t>
      </w:r>
      <w:proofErr w:type="gramEnd"/>
      <w:r w:rsidRPr="001E417F">
        <w:rPr>
          <w:rFonts w:ascii="Arial" w:hAnsi="Arial" w:cs="Arial"/>
          <w:sz w:val="24"/>
          <w:szCs w:val="24"/>
        </w:rPr>
        <w:t xml:space="preserve">.2019.09.022 Available at: </w:t>
      </w:r>
      <w:hyperlink r:id="rId23" w:history="1">
        <w:r w:rsidRPr="001E417F">
          <w:rPr>
            <w:rStyle w:val="ac"/>
            <w:rFonts w:ascii="Arial" w:hAnsi="Arial" w:cs="Arial"/>
            <w:sz w:val="24"/>
            <w:szCs w:val="24"/>
          </w:rPr>
          <w:t>https://doi.org/10.1016/j.jbusres.2019.09.022</w:t>
        </w:r>
      </w:hyperlink>
      <w:r w:rsidRPr="001E417F">
        <w:rPr>
          <w:rFonts w:ascii="Arial" w:hAnsi="Arial" w:cs="Arial"/>
          <w:sz w:val="24"/>
          <w:szCs w:val="24"/>
        </w:rPr>
        <w:t xml:space="preserve"> (Accessed: 28.11.2025).</w:t>
      </w:r>
    </w:p>
    <w:sectPr w:rsidR="00A60C5A" w:rsidRPr="001E417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8A60C" w14:textId="77777777" w:rsidR="004736BA" w:rsidRDefault="004736BA" w:rsidP="002D5242">
      <w:pPr>
        <w:spacing w:after="0" w:line="240" w:lineRule="auto"/>
      </w:pPr>
      <w:r>
        <w:separator/>
      </w:r>
    </w:p>
  </w:endnote>
  <w:endnote w:type="continuationSeparator" w:id="0">
    <w:p w14:paraId="48C8217F" w14:textId="77777777" w:rsidR="004736BA" w:rsidRDefault="004736BA" w:rsidP="002D5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1086088"/>
      <w:docPartObj>
        <w:docPartGallery w:val="Page Numbers (Bottom of Page)"/>
        <w:docPartUnique/>
      </w:docPartObj>
    </w:sdtPr>
    <w:sdtEndPr>
      <w:rPr>
        <w:noProof/>
      </w:rPr>
    </w:sdtEndPr>
    <w:sdtContent>
      <w:p w14:paraId="1BFA6380" w14:textId="74D3C36A" w:rsidR="002D5242" w:rsidRDefault="002D5242">
        <w:pPr>
          <w:pStyle w:val="af2"/>
          <w:jc w:val="right"/>
        </w:pPr>
        <w:r>
          <w:fldChar w:fldCharType="begin"/>
        </w:r>
        <w:r>
          <w:instrText xml:space="preserve"> PAGE   \* MERGEFORMAT </w:instrText>
        </w:r>
        <w:r>
          <w:fldChar w:fldCharType="separate"/>
        </w:r>
        <w:r>
          <w:rPr>
            <w:noProof/>
          </w:rPr>
          <w:t>2</w:t>
        </w:r>
        <w:r>
          <w:rPr>
            <w:noProof/>
          </w:rPr>
          <w:fldChar w:fldCharType="end"/>
        </w:r>
      </w:p>
    </w:sdtContent>
  </w:sdt>
  <w:p w14:paraId="02BF7E61" w14:textId="77777777" w:rsidR="002D5242" w:rsidRDefault="002D524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50EE4" w14:textId="77777777" w:rsidR="004736BA" w:rsidRDefault="004736BA" w:rsidP="002D5242">
      <w:pPr>
        <w:spacing w:after="0" w:line="240" w:lineRule="auto"/>
      </w:pPr>
      <w:r>
        <w:separator/>
      </w:r>
    </w:p>
  </w:footnote>
  <w:footnote w:type="continuationSeparator" w:id="0">
    <w:p w14:paraId="6FC5C5BB" w14:textId="77777777" w:rsidR="004736BA" w:rsidRDefault="004736BA" w:rsidP="002D5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554A"/>
    <w:multiLevelType w:val="multilevel"/>
    <w:tmpl w:val="ECC4B580"/>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8BF3E68"/>
    <w:multiLevelType w:val="hybridMultilevel"/>
    <w:tmpl w:val="979CC1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95647FE"/>
    <w:multiLevelType w:val="hybridMultilevel"/>
    <w:tmpl w:val="AAD88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93C78"/>
    <w:multiLevelType w:val="multilevel"/>
    <w:tmpl w:val="1C22C848"/>
    <w:lvl w:ilvl="0">
      <w:start w:val="1"/>
      <w:numFmt w:val="decimal"/>
      <w:lvlText w:val="%1."/>
      <w:lvlJc w:val="left"/>
      <w:pPr>
        <w:ind w:left="585" w:hanging="585"/>
      </w:pPr>
      <w:rPr>
        <w:rFonts w:hint="default"/>
      </w:rPr>
    </w:lvl>
    <w:lvl w:ilvl="1">
      <w:start w:val="3"/>
      <w:numFmt w:val="decimal"/>
      <w:lvlText w:val="%1.%2."/>
      <w:lvlJc w:val="left"/>
      <w:pPr>
        <w:ind w:left="1260" w:hanging="72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5" w15:restartNumberingAfterBreak="0">
    <w:nsid w:val="0BAC6929"/>
    <w:multiLevelType w:val="multilevel"/>
    <w:tmpl w:val="3A7AB0A4"/>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DF93AEE"/>
    <w:multiLevelType w:val="multilevel"/>
    <w:tmpl w:val="1096B6AC"/>
    <w:lvl w:ilvl="0">
      <w:start w:val="1"/>
      <w:numFmt w:val="decimal"/>
      <w:lvlText w:val="%1"/>
      <w:lvlJc w:val="left"/>
      <w:pPr>
        <w:ind w:left="525" w:hanging="525"/>
      </w:pPr>
      <w:rPr>
        <w:rFonts w:hint="default"/>
      </w:rPr>
    </w:lvl>
    <w:lvl w:ilvl="1">
      <w:start w:val="4"/>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114B0F19"/>
    <w:multiLevelType w:val="multilevel"/>
    <w:tmpl w:val="68305FCE"/>
    <w:lvl w:ilvl="0">
      <w:start w:val="3"/>
      <w:numFmt w:val="decimal"/>
      <w:lvlText w:val="%1."/>
      <w:lvlJc w:val="left"/>
      <w:pPr>
        <w:ind w:left="750" w:hanging="360"/>
      </w:pPr>
      <w:rPr>
        <w:rFonts w:hint="default"/>
      </w:rPr>
    </w:lvl>
    <w:lvl w:ilvl="1">
      <w:start w:val="1"/>
      <w:numFmt w:val="decimal"/>
      <w:isLgl/>
      <w:lvlText w:val="%1.%2"/>
      <w:lvlJc w:val="left"/>
      <w:pPr>
        <w:ind w:left="1110" w:hanging="360"/>
      </w:pPr>
      <w:rPr>
        <w:rFonts w:hint="default"/>
      </w:rPr>
    </w:lvl>
    <w:lvl w:ilvl="2">
      <w:start w:val="1"/>
      <w:numFmt w:val="decimal"/>
      <w:isLgl/>
      <w:lvlText w:val="%1.%2.%3"/>
      <w:lvlJc w:val="left"/>
      <w:pPr>
        <w:ind w:left="1830" w:hanging="720"/>
      </w:pPr>
      <w:rPr>
        <w:rFonts w:hint="default"/>
      </w:rPr>
    </w:lvl>
    <w:lvl w:ilvl="3">
      <w:start w:val="1"/>
      <w:numFmt w:val="decimal"/>
      <w:isLgl/>
      <w:lvlText w:val="%1.%2.%3.%4"/>
      <w:lvlJc w:val="left"/>
      <w:pPr>
        <w:ind w:left="2550" w:hanging="1080"/>
      </w:pPr>
      <w:rPr>
        <w:rFonts w:hint="default"/>
      </w:rPr>
    </w:lvl>
    <w:lvl w:ilvl="4">
      <w:start w:val="1"/>
      <w:numFmt w:val="decimal"/>
      <w:isLgl/>
      <w:lvlText w:val="%1.%2.%3.%4.%5"/>
      <w:lvlJc w:val="left"/>
      <w:pPr>
        <w:ind w:left="2910" w:hanging="108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3990" w:hanging="1440"/>
      </w:pPr>
      <w:rPr>
        <w:rFonts w:hint="default"/>
      </w:rPr>
    </w:lvl>
    <w:lvl w:ilvl="7">
      <w:start w:val="1"/>
      <w:numFmt w:val="decimal"/>
      <w:isLgl/>
      <w:lvlText w:val="%1.%2.%3.%4.%5.%6.%7.%8"/>
      <w:lvlJc w:val="left"/>
      <w:pPr>
        <w:ind w:left="4710" w:hanging="1800"/>
      </w:pPr>
      <w:rPr>
        <w:rFonts w:hint="default"/>
      </w:rPr>
    </w:lvl>
    <w:lvl w:ilvl="8">
      <w:start w:val="1"/>
      <w:numFmt w:val="decimal"/>
      <w:isLgl/>
      <w:lvlText w:val="%1.%2.%3.%4.%5.%6.%7.%8.%9"/>
      <w:lvlJc w:val="left"/>
      <w:pPr>
        <w:ind w:left="5070" w:hanging="1800"/>
      </w:pPr>
      <w:rPr>
        <w:rFonts w:hint="default"/>
      </w:rPr>
    </w:lvl>
  </w:abstractNum>
  <w:abstractNum w:abstractNumId="8" w15:restartNumberingAfterBreak="0">
    <w:nsid w:val="211D1BB7"/>
    <w:multiLevelType w:val="multilevel"/>
    <w:tmpl w:val="CB7C0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B34356"/>
    <w:multiLevelType w:val="multilevel"/>
    <w:tmpl w:val="B790BBF4"/>
    <w:lvl w:ilvl="0">
      <w:start w:val="1"/>
      <w:numFmt w:val="decimal"/>
      <w:lvlText w:val="%1."/>
      <w:lvlJc w:val="left"/>
      <w:pPr>
        <w:ind w:left="1080" w:hanging="360"/>
      </w:pPr>
      <w:rPr>
        <w:rFonts w:hint="default"/>
        <w:b/>
        <w:bCs/>
      </w:rPr>
    </w:lvl>
    <w:lvl w:ilvl="1">
      <w:start w:val="1"/>
      <w:numFmt w:val="decimal"/>
      <w:isLgl/>
      <w:lvlText w:val="%1.%2."/>
      <w:lvlJc w:val="left"/>
      <w:pPr>
        <w:ind w:left="144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800" w:hanging="108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2160" w:hanging="144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520" w:hanging="1800"/>
      </w:pPr>
      <w:rPr>
        <w:rFonts w:hint="default"/>
        <w:b w:val="0"/>
      </w:rPr>
    </w:lvl>
    <w:lvl w:ilvl="8">
      <w:start w:val="1"/>
      <w:numFmt w:val="decimal"/>
      <w:isLgl/>
      <w:lvlText w:val="%1.%2.%3.%4.%5.%6.%7.%8.%9."/>
      <w:lvlJc w:val="left"/>
      <w:pPr>
        <w:ind w:left="2880" w:hanging="2160"/>
      </w:pPr>
      <w:rPr>
        <w:rFonts w:hint="default"/>
        <w:b w:val="0"/>
      </w:rPr>
    </w:lvl>
  </w:abstractNum>
  <w:abstractNum w:abstractNumId="10" w15:restartNumberingAfterBreak="0">
    <w:nsid w:val="3BA5590B"/>
    <w:multiLevelType w:val="multilevel"/>
    <w:tmpl w:val="AD8ECE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B0955C3"/>
    <w:multiLevelType w:val="hybridMultilevel"/>
    <w:tmpl w:val="ABC89E42"/>
    <w:lvl w:ilvl="0" w:tplc="B490ABDC">
      <w:start w:val="1"/>
      <w:numFmt w:val="decimal"/>
      <w:lvlText w:val="%1."/>
      <w:lvlJc w:val="left"/>
      <w:pPr>
        <w:ind w:left="720" w:hanging="360"/>
      </w:pPr>
      <w:rPr>
        <w:rFonts w:hint="default"/>
        <w:color w:val="EE000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092B53"/>
    <w:multiLevelType w:val="multilevel"/>
    <w:tmpl w:val="951E05B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871015A"/>
    <w:multiLevelType w:val="multilevel"/>
    <w:tmpl w:val="28FE01C6"/>
    <w:lvl w:ilvl="0">
      <w:start w:val="3"/>
      <w:numFmt w:val="decimal"/>
      <w:lvlText w:val="%1."/>
      <w:lvlJc w:val="left"/>
      <w:pPr>
        <w:ind w:left="1110" w:hanging="390"/>
      </w:pPr>
      <w:rPr>
        <w:rFonts w:hint="default"/>
      </w:rPr>
    </w:lvl>
    <w:lvl w:ilvl="1">
      <w:start w:val="1"/>
      <w:numFmt w:val="decimal"/>
      <w:lvlText w:val="%1.%2."/>
      <w:lvlJc w:val="left"/>
      <w:pPr>
        <w:ind w:left="255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240" w:hanging="1080"/>
      </w:pPr>
      <w:rPr>
        <w:rFonts w:hint="default"/>
      </w:rPr>
    </w:lvl>
    <w:lvl w:ilvl="5">
      <w:start w:val="1"/>
      <w:numFmt w:val="decimal"/>
      <w:lvlText w:val="%1.%2.%3.%4.%5.%6."/>
      <w:lvlJc w:val="left"/>
      <w:pPr>
        <w:ind w:left="7710" w:hanging="1440"/>
      </w:pPr>
      <w:rPr>
        <w:rFonts w:hint="default"/>
      </w:rPr>
    </w:lvl>
    <w:lvl w:ilvl="6">
      <w:start w:val="1"/>
      <w:numFmt w:val="decimal"/>
      <w:lvlText w:val="%1.%2.%3.%4.%5.%6.%7."/>
      <w:lvlJc w:val="left"/>
      <w:pPr>
        <w:ind w:left="8820" w:hanging="1440"/>
      </w:pPr>
      <w:rPr>
        <w:rFonts w:hint="default"/>
      </w:rPr>
    </w:lvl>
    <w:lvl w:ilvl="7">
      <w:start w:val="1"/>
      <w:numFmt w:val="decimal"/>
      <w:lvlText w:val="%1.%2.%3.%4.%5.%6.%7.%8."/>
      <w:lvlJc w:val="left"/>
      <w:pPr>
        <w:ind w:left="10290" w:hanging="1800"/>
      </w:pPr>
      <w:rPr>
        <w:rFonts w:hint="default"/>
      </w:rPr>
    </w:lvl>
    <w:lvl w:ilvl="8">
      <w:start w:val="1"/>
      <w:numFmt w:val="decimal"/>
      <w:lvlText w:val="%1.%2.%3.%4.%5.%6.%7.%8.%9."/>
      <w:lvlJc w:val="left"/>
      <w:pPr>
        <w:ind w:left="11760" w:hanging="2160"/>
      </w:pPr>
      <w:rPr>
        <w:rFonts w:hint="default"/>
      </w:rPr>
    </w:lvl>
  </w:abstractNum>
  <w:abstractNum w:abstractNumId="14" w15:restartNumberingAfterBreak="0">
    <w:nsid w:val="751746A1"/>
    <w:multiLevelType w:val="multilevel"/>
    <w:tmpl w:val="B488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9A070A"/>
    <w:multiLevelType w:val="multilevel"/>
    <w:tmpl w:val="5E32F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3728820">
    <w:abstractNumId w:val="15"/>
  </w:num>
  <w:num w:numId="2" w16cid:durableId="2034065986">
    <w:abstractNumId w:val="3"/>
  </w:num>
  <w:num w:numId="3" w16cid:durableId="44569618">
    <w:abstractNumId w:val="2"/>
  </w:num>
  <w:num w:numId="4" w16cid:durableId="1583835964">
    <w:abstractNumId w:val="11"/>
  </w:num>
  <w:num w:numId="5" w16cid:durableId="58943800">
    <w:abstractNumId w:val="14"/>
  </w:num>
  <w:num w:numId="6" w16cid:durableId="464202032">
    <w:abstractNumId w:val="8"/>
  </w:num>
  <w:num w:numId="7" w16cid:durableId="781615046">
    <w:abstractNumId w:val="16"/>
  </w:num>
  <w:num w:numId="8" w16cid:durableId="1310943662">
    <w:abstractNumId w:val="1"/>
  </w:num>
  <w:num w:numId="9" w16cid:durableId="597100207">
    <w:abstractNumId w:val="9"/>
  </w:num>
  <w:num w:numId="10" w16cid:durableId="2074619454">
    <w:abstractNumId w:val="10"/>
  </w:num>
  <w:num w:numId="11" w16cid:durableId="663436222">
    <w:abstractNumId w:val="5"/>
  </w:num>
  <w:num w:numId="12" w16cid:durableId="800417484">
    <w:abstractNumId w:val="12"/>
  </w:num>
  <w:num w:numId="13" w16cid:durableId="2098818150">
    <w:abstractNumId w:val="4"/>
  </w:num>
  <w:num w:numId="14" w16cid:durableId="1558664225">
    <w:abstractNumId w:val="6"/>
  </w:num>
  <w:num w:numId="15" w16cid:durableId="1750998237">
    <w:abstractNumId w:val="7"/>
  </w:num>
  <w:num w:numId="16" w16cid:durableId="1054308313">
    <w:abstractNumId w:val="13"/>
  </w:num>
  <w:num w:numId="17" w16cid:durableId="1474710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A3F"/>
    <w:rsid w:val="0000611C"/>
    <w:rsid w:val="0000648C"/>
    <w:rsid w:val="00041001"/>
    <w:rsid w:val="000B10B3"/>
    <w:rsid w:val="000B4B9E"/>
    <w:rsid w:val="000C2BD4"/>
    <w:rsid w:val="000D2561"/>
    <w:rsid w:val="000F18B7"/>
    <w:rsid w:val="0012196D"/>
    <w:rsid w:val="001846EF"/>
    <w:rsid w:val="001A746E"/>
    <w:rsid w:val="001B2046"/>
    <w:rsid w:val="001C1248"/>
    <w:rsid w:val="001D6C16"/>
    <w:rsid w:val="001E417F"/>
    <w:rsid w:val="001F4FFA"/>
    <w:rsid w:val="002172BA"/>
    <w:rsid w:val="00226E4D"/>
    <w:rsid w:val="00293A12"/>
    <w:rsid w:val="002D5242"/>
    <w:rsid w:val="002D579F"/>
    <w:rsid w:val="002D6952"/>
    <w:rsid w:val="002E5FDB"/>
    <w:rsid w:val="002E75D9"/>
    <w:rsid w:val="002F5BE7"/>
    <w:rsid w:val="0030033B"/>
    <w:rsid w:val="003019A5"/>
    <w:rsid w:val="00307131"/>
    <w:rsid w:val="00323470"/>
    <w:rsid w:val="00333E89"/>
    <w:rsid w:val="0033676E"/>
    <w:rsid w:val="00337A64"/>
    <w:rsid w:val="003475DC"/>
    <w:rsid w:val="003B2986"/>
    <w:rsid w:val="003C4956"/>
    <w:rsid w:val="003F2D52"/>
    <w:rsid w:val="00411A4A"/>
    <w:rsid w:val="00413E4E"/>
    <w:rsid w:val="00422930"/>
    <w:rsid w:val="00435A3F"/>
    <w:rsid w:val="004441CF"/>
    <w:rsid w:val="00473101"/>
    <w:rsid w:val="004736BA"/>
    <w:rsid w:val="004B21CA"/>
    <w:rsid w:val="00527031"/>
    <w:rsid w:val="00561487"/>
    <w:rsid w:val="00567109"/>
    <w:rsid w:val="0057089E"/>
    <w:rsid w:val="00593654"/>
    <w:rsid w:val="005E3F82"/>
    <w:rsid w:val="005F12D4"/>
    <w:rsid w:val="00623B71"/>
    <w:rsid w:val="00683035"/>
    <w:rsid w:val="0069203E"/>
    <w:rsid w:val="006A4215"/>
    <w:rsid w:val="006B05E6"/>
    <w:rsid w:val="006C32CE"/>
    <w:rsid w:val="006F144C"/>
    <w:rsid w:val="00716BEC"/>
    <w:rsid w:val="00717342"/>
    <w:rsid w:val="00786DC9"/>
    <w:rsid w:val="007B0CBE"/>
    <w:rsid w:val="00817972"/>
    <w:rsid w:val="008522C1"/>
    <w:rsid w:val="00857B16"/>
    <w:rsid w:val="00884623"/>
    <w:rsid w:val="008A7A04"/>
    <w:rsid w:val="008F07CD"/>
    <w:rsid w:val="00912786"/>
    <w:rsid w:val="009705A2"/>
    <w:rsid w:val="00997A84"/>
    <w:rsid w:val="009A4ACD"/>
    <w:rsid w:val="009B0372"/>
    <w:rsid w:val="009C67E1"/>
    <w:rsid w:val="009E26DA"/>
    <w:rsid w:val="009E76D4"/>
    <w:rsid w:val="00A13795"/>
    <w:rsid w:val="00A34F85"/>
    <w:rsid w:val="00A60C5A"/>
    <w:rsid w:val="00AA1C82"/>
    <w:rsid w:val="00AA2D2A"/>
    <w:rsid w:val="00AF3898"/>
    <w:rsid w:val="00B25C5F"/>
    <w:rsid w:val="00B26C38"/>
    <w:rsid w:val="00B503E2"/>
    <w:rsid w:val="00B52886"/>
    <w:rsid w:val="00B65988"/>
    <w:rsid w:val="00B87039"/>
    <w:rsid w:val="00B90BAB"/>
    <w:rsid w:val="00B93C87"/>
    <w:rsid w:val="00BB3C6A"/>
    <w:rsid w:val="00BD197D"/>
    <w:rsid w:val="00BD7978"/>
    <w:rsid w:val="00BF4785"/>
    <w:rsid w:val="00C323FE"/>
    <w:rsid w:val="00C735A5"/>
    <w:rsid w:val="00CA18CC"/>
    <w:rsid w:val="00CB0BD5"/>
    <w:rsid w:val="00CC571B"/>
    <w:rsid w:val="00CD768E"/>
    <w:rsid w:val="00CE057C"/>
    <w:rsid w:val="00CE4DF8"/>
    <w:rsid w:val="00D01D35"/>
    <w:rsid w:val="00D05C59"/>
    <w:rsid w:val="00D10AF1"/>
    <w:rsid w:val="00D43F55"/>
    <w:rsid w:val="00D4425E"/>
    <w:rsid w:val="00D76AF4"/>
    <w:rsid w:val="00D81FAB"/>
    <w:rsid w:val="00D82949"/>
    <w:rsid w:val="00D82F1B"/>
    <w:rsid w:val="00DA7DB5"/>
    <w:rsid w:val="00DC4CCB"/>
    <w:rsid w:val="00DC5B97"/>
    <w:rsid w:val="00E21CEE"/>
    <w:rsid w:val="00E233DC"/>
    <w:rsid w:val="00E53966"/>
    <w:rsid w:val="00E7783C"/>
    <w:rsid w:val="00E80145"/>
    <w:rsid w:val="00E936A6"/>
    <w:rsid w:val="00F24822"/>
    <w:rsid w:val="00F530C7"/>
    <w:rsid w:val="00F859DA"/>
    <w:rsid w:val="00F85F04"/>
    <w:rsid w:val="00F92CE3"/>
    <w:rsid w:val="00F944C1"/>
    <w:rsid w:val="00FB3B5B"/>
    <w:rsid w:val="00FB3C7B"/>
    <w:rsid w:val="00FC4D0A"/>
    <w:rsid w:val="00FE61F8"/>
    <w:rsid w:val="00FE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748C6"/>
  <w15:chartTrackingRefBased/>
  <w15:docId w15:val="{0766E3AE-1347-46B2-B44A-A33D1F02E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07CD"/>
  </w:style>
  <w:style w:type="paragraph" w:styleId="1">
    <w:name w:val="heading 1"/>
    <w:basedOn w:val="a"/>
    <w:next w:val="a"/>
    <w:link w:val="10"/>
    <w:uiPriority w:val="9"/>
    <w:qFormat/>
    <w:rsid w:val="00435A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35A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35A3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35A3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35A3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35A3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35A3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5A3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35A3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5A3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35A3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35A3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35A3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35A3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35A3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35A3F"/>
    <w:rPr>
      <w:rFonts w:eastAsiaTheme="majorEastAsia" w:cstheme="majorBidi"/>
      <w:color w:val="595959" w:themeColor="text1" w:themeTint="A6"/>
    </w:rPr>
  </w:style>
  <w:style w:type="character" w:customStyle="1" w:styleId="80">
    <w:name w:val="Заголовок 8 Знак"/>
    <w:basedOn w:val="a0"/>
    <w:link w:val="8"/>
    <w:uiPriority w:val="9"/>
    <w:semiHidden/>
    <w:rsid w:val="00435A3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35A3F"/>
    <w:rPr>
      <w:rFonts w:eastAsiaTheme="majorEastAsia" w:cstheme="majorBidi"/>
      <w:color w:val="272727" w:themeColor="text1" w:themeTint="D8"/>
    </w:rPr>
  </w:style>
  <w:style w:type="paragraph" w:styleId="a3">
    <w:name w:val="Title"/>
    <w:basedOn w:val="a"/>
    <w:next w:val="a"/>
    <w:link w:val="a4"/>
    <w:uiPriority w:val="10"/>
    <w:qFormat/>
    <w:rsid w:val="00435A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35A3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5A3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35A3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35A3F"/>
    <w:pPr>
      <w:spacing w:before="160"/>
      <w:jc w:val="center"/>
    </w:pPr>
    <w:rPr>
      <w:i/>
      <w:iCs/>
      <w:color w:val="404040" w:themeColor="text1" w:themeTint="BF"/>
    </w:rPr>
  </w:style>
  <w:style w:type="character" w:customStyle="1" w:styleId="22">
    <w:name w:val="Цитата 2 Знак"/>
    <w:basedOn w:val="a0"/>
    <w:link w:val="21"/>
    <w:uiPriority w:val="29"/>
    <w:rsid w:val="00435A3F"/>
    <w:rPr>
      <w:i/>
      <w:iCs/>
      <w:color w:val="404040" w:themeColor="text1" w:themeTint="BF"/>
    </w:rPr>
  </w:style>
  <w:style w:type="paragraph" w:styleId="a7">
    <w:name w:val="List Paragraph"/>
    <w:basedOn w:val="a"/>
    <w:uiPriority w:val="34"/>
    <w:qFormat/>
    <w:rsid w:val="00435A3F"/>
    <w:pPr>
      <w:ind w:left="720"/>
      <w:contextualSpacing/>
    </w:pPr>
  </w:style>
  <w:style w:type="character" w:styleId="a8">
    <w:name w:val="Intense Emphasis"/>
    <w:basedOn w:val="a0"/>
    <w:uiPriority w:val="21"/>
    <w:qFormat/>
    <w:rsid w:val="00435A3F"/>
    <w:rPr>
      <w:i/>
      <w:iCs/>
      <w:color w:val="0F4761" w:themeColor="accent1" w:themeShade="BF"/>
    </w:rPr>
  </w:style>
  <w:style w:type="paragraph" w:styleId="a9">
    <w:name w:val="Intense Quote"/>
    <w:basedOn w:val="a"/>
    <w:next w:val="a"/>
    <w:link w:val="aa"/>
    <w:uiPriority w:val="30"/>
    <w:qFormat/>
    <w:rsid w:val="00435A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35A3F"/>
    <w:rPr>
      <w:i/>
      <w:iCs/>
      <w:color w:val="0F4761" w:themeColor="accent1" w:themeShade="BF"/>
    </w:rPr>
  </w:style>
  <w:style w:type="character" w:styleId="ab">
    <w:name w:val="Intense Reference"/>
    <w:basedOn w:val="a0"/>
    <w:uiPriority w:val="32"/>
    <w:qFormat/>
    <w:rsid w:val="00435A3F"/>
    <w:rPr>
      <w:b/>
      <w:bCs/>
      <w:smallCaps/>
      <w:color w:val="0F4761" w:themeColor="accent1" w:themeShade="BF"/>
      <w:spacing w:val="5"/>
    </w:rPr>
  </w:style>
  <w:style w:type="character" w:styleId="ac">
    <w:name w:val="Hyperlink"/>
    <w:basedOn w:val="a0"/>
    <w:uiPriority w:val="99"/>
    <w:unhideWhenUsed/>
    <w:rsid w:val="00E233DC"/>
    <w:rPr>
      <w:color w:val="467886" w:themeColor="hyperlink"/>
      <w:u w:val="single"/>
    </w:rPr>
  </w:style>
  <w:style w:type="paragraph" w:styleId="ad">
    <w:name w:val="TOC Heading"/>
    <w:basedOn w:val="1"/>
    <w:next w:val="a"/>
    <w:uiPriority w:val="39"/>
    <w:unhideWhenUsed/>
    <w:qFormat/>
    <w:rsid w:val="00E233DC"/>
    <w:pPr>
      <w:spacing w:before="240" w:after="0" w:line="278" w:lineRule="auto"/>
      <w:outlineLvl w:val="9"/>
    </w:pPr>
    <w:rPr>
      <w:kern w:val="0"/>
      <w:sz w:val="32"/>
      <w:szCs w:val="32"/>
      <w:lang w:val="ru-RU"/>
      <w14:ligatures w14:val="none"/>
    </w:rPr>
  </w:style>
  <w:style w:type="paragraph" w:styleId="11">
    <w:name w:val="toc 1"/>
    <w:basedOn w:val="a"/>
    <w:next w:val="a"/>
    <w:autoRedefine/>
    <w:uiPriority w:val="39"/>
    <w:unhideWhenUsed/>
    <w:rsid w:val="00E233DC"/>
    <w:pPr>
      <w:tabs>
        <w:tab w:val="left" w:pos="480"/>
        <w:tab w:val="right" w:leader="dot" w:pos="9339"/>
      </w:tabs>
      <w:spacing w:after="100" w:line="360" w:lineRule="auto"/>
    </w:pPr>
    <w:rPr>
      <w:rFonts w:eastAsiaTheme="minorEastAsia"/>
      <w:kern w:val="0"/>
      <w:sz w:val="24"/>
      <w:szCs w:val="24"/>
      <w:lang w:val="ru-RU"/>
      <w14:ligatures w14:val="none"/>
    </w:rPr>
  </w:style>
  <w:style w:type="character" w:styleId="ae">
    <w:name w:val="Unresolved Mention"/>
    <w:basedOn w:val="a0"/>
    <w:uiPriority w:val="99"/>
    <w:semiHidden/>
    <w:unhideWhenUsed/>
    <w:rsid w:val="00DA7DB5"/>
    <w:rPr>
      <w:color w:val="605E5C"/>
      <w:shd w:val="clear" w:color="auto" w:fill="E1DFDD"/>
    </w:rPr>
  </w:style>
  <w:style w:type="character" w:styleId="af">
    <w:name w:val="FollowedHyperlink"/>
    <w:basedOn w:val="a0"/>
    <w:uiPriority w:val="99"/>
    <w:semiHidden/>
    <w:unhideWhenUsed/>
    <w:rsid w:val="00DA7DB5"/>
    <w:rPr>
      <w:color w:val="96607D" w:themeColor="followedHyperlink"/>
      <w:u w:val="single"/>
    </w:rPr>
  </w:style>
  <w:style w:type="paragraph" w:styleId="af0">
    <w:name w:val="header"/>
    <w:basedOn w:val="a"/>
    <w:link w:val="af1"/>
    <w:uiPriority w:val="99"/>
    <w:unhideWhenUsed/>
    <w:rsid w:val="002D5242"/>
    <w:pPr>
      <w:tabs>
        <w:tab w:val="center" w:pos="4513"/>
        <w:tab w:val="right" w:pos="9026"/>
      </w:tabs>
      <w:spacing w:after="0" w:line="240" w:lineRule="auto"/>
    </w:pPr>
  </w:style>
  <w:style w:type="character" w:customStyle="1" w:styleId="af1">
    <w:name w:val="Верхний колонтитул Знак"/>
    <w:basedOn w:val="a0"/>
    <w:link w:val="af0"/>
    <w:uiPriority w:val="99"/>
    <w:rsid w:val="002D5242"/>
  </w:style>
  <w:style w:type="paragraph" w:styleId="af2">
    <w:name w:val="footer"/>
    <w:basedOn w:val="a"/>
    <w:link w:val="af3"/>
    <w:uiPriority w:val="99"/>
    <w:unhideWhenUsed/>
    <w:rsid w:val="002D5242"/>
    <w:pPr>
      <w:tabs>
        <w:tab w:val="center" w:pos="4513"/>
        <w:tab w:val="right" w:pos="9026"/>
      </w:tabs>
      <w:spacing w:after="0" w:line="240" w:lineRule="auto"/>
    </w:pPr>
  </w:style>
  <w:style w:type="character" w:customStyle="1" w:styleId="af3">
    <w:name w:val="Нижний колонтитул Знак"/>
    <w:basedOn w:val="a0"/>
    <w:link w:val="af2"/>
    <w:uiPriority w:val="99"/>
    <w:rsid w:val="002D5242"/>
  </w:style>
  <w:style w:type="table" w:styleId="af4">
    <w:name w:val="Table Grid"/>
    <w:basedOn w:val="a1"/>
    <w:uiPriority w:val="39"/>
    <w:rsid w:val="008F0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11/joms.12639" TargetMode="External"/><Relationship Id="rId18" Type="http://schemas.openxmlformats.org/officeDocument/2006/relationships/hyperlink" Target="https://doi.org/10.23912/978-1-910158-51-7-27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jbusres.2019.07.039" TargetMode="External"/><Relationship Id="rId7" Type="http://schemas.openxmlformats.org/officeDocument/2006/relationships/endnotes" Target="endnotes.xml"/><Relationship Id="rId12" Type="http://schemas.openxmlformats.org/officeDocument/2006/relationships/hyperlink" Target="https://doi.org/10.1136/bjsports-2020-102575" TargetMode="External"/><Relationship Id="rId17" Type="http://schemas.openxmlformats.org/officeDocument/2006/relationships/hyperlink" Target="https://doi.org/10.14746/n.2024.64.2.1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7/s11747-020-00733-3" TargetMode="External"/><Relationship Id="rId20" Type="http://schemas.openxmlformats.org/officeDocument/2006/relationships/hyperlink" Target="https://doi.org/10.1177/0972150911012002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rarysearch.uwtsd.ac.uk/permalink/44WHELF_UWTSD/igoone/cdi_proquest_miscellaneous_174659589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509/jm.15.0420" TargetMode="External"/><Relationship Id="rId23" Type="http://schemas.openxmlformats.org/officeDocument/2006/relationships/hyperlink" Target="https://doi.org/10.1016/j.jbusres.2019.09.022" TargetMode="External"/><Relationship Id="rId10" Type="http://schemas.openxmlformats.org/officeDocument/2006/relationships/hyperlink" Target="https://books.google.com/books/about/Essentials_of_Marketing.html?id=Lg-TDwAAQBAJ&amp;utm_source=chatgpt.com" TargetMode="External"/><Relationship Id="rId19" Type="http://schemas.openxmlformats.org/officeDocument/2006/relationships/hyperlink" Target="https://books.google.com/books/about/Research_Methods_for_Business_Students.html?id=u-txtfaCFiEC" TargetMode="External"/><Relationship Id="rId4" Type="http://schemas.openxmlformats.org/officeDocument/2006/relationships/settings" Target="settings.xml"/><Relationship Id="rId9" Type="http://schemas.openxmlformats.org/officeDocument/2006/relationships/hyperlink" Target="https://pmc.ncbi.nlm.nih.gov/articles/PMC10984344/?utm_source=chatgpt.com" TargetMode="External"/><Relationship Id="rId14" Type="http://schemas.openxmlformats.org/officeDocument/2006/relationships/hyperlink" Target="https://utppublishing.com/doi/10.3138/cjpe.30.1.108" TargetMode="External"/><Relationship Id="rId22" Type="http://schemas.openxmlformats.org/officeDocument/2006/relationships/hyperlink" Target="https://librarysearch.uwtsd.ac.uk/permalink/44WHELF_UWTSD/igoone/cdi_proquest_journals_18770586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CFC43-60CC-794F-8A2C-135E9512D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13</Pages>
  <Words>3146</Words>
  <Characters>21557</Characters>
  <Application>Microsoft Office Word</Application>
  <DocSecurity>0</DocSecurity>
  <Lines>513</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Flash Fringe Festival Events Management Team</dc:creator>
  <cp:keywords/>
  <dc:description/>
  <cp:lastModifiedBy>Office Manager</cp:lastModifiedBy>
  <cp:revision>33</cp:revision>
  <dcterms:created xsi:type="dcterms:W3CDTF">2025-12-01T15:09:00Z</dcterms:created>
  <dcterms:modified xsi:type="dcterms:W3CDTF">2025-12-06T12:07:00Z</dcterms:modified>
</cp:coreProperties>
</file>