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65B8D6" w14:textId="77777777" w:rsidR="00726F10" w:rsidRPr="00726F10" w:rsidRDefault="00726F10" w:rsidP="00726F10">
      <w:pPr>
        <w:jc w:val="center"/>
        <w:rPr>
          <w:b/>
          <w:bCs/>
          <w:sz w:val="32"/>
          <w:szCs w:val="32"/>
        </w:rPr>
      </w:pPr>
    </w:p>
    <w:p w14:paraId="46DC75D6" w14:textId="319A1487" w:rsidR="00726F10" w:rsidRDefault="00726F10" w:rsidP="00577A41">
      <w:pPr>
        <w:rPr>
          <w:b/>
          <w:bCs/>
          <w:sz w:val="32"/>
          <w:szCs w:val="32"/>
        </w:rPr>
      </w:pPr>
    </w:p>
    <w:p w14:paraId="55DDC127" w14:textId="77777777" w:rsidR="00726F10" w:rsidRDefault="00726F10" w:rsidP="00726F10">
      <w:pPr>
        <w:jc w:val="center"/>
        <w:rPr>
          <w:b/>
          <w:bCs/>
          <w:sz w:val="32"/>
          <w:szCs w:val="32"/>
        </w:rPr>
      </w:pPr>
    </w:p>
    <w:p w14:paraId="7DC62952" w14:textId="500AA350" w:rsidR="00AF5A45" w:rsidRDefault="00442C87" w:rsidP="00726F10">
      <w:pPr>
        <w:jc w:val="center"/>
        <w:rPr>
          <w:rFonts w:ascii="Garamond" w:hAnsi="Garamond" w:cs="Arial"/>
          <w:b/>
          <w:bCs/>
          <w:sz w:val="60"/>
          <w:szCs w:val="60"/>
        </w:rPr>
      </w:pPr>
      <w:r>
        <w:rPr>
          <w:rFonts w:ascii="Garamond" w:hAnsi="Garamond" w:cs="Arial"/>
          <w:b/>
          <w:bCs/>
          <w:sz w:val="60"/>
          <w:szCs w:val="60"/>
        </w:rPr>
        <w:t xml:space="preserve">THE </w:t>
      </w:r>
      <w:r w:rsidR="00AF5A45">
        <w:rPr>
          <w:rFonts w:ascii="Garamond" w:hAnsi="Garamond" w:cs="Arial"/>
          <w:b/>
          <w:bCs/>
          <w:sz w:val="60"/>
          <w:szCs w:val="60"/>
        </w:rPr>
        <w:t>GLOBAL BUSINESS ENVIRONMENT</w:t>
      </w:r>
    </w:p>
    <w:p w14:paraId="0AE8A21D" w14:textId="77777777" w:rsidR="00846578" w:rsidRPr="00FB0DEA" w:rsidRDefault="00846578" w:rsidP="00846578">
      <w:pPr>
        <w:jc w:val="center"/>
        <w:rPr>
          <w:rFonts w:ascii="Garamond" w:hAnsi="Garamond" w:cs="Arial"/>
          <w:b/>
          <w:bCs/>
          <w:sz w:val="60"/>
          <w:szCs w:val="60"/>
        </w:rPr>
      </w:pPr>
      <w:r>
        <w:rPr>
          <w:rFonts w:ascii="Garamond" w:hAnsi="Garamond" w:cs="Arial"/>
          <w:b/>
          <w:bCs/>
          <w:sz w:val="60"/>
          <w:szCs w:val="60"/>
        </w:rPr>
        <w:t>LCBB4005</w:t>
      </w:r>
    </w:p>
    <w:p w14:paraId="4328104D" w14:textId="13BFC82B" w:rsidR="00577A41" w:rsidRDefault="00577A41" w:rsidP="00726F10">
      <w:pPr>
        <w:jc w:val="center"/>
        <w:rPr>
          <w:rFonts w:ascii="Garamond" w:hAnsi="Garamond" w:cs="Arial"/>
          <w:b/>
          <w:bCs/>
          <w:sz w:val="60"/>
          <w:szCs w:val="60"/>
        </w:rPr>
      </w:pPr>
    </w:p>
    <w:p w14:paraId="18BB5010" w14:textId="26B87DEE" w:rsidR="000802D5" w:rsidRDefault="00FB0DEA" w:rsidP="00726F10">
      <w:pPr>
        <w:jc w:val="center"/>
        <w:rPr>
          <w:rFonts w:ascii="Garamond" w:hAnsi="Garamond" w:cs="Arial"/>
          <w:b/>
          <w:bCs/>
          <w:sz w:val="60"/>
          <w:szCs w:val="60"/>
        </w:rPr>
      </w:pPr>
      <w:r w:rsidRPr="00FB0DEA">
        <w:rPr>
          <w:rFonts w:ascii="Garamond" w:hAnsi="Garamond" w:cs="Arial"/>
          <w:b/>
          <w:bCs/>
          <w:sz w:val="60"/>
          <w:szCs w:val="60"/>
        </w:rPr>
        <w:t xml:space="preserve">ENVIRONMENTAL ANALYSIS </w:t>
      </w:r>
      <w:r w:rsidR="00AF5A45">
        <w:rPr>
          <w:rFonts w:ascii="Garamond" w:hAnsi="Garamond" w:cs="Arial"/>
          <w:b/>
          <w:bCs/>
          <w:sz w:val="60"/>
          <w:szCs w:val="60"/>
        </w:rPr>
        <w:t>OF AN INDUSTRY</w:t>
      </w:r>
    </w:p>
    <w:p w14:paraId="28072EE2" w14:textId="77777777" w:rsidR="00FB0DEA" w:rsidRDefault="00FB0DEA" w:rsidP="00726F10">
      <w:pPr>
        <w:jc w:val="center"/>
        <w:rPr>
          <w:b/>
          <w:bCs/>
          <w:sz w:val="32"/>
          <w:szCs w:val="32"/>
        </w:rPr>
      </w:pPr>
    </w:p>
    <w:p w14:paraId="2CFB4E0C" w14:textId="77777777" w:rsidR="00FB0DEA" w:rsidRPr="00FB0DEA" w:rsidRDefault="00FB0DEA" w:rsidP="00FB0DEA">
      <w:pPr>
        <w:jc w:val="center"/>
      </w:pPr>
      <w:r w:rsidRPr="00FB0DEA">
        <w:fldChar w:fldCharType="begin"/>
      </w:r>
      <w:r w:rsidRPr="00FB0DEA">
        <w:instrText xml:space="preserve"> INCLUDEPICTURE "/var/folders/22/sh1kk9v528bdv8gnq8nbgv480000gn/T/com.microsoft.Word/WebArchiveCopyPasteTempFiles/adidas-logo-e1468257076328.jpg" \* MERGEFORMATINET </w:instrText>
      </w:r>
      <w:r w:rsidRPr="00FB0DEA">
        <w:fldChar w:fldCharType="separate"/>
      </w:r>
      <w:r w:rsidRPr="00FB0DEA">
        <w:rPr>
          <w:noProof/>
        </w:rPr>
        <w:drawing>
          <wp:inline distT="0" distB="0" distL="0" distR="0" wp14:anchorId="341CA901" wp14:editId="5F7981FA">
            <wp:extent cx="3394129" cy="2308880"/>
            <wp:effectExtent l="0" t="0" r="0" b="2540"/>
            <wp:docPr id="3" name="Picture 3" descr="adidas Files Another Lawsuit Against Skechers - WearTe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didas Files Another Lawsuit Against Skechers - WearTeste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05011" cy="2316283"/>
                    </a:xfrm>
                    <a:prstGeom prst="rect">
                      <a:avLst/>
                    </a:prstGeom>
                    <a:noFill/>
                    <a:ln>
                      <a:noFill/>
                    </a:ln>
                  </pic:spPr>
                </pic:pic>
              </a:graphicData>
            </a:graphic>
          </wp:inline>
        </w:drawing>
      </w:r>
      <w:r w:rsidRPr="00FB0DEA">
        <w:fldChar w:fldCharType="end"/>
      </w:r>
    </w:p>
    <w:p w14:paraId="3FEDDBD4" w14:textId="77777777" w:rsidR="00FB0DEA" w:rsidRPr="00726F10" w:rsidRDefault="00FB0DEA" w:rsidP="00FB0DEA"/>
    <w:p w14:paraId="4D1B8726" w14:textId="0DE237FB" w:rsidR="00FB0DEA" w:rsidRPr="009304E5" w:rsidRDefault="00FB0DEA" w:rsidP="009304E5">
      <w:pPr>
        <w:ind w:left="720" w:firstLine="720"/>
        <w:rPr>
          <w:rFonts w:ascii="Garamond" w:hAnsi="Garamond"/>
        </w:rPr>
      </w:pPr>
      <w:r w:rsidRPr="00FB0DEA">
        <w:rPr>
          <w:rFonts w:ascii="Garamond" w:hAnsi="Garamond"/>
        </w:rPr>
        <w:t xml:space="preserve">  Source: WearTesters</w:t>
      </w:r>
    </w:p>
    <w:p w14:paraId="0D273EB0" w14:textId="1C35F8DB" w:rsidR="00FB0DEA" w:rsidRDefault="00FB0DEA" w:rsidP="00FB0DEA">
      <w:pPr>
        <w:jc w:val="right"/>
        <w:rPr>
          <w:rFonts w:ascii="Garamond" w:hAnsi="Garamond" w:cs="Arial"/>
          <w:b/>
          <w:bCs/>
          <w:i/>
          <w:iCs/>
          <w:sz w:val="96"/>
          <w:szCs w:val="96"/>
        </w:rPr>
      </w:pPr>
      <w:r w:rsidRPr="00FB0DEA">
        <w:rPr>
          <w:rFonts w:ascii="Garamond" w:hAnsi="Garamond" w:cs="Arial"/>
          <w:b/>
          <w:bCs/>
          <w:i/>
          <w:iCs/>
          <w:sz w:val="96"/>
          <w:szCs w:val="96"/>
        </w:rPr>
        <w:t>Carmen</w:t>
      </w:r>
      <w:r w:rsidR="009B6A7F">
        <w:rPr>
          <w:rFonts w:ascii="Garamond" w:hAnsi="Garamond" w:cs="Arial"/>
          <w:b/>
          <w:bCs/>
          <w:i/>
          <w:iCs/>
          <w:sz w:val="96"/>
          <w:szCs w:val="96"/>
        </w:rPr>
        <w:t xml:space="preserve"> Marilena</w:t>
      </w:r>
      <w:r w:rsidRPr="00FB0DEA">
        <w:rPr>
          <w:rFonts w:ascii="Garamond" w:hAnsi="Garamond" w:cs="Arial"/>
          <w:b/>
          <w:bCs/>
          <w:i/>
          <w:iCs/>
          <w:sz w:val="96"/>
          <w:szCs w:val="96"/>
        </w:rPr>
        <w:t xml:space="preserve"> Tirziu</w:t>
      </w:r>
    </w:p>
    <w:p w14:paraId="2F30737B" w14:textId="0D1A3D56" w:rsidR="00336839" w:rsidRPr="00FB0DEA" w:rsidRDefault="00336839" w:rsidP="00FB0DEA">
      <w:pPr>
        <w:jc w:val="right"/>
        <w:rPr>
          <w:rFonts w:ascii="Garamond" w:hAnsi="Garamond" w:cs="Arial"/>
          <w:b/>
          <w:bCs/>
          <w:i/>
          <w:iCs/>
          <w:sz w:val="96"/>
          <w:szCs w:val="96"/>
        </w:rPr>
      </w:pPr>
      <w:r>
        <w:rPr>
          <w:rFonts w:ascii="Garamond" w:hAnsi="Garamond" w:cs="Arial"/>
          <w:b/>
          <w:bCs/>
          <w:i/>
          <w:iCs/>
          <w:sz w:val="96"/>
          <w:szCs w:val="96"/>
        </w:rPr>
        <w:t>(2021003)</w:t>
      </w:r>
    </w:p>
    <w:p w14:paraId="7CAFD4E1" w14:textId="0086A53E" w:rsidR="000802D5" w:rsidRDefault="000802D5" w:rsidP="009304E5">
      <w:pPr>
        <w:rPr>
          <w:b/>
          <w:bCs/>
          <w:sz w:val="32"/>
          <w:szCs w:val="32"/>
        </w:rPr>
      </w:pPr>
    </w:p>
    <w:p w14:paraId="3FF4E773" w14:textId="315FFE72" w:rsidR="000802D5" w:rsidRDefault="000802D5" w:rsidP="00FB0DEA">
      <w:pPr>
        <w:rPr>
          <w:b/>
          <w:bCs/>
          <w:sz w:val="32"/>
          <w:szCs w:val="32"/>
        </w:rPr>
      </w:pPr>
    </w:p>
    <w:p w14:paraId="581D98CE" w14:textId="1E9E0964" w:rsidR="000802D5" w:rsidRPr="00FB0DEA" w:rsidRDefault="000802D5" w:rsidP="00726F10">
      <w:pPr>
        <w:jc w:val="center"/>
        <w:rPr>
          <w:rFonts w:ascii="Perpetua Titling MT" w:hAnsi="Perpetua Titling MT" w:cs="Arial"/>
          <w:b/>
          <w:bCs/>
          <w:sz w:val="32"/>
          <w:szCs w:val="32"/>
        </w:rPr>
      </w:pPr>
      <w:r w:rsidRPr="00FB0DEA">
        <w:rPr>
          <w:rFonts w:ascii="Perpetua Titling MT" w:hAnsi="Perpetua Titling MT" w:cs="Arial"/>
          <w:b/>
          <w:bCs/>
          <w:sz w:val="32"/>
          <w:szCs w:val="32"/>
        </w:rPr>
        <w:lastRenderedPageBreak/>
        <w:t xml:space="preserve">TABLE OF CONTENTS </w:t>
      </w:r>
    </w:p>
    <w:p w14:paraId="2FDAFEC5" w14:textId="78EEE97C" w:rsidR="000802D5" w:rsidRPr="00FB0DEA" w:rsidRDefault="000802D5" w:rsidP="00726F10">
      <w:pPr>
        <w:jc w:val="center"/>
        <w:rPr>
          <w:rFonts w:ascii="Perpetua Titling MT" w:hAnsi="Perpetua Titling MT" w:cs="Arial"/>
          <w:b/>
          <w:bCs/>
          <w:sz w:val="32"/>
          <w:szCs w:val="32"/>
        </w:rPr>
      </w:pPr>
    </w:p>
    <w:p w14:paraId="008021D4" w14:textId="7C63A5AE" w:rsidR="000802D5" w:rsidRPr="00FB0DEA" w:rsidRDefault="000802D5" w:rsidP="001E06DB">
      <w:pPr>
        <w:rPr>
          <w:rFonts w:ascii="Perpetua Titling MT" w:hAnsi="Perpetua Titling MT" w:cs="Arial"/>
          <w:i/>
          <w:iCs/>
        </w:rPr>
      </w:pPr>
      <w:r w:rsidRPr="00FB0DEA">
        <w:rPr>
          <w:rFonts w:ascii="Perpetua Titling MT" w:hAnsi="Perpetua Titling MT" w:cs="Arial"/>
          <w:i/>
          <w:iCs/>
        </w:rPr>
        <w:t>Introduction……………………………………………….……………</w:t>
      </w:r>
      <w:r w:rsidR="001E06DB">
        <w:rPr>
          <w:rFonts w:ascii="Perpetua Titling MT" w:hAnsi="Perpetua Titling MT" w:cs="Arial"/>
          <w:i/>
          <w:iCs/>
        </w:rPr>
        <w:t>...</w:t>
      </w:r>
      <w:r w:rsidRPr="00FB0DEA">
        <w:rPr>
          <w:rFonts w:ascii="Perpetua Titling MT" w:hAnsi="Perpetua Titling MT" w:cs="Arial"/>
          <w:i/>
          <w:iCs/>
        </w:rPr>
        <w:t>……</w:t>
      </w:r>
      <w:r w:rsidR="001E06DB">
        <w:rPr>
          <w:rFonts w:ascii="Perpetua Titling MT" w:hAnsi="Perpetua Titling MT" w:cs="Arial"/>
          <w:i/>
          <w:iCs/>
        </w:rPr>
        <w:t>.</w:t>
      </w:r>
      <w:r w:rsidRPr="00FB0DEA">
        <w:rPr>
          <w:rFonts w:ascii="Perpetua Titling MT" w:hAnsi="Perpetua Titling MT" w:cs="Arial"/>
          <w:i/>
          <w:iCs/>
        </w:rPr>
        <w:t>………</w:t>
      </w:r>
      <w:r w:rsidR="001A36CE">
        <w:rPr>
          <w:rFonts w:ascii="Perpetua Titling MT" w:hAnsi="Perpetua Titling MT" w:cs="Arial"/>
          <w:i/>
          <w:iCs/>
        </w:rPr>
        <w:t>3</w:t>
      </w:r>
    </w:p>
    <w:p w14:paraId="11BFF53A" w14:textId="1D3670C6" w:rsidR="000802D5" w:rsidRPr="00FB0DEA" w:rsidRDefault="000802D5" w:rsidP="001E06DB">
      <w:pPr>
        <w:rPr>
          <w:rFonts w:ascii="Perpetua Titling MT" w:hAnsi="Perpetua Titling MT"/>
          <w:i/>
          <w:iCs/>
          <w:sz w:val="32"/>
          <w:szCs w:val="32"/>
        </w:rPr>
      </w:pPr>
      <w:r w:rsidRPr="00FB0DEA">
        <w:rPr>
          <w:rFonts w:ascii="Perpetua Titling MT" w:hAnsi="Perpetua Titling MT" w:cs="Arial"/>
          <w:i/>
          <w:iCs/>
        </w:rPr>
        <w:t>SWOT ANALYSIS ADIDAS…………………………………………….………</w:t>
      </w:r>
      <w:r w:rsidR="001E06DB">
        <w:rPr>
          <w:rFonts w:ascii="Perpetua Titling MT" w:hAnsi="Perpetua Titling MT" w:cs="Arial"/>
          <w:i/>
          <w:iCs/>
        </w:rPr>
        <w:t>...</w:t>
      </w:r>
      <w:r w:rsidRPr="00FB0DEA">
        <w:rPr>
          <w:rFonts w:ascii="Perpetua Titling MT" w:hAnsi="Perpetua Titling MT" w:cs="Arial"/>
          <w:i/>
          <w:iCs/>
        </w:rPr>
        <w:t>……</w:t>
      </w:r>
      <w:r w:rsidR="001E06DB">
        <w:rPr>
          <w:rFonts w:ascii="Perpetua Titling MT" w:hAnsi="Perpetua Titling MT" w:cs="Arial"/>
          <w:i/>
          <w:iCs/>
        </w:rPr>
        <w:t>.</w:t>
      </w:r>
      <w:r w:rsidRPr="00FB0DEA">
        <w:rPr>
          <w:rFonts w:ascii="Perpetua Titling MT" w:hAnsi="Perpetua Titling MT" w:cs="Arial"/>
          <w:i/>
          <w:iCs/>
        </w:rPr>
        <w:t>…</w:t>
      </w:r>
      <w:r w:rsidR="004225A2" w:rsidRPr="00FB0DEA">
        <w:rPr>
          <w:rFonts w:ascii="Perpetua Titling MT" w:hAnsi="Perpetua Titling MT" w:cs="Arial"/>
          <w:i/>
          <w:iCs/>
        </w:rPr>
        <w:t>.</w:t>
      </w:r>
      <w:r w:rsidRPr="00FB0DEA">
        <w:rPr>
          <w:rFonts w:ascii="Perpetua Titling MT" w:hAnsi="Perpetua Titling MT" w:cs="Arial"/>
          <w:i/>
          <w:iCs/>
        </w:rPr>
        <w:t>…</w:t>
      </w:r>
      <w:r w:rsidR="001A36CE">
        <w:rPr>
          <w:rFonts w:ascii="Perpetua Titling MT" w:hAnsi="Perpetua Titling MT" w:cs="Arial"/>
          <w:i/>
          <w:iCs/>
        </w:rPr>
        <w:t>3</w:t>
      </w:r>
    </w:p>
    <w:p w14:paraId="006A714E" w14:textId="15313907" w:rsidR="000802D5" w:rsidRPr="00FB0DEA" w:rsidRDefault="000802D5" w:rsidP="001E06DB">
      <w:pPr>
        <w:autoSpaceDE w:val="0"/>
        <w:autoSpaceDN w:val="0"/>
        <w:adjustRightInd w:val="0"/>
        <w:rPr>
          <w:rFonts w:ascii="Perpetua Titling MT" w:hAnsi="Perpetua Titling MT" w:cs="Arial"/>
          <w:i/>
          <w:iCs/>
        </w:rPr>
      </w:pPr>
      <w:r w:rsidRPr="00FB0DEA">
        <w:rPr>
          <w:rFonts w:ascii="Perpetua Titling MT" w:hAnsi="Perpetua Titling MT" w:cs="Arial"/>
          <w:i/>
          <w:iCs/>
        </w:rPr>
        <w:t>PESTLE ANALYSIS ADIDAS………………</w:t>
      </w:r>
      <w:r w:rsidR="00FB0DEA">
        <w:rPr>
          <w:rFonts w:ascii="Perpetua Titling MT" w:hAnsi="Perpetua Titling MT" w:cs="Arial"/>
          <w:i/>
          <w:iCs/>
        </w:rPr>
        <w:t>…</w:t>
      </w:r>
      <w:r w:rsidRPr="00FB0DEA">
        <w:rPr>
          <w:rFonts w:ascii="Perpetua Titling MT" w:hAnsi="Perpetua Titling MT" w:cs="Arial"/>
          <w:i/>
          <w:iCs/>
        </w:rPr>
        <w:t>………………</w:t>
      </w:r>
      <w:r w:rsidR="00F81E9F">
        <w:rPr>
          <w:rFonts w:ascii="Perpetua Titling MT" w:hAnsi="Perpetua Titling MT" w:cs="Arial"/>
          <w:i/>
          <w:iCs/>
        </w:rPr>
        <w:t>.</w:t>
      </w:r>
      <w:r w:rsidRPr="00FB0DEA">
        <w:rPr>
          <w:rFonts w:ascii="Perpetua Titling MT" w:hAnsi="Perpetua Titling MT" w:cs="Arial"/>
          <w:i/>
          <w:iCs/>
        </w:rPr>
        <w:t>…………………</w:t>
      </w:r>
      <w:r w:rsidR="001E06DB">
        <w:rPr>
          <w:rFonts w:ascii="Perpetua Titling MT" w:hAnsi="Perpetua Titling MT" w:cs="Arial"/>
          <w:i/>
          <w:iCs/>
        </w:rPr>
        <w:t>.</w:t>
      </w:r>
      <w:r w:rsidRPr="00FB0DEA">
        <w:rPr>
          <w:rFonts w:ascii="Perpetua Titling MT" w:hAnsi="Perpetua Titling MT" w:cs="Arial"/>
          <w:i/>
          <w:iCs/>
        </w:rPr>
        <w:t>….…</w:t>
      </w:r>
      <w:r w:rsidR="001E06DB">
        <w:rPr>
          <w:rFonts w:ascii="Perpetua Titling MT" w:hAnsi="Perpetua Titling MT" w:cs="Arial"/>
          <w:i/>
          <w:iCs/>
        </w:rPr>
        <w:t>.</w:t>
      </w:r>
      <w:r w:rsidRPr="00FB0DEA">
        <w:rPr>
          <w:rFonts w:ascii="Perpetua Titling MT" w:hAnsi="Perpetua Titling MT" w:cs="Arial"/>
          <w:i/>
          <w:iCs/>
        </w:rPr>
        <w:t>…</w:t>
      </w:r>
      <w:r w:rsidR="004225A2" w:rsidRPr="00FB0DEA">
        <w:rPr>
          <w:rFonts w:ascii="Perpetua Titling MT" w:hAnsi="Perpetua Titling MT" w:cs="Arial"/>
          <w:i/>
          <w:iCs/>
        </w:rPr>
        <w:t>.</w:t>
      </w:r>
      <w:r w:rsidRPr="00FB0DEA">
        <w:rPr>
          <w:rFonts w:ascii="Perpetua Titling MT" w:hAnsi="Perpetua Titling MT" w:cs="Arial"/>
          <w:i/>
          <w:iCs/>
        </w:rPr>
        <w:t>…</w:t>
      </w:r>
      <w:r w:rsidR="001A36CE">
        <w:rPr>
          <w:rFonts w:ascii="Perpetua Titling MT" w:hAnsi="Perpetua Titling MT" w:cs="Arial"/>
          <w:i/>
          <w:iCs/>
        </w:rPr>
        <w:t>4</w:t>
      </w:r>
    </w:p>
    <w:p w14:paraId="350DBFCB" w14:textId="772AD65E" w:rsidR="00FB55F3" w:rsidRPr="00FB0DEA" w:rsidRDefault="00FB55F3" w:rsidP="001E06DB">
      <w:pPr>
        <w:autoSpaceDE w:val="0"/>
        <w:autoSpaceDN w:val="0"/>
        <w:adjustRightInd w:val="0"/>
        <w:rPr>
          <w:rFonts w:ascii="Perpetua Titling MT" w:hAnsi="Perpetua Titling MT" w:cs="Arial"/>
          <w:i/>
          <w:iCs/>
        </w:rPr>
      </w:pPr>
      <w:r w:rsidRPr="00FB0DEA">
        <w:rPr>
          <w:rFonts w:ascii="Perpetua Titling MT" w:hAnsi="Perpetua Titling MT" w:cs="Arial"/>
          <w:i/>
          <w:iCs/>
        </w:rPr>
        <w:t>How The COVID-19 Pandemic Is Affecting The Fashion Industr</w:t>
      </w:r>
      <w:r w:rsidR="001E06DB">
        <w:rPr>
          <w:rFonts w:ascii="Perpetua Titling MT" w:hAnsi="Perpetua Titling MT" w:cs="Arial"/>
          <w:i/>
          <w:iCs/>
        </w:rPr>
        <w:t>y….</w:t>
      </w:r>
      <w:r w:rsidRPr="00FB0DEA">
        <w:rPr>
          <w:rFonts w:ascii="Perpetua Titling MT" w:hAnsi="Perpetua Titling MT" w:cs="Arial"/>
          <w:i/>
          <w:iCs/>
        </w:rPr>
        <w:t>…</w:t>
      </w:r>
      <w:r w:rsidR="001A36CE">
        <w:rPr>
          <w:rFonts w:ascii="Perpetua Titling MT" w:hAnsi="Perpetua Titling MT" w:cs="Arial"/>
          <w:i/>
          <w:iCs/>
        </w:rPr>
        <w:t>6</w:t>
      </w:r>
    </w:p>
    <w:p w14:paraId="6A68FDA5" w14:textId="7BD2ADCE" w:rsidR="00FB55F3" w:rsidRPr="00FB0DEA" w:rsidRDefault="00FB55F3" w:rsidP="001E06DB">
      <w:pPr>
        <w:rPr>
          <w:rFonts w:ascii="Perpetua Titling MT" w:hAnsi="Perpetua Titling MT" w:cs="Arial"/>
          <w:i/>
          <w:iCs/>
        </w:rPr>
      </w:pPr>
      <w:r w:rsidRPr="00FB0DEA">
        <w:rPr>
          <w:rFonts w:ascii="Perpetua Titling MT" w:hAnsi="Perpetua Titling MT" w:cs="Arial"/>
          <w:i/>
          <w:iCs/>
        </w:rPr>
        <w:t>Opportunities and Challenges…………………………………</w:t>
      </w:r>
      <w:r w:rsidR="00F81E9F">
        <w:rPr>
          <w:rFonts w:ascii="Perpetua Titling MT" w:hAnsi="Perpetua Titling MT" w:cs="Arial"/>
          <w:i/>
          <w:iCs/>
        </w:rPr>
        <w:t>.</w:t>
      </w:r>
      <w:r w:rsidRPr="00FB0DEA">
        <w:rPr>
          <w:rFonts w:ascii="Perpetua Titling MT" w:hAnsi="Perpetua Titling MT" w:cs="Arial"/>
          <w:i/>
          <w:iCs/>
        </w:rPr>
        <w:t>….……</w:t>
      </w:r>
      <w:r w:rsidR="004225A2" w:rsidRPr="00FB0DEA">
        <w:rPr>
          <w:rFonts w:ascii="Perpetua Titling MT" w:hAnsi="Perpetua Titling MT" w:cs="Arial"/>
          <w:i/>
          <w:iCs/>
        </w:rPr>
        <w:t>...</w:t>
      </w:r>
      <w:r w:rsidR="001E06DB">
        <w:rPr>
          <w:rFonts w:ascii="Perpetua Titling MT" w:hAnsi="Perpetua Titling MT" w:cs="Arial"/>
          <w:i/>
          <w:iCs/>
        </w:rPr>
        <w:t>............</w:t>
      </w:r>
      <w:r w:rsidRPr="00FB0DEA">
        <w:rPr>
          <w:rFonts w:ascii="Perpetua Titling MT" w:hAnsi="Perpetua Titling MT" w:cs="Arial"/>
          <w:i/>
          <w:iCs/>
        </w:rPr>
        <w:t>…..8</w:t>
      </w:r>
    </w:p>
    <w:p w14:paraId="0F1A8330" w14:textId="261C7319" w:rsidR="001A36CE" w:rsidRDefault="00FB55F3" w:rsidP="001E06DB">
      <w:pPr>
        <w:autoSpaceDE w:val="0"/>
        <w:autoSpaceDN w:val="0"/>
        <w:adjustRightInd w:val="0"/>
        <w:spacing w:after="200" w:line="276" w:lineRule="auto"/>
        <w:rPr>
          <w:rFonts w:ascii="Perpetua Titling MT" w:hAnsi="Perpetua Titling MT" w:cs="Arial"/>
          <w:i/>
          <w:iCs/>
        </w:rPr>
      </w:pPr>
      <w:r w:rsidRPr="00FB0DEA">
        <w:rPr>
          <w:rFonts w:ascii="Perpetua Titling MT" w:hAnsi="Perpetua Titling MT" w:cs="Arial"/>
          <w:i/>
          <w:iCs/>
        </w:rPr>
        <w:t>Strategy Adapted by Company During COVID-19……….………..…</w:t>
      </w:r>
      <w:r w:rsidR="001E06DB">
        <w:rPr>
          <w:rFonts w:ascii="Perpetua Titling MT" w:hAnsi="Perpetua Titling MT" w:cs="Arial"/>
          <w:i/>
          <w:iCs/>
        </w:rPr>
        <w:t>...</w:t>
      </w:r>
      <w:r w:rsidR="004225A2" w:rsidRPr="00FB0DEA">
        <w:rPr>
          <w:rFonts w:ascii="Perpetua Titling MT" w:hAnsi="Perpetua Titling MT" w:cs="Arial"/>
          <w:i/>
          <w:iCs/>
        </w:rPr>
        <w:t>..</w:t>
      </w:r>
      <w:r w:rsidRPr="00FB0DEA">
        <w:rPr>
          <w:rFonts w:ascii="Perpetua Titling MT" w:hAnsi="Perpetua Titling MT" w:cs="Arial"/>
          <w:i/>
          <w:iCs/>
        </w:rPr>
        <w:t>……..</w:t>
      </w:r>
      <w:r w:rsidR="001A36CE">
        <w:rPr>
          <w:rFonts w:ascii="Perpetua Titling MT" w:hAnsi="Perpetua Titling MT" w:cs="Arial"/>
          <w:i/>
          <w:iCs/>
        </w:rPr>
        <w:t>8</w:t>
      </w:r>
    </w:p>
    <w:p w14:paraId="2C785548" w14:textId="54AC15B7" w:rsidR="001A36CE" w:rsidRDefault="001A36CE" w:rsidP="001E06DB">
      <w:pPr>
        <w:autoSpaceDE w:val="0"/>
        <w:autoSpaceDN w:val="0"/>
        <w:adjustRightInd w:val="0"/>
        <w:spacing w:after="200" w:line="276" w:lineRule="auto"/>
        <w:rPr>
          <w:rFonts w:ascii="Perpetua Titling MT" w:hAnsi="Perpetua Titling MT" w:cs="Arial"/>
          <w:i/>
          <w:iCs/>
        </w:rPr>
      </w:pPr>
      <w:r>
        <w:rPr>
          <w:rFonts w:ascii="Perpetua Titling MT" w:hAnsi="Perpetua Titling MT" w:cs="Arial"/>
          <w:i/>
          <w:iCs/>
        </w:rPr>
        <w:t>Conclusion……………………………………………………………………………….9</w:t>
      </w:r>
    </w:p>
    <w:p w14:paraId="68C9EB70" w14:textId="129CD1B3" w:rsidR="004A40F8" w:rsidRPr="004A40F8" w:rsidRDefault="004A40F8" w:rsidP="001E06DB">
      <w:pPr>
        <w:autoSpaceDE w:val="0"/>
        <w:autoSpaceDN w:val="0"/>
        <w:adjustRightInd w:val="0"/>
        <w:spacing w:after="200" w:line="276" w:lineRule="auto"/>
        <w:rPr>
          <w:rFonts w:ascii="Perpetua Titling MT" w:hAnsi="Perpetua Titling MT" w:cs="Arial"/>
          <w:i/>
          <w:iCs/>
          <w:lang w:val="ro-RO"/>
        </w:rPr>
      </w:pPr>
      <w:r>
        <w:rPr>
          <w:rFonts w:ascii="Perpetua Titling MT" w:hAnsi="Perpetua Titling MT" w:cs="Arial"/>
          <w:i/>
          <w:iCs/>
          <w:lang w:val="ro-RO"/>
        </w:rPr>
        <w:t>REFERENCES</w:t>
      </w:r>
      <w:r>
        <w:rPr>
          <w:rFonts w:ascii="Perpetua Titling MT" w:hAnsi="Perpetua Titling MT" w:cs="Arial"/>
          <w:i/>
          <w:iCs/>
        </w:rPr>
        <w:t>………………………………………………………</w:t>
      </w:r>
      <w:r w:rsidRPr="004A40F8">
        <w:rPr>
          <w:rFonts w:ascii="Perpetua Titling MT" w:hAnsi="Perpetua Titling MT" w:cs="Arial"/>
          <w:i/>
          <w:iCs/>
        </w:rPr>
        <w:t xml:space="preserve"> </w:t>
      </w:r>
      <w:r>
        <w:rPr>
          <w:rFonts w:ascii="Perpetua Titling MT" w:hAnsi="Perpetua Titling MT" w:cs="Arial"/>
          <w:i/>
          <w:iCs/>
        </w:rPr>
        <w:t>………………</w:t>
      </w:r>
      <w:r>
        <w:rPr>
          <w:rFonts w:ascii="Perpetua Titling MT" w:hAnsi="Perpetua Titling MT" w:cs="Arial"/>
          <w:i/>
          <w:iCs/>
          <w:lang w:val="ro-RO"/>
        </w:rPr>
        <w:t>.</w:t>
      </w:r>
      <w:r>
        <w:rPr>
          <w:rFonts w:ascii="Perpetua Titling MT" w:hAnsi="Perpetua Titling MT" w:cs="Arial"/>
          <w:i/>
          <w:iCs/>
        </w:rPr>
        <w:t>………</w:t>
      </w:r>
      <w:r>
        <w:rPr>
          <w:rFonts w:ascii="Perpetua Titling MT" w:hAnsi="Perpetua Titling MT" w:cs="Arial"/>
          <w:i/>
          <w:iCs/>
          <w:lang w:val="ro-RO"/>
        </w:rPr>
        <w:t>12</w:t>
      </w:r>
    </w:p>
    <w:p w14:paraId="05C1DC14" w14:textId="77777777" w:rsidR="000802D5" w:rsidRPr="000802D5" w:rsidRDefault="000802D5" w:rsidP="001E06DB"/>
    <w:p w14:paraId="697EFAFD" w14:textId="476FB333" w:rsidR="000802D5" w:rsidRPr="000802D5" w:rsidRDefault="000802D5" w:rsidP="001E06DB">
      <w:pPr>
        <w:rPr>
          <w:b/>
          <w:bCs/>
        </w:rPr>
      </w:pPr>
    </w:p>
    <w:p w14:paraId="233A7C9A" w14:textId="77777777" w:rsidR="000802D5" w:rsidRPr="00726F10" w:rsidRDefault="000802D5" w:rsidP="001E06DB">
      <w:pPr>
        <w:rPr>
          <w:b/>
          <w:bCs/>
          <w:sz w:val="32"/>
          <w:szCs w:val="32"/>
        </w:rPr>
      </w:pPr>
    </w:p>
    <w:p w14:paraId="42C4DE20" w14:textId="77777777" w:rsidR="00726F10" w:rsidRDefault="00726F10" w:rsidP="00726F10"/>
    <w:p w14:paraId="767DC8C7" w14:textId="77777777" w:rsidR="00726F10" w:rsidRDefault="00726F10" w:rsidP="00726F10"/>
    <w:p w14:paraId="6E41FA20" w14:textId="77777777" w:rsidR="00726F10" w:rsidRDefault="00726F10" w:rsidP="00726F10"/>
    <w:p w14:paraId="606CD39F" w14:textId="77777777" w:rsidR="00726F10" w:rsidRDefault="00726F10" w:rsidP="00726F10"/>
    <w:p w14:paraId="67E6B55E" w14:textId="77777777" w:rsidR="00726F10" w:rsidRDefault="00726F10" w:rsidP="00726F10"/>
    <w:p w14:paraId="699EC486" w14:textId="77777777" w:rsidR="00726F10" w:rsidRDefault="00726F10" w:rsidP="00726F10"/>
    <w:p w14:paraId="3CEBF5C7" w14:textId="77777777" w:rsidR="00726F10" w:rsidRDefault="00726F10" w:rsidP="00726F10"/>
    <w:p w14:paraId="22BA88F9" w14:textId="77777777" w:rsidR="00726F10" w:rsidRDefault="00726F10" w:rsidP="00726F10"/>
    <w:p w14:paraId="6102C3EF" w14:textId="77777777" w:rsidR="00726F10" w:rsidRDefault="00726F10" w:rsidP="00726F10"/>
    <w:p w14:paraId="6C1D2FC8" w14:textId="77777777" w:rsidR="00726F10" w:rsidRDefault="00726F10" w:rsidP="00726F10"/>
    <w:p w14:paraId="59DACCCE" w14:textId="77777777" w:rsidR="00726F10" w:rsidRDefault="00726F10" w:rsidP="00726F10"/>
    <w:p w14:paraId="443CBA4D" w14:textId="77777777" w:rsidR="00726F10" w:rsidRDefault="00726F10" w:rsidP="00726F10"/>
    <w:p w14:paraId="3E4FFA0A" w14:textId="77777777" w:rsidR="00726F10" w:rsidRDefault="00726F10" w:rsidP="00726F10"/>
    <w:p w14:paraId="0F642D12" w14:textId="77777777" w:rsidR="00726F10" w:rsidRDefault="00726F10" w:rsidP="00726F10"/>
    <w:p w14:paraId="58C915AE" w14:textId="77777777" w:rsidR="00726F10" w:rsidRDefault="00726F10" w:rsidP="00726F10"/>
    <w:p w14:paraId="18B44D01" w14:textId="77777777" w:rsidR="00726F10" w:rsidRDefault="00726F10" w:rsidP="00726F10"/>
    <w:p w14:paraId="4E182106" w14:textId="77777777" w:rsidR="00726F10" w:rsidRDefault="00726F10" w:rsidP="00726F10"/>
    <w:p w14:paraId="3C39BF33" w14:textId="77777777" w:rsidR="00726F10" w:rsidRDefault="00726F10" w:rsidP="00726F10"/>
    <w:p w14:paraId="6A74EF7B" w14:textId="77777777" w:rsidR="00726F10" w:rsidRDefault="00726F10" w:rsidP="00726F10"/>
    <w:p w14:paraId="56F4C3E4" w14:textId="77777777" w:rsidR="00726F10" w:rsidRDefault="00726F10" w:rsidP="00726F10"/>
    <w:p w14:paraId="6FC2C097" w14:textId="77777777" w:rsidR="00726F10" w:rsidRDefault="00726F10" w:rsidP="00726F10"/>
    <w:p w14:paraId="04312095" w14:textId="77777777" w:rsidR="00726F10" w:rsidRDefault="00726F10" w:rsidP="00726F10"/>
    <w:p w14:paraId="19E5CDCD" w14:textId="77777777" w:rsidR="00726F10" w:rsidRDefault="00726F10" w:rsidP="00726F10"/>
    <w:p w14:paraId="654092AE" w14:textId="7947FBEB" w:rsidR="001E06DB" w:rsidRPr="009304E5" w:rsidRDefault="009304E5" w:rsidP="00336839">
      <w:r>
        <w:br w:type="page"/>
      </w:r>
    </w:p>
    <w:p w14:paraId="344636AA" w14:textId="4183E72B" w:rsidR="00726F10" w:rsidRPr="00A46263" w:rsidRDefault="00180396" w:rsidP="00A46263">
      <w:pPr>
        <w:jc w:val="center"/>
        <w:rPr>
          <w:rFonts w:ascii="Perpetua Titling MT" w:hAnsi="Perpetua Titling MT" w:cs="Arial"/>
          <w:b/>
          <w:bCs/>
          <w:sz w:val="32"/>
          <w:szCs w:val="32"/>
          <w:u w:val="single"/>
        </w:rPr>
      </w:pPr>
      <w:r w:rsidRPr="00A46263">
        <w:rPr>
          <w:rFonts w:ascii="Perpetua Titling MT" w:hAnsi="Perpetua Titling MT" w:cs="Arial"/>
          <w:b/>
          <w:bCs/>
          <w:sz w:val="32"/>
          <w:szCs w:val="32"/>
          <w:u w:val="single"/>
        </w:rPr>
        <w:lastRenderedPageBreak/>
        <w:t>INTRODUCTION</w:t>
      </w:r>
    </w:p>
    <w:p w14:paraId="544641E8" w14:textId="265B4A42" w:rsidR="00726F10" w:rsidRPr="00726F10" w:rsidRDefault="00726F10" w:rsidP="008D6E20">
      <w:pPr>
        <w:rPr>
          <w:rFonts w:ascii="Arial" w:hAnsi="Arial" w:cs="Arial"/>
          <w:b/>
          <w:bCs/>
        </w:rPr>
      </w:pPr>
    </w:p>
    <w:p w14:paraId="7CE4EED8" w14:textId="77777777" w:rsidR="00BB14D1" w:rsidRPr="00BB14D1" w:rsidRDefault="00BB14D1" w:rsidP="00BB14D1">
      <w:pPr>
        <w:rPr>
          <w:rFonts w:ascii="Arial" w:hAnsi="Arial" w:cs="Arial"/>
        </w:rPr>
      </w:pPr>
      <w:r w:rsidRPr="00BB14D1">
        <w:rPr>
          <w:rFonts w:ascii="Arial" w:hAnsi="Arial" w:cs="Arial"/>
        </w:rPr>
        <w:t xml:space="preserve">Customers and merchants, innovative progressions, guidelines and government activities, market, lawful, and financial examples would all be able to affect an organization's business environment. </w:t>
      </w:r>
    </w:p>
    <w:p w14:paraId="75ABD079" w14:textId="77777777" w:rsidR="00BB14D1" w:rsidRPr="00BB14D1" w:rsidRDefault="00BB14D1" w:rsidP="00BB14D1">
      <w:pPr>
        <w:rPr>
          <w:rFonts w:ascii="Arial" w:hAnsi="Arial" w:cs="Arial"/>
        </w:rPr>
      </w:pPr>
    </w:p>
    <w:p w14:paraId="1F16CA30" w14:textId="193108AD" w:rsidR="00FB0DEA" w:rsidRDefault="00BB14D1" w:rsidP="00BB14D1">
      <w:pPr>
        <w:autoSpaceDE w:val="0"/>
        <w:autoSpaceDN w:val="0"/>
        <w:adjustRightInd w:val="0"/>
        <w:jc w:val="both"/>
        <w:rPr>
          <w:rFonts w:ascii="Arial" w:hAnsi="Arial" w:cs="Arial"/>
        </w:rPr>
      </w:pPr>
      <w:r w:rsidRPr="00BB14D1">
        <w:rPr>
          <w:rFonts w:ascii="Arial" w:hAnsi="Arial" w:cs="Arial"/>
        </w:rPr>
        <w:t>Key arranging can profit by ecological examination. It is a method for distinguishing both outside and inside factors that can affect an association's presentation. The examination involves deciding the degree of danger or opportunity introduced by the factors. The examination assists with adjusting systems to the organization's environment.</w:t>
      </w:r>
      <w:r>
        <w:rPr>
          <w:rFonts w:ascii="Arial" w:hAnsi="Arial" w:cs="Arial"/>
        </w:rPr>
        <w:t xml:space="preserve"> </w:t>
      </w:r>
      <w:sdt>
        <w:sdtPr>
          <w:rPr>
            <w:rFonts w:ascii="Arial" w:hAnsi="Arial" w:cs="Arial"/>
          </w:rPr>
          <w:id w:val="231511737"/>
          <w:citation/>
        </w:sdtPr>
        <w:sdtEndPr/>
        <w:sdtContent>
          <w:r w:rsidR="004A69C7">
            <w:rPr>
              <w:rFonts w:ascii="Arial" w:hAnsi="Arial" w:cs="Arial"/>
            </w:rPr>
            <w:fldChar w:fldCharType="begin"/>
          </w:r>
          <w:r w:rsidR="004A69C7" w:rsidRPr="004A40F8">
            <w:rPr>
              <w:rFonts w:ascii="Arial" w:hAnsi="Arial" w:cs="Arial"/>
              <w:lang w:val="en-US"/>
            </w:rPr>
            <w:instrText xml:space="preserve"> CITATION Men10 \l 1040 </w:instrText>
          </w:r>
          <w:r w:rsidR="004A69C7">
            <w:rPr>
              <w:rFonts w:ascii="Arial" w:hAnsi="Arial" w:cs="Arial"/>
            </w:rPr>
            <w:fldChar w:fldCharType="separate"/>
          </w:r>
          <w:r w:rsidR="004A69C7" w:rsidRPr="004A40F8">
            <w:rPr>
              <w:rFonts w:ascii="Arial" w:hAnsi="Arial" w:cs="Arial"/>
              <w:noProof/>
              <w:lang w:val="en-US"/>
            </w:rPr>
            <w:t>(Menguc, 2010)</w:t>
          </w:r>
          <w:r w:rsidR="004A69C7">
            <w:rPr>
              <w:rFonts w:ascii="Arial" w:hAnsi="Arial" w:cs="Arial"/>
            </w:rPr>
            <w:fldChar w:fldCharType="end"/>
          </w:r>
        </w:sdtContent>
      </w:sdt>
    </w:p>
    <w:p w14:paraId="5839C5D1" w14:textId="77777777" w:rsidR="00FB0DEA" w:rsidRDefault="00FB0DEA" w:rsidP="00F13ABC">
      <w:pPr>
        <w:autoSpaceDE w:val="0"/>
        <w:autoSpaceDN w:val="0"/>
        <w:adjustRightInd w:val="0"/>
        <w:jc w:val="both"/>
        <w:rPr>
          <w:rFonts w:ascii="Arial" w:hAnsi="Arial" w:cs="Arial"/>
        </w:rPr>
      </w:pPr>
    </w:p>
    <w:p w14:paraId="094F3A1B" w14:textId="5A0B0FC4" w:rsidR="00180396" w:rsidRPr="00180396" w:rsidRDefault="00BB14D1" w:rsidP="00F13ABC">
      <w:pPr>
        <w:autoSpaceDE w:val="0"/>
        <w:autoSpaceDN w:val="0"/>
        <w:adjustRightInd w:val="0"/>
        <w:jc w:val="both"/>
        <w:rPr>
          <w:rFonts w:ascii="Arial" w:hAnsi="Arial" w:cs="Arial"/>
        </w:rPr>
      </w:pPr>
      <w:r w:rsidRPr="00BB14D1">
        <w:rPr>
          <w:rFonts w:ascii="Arial" w:hAnsi="Arial" w:cs="Arial"/>
        </w:rPr>
        <w:t>The COVID-19 infection is representing a quickly developing danger to the worldwide business and speculation local area. Due to the worldwide and interconnected nature of the present business climate, there is a huge danger of worldwide production network interruption, which could bring about huge income misfortune and damage worldwide economies. Organizations have since a long time ago kept up different strength plans for business progression, debacle recuperation, and emergency the board; nonetheless, contingent upon the degree of the infection's geographic spread, the effect on the worldwide economy may increment.</w:t>
      </w:r>
      <w:r w:rsidR="00446A2D">
        <w:rPr>
          <w:rFonts w:ascii="Arial" w:hAnsi="Arial" w:cs="Arial"/>
        </w:rPr>
        <w:t xml:space="preserve"> </w:t>
      </w:r>
      <w:sdt>
        <w:sdtPr>
          <w:rPr>
            <w:rFonts w:ascii="Arial" w:hAnsi="Arial" w:cs="Arial"/>
          </w:rPr>
          <w:id w:val="-1672096784"/>
          <w:citation/>
        </w:sdtPr>
        <w:sdtEndPr/>
        <w:sdtContent>
          <w:r w:rsidR="00552CB1">
            <w:rPr>
              <w:rFonts w:ascii="Arial" w:hAnsi="Arial" w:cs="Arial"/>
            </w:rPr>
            <w:fldChar w:fldCharType="begin"/>
          </w:r>
          <w:r w:rsidR="00552CB1" w:rsidRPr="004A40F8">
            <w:rPr>
              <w:rFonts w:ascii="Arial" w:hAnsi="Arial" w:cs="Arial"/>
              <w:lang w:val="en-US"/>
            </w:rPr>
            <w:instrText xml:space="preserve"> CITATION See20 \l 1040 </w:instrText>
          </w:r>
          <w:r w:rsidR="00552CB1">
            <w:rPr>
              <w:rFonts w:ascii="Arial" w:hAnsi="Arial" w:cs="Arial"/>
            </w:rPr>
            <w:fldChar w:fldCharType="separate"/>
          </w:r>
          <w:r w:rsidR="00552CB1" w:rsidRPr="00A62EB1">
            <w:rPr>
              <w:rFonts w:ascii="Arial" w:hAnsi="Arial" w:cs="Arial"/>
              <w:noProof/>
              <w:lang w:val="en-US"/>
            </w:rPr>
            <w:t>(Seetharaman, 2020)</w:t>
          </w:r>
          <w:r w:rsidR="00552CB1">
            <w:rPr>
              <w:rFonts w:ascii="Arial" w:hAnsi="Arial" w:cs="Arial"/>
            </w:rPr>
            <w:fldChar w:fldCharType="end"/>
          </w:r>
        </w:sdtContent>
      </w:sdt>
    </w:p>
    <w:p w14:paraId="27A40755" w14:textId="77777777" w:rsidR="00AC2494" w:rsidRDefault="00AC2494" w:rsidP="00F13ABC">
      <w:pPr>
        <w:autoSpaceDE w:val="0"/>
        <w:autoSpaceDN w:val="0"/>
        <w:adjustRightInd w:val="0"/>
        <w:jc w:val="both"/>
        <w:rPr>
          <w:rFonts w:ascii="Arial" w:hAnsi="Arial" w:cs="Arial"/>
          <w:b/>
          <w:bCs/>
          <w:i/>
          <w:iCs/>
          <w:u w:val="single"/>
        </w:rPr>
      </w:pPr>
    </w:p>
    <w:p w14:paraId="7E124042" w14:textId="425D9765" w:rsidR="00180396" w:rsidRPr="00A62EB1" w:rsidRDefault="00180396" w:rsidP="00F13ABC">
      <w:pPr>
        <w:autoSpaceDE w:val="0"/>
        <w:autoSpaceDN w:val="0"/>
        <w:adjustRightInd w:val="0"/>
        <w:jc w:val="both"/>
        <w:rPr>
          <w:rFonts w:ascii="Arial" w:hAnsi="Arial" w:cs="Arial"/>
          <w:b/>
          <w:bCs/>
          <w:i/>
          <w:iCs/>
          <w:u w:val="single"/>
          <w:lang w:val="en-US"/>
        </w:rPr>
      </w:pPr>
      <w:r w:rsidRPr="00F13ABC">
        <w:rPr>
          <w:rFonts w:ascii="Arial" w:hAnsi="Arial" w:cs="Arial"/>
          <w:b/>
          <w:bCs/>
          <w:i/>
          <w:iCs/>
          <w:u w:val="single"/>
        </w:rPr>
        <w:t>SWOT ANALYSIS ADIDAS</w:t>
      </w:r>
      <w:r w:rsidR="00706F24" w:rsidRPr="00F13ABC">
        <w:rPr>
          <w:rFonts w:ascii="Arial" w:hAnsi="Arial" w:cs="Arial"/>
          <w:b/>
          <w:bCs/>
          <w:i/>
          <w:iCs/>
          <w:u w:val="single"/>
        </w:rPr>
        <w:t xml:space="preserve"> </w:t>
      </w:r>
      <w:sdt>
        <w:sdtPr>
          <w:rPr>
            <w:rFonts w:ascii="Arial" w:hAnsi="Arial" w:cs="Arial"/>
            <w:b/>
            <w:bCs/>
            <w:i/>
            <w:iCs/>
            <w:u w:val="single"/>
          </w:rPr>
          <w:id w:val="-318658673"/>
          <w:citation/>
        </w:sdtPr>
        <w:sdtEndPr/>
        <w:sdtContent>
          <w:r w:rsidR="00A62EB1" w:rsidRPr="00F13ABC">
            <w:rPr>
              <w:rFonts w:ascii="Arial" w:hAnsi="Arial" w:cs="Arial"/>
              <w:b/>
              <w:bCs/>
              <w:i/>
              <w:iCs/>
              <w:u w:val="single"/>
            </w:rPr>
            <w:fldChar w:fldCharType="begin"/>
          </w:r>
          <w:r w:rsidR="00A62EB1" w:rsidRPr="00F13ABC">
            <w:rPr>
              <w:rFonts w:ascii="Arial" w:hAnsi="Arial" w:cs="Arial"/>
              <w:b/>
              <w:bCs/>
              <w:i/>
              <w:iCs/>
              <w:u w:val="single"/>
              <w:lang w:val="en-US"/>
            </w:rPr>
            <w:instrText xml:space="preserve"> CITATION SKG20 \l 1040 </w:instrText>
          </w:r>
          <w:r w:rsidR="00A62EB1" w:rsidRPr="00F13ABC">
            <w:rPr>
              <w:rFonts w:ascii="Arial" w:hAnsi="Arial" w:cs="Arial"/>
              <w:b/>
              <w:bCs/>
              <w:i/>
              <w:iCs/>
              <w:u w:val="single"/>
            </w:rPr>
            <w:fldChar w:fldCharType="separate"/>
          </w:r>
          <w:r w:rsidR="00A62EB1" w:rsidRPr="00F13ABC">
            <w:rPr>
              <w:rFonts w:ascii="Arial" w:hAnsi="Arial" w:cs="Arial"/>
              <w:noProof/>
              <w:lang w:val="en-US"/>
            </w:rPr>
            <w:t>(Gupta, 2020)</w:t>
          </w:r>
          <w:r w:rsidR="00A62EB1" w:rsidRPr="00F13ABC">
            <w:rPr>
              <w:rFonts w:ascii="Arial" w:hAnsi="Arial" w:cs="Arial"/>
              <w:b/>
              <w:bCs/>
              <w:i/>
              <w:iCs/>
              <w:u w:val="single"/>
            </w:rPr>
            <w:fldChar w:fldCharType="end"/>
          </w:r>
        </w:sdtContent>
      </w:sdt>
      <w:r w:rsidR="00A62EB1" w:rsidRPr="00A62EB1">
        <w:rPr>
          <w:rFonts w:ascii="Arial" w:hAnsi="Arial" w:cs="Arial"/>
          <w:lang w:val="en-US"/>
        </w:rPr>
        <w:t xml:space="preserve"> </w:t>
      </w:r>
      <w:sdt>
        <w:sdtPr>
          <w:rPr>
            <w:rFonts w:ascii="Arial" w:hAnsi="Arial" w:cs="Arial"/>
            <w:b/>
            <w:bCs/>
            <w:i/>
            <w:iCs/>
            <w:u w:val="single"/>
            <w:lang w:val="it-IT"/>
          </w:rPr>
          <w:id w:val="484063071"/>
          <w:citation/>
        </w:sdtPr>
        <w:sdtEndPr/>
        <w:sdtContent>
          <w:r w:rsidR="00A62EB1">
            <w:rPr>
              <w:rFonts w:ascii="Arial" w:hAnsi="Arial" w:cs="Arial"/>
              <w:b/>
              <w:bCs/>
              <w:i/>
              <w:iCs/>
              <w:u w:val="single"/>
              <w:lang w:val="it-IT"/>
            </w:rPr>
            <w:fldChar w:fldCharType="begin"/>
          </w:r>
          <w:r w:rsidR="00A62EB1" w:rsidRPr="00A62EB1">
            <w:rPr>
              <w:rFonts w:ascii="Arial" w:hAnsi="Arial" w:cs="Arial"/>
              <w:b/>
              <w:bCs/>
              <w:i/>
              <w:iCs/>
              <w:u w:val="single"/>
              <w:lang w:val="en-US"/>
            </w:rPr>
            <w:instrText xml:space="preserve"> CITATION Byu15 \l 1040 </w:instrText>
          </w:r>
          <w:r w:rsidR="00A62EB1">
            <w:rPr>
              <w:rFonts w:ascii="Arial" w:hAnsi="Arial" w:cs="Arial"/>
              <w:b/>
              <w:bCs/>
              <w:i/>
              <w:iCs/>
              <w:u w:val="single"/>
              <w:lang w:val="it-IT"/>
            </w:rPr>
            <w:fldChar w:fldCharType="separate"/>
          </w:r>
          <w:r w:rsidR="00A62EB1" w:rsidRPr="00A62EB1">
            <w:rPr>
              <w:rFonts w:ascii="Arial" w:hAnsi="Arial" w:cs="Arial"/>
              <w:noProof/>
              <w:lang w:val="en-US"/>
            </w:rPr>
            <w:t>(Byun, 2015)</w:t>
          </w:r>
          <w:r w:rsidR="00A62EB1">
            <w:rPr>
              <w:rFonts w:ascii="Arial" w:hAnsi="Arial" w:cs="Arial"/>
              <w:b/>
              <w:bCs/>
              <w:i/>
              <w:iCs/>
              <w:u w:val="single"/>
              <w:lang w:val="it-IT"/>
            </w:rPr>
            <w:fldChar w:fldCharType="end"/>
          </w:r>
        </w:sdtContent>
      </w:sdt>
    </w:p>
    <w:p w14:paraId="3205FC9B" w14:textId="2AB8931D" w:rsidR="00180396" w:rsidRPr="00F13ABC" w:rsidRDefault="00180396" w:rsidP="00F13ABC">
      <w:pPr>
        <w:autoSpaceDE w:val="0"/>
        <w:autoSpaceDN w:val="0"/>
        <w:adjustRightInd w:val="0"/>
        <w:jc w:val="both"/>
        <w:rPr>
          <w:rFonts w:ascii="Arial" w:hAnsi="Arial" w:cs="Arial"/>
          <w:b/>
          <w:bCs/>
          <w:i/>
          <w:iCs/>
          <w:sz w:val="28"/>
          <w:szCs w:val="28"/>
          <w:u w:val="single"/>
        </w:rPr>
      </w:pPr>
    </w:p>
    <w:p w14:paraId="2728B86F" w14:textId="527D2370" w:rsidR="00446A2D" w:rsidRPr="00A62EB1" w:rsidRDefault="00BB14D1" w:rsidP="00F13ABC">
      <w:pPr>
        <w:jc w:val="both"/>
        <w:rPr>
          <w:rFonts w:ascii="Arial" w:hAnsi="Arial" w:cs="Arial"/>
          <w:color w:val="000000" w:themeColor="text1"/>
          <w:shd w:val="clear" w:color="auto" w:fill="FFFFFF"/>
          <w:lang w:val="en-US"/>
        </w:rPr>
      </w:pPr>
      <w:r w:rsidRPr="00BB14D1">
        <w:rPr>
          <w:rFonts w:ascii="Arial" w:hAnsi="Arial" w:cs="Arial"/>
          <w:color w:val="000000" w:themeColor="text1"/>
          <w:shd w:val="clear" w:color="auto" w:fill="FFFFFF"/>
        </w:rPr>
        <w:t>SWOT examination is an arranging method that can help an individual or association in distinguishing qualities, shortcomings, openings, and dangers in business rivalry or task arranging.</w:t>
      </w:r>
      <w:r w:rsidR="00A62EB1" w:rsidRPr="00A62EB1">
        <w:rPr>
          <w:rFonts w:ascii="Arial" w:hAnsi="Arial" w:cs="Arial"/>
          <w:color w:val="000000" w:themeColor="text1"/>
          <w:shd w:val="clear" w:color="auto" w:fill="FFFFFF"/>
          <w:lang w:val="en-US"/>
        </w:rPr>
        <w:t xml:space="preserve"> </w:t>
      </w:r>
      <w:sdt>
        <w:sdtPr>
          <w:rPr>
            <w:rFonts w:ascii="Arial" w:hAnsi="Arial" w:cs="Arial"/>
            <w:color w:val="000000" w:themeColor="text1"/>
            <w:shd w:val="clear" w:color="auto" w:fill="FFFFFF"/>
            <w:lang w:val="en-US"/>
          </w:rPr>
          <w:id w:val="767514687"/>
          <w:citation/>
        </w:sdtPr>
        <w:sdtEndPr/>
        <w:sdtContent>
          <w:r w:rsidR="00A62EB1">
            <w:rPr>
              <w:rFonts w:ascii="Arial" w:hAnsi="Arial" w:cs="Arial"/>
              <w:color w:val="000000" w:themeColor="text1"/>
              <w:shd w:val="clear" w:color="auto" w:fill="FFFFFF"/>
              <w:lang w:val="en-US"/>
            </w:rPr>
            <w:fldChar w:fldCharType="begin"/>
          </w:r>
          <w:r w:rsidR="00A62EB1" w:rsidRPr="004A40F8">
            <w:rPr>
              <w:rFonts w:ascii="Arial" w:hAnsi="Arial" w:cs="Arial"/>
              <w:color w:val="000000" w:themeColor="text1"/>
              <w:shd w:val="clear" w:color="auto" w:fill="FFFFFF"/>
              <w:lang w:val="en-US"/>
            </w:rPr>
            <w:instrText xml:space="preserve"> CITATION Gür17 \l 1040 </w:instrText>
          </w:r>
          <w:r w:rsidR="00A62EB1">
            <w:rPr>
              <w:rFonts w:ascii="Arial" w:hAnsi="Arial" w:cs="Arial"/>
              <w:color w:val="000000" w:themeColor="text1"/>
              <w:shd w:val="clear" w:color="auto" w:fill="FFFFFF"/>
              <w:lang w:val="en-US"/>
            </w:rPr>
            <w:fldChar w:fldCharType="separate"/>
          </w:r>
          <w:r w:rsidR="00A62EB1" w:rsidRPr="00A62EB1">
            <w:rPr>
              <w:rFonts w:ascii="Arial" w:hAnsi="Arial" w:cs="Arial"/>
              <w:noProof/>
              <w:color w:val="000000" w:themeColor="text1"/>
              <w:shd w:val="clear" w:color="auto" w:fill="FFFFFF"/>
              <w:lang w:val="it-IT"/>
            </w:rPr>
            <w:t>(Gürel, 2017)</w:t>
          </w:r>
          <w:r w:rsidR="00A62EB1">
            <w:rPr>
              <w:rFonts w:ascii="Arial" w:hAnsi="Arial" w:cs="Arial"/>
              <w:color w:val="000000" w:themeColor="text1"/>
              <w:shd w:val="clear" w:color="auto" w:fill="FFFFFF"/>
              <w:lang w:val="en-US"/>
            </w:rPr>
            <w:fldChar w:fldCharType="end"/>
          </w:r>
        </w:sdtContent>
      </w:sdt>
    </w:p>
    <w:p w14:paraId="4AEF2983" w14:textId="77777777" w:rsidR="00BB14D1" w:rsidRDefault="00BB14D1" w:rsidP="00F13ABC">
      <w:pPr>
        <w:jc w:val="both"/>
        <w:rPr>
          <w:rFonts w:ascii="Arial" w:hAnsi="Arial" w:cs="Arial"/>
          <w:color w:val="000000" w:themeColor="text1"/>
          <w:shd w:val="clear" w:color="auto" w:fill="FFFFFF"/>
          <w:lang w:val="en-US"/>
        </w:rPr>
      </w:pPr>
    </w:p>
    <w:p w14:paraId="33908311" w14:textId="2DB7C6A7" w:rsidR="00AC2494" w:rsidRPr="00AC2494" w:rsidRDefault="00AC2494" w:rsidP="00AC2494">
      <w:r w:rsidRPr="00AC2494">
        <w:fldChar w:fldCharType="begin"/>
      </w:r>
      <w:r w:rsidRPr="00AC2494">
        <w:instrText xml:space="preserve"> INCLUDEPICTURE "/var/folders/22/sh1kk9v528bdv8gnq8nbgv480000gn/T/com.microsoft.Word/WebArchiveCopyPasteTempFiles/SWOT-analysis-of-adidas.jpg" \* MERGEFORMATINET </w:instrText>
      </w:r>
      <w:r w:rsidRPr="00AC2494">
        <w:fldChar w:fldCharType="separate"/>
      </w:r>
      <w:r w:rsidRPr="00AC2494">
        <w:rPr>
          <w:noProof/>
        </w:rPr>
        <w:drawing>
          <wp:inline distT="0" distB="0" distL="0" distR="0" wp14:anchorId="3B9A8FEE" wp14:editId="68981703">
            <wp:extent cx="5731510" cy="3300730"/>
            <wp:effectExtent l="0" t="0" r="0" b="1270"/>
            <wp:docPr id="4" name="Picture 4" descr="șef De ieșire Patrona adidas strengths - fratellisalaorni.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șef De ieșire Patrona adidas strengths - fratellisalaorni.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300730"/>
                    </a:xfrm>
                    <a:prstGeom prst="rect">
                      <a:avLst/>
                    </a:prstGeom>
                    <a:noFill/>
                    <a:ln>
                      <a:noFill/>
                    </a:ln>
                  </pic:spPr>
                </pic:pic>
              </a:graphicData>
            </a:graphic>
          </wp:inline>
        </w:drawing>
      </w:r>
      <w:r w:rsidRPr="00AC2494">
        <w:fldChar w:fldCharType="end"/>
      </w:r>
    </w:p>
    <w:p w14:paraId="3CE2844E" w14:textId="0D91E037" w:rsidR="00180396" w:rsidRDefault="00AC2494" w:rsidP="00F13ABC">
      <w:pPr>
        <w:jc w:val="both"/>
        <w:rPr>
          <w:rFonts w:ascii="Arial" w:hAnsi="Arial" w:cs="Arial"/>
          <w:color w:val="000000" w:themeColor="text1"/>
          <w:shd w:val="clear" w:color="auto" w:fill="FFFFFF"/>
          <w:lang w:val="en-US"/>
        </w:rPr>
      </w:pPr>
      <w:r>
        <w:rPr>
          <w:rFonts w:ascii="Arial" w:hAnsi="Arial" w:cs="Arial"/>
          <w:color w:val="000000" w:themeColor="text1"/>
          <w:shd w:val="clear" w:color="auto" w:fill="FFFFFF"/>
          <w:lang w:val="en-US"/>
        </w:rPr>
        <w:t xml:space="preserve">Source: fratellisalaorni.it </w:t>
      </w:r>
    </w:p>
    <w:p w14:paraId="3053504C" w14:textId="073C392F" w:rsidR="00AC2494" w:rsidRDefault="00AC2494" w:rsidP="00F13ABC">
      <w:pPr>
        <w:jc w:val="both"/>
        <w:rPr>
          <w:rFonts w:ascii="Arial" w:hAnsi="Arial" w:cs="Arial"/>
          <w:color w:val="000000" w:themeColor="text1"/>
          <w:shd w:val="clear" w:color="auto" w:fill="FFFFFF"/>
          <w:lang w:val="en-US"/>
        </w:rPr>
      </w:pPr>
    </w:p>
    <w:p w14:paraId="223A3D14" w14:textId="77777777" w:rsidR="00AC2494" w:rsidRPr="00F13ABC" w:rsidRDefault="00AC2494" w:rsidP="00F13ABC">
      <w:pPr>
        <w:jc w:val="both"/>
        <w:rPr>
          <w:rFonts w:ascii="Arial" w:hAnsi="Arial" w:cs="Arial"/>
          <w:color w:val="000000" w:themeColor="text1"/>
          <w:shd w:val="clear" w:color="auto" w:fill="FFFFFF"/>
          <w:lang w:val="en-US"/>
        </w:rPr>
      </w:pPr>
    </w:p>
    <w:p w14:paraId="71FBC0C9" w14:textId="77777777" w:rsidR="00A62EB1" w:rsidRDefault="00A62EB1" w:rsidP="00F13ABC">
      <w:pPr>
        <w:jc w:val="both"/>
        <w:rPr>
          <w:rFonts w:ascii="Arial" w:hAnsi="Arial" w:cs="Arial"/>
          <w:b/>
          <w:bCs/>
          <w:i/>
          <w:iCs/>
          <w:color w:val="000000" w:themeColor="text1"/>
          <w:shd w:val="clear" w:color="auto" w:fill="FFFFFF"/>
          <w:lang w:val="en-US"/>
        </w:rPr>
      </w:pPr>
    </w:p>
    <w:p w14:paraId="0CCE1B04" w14:textId="7467C324" w:rsidR="00180396" w:rsidRDefault="00180396" w:rsidP="00F13ABC">
      <w:pPr>
        <w:jc w:val="both"/>
        <w:rPr>
          <w:rFonts w:ascii="Arial" w:hAnsi="Arial" w:cs="Arial"/>
          <w:b/>
          <w:bCs/>
          <w:i/>
          <w:iCs/>
          <w:u w:val="single"/>
        </w:rPr>
      </w:pPr>
      <w:r w:rsidRPr="00F13ABC">
        <w:rPr>
          <w:rFonts w:ascii="Arial" w:hAnsi="Arial" w:cs="Arial"/>
          <w:b/>
          <w:bCs/>
          <w:i/>
          <w:iCs/>
          <w:color w:val="000000" w:themeColor="text1"/>
          <w:shd w:val="clear" w:color="auto" w:fill="FFFFFF"/>
          <w:lang w:val="en-US"/>
        </w:rPr>
        <w:lastRenderedPageBreak/>
        <w:t>Strengths</w:t>
      </w:r>
      <w:r w:rsidR="00A62EB1">
        <w:rPr>
          <w:rFonts w:ascii="Arial" w:hAnsi="Arial" w:cs="Arial"/>
          <w:b/>
          <w:bCs/>
          <w:i/>
          <w:iCs/>
          <w:color w:val="000000" w:themeColor="text1"/>
          <w:shd w:val="clear" w:color="auto" w:fill="FFFFFF"/>
          <w:lang w:val="en-US"/>
        </w:rPr>
        <w:t xml:space="preserve"> </w:t>
      </w:r>
    </w:p>
    <w:p w14:paraId="4BB63D54" w14:textId="77777777" w:rsidR="00A62EB1" w:rsidRPr="00F13ABC" w:rsidRDefault="00A62EB1" w:rsidP="00F13ABC">
      <w:pPr>
        <w:jc w:val="both"/>
        <w:rPr>
          <w:rFonts w:ascii="Arial" w:hAnsi="Arial" w:cs="Arial"/>
          <w:b/>
          <w:bCs/>
          <w:i/>
          <w:iCs/>
          <w:color w:val="000000" w:themeColor="text1"/>
          <w:shd w:val="clear" w:color="auto" w:fill="FFFFFF"/>
          <w:lang w:val="en-US"/>
        </w:rPr>
      </w:pPr>
    </w:p>
    <w:p w14:paraId="34115B4D" w14:textId="1318A991" w:rsidR="00180396" w:rsidRDefault="00180396" w:rsidP="00F13ABC">
      <w:pPr>
        <w:jc w:val="both"/>
        <w:rPr>
          <w:rFonts w:ascii="Arial" w:hAnsi="Arial" w:cs="Arial"/>
          <w:color w:val="000000" w:themeColor="text1"/>
          <w:lang w:val="en-US"/>
        </w:rPr>
      </w:pPr>
      <w:r w:rsidRPr="00F13ABC">
        <w:rPr>
          <w:rFonts w:ascii="Arial" w:hAnsi="Arial" w:cs="Arial"/>
          <w:color w:val="000000" w:themeColor="text1"/>
          <w:u w:val="single"/>
          <w:lang w:val="en-US"/>
        </w:rPr>
        <w:t>New Products Innovation:</w:t>
      </w:r>
      <w:r w:rsidRPr="00F13ABC">
        <w:rPr>
          <w:rFonts w:ascii="Arial" w:hAnsi="Arial" w:cs="Arial"/>
          <w:color w:val="000000" w:themeColor="text1"/>
          <w:lang w:val="en-US"/>
        </w:rPr>
        <w:t xml:space="preserve"> </w:t>
      </w:r>
      <w:r w:rsidR="00BB14D1" w:rsidRPr="00BB14D1">
        <w:rPr>
          <w:rFonts w:ascii="Arial" w:hAnsi="Arial" w:cs="Arial"/>
          <w:color w:val="000000" w:themeColor="text1"/>
          <w:lang w:val="en-US"/>
        </w:rPr>
        <w:t>Adidas has focused on the nature of its items over any remaining contemplations since its commencement. In 2018, EUR 153 million was put resources into R&amp;D. (0.7 per cent of its yearly net arrangements). One of the essential drivers behind its steadily growing customers is the excellen</w:t>
      </w:r>
      <w:r w:rsidR="00EC340A">
        <w:rPr>
          <w:rFonts w:ascii="Arial" w:hAnsi="Arial" w:cs="Arial"/>
          <w:color w:val="000000" w:themeColor="text1"/>
          <w:lang w:val="en-US"/>
        </w:rPr>
        <w:t>ce</w:t>
      </w:r>
      <w:r w:rsidR="00BB14D1" w:rsidRPr="00BB14D1">
        <w:rPr>
          <w:rFonts w:ascii="Arial" w:hAnsi="Arial" w:cs="Arial"/>
          <w:color w:val="000000" w:themeColor="text1"/>
          <w:lang w:val="en-US"/>
        </w:rPr>
        <w:t xml:space="preserve"> and creativity of its items.</w:t>
      </w:r>
      <w:r w:rsidR="00A62EB1">
        <w:rPr>
          <w:rFonts w:ascii="Arial" w:hAnsi="Arial" w:cs="Arial"/>
          <w:color w:val="000000" w:themeColor="text1"/>
          <w:lang w:val="en-US"/>
        </w:rPr>
        <w:t xml:space="preserve"> </w:t>
      </w:r>
    </w:p>
    <w:p w14:paraId="7908649B" w14:textId="77777777" w:rsidR="00BB14D1" w:rsidRPr="00F13ABC" w:rsidRDefault="00BB14D1" w:rsidP="00F13ABC">
      <w:pPr>
        <w:jc w:val="both"/>
        <w:rPr>
          <w:rFonts w:ascii="Arial" w:hAnsi="Arial" w:cs="Arial"/>
          <w:color w:val="000000" w:themeColor="text1"/>
          <w:u w:val="single"/>
          <w:lang w:val="en-US"/>
        </w:rPr>
      </w:pPr>
    </w:p>
    <w:p w14:paraId="65F49031" w14:textId="50C43A32" w:rsidR="00180396" w:rsidRDefault="00180396" w:rsidP="00F13ABC">
      <w:pPr>
        <w:jc w:val="both"/>
        <w:rPr>
          <w:rFonts w:ascii="Arial" w:hAnsi="Arial" w:cs="Arial"/>
          <w:color w:val="000000" w:themeColor="text1"/>
          <w:lang w:val="en-US"/>
        </w:rPr>
      </w:pPr>
      <w:r w:rsidRPr="00F13ABC">
        <w:rPr>
          <w:rFonts w:ascii="Arial" w:hAnsi="Arial" w:cs="Arial"/>
          <w:color w:val="000000" w:themeColor="text1"/>
          <w:u w:val="single"/>
          <w:lang w:val="en-US"/>
        </w:rPr>
        <w:t>Expanded Portfolio:</w:t>
      </w:r>
      <w:r w:rsidRPr="00F13ABC">
        <w:rPr>
          <w:rFonts w:ascii="Arial" w:hAnsi="Arial" w:cs="Arial"/>
          <w:color w:val="000000" w:themeColor="text1"/>
          <w:lang w:val="en-US"/>
        </w:rPr>
        <w:t xml:space="preserve"> </w:t>
      </w:r>
      <w:r w:rsidR="00EC340A" w:rsidRPr="00BB14D1">
        <w:rPr>
          <w:rFonts w:ascii="Arial" w:hAnsi="Arial" w:cs="Arial"/>
          <w:color w:val="000000" w:themeColor="text1"/>
          <w:lang w:val="en-US"/>
        </w:rPr>
        <w:t>Even though</w:t>
      </w:r>
      <w:r w:rsidR="00BB14D1" w:rsidRPr="00BB14D1">
        <w:rPr>
          <w:rFonts w:ascii="Arial" w:hAnsi="Arial" w:cs="Arial"/>
          <w:color w:val="000000" w:themeColor="text1"/>
          <w:lang w:val="en-US"/>
        </w:rPr>
        <w:t xml:space="preserve"> the Adidas brand is restricted to the athletic clothing industry, the organization's items </w:t>
      </w:r>
      <w:r w:rsidR="00EC340A" w:rsidRPr="00BB14D1">
        <w:rPr>
          <w:rFonts w:ascii="Arial" w:hAnsi="Arial" w:cs="Arial"/>
          <w:color w:val="000000" w:themeColor="text1"/>
          <w:lang w:val="en-US"/>
        </w:rPr>
        <w:t>are</w:t>
      </w:r>
      <w:r w:rsidR="00BB14D1" w:rsidRPr="00BB14D1">
        <w:rPr>
          <w:rFonts w:ascii="Arial" w:hAnsi="Arial" w:cs="Arial"/>
          <w:color w:val="000000" w:themeColor="text1"/>
          <w:lang w:val="en-US"/>
        </w:rPr>
        <w:t>. It sells an assortment of things intended to oblige a wide scope of sports, like footwear, apparel, and gear frill.</w:t>
      </w:r>
    </w:p>
    <w:p w14:paraId="6794C360" w14:textId="77777777" w:rsidR="00446A2D" w:rsidRPr="00F13ABC" w:rsidRDefault="00446A2D" w:rsidP="00F13ABC">
      <w:pPr>
        <w:jc w:val="both"/>
        <w:rPr>
          <w:rFonts w:ascii="Arial" w:hAnsi="Arial" w:cs="Arial"/>
          <w:color w:val="000000" w:themeColor="text1"/>
          <w:lang w:val="en-US"/>
        </w:rPr>
      </w:pPr>
    </w:p>
    <w:p w14:paraId="0151C5FD" w14:textId="34561E10" w:rsidR="00180396" w:rsidRPr="00F13ABC" w:rsidRDefault="00180396" w:rsidP="00F13ABC">
      <w:pPr>
        <w:jc w:val="both"/>
        <w:rPr>
          <w:rFonts w:ascii="Arial" w:hAnsi="Arial" w:cs="Arial"/>
          <w:b/>
          <w:bCs/>
          <w:i/>
          <w:iCs/>
          <w:color w:val="000000" w:themeColor="text1"/>
          <w:lang w:val="en-US"/>
        </w:rPr>
      </w:pPr>
      <w:r w:rsidRPr="00F13ABC">
        <w:rPr>
          <w:rFonts w:ascii="Arial" w:hAnsi="Arial" w:cs="Arial"/>
          <w:b/>
          <w:bCs/>
          <w:i/>
          <w:iCs/>
          <w:color w:val="000000" w:themeColor="text1"/>
          <w:lang w:val="en-US"/>
        </w:rPr>
        <w:t>Weaknesses</w:t>
      </w:r>
      <w:r w:rsidR="00A62EB1">
        <w:rPr>
          <w:rFonts w:ascii="Arial" w:hAnsi="Arial" w:cs="Arial"/>
          <w:b/>
          <w:bCs/>
          <w:i/>
          <w:iCs/>
          <w:color w:val="000000" w:themeColor="text1"/>
          <w:lang w:val="en-US"/>
        </w:rPr>
        <w:t xml:space="preserve"> </w:t>
      </w:r>
    </w:p>
    <w:p w14:paraId="05F079FC" w14:textId="55F533A7" w:rsidR="00180396" w:rsidRPr="00F13ABC" w:rsidRDefault="00180396" w:rsidP="00F13ABC">
      <w:pPr>
        <w:autoSpaceDE w:val="0"/>
        <w:autoSpaceDN w:val="0"/>
        <w:adjustRightInd w:val="0"/>
        <w:jc w:val="both"/>
        <w:rPr>
          <w:rFonts w:ascii="Arial" w:hAnsi="Arial" w:cs="Arial"/>
          <w:b/>
          <w:bCs/>
          <w:i/>
          <w:iCs/>
          <w:sz w:val="28"/>
          <w:szCs w:val="28"/>
          <w:u w:val="single"/>
        </w:rPr>
      </w:pPr>
    </w:p>
    <w:p w14:paraId="77A6703B" w14:textId="7C3CB1AE" w:rsidR="00180396" w:rsidRDefault="00180396" w:rsidP="00F13ABC">
      <w:pPr>
        <w:autoSpaceDE w:val="0"/>
        <w:autoSpaceDN w:val="0"/>
        <w:adjustRightInd w:val="0"/>
        <w:jc w:val="both"/>
        <w:rPr>
          <w:rFonts w:ascii="Arial" w:hAnsi="Arial" w:cs="Arial"/>
        </w:rPr>
      </w:pPr>
      <w:r w:rsidRPr="00F05BE8">
        <w:rPr>
          <w:rFonts w:ascii="Arial" w:hAnsi="Arial" w:cs="Arial"/>
          <w:u w:val="single"/>
        </w:rPr>
        <w:t>Store network Shortage</w:t>
      </w:r>
      <w:r w:rsidRPr="00F13ABC">
        <w:rPr>
          <w:rFonts w:ascii="Arial" w:hAnsi="Arial" w:cs="Arial"/>
        </w:rPr>
        <w:t xml:space="preserve">: </w:t>
      </w:r>
      <w:r w:rsidR="00BB14D1" w:rsidRPr="00BB14D1">
        <w:rPr>
          <w:rFonts w:ascii="Arial" w:hAnsi="Arial" w:cs="Arial"/>
        </w:rPr>
        <w:t xml:space="preserve">Adidas re-appropriates </w:t>
      </w:r>
      <w:r w:rsidR="00EC340A" w:rsidRPr="00BB14D1">
        <w:rPr>
          <w:rFonts w:ascii="Arial" w:hAnsi="Arial" w:cs="Arial"/>
        </w:rPr>
        <w:t>most of</w:t>
      </w:r>
      <w:r w:rsidR="00BB14D1" w:rsidRPr="00BB14D1">
        <w:rPr>
          <w:rFonts w:ascii="Arial" w:hAnsi="Arial" w:cs="Arial"/>
        </w:rPr>
        <w:t xml:space="preserve"> its item creation to outsider or free get together suppliers, essentially in China, Cambodia, and Vietnam. It has presented Adidas </w:t>
      </w:r>
      <w:r w:rsidR="00EC340A">
        <w:rPr>
          <w:rFonts w:ascii="Arial" w:hAnsi="Arial" w:cs="Arial"/>
        </w:rPr>
        <w:t>with</w:t>
      </w:r>
      <w:r w:rsidR="00BB14D1" w:rsidRPr="00BB14D1">
        <w:rPr>
          <w:rFonts w:ascii="Arial" w:hAnsi="Arial" w:cs="Arial"/>
        </w:rPr>
        <w:t xml:space="preserve"> the danger of over-dependence on obscure suppliers.</w:t>
      </w:r>
    </w:p>
    <w:p w14:paraId="54902049" w14:textId="77777777" w:rsidR="00BB14D1" w:rsidRPr="00F13ABC" w:rsidRDefault="00BB14D1" w:rsidP="00F13ABC">
      <w:pPr>
        <w:autoSpaceDE w:val="0"/>
        <w:autoSpaceDN w:val="0"/>
        <w:adjustRightInd w:val="0"/>
        <w:jc w:val="both"/>
        <w:rPr>
          <w:rFonts w:ascii="Arial" w:hAnsi="Arial" w:cs="Arial"/>
        </w:rPr>
      </w:pPr>
    </w:p>
    <w:p w14:paraId="27529655" w14:textId="7EA22CF9" w:rsidR="00D42107" w:rsidRDefault="00180396" w:rsidP="00F13ABC">
      <w:pPr>
        <w:autoSpaceDE w:val="0"/>
        <w:autoSpaceDN w:val="0"/>
        <w:adjustRightInd w:val="0"/>
        <w:jc w:val="both"/>
        <w:rPr>
          <w:rFonts w:ascii="Arial" w:hAnsi="Arial" w:cs="Arial"/>
        </w:rPr>
      </w:pPr>
      <w:r w:rsidRPr="00F05BE8">
        <w:rPr>
          <w:rFonts w:ascii="Arial" w:hAnsi="Arial" w:cs="Arial"/>
          <w:u w:val="single"/>
        </w:rPr>
        <w:t>Restricted Product Line</w:t>
      </w:r>
      <w:r w:rsidRPr="00F13ABC">
        <w:rPr>
          <w:rFonts w:ascii="Arial" w:hAnsi="Arial" w:cs="Arial"/>
        </w:rPr>
        <w:t xml:space="preserve">: </w:t>
      </w:r>
      <w:r w:rsidR="00BB14D1" w:rsidRPr="00BB14D1">
        <w:rPr>
          <w:rFonts w:ascii="Arial" w:hAnsi="Arial" w:cs="Arial"/>
        </w:rPr>
        <w:t>Adidas Group's portfolio incorporates just the Adidas and Reebok brands, restricting the association to sports footwear, sports apparel, and embellishments. Subsequently, an abatement sought after for outdoor supplies can be terrible for Adidas.</w:t>
      </w:r>
    </w:p>
    <w:p w14:paraId="2EA459C6" w14:textId="77777777" w:rsidR="00BB14D1" w:rsidRDefault="00BB14D1" w:rsidP="00F13ABC">
      <w:pPr>
        <w:autoSpaceDE w:val="0"/>
        <w:autoSpaceDN w:val="0"/>
        <w:adjustRightInd w:val="0"/>
        <w:jc w:val="both"/>
        <w:rPr>
          <w:rFonts w:ascii="Arial" w:hAnsi="Arial" w:cs="Arial"/>
          <w:b/>
          <w:bCs/>
          <w:i/>
          <w:iCs/>
        </w:rPr>
      </w:pPr>
    </w:p>
    <w:p w14:paraId="22277017" w14:textId="4675E81B" w:rsidR="00180396" w:rsidRPr="004A40F8" w:rsidRDefault="00180396" w:rsidP="00F13ABC">
      <w:pPr>
        <w:autoSpaceDE w:val="0"/>
        <w:autoSpaceDN w:val="0"/>
        <w:adjustRightInd w:val="0"/>
        <w:jc w:val="both"/>
        <w:rPr>
          <w:rFonts w:ascii="Arial" w:hAnsi="Arial" w:cs="Arial"/>
          <w:lang w:val="en-US"/>
        </w:rPr>
      </w:pPr>
      <w:r w:rsidRPr="00F13ABC">
        <w:rPr>
          <w:rFonts w:ascii="Arial" w:hAnsi="Arial" w:cs="Arial"/>
          <w:b/>
          <w:bCs/>
          <w:i/>
          <w:iCs/>
        </w:rPr>
        <w:t>Opportunities</w:t>
      </w:r>
      <w:r w:rsidR="00A62EB1" w:rsidRPr="004A40F8">
        <w:rPr>
          <w:rFonts w:ascii="Arial" w:hAnsi="Arial" w:cs="Arial"/>
          <w:b/>
          <w:bCs/>
          <w:i/>
          <w:iCs/>
          <w:lang w:val="en-US"/>
        </w:rPr>
        <w:t xml:space="preserve"> </w:t>
      </w:r>
    </w:p>
    <w:p w14:paraId="64F5D939" w14:textId="77777777" w:rsidR="00180396" w:rsidRPr="00F13ABC" w:rsidRDefault="00180396" w:rsidP="00F13ABC">
      <w:pPr>
        <w:autoSpaceDE w:val="0"/>
        <w:autoSpaceDN w:val="0"/>
        <w:adjustRightInd w:val="0"/>
        <w:jc w:val="both"/>
        <w:rPr>
          <w:rFonts w:ascii="Arial" w:hAnsi="Arial" w:cs="Arial"/>
          <w:b/>
          <w:bCs/>
          <w:i/>
          <w:iCs/>
        </w:rPr>
      </w:pPr>
    </w:p>
    <w:p w14:paraId="088F407C" w14:textId="149618BB" w:rsidR="00180396" w:rsidRPr="00F13ABC" w:rsidRDefault="00180396" w:rsidP="00F13ABC">
      <w:pPr>
        <w:autoSpaceDE w:val="0"/>
        <w:autoSpaceDN w:val="0"/>
        <w:adjustRightInd w:val="0"/>
        <w:jc w:val="both"/>
        <w:rPr>
          <w:rFonts w:ascii="Arial" w:hAnsi="Arial" w:cs="Arial"/>
        </w:rPr>
      </w:pPr>
      <w:r w:rsidRPr="00F05BE8">
        <w:rPr>
          <w:rFonts w:ascii="Arial" w:hAnsi="Arial" w:cs="Arial"/>
          <w:u w:val="single"/>
        </w:rPr>
        <w:t xml:space="preserve">Developing Sportswear Industry: </w:t>
      </w:r>
      <w:r w:rsidR="00BB14D1" w:rsidRPr="00BB14D1">
        <w:rPr>
          <w:rFonts w:ascii="Arial" w:hAnsi="Arial" w:cs="Arial"/>
        </w:rPr>
        <w:t>Sports and health have filled in ubiquity and give no indications of easing back down at any point soon, inferring that there will be an anticipated expansion in notoriety for dynamic attire things and groupings.</w:t>
      </w:r>
    </w:p>
    <w:p w14:paraId="7AA977CF" w14:textId="77777777" w:rsidR="00180396" w:rsidRPr="00F13ABC" w:rsidRDefault="00180396" w:rsidP="00F13ABC">
      <w:pPr>
        <w:autoSpaceDE w:val="0"/>
        <w:autoSpaceDN w:val="0"/>
        <w:adjustRightInd w:val="0"/>
        <w:jc w:val="both"/>
        <w:rPr>
          <w:rFonts w:ascii="Arial" w:hAnsi="Arial" w:cs="Arial"/>
        </w:rPr>
      </w:pPr>
    </w:p>
    <w:p w14:paraId="594DE314" w14:textId="496E949D" w:rsidR="00180396" w:rsidRPr="00F13ABC" w:rsidRDefault="00180396" w:rsidP="00F13ABC">
      <w:pPr>
        <w:autoSpaceDE w:val="0"/>
        <w:autoSpaceDN w:val="0"/>
        <w:adjustRightInd w:val="0"/>
        <w:jc w:val="both"/>
        <w:rPr>
          <w:rFonts w:ascii="Arial" w:hAnsi="Arial" w:cs="Arial"/>
          <w:i/>
          <w:iCs/>
        </w:rPr>
      </w:pPr>
      <w:r w:rsidRPr="00F05BE8">
        <w:rPr>
          <w:rFonts w:ascii="Arial" w:hAnsi="Arial" w:cs="Arial"/>
          <w:u w:val="single"/>
        </w:rPr>
        <w:t xml:space="preserve">Putting </w:t>
      </w:r>
      <w:r w:rsidR="00F13ABC" w:rsidRPr="00F05BE8">
        <w:rPr>
          <w:rFonts w:ascii="Arial" w:hAnsi="Arial" w:cs="Arial"/>
          <w:u w:val="single"/>
        </w:rPr>
        <w:t>R</w:t>
      </w:r>
      <w:r w:rsidRPr="00F05BE8">
        <w:rPr>
          <w:rFonts w:ascii="Arial" w:hAnsi="Arial" w:cs="Arial"/>
          <w:u w:val="single"/>
        </w:rPr>
        <w:t>esources into Smart Materials:</w:t>
      </w:r>
      <w:r w:rsidRPr="00F13ABC">
        <w:rPr>
          <w:rFonts w:ascii="Arial" w:hAnsi="Arial" w:cs="Arial"/>
        </w:rPr>
        <w:t xml:space="preserve"> </w:t>
      </w:r>
      <w:r w:rsidR="00BB14D1" w:rsidRPr="00BB14D1">
        <w:rPr>
          <w:rFonts w:ascii="Arial" w:hAnsi="Arial" w:cs="Arial"/>
        </w:rPr>
        <w:t>Mechanical progressions have empowered the advancement of recently produced materials that are liked and more beneficial than regular materials.</w:t>
      </w:r>
    </w:p>
    <w:p w14:paraId="25654A3A" w14:textId="39DD5349" w:rsidR="00180396" w:rsidRPr="00F13ABC" w:rsidRDefault="00180396" w:rsidP="00F13ABC">
      <w:pPr>
        <w:autoSpaceDE w:val="0"/>
        <w:autoSpaceDN w:val="0"/>
        <w:adjustRightInd w:val="0"/>
        <w:jc w:val="both"/>
        <w:rPr>
          <w:rFonts w:ascii="Arial" w:hAnsi="Arial" w:cs="Arial"/>
          <w:b/>
          <w:bCs/>
          <w:i/>
          <w:iCs/>
        </w:rPr>
      </w:pPr>
    </w:p>
    <w:p w14:paraId="7AD0E48B" w14:textId="39672EA9" w:rsidR="00180396" w:rsidRPr="004A40F8" w:rsidRDefault="00180396" w:rsidP="00F13ABC">
      <w:pPr>
        <w:autoSpaceDE w:val="0"/>
        <w:autoSpaceDN w:val="0"/>
        <w:adjustRightInd w:val="0"/>
        <w:jc w:val="both"/>
        <w:rPr>
          <w:rFonts w:ascii="Arial" w:hAnsi="Arial" w:cs="Arial"/>
          <w:b/>
          <w:bCs/>
          <w:i/>
          <w:iCs/>
          <w:lang w:val="en-US"/>
        </w:rPr>
      </w:pPr>
      <w:r w:rsidRPr="00F13ABC">
        <w:rPr>
          <w:rFonts w:ascii="Arial" w:hAnsi="Arial" w:cs="Arial"/>
          <w:b/>
          <w:bCs/>
          <w:i/>
          <w:iCs/>
        </w:rPr>
        <w:t>Threats</w:t>
      </w:r>
      <w:r w:rsidR="00A62EB1" w:rsidRPr="004A40F8">
        <w:rPr>
          <w:rFonts w:ascii="Arial" w:hAnsi="Arial" w:cs="Arial"/>
          <w:b/>
          <w:bCs/>
          <w:i/>
          <w:iCs/>
          <w:lang w:val="en-US"/>
        </w:rPr>
        <w:t xml:space="preserve"> </w:t>
      </w:r>
    </w:p>
    <w:p w14:paraId="531F51EE" w14:textId="7396ED2D" w:rsidR="00706F24" w:rsidRPr="00F13ABC" w:rsidRDefault="00706F24" w:rsidP="00F13ABC">
      <w:pPr>
        <w:autoSpaceDE w:val="0"/>
        <w:autoSpaceDN w:val="0"/>
        <w:adjustRightInd w:val="0"/>
        <w:jc w:val="both"/>
        <w:rPr>
          <w:rFonts w:ascii="Arial" w:hAnsi="Arial" w:cs="Arial"/>
        </w:rPr>
      </w:pPr>
    </w:p>
    <w:p w14:paraId="7E9F85A1" w14:textId="77777777" w:rsidR="00BB14D1" w:rsidRPr="00BB14D1" w:rsidRDefault="00BB14D1" w:rsidP="00BB14D1">
      <w:pPr>
        <w:autoSpaceDE w:val="0"/>
        <w:autoSpaceDN w:val="0"/>
        <w:adjustRightInd w:val="0"/>
        <w:jc w:val="both"/>
        <w:rPr>
          <w:rFonts w:ascii="Arial" w:hAnsi="Arial" w:cs="Arial"/>
        </w:rPr>
      </w:pPr>
      <w:r w:rsidRPr="00BB14D1">
        <w:rPr>
          <w:rFonts w:ascii="Arial" w:hAnsi="Arial" w:cs="Arial"/>
        </w:rPr>
        <w:t xml:space="preserve">Loss of Trademark: In 2019, Adidas lost a brand name case including the three-stripe logo in the General Court of the European Union, presenting the brand to the danger of pantomime. </w:t>
      </w:r>
    </w:p>
    <w:p w14:paraId="48D6669A" w14:textId="77777777" w:rsidR="00BB14D1" w:rsidRPr="00BB14D1" w:rsidRDefault="00BB14D1" w:rsidP="00BB14D1">
      <w:pPr>
        <w:autoSpaceDE w:val="0"/>
        <w:autoSpaceDN w:val="0"/>
        <w:adjustRightInd w:val="0"/>
        <w:jc w:val="both"/>
        <w:rPr>
          <w:rFonts w:ascii="Arial" w:hAnsi="Arial" w:cs="Arial"/>
        </w:rPr>
      </w:pPr>
    </w:p>
    <w:p w14:paraId="7FFA9F89" w14:textId="59D33089" w:rsidR="00BB14D1" w:rsidRDefault="00BB14D1" w:rsidP="00BB14D1">
      <w:pPr>
        <w:autoSpaceDE w:val="0"/>
        <w:autoSpaceDN w:val="0"/>
        <w:adjustRightInd w:val="0"/>
        <w:jc w:val="both"/>
        <w:rPr>
          <w:rFonts w:ascii="Arial" w:hAnsi="Arial" w:cs="Arial"/>
        </w:rPr>
      </w:pPr>
      <w:r w:rsidRPr="00BB14D1">
        <w:rPr>
          <w:rFonts w:ascii="Arial" w:hAnsi="Arial" w:cs="Arial"/>
        </w:rPr>
        <w:t>Mechanical Advancements: As competitors become more inventively progressed, the threat they present grows. This suggests that if a contender, for instance, Nike, turns out to be more precisely progressed than Adidas, they will represent a more prominent danger.</w:t>
      </w:r>
    </w:p>
    <w:p w14:paraId="13FBAB23" w14:textId="77777777" w:rsidR="00BB14D1" w:rsidRPr="00F13ABC" w:rsidRDefault="00BB14D1" w:rsidP="00BB14D1">
      <w:pPr>
        <w:autoSpaceDE w:val="0"/>
        <w:autoSpaceDN w:val="0"/>
        <w:adjustRightInd w:val="0"/>
        <w:jc w:val="both"/>
        <w:rPr>
          <w:rFonts w:ascii="Arial" w:hAnsi="Arial" w:cs="Arial"/>
        </w:rPr>
      </w:pPr>
    </w:p>
    <w:p w14:paraId="001E9AD2" w14:textId="16D10847" w:rsidR="00706F24" w:rsidRPr="00F13ABC" w:rsidRDefault="00706F24" w:rsidP="00F13ABC">
      <w:pPr>
        <w:autoSpaceDE w:val="0"/>
        <w:autoSpaceDN w:val="0"/>
        <w:adjustRightInd w:val="0"/>
        <w:jc w:val="both"/>
        <w:rPr>
          <w:rFonts w:ascii="Arial" w:hAnsi="Arial" w:cs="Arial"/>
          <w:b/>
          <w:bCs/>
          <w:i/>
          <w:iCs/>
          <w:u w:val="single"/>
        </w:rPr>
      </w:pPr>
      <w:r w:rsidRPr="00F13ABC">
        <w:rPr>
          <w:rFonts w:ascii="Arial" w:hAnsi="Arial" w:cs="Arial"/>
          <w:b/>
          <w:bCs/>
          <w:i/>
          <w:iCs/>
          <w:u w:val="single"/>
        </w:rPr>
        <w:t>PESTLE ANALYSIS ADIDAS</w:t>
      </w:r>
      <w:r w:rsidR="00FB55F3" w:rsidRPr="00F13ABC">
        <w:rPr>
          <w:rFonts w:ascii="Arial" w:hAnsi="Arial" w:cs="Arial"/>
          <w:b/>
          <w:bCs/>
          <w:i/>
          <w:iCs/>
          <w:u w:val="single"/>
        </w:rPr>
        <w:t xml:space="preserve"> </w:t>
      </w:r>
      <w:sdt>
        <w:sdtPr>
          <w:rPr>
            <w:rFonts w:ascii="Arial" w:hAnsi="Arial" w:cs="Arial"/>
            <w:b/>
            <w:bCs/>
            <w:i/>
            <w:iCs/>
            <w:u w:val="single"/>
          </w:rPr>
          <w:id w:val="991916320"/>
          <w:citation/>
        </w:sdtPr>
        <w:sdtEndPr/>
        <w:sdtContent>
          <w:r w:rsidR="00FB55F3" w:rsidRPr="00F13ABC">
            <w:rPr>
              <w:rFonts w:ascii="Arial" w:hAnsi="Arial" w:cs="Arial"/>
              <w:b/>
              <w:bCs/>
              <w:i/>
              <w:iCs/>
              <w:u w:val="single"/>
            </w:rPr>
            <w:fldChar w:fldCharType="begin"/>
          </w:r>
          <w:r w:rsidR="00FB55F3" w:rsidRPr="00F13ABC">
            <w:rPr>
              <w:rFonts w:ascii="Arial" w:hAnsi="Arial" w:cs="Arial"/>
              <w:b/>
              <w:bCs/>
              <w:i/>
              <w:iCs/>
              <w:u w:val="single"/>
              <w:lang w:val="en-US"/>
            </w:rPr>
            <w:instrText xml:space="preserve"> CITATION MBA19 \l 1040 </w:instrText>
          </w:r>
          <w:r w:rsidR="00FB55F3" w:rsidRPr="00F13ABC">
            <w:rPr>
              <w:rFonts w:ascii="Arial" w:hAnsi="Arial" w:cs="Arial"/>
              <w:b/>
              <w:bCs/>
              <w:i/>
              <w:iCs/>
              <w:u w:val="single"/>
            </w:rPr>
            <w:fldChar w:fldCharType="separate"/>
          </w:r>
          <w:r w:rsidR="00FB55F3" w:rsidRPr="00F13ABC">
            <w:rPr>
              <w:rFonts w:ascii="Arial" w:hAnsi="Arial" w:cs="Arial"/>
              <w:noProof/>
              <w:lang w:val="en-US"/>
            </w:rPr>
            <w:t>(MBA Skool Team, 2019)</w:t>
          </w:r>
          <w:r w:rsidR="00FB55F3" w:rsidRPr="00F13ABC">
            <w:rPr>
              <w:rFonts w:ascii="Arial" w:hAnsi="Arial" w:cs="Arial"/>
              <w:b/>
              <w:bCs/>
              <w:i/>
              <w:iCs/>
              <w:u w:val="single"/>
            </w:rPr>
            <w:fldChar w:fldCharType="end"/>
          </w:r>
        </w:sdtContent>
      </w:sdt>
    </w:p>
    <w:p w14:paraId="5A7DFA0B" w14:textId="2DEE628C" w:rsidR="00706F24" w:rsidRPr="00F13ABC" w:rsidRDefault="00706F24" w:rsidP="00F13ABC">
      <w:pPr>
        <w:autoSpaceDE w:val="0"/>
        <w:autoSpaceDN w:val="0"/>
        <w:adjustRightInd w:val="0"/>
        <w:jc w:val="both"/>
        <w:rPr>
          <w:rFonts w:ascii="Arial" w:hAnsi="Arial" w:cs="Arial"/>
          <w:b/>
          <w:bCs/>
          <w:i/>
          <w:iCs/>
          <w:u w:val="single"/>
        </w:rPr>
      </w:pPr>
    </w:p>
    <w:p w14:paraId="2117C996" w14:textId="42E18416" w:rsidR="00BB14D1" w:rsidRDefault="00BB14D1" w:rsidP="00F13ABC">
      <w:pPr>
        <w:autoSpaceDE w:val="0"/>
        <w:autoSpaceDN w:val="0"/>
        <w:adjustRightInd w:val="0"/>
        <w:jc w:val="both"/>
        <w:rPr>
          <w:rFonts w:ascii="Arial" w:hAnsi="Arial" w:cs="Arial"/>
        </w:rPr>
      </w:pPr>
      <w:r w:rsidRPr="00BB14D1">
        <w:rPr>
          <w:rFonts w:ascii="Arial" w:hAnsi="Arial" w:cs="Arial"/>
        </w:rPr>
        <w:t>Adidas PESTLE Analysis examines the brand's business systems. Adidas PESTLE investigat</w:t>
      </w:r>
      <w:r w:rsidR="00EC340A">
        <w:rPr>
          <w:rFonts w:ascii="Arial" w:hAnsi="Arial" w:cs="Arial"/>
        </w:rPr>
        <w:t>es</w:t>
      </w:r>
      <w:r w:rsidRPr="00BB14D1">
        <w:rPr>
          <w:rFonts w:ascii="Arial" w:hAnsi="Arial" w:cs="Arial"/>
        </w:rPr>
        <w:t xml:space="preserve"> outer factors like political, monetary, social, and mechanical (PEST) impacts on its business, just as lawful and common components.</w:t>
      </w:r>
      <w:sdt>
        <w:sdtPr>
          <w:rPr>
            <w:rFonts w:ascii="Arial" w:hAnsi="Arial" w:cs="Arial"/>
          </w:rPr>
          <w:id w:val="-858810213"/>
          <w:citation/>
        </w:sdtPr>
        <w:sdtEndPr/>
        <w:sdtContent>
          <w:r w:rsidR="00A62EB1">
            <w:rPr>
              <w:rFonts w:ascii="Arial" w:hAnsi="Arial" w:cs="Arial"/>
            </w:rPr>
            <w:fldChar w:fldCharType="begin"/>
          </w:r>
          <w:r w:rsidR="00A62EB1" w:rsidRPr="00A62EB1">
            <w:rPr>
              <w:rFonts w:ascii="Arial" w:hAnsi="Arial" w:cs="Arial"/>
              <w:lang w:val="en-US"/>
            </w:rPr>
            <w:instrText xml:space="preserve"> CITATION Per17 \l 1040 </w:instrText>
          </w:r>
          <w:r w:rsidR="00A62EB1">
            <w:rPr>
              <w:rFonts w:ascii="Arial" w:hAnsi="Arial" w:cs="Arial"/>
            </w:rPr>
            <w:fldChar w:fldCharType="separate"/>
          </w:r>
          <w:r w:rsidR="00A62EB1" w:rsidRPr="00A62EB1">
            <w:rPr>
              <w:rFonts w:ascii="Arial" w:hAnsi="Arial" w:cs="Arial"/>
              <w:noProof/>
              <w:lang w:val="en-US"/>
            </w:rPr>
            <w:t xml:space="preserve"> </w:t>
          </w:r>
          <w:r w:rsidR="00A62EB1" w:rsidRPr="00A62EB1">
            <w:rPr>
              <w:rFonts w:ascii="Arial" w:hAnsi="Arial" w:cs="Arial"/>
              <w:noProof/>
              <w:lang w:val="it-IT"/>
            </w:rPr>
            <w:t>(Perera, 2017)</w:t>
          </w:r>
          <w:r w:rsidR="00A62EB1">
            <w:rPr>
              <w:rFonts w:ascii="Arial" w:hAnsi="Arial" w:cs="Arial"/>
            </w:rPr>
            <w:fldChar w:fldCharType="end"/>
          </w:r>
        </w:sdtContent>
      </w:sdt>
    </w:p>
    <w:p w14:paraId="3701A7CC" w14:textId="0300EE4E" w:rsidR="00AC2494" w:rsidRDefault="00AC2494" w:rsidP="00AC2494">
      <w:pPr>
        <w:jc w:val="center"/>
      </w:pPr>
      <w:r w:rsidRPr="00AC2494">
        <w:lastRenderedPageBreak/>
        <w:fldChar w:fldCharType="begin"/>
      </w:r>
      <w:r w:rsidRPr="00AC2494">
        <w:instrText xml:space="preserve"> INCLUDEPICTURE "/var/folders/22/sh1kk9v528bdv8gnq8nbgv480000gn/T/com.microsoft.Word/WebArchiveCopyPasteTempFiles/nike-case-study-pestle-analysis_5e56187994f3b.jpg" \* MERGEFORMATINET </w:instrText>
      </w:r>
      <w:r w:rsidRPr="00AC2494">
        <w:fldChar w:fldCharType="separate"/>
      </w:r>
      <w:r w:rsidRPr="00AC2494">
        <w:rPr>
          <w:noProof/>
        </w:rPr>
        <w:drawing>
          <wp:inline distT="0" distB="0" distL="0" distR="0" wp14:anchorId="7AF57E77" wp14:editId="2DB48FE4">
            <wp:extent cx="3883005" cy="3234690"/>
            <wp:effectExtent l="0" t="0" r="3810" b="3810"/>
            <wp:docPr id="5" name="Picture 5" descr="repressione Aceto attraverso adidas pestle analysis Elementare depositare  esi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pressione Aceto attraverso adidas pestle analysis Elementare depositare  esili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7474" cy="3238413"/>
                    </a:xfrm>
                    <a:prstGeom prst="rect">
                      <a:avLst/>
                    </a:prstGeom>
                    <a:noFill/>
                    <a:ln>
                      <a:noFill/>
                    </a:ln>
                  </pic:spPr>
                </pic:pic>
              </a:graphicData>
            </a:graphic>
          </wp:inline>
        </w:drawing>
      </w:r>
      <w:r w:rsidRPr="00AC2494">
        <w:fldChar w:fldCharType="end"/>
      </w:r>
    </w:p>
    <w:p w14:paraId="6193ECC5" w14:textId="3AC4A058" w:rsidR="00AC2494" w:rsidRPr="00AC2494" w:rsidRDefault="00AC2494" w:rsidP="00AC2494">
      <w:pPr>
        <w:autoSpaceDE w:val="0"/>
        <w:autoSpaceDN w:val="0"/>
        <w:adjustRightInd w:val="0"/>
        <w:jc w:val="both"/>
        <w:rPr>
          <w:rFonts w:ascii="Arial" w:hAnsi="Arial" w:cs="Arial"/>
        </w:rPr>
      </w:pPr>
      <w:r w:rsidRPr="00336839">
        <w:rPr>
          <w:rFonts w:ascii="Arial" w:hAnsi="Arial" w:cs="Arial"/>
          <w:lang w:val="en-US"/>
        </w:rPr>
        <w:t>Source:</w:t>
      </w:r>
      <w:r w:rsidRPr="00AC2494">
        <w:rPr>
          <w:rFonts w:ascii="Arial" w:hAnsi="Arial" w:cs="Arial"/>
        </w:rPr>
        <w:t xml:space="preserve"> </w:t>
      </w:r>
      <w:r>
        <w:rPr>
          <w:rFonts w:ascii="Arial" w:hAnsi="Arial" w:cs="Arial"/>
        </w:rPr>
        <w:t>www.g3grouplimited.com</w:t>
      </w:r>
    </w:p>
    <w:p w14:paraId="5775A2E0" w14:textId="414E5AB4" w:rsidR="00AC2494" w:rsidRPr="00336839" w:rsidRDefault="00AC2494" w:rsidP="00AC2494">
      <w:pPr>
        <w:rPr>
          <w:rFonts w:ascii="Arial" w:hAnsi="Arial" w:cs="Arial"/>
          <w:lang w:val="en-US"/>
        </w:rPr>
      </w:pPr>
    </w:p>
    <w:p w14:paraId="55C2DCF5" w14:textId="02EF2526" w:rsidR="00AC2494" w:rsidRPr="00336839" w:rsidRDefault="00AC2494" w:rsidP="00AC2494">
      <w:pPr>
        <w:jc w:val="center"/>
        <w:rPr>
          <w:lang w:val="en-US"/>
        </w:rPr>
      </w:pPr>
    </w:p>
    <w:p w14:paraId="3045089E" w14:textId="77777777" w:rsidR="00AC2494" w:rsidRPr="00F13ABC" w:rsidRDefault="00AC2494" w:rsidP="00F13ABC">
      <w:pPr>
        <w:autoSpaceDE w:val="0"/>
        <w:autoSpaceDN w:val="0"/>
        <w:adjustRightInd w:val="0"/>
        <w:jc w:val="both"/>
        <w:rPr>
          <w:rFonts w:ascii="Arial" w:hAnsi="Arial" w:cs="Arial"/>
        </w:rPr>
      </w:pPr>
    </w:p>
    <w:p w14:paraId="3C6FD057" w14:textId="48461BAB" w:rsidR="00706F24" w:rsidRPr="00F13ABC" w:rsidRDefault="00706F24" w:rsidP="00F13ABC">
      <w:pPr>
        <w:autoSpaceDE w:val="0"/>
        <w:autoSpaceDN w:val="0"/>
        <w:adjustRightInd w:val="0"/>
        <w:jc w:val="both"/>
        <w:rPr>
          <w:rFonts w:ascii="Arial" w:hAnsi="Arial" w:cs="Arial"/>
          <w:i/>
          <w:iCs/>
        </w:rPr>
      </w:pPr>
      <w:r w:rsidRPr="00F13ABC">
        <w:rPr>
          <w:rFonts w:ascii="Arial" w:hAnsi="Arial" w:cs="Arial"/>
          <w:i/>
          <w:iCs/>
        </w:rPr>
        <w:t xml:space="preserve">Political Factors:  </w:t>
      </w:r>
    </w:p>
    <w:p w14:paraId="251DFFD0" w14:textId="77777777" w:rsidR="006233EE" w:rsidRDefault="006233EE" w:rsidP="00F13ABC">
      <w:pPr>
        <w:autoSpaceDE w:val="0"/>
        <w:autoSpaceDN w:val="0"/>
        <w:adjustRightInd w:val="0"/>
        <w:jc w:val="both"/>
        <w:rPr>
          <w:rFonts w:ascii="Arial" w:hAnsi="Arial" w:cs="Arial"/>
        </w:rPr>
      </w:pPr>
    </w:p>
    <w:p w14:paraId="362857FB" w14:textId="27B72DC4" w:rsidR="00446A2D" w:rsidRDefault="00BB14D1" w:rsidP="00F13ABC">
      <w:pPr>
        <w:autoSpaceDE w:val="0"/>
        <w:autoSpaceDN w:val="0"/>
        <w:adjustRightInd w:val="0"/>
        <w:jc w:val="both"/>
        <w:rPr>
          <w:rFonts w:ascii="Arial" w:hAnsi="Arial" w:cs="Arial"/>
        </w:rPr>
      </w:pPr>
      <w:r w:rsidRPr="00BB14D1">
        <w:rPr>
          <w:rFonts w:ascii="Arial" w:hAnsi="Arial" w:cs="Arial"/>
        </w:rPr>
        <w:t xml:space="preserve">The most squeezing strategy issue for Adidas is the insecure trade systems and political strife in numerous nations. Adidas should oversee such issues to keep up its money related just as </w:t>
      </w:r>
      <w:r w:rsidR="00EC340A">
        <w:rPr>
          <w:rFonts w:ascii="Arial" w:hAnsi="Arial" w:cs="Arial"/>
        </w:rPr>
        <w:t xml:space="preserve">a </w:t>
      </w:r>
      <w:r w:rsidRPr="00BB14D1">
        <w:rPr>
          <w:rFonts w:ascii="Arial" w:hAnsi="Arial" w:cs="Arial"/>
        </w:rPr>
        <w:t xml:space="preserve">worldwide show. Adidas should oversee different kinds of government and assessment assortment structures since its items travel everywhere </w:t>
      </w:r>
      <w:r w:rsidR="00EC340A">
        <w:rPr>
          <w:rFonts w:ascii="Arial" w:hAnsi="Arial" w:cs="Arial"/>
        </w:rPr>
        <w:t>i</w:t>
      </w:r>
      <w:r w:rsidRPr="00BB14D1">
        <w:rPr>
          <w:rFonts w:ascii="Arial" w:hAnsi="Arial" w:cs="Arial"/>
        </w:rPr>
        <w:t>n the world.</w:t>
      </w:r>
    </w:p>
    <w:p w14:paraId="61ABEF93" w14:textId="77777777" w:rsidR="00BB14D1" w:rsidRPr="00F13ABC" w:rsidRDefault="00BB14D1" w:rsidP="00F13ABC">
      <w:pPr>
        <w:autoSpaceDE w:val="0"/>
        <w:autoSpaceDN w:val="0"/>
        <w:adjustRightInd w:val="0"/>
        <w:jc w:val="both"/>
        <w:rPr>
          <w:rFonts w:ascii="Arial" w:hAnsi="Arial" w:cs="Arial"/>
          <w:b/>
          <w:bCs/>
          <w:i/>
          <w:iCs/>
          <w:u w:val="single"/>
        </w:rPr>
      </w:pPr>
    </w:p>
    <w:p w14:paraId="0F5FC41A" w14:textId="08DF02D9" w:rsidR="00706F24" w:rsidRPr="00F13ABC" w:rsidRDefault="00706F24" w:rsidP="00F13ABC">
      <w:pPr>
        <w:autoSpaceDE w:val="0"/>
        <w:autoSpaceDN w:val="0"/>
        <w:adjustRightInd w:val="0"/>
        <w:jc w:val="both"/>
        <w:rPr>
          <w:rFonts w:ascii="Arial" w:hAnsi="Arial" w:cs="Arial"/>
          <w:i/>
          <w:iCs/>
        </w:rPr>
      </w:pPr>
      <w:r w:rsidRPr="00F13ABC">
        <w:rPr>
          <w:rFonts w:ascii="Arial" w:hAnsi="Arial" w:cs="Arial"/>
          <w:i/>
          <w:iCs/>
        </w:rPr>
        <w:t>Economic Factors:</w:t>
      </w:r>
    </w:p>
    <w:p w14:paraId="54CF3247" w14:textId="6E7CF6A7" w:rsidR="00706F24" w:rsidRPr="00F13ABC" w:rsidRDefault="00706F24" w:rsidP="00F13ABC">
      <w:pPr>
        <w:autoSpaceDE w:val="0"/>
        <w:autoSpaceDN w:val="0"/>
        <w:adjustRightInd w:val="0"/>
        <w:jc w:val="both"/>
        <w:rPr>
          <w:rFonts w:ascii="Arial" w:hAnsi="Arial" w:cs="Arial"/>
          <w:b/>
          <w:bCs/>
          <w:i/>
          <w:iCs/>
          <w:u w:val="single"/>
        </w:rPr>
      </w:pPr>
    </w:p>
    <w:p w14:paraId="7933F59E" w14:textId="20BBF56F" w:rsidR="00706F24" w:rsidRDefault="00BB14D1" w:rsidP="00F13ABC">
      <w:pPr>
        <w:autoSpaceDE w:val="0"/>
        <w:autoSpaceDN w:val="0"/>
        <w:adjustRightInd w:val="0"/>
        <w:jc w:val="both"/>
        <w:rPr>
          <w:rFonts w:ascii="Arial" w:hAnsi="Arial" w:cs="Arial"/>
        </w:rPr>
      </w:pPr>
      <w:r w:rsidRPr="00BB14D1">
        <w:rPr>
          <w:rFonts w:ascii="Arial" w:hAnsi="Arial" w:cs="Arial"/>
        </w:rPr>
        <w:t>Adidas is undoubtedly the biggest association. Joblessness, wage rates, charge appraisal, extension, and advance expenses are altogether monetary factors that affect the association's general efficiency. Clients of the organization, who by and large carry on with a specific lifestyle, are persuaded by inclinations for the brand's items. The things are assigned as unwinding things as opposed to need</w:t>
      </w:r>
      <w:r w:rsidR="00093E95">
        <w:rPr>
          <w:rFonts w:ascii="Arial" w:hAnsi="Arial" w:cs="Arial"/>
        </w:rPr>
        <w:t>ing</w:t>
      </w:r>
      <w:r w:rsidRPr="00BB14D1">
        <w:rPr>
          <w:rFonts w:ascii="Arial" w:hAnsi="Arial" w:cs="Arial"/>
        </w:rPr>
        <w:t xml:space="preserve"> things. The things in the games business contend with those in the music and gaming enterprises.</w:t>
      </w:r>
    </w:p>
    <w:p w14:paraId="48C1DA49" w14:textId="77777777" w:rsidR="00BB14D1" w:rsidRPr="00F13ABC" w:rsidRDefault="00BB14D1" w:rsidP="00F13ABC">
      <w:pPr>
        <w:autoSpaceDE w:val="0"/>
        <w:autoSpaceDN w:val="0"/>
        <w:adjustRightInd w:val="0"/>
        <w:jc w:val="both"/>
        <w:rPr>
          <w:rFonts w:ascii="Arial" w:hAnsi="Arial" w:cs="Arial"/>
          <w:i/>
          <w:iCs/>
        </w:rPr>
      </w:pPr>
    </w:p>
    <w:p w14:paraId="6BA410C0" w14:textId="7C94F2CF" w:rsidR="00706F24" w:rsidRPr="00F13ABC" w:rsidRDefault="00706F24" w:rsidP="00F13ABC">
      <w:pPr>
        <w:autoSpaceDE w:val="0"/>
        <w:autoSpaceDN w:val="0"/>
        <w:adjustRightInd w:val="0"/>
        <w:jc w:val="both"/>
        <w:rPr>
          <w:rFonts w:ascii="Arial" w:hAnsi="Arial" w:cs="Arial"/>
          <w:i/>
          <w:iCs/>
        </w:rPr>
      </w:pPr>
      <w:r w:rsidRPr="00F13ABC">
        <w:rPr>
          <w:rFonts w:ascii="Arial" w:hAnsi="Arial" w:cs="Arial"/>
          <w:i/>
          <w:iCs/>
        </w:rPr>
        <w:t>Social Factors:</w:t>
      </w:r>
    </w:p>
    <w:p w14:paraId="31071C7F" w14:textId="78DD07C1" w:rsidR="00706F24" w:rsidRPr="00F13ABC" w:rsidRDefault="00706F24" w:rsidP="00FD7AD5">
      <w:pPr>
        <w:autoSpaceDE w:val="0"/>
        <w:autoSpaceDN w:val="0"/>
        <w:adjustRightInd w:val="0"/>
        <w:rPr>
          <w:rFonts w:ascii="Arial" w:hAnsi="Arial" w:cs="Arial"/>
          <w:i/>
          <w:iCs/>
        </w:rPr>
      </w:pPr>
    </w:p>
    <w:p w14:paraId="0423B4B9" w14:textId="35095E8A" w:rsidR="00446A2D" w:rsidRDefault="00BB14D1" w:rsidP="00F13ABC">
      <w:pPr>
        <w:autoSpaceDE w:val="0"/>
        <w:autoSpaceDN w:val="0"/>
        <w:adjustRightInd w:val="0"/>
        <w:jc w:val="both"/>
        <w:rPr>
          <w:rFonts w:ascii="Arial" w:hAnsi="Arial" w:cs="Arial"/>
        </w:rPr>
      </w:pPr>
      <w:r w:rsidRPr="00BB14D1">
        <w:rPr>
          <w:rFonts w:ascii="Arial" w:hAnsi="Arial" w:cs="Arial"/>
        </w:rPr>
        <w:t>Culture, religion, and lifestyle are largely friendly factors that impact how a brand is shown. They affect the association's image picture on the lookout, which thus affects customer steadfastness. The Adidas association's essential objective crowd comprises of wellbeing cognizant customers with a natural love of sports.</w:t>
      </w:r>
    </w:p>
    <w:p w14:paraId="437C9446" w14:textId="77777777" w:rsidR="00BB14D1" w:rsidRPr="00F13ABC" w:rsidRDefault="00BB14D1" w:rsidP="00F13ABC">
      <w:pPr>
        <w:autoSpaceDE w:val="0"/>
        <w:autoSpaceDN w:val="0"/>
        <w:adjustRightInd w:val="0"/>
        <w:jc w:val="both"/>
        <w:rPr>
          <w:rFonts w:ascii="Arial" w:hAnsi="Arial" w:cs="Arial"/>
        </w:rPr>
      </w:pPr>
    </w:p>
    <w:p w14:paraId="390DA47D" w14:textId="5D0495E0" w:rsidR="00706F24" w:rsidRPr="00F13ABC" w:rsidRDefault="00706F24" w:rsidP="00F13ABC">
      <w:pPr>
        <w:autoSpaceDE w:val="0"/>
        <w:autoSpaceDN w:val="0"/>
        <w:adjustRightInd w:val="0"/>
        <w:jc w:val="both"/>
        <w:rPr>
          <w:rFonts w:ascii="Arial" w:hAnsi="Arial" w:cs="Arial"/>
          <w:i/>
          <w:iCs/>
        </w:rPr>
      </w:pPr>
      <w:r w:rsidRPr="00F13ABC">
        <w:rPr>
          <w:rFonts w:ascii="Arial" w:hAnsi="Arial" w:cs="Arial"/>
          <w:i/>
          <w:iCs/>
        </w:rPr>
        <w:t>Technological Factors:</w:t>
      </w:r>
    </w:p>
    <w:p w14:paraId="458AA850" w14:textId="7367D54F" w:rsidR="00706F24" w:rsidRPr="00F13ABC" w:rsidRDefault="00706F24" w:rsidP="00F13ABC">
      <w:pPr>
        <w:autoSpaceDE w:val="0"/>
        <w:autoSpaceDN w:val="0"/>
        <w:adjustRightInd w:val="0"/>
        <w:jc w:val="both"/>
        <w:rPr>
          <w:rFonts w:ascii="Arial" w:hAnsi="Arial" w:cs="Arial"/>
        </w:rPr>
      </w:pPr>
    </w:p>
    <w:p w14:paraId="18840D99" w14:textId="34CD69CE" w:rsidR="00446A2D" w:rsidRDefault="00BB14D1" w:rsidP="00F13ABC">
      <w:pPr>
        <w:autoSpaceDE w:val="0"/>
        <w:autoSpaceDN w:val="0"/>
        <w:adjustRightInd w:val="0"/>
        <w:jc w:val="both"/>
        <w:rPr>
          <w:rFonts w:ascii="Arial" w:hAnsi="Arial" w:cs="Arial"/>
        </w:rPr>
      </w:pPr>
      <w:r w:rsidRPr="00BB14D1">
        <w:rPr>
          <w:rFonts w:ascii="Arial" w:hAnsi="Arial" w:cs="Arial"/>
        </w:rPr>
        <w:t xml:space="preserve">To flourish in a serious market and keep a prevailing position, it is important that each game brand adjusts to new imaginative advances not too far off. For an association to </w:t>
      </w:r>
      <w:r w:rsidRPr="00BB14D1">
        <w:rPr>
          <w:rFonts w:ascii="Arial" w:hAnsi="Arial" w:cs="Arial"/>
        </w:rPr>
        <w:lastRenderedPageBreak/>
        <w:t>work adequately, development should be incorporated into both the item and the way the association works, like the cycle, heads, and bookkeeping systems.</w:t>
      </w:r>
    </w:p>
    <w:p w14:paraId="28599935" w14:textId="77777777" w:rsidR="00BB14D1" w:rsidRPr="00F13ABC" w:rsidRDefault="00BB14D1" w:rsidP="00F13ABC">
      <w:pPr>
        <w:autoSpaceDE w:val="0"/>
        <w:autoSpaceDN w:val="0"/>
        <w:adjustRightInd w:val="0"/>
        <w:jc w:val="both"/>
        <w:rPr>
          <w:rFonts w:ascii="Arial" w:hAnsi="Arial" w:cs="Arial"/>
          <w:i/>
          <w:iCs/>
        </w:rPr>
      </w:pPr>
    </w:p>
    <w:p w14:paraId="75737FE1" w14:textId="4D2A5552" w:rsidR="00706F24" w:rsidRPr="00F13ABC" w:rsidRDefault="00706F24" w:rsidP="00F13ABC">
      <w:pPr>
        <w:autoSpaceDE w:val="0"/>
        <w:autoSpaceDN w:val="0"/>
        <w:adjustRightInd w:val="0"/>
        <w:jc w:val="both"/>
        <w:rPr>
          <w:rFonts w:ascii="Arial" w:hAnsi="Arial" w:cs="Arial"/>
          <w:i/>
          <w:iCs/>
        </w:rPr>
      </w:pPr>
      <w:r w:rsidRPr="00F13ABC">
        <w:rPr>
          <w:rFonts w:ascii="Arial" w:hAnsi="Arial" w:cs="Arial"/>
          <w:i/>
          <w:iCs/>
        </w:rPr>
        <w:t xml:space="preserve">Legal </w:t>
      </w:r>
      <w:r w:rsidR="002B0DB7" w:rsidRPr="00F13ABC">
        <w:rPr>
          <w:rFonts w:ascii="Arial" w:hAnsi="Arial" w:cs="Arial"/>
          <w:i/>
          <w:iCs/>
        </w:rPr>
        <w:t>Factors:</w:t>
      </w:r>
    </w:p>
    <w:p w14:paraId="6C18036D" w14:textId="7048683A" w:rsidR="002B0DB7" w:rsidRPr="00F13ABC" w:rsidRDefault="002B0DB7" w:rsidP="00F13ABC">
      <w:pPr>
        <w:autoSpaceDE w:val="0"/>
        <w:autoSpaceDN w:val="0"/>
        <w:adjustRightInd w:val="0"/>
        <w:jc w:val="both"/>
        <w:rPr>
          <w:rFonts w:ascii="Arial" w:hAnsi="Arial" w:cs="Arial"/>
          <w:i/>
          <w:iCs/>
        </w:rPr>
      </w:pPr>
    </w:p>
    <w:p w14:paraId="2418CBE6" w14:textId="65C3657C" w:rsidR="00446A2D" w:rsidRDefault="00BB14D1" w:rsidP="00F13ABC">
      <w:pPr>
        <w:autoSpaceDE w:val="0"/>
        <w:autoSpaceDN w:val="0"/>
        <w:adjustRightInd w:val="0"/>
        <w:jc w:val="both"/>
        <w:rPr>
          <w:rFonts w:ascii="Arial" w:hAnsi="Arial" w:cs="Arial"/>
        </w:rPr>
      </w:pPr>
      <w:r w:rsidRPr="00BB14D1">
        <w:rPr>
          <w:rFonts w:ascii="Arial" w:hAnsi="Arial" w:cs="Arial"/>
        </w:rPr>
        <w:t>Adidas regulates property and licensed innovation structures. They have design licenses, which shield the association from infringement. The licenses additionally fill in as lawful security for the association, stopping counterfeit associations, which are especially predominant in the athletic attire industry. Adidas is a gigantic brand name, so they for the most part have brand name creation.</w:t>
      </w:r>
    </w:p>
    <w:p w14:paraId="67D4E229" w14:textId="77777777" w:rsidR="00BB14D1" w:rsidRPr="00F13ABC" w:rsidRDefault="00BB14D1" w:rsidP="00F13ABC">
      <w:pPr>
        <w:autoSpaceDE w:val="0"/>
        <w:autoSpaceDN w:val="0"/>
        <w:adjustRightInd w:val="0"/>
        <w:jc w:val="both"/>
        <w:rPr>
          <w:rFonts w:ascii="Arial" w:hAnsi="Arial" w:cs="Arial"/>
        </w:rPr>
      </w:pPr>
    </w:p>
    <w:p w14:paraId="1E2ED551" w14:textId="2AA1D59A" w:rsidR="002B0DB7" w:rsidRPr="00F13ABC" w:rsidRDefault="002B0DB7" w:rsidP="00F13ABC">
      <w:pPr>
        <w:autoSpaceDE w:val="0"/>
        <w:autoSpaceDN w:val="0"/>
        <w:adjustRightInd w:val="0"/>
        <w:jc w:val="both"/>
        <w:rPr>
          <w:rFonts w:ascii="Arial" w:hAnsi="Arial" w:cs="Arial"/>
          <w:i/>
          <w:iCs/>
        </w:rPr>
      </w:pPr>
      <w:r w:rsidRPr="00F13ABC">
        <w:rPr>
          <w:rFonts w:ascii="Arial" w:hAnsi="Arial" w:cs="Arial"/>
          <w:i/>
          <w:iCs/>
        </w:rPr>
        <w:t>Environmental Factors:</w:t>
      </w:r>
    </w:p>
    <w:p w14:paraId="557DB963" w14:textId="77777777" w:rsidR="002B0DB7" w:rsidRPr="00F13ABC" w:rsidRDefault="002B0DB7" w:rsidP="00F13ABC">
      <w:pPr>
        <w:autoSpaceDE w:val="0"/>
        <w:autoSpaceDN w:val="0"/>
        <w:adjustRightInd w:val="0"/>
        <w:jc w:val="both"/>
        <w:rPr>
          <w:rFonts w:ascii="Arial" w:hAnsi="Arial" w:cs="Arial"/>
        </w:rPr>
      </w:pPr>
    </w:p>
    <w:p w14:paraId="77BCECFD" w14:textId="14192ECD" w:rsidR="00446A2D" w:rsidRDefault="00BB14D1" w:rsidP="00F13ABC">
      <w:pPr>
        <w:autoSpaceDE w:val="0"/>
        <w:autoSpaceDN w:val="0"/>
        <w:adjustRightInd w:val="0"/>
        <w:jc w:val="both"/>
        <w:rPr>
          <w:rFonts w:ascii="Arial" w:hAnsi="Arial" w:cs="Arial"/>
        </w:rPr>
      </w:pPr>
      <w:r w:rsidRPr="00BB14D1">
        <w:rPr>
          <w:rFonts w:ascii="Arial" w:hAnsi="Arial" w:cs="Arial"/>
        </w:rPr>
        <w:t>Adidas claims that none of the association's plants or assembling units convey</w:t>
      </w:r>
      <w:r w:rsidR="00093E95">
        <w:rPr>
          <w:rFonts w:ascii="Arial" w:hAnsi="Arial" w:cs="Arial"/>
        </w:rPr>
        <w:t>s</w:t>
      </w:r>
      <w:r w:rsidRPr="00BB14D1">
        <w:rPr>
          <w:rFonts w:ascii="Arial" w:hAnsi="Arial" w:cs="Arial"/>
        </w:rPr>
        <w:t xml:space="preserve"> any confined things. This rouses the association to lessen unsteady and compound releases. By 2020, the association hopes to have a green core interest.</w:t>
      </w:r>
    </w:p>
    <w:p w14:paraId="44C639EB" w14:textId="77777777" w:rsidR="00BB14D1" w:rsidRPr="00F13ABC" w:rsidRDefault="00BB14D1" w:rsidP="00F13ABC">
      <w:pPr>
        <w:autoSpaceDE w:val="0"/>
        <w:autoSpaceDN w:val="0"/>
        <w:adjustRightInd w:val="0"/>
        <w:jc w:val="both"/>
        <w:rPr>
          <w:rFonts w:ascii="Arial" w:hAnsi="Arial" w:cs="Arial"/>
        </w:rPr>
      </w:pPr>
    </w:p>
    <w:p w14:paraId="02808D66" w14:textId="244833DA" w:rsidR="00330B6C" w:rsidRDefault="00330B6C" w:rsidP="007F679A">
      <w:pPr>
        <w:autoSpaceDE w:val="0"/>
        <w:autoSpaceDN w:val="0"/>
        <w:adjustRightInd w:val="0"/>
        <w:jc w:val="center"/>
        <w:rPr>
          <w:rFonts w:ascii="Arial" w:hAnsi="Arial" w:cs="Arial"/>
          <w:b/>
          <w:bCs/>
          <w:sz w:val="28"/>
          <w:szCs w:val="28"/>
          <w:u w:val="single"/>
        </w:rPr>
      </w:pPr>
      <w:r w:rsidRPr="007F679A">
        <w:rPr>
          <w:rFonts w:ascii="Arial" w:hAnsi="Arial" w:cs="Arial"/>
          <w:b/>
          <w:bCs/>
          <w:sz w:val="28"/>
          <w:szCs w:val="28"/>
          <w:u w:val="single"/>
        </w:rPr>
        <w:t>How The C</w:t>
      </w:r>
      <w:r w:rsidR="00D63945">
        <w:rPr>
          <w:rFonts w:ascii="Arial" w:hAnsi="Arial" w:cs="Arial"/>
          <w:b/>
          <w:bCs/>
          <w:sz w:val="28"/>
          <w:szCs w:val="28"/>
          <w:u w:val="single"/>
        </w:rPr>
        <w:t>OVID-</w:t>
      </w:r>
      <w:r w:rsidRPr="007F679A">
        <w:rPr>
          <w:rFonts w:ascii="Arial" w:hAnsi="Arial" w:cs="Arial"/>
          <w:b/>
          <w:bCs/>
          <w:sz w:val="28"/>
          <w:szCs w:val="28"/>
          <w:u w:val="single"/>
        </w:rPr>
        <w:t>19 Pandemic Is Affecting The Fashion Industry</w:t>
      </w:r>
    </w:p>
    <w:p w14:paraId="00F9EA8C" w14:textId="2C2116E1" w:rsidR="00AC2494" w:rsidRPr="004A40F8" w:rsidRDefault="00935043" w:rsidP="007F679A">
      <w:pPr>
        <w:autoSpaceDE w:val="0"/>
        <w:autoSpaceDN w:val="0"/>
        <w:adjustRightInd w:val="0"/>
        <w:jc w:val="center"/>
        <w:rPr>
          <w:rFonts w:ascii="Arial" w:hAnsi="Arial" w:cs="Arial"/>
          <w:sz w:val="28"/>
          <w:szCs w:val="28"/>
          <w:lang w:val="en-US"/>
        </w:rPr>
      </w:pPr>
      <w:r>
        <w:rPr>
          <w:rFonts w:ascii="Arial" w:hAnsi="Arial" w:cs="Arial"/>
          <w:sz w:val="28"/>
          <w:szCs w:val="28"/>
        </w:rPr>
        <w:t xml:space="preserve"> </w:t>
      </w:r>
    </w:p>
    <w:p w14:paraId="1C5D0213" w14:textId="5F3CBB59" w:rsidR="00304F3C" w:rsidRPr="00726F10" w:rsidRDefault="00304F3C" w:rsidP="00304F3C">
      <w:pPr>
        <w:autoSpaceDE w:val="0"/>
        <w:autoSpaceDN w:val="0"/>
        <w:adjustRightInd w:val="0"/>
        <w:rPr>
          <w:rFonts w:ascii="Arial" w:hAnsi="Arial" w:cs="Arial"/>
        </w:rPr>
      </w:pPr>
    </w:p>
    <w:p w14:paraId="6C89415E" w14:textId="0B0C6CDA" w:rsidR="00BB14D1" w:rsidRPr="00BB14D1" w:rsidRDefault="00BB14D1" w:rsidP="00BB14D1">
      <w:pPr>
        <w:autoSpaceDE w:val="0"/>
        <w:autoSpaceDN w:val="0"/>
        <w:adjustRightInd w:val="0"/>
        <w:rPr>
          <w:rFonts w:ascii="Arial" w:hAnsi="Arial" w:cs="Arial"/>
        </w:rPr>
      </w:pPr>
      <w:r w:rsidRPr="00BB14D1">
        <w:rPr>
          <w:rFonts w:ascii="Arial" w:hAnsi="Arial" w:cs="Arial"/>
        </w:rPr>
        <w:t xml:space="preserve">The COVID-19 pandemic essentially affects the style business, from the specialists to the waste created; in any case, this emergency may introduce a chance to re-examine the business. The effect of store terminations on high-road retailers has been critical. </w:t>
      </w:r>
    </w:p>
    <w:p w14:paraId="689DA03E" w14:textId="77777777" w:rsidR="00BB14D1" w:rsidRPr="00BB14D1" w:rsidRDefault="00BB14D1" w:rsidP="00BB14D1">
      <w:pPr>
        <w:autoSpaceDE w:val="0"/>
        <w:autoSpaceDN w:val="0"/>
        <w:adjustRightInd w:val="0"/>
        <w:rPr>
          <w:rFonts w:ascii="Arial" w:hAnsi="Arial" w:cs="Arial"/>
        </w:rPr>
      </w:pPr>
    </w:p>
    <w:p w14:paraId="2112566C" w14:textId="01931675" w:rsidR="00BB14D1" w:rsidRDefault="00093E95" w:rsidP="00BB14D1">
      <w:pPr>
        <w:autoSpaceDE w:val="0"/>
        <w:autoSpaceDN w:val="0"/>
        <w:adjustRightInd w:val="0"/>
        <w:rPr>
          <w:rFonts w:ascii="Arial" w:hAnsi="Arial" w:cs="Arial"/>
        </w:rPr>
      </w:pPr>
      <w:r w:rsidRPr="00093E95">
        <w:rPr>
          <w:rFonts w:ascii="Arial" w:hAnsi="Arial" w:cs="Arial"/>
        </w:rPr>
        <w:t>Online style brands have gotten away from the anger; indeed, things are looking into when contrasted with bleeding-edge administration enterprises battling to keep individuals alive and took care of. The design business is both an innovative mecca and one of the world's most significant monetary heavyweights. The decrease of the style of business would essentially affect the worldwide economy, also a great many individuals being furloughed or laid off.</w:t>
      </w:r>
    </w:p>
    <w:p w14:paraId="02D1308B" w14:textId="77777777" w:rsidR="00093E95" w:rsidRPr="00BB14D1" w:rsidRDefault="00093E95" w:rsidP="00BB14D1">
      <w:pPr>
        <w:autoSpaceDE w:val="0"/>
        <w:autoSpaceDN w:val="0"/>
        <w:adjustRightInd w:val="0"/>
        <w:rPr>
          <w:rFonts w:ascii="Arial" w:hAnsi="Arial" w:cs="Arial"/>
        </w:rPr>
      </w:pPr>
    </w:p>
    <w:p w14:paraId="578A28A7" w14:textId="3BA36AB8" w:rsidR="00BB14D1" w:rsidRPr="00BB14D1" w:rsidRDefault="00BB14D1" w:rsidP="00BB14D1">
      <w:pPr>
        <w:autoSpaceDE w:val="0"/>
        <w:autoSpaceDN w:val="0"/>
        <w:adjustRightInd w:val="0"/>
        <w:rPr>
          <w:rFonts w:ascii="Arial" w:hAnsi="Arial" w:cs="Arial"/>
        </w:rPr>
      </w:pPr>
      <w:r w:rsidRPr="00BB14D1">
        <w:rPr>
          <w:rFonts w:ascii="Arial" w:hAnsi="Arial" w:cs="Arial"/>
        </w:rPr>
        <w:t xml:space="preserve">During the lockdown, quick style online retailers have been blamed for utilizing deals to tempt more clients. They've effectively been chastised for their unreasonably productive strategic policies. Since they're based on the web, they can't be sued for keeping their stores open, yet that doesn't mean their representatives aren't in any case working in stockrooms and production lines. </w:t>
      </w:r>
      <w:sdt>
        <w:sdtPr>
          <w:rPr>
            <w:rFonts w:ascii="Arial" w:hAnsi="Arial" w:cs="Arial"/>
            <w:lang w:val="it-IT"/>
          </w:rPr>
          <w:id w:val="290798521"/>
          <w:citation/>
        </w:sdtPr>
        <w:sdtEndPr/>
        <w:sdtContent>
          <w:r w:rsidR="004A69C7" w:rsidRPr="004A69C7">
            <w:rPr>
              <w:rFonts w:ascii="Arial" w:hAnsi="Arial" w:cs="Arial"/>
              <w:lang w:val="it-IT"/>
            </w:rPr>
            <w:fldChar w:fldCharType="begin"/>
          </w:r>
          <w:r w:rsidR="004A69C7" w:rsidRPr="004A40F8">
            <w:rPr>
              <w:rFonts w:ascii="Arial" w:hAnsi="Arial" w:cs="Arial"/>
              <w:lang w:val="en-US"/>
            </w:rPr>
            <w:instrText xml:space="preserve"> CITATION Bry21 \l 1040 </w:instrText>
          </w:r>
          <w:r w:rsidR="004A69C7" w:rsidRPr="004A69C7">
            <w:rPr>
              <w:rFonts w:ascii="Arial" w:hAnsi="Arial" w:cs="Arial"/>
              <w:lang w:val="it-IT"/>
            </w:rPr>
            <w:fldChar w:fldCharType="separate"/>
          </w:r>
          <w:r w:rsidR="004A69C7" w:rsidRPr="004A40F8">
            <w:rPr>
              <w:rFonts w:ascii="Arial" w:hAnsi="Arial" w:cs="Arial"/>
              <w:noProof/>
              <w:lang w:val="en-US"/>
            </w:rPr>
            <w:t>(Brydges, 2021)</w:t>
          </w:r>
          <w:r w:rsidR="004A69C7" w:rsidRPr="004A69C7">
            <w:rPr>
              <w:rFonts w:ascii="Arial" w:hAnsi="Arial" w:cs="Arial"/>
              <w:lang w:val="it-IT"/>
            </w:rPr>
            <w:fldChar w:fldCharType="end"/>
          </w:r>
        </w:sdtContent>
      </w:sdt>
    </w:p>
    <w:p w14:paraId="6A468115" w14:textId="77777777" w:rsidR="00BB14D1" w:rsidRPr="00BB14D1" w:rsidRDefault="00BB14D1" w:rsidP="00BB14D1">
      <w:pPr>
        <w:autoSpaceDE w:val="0"/>
        <w:autoSpaceDN w:val="0"/>
        <w:adjustRightInd w:val="0"/>
        <w:rPr>
          <w:rFonts w:ascii="Arial" w:hAnsi="Arial" w:cs="Arial"/>
        </w:rPr>
      </w:pPr>
    </w:p>
    <w:p w14:paraId="2DD2EA7B" w14:textId="77777777" w:rsidR="00BB14D1" w:rsidRPr="00BB14D1" w:rsidRDefault="00BB14D1" w:rsidP="00BB14D1">
      <w:pPr>
        <w:autoSpaceDE w:val="0"/>
        <w:autoSpaceDN w:val="0"/>
        <w:adjustRightInd w:val="0"/>
        <w:rPr>
          <w:rFonts w:ascii="Arial" w:hAnsi="Arial" w:cs="Arial"/>
        </w:rPr>
      </w:pPr>
      <w:r w:rsidRPr="00BB14D1">
        <w:rPr>
          <w:rFonts w:ascii="Arial" w:hAnsi="Arial" w:cs="Arial"/>
        </w:rPr>
        <w:t xml:space="preserve">Adidas, for instance, at first reacted to COVID-19 by diminishing work across topographies. This firm reacted rapidly to the circumstance, decreasing enrolling movement by 40% and 47%, separately, in March. </w:t>
      </w:r>
    </w:p>
    <w:p w14:paraId="0F7A4116" w14:textId="77777777" w:rsidR="00BB14D1" w:rsidRPr="00BB14D1" w:rsidRDefault="00BB14D1" w:rsidP="00BB14D1">
      <w:pPr>
        <w:autoSpaceDE w:val="0"/>
        <w:autoSpaceDN w:val="0"/>
        <w:adjustRightInd w:val="0"/>
        <w:rPr>
          <w:rFonts w:ascii="Arial" w:hAnsi="Arial" w:cs="Arial"/>
        </w:rPr>
      </w:pPr>
    </w:p>
    <w:p w14:paraId="4383EE54" w14:textId="77777777" w:rsidR="004A69C7" w:rsidRPr="004A40F8" w:rsidRDefault="00BB14D1" w:rsidP="004A69C7">
      <w:pPr>
        <w:autoSpaceDE w:val="0"/>
        <w:autoSpaceDN w:val="0"/>
        <w:adjustRightInd w:val="0"/>
        <w:jc w:val="both"/>
        <w:rPr>
          <w:rFonts w:ascii="Arial" w:hAnsi="Arial" w:cs="Arial"/>
          <w:lang w:val="en-US"/>
        </w:rPr>
      </w:pPr>
      <w:r w:rsidRPr="004A69C7">
        <w:rPr>
          <w:rFonts w:ascii="Arial" w:hAnsi="Arial" w:cs="Arial"/>
        </w:rPr>
        <w:t xml:space="preserve">The COVID-19 emergency took a huge monetary cost for the German apparel organisation. Adidas procured €4.75 billion in the principal quarter of 2020, a €1.13 billion lessening year on year. Even though Adidas' electronic agreements expanded by 35% during this time, it was inadequate to make up for the unavoidable terminations of actual stores. </w:t>
      </w:r>
      <w:r w:rsidR="004A69C7" w:rsidRPr="004A69C7">
        <w:rPr>
          <w:rFonts w:ascii="Arial" w:hAnsi="Arial" w:cs="Arial"/>
          <w:lang w:val="en-US"/>
        </w:rPr>
        <w:t xml:space="preserve"> </w:t>
      </w:r>
      <w:sdt>
        <w:sdtPr>
          <w:rPr>
            <w:rFonts w:ascii="Arial" w:hAnsi="Arial" w:cs="Arial"/>
          </w:rPr>
          <w:id w:val="868873385"/>
          <w:citation/>
        </w:sdtPr>
        <w:sdtEndPr/>
        <w:sdtContent>
          <w:r w:rsidR="004A69C7" w:rsidRPr="004A69C7">
            <w:rPr>
              <w:rFonts w:ascii="Arial" w:hAnsi="Arial" w:cs="Arial"/>
            </w:rPr>
            <w:fldChar w:fldCharType="begin"/>
          </w:r>
          <w:r w:rsidR="004A69C7" w:rsidRPr="004A69C7">
            <w:rPr>
              <w:rFonts w:ascii="Arial" w:hAnsi="Arial" w:cs="Arial"/>
              <w:lang w:val="en-US"/>
            </w:rPr>
            <w:instrText xml:space="preserve">CITATION Adi20 \l 1040 </w:instrText>
          </w:r>
          <w:r w:rsidR="004A69C7" w:rsidRPr="004A69C7">
            <w:rPr>
              <w:rFonts w:ascii="Arial" w:hAnsi="Arial" w:cs="Arial"/>
            </w:rPr>
            <w:fldChar w:fldCharType="separate"/>
          </w:r>
          <w:r w:rsidR="004A69C7" w:rsidRPr="004A69C7">
            <w:rPr>
              <w:rFonts w:ascii="Arial" w:hAnsi="Arial" w:cs="Arial"/>
              <w:noProof/>
              <w:lang w:val="en-US"/>
            </w:rPr>
            <w:t>(Adidas, 2020)</w:t>
          </w:r>
          <w:r w:rsidR="004A69C7" w:rsidRPr="004A69C7">
            <w:rPr>
              <w:rFonts w:ascii="Arial" w:hAnsi="Arial" w:cs="Arial"/>
            </w:rPr>
            <w:fldChar w:fldCharType="end"/>
          </w:r>
        </w:sdtContent>
      </w:sdt>
    </w:p>
    <w:p w14:paraId="2709ED9A" w14:textId="375AE6A8" w:rsidR="00446A2D" w:rsidRPr="004A40F8" w:rsidRDefault="00446A2D" w:rsidP="00BB14D1">
      <w:pPr>
        <w:jc w:val="both"/>
        <w:rPr>
          <w:rFonts w:ascii="Arial" w:hAnsi="Arial" w:cs="Arial"/>
          <w:lang w:val="en-US"/>
        </w:rPr>
      </w:pPr>
    </w:p>
    <w:p w14:paraId="158CB3D9" w14:textId="77777777" w:rsidR="00446A2D" w:rsidRDefault="00446A2D" w:rsidP="00446A2D">
      <w:pPr>
        <w:rPr>
          <w:rFonts w:ascii="Arial" w:hAnsi="Arial" w:cs="Arial"/>
        </w:rPr>
      </w:pPr>
    </w:p>
    <w:p w14:paraId="295B39A0" w14:textId="4FB6A4E1" w:rsidR="00BB14D1" w:rsidRDefault="00BB14D1" w:rsidP="00446A2D">
      <w:pPr>
        <w:pStyle w:val="NormalWeb"/>
        <w:jc w:val="both"/>
        <w:rPr>
          <w:rFonts w:ascii="Arial" w:eastAsiaTheme="minorHAnsi" w:hAnsi="Arial" w:cs="Arial"/>
          <w:color w:val="000000" w:themeColor="text1"/>
          <w:lang w:eastAsia="en-US"/>
        </w:rPr>
      </w:pPr>
      <w:r w:rsidRPr="00BB14D1">
        <w:rPr>
          <w:rFonts w:ascii="Arial" w:eastAsiaTheme="minorHAnsi" w:hAnsi="Arial" w:cs="Arial"/>
          <w:color w:val="000000" w:themeColor="text1"/>
          <w:lang w:eastAsia="en-US"/>
        </w:rPr>
        <w:lastRenderedPageBreak/>
        <w:t>As to Efforts to Support Workers in the Supply Chain During COVID-19, the prosperity of the specialists who focus on the things remains. Adidas has acted rapidly to address the stock organization hazard:</w:t>
      </w:r>
    </w:p>
    <w:p w14:paraId="4EB63E38" w14:textId="1B828A88" w:rsidR="00446A2D" w:rsidRDefault="00CA209F" w:rsidP="00446A2D">
      <w:pPr>
        <w:pStyle w:val="NormalWeb"/>
        <w:jc w:val="both"/>
        <w:rPr>
          <w:rFonts w:ascii="Arial" w:hAnsi="Arial" w:cs="Arial"/>
          <w:lang w:val="en-US"/>
        </w:rPr>
      </w:pPr>
      <w:r w:rsidRPr="00CA209F">
        <w:rPr>
          <w:rFonts w:ascii="Arial" w:hAnsi="Arial" w:cs="Arial"/>
          <w:lang w:val="en-US"/>
        </w:rPr>
        <w:t xml:space="preserve">• </w:t>
      </w:r>
      <w:r w:rsidRPr="00CA209F">
        <w:rPr>
          <w:rFonts w:ascii="Arial" w:hAnsi="Arial" w:cs="Arial"/>
          <w:b/>
          <w:bCs/>
          <w:lang w:val="en-US"/>
        </w:rPr>
        <w:t xml:space="preserve">Acting </w:t>
      </w:r>
      <w:r w:rsidR="00935043">
        <w:rPr>
          <w:rFonts w:ascii="Arial" w:hAnsi="Arial" w:cs="Arial"/>
          <w:b/>
          <w:bCs/>
          <w:lang w:val="en-US"/>
        </w:rPr>
        <w:t>rapidly</w:t>
      </w:r>
      <w:r w:rsidRPr="00CA209F">
        <w:rPr>
          <w:rFonts w:ascii="Arial" w:hAnsi="Arial" w:cs="Arial"/>
          <w:b/>
          <w:bCs/>
          <w:lang w:val="en-US"/>
        </w:rPr>
        <w:t xml:space="preserve"> in China</w:t>
      </w:r>
      <w:r w:rsidRPr="00CA209F">
        <w:rPr>
          <w:rFonts w:ascii="Arial" w:hAnsi="Arial" w:cs="Arial"/>
          <w:lang w:val="en-US"/>
        </w:rPr>
        <w:t xml:space="preserve">: </w:t>
      </w:r>
      <w:r w:rsidR="00BB14D1" w:rsidRPr="00BB14D1">
        <w:rPr>
          <w:rFonts w:ascii="Arial" w:hAnsi="Arial" w:cs="Arial"/>
          <w:lang w:val="en-US"/>
        </w:rPr>
        <w:t>Following the occurrence, prosperity and security direction for their suppliers was created, listing evasion measures, and drawing on their association in managing the SARS crisis. They furnished suppliers with organized bearing to guarantee worker intelligibility of pay during the conclusion time span, including transient experts left at home who couldn't return to the workplace.</w:t>
      </w:r>
    </w:p>
    <w:p w14:paraId="524F8325" w14:textId="18527EF5" w:rsidR="00CA209F" w:rsidRPr="00CA209F" w:rsidRDefault="00CA209F" w:rsidP="00446A2D">
      <w:pPr>
        <w:pStyle w:val="NormalWeb"/>
        <w:jc w:val="both"/>
        <w:rPr>
          <w:rFonts w:ascii="Arial" w:hAnsi="Arial" w:cs="Arial"/>
          <w:lang w:val="en-US"/>
        </w:rPr>
      </w:pPr>
      <w:r w:rsidRPr="00CA209F">
        <w:rPr>
          <w:rFonts w:ascii="Arial" w:hAnsi="Arial" w:cs="Arial"/>
          <w:lang w:val="en-US"/>
        </w:rPr>
        <w:t xml:space="preserve">• </w:t>
      </w:r>
      <w:r w:rsidRPr="00CA209F">
        <w:rPr>
          <w:rFonts w:ascii="Arial" w:hAnsi="Arial" w:cs="Arial"/>
          <w:b/>
          <w:bCs/>
          <w:lang w:val="en-US"/>
        </w:rPr>
        <w:t>Travel counsel:</w:t>
      </w:r>
      <w:r w:rsidR="00446A2D" w:rsidRPr="00446A2D">
        <w:t xml:space="preserve"> </w:t>
      </w:r>
      <w:r w:rsidR="00BB14D1" w:rsidRPr="00BB14D1">
        <w:rPr>
          <w:rFonts w:ascii="Arial" w:hAnsi="Arial" w:cs="Arial"/>
          <w:lang w:val="en-US"/>
        </w:rPr>
        <w:t>Before governments started giving the travel industry warnings, they guided our social event accomplices to encourage Chinese heads to self-disengage for 14 days on the off chance that they had work tasks in unfamiliar mechanical offices. This was deliberately kept up by the suppliers.</w:t>
      </w:r>
    </w:p>
    <w:p w14:paraId="3ECC121A" w14:textId="1CBA92CB" w:rsidR="00CA209F" w:rsidRPr="00CA209F" w:rsidRDefault="00CA209F" w:rsidP="00446A2D">
      <w:pPr>
        <w:pStyle w:val="NormalWeb"/>
        <w:jc w:val="both"/>
        <w:rPr>
          <w:rFonts w:ascii="Arial" w:hAnsi="Arial" w:cs="Arial"/>
          <w:lang w:val="en-US"/>
        </w:rPr>
      </w:pPr>
      <w:r w:rsidRPr="00CA209F">
        <w:rPr>
          <w:rFonts w:ascii="Arial" w:hAnsi="Arial" w:cs="Arial"/>
          <w:lang w:val="en-US"/>
        </w:rPr>
        <w:t xml:space="preserve">• </w:t>
      </w:r>
      <w:r w:rsidRPr="00F02F58">
        <w:rPr>
          <w:rFonts w:ascii="Arial" w:hAnsi="Arial" w:cs="Arial"/>
          <w:b/>
          <w:bCs/>
          <w:lang w:val="en-US"/>
        </w:rPr>
        <w:t>Controlling the pace of contamination:</w:t>
      </w:r>
      <w:r w:rsidRPr="00CA209F">
        <w:rPr>
          <w:rFonts w:ascii="Arial" w:hAnsi="Arial" w:cs="Arial"/>
          <w:lang w:val="en-US"/>
        </w:rPr>
        <w:t xml:space="preserve"> </w:t>
      </w:r>
      <w:r w:rsidR="00093E95" w:rsidRPr="00093E95">
        <w:rPr>
          <w:rFonts w:ascii="Arial" w:hAnsi="Arial" w:cs="Arial"/>
          <w:lang w:val="en-US"/>
        </w:rPr>
        <w:t xml:space="preserve">With the consolidated </w:t>
      </w:r>
      <w:proofErr w:type="spellStart"/>
      <w:r w:rsidR="00093E95" w:rsidRPr="00093E95">
        <w:rPr>
          <w:rFonts w:ascii="Arial" w:hAnsi="Arial" w:cs="Arial"/>
          <w:lang w:val="en-US"/>
        </w:rPr>
        <w:t>endeavours</w:t>
      </w:r>
      <w:proofErr w:type="spellEnd"/>
      <w:r w:rsidR="00093E95" w:rsidRPr="00093E95">
        <w:rPr>
          <w:rFonts w:ascii="Arial" w:hAnsi="Arial" w:cs="Arial"/>
          <w:lang w:val="en-US"/>
        </w:rPr>
        <w:t xml:space="preserve"> of partners and the Chinese government, not a solitary specialist in China's creation network was proclaimed crippled by COVID-19. As of recently, none of their essential collecting assistants has generally uncovered cases of infection.</w:t>
      </w:r>
    </w:p>
    <w:p w14:paraId="33A93BDC" w14:textId="4BC5EA10" w:rsidR="00BB14D1" w:rsidRDefault="00CA209F" w:rsidP="00446A2D">
      <w:pPr>
        <w:pStyle w:val="NormalWeb"/>
        <w:jc w:val="both"/>
        <w:rPr>
          <w:rFonts w:ascii="Arial" w:hAnsi="Arial" w:cs="Arial"/>
          <w:lang w:val="en-US"/>
        </w:rPr>
      </w:pPr>
      <w:r w:rsidRPr="00CA209F">
        <w:rPr>
          <w:rFonts w:ascii="Arial" w:hAnsi="Arial" w:cs="Arial"/>
          <w:lang w:val="en-US"/>
        </w:rPr>
        <w:t xml:space="preserve">• </w:t>
      </w:r>
      <w:r w:rsidRPr="00F02F58">
        <w:rPr>
          <w:rFonts w:ascii="Arial" w:hAnsi="Arial" w:cs="Arial"/>
          <w:b/>
          <w:bCs/>
          <w:lang w:val="en-US"/>
        </w:rPr>
        <w:t>Promoting self-removing:</w:t>
      </w:r>
      <w:r w:rsidRPr="00CA209F">
        <w:rPr>
          <w:rFonts w:ascii="Arial" w:hAnsi="Arial" w:cs="Arial"/>
          <w:lang w:val="en-US"/>
        </w:rPr>
        <w:t xml:space="preserve"> </w:t>
      </w:r>
      <w:r w:rsidR="00093E95" w:rsidRPr="00093E95">
        <w:rPr>
          <w:rFonts w:ascii="Arial" w:hAnsi="Arial" w:cs="Arial"/>
          <w:lang w:val="en-US"/>
        </w:rPr>
        <w:t xml:space="preserve">Where creation lines stay operational, they advance self-division, demanding neatness, the game plan of PPE, and standard prosperity checks as per </w:t>
      </w:r>
      <w:proofErr w:type="spellStart"/>
      <w:r w:rsidR="00093E95" w:rsidRPr="00093E95">
        <w:rPr>
          <w:rFonts w:ascii="Arial" w:hAnsi="Arial" w:cs="Arial"/>
          <w:lang w:val="en-US"/>
        </w:rPr>
        <w:t>neighbourhood</w:t>
      </w:r>
      <w:proofErr w:type="spellEnd"/>
      <w:r w:rsidR="00093E95" w:rsidRPr="00093E95">
        <w:rPr>
          <w:rFonts w:ascii="Arial" w:hAnsi="Arial" w:cs="Arial"/>
          <w:lang w:val="en-US"/>
        </w:rPr>
        <w:t xml:space="preserve"> government and WHO rules.</w:t>
      </w:r>
    </w:p>
    <w:p w14:paraId="56D57EE8" w14:textId="6749FD27" w:rsidR="006233EE" w:rsidRDefault="00CA209F" w:rsidP="00446A2D">
      <w:pPr>
        <w:pStyle w:val="NormalWeb"/>
        <w:jc w:val="both"/>
        <w:rPr>
          <w:rFonts w:ascii="Arial" w:hAnsi="Arial" w:cs="Arial"/>
          <w:lang w:val="en-US"/>
        </w:rPr>
      </w:pPr>
      <w:r w:rsidRPr="00CA209F">
        <w:rPr>
          <w:rFonts w:ascii="Arial" w:hAnsi="Arial" w:cs="Arial"/>
          <w:lang w:val="en-US"/>
        </w:rPr>
        <w:t xml:space="preserve">• </w:t>
      </w:r>
      <w:r w:rsidRPr="00F02F58">
        <w:rPr>
          <w:rFonts w:ascii="Arial" w:hAnsi="Arial" w:cs="Arial"/>
          <w:b/>
          <w:bCs/>
          <w:lang w:val="en-US"/>
        </w:rPr>
        <w:t>Best work on sharing:</w:t>
      </w:r>
      <w:r w:rsidRPr="00CA209F">
        <w:rPr>
          <w:rFonts w:ascii="Arial" w:hAnsi="Arial" w:cs="Arial"/>
          <w:lang w:val="en-US"/>
        </w:rPr>
        <w:t xml:space="preserve"> </w:t>
      </w:r>
      <w:r w:rsidR="00EC340A" w:rsidRPr="00EC340A">
        <w:rPr>
          <w:rFonts w:ascii="Arial" w:hAnsi="Arial" w:cs="Arial"/>
          <w:lang w:val="en-US"/>
        </w:rPr>
        <w:t xml:space="preserve">They keep on checking the security, </w:t>
      </w:r>
      <w:r w:rsidR="00093E95" w:rsidRPr="00EC340A">
        <w:rPr>
          <w:rFonts w:ascii="Arial" w:hAnsi="Arial" w:cs="Arial"/>
          <w:lang w:val="en-US"/>
        </w:rPr>
        <w:t>considering</w:t>
      </w:r>
      <w:r w:rsidR="00EC340A" w:rsidRPr="00EC340A">
        <w:rPr>
          <w:rFonts w:ascii="Arial" w:hAnsi="Arial" w:cs="Arial"/>
          <w:lang w:val="en-US"/>
        </w:rPr>
        <w:t xml:space="preserve"> everything, and have made rules for preparing plants that may have confined admittance to general prosperity information or organizations.</w:t>
      </w:r>
    </w:p>
    <w:p w14:paraId="4B33C5A6" w14:textId="3851A8C8" w:rsidR="00EC340A" w:rsidRDefault="00F02F58" w:rsidP="00446A2D">
      <w:pPr>
        <w:pStyle w:val="NormalWeb"/>
        <w:jc w:val="both"/>
        <w:rPr>
          <w:rFonts w:ascii="Arial" w:hAnsi="Arial" w:cs="Arial"/>
          <w:lang w:val="en-US"/>
        </w:rPr>
      </w:pPr>
      <w:r w:rsidRPr="00F02F58">
        <w:rPr>
          <w:rFonts w:ascii="Arial" w:hAnsi="Arial" w:cs="Arial"/>
          <w:lang w:val="en-US"/>
        </w:rPr>
        <w:t xml:space="preserve">• </w:t>
      </w:r>
      <w:r w:rsidRPr="00F02F58">
        <w:rPr>
          <w:rFonts w:ascii="Arial" w:hAnsi="Arial" w:cs="Arial"/>
          <w:b/>
          <w:bCs/>
          <w:lang w:val="en-US"/>
        </w:rPr>
        <w:t xml:space="preserve">UN commitment: </w:t>
      </w:r>
      <w:r w:rsidR="00EC340A" w:rsidRPr="00EC340A">
        <w:rPr>
          <w:rFonts w:ascii="Arial" w:hAnsi="Arial" w:cs="Arial"/>
          <w:lang w:val="en-US"/>
        </w:rPr>
        <w:t xml:space="preserve">The association has worked together with UN offices like the International Labor Organization and the International Organization for Migration (IOM). Adidas has a </w:t>
      </w:r>
      <w:r w:rsidR="00093E95" w:rsidRPr="00EC340A">
        <w:rPr>
          <w:rFonts w:ascii="Arial" w:hAnsi="Arial" w:cs="Arial"/>
          <w:lang w:val="en-US"/>
        </w:rPr>
        <w:t>one-of-a-kind</w:t>
      </w:r>
      <w:r w:rsidR="00EC340A" w:rsidRPr="00EC340A">
        <w:rPr>
          <w:rFonts w:ascii="Arial" w:hAnsi="Arial" w:cs="Arial"/>
          <w:lang w:val="en-US"/>
        </w:rPr>
        <w:t xml:space="preserve"> concentration about voyager workers, who are in a tough spot, a long way from home, and intensely dependent on the help of their supervisors.</w:t>
      </w:r>
    </w:p>
    <w:p w14:paraId="794B5A15" w14:textId="59770EEC" w:rsidR="00F02F58" w:rsidRDefault="00F02F58" w:rsidP="00446A2D">
      <w:pPr>
        <w:pStyle w:val="NormalWeb"/>
        <w:jc w:val="both"/>
        <w:rPr>
          <w:rFonts w:ascii="Arial" w:hAnsi="Arial" w:cs="Arial"/>
          <w:lang w:val="en-US"/>
        </w:rPr>
      </w:pPr>
      <w:r w:rsidRPr="00F02F58">
        <w:rPr>
          <w:rFonts w:ascii="Arial" w:hAnsi="Arial" w:cs="Arial"/>
          <w:lang w:val="en-US"/>
        </w:rPr>
        <w:t xml:space="preserve">• </w:t>
      </w:r>
      <w:r w:rsidRPr="00F02F58">
        <w:rPr>
          <w:rFonts w:ascii="Arial" w:hAnsi="Arial" w:cs="Arial"/>
          <w:b/>
          <w:bCs/>
          <w:lang w:val="en-US"/>
        </w:rPr>
        <w:t>Government commitment:</w:t>
      </w:r>
      <w:r w:rsidRPr="00F02F58">
        <w:rPr>
          <w:rFonts w:ascii="Arial" w:hAnsi="Arial" w:cs="Arial"/>
          <w:lang w:val="en-US"/>
        </w:rPr>
        <w:t xml:space="preserve"> </w:t>
      </w:r>
      <w:r w:rsidR="00093E95" w:rsidRPr="00093E95">
        <w:rPr>
          <w:rFonts w:ascii="Arial" w:hAnsi="Arial" w:cs="Arial"/>
          <w:lang w:val="en-US"/>
        </w:rPr>
        <w:t xml:space="preserve">Adidas acknowledges that administrations have a critical role to play in maintaining monetary soundness, </w:t>
      </w:r>
      <w:proofErr w:type="spellStart"/>
      <w:r w:rsidR="00093E95" w:rsidRPr="00093E95">
        <w:rPr>
          <w:rFonts w:ascii="Arial" w:hAnsi="Arial" w:cs="Arial"/>
          <w:lang w:val="en-US"/>
        </w:rPr>
        <w:t>neighbourhood</w:t>
      </w:r>
      <w:proofErr w:type="spellEnd"/>
      <w:r w:rsidR="00093E95" w:rsidRPr="00093E95">
        <w:rPr>
          <w:rFonts w:ascii="Arial" w:hAnsi="Arial" w:cs="Arial"/>
          <w:lang w:val="en-US"/>
        </w:rPr>
        <w:t xml:space="preserve"> professional stability, and providing crisis assistance to those affected by the Covid. As a result, they are contacting government </w:t>
      </w:r>
      <w:proofErr w:type="spellStart"/>
      <w:r w:rsidR="00093E95" w:rsidRPr="00093E95">
        <w:rPr>
          <w:rFonts w:ascii="Arial" w:hAnsi="Arial" w:cs="Arial"/>
          <w:lang w:val="en-US"/>
        </w:rPr>
        <w:t>organisations</w:t>
      </w:r>
      <w:proofErr w:type="spellEnd"/>
      <w:r w:rsidR="00093E95" w:rsidRPr="00093E95">
        <w:rPr>
          <w:rFonts w:ascii="Arial" w:hAnsi="Arial" w:cs="Arial"/>
          <w:lang w:val="en-US"/>
        </w:rPr>
        <w:t xml:space="preserve"> in each of their primary sourcing nations to comprehend the authoritative and financial estimates they are putting in place to help </w:t>
      </w:r>
      <w:proofErr w:type="spellStart"/>
      <w:r w:rsidR="00093E95" w:rsidRPr="00093E95">
        <w:rPr>
          <w:rFonts w:ascii="Arial" w:hAnsi="Arial" w:cs="Arial"/>
          <w:lang w:val="en-US"/>
        </w:rPr>
        <w:t>neighbourhood</w:t>
      </w:r>
      <w:proofErr w:type="spellEnd"/>
      <w:r w:rsidR="00093E95" w:rsidRPr="00093E95">
        <w:rPr>
          <w:rFonts w:ascii="Arial" w:hAnsi="Arial" w:cs="Arial"/>
          <w:lang w:val="en-US"/>
        </w:rPr>
        <w:t xml:space="preserve"> </w:t>
      </w:r>
      <w:proofErr w:type="spellStart"/>
      <w:r w:rsidR="00093E95" w:rsidRPr="00093E95">
        <w:rPr>
          <w:rFonts w:ascii="Arial" w:hAnsi="Arial" w:cs="Arial"/>
          <w:lang w:val="en-US"/>
        </w:rPr>
        <w:t>organisations</w:t>
      </w:r>
      <w:proofErr w:type="spellEnd"/>
      <w:r w:rsidR="00093E95" w:rsidRPr="00093E95">
        <w:rPr>
          <w:rFonts w:ascii="Arial" w:hAnsi="Arial" w:cs="Arial"/>
          <w:lang w:val="en-US"/>
        </w:rPr>
        <w:t xml:space="preserve"> and </w:t>
      </w:r>
      <w:proofErr w:type="spellStart"/>
      <w:r w:rsidR="00093E95" w:rsidRPr="00093E95">
        <w:rPr>
          <w:rFonts w:ascii="Arial" w:hAnsi="Arial" w:cs="Arial"/>
          <w:lang w:val="en-US"/>
        </w:rPr>
        <w:t>labourers</w:t>
      </w:r>
      <w:proofErr w:type="spellEnd"/>
      <w:r w:rsidR="00093E95" w:rsidRPr="00093E95">
        <w:rPr>
          <w:rFonts w:ascii="Arial" w:hAnsi="Arial" w:cs="Arial"/>
          <w:lang w:val="en-US"/>
        </w:rPr>
        <w:t>.</w:t>
      </w:r>
    </w:p>
    <w:p w14:paraId="230FE71C" w14:textId="77777777" w:rsidR="00EC340A" w:rsidRPr="00EC340A" w:rsidRDefault="00EC340A" w:rsidP="00EC340A">
      <w:pPr>
        <w:jc w:val="both"/>
        <w:rPr>
          <w:rFonts w:ascii="Arial" w:hAnsi="Arial" w:cs="Arial"/>
          <w:lang w:val="en-US"/>
        </w:rPr>
      </w:pPr>
      <w:r w:rsidRPr="00EC340A">
        <w:rPr>
          <w:rFonts w:ascii="Arial" w:hAnsi="Arial" w:cs="Arial"/>
          <w:lang w:val="en-US"/>
        </w:rPr>
        <w:t xml:space="preserve">Adidas proceeds to guide and track the circumstance with every supplier, their present solicitation book, generally financial soundness, and workforce choices. They have a case to anticipate that their colleagues should keep assembling their genuine responsibilities in full. </w:t>
      </w:r>
    </w:p>
    <w:p w14:paraId="3421D4B2" w14:textId="77777777" w:rsidR="00EC340A" w:rsidRPr="00EC340A" w:rsidRDefault="00EC340A" w:rsidP="00EC340A">
      <w:pPr>
        <w:ind w:left="1440" w:firstLine="720"/>
        <w:jc w:val="both"/>
        <w:rPr>
          <w:rFonts w:ascii="Arial" w:hAnsi="Arial" w:cs="Arial"/>
          <w:lang w:val="en-US"/>
        </w:rPr>
      </w:pPr>
    </w:p>
    <w:p w14:paraId="6CCEA097" w14:textId="5E3F9B4E" w:rsidR="00FD1A90" w:rsidRDefault="00EC340A" w:rsidP="00EC340A">
      <w:pPr>
        <w:jc w:val="both"/>
      </w:pPr>
      <w:r w:rsidRPr="00EC340A">
        <w:rPr>
          <w:rFonts w:ascii="Arial" w:hAnsi="Arial" w:cs="Arial"/>
          <w:lang w:val="en-US"/>
        </w:rPr>
        <w:t>It is their conviction that, in these difficult occasions, everybody in the business - concerned accomplices, governments, and associations - should cooperate to accomplish the best outcomes. This is basic if workers' lives and livelihoods are to be ensured.</w:t>
      </w:r>
      <w:r w:rsidR="004A69C7">
        <w:rPr>
          <w:rFonts w:ascii="Arial" w:hAnsi="Arial" w:cs="Arial"/>
          <w:lang w:val="en-US"/>
        </w:rPr>
        <w:t xml:space="preserve"> </w:t>
      </w:r>
      <w:sdt>
        <w:sdtPr>
          <w:rPr>
            <w:rFonts w:ascii="Arial" w:hAnsi="Arial" w:cs="Arial"/>
            <w:b/>
            <w:bCs/>
            <w:u w:val="single"/>
          </w:rPr>
          <w:id w:val="-1824348255"/>
          <w:citation/>
        </w:sdtPr>
        <w:sdtEndPr/>
        <w:sdtContent>
          <w:r w:rsidR="004A69C7" w:rsidRPr="004A69C7">
            <w:rPr>
              <w:rFonts w:ascii="Arial" w:hAnsi="Arial" w:cs="Arial"/>
              <w:b/>
              <w:bCs/>
              <w:u w:val="single"/>
            </w:rPr>
            <w:fldChar w:fldCharType="begin"/>
          </w:r>
          <w:r w:rsidR="004A69C7" w:rsidRPr="004A69C7">
            <w:rPr>
              <w:rFonts w:ascii="Arial" w:hAnsi="Arial" w:cs="Arial"/>
              <w:b/>
              <w:bCs/>
              <w:u w:val="single"/>
              <w:lang w:val="en-US"/>
            </w:rPr>
            <w:instrText xml:space="preserve">CITATION McK20 \l 1040 </w:instrText>
          </w:r>
          <w:r w:rsidR="004A69C7" w:rsidRPr="004A69C7">
            <w:rPr>
              <w:rFonts w:ascii="Arial" w:hAnsi="Arial" w:cs="Arial"/>
              <w:b/>
              <w:bCs/>
              <w:u w:val="single"/>
            </w:rPr>
            <w:fldChar w:fldCharType="separate"/>
          </w:r>
          <w:r w:rsidR="004A69C7" w:rsidRPr="004A69C7">
            <w:rPr>
              <w:rFonts w:ascii="Arial" w:hAnsi="Arial" w:cs="Arial"/>
              <w:noProof/>
              <w:lang w:val="en-US"/>
            </w:rPr>
            <w:t>(McKinsey, 2020)</w:t>
          </w:r>
          <w:r w:rsidR="004A69C7" w:rsidRPr="004A69C7">
            <w:rPr>
              <w:rFonts w:ascii="Arial" w:hAnsi="Arial" w:cs="Arial"/>
              <w:b/>
              <w:bCs/>
              <w:u w:val="single"/>
            </w:rPr>
            <w:fldChar w:fldCharType="end"/>
          </w:r>
        </w:sdtContent>
      </w:sdt>
    </w:p>
    <w:p w14:paraId="735DA77E" w14:textId="77777777" w:rsidR="00075ED2" w:rsidRPr="00F02F58" w:rsidRDefault="00075ED2" w:rsidP="00F02F58">
      <w:pPr>
        <w:ind w:left="1440" w:firstLine="720"/>
        <w:jc w:val="both"/>
        <w:rPr>
          <w:rFonts w:ascii="Arial" w:hAnsi="Arial" w:cs="Arial"/>
        </w:rPr>
      </w:pPr>
    </w:p>
    <w:p w14:paraId="0F010EB5" w14:textId="47CA3371" w:rsidR="00411B02" w:rsidRDefault="007E5E5A" w:rsidP="00D63945">
      <w:pPr>
        <w:jc w:val="center"/>
        <w:rPr>
          <w:rFonts w:ascii="Arial" w:hAnsi="Arial" w:cs="Arial"/>
          <w:sz w:val="28"/>
          <w:szCs w:val="28"/>
        </w:rPr>
      </w:pPr>
      <w:r w:rsidRPr="00D63945">
        <w:rPr>
          <w:rFonts w:ascii="Arial" w:hAnsi="Arial" w:cs="Arial"/>
          <w:b/>
          <w:bCs/>
          <w:sz w:val="28"/>
          <w:szCs w:val="28"/>
          <w:u w:val="single"/>
        </w:rPr>
        <w:t>Opportunit</w:t>
      </w:r>
      <w:r w:rsidR="00D63945" w:rsidRPr="00D63945">
        <w:rPr>
          <w:rFonts w:ascii="Arial" w:hAnsi="Arial" w:cs="Arial"/>
          <w:b/>
          <w:bCs/>
          <w:sz w:val="28"/>
          <w:szCs w:val="28"/>
          <w:u w:val="single"/>
        </w:rPr>
        <w:t>ies</w:t>
      </w:r>
      <w:r w:rsidRPr="00D63945">
        <w:rPr>
          <w:rFonts w:ascii="Arial" w:hAnsi="Arial" w:cs="Arial"/>
          <w:b/>
          <w:bCs/>
          <w:sz w:val="28"/>
          <w:szCs w:val="28"/>
          <w:u w:val="single"/>
        </w:rPr>
        <w:t xml:space="preserve"> and Challenges</w:t>
      </w:r>
      <w:r w:rsidRPr="00D63945">
        <w:rPr>
          <w:rFonts w:ascii="Arial" w:hAnsi="Arial" w:cs="Arial"/>
          <w:sz w:val="28"/>
          <w:szCs w:val="28"/>
        </w:rPr>
        <w:t xml:space="preserve"> </w:t>
      </w:r>
    </w:p>
    <w:p w14:paraId="665AE8F7" w14:textId="77777777" w:rsidR="00D63945" w:rsidRPr="00180396" w:rsidRDefault="00D63945" w:rsidP="00D63945">
      <w:pPr>
        <w:jc w:val="center"/>
        <w:rPr>
          <w:rFonts w:ascii="Arial" w:hAnsi="Arial" w:cs="Arial"/>
          <w:b/>
          <w:bCs/>
          <w:i/>
          <w:iCs/>
          <w:sz w:val="28"/>
          <w:szCs w:val="28"/>
        </w:rPr>
      </w:pPr>
    </w:p>
    <w:p w14:paraId="34A7425D" w14:textId="790E2D99" w:rsidR="00EC340A" w:rsidRPr="004A69C7" w:rsidRDefault="00093E95" w:rsidP="00093E95">
      <w:pPr>
        <w:autoSpaceDE w:val="0"/>
        <w:autoSpaceDN w:val="0"/>
        <w:adjustRightInd w:val="0"/>
        <w:spacing w:after="200"/>
        <w:jc w:val="both"/>
        <w:rPr>
          <w:rFonts w:ascii="Arial" w:hAnsi="Arial" w:cs="Arial"/>
          <w:lang w:val="en-US"/>
        </w:rPr>
      </w:pPr>
      <w:r w:rsidRPr="00093E95">
        <w:rPr>
          <w:rFonts w:ascii="Arial" w:hAnsi="Arial" w:cs="Arial"/>
        </w:rPr>
        <w:t>Adidas CEO Kasper Rorsted expressed that he is pleased with how the organization has worked together to help both the organization and the networks. Adidas is presently zeroing in on dealing with the current difficulties while multiplying down on the recuperation in China and the changes in the web-based business. While the organization gets ready for a re-visitation of a more standardized condition of the business, they are additionally sensible: over 70% of Adidas' stores overall are presently shut.</w:t>
      </w:r>
      <w:r w:rsidR="004A69C7" w:rsidRPr="004A69C7">
        <w:rPr>
          <w:rFonts w:ascii="Arial" w:hAnsi="Arial" w:cs="Arial"/>
          <w:lang w:val="en-US"/>
        </w:rPr>
        <w:t xml:space="preserve"> </w:t>
      </w:r>
      <w:sdt>
        <w:sdtPr>
          <w:rPr>
            <w:rFonts w:ascii="Arial" w:hAnsi="Arial" w:cs="Arial"/>
            <w:lang w:val="en-US"/>
          </w:rPr>
          <w:id w:val="1279292964"/>
          <w:citation/>
        </w:sdtPr>
        <w:sdtEndPr/>
        <w:sdtContent>
          <w:r w:rsidR="004A69C7">
            <w:rPr>
              <w:rFonts w:ascii="Arial" w:hAnsi="Arial" w:cs="Arial"/>
              <w:lang w:val="en-US"/>
            </w:rPr>
            <w:fldChar w:fldCharType="begin"/>
          </w:r>
          <w:r w:rsidR="004A69C7" w:rsidRPr="004A40F8">
            <w:rPr>
              <w:rFonts w:ascii="Arial" w:hAnsi="Arial" w:cs="Arial"/>
              <w:lang w:val="en-US"/>
            </w:rPr>
            <w:instrText xml:space="preserve"> CITATION Gud20 \l 1040 </w:instrText>
          </w:r>
          <w:r w:rsidR="004A69C7">
            <w:rPr>
              <w:rFonts w:ascii="Arial" w:hAnsi="Arial" w:cs="Arial"/>
              <w:lang w:val="en-US"/>
            </w:rPr>
            <w:fldChar w:fldCharType="separate"/>
          </w:r>
          <w:r w:rsidR="004A69C7" w:rsidRPr="004A40F8">
            <w:rPr>
              <w:rFonts w:ascii="Arial" w:hAnsi="Arial" w:cs="Arial"/>
              <w:noProof/>
              <w:lang w:val="en-US"/>
            </w:rPr>
            <w:t>(Guderian, 2020)</w:t>
          </w:r>
          <w:r w:rsidR="004A69C7">
            <w:rPr>
              <w:rFonts w:ascii="Arial" w:hAnsi="Arial" w:cs="Arial"/>
              <w:lang w:val="en-US"/>
            </w:rPr>
            <w:fldChar w:fldCharType="end"/>
          </w:r>
        </w:sdtContent>
      </w:sdt>
    </w:p>
    <w:p w14:paraId="289CD2A6" w14:textId="77777777" w:rsidR="004A69C7" w:rsidRPr="004A69C7" w:rsidRDefault="00093E95" w:rsidP="004A69C7">
      <w:pPr>
        <w:jc w:val="both"/>
        <w:rPr>
          <w:rFonts w:ascii="Arial" w:hAnsi="Arial" w:cs="Arial"/>
        </w:rPr>
      </w:pPr>
      <w:r w:rsidRPr="004A69C7">
        <w:rPr>
          <w:rFonts w:ascii="Arial" w:hAnsi="Arial" w:cs="Arial"/>
        </w:rPr>
        <w:t>Cash neutral wages fall 19% in Q1 2020 due to the worldwide Covid erupt. The worldwide spread of the Covid in the principal quarter of 2020 brought about countless store terminations – both own and accomplice worked – and an explained traffic decline inside the overabundance store task force, with a tantamount adverse consequence on Adidas' top-line improvement. Proceeded with strong money impartial improvement of 35% in online business – the solitary channel that has remained completely operational in numerous pieces of the world – could just in part balance the material pay decline in the real channels. Accordingly, the association's cash fair livelihoods fell 19% in the main quarter, reflecting a 20 per cent decrease in deals at brand Adidas and a 12 per cent decrease in Reebok deals. In euro terms, profit fell 19% to € 4.753 billion (2019: € 5.883 billion).</w:t>
      </w:r>
      <w:r w:rsidR="004A69C7" w:rsidRPr="004A40F8">
        <w:rPr>
          <w:rFonts w:ascii="Arial" w:hAnsi="Arial" w:cs="Arial"/>
          <w:lang w:val="en-US"/>
        </w:rPr>
        <w:t xml:space="preserve"> </w:t>
      </w:r>
      <w:sdt>
        <w:sdtPr>
          <w:rPr>
            <w:rFonts w:ascii="Arial" w:hAnsi="Arial" w:cs="Arial"/>
          </w:rPr>
          <w:id w:val="-90402472"/>
          <w:citation/>
        </w:sdtPr>
        <w:sdtEndPr/>
        <w:sdtContent>
          <w:r w:rsidR="004A69C7" w:rsidRPr="004A69C7">
            <w:rPr>
              <w:rFonts w:ascii="Arial" w:hAnsi="Arial" w:cs="Arial"/>
            </w:rPr>
            <w:fldChar w:fldCharType="begin"/>
          </w:r>
          <w:r w:rsidR="004A69C7" w:rsidRPr="004A69C7">
            <w:rPr>
              <w:rFonts w:ascii="Arial" w:hAnsi="Arial" w:cs="Arial"/>
              <w:lang w:val="en-US"/>
            </w:rPr>
            <w:instrText xml:space="preserve"> CITATION Her20 \l 1040 </w:instrText>
          </w:r>
          <w:r w:rsidR="004A69C7" w:rsidRPr="004A69C7">
            <w:rPr>
              <w:rFonts w:ascii="Arial" w:hAnsi="Arial" w:cs="Arial"/>
            </w:rPr>
            <w:fldChar w:fldCharType="separate"/>
          </w:r>
          <w:r w:rsidR="004A69C7" w:rsidRPr="004A69C7">
            <w:rPr>
              <w:rFonts w:ascii="Arial" w:hAnsi="Arial" w:cs="Arial"/>
              <w:noProof/>
              <w:lang w:val="en-US"/>
            </w:rPr>
            <w:t>(Herzogenaurach, 2020)</w:t>
          </w:r>
          <w:r w:rsidR="004A69C7" w:rsidRPr="004A69C7">
            <w:rPr>
              <w:rFonts w:ascii="Arial" w:hAnsi="Arial" w:cs="Arial"/>
            </w:rPr>
            <w:fldChar w:fldCharType="end"/>
          </w:r>
        </w:sdtContent>
      </w:sdt>
    </w:p>
    <w:p w14:paraId="4B62C15C" w14:textId="2349E0DB" w:rsidR="00093E95" w:rsidRPr="004A40F8" w:rsidRDefault="00093E95" w:rsidP="00093E95">
      <w:pPr>
        <w:autoSpaceDE w:val="0"/>
        <w:autoSpaceDN w:val="0"/>
        <w:adjustRightInd w:val="0"/>
        <w:spacing w:after="200" w:line="276" w:lineRule="auto"/>
        <w:jc w:val="both"/>
        <w:rPr>
          <w:rFonts w:ascii="Arial" w:hAnsi="Arial" w:cs="Arial"/>
          <w:lang w:val="en-US"/>
        </w:rPr>
      </w:pPr>
    </w:p>
    <w:p w14:paraId="37DCBB94" w14:textId="7BBA3B57" w:rsidR="00180396" w:rsidRPr="004A69C7" w:rsidRDefault="00624DD9" w:rsidP="004A69C7">
      <w:pPr>
        <w:autoSpaceDE w:val="0"/>
        <w:autoSpaceDN w:val="0"/>
        <w:adjustRightInd w:val="0"/>
        <w:spacing w:after="200" w:line="276" w:lineRule="auto"/>
        <w:jc w:val="center"/>
        <w:rPr>
          <w:rFonts w:ascii="Arial" w:hAnsi="Arial" w:cs="Arial"/>
          <w:b/>
          <w:bCs/>
          <w:sz w:val="28"/>
          <w:szCs w:val="28"/>
          <w:u w:val="single"/>
        </w:rPr>
      </w:pPr>
      <w:r w:rsidRPr="00180396">
        <w:rPr>
          <w:rFonts w:ascii="Arial" w:hAnsi="Arial" w:cs="Arial"/>
          <w:b/>
          <w:bCs/>
          <w:sz w:val="28"/>
          <w:szCs w:val="28"/>
          <w:u w:val="single"/>
        </w:rPr>
        <w:t xml:space="preserve">Strategy Adapted </w:t>
      </w:r>
      <w:r w:rsidR="00180396" w:rsidRPr="00180396">
        <w:rPr>
          <w:rFonts w:ascii="Arial" w:hAnsi="Arial" w:cs="Arial"/>
          <w:b/>
          <w:bCs/>
          <w:sz w:val="28"/>
          <w:szCs w:val="28"/>
          <w:u w:val="single"/>
        </w:rPr>
        <w:t>b</w:t>
      </w:r>
      <w:r w:rsidRPr="00180396">
        <w:rPr>
          <w:rFonts w:ascii="Arial" w:hAnsi="Arial" w:cs="Arial"/>
          <w:b/>
          <w:bCs/>
          <w:sz w:val="28"/>
          <w:szCs w:val="28"/>
          <w:u w:val="single"/>
        </w:rPr>
        <w:t xml:space="preserve">y Company During </w:t>
      </w:r>
      <w:r w:rsidR="00180396" w:rsidRPr="00180396">
        <w:rPr>
          <w:rFonts w:ascii="Arial" w:hAnsi="Arial" w:cs="Arial"/>
          <w:b/>
          <w:bCs/>
          <w:sz w:val="28"/>
          <w:szCs w:val="28"/>
          <w:u w:val="single"/>
        </w:rPr>
        <w:t>COVID-19</w:t>
      </w:r>
    </w:p>
    <w:p w14:paraId="26196C75" w14:textId="77777777" w:rsidR="00093E95" w:rsidRPr="00093E95" w:rsidRDefault="00093E95" w:rsidP="00093E95">
      <w:pPr>
        <w:jc w:val="both"/>
        <w:rPr>
          <w:rFonts w:ascii="Arial" w:hAnsi="Arial" w:cs="Arial"/>
        </w:rPr>
      </w:pPr>
    </w:p>
    <w:p w14:paraId="5F3EDA28" w14:textId="77777777" w:rsidR="004A69C7" w:rsidRPr="004A69C7" w:rsidRDefault="00093E95" w:rsidP="004A69C7">
      <w:pPr>
        <w:autoSpaceDE w:val="0"/>
        <w:autoSpaceDN w:val="0"/>
        <w:adjustRightInd w:val="0"/>
        <w:spacing w:after="200"/>
        <w:jc w:val="both"/>
        <w:rPr>
          <w:rFonts w:ascii="Arial" w:hAnsi="Arial" w:cs="Arial"/>
          <w:b/>
          <w:bCs/>
          <w:u w:val="single"/>
        </w:rPr>
      </w:pPr>
      <w:r w:rsidRPr="00093E95">
        <w:rPr>
          <w:rFonts w:ascii="Arial" w:hAnsi="Arial" w:cs="Arial"/>
        </w:rPr>
        <w:t>Preceding 2020, Adidas was irrefutably the world's second-biggest maker of dynamic clothing. Following the effective execution of a high-level change that started in 2015, the association delighted in extended lengths of upheld advancement and high profitability from 2016 to 2019, bracing its picture appealing quality and growing arrangement volumes, especially in the online space. It completed the financial year 2019 more grounded than at some other time, and its (CEO), Kasper Rorsted, was very hopeful about what the future held.</w:t>
      </w:r>
      <w:r w:rsidR="004A69C7" w:rsidRPr="004A69C7">
        <w:rPr>
          <w:rFonts w:ascii="Arial" w:hAnsi="Arial" w:cs="Arial"/>
          <w:lang w:val="en-US"/>
        </w:rPr>
        <w:t xml:space="preserve"> </w:t>
      </w:r>
      <w:sdt>
        <w:sdtPr>
          <w:rPr>
            <w:rFonts w:ascii="Arial" w:hAnsi="Arial" w:cs="Arial"/>
            <w:b/>
            <w:bCs/>
            <w:u w:val="single"/>
          </w:rPr>
          <w:id w:val="947118237"/>
          <w:citation/>
        </w:sdtPr>
        <w:sdtEndPr/>
        <w:sdtContent>
          <w:r w:rsidR="004A69C7" w:rsidRPr="004A69C7">
            <w:rPr>
              <w:rFonts w:ascii="Arial" w:hAnsi="Arial" w:cs="Arial"/>
              <w:b/>
              <w:bCs/>
              <w:u w:val="single"/>
            </w:rPr>
            <w:fldChar w:fldCharType="begin"/>
          </w:r>
          <w:r w:rsidR="004A69C7" w:rsidRPr="004A69C7">
            <w:rPr>
              <w:rFonts w:ascii="Arial" w:hAnsi="Arial" w:cs="Arial"/>
              <w:b/>
              <w:bCs/>
              <w:u w:val="single"/>
              <w:lang w:val="en-US"/>
            </w:rPr>
            <w:instrText xml:space="preserve"> CITATION Nic20 \l 1040 </w:instrText>
          </w:r>
          <w:r w:rsidR="004A69C7" w:rsidRPr="004A69C7">
            <w:rPr>
              <w:rFonts w:ascii="Arial" w:hAnsi="Arial" w:cs="Arial"/>
              <w:b/>
              <w:bCs/>
              <w:u w:val="single"/>
            </w:rPr>
            <w:fldChar w:fldCharType="separate"/>
          </w:r>
          <w:r w:rsidR="004A69C7" w:rsidRPr="004A69C7">
            <w:rPr>
              <w:rFonts w:ascii="Arial" w:hAnsi="Arial" w:cs="Arial"/>
              <w:noProof/>
              <w:lang w:val="en-US"/>
            </w:rPr>
            <w:t>(Lupoi, 2020)</w:t>
          </w:r>
          <w:r w:rsidR="004A69C7" w:rsidRPr="004A69C7">
            <w:rPr>
              <w:rFonts w:ascii="Arial" w:hAnsi="Arial" w:cs="Arial"/>
              <w:b/>
              <w:bCs/>
              <w:u w:val="single"/>
            </w:rPr>
            <w:fldChar w:fldCharType="end"/>
          </w:r>
        </w:sdtContent>
      </w:sdt>
    </w:p>
    <w:p w14:paraId="0CF66A9F" w14:textId="77777777" w:rsidR="00093E95" w:rsidRPr="00EC340A" w:rsidRDefault="00093E95" w:rsidP="00093E95">
      <w:pPr>
        <w:jc w:val="both"/>
        <w:rPr>
          <w:rFonts w:ascii="Arial" w:hAnsi="Arial" w:cs="Arial"/>
        </w:rPr>
      </w:pPr>
    </w:p>
    <w:p w14:paraId="068BBAE8" w14:textId="64F569C7" w:rsidR="00F05BE8" w:rsidRPr="004A69C7" w:rsidRDefault="00093E95" w:rsidP="00504990">
      <w:pPr>
        <w:jc w:val="both"/>
        <w:rPr>
          <w:rFonts w:ascii="Arial" w:hAnsi="Arial" w:cs="Arial"/>
          <w:i/>
          <w:iCs/>
          <w:lang w:val="en-US"/>
        </w:rPr>
      </w:pPr>
      <w:r w:rsidRPr="00093E95">
        <w:rPr>
          <w:rFonts w:ascii="Arial" w:hAnsi="Arial" w:cs="Arial"/>
        </w:rPr>
        <w:t>The resurgence of the COVID-19 pandemic close to the start of 2020 definitely modified the business scene. Lockdowns forced by governments hurt Adidas. The new extents of social elimination were needed to affect buyer penchants and, thus, on authoritative assignments. Therefore, incomprehensible simply a brief timeframe prior, the association's first pay call of 2020, drove by Rorsted, zeroed in on the adverse results got in the past couple of months and the genuine degree of weakness looking forward. Given the various difficulties defying the association, Rorsted expected to choose which basic exercises he ought to focus on to future-evidence the association and keep it on a steady advancement way in a post-COVID-19 world.</w:t>
      </w:r>
      <w:r w:rsidR="004A69C7" w:rsidRPr="004A69C7">
        <w:rPr>
          <w:rFonts w:ascii="Arial" w:hAnsi="Arial" w:cs="Arial"/>
          <w:lang w:val="en-US"/>
        </w:rPr>
        <w:t xml:space="preserve"> </w:t>
      </w:r>
      <w:sdt>
        <w:sdtPr>
          <w:rPr>
            <w:rFonts w:ascii="Arial" w:hAnsi="Arial" w:cs="Arial"/>
            <w:lang w:val="en-US"/>
          </w:rPr>
          <w:id w:val="-1971580037"/>
          <w:citation/>
        </w:sdtPr>
        <w:sdtEndPr/>
        <w:sdtContent>
          <w:r w:rsidR="004A69C7">
            <w:rPr>
              <w:rFonts w:ascii="Arial" w:hAnsi="Arial" w:cs="Arial"/>
              <w:lang w:val="en-US"/>
            </w:rPr>
            <w:fldChar w:fldCharType="begin"/>
          </w:r>
          <w:r w:rsidR="004A69C7" w:rsidRPr="004A40F8">
            <w:rPr>
              <w:rFonts w:ascii="Arial" w:hAnsi="Arial" w:cs="Arial"/>
              <w:lang w:val="en-US"/>
            </w:rPr>
            <w:instrText xml:space="preserve"> CITATION Abd20 \l 1040 </w:instrText>
          </w:r>
          <w:r w:rsidR="004A69C7">
            <w:rPr>
              <w:rFonts w:ascii="Arial" w:hAnsi="Arial" w:cs="Arial"/>
              <w:lang w:val="en-US"/>
            </w:rPr>
            <w:fldChar w:fldCharType="separate"/>
          </w:r>
          <w:r w:rsidR="004A69C7" w:rsidRPr="004A69C7">
            <w:rPr>
              <w:rFonts w:ascii="Arial" w:hAnsi="Arial" w:cs="Arial"/>
              <w:noProof/>
              <w:lang w:val="it-IT"/>
            </w:rPr>
            <w:t>(Abd-Alrazaq, 2020)</w:t>
          </w:r>
          <w:r w:rsidR="004A69C7">
            <w:rPr>
              <w:rFonts w:ascii="Arial" w:hAnsi="Arial" w:cs="Arial"/>
              <w:lang w:val="en-US"/>
            </w:rPr>
            <w:fldChar w:fldCharType="end"/>
          </w:r>
        </w:sdtContent>
      </w:sdt>
    </w:p>
    <w:p w14:paraId="6246A064" w14:textId="585C8958" w:rsidR="00504990" w:rsidRPr="00504990" w:rsidRDefault="00504990" w:rsidP="00504990">
      <w:pPr>
        <w:jc w:val="center"/>
      </w:pPr>
      <w:r w:rsidRPr="00504990">
        <w:lastRenderedPageBreak/>
        <w:fldChar w:fldCharType="begin"/>
      </w:r>
      <w:r w:rsidRPr="00504990">
        <w:instrText xml:space="preserve"> INCLUDEPICTURE "/var/folders/22/sh1kk9v528bdv8gnq8nbgv480000gn/T/com.microsoft.Word/WebArchiveCopyPasteTempFiles/792dff4605b956f5a8c106b5d4834f81?impolicy=wcms_crop_resize&amp;cropH=1860&amp;cropW=2795&amp;xPos=205&amp;yPos=137&amp;width=862&amp;height=575" \* MERGEFORMATINET </w:instrText>
      </w:r>
      <w:r w:rsidRPr="00504990">
        <w:fldChar w:fldCharType="separate"/>
      </w:r>
      <w:r w:rsidRPr="00504990">
        <w:rPr>
          <w:noProof/>
        </w:rPr>
        <w:drawing>
          <wp:inline distT="0" distB="0" distL="0" distR="0" wp14:anchorId="108BE7C1" wp14:editId="10896263">
            <wp:extent cx="4277532" cy="2853900"/>
            <wp:effectExtent l="0" t="0" r="2540" b="3810"/>
            <wp:docPr id="2" name="Picture 2" descr="Garment workers for Adidas, Nike and H&amp;M among those going hungry due to  coronavirus pandemic, survey finds - A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rment workers for Adidas, Nike and H&amp;M among those going hungry due to  coronavirus pandemic, survey finds - ABC New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1543" cy="2856576"/>
                    </a:xfrm>
                    <a:prstGeom prst="rect">
                      <a:avLst/>
                    </a:prstGeom>
                    <a:noFill/>
                    <a:ln>
                      <a:noFill/>
                    </a:ln>
                  </pic:spPr>
                </pic:pic>
              </a:graphicData>
            </a:graphic>
          </wp:inline>
        </w:drawing>
      </w:r>
      <w:r w:rsidRPr="00504990">
        <w:fldChar w:fldCharType="end"/>
      </w:r>
    </w:p>
    <w:p w14:paraId="1890A361" w14:textId="06F23A2D" w:rsidR="00504990" w:rsidRPr="00504990" w:rsidRDefault="00504990" w:rsidP="00504990">
      <w:pPr>
        <w:ind w:firstLine="720"/>
        <w:rPr>
          <w:rFonts w:ascii="Arial" w:hAnsi="Arial" w:cs="Arial"/>
          <w:b/>
          <w:bCs/>
          <w:i/>
          <w:iCs/>
        </w:rPr>
      </w:pPr>
      <w:r>
        <w:rPr>
          <w:rFonts w:ascii="Arial" w:hAnsi="Arial" w:cs="Arial"/>
          <w:b/>
          <w:bCs/>
          <w:i/>
          <w:iCs/>
        </w:rPr>
        <w:t xml:space="preserve">     </w:t>
      </w:r>
      <w:r w:rsidRPr="00504990">
        <w:rPr>
          <w:rFonts w:ascii="Arial" w:hAnsi="Arial" w:cs="Arial"/>
          <w:b/>
          <w:bCs/>
          <w:i/>
          <w:iCs/>
        </w:rPr>
        <w:t>Source: www.abc.net.au</w:t>
      </w:r>
    </w:p>
    <w:p w14:paraId="1BA109DB" w14:textId="77777777" w:rsidR="00FD1A90" w:rsidRDefault="00FD1A90" w:rsidP="00446A2D">
      <w:pPr>
        <w:rPr>
          <w:rFonts w:ascii="Arial" w:hAnsi="Arial" w:cs="Arial"/>
          <w:b/>
          <w:bCs/>
          <w:sz w:val="28"/>
          <w:szCs w:val="28"/>
          <w:u w:val="single"/>
        </w:rPr>
      </w:pPr>
    </w:p>
    <w:p w14:paraId="0AF70F97" w14:textId="77777777" w:rsidR="00FD1A90" w:rsidRDefault="00FD1A90" w:rsidP="00F13ABC">
      <w:pPr>
        <w:jc w:val="center"/>
        <w:rPr>
          <w:rFonts w:ascii="Arial" w:hAnsi="Arial" w:cs="Arial"/>
          <w:b/>
          <w:bCs/>
          <w:sz w:val="28"/>
          <w:szCs w:val="28"/>
          <w:u w:val="single"/>
        </w:rPr>
      </w:pPr>
    </w:p>
    <w:p w14:paraId="3B56ECF2" w14:textId="0C03DB0C" w:rsidR="00F13ABC" w:rsidRDefault="00F13ABC" w:rsidP="00F13ABC">
      <w:pPr>
        <w:jc w:val="center"/>
        <w:rPr>
          <w:rFonts w:ascii="Arial" w:hAnsi="Arial" w:cs="Arial"/>
          <w:b/>
          <w:bCs/>
          <w:sz w:val="28"/>
          <w:szCs w:val="28"/>
          <w:u w:val="single"/>
        </w:rPr>
      </w:pPr>
      <w:r w:rsidRPr="00F13ABC">
        <w:rPr>
          <w:rFonts w:ascii="Arial" w:hAnsi="Arial" w:cs="Arial"/>
          <w:b/>
          <w:bCs/>
          <w:sz w:val="28"/>
          <w:szCs w:val="28"/>
          <w:u w:val="single"/>
        </w:rPr>
        <w:t>Conclusion</w:t>
      </w:r>
    </w:p>
    <w:p w14:paraId="79287D32" w14:textId="2157F109" w:rsidR="00F13ABC" w:rsidRPr="00F13ABC" w:rsidRDefault="00F13ABC" w:rsidP="00F13ABC">
      <w:pPr>
        <w:jc w:val="both"/>
        <w:rPr>
          <w:rFonts w:ascii="Arial" w:hAnsi="Arial" w:cs="Arial"/>
          <w:b/>
          <w:bCs/>
          <w:u w:val="single"/>
        </w:rPr>
      </w:pPr>
    </w:p>
    <w:p w14:paraId="1D8EA298" w14:textId="77777777" w:rsidR="00093E95" w:rsidRPr="00093E95" w:rsidRDefault="00093E95" w:rsidP="00093E95">
      <w:pPr>
        <w:jc w:val="both"/>
        <w:rPr>
          <w:rFonts w:ascii="Arial" w:hAnsi="Arial" w:cs="Arial"/>
        </w:rPr>
      </w:pPr>
      <w:r w:rsidRPr="00093E95">
        <w:rPr>
          <w:rFonts w:ascii="Arial" w:hAnsi="Arial" w:cs="Arial"/>
        </w:rPr>
        <w:t xml:space="preserve">Adidas is enduring an onslaught for accepting low wages in agricultural nations. This lessens the expense of materials, so they won't withdraw. They additionally should manage organizations that attempt to duplicate and sell Adidas' items as their own. Adidas, luckily, has design licenses that will forestall exactly by being sold. </w:t>
      </w:r>
    </w:p>
    <w:p w14:paraId="0400658F" w14:textId="77777777" w:rsidR="00093E95" w:rsidRPr="00093E95" w:rsidRDefault="00093E95" w:rsidP="00093E95">
      <w:pPr>
        <w:rPr>
          <w:rFonts w:ascii="Arial" w:hAnsi="Arial" w:cs="Arial"/>
        </w:rPr>
      </w:pPr>
    </w:p>
    <w:p w14:paraId="01286520" w14:textId="1E44DC3E" w:rsidR="00FD7AD5" w:rsidRPr="00726F10" w:rsidRDefault="00093E95" w:rsidP="00093E95">
      <w:pPr>
        <w:jc w:val="both"/>
        <w:rPr>
          <w:rFonts w:ascii="Arial" w:hAnsi="Arial" w:cs="Arial"/>
        </w:rPr>
      </w:pPr>
      <w:r w:rsidRPr="00093E95">
        <w:rPr>
          <w:rFonts w:ascii="Arial" w:hAnsi="Arial" w:cs="Arial"/>
        </w:rPr>
        <w:t>They are worried about the prosperity of their clients and as often as possible change their arrangements to connect with this segment. Furthermore, as clients incline toward front line wellbeing innovation, Adidas ventures into new business areas. They cling to moral practices, public strategies, and laws.</w:t>
      </w:r>
    </w:p>
    <w:p w14:paraId="1EBF306F" w14:textId="24DB4A0D" w:rsidR="00F26AF9" w:rsidRDefault="00F26AF9">
      <w:pPr>
        <w:rPr>
          <w:rFonts w:ascii="Arial" w:hAnsi="Arial" w:cs="Arial"/>
        </w:rPr>
      </w:pPr>
      <w:r>
        <w:rPr>
          <w:rFonts w:ascii="Arial" w:hAnsi="Arial" w:cs="Arial"/>
        </w:rPr>
        <w:br w:type="page"/>
      </w:r>
    </w:p>
    <w:p w14:paraId="0CA0714E" w14:textId="55446066" w:rsidR="00552CB1" w:rsidRDefault="00F26AF9" w:rsidP="00552CB1">
      <w:pPr>
        <w:pStyle w:val="Heading1"/>
        <w:jc w:val="center"/>
        <w:rPr>
          <w:rFonts w:ascii="Arial" w:hAnsi="Arial" w:cs="Arial"/>
          <w:color w:val="000000" w:themeColor="text1"/>
          <w:sz w:val="24"/>
          <w:szCs w:val="24"/>
        </w:rPr>
      </w:pPr>
      <w:r w:rsidRPr="00552CB1">
        <w:rPr>
          <w:rFonts w:ascii="Arial" w:hAnsi="Arial" w:cs="Arial"/>
          <w:color w:val="000000" w:themeColor="text1"/>
          <w:sz w:val="24"/>
          <w:szCs w:val="24"/>
        </w:rPr>
        <w:lastRenderedPageBreak/>
        <w:t>References</w:t>
      </w:r>
    </w:p>
    <w:p w14:paraId="3B331613" w14:textId="31E2BBC2" w:rsidR="004A69C7" w:rsidRPr="004A69C7" w:rsidRDefault="004A69C7" w:rsidP="004A69C7">
      <w:pPr>
        <w:rPr>
          <w:lang w:val="en-US" w:eastAsia="en-US" w:bidi="en-US"/>
        </w:rPr>
      </w:pPr>
    </w:p>
    <w:p w14:paraId="6249C7AF" w14:textId="32837836" w:rsidR="004A69C7" w:rsidRPr="004A69C7" w:rsidRDefault="004A69C7" w:rsidP="004A69C7">
      <w:pPr>
        <w:rPr>
          <w:color w:val="000000" w:themeColor="text1"/>
        </w:rPr>
      </w:pPr>
      <w:r w:rsidRPr="004A69C7">
        <w:rPr>
          <w:rFonts w:ascii="Arial" w:hAnsi="Arial" w:cs="Arial"/>
          <w:color w:val="000000" w:themeColor="text1"/>
          <w:shd w:val="clear" w:color="auto" w:fill="FFFFFF"/>
        </w:rPr>
        <w:t>Menguc, B., Auh, S. and Ozanne, L., 2010. The interactive effect of internal and external factors on a proactive environmental strategy and its influence on a firm's performance.</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Journal of Business Ethics</w:t>
      </w:r>
      <w:r w:rsidRPr="004A69C7">
        <w:rPr>
          <w:rFonts w:ascii="Arial" w:hAnsi="Arial" w:cs="Arial"/>
          <w:color w:val="000000" w:themeColor="text1"/>
          <w:shd w:val="clear" w:color="auto" w:fill="FFFFFF"/>
        </w:rPr>
        <w:t>,</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94</w:t>
      </w:r>
      <w:r w:rsidRPr="004A69C7">
        <w:rPr>
          <w:rFonts w:ascii="Arial" w:hAnsi="Arial" w:cs="Arial"/>
          <w:color w:val="000000" w:themeColor="text1"/>
          <w:shd w:val="clear" w:color="auto" w:fill="FFFFFF"/>
        </w:rPr>
        <w:t>(2), pp.279-298.</w:t>
      </w:r>
    </w:p>
    <w:p w14:paraId="71FEE6D1" w14:textId="5CD0F719" w:rsidR="00552CB1" w:rsidRPr="004A69C7" w:rsidRDefault="00552CB1" w:rsidP="00552CB1">
      <w:pPr>
        <w:rPr>
          <w:color w:val="000000" w:themeColor="text1"/>
          <w:lang w:val="en-US" w:bidi="en-US"/>
        </w:rPr>
      </w:pPr>
    </w:p>
    <w:p w14:paraId="57A467DA" w14:textId="009A9151" w:rsidR="00552CB1" w:rsidRPr="004A69C7" w:rsidRDefault="00552CB1" w:rsidP="00552CB1">
      <w:pPr>
        <w:rPr>
          <w:color w:val="000000" w:themeColor="text1"/>
        </w:rPr>
      </w:pPr>
      <w:r w:rsidRPr="004A69C7">
        <w:rPr>
          <w:rFonts w:ascii="Arial" w:hAnsi="Arial" w:cs="Arial"/>
          <w:color w:val="000000" w:themeColor="text1"/>
          <w:shd w:val="clear" w:color="auto" w:fill="FFFFFF"/>
        </w:rPr>
        <w:t>Seetharaman, P., 2020. Business models shifts: Impact of Covid-19.</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International Journal of Information Management</w:t>
      </w:r>
      <w:r w:rsidRPr="004A69C7">
        <w:rPr>
          <w:rFonts w:ascii="Arial" w:hAnsi="Arial" w:cs="Arial"/>
          <w:color w:val="000000" w:themeColor="text1"/>
          <w:shd w:val="clear" w:color="auto" w:fill="FFFFFF"/>
        </w:rPr>
        <w:t>,</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54</w:t>
      </w:r>
      <w:r w:rsidRPr="004A69C7">
        <w:rPr>
          <w:rFonts w:ascii="Arial" w:hAnsi="Arial" w:cs="Arial"/>
          <w:color w:val="000000" w:themeColor="text1"/>
          <w:shd w:val="clear" w:color="auto" w:fill="FFFFFF"/>
        </w:rPr>
        <w:t>, p.102173.</w:t>
      </w:r>
    </w:p>
    <w:p w14:paraId="5D63E83B" w14:textId="77777777" w:rsidR="00552CB1" w:rsidRPr="00552CB1" w:rsidRDefault="00552CB1" w:rsidP="00552CB1">
      <w:pPr>
        <w:rPr>
          <w:lang w:val="en-US" w:bidi="en-US"/>
        </w:rPr>
      </w:pPr>
    </w:p>
    <w:p w14:paraId="716B54AD" w14:textId="166FABA3" w:rsidR="00F26AF9" w:rsidRPr="00552CB1" w:rsidRDefault="00F26AF9" w:rsidP="00F26AF9">
      <w:pPr>
        <w:rPr>
          <w:rFonts w:ascii="Arial" w:hAnsi="Arial" w:cs="Arial"/>
          <w:color w:val="000000" w:themeColor="text1"/>
          <w:lang w:val="en-US" w:bidi="en-US"/>
        </w:rPr>
      </w:pPr>
      <w:r w:rsidRPr="00552CB1">
        <w:rPr>
          <w:rFonts w:ascii="Arial" w:hAnsi="Arial" w:cs="Arial"/>
          <w:color w:val="000000" w:themeColor="text1"/>
          <w:lang w:val="en-US" w:bidi="en-US"/>
        </w:rPr>
        <w:t xml:space="preserve">The ELLE Team, 2020. ELLE, </w:t>
      </w:r>
      <w:r w:rsidRPr="00552CB1">
        <w:rPr>
          <w:rFonts w:ascii="Arial" w:hAnsi="Arial" w:cs="Arial"/>
          <w:i/>
          <w:iCs/>
          <w:color w:val="000000" w:themeColor="text1"/>
          <w:lang w:val="en-US" w:bidi="en-US"/>
        </w:rPr>
        <w:t xml:space="preserve">How The COVID-19 Pandemic Is Affecting </w:t>
      </w:r>
      <w:proofErr w:type="gramStart"/>
      <w:r w:rsidRPr="00552CB1">
        <w:rPr>
          <w:rFonts w:ascii="Arial" w:hAnsi="Arial" w:cs="Arial"/>
          <w:i/>
          <w:iCs/>
          <w:color w:val="000000" w:themeColor="text1"/>
          <w:lang w:val="en-US" w:bidi="en-US"/>
        </w:rPr>
        <w:t>The</w:t>
      </w:r>
      <w:proofErr w:type="gramEnd"/>
      <w:r w:rsidRPr="00552CB1">
        <w:rPr>
          <w:rFonts w:ascii="Arial" w:hAnsi="Arial" w:cs="Arial"/>
          <w:i/>
          <w:iCs/>
          <w:color w:val="000000" w:themeColor="text1"/>
          <w:lang w:val="en-US" w:bidi="en-US"/>
        </w:rPr>
        <w:t xml:space="preserve"> Fashion Industry, </w:t>
      </w:r>
      <w:r w:rsidRPr="00552CB1">
        <w:rPr>
          <w:rFonts w:ascii="Arial" w:hAnsi="Arial" w:cs="Arial"/>
          <w:color w:val="000000" w:themeColor="text1"/>
          <w:lang w:val="en-US" w:bidi="en-US"/>
        </w:rPr>
        <w:t xml:space="preserve">[Online] Available at: </w:t>
      </w:r>
      <w:hyperlink r:id="rId11" w:history="1">
        <w:r w:rsidRPr="00552CB1">
          <w:rPr>
            <w:rStyle w:val="Hyperlink"/>
            <w:rFonts w:ascii="Arial" w:hAnsi="Arial" w:cs="Arial"/>
            <w:noProof/>
            <w:color w:val="000000" w:themeColor="text1"/>
            <w:lang w:val="en-US"/>
          </w:rPr>
          <w:t>https://www.elle.com/uk/fashion/g32015646/coronavirus-fashion-brands/</w:t>
        </w:r>
      </w:hyperlink>
      <w:r w:rsidRPr="00552CB1">
        <w:rPr>
          <w:rFonts w:ascii="Arial" w:hAnsi="Arial" w:cs="Arial"/>
          <w:noProof/>
          <w:color w:val="000000" w:themeColor="text1"/>
          <w:u w:val="single"/>
          <w:lang w:val="en-US"/>
        </w:rPr>
        <w:t xml:space="preserve"> </w:t>
      </w:r>
      <w:r w:rsidRPr="00552CB1">
        <w:rPr>
          <w:rFonts w:ascii="Arial" w:hAnsi="Arial" w:cs="Arial"/>
          <w:noProof/>
          <w:color w:val="000000" w:themeColor="text1"/>
          <w:lang w:val="en-US"/>
        </w:rPr>
        <w:t>[Accessed 21 March 2021]</w:t>
      </w:r>
    </w:p>
    <w:p w14:paraId="33C6E732" w14:textId="17FC4067" w:rsidR="00F26AF9" w:rsidRPr="00552CB1" w:rsidRDefault="00F26AF9" w:rsidP="00F26AF9">
      <w:pPr>
        <w:rPr>
          <w:rFonts w:ascii="Arial" w:hAnsi="Arial" w:cs="Arial"/>
          <w:color w:val="000000" w:themeColor="text1"/>
          <w:lang w:val="en-US" w:bidi="en-US"/>
        </w:rPr>
      </w:pPr>
    </w:p>
    <w:p w14:paraId="74A75B7F" w14:textId="7B66671F" w:rsidR="00F26AF9" w:rsidRPr="00552CB1" w:rsidRDefault="00F26AF9" w:rsidP="00F26AF9">
      <w:pPr>
        <w:pStyle w:val="Bibliography"/>
        <w:rPr>
          <w:rFonts w:ascii="Arial" w:hAnsi="Arial" w:cs="Arial"/>
          <w:noProof/>
          <w:color w:val="000000" w:themeColor="text1"/>
          <w:lang w:val="en-US"/>
        </w:rPr>
      </w:pPr>
      <w:r w:rsidRPr="00552CB1">
        <w:rPr>
          <w:rFonts w:ascii="Arial" w:hAnsi="Arial" w:cs="Arial"/>
          <w:noProof/>
          <w:color w:val="000000" w:themeColor="text1"/>
          <w:lang w:val="en-US"/>
        </w:rPr>
        <w:t>Sword, A., 2020. Edelievery</w:t>
      </w:r>
      <w:r w:rsidRPr="00552CB1">
        <w:rPr>
          <w:rFonts w:ascii="Arial" w:hAnsi="Arial" w:cs="Arial"/>
          <w:i/>
          <w:iCs/>
          <w:noProof/>
          <w:color w:val="000000" w:themeColor="text1"/>
          <w:lang w:val="en-US"/>
        </w:rPr>
        <w:t xml:space="preserve">, ‘Accelerating High Street’s Demise’ Retail Weighs The Long-Term Impact of Coronavirus. </w:t>
      </w:r>
      <w:r w:rsidRPr="00552CB1">
        <w:rPr>
          <w:rFonts w:ascii="Arial" w:hAnsi="Arial" w:cs="Arial"/>
          <w:noProof/>
          <w:color w:val="000000" w:themeColor="text1"/>
          <w:lang w:val="en-US"/>
        </w:rPr>
        <w:t xml:space="preserve">[Online] Available at: </w:t>
      </w:r>
      <w:hyperlink r:id="rId12" w:history="1">
        <w:r w:rsidRPr="00552CB1">
          <w:rPr>
            <w:rStyle w:val="Hyperlink"/>
            <w:rFonts w:ascii="Arial" w:hAnsi="Arial" w:cs="Arial"/>
            <w:noProof/>
            <w:color w:val="000000" w:themeColor="text1"/>
            <w:lang w:val="en-US"/>
          </w:rPr>
          <w:t>https://edelivery.net/2020/03/accelerating-high-streets-demise-retail-weighs-long-term-impact-coronavirus/</w:t>
        </w:r>
      </w:hyperlink>
      <w:r w:rsidRPr="00552CB1">
        <w:rPr>
          <w:rFonts w:ascii="Arial" w:hAnsi="Arial" w:cs="Arial"/>
          <w:noProof/>
          <w:color w:val="000000" w:themeColor="text1"/>
          <w:lang w:val="en-US"/>
        </w:rPr>
        <w:t xml:space="preserve"> [Accessed 21 March 2021].</w:t>
      </w:r>
    </w:p>
    <w:p w14:paraId="79786489" w14:textId="77777777" w:rsidR="004A69C7" w:rsidRPr="00552CB1" w:rsidRDefault="004A69C7" w:rsidP="00F26AF9">
      <w:pPr>
        <w:rPr>
          <w:rFonts w:ascii="Arial" w:hAnsi="Arial" w:cs="Arial"/>
          <w:color w:val="000000" w:themeColor="text1"/>
          <w:lang w:val="en-US"/>
        </w:rPr>
      </w:pPr>
    </w:p>
    <w:p w14:paraId="294A4B3C" w14:textId="25C5740E" w:rsidR="00F26AF9" w:rsidRDefault="00F26AF9" w:rsidP="00F26AF9">
      <w:pPr>
        <w:pStyle w:val="Bibliography"/>
        <w:rPr>
          <w:rFonts w:ascii="Arial" w:hAnsi="Arial" w:cs="Arial"/>
          <w:noProof/>
          <w:color w:val="000000" w:themeColor="text1"/>
          <w:lang w:val="en-US"/>
        </w:rPr>
      </w:pPr>
      <w:r w:rsidRPr="00552CB1">
        <w:rPr>
          <w:rFonts w:ascii="Arial" w:hAnsi="Arial" w:cs="Arial"/>
          <w:noProof/>
          <w:color w:val="000000" w:themeColor="text1"/>
          <w:lang w:val="en-US"/>
        </w:rPr>
        <w:t>Gupta S. K., 2020. Bussiness Strategy Hub</w:t>
      </w:r>
      <w:r w:rsidRPr="00552CB1">
        <w:rPr>
          <w:rFonts w:ascii="Arial" w:hAnsi="Arial" w:cs="Arial"/>
          <w:i/>
          <w:iCs/>
          <w:noProof/>
          <w:color w:val="000000" w:themeColor="text1"/>
          <w:lang w:val="en-US"/>
        </w:rPr>
        <w:t xml:space="preserve">, SWOT Analysis of Adidas. </w:t>
      </w:r>
      <w:r w:rsidRPr="00552CB1">
        <w:rPr>
          <w:rFonts w:ascii="Arial" w:hAnsi="Arial" w:cs="Arial"/>
          <w:noProof/>
          <w:color w:val="000000" w:themeColor="text1"/>
          <w:lang w:val="en-US"/>
        </w:rPr>
        <w:t xml:space="preserve">[Online] Available at: </w:t>
      </w:r>
      <w:hyperlink r:id="rId13" w:history="1">
        <w:r w:rsidRPr="00552CB1">
          <w:rPr>
            <w:rStyle w:val="Hyperlink"/>
            <w:rFonts w:ascii="Arial" w:hAnsi="Arial" w:cs="Arial"/>
            <w:noProof/>
            <w:color w:val="000000" w:themeColor="text1"/>
            <w:lang w:val="en-US"/>
          </w:rPr>
          <w:t>https://bstrategyhub.com/adidas-swot-analysis/</w:t>
        </w:r>
      </w:hyperlink>
      <w:r w:rsidRPr="00552CB1">
        <w:rPr>
          <w:rFonts w:ascii="Arial" w:hAnsi="Arial" w:cs="Arial"/>
          <w:noProof/>
          <w:color w:val="000000" w:themeColor="text1"/>
          <w:lang w:val="en-US"/>
        </w:rPr>
        <w:t xml:space="preserve"> [Accessed 21 March 2021].</w:t>
      </w:r>
    </w:p>
    <w:p w14:paraId="2301F3EF" w14:textId="1CF7F02B" w:rsidR="00A62EB1" w:rsidRDefault="00A62EB1" w:rsidP="00A62EB1">
      <w:pPr>
        <w:rPr>
          <w:lang w:val="en-US" w:eastAsia="en-US"/>
        </w:rPr>
      </w:pPr>
    </w:p>
    <w:p w14:paraId="19C47C37" w14:textId="59415E27" w:rsidR="00A62EB1" w:rsidRPr="00A62EB1" w:rsidRDefault="00A62EB1" w:rsidP="00A62EB1">
      <w:pPr>
        <w:rPr>
          <w:rFonts w:ascii="Arial" w:hAnsi="Arial" w:cs="Arial"/>
          <w:color w:val="000000" w:themeColor="text1"/>
          <w:shd w:val="clear" w:color="auto" w:fill="FFFFFF"/>
        </w:rPr>
      </w:pPr>
      <w:r w:rsidRPr="00A62EB1">
        <w:rPr>
          <w:rFonts w:ascii="Arial" w:hAnsi="Arial" w:cs="Arial"/>
          <w:color w:val="000000" w:themeColor="text1"/>
          <w:shd w:val="clear" w:color="auto" w:fill="FFFFFF"/>
        </w:rPr>
        <w:t>Gürel, E. and Tat, M., 2017. SWOT analysis: a theoretical review.</w:t>
      </w:r>
      <w:r w:rsidRPr="00A62EB1">
        <w:rPr>
          <w:rStyle w:val="apple-converted-space"/>
          <w:rFonts w:ascii="Arial" w:hAnsi="Arial" w:cs="Arial"/>
          <w:color w:val="000000" w:themeColor="text1"/>
          <w:shd w:val="clear" w:color="auto" w:fill="FFFFFF"/>
        </w:rPr>
        <w:t> </w:t>
      </w:r>
      <w:r w:rsidRPr="00A62EB1">
        <w:rPr>
          <w:rFonts w:ascii="Arial" w:hAnsi="Arial" w:cs="Arial"/>
          <w:i/>
          <w:iCs/>
          <w:color w:val="000000" w:themeColor="text1"/>
        </w:rPr>
        <w:t>Journal of International Social Research</w:t>
      </w:r>
      <w:r w:rsidRPr="00A62EB1">
        <w:rPr>
          <w:rFonts w:ascii="Arial" w:hAnsi="Arial" w:cs="Arial"/>
          <w:color w:val="000000" w:themeColor="text1"/>
          <w:shd w:val="clear" w:color="auto" w:fill="FFFFFF"/>
        </w:rPr>
        <w:t>,</w:t>
      </w:r>
      <w:r w:rsidRPr="00A62EB1">
        <w:rPr>
          <w:rStyle w:val="apple-converted-space"/>
          <w:rFonts w:ascii="Arial" w:hAnsi="Arial" w:cs="Arial"/>
          <w:color w:val="000000" w:themeColor="text1"/>
          <w:shd w:val="clear" w:color="auto" w:fill="FFFFFF"/>
        </w:rPr>
        <w:t> </w:t>
      </w:r>
      <w:r w:rsidRPr="00A62EB1">
        <w:rPr>
          <w:rFonts w:ascii="Arial" w:hAnsi="Arial" w:cs="Arial"/>
          <w:i/>
          <w:iCs/>
          <w:color w:val="000000" w:themeColor="text1"/>
        </w:rPr>
        <w:t>10</w:t>
      </w:r>
      <w:r w:rsidRPr="00A62EB1">
        <w:rPr>
          <w:rFonts w:ascii="Arial" w:hAnsi="Arial" w:cs="Arial"/>
          <w:color w:val="000000" w:themeColor="text1"/>
          <w:shd w:val="clear" w:color="auto" w:fill="FFFFFF"/>
        </w:rPr>
        <w:t>(51).</w:t>
      </w:r>
    </w:p>
    <w:p w14:paraId="3BC5D888" w14:textId="77777777" w:rsidR="00A62EB1" w:rsidRPr="00A62EB1" w:rsidRDefault="00A62EB1" w:rsidP="00A62EB1">
      <w:pPr>
        <w:rPr>
          <w:rFonts w:ascii="Arial" w:hAnsi="Arial" w:cs="Arial"/>
          <w:color w:val="000000" w:themeColor="text1"/>
        </w:rPr>
      </w:pPr>
    </w:p>
    <w:p w14:paraId="6EC55B03" w14:textId="725B83D6" w:rsidR="00A62EB1" w:rsidRDefault="00A62EB1" w:rsidP="00A62EB1">
      <w:pPr>
        <w:rPr>
          <w:rFonts w:ascii="Arial" w:hAnsi="Arial" w:cs="Arial"/>
          <w:color w:val="000000" w:themeColor="text1"/>
          <w:shd w:val="clear" w:color="auto" w:fill="FFFFFF"/>
        </w:rPr>
      </w:pPr>
      <w:r w:rsidRPr="00A62EB1">
        <w:rPr>
          <w:rFonts w:ascii="Arial" w:hAnsi="Arial" w:cs="Arial"/>
          <w:color w:val="000000" w:themeColor="text1"/>
          <w:shd w:val="clear" w:color="auto" w:fill="FFFFFF"/>
        </w:rPr>
        <w:t>Byun, J.W., 2015. Successful Global Brand of the Adidas: Porter’s 5 Forces and SWOT Analyses.</w:t>
      </w:r>
      <w:r w:rsidRPr="00A62EB1">
        <w:rPr>
          <w:rStyle w:val="apple-converted-space"/>
          <w:rFonts w:ascii="Arial" w:hAnsi="Arial" w:cs="Arial"/>
          <w:color w:val="000000" w:themeColor="text1"/>
          <w:shd w:val="clear" w:color="auto" w:fill="FFFFFF"/>
        </w:rPr>
        <w:t> </w:t>
      </w:r>
      <w:proofErr w:type="spellStart"/>
      <w:r w:rsidRPr="00A62EB1">
        <w:rPr>
          <w:rFonts w:ascii="Arial" w:eastAsia="Malgun Gothic" w:hAnsi="Arial" w:cs="Arial"/>
          <w:i/>
          <w:iCs/>
          <w:color w:val="000000" w:themeColor="text1"/>
        </w:rPr>
        <w:t>무역통상학회지</w:t>
      </w:r>
      <w:proofErr w:type="spellEnd"/>
      <w:r w:rsidRPr="00A62EB1">
        <w:rPr>
          <w:rFonts w:ascii="Arial" w:hAnsi="Arial" w:cs="Arial"/>
          <w:color w:val="000000" w:themeColor="text1"/>
          <w:shd w:val="clear" w:color="auto" w:fill="FFFFFF"/>
        </w:rPr>
        <w:t>,</w:t>
      </w:r>
      <w:r w:rsidRPr="00A62EB1">
        <w:rPr>
          <w:rStyle w:val="apple-converted-space"/>
          <w:rFonts w:ascii="Arial" w:hAnsi="Arial" w:cs="Arial"/>
          <w:color w:val="000000" w:themeColor="text1"/>
          <w:shd w:val="clear" w:color="auto" w:fill="FFFFFF"/>
        </w:rPr>
        <w:t> </w:t>
      </w:r>
      <w:r w:rsidRPr="00A62EB1">
        <w:rPr>
          <w:rFonts w:ascii="Arial" w:hAnsi="Arial" w:cs="Arial"/>
          <w:i/>
          <w:iCs/>
          <w:color w:val="000000" w:themeColor="text1"/>
        </w:rPr>
        <w:t>15</w:t>
      </w:r>
      <w:r w:rsidRPr="00A62EB1">
        <w:rPr>
          <w:rFonts w:ascii="Arial" w:hAnsi="Arial" w:cs="Arial"/>
          <w:color w:val="000000" w:themeColor="text1"/>
          <w:shd w:val="clear" w:color="auto" w:fill="FFFFFF"/>
        </w:rPr>
        <w:t>(4), pp.141-167.</w:t>
      </w:r>
    </w:p>
    <w:p w14:paraId="3BDDA546" w14:textId="77777777" w:rsidR="00192A59" w:rsidRPr="00A62EB1" w:rsidRDefault="00192A59" w:rsidP="00A62EB1">
      <w:pPr>
        <w:rPr>
          <w:rFonts w:ascii="Arial" w:hAnsi="Arial" w:cs="Arial"/>
          <w:color w:val="000000" w:themeColor="text1"/>
        </w:rPr>
      </w:pPr>
    </w:p>
    <w:p w14:paraId="0BC3DA51" w14:textId="77777777" w:rsidR="00192A59" w:rsidRPr="00192A59" w:rsidRDefault="00192A59" w:rsidP="00192A59">
      <w:pPr>
        <w:rPr>
          <w:color w:val="000000" w:themeColor="text1"/>
        </w:rPr>
      </w:pPr>
      <w:r w:rsidRPr="00192A59">
        <w:rPr>
          <w:rFonts w:ascii="Arial" w:hAnsi="Arial" w:cs="Arial"/>
          <w:color w:val="000000" w:themeColor="text1"/>
          <w:shd w:val="clear" w:color="auto" w:fill="FFFFFF"/>
        </w:rPr>
        <w:t>Perera, R., 2017.</w:t>
      </w:r>
      <w:r w:rsidRPr="00192A59">
        <w:rPr>
          <w:rStyle w:val="apple-converted-space"/>
          <w:rFonts w:ascii="Arial" w:hAnsi="Arial" w:cs="Arial"/>
          <w:color w:val="000000" w:themeColor="text1"/>
          <w:shd w:val="clear" w:color="auto" w:fill="FFFFFF"/>
        </w:rPr>
        <w:t> </w:t>
      </w:r>
      <w:r w:rsidRPr="00192A59">
        <w:rPr>
          <w:rFonts w:ascii="Arial" w:hAnsi="Arial" w:cs="Arial"/>
          <w:i/>
          <w:iCs/>
          <w:color w:val="000000" w:themeColor="text1"/>
        </w:rPr>
        <w:t>The PESTLE analysis</w:t>
      </w:r>
      <w:r w:rsidRPr="00192A59">
        <w:rPr>
          <w:rFonts w:ascii="Arial" w:hAnsi="Arial" w:cs="Arial"/>
          <w:color w:val="000000" w:themeColor="text1"/>
          <w:shd w:val="clear" w:color="auto" w:fill="FFFFFF"/>
        </w:rPr>
        <w:t>. Nerdynaut.</w:t>
      </w:r>
    </w:p>
    <w:p w14:paraId="42E180E7" w14:textId="77777777" w:rsidR="00192A59" w:rsidRPr="00192A59" w:rsidRDefault="00192A59" w:rsidP="00192A59">
      <w:pPr>
        <w:rPr>
          <w:lang w:val="en-US" w:eastAsia="en-US"/>
        </w:rPr>
      </w:pPr>
    </w:p>
    <w:p w14:paraId="444925E8" w14:textId="3DEEC5B9" w:rsidR="00F26AF9" w:rsidRPr="00552CB1" w:rsidRDefault="00F26AF9" w:rsidP="00F26AF9">
      <w:pPr>
        <w:pStyle w:val="Bibliography"/>
        <w:rPr>
          <w:rFonts w:ascii="Arial" w:hAnsi="Arial" w:cs="Arial"/>
          <w:noProof/>
          <w:color w:val="000000" w:themeColor="text1"/>
          <w:lang w:val="en-US"/>
        </w:rPr>
      </w:pPr>
      <w:r w:rsidRPr="00552CB1">
        <w:rPr>
          <w:rFonts w:ascii="Arial" w:hAnsi="Arial" w:cs="Arial"/>
          <w:noProof/>
          <w:color w:val="000000" w:themeColor="text1"/>
          <w:lang w:val="en-US"/>
        </w:rPr>
        <w:t>MBA Skool Team, 2019. Mbaskool</w:t>
      </w:r>
      <w:r w:rsidRPr="00552CB1">
        <w:rPr>
          <w:rFonts w:ascii="Arial" w:hAnsi="Arial" w:cs="Arial"/>
          <w:i/>
          <w:iCs/>
          <w:noProof/>
          <w:color w:val="000000" w:themeColor="text1"/>
          <w:lang w:val="en-US"/>
        </w:rPr>
        <w:t xml:space="preserve">, PESTLE Analysis of Adidas. </w:t>
      </w:r>
      <w:r w:rsidRPr="00552CB1">
        <w:rPr>
          <w:rFonts w:ascii="Arial" w:hAnsi="Arial" w:cs="Arial"/>
          <w:noProof/>
          <w:color w:val="000000" w:themeColor="text1"/>
          <w:lang w:val="en-US"/>
        </w:rPr>
        <w:t xml:space="preserve">[Online] Available at: </w:t>
      </w:r>
      <w:hyperlink r:id="rId14" w:history="1">
        <w:r w:rsidRPr="00552CB1">
          <w:rPr>
            <w:rStyle w:val="Hyperlink"/>
            <w:rFonts w:ascii="Arial" w:hAnsi="Arial" w:cs="Arial"/>
            <w:noProof/>
            <w:color w:val="000000" w:themeColor="text1"/>
            <w:lang w:val="en-US"/>
          </w:rPr>
          <w:t>https://www.mbaskool.com/pestle-analysis/companies/17968-adidas.html</w:t>
        </w:r>
      </w:hyperlink>
      <w:r w:rsidRPr="00552CB1">
        <w:rPr>
          <w:rFonts w:ascii="Arial" w:hAnsi="Arial" w:cs="Arial"/>
          <w:noProof/>
          <w:color w:val="000000" w:themeColor="text1"/>
          <w:u w:val="single"/>
          <w:lang w:val="en-US"/>
        </w:rPr>
        <w:t xml:space="preserve"> </w:t>
      </w:r>
      <w:r w:rsidRPr="00552CB1">
        <w:rPr>
          <w:rFonts w:ascii="Arial" w:hAnsi="Arial" w:cs="Arial"/>
          <w:noProof/>
          <w:color w:val="000000" w:themeColor="text1"/>
          <w:lang w:val="en-US"/>
        </w:rPr>
        <w:t>[Accessed 21 March 2021].</w:t>
      </w:r>
    </w:p>
    <w:p w14:paraId="65540F31" w14:textId="28324B17" w:rsidR="00F26AF9" w:rsidRDefault="00F26AF9" w:rsidP="00F26AF9">
      <w:pPr>
        <w:rPr>
          <w:rFonts w:ascii="Arial" w:hAnsi="Arial" w:cs="Arial"/>
          <w:color w:val="000000" w:themeColor="text1"/>
          <w:lang w:val="en-US"/>
        </w:rPr>
      </w:pPr>
    </w:p>
    <w:p w14:paraId="2C7779F6" w14:textId="153E8191" w:rsidR="00A62EB1" w:rsidRDefault="00A62EB1" w:rsidP="00F26AF9">
      <w:pPr>
        <w:rPr>
          <w:rFonts w:ascii="Arial" w:hAnsi="Arial" w:cs="Arial"/>
          <w:color w:val="000000" w:themeColor="text1"/>
          <w:shd w:val="clear" w:color="auto" w:fill="FFFFFF"/>
        </w:rPr>
      </w:pPr>
      <w:r w:rsidRPr="004A69C7">
        <w:rPr>
          <w:rFonts w:ascii="Arial" w:hAnsi="Arial" w:cs="Arial"/>
          <w:color w:val="000000" w:themeColor="text1"/>
          <w:shd w:val="clear" w:color="auto" w:fill="FFFFFF"/>
        </w:rPr>
        <w:t>Brydges, T., Heinze, L., Retamal, M. and Henninger, C.E., 2021. Platforms and the pandemic: A case study of fashion rental platforms during COVID</w:t>
      </w:r>
      <w:r w:rsidRPr="004A69C7">
        <w:rPr>
          <w:rFonts w:ascii="Cambria Math" w:hAnsi="Cambria Math" w:cs="Cambria Math"/>
          <w:color w:val="000000" w:themeColor="text1"/>
          <w:shd w:val="clear" w:color="auto" w:fill="FFFFFF"/>
        </w:rPr>
        <w:t>‐</w:t>
      </w:r>
      <w:r w:rsidRPr="004A69C7">
        <w:rPr>
          <w:rFonts w:ascii="Arial" w:hAnsi="Arial" w:cs="Arial"/>
          <w:color w:val="000000" w:themeColor="text1"/>
          <w:shd w:val="clear" w:color="auto" w:fill="FFFFFF"/>
        </w:rPr>
        <w:t>19.</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The Geographical Journal</w:t>
      </w:r>
      <w:r w:rsidRPr="004A69C7">
        <w:rPr>
          <w:rFonts w:ascii="Arial" w:hAnsi="Arial" w:cs="Arial"/>
          <w:color w:val="000000" w:themeColor="text1"/>
          <w:shd w:val="clear" w:color="auto" w:fill="FFFFFF"/>
        </w:rPr>
        <w:t>,</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187</w:t>
      </w:r>
      <w:r w:rsidRPr="004A69C7">
        <w:rPr>
          <w:rFonts w:ascii="Arial" w:hAnsi="Arial" w:cs="Arial"/>
          <w:color w:val="000000" w:themeColor="text1"/>
          <w:shd w:val="clear" w:color="auto" w:fill="FFFFFF"/>
        </w:rPr>
        <w:t>(1), pp.57-63.</w:t>
      </w:r>
    </w:p>
    <w:p w14:paraId="19FD6348" w14:textId="28D67F33" w:rsidR="00A62EB1" w:rsidRDefault="00A62EB1" w:rsidP="00F26AF9">
      <w:pPr>
        <w:rPr>
          <w:rFonts w:ascii="Arial" w:hAnsi="Arial" w:cs="Arial"/>
          <w:color w:val="000000" w:themeColor="text1"/>
          <w:shd w:val="clear" w:color="auto" w:fill="FFFFFF"/>
        </w:rPr>
      </w:pPr>
    </w:p>
    <w:p w14:paraId="47DA8A4A" w14:textId="380A3F5B" w:rsidR="00A62EB1" w:rsidRPr="00A62EB1" w:rsidRDefault="00A62EB1" w:rsidP="00A62EB1">
      <w:pPr>
        <w:pStyle w:val="Bibliography"/>
        <w:rPr>
          <w:rFonts w:ascii="Arial" w:hAnsi="Arial" w:cs="Arial"/>
          <w:noProof/>
          <w:color w:val="000000" w:themeColor="text1"/>
          <w:lang w:val="en-US"/>
        </w:rPr>
      </w:pPr>
      <w:r w:rsidRPr="00552CB1">
        <w:rPr>
          <w:rFonts w:ascii="Arial" w:hAnsi="Arial" w:cs="Arial"/>
          <w:noProof/>
          <w:color w:val="000000" w:themeColor="text1"/>
          <w:lang w:val="en-US"/>
        </w:rPr>
        <w:t xml:space="preserve">Adidas, 2020. Adidas, </w:t>
      </w:r>
      <w:r w:rsidRPr="00552CB1">
        <w:rPr>
          <w:rFonts w:ascii="Arial" w:hAnsi="Arial" w:cs="Arial"/>
          <w:i/>
          <w:iCs/>
          <w:noProof/>
          <w:color w:val="000000" w:themeColor="text1"/>
          <w:lang w:val="en-US"/>
        </w:rPr>
        <w:t xml:space="preserve">Adidas’ Efforts to Support Workers in the Supply Chain During COVID-19. </w:t>
      </w:r>
      <w:r w:rsidRPr="00552CB1">
        <w:rPr>
          <w:rFonts w:ascii="Arial" w:hAnsi="Arial" w:cs="Arial"/>
          <w:noProof/>
          <w:color w:val="000000" w:themeColor="text1"/>
          <w:lang w:val="en-US"/>
        </w:rPr>
        <w:t xml:space="preserve">[Online] Available at: </w:t>
      </w:r>
      <w:hyperlink r:id="rId15" w:history="1">
        <w:r w:rsidRPr="00552CB1">
          <w:rPr>
            <w:rStyle w:val="Hyperlink"/>
            <w:rFonts w:ascii="Arial" w:hAnsi="Arial" w:cs="Arial"/>
            <w:noProof/>
            <w:color w:val="000000" w:themeColor="text1"/>
            <w:lang w:val="en-US"/>
          </w:rPr>
          <w:t>https://www.adidas-group.com/media/filer_public/d7/cc/d7cc49d1-a0a9-450a-8095-0882da704e4f/adidas_efforts_to_support_workers_in_the_supply_chain_during_covid-19.pdf</w:t>
        </w:r>
      </w:hyperlink>
      <w:r w:rsidRPr="00552CB1">
        <w:rPr>
          <w:rFonts w:ascii="Arial" w:hAnsi="Arial" w:cs="Arial"/>
          <w:noProof/>
          <w:color w:val="000000" w:themeColor="text1"/>
          <w:u w:val="single"/>
          <w:lang w:val="en-US"/>
        </w:rPr>
        <w:t xml:space="preserve"> </w:t>
      </w:r>
      <w:r w:rsidRPr="00552CB1">
        <w:rPr>
          <w:rFonts w:ascii="Arial" w:hAnsi="Arial" w:cs="Arial"/>
          <w:noProof/>
          <w:color w:val="000000" w:themeColor="text1"/>
          <w:lang w:val="en-US"/>
        </w:rPr>
        <w:t>[Accessed March 2021].</w:t>
      </w:r>
    </w:p>
    <w:p w14:paraId="427F9E48" w14:textId="77777777" w:rsidR="00A62EB1" w:rsidRPr="00552CB1" w:rsidRDefault="00A62EB1" w:rsidP="00F26AF9">
      <w:pPr>
        <w:rPr>
          <w:rFonts w:ascii="Arial" w:hAnsi="Arial" w:cs="Arial"/>
          <w:color w:val="000000" w:themeColor="text1"/>
          <w:lang w:val="en-US"/>
        </w:rPr>
      </w:pPr>
    </w:p>
    <w:p w14:paraId="69E63451" w14:textId="3C39ECCE" w:rsidR="004A69C7" w:rsidRPr="00A62EB1" w:rsidRDefault="00F26AF9" w:rsidP="00A62EB1">
      <w:pPr>
        <w:pStyle w:val="Bibliography"/>
        <w:rPr>
          <w:rFonts w:ascii="Arial" w:hAnsi="Arial" w:cs="Arial"/>
          <w:noProof/>
          <w:color w:val="000000" w:themeColor="text1"/>
          <w:lang w:val="en-US"/>
        </w:rPr>
      </w:pPr>
      <w:r w:rsidRPr="00552CB1">
        <w:rPr>
          <w:rFonts w:ascii="Arial" w:hAnsi="Arial" w:cs="Arial"/>
          <w:noProof/>
          <w:color w:val="000000" w:themeColor="text1"/>
          <w:lang w:val="en-US"/>
        </w:rPr>
        <w:t>McKinsey, 2020. McKinsey&amp;Company</w:t>
      </w:r>
      <w:r w:rsidRPr="00552CB1">
        <w:rPr>
          <w:rFonts w:ascii="Arial" w:hAnsi="Arial" w:cs="Arial"/>
          <w:i/>
          <w:iCs/>
          <w:noProof/>
          <w:color w:val="000000" w:themeColor="text1"/>
          <w:lang w:val="en-US"/>
        </w:rPr>
        <w:t xml:space="preserve">, The State of Fashion 2021: In search of promise in perilous times </w:t>
      </w:r>
      <w:r w:rsidRPr="00552CB1">
        <w:rPr>
          <w:rFonts w:ascii="Arial" w:hAnsi="Arial" w:cs="Arial"/>
          <w:noProof/>
          <w:color w:val="000000" w:themeColor="text1"/>
          <w:lang w:val="en-US"/>
        </w:rPr>
        <w:t xml:space="preserve">[Online] Available at: </w:t>
      </w:r>
      <w:hyperlink r:id="rId16" w:history="1">
        <w:r w:rsidRPr="00552CB1">
          <w:rPr>
            <w:rStyle w:val="Hyperlink"/>
            <w:rFonts w:ascii="Arial" w:hAnsi="Arial" w:cs="Arial"/>
            <w:noProof/>
            <w:color w:val="000000" w:themeColor="text1"/>
            <w:lang w:val="en-US"/>
          </w:rPr>
          <w:t>https://www.mckinsey.com/industries/retail/our-insights/state-of-fashion</w:t>
        </w:r>
      </w:hyperlink>
      <w:r w:rsidRPr="00552CB1">
        <w:rPr>
          <w:rFonts w:ascii="Arial" w:hAnsi="Arial" w:cs="Arial"/>
          <w:noProof/>
          <w:color w:val="000000" w:themeColor="text1"/>
          <w:lang w:val="en-US"/>
        </w:rPr>
        <w:t xml:space="preserve"> [Accessed March 2021].</w:t>
      </w:r>
    </w:p>
    <w:p w14:paraId="23984D06" w14:textId="77777777" w:rsidR="004A69C7" w:rsidRDefault="004A69C7" w:rsidP="004A69C7">
      <w:pPr>
        <w:rPr>
          <w:lang w:val="en-US" w:eastAsia="en-US"/>
        </w:rPr>
      </w:pPr>
    </w:p>
    <w:p w14:paraId="23DF771D" w14:textId="77777777" w:rsidR="004A69C7" w:rsidRPr="004A69C7" w:rsidRDefault="004A69C7" w:rsidP="004A69C7">
      <w:pPr>
        <w:rPr>
          <w:rFonts w:ascii="Arial" w:hAnsi="Arial" w:cs="Arial"/>
          <w:color w:val="000000" w:themeColor="text1"/>
        </w:rPr>
      </w:pPr>
      <w:r w:rsidRPr="004A69C7">
        <w:rPr>
          <w:rFonts w:ascii="Arial" w:hAnsi="Arial" w:cs="Arial"/>
          <w:color w:val="000000" w:themeColor="text1"/>
          <w:shd w:val="clear" w:color="auto" w:fill="FFFFFF"/>
        </w:rPr>
        <w:t>Guderian, C.C., Bican, P.M., Riar, F.J. and Chattopadhyay, S., 2020. Innovation management in crisis: patent analytics as a response to the COVID</w:t>
      </w:r>
      <w:r w:rsidRPr="004A69C7">
        <w:rPr>
          <w:rFonts w:ascii="Cambria Math" w:hAnsi="Cambria Math" w:cs="Cambria Math"/>
          <w:color w:val="000000" w:themeColor="text1"/>
          <w:shd w:val="clear" w:color="auto" w:fill="FFFFFF"/>
        </w:rPr>
        <w:t>‐</w:t>
      </w:r>
      <w:r w:rsidRPr="004A69C7">
        <w:rPr>
          <w:rFonts w:ascii="Arial" w:hAnsi="Arial" w:cs="Arial"/>
          <w:color w:val="000000" w:themeColor="text1"/>
          <w:shd w:val="clear" w:color="auto" w:fill="FFFFFF"/>
        </w:rPr>
        <w:t>19 pandemic.</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R&amp;D Management</w:t>
      </w:r>
      <w:r w:rsidRPr="004A69C7">
        <w:rPr>
          <w:rFonts w:ascii="Arial" w:hAnsi="Arial" w:cs="Arial"/>
          <w:color w:val="000000" w:themeColor="text1"/>
          <w:shd w:val="clear" w:color="auto" w:fill="FFFFFF"/>
        </w:rPr>
        <w:t>.</w:t>
      </w:r>
    </w:p>
    <w:p w14:paraId="17745FBE" w14:textId="77777777" w:rsidR="004A69C7" w:rsidRDefault="004A69C7" w:rsidP="004A69C7">
      <w:pPr>
        <w:rPr>
          <w:lang w:val="en-US" w:eastAsia="en-US"/>
        </w:rPr>
      </w:pPr>
    </w:p>
    <w:p w14:paraId="37A1CD3C" w14:textId="1111FA2A" w:rsidR="004A69C7" w:rsidRPr="004A69C7" w:rsidRDefault="004A69C7" w:rsidP="004A69C7">
      <w:pPr>
        <w:pStyle w:val="Bibliography"/>
        <w:rPr>
          <w:rFonts w:ascii="Arial" w:hAnsi="Arial" w:cs="Arial"/>
          <w:noProof/>
          <w:color w:val="000000" w:themeColor="text1"/>
          <w:lang w:val="en-US"/>
        </w:rPr>
      </w:pPr>
      <w:r w:rsidRPr="00552CB1">
        <w:rPr>
          <w:rFonts w:ascii="Arial" w:hAnsi="Arial" w:cs="Arial"/>
          <w:noProof/>
          <w:color w:val="000000" w:themeColor="text1"/>
          <w:lang w:val="en-US"/>
        </w:rPr>
        <w:t>Herzogenaurach, 2020. Adidas</w:t>
      </w:r>
      <w:r w:rsidRPr="00552CB1">
        <w:rPr>
          <w:rFonts w:ascii="Arial" w:hAnsi="Arial" w:cs="Arial"/>
          <w:i/>
          <w:iCs/>
          <w:noProof/>
          <w:color w:val="000000" w:themeColor="text1"/>
          <w:lang w:val="en-US"/>
        </w:rPr>
        <w:t xml:space="preserve">, Coronavirus Pandemic Weighs On Adidas First Quarter Results. </w:t>
      </w:r>
      <w:r w:rsidRPr="00552CB1">
        <w:rPr>
          <w:rFonts w:ascii="Arial" w:hAnsi="Arial" w:cs="Arial"/>
          <w:noProof/>
          <w:color w:val="000000" w:themeColor="text1"/>
          <w:lang w:val="en-US"/>
        </w:rPr>
        <w:t xml:space="preserve">[Online] Available at: </w:t>
      </w:r>
      <w:hyperlink r:id="rId17" w:history="1">
        <w:r w:rsidRPr="00552CB1">
          <w:rPr>
            <w:rStyle w:val="Hyperlink"/>
            <w:rFonts w:ascii="Arial" w:hAnsi="Arial" w:cs="Arial"/>
            <w:noProof/>
            <w:color w:val="000000" w:themeColor="text1"/>
            <w:lang w:val="en-US"/>
          </w:rPr>
          <w:t>https://www.adidas-group.com/en/media/news-archive/press-releases/2020/coronavirus-pandemic-weighs-on-adidas-first-quarter-results/</w:t>
        </w:r>
      </w:hyperlink>
      <w:r w:rsidRPr="00552CB1">
        <w:rPr>
          <w:rFonts w:ascii="Arial" w:hAnsi="Arial" w:cs="Arial"/>
          <w:noProof/>
          <w:color w:val="000000" w:themeColor="text1"/>
          <w:u w:val="single"/>
          <w:lang w:val="en-US"/>
        </w:rPr>
        <w:t xml:space="preserve"> </w:t>
      </w:r>
      <w:r w:rsidRPr="00552CB1">
        <w:rPr>
          <w:rFonts w:ascii="Arial" w:hAnsi="Arial" w:cs="Arial"/>
          <w:noProof/>
          <w:color w:val="000000" w:themeColor="text1"/>
          <w:lang w:val="en-US"/>
        </w:rPr>
        <w:t>[Accessed 21 March 2021].</w:t>
      </w:r>
    </w:p>
    <w:p w14:paraId="65562BF4" w14:textId="77777777" w:rsidR="004A69C7" w:rsidRPr="00552CB1" w:rsidRDefault="004A69C7" w:rsidP="004A69C7">
      <w:pPr>
        <w:pStyle w:val="Bibliography"/>
        <w:rPr>
          <w:rFonts w:ascii="Arial" w:hAnsi="Arial" w:cs="Arial"/>
          <w:noProof/>
          <w:color w:val="000000" w:themeColor="text1"/>
          <w:lang w:val="en-US"/>
        </w:rPr>
      </w:pPr>
      <w:r w:rsidRPr="00552CB1">
        <w:rPr>
          <w:rFonts w:ascii="Arial" w:hAnsi="Arial" w:cs="Arial"/>
          <w:noProof/>
          <w:color w:val="000000" w:themeColor="text1"/>
          <w:lang w:val="en-US"/>
        </w:rPr>
        <w:t xml:space="preserve">Lupoi N. et. al.,  2020. </w:t>
      </w:r>
      <w:r w:rsidRPr="00552CB1">
        <w:rPr>
          <w:rFonts w:ascii="Arial" w:hAnsi="Arial" w:cs="Arial"/>
          <w:i/>
          <w:iCs/>
          <w:noProof/>
          <w:color w:val="000000" w:themeColor="text1"/>
          <w:lang w:val="en-US"/>
        </w:rPr>
        <w:t xml:space="preserve">Harvard Bussiness Review. </w:t>
      </w:r>
      <w:r w:rsidRPr="00552CB1">
        <w:rPr>
          <w:rFonts w:ascii="Arial" w:hAnsi="Arial" w:cs="Arial"/>
          <w:noProof/>
          <w:color w:val="000000" w:themeColor="text1"/>
          <w:lang w:val="en-US"/>
        </w:rPr>
        <w:t xml:space="preserve">[Online] Available at: </w:t>
      </w:r>
      <w:hyperlink r:id="rId18" w:history="1">
        <w:r w:rsidRPr="00552CB1">
          <w:rPr>
            <w:rStyle w:val="Hyperlink"/>
            <w:rFonts w:ascii="Arial" w:hAnsi="Arial" w:cs="Arial"/>
            <w:noProof/>
            <w:color w:val="000000" w:themeColor="text1"/>
            <w:lang w:val="en-US"/>
          </w:rPr>
          <w:t>https://store.hbr.org/product/adidas-how-to-keep-running-fast-in-a-post-covid-19-world/IM1064</w:t>
        </w:r>
      </w:hyperlink>
      <w:r w:rsidRPr="00552CB1">
        <w:rPr>
          <w:rFonts w:ascii="Arial" w:hAnsi="Arial" w:cs="Arial"/>
          <w:noProof/>
          <w:color w:val="000000" w:themeColor="text1"/>
          <w:u w:val="single"/>
          <w:lang w:val="en-US"/>
        </w:rPr>
        <w:t xml:space="preserve"> </w:t>
      </w:r>
      <w:r w:rsidRPr="00552CB1">
        <w:rPr>
          <w:rFonts w:ascii="Arial" w:hAnsi="Arial" w:cs="Arial"/>
          <w:noProof/>
          <w:color w:val="000000" w:themeColor="text1"/>
          <w:lang w:val="en-US"/>
        </w:rPr>
        <w:t>[Accessed 21 March 2021].</w:t>
      </w:r>
    </w:p>
    <w:p w14:paraId="35E10D60" w14:textId="77777777" w:rsidR="004A69C7" w:rsidRDefault="004A69C7" w:rsidP="004A69C7">
      <w:pPr>
        <w:rPr>
          <w:rFonts w:ascii="Arial" w:hAnsi="Arial" w:cs="Arial"/>
          <w:color w:val="000000" w:themeColor="text1"/>
          <w:lang w:val="en-US"/>
        </w:rPr>
      </w:pPr>
    </w:p>
    <w:p w14:paraId="15CAFEA2" w14:textId="77777777" w:rsidR="004A69C7" w:rsidRPr="004A69C7" w:rsidRDefault="004A69C7" w:rsidP="004A69C7">
      <w:pPr>
        <w:rPr>
          <w:color w:val="000000" w:themeColor="text1"/>
        </w:rPr>
      </w:pPr>
      <w:r w:rsidRPr="004A69C7">
        <w:rPr>
          <w:rFonts w:ascii="Arial" w:hAnsi="Arial" w:cs="Arial"/>
          <w:color w:val="000000" w:themeColor="text1"/>
          <w:shd w:val="clear" w:color="auto" w:fill="FFFFFF"/>
        </w:rPr>
        <w:t>Abd-Alrazaq, A., Alhuwail, D., Househ, M., Hamdi, M. and Shah, Z., 2020. Top concerns of tweeters during the COVID-19 pandemic: infoveillance study.</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Journal of medical Internet research</w:t>
      </w:r>
      <w:r w:rsidRPr="004A69C7">
        <w:rPr>
          <w:rFonts w:ascii="Arial" w:hAnsi="Arial" w:cs="Arial"/>
          <w:color w:val="000000" w:themeColor="text1"/>
          <w:shd w:val="clear" w:color="auto" w:fill="FFFFFF"/>
        </w:rPr>
        <w:t>,</w:t>
      </w:r>
      <w:r w:rsidRPr="004A69C7">
        <w:rPr>
          <w:rStyle w:val="apple-converted-space"/>
          <w:rFonts w:ascii="Arial" w:hAnsi="Arial" w:cs="Arial"/>
          <w:color w:val="000000" w:themeColor="text1"/>
          <w:shd w:val="clear" w:color="auto" w:fill="FFFFFF"/>
        </w:rPr>
        <w:t> </w:t>
      </w:r>
      <w:r w:rsidRPr="004A69C7">
        <w:rPr>
          <w:rFonts w:ascii="Arial" w:hAnsi="Arial" w:cs="Arial"/>
          <w:i/>
          <w:iCs/>
          <w:color w:val="000000" w:themeColor="text1"/>
        </w:rPr>
        <w:t>22</w:t>
      </w:r>
      <w:r w:rsidRPr="004A69C7">
        <w:rPr>
          <w:rFonts w:ascii="Arial" w:hAnsi="Arial" w:cs="Arial"/>
          <w:color w:val="000000" w:themeColor="text1"/>
          <w:shd w:val="clear" w:color="auto" w:fill="FFFFFF"/>
        </w:rPr>
        <w:t>(4), p.e19016.</w:t>
      </w:r>
    </w:p>
    <w:p w14:paraId="13EC250D" w14:textId="77777777" w:rsidR="004A69C7" w:rsidRPr="004A69C7" w:rsidRDefault="004A69C7" w:rsidP="004A69C7">
      <w:pPr>
        <w:rPr>
          <w:lang w:val="en-US" w:eastAsia="en-US"/>
        </w:rPr>
      </w:pPr>
    </w:p>
    <w:sectPr w:rsidR="004A69C7" w:rsidRPr="004A69C7" w:rsidSect="00C50DD7">
      <w:headerReference w:type="default" r:id="rId19"/>
      <w:footerReference w:type="even" r:id="rId20"/>
      <w:footerReference w:type="default" r:id="rId21"/>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BF58FC" w14:textId="77777777" w:rsidR="00EA2539" w:rsidRDefault="00EA2539" w:rsidP="001147A5">
      <w:r>
        <w:separator/>
      </w:r>
    </w:p>
  </w:endnote>
  <w:endnote w:type="continuationSeparator" w:id="0">
    <w:p w14:paraId="1D4DB71B" w14:textId="77777777" w:rsidR="00EA2539" w:rsidRDefault="00EA2539" w:rsidP="00114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2" w:usb2="00000000" w:usb3="00000000" w:csb0="0000009F" w:csb1="00000000"/>
  </w:font>
  <w:font w:name="Arial">
    <w:panose1 w:val="020B0604020202020204"/>
    <w:charset w:val="00"/>
    <w:family w:val="swiss"/>
    <w:pitch w:val="variable"/>
    <w:sig w:usb0="E0002AFF" w:usb1="C0007843" w:usb2="00000009" w:usb3="00000000" w:csb0="000001FF" w:csb1="00000000"/>
  </w:font>
  <w:font w:name="Perpetua Titling MT">
    <w:panose1 w:val="02020502060505020804"/>
    <w:charset w:val="4D"/>
    <w:family w:val="roman"/>
    <w:pitch w:val="variable"/>
    <w:sig w:usb0="00000003" w:usb1="00000000" w:usb2="00000000" w:usb3="00000000" w:csb0="00000001" w:csb1="00000000"/>
  </w:font>
  <w:font w:name="Malgun Gothic">
    <w:panose1 w:val="020B0503020000020004"/>
    <w:charset w:val="81"/>
    <w:family w:val="swiss"/>
    <w:pitch w:val="variable"/>
    <w:sig w:usb0="9000002F" w:usb1="29D77CFB" w:usb2="00000012" w:usb3="00000000" w:csb0="0008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8250880"/>
      <w:docPartObj>
        <w:docPartGallery w:val="Page Numbers (Bottom of Page)"/>
        <w:docPartUnique/>
      </w:docPartObj>
    </w:sdtPr>
    <w:sdtEndPr>
      <w:rPr>
        <w:rStyle w:val="PageNumber"/>
      </w:rPr>
    </w:sdtEndPr>
    <w:sdtContent>
      <w:p w14:paraId="7BF5C4D5" w14:textId="23C2AE54" w:rsidR="007F679A" w:rsidRDefault="007F679A" w:rsidP="00A020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04B423" w14:textId="77777777" w:rsidR="007F679A" w:rsidRDefault="007F67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16686092"/>
      <w:docPartObj>
        <w:docPartGallery w:val="Page Numbers (Bottom of Page)"/>
        <w:docPartUnique/>
      </w:docPartObj>
    </w:sdtPr>
    <w:sdtEndPr>
      <w:rPr>
        <w:rStyle w:val="PageNumber"/>
      </w:rPr>
    </w:sdtEndPr>
    <w:sdtContent>
      <w:p w14:paraId="1BEEF00E" w14:textId="4F9287CA" w:rsidR="007F679A" w:rsidRDefault="007F679A" w:rsidP="00A020D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A0B030F" w14:textId="77777777" w:rsidR="007F679A" w:rsidRDefault="007F6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B8BF0C" w14:textId="77777777" w:rsidR="00EA2539" w:rsidRDefault="00EA2539" w:rsidP="001147A5">
      <w:r>
        <w:separator/>
      </w:r>
    </w:p>
  </w:footnote>
  <w:footnote w:type="continuationSeparator" w:id="0">
    <w:p w14:paraId="643393B6" w14:textId="77777777" w:rsidR="00EA2539" w:rsidRDefault="00EA2539" w:rsidP="001147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DB0EA0" w14:textId="4BDF67A1" w:rsidR="001147A5" w:rsidRDefault="001147A5" w:rsidP="001147A5">
    <w:pPr>
      <w:pStyle w:val="Header"/>
    </w:pPr>
    <w: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54D"/>
    <w:rsid w:val="00063629"/>
    <w:rsid w:val="000720B6"/>
    <w:rsid w:val="00075ED2"/>
    <w:rsid w:val="000802D5"/>
    <w:rsid w:val="000825CC"/>
    <w:rsid w:val="00093E95"/>
    <w:rsid w:val="000E53E6"/>
    <w:rsid w:val="001147A5"/>
    <w:rsid w:val="00120281"/>
    <w:rsid w:val="00180396"/>
    <w:rsid w:val="00192A59"/>
    <w:rsid w:val="001A36CE"/>
    <w:rsid w:val="001A4A4C"/>
    <w:rsid w:val="001C53B7"/>
    <w:rsid w:val="001E06DB"/>
    <w:rsid w:val="002138F0"/>
    <w:rsid w:val="0021469E"/>
    <w:rsid w:val="002A12AD"/>
    <w:rsid w:val="002B0DB7"/>
    <w:rsid w:val="002B1D2B"/>
    <w:rsid w:val="002D56EB"/>
    <w:rsid w:val="00304F3C"/>
    <w:rsid w:val="00330B6C"/>
    <w:rsid w:val="00336839"/>
    <w:rsid w:val="00372505"/>
    <w:rsid w:val="003C56A3"/>
    <w:rsid w:val="00411B02"/>
    <w:rsid w:val="004167AC"/>
    <w:rsid w:val="00416886"/>
    <w:rsid w:val="00420245"/>
    <w:rsid w:val="004225A2"/>
    <w:rsid w:val="00442C87"/>
    <w:rsid w:val="0044344E"/>
    <w:rsid w:val="0044654D"/>
    <w:rsid w:val="00446A2D"/>
    <w:rsid w:val="004506B0"/>
    <w:rsid w:val="004A40F8"/>
    <w:rsid w:val="004A69C7"/>
    <w:rsid w:val="004B5BFA"/>
    <w:rsid w:val="004F2FF6"/>
    <w:rsid w:val="00504990"/>
    <w:rsid w:val="005510A3"/>
    <w:rsid w:val="00552CB1"/>
    <w:rsid w:val="00577A41"/>
    <w:rsid w:val="005B17EE"/>
    <w:rsid w:val="006233EE"/>
    <w:rsid w:val="00624DD9"/>
    <w:rsid w:val="006A568E"/>
    <w:rsid w:val="00705B77"/>
    <w:rsid w:val="00706F24"/>
    <w:rsid w:val="00726F10"/>
    <w:rsid w:val="007277B7"/>
    <w:rsid w:val="0077446F"/>
    <w:rsid w:val="007E5E5A"/>
    <w:rsid w:val="007F679A"/>
    <w:rsid w:val="008304DD"/>
    <w:rsid w:val="00846578"/>
    <w:rsid w:val="008B7E14"/>
    <w:rsid w:val="008D6E20"/>
    <w:rsid w:val="00922290"/>
    <w:rsid w:val="009304E5"/>
    <w:rsid w:val="00935043"/>
    <w:rsid w:val="00937248"/>
    <w:rsid w:val="009B6A7F"/>
    <w:rsid w:val="00A03560"/>
    <w:rsid w:val="00A2223C"/>
    <w:rsid w:val="00A4066B"/>
    <w:rsid w:val="00A46263"/>
    <w:rsid w:val="00A62EB1"/>
    <w:rsid w:val="00AB0AD5"/>
    <w:rsid w:val="00AC2494"/>
    <w:rsid w:val="00AF5A45"/>
    <w:rsid w:val="00B11AE0"/>
    <w:rsid w:val="00B12684"/>
    <w:rsid w:val="00B63CBA"/>
    <w:rsid w:val="00B705B1"/>
    <w:rsid w:val="00BA14D0"/>
    <w:rsid w:val="00BB14D1"/>
    <w:rsid w:val="00BD041C"/>
    <w:rsid w:val="00C016A0"/>
    <w:rsid w:val="00C1203F"/>
    <w:rsid w:val="00C13828"/>
    <w:rsid w:val="00C26338"/>
    <w:rsid w:val="00C50DD7"/>
    <w:rsid w:val="00C56278"/>
    <w:rsid w:val="00C84C4B"/>
    <w:rsid w:val="00CA209F"/>
    <w:rsid w:val="00CA41E5"/>
    <w:rsid w:val="00CF35A1"/>
    <w:rsid w:val="00D1468F"/>
    <w:rsid w:val="00D42107"/>
    <w:rsid w:val="00D63945"/>
    <w:rsid w:val="00D738EB"/>
    <w:rsid w:val="00D919B6"/>
    <w:rsid w:val="00DB6359"/>
    <w:rsid w:val="00DE7432"/>
    <w:rsid w:val="00E30D1D"/>
    <w:rsid w:val="00EA2539"/>
    <w:rsid w:val="00EC340A"/>
    <w:rsid w:val="00EF0976"/>
    <w:rsid w:val="00F02F58"/>
    <w:rsid w:val="00F05BE8"/>
    <w:rsid w:val="00F13ABC"/>
    <w:rsid w:val="00F212B0"/>
    <w:rsid w:val="00F26AF9"/>
    <w:rsid w:val="00F35A7E"/>
    <w:rsid w:val="00F5099B"/>
    <w:rsid w:val="00F81E9F"/>
    <w:rsid w:val="00F86A45"/>
    <w:rsid w:val="00FB05AA"/>
    <w:rsid w:val="00FB0DEA"/>
    <w:rsid w:val="00FB55F3"/>
    <w:rsid w:val="00FD1A90"/>
    <w:rsid w:val="00FD7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2B398"/>
  <w15:chartTrackingRefBased/>
  <w15:docId w15:val="{BBC56823-494E-2540-85C5-89C1EA137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69C7"/>
    <w:rPr>
      <w:rFonts w:ascii="Times New Roman" w:eastAsia="Times New Roman" w:hAnsi="Times New Roman" w:cs="Times New Roman"/>
      <w:lang w:val="en-RO" w:eastAsia="en-GB"/>
    </w:rPr>
  </w:style>
  <w:style w:type="paragraph" w:styleId="Heading1">
    <w:name w:val="heading 1"/>
    <w:basedOn w:val="Normal"/>
    <w:next w:val="Normal"/>
    <w:link w:val="Heading1Char"/>
    <w:uiPriority w:val="9"/>
    <w:qFormat/>
    <w:rsid w:val="00FB55F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2">
    <w:name w:val="heading 2"/>
    <w:basedOn w:val="Normal"/>
    <w:link w:val="Heading2Char"/>
    <w:uiPriority w:val="9"/>
    <w:qFormat/>
    <w:rsid w:val="00063629"/>
    <w:pPr>
      <w:spacing w:before="100" w:beforeAutospacing="1" w:after="100" w:afterAutospacing="1"/>
      <w:outlineLvl w:val="1"/>
    </w:pPr>
    <w:rPr>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D6E20"/>
  </w:style>
  <w:style w:type="character" w:customStyle="1" w:styleId="hgkelc">
    <w:name w:val="hgkelc"/>
    <w:basedOn w:val="DefaultParagraphFont"/>
    <w:rsid w:val="008B7E14"/>
  </w:style>
  <w:style w:type="character" w:customStyle="1" w:styleId="kx21rb">
    <w:name w:val="kx21rb"/>
    <w:basedOn w:val="DefaultParagraphFont"/>
    <w:rsid w:val="008B7E14"/>
  </w:style>
  <w:style w:type="paragraph" w:styleId="Header">
    <w:name w:val="header"/>
    <w:basedOn w:val="Normal"/>
    <w:link w:val="HeaderChar"/>
    <w:uiPriority w:val="99"/>
    <w:unhideWhenUsed/>
    <w:rsid w:val="001147A5"/>
    <w:pPr>
      <w:tabs>
        <w:tab w:val="center" w:pos="4513"/>
        <w:tab w:val="right" w:pos="9026"/>
      </w:tabs>
    </w:pPr>
    <w:rPr>
      <w:rFonts w:asciiTheme="minorHAnsi" w:eastAsiaTheme="minorHAnsi" w:hAnsiTheme="minorHAnsi" w:cstheme="minorBidi"/>
      <w:lang w:val="en-GB" w:eastAsia="en-US"/>
    </w:rPr>
  </w:style>
  <w:style w:type="character" w:customStyle="1" w:styleId="HeaderChar">
    <w:name w:val="Header Char"/>
    <w:basedOn w:val="DefaultParagraphFont"/>
    <w:link w:val="Header"/>
    <w:uiPriority w:val="99"/>
    <w:rsid w:val="001147A5"/>
  </w:style>
  <w:style w:type="paragraph" w:styleId="Footer">
    <w:name w:val="footer"/>
    <w:basedOn w:val="Normal"/>
    <w:link w:val="FooterChar"/>
    <w:uiPriority w:val="99"/>
    <w:unhideWhenUsed/>
    <w:rsid w:val="001147A5"/>
    <w:pPr>
      <w:tabs>
        <w:tab w:val="center" w:pos="4513"/>
        <w:tab w:val="right" w:pos="9026"/>
      </w:tabs>
    </w:pPr>
    <w:rPr>
      <w:rFonts w:asciiTheme="minorHAnsi" w:eastAsiaTheme="minorHAnsi" w:hAnsiTheme="minorHAnsi" w:cstheme="minorBidi"/>
      <w:lang w:val="en-GB" w:eastAsia="en-US"/>
    </w:rPr>
  </w:style>
  <w:style w:type="character" w:customStyle="1" w:styleId="FooterChar">
    <w:name w:val="Footer Char"/>
    <w:basedOn w:val="DefaultParagraphFont"/>
    <w:link w:val="Footer"/>
    <w:uiPriority w:val="99"/>
    <w:rsid w:val="001147A5"/>
  </w:style>
  <w:style w:type="character" w:styleId="Hyperlink">
    <w:name w:val="Hyperlink"/>
    <w:basedOn w:val="DefaultParagraphFont"/>
    <w:uiPriority w:val="99"/>
    <w:unhideWhenUsed/>
    <w:rsid w:val="00EF0976"/>
    <w:rPr>
      <w:color w:val="0000FF"/>
      <w:u w:val="single"/>
    </w:rPr>
  </w:style>
  <w:style w:type="paragraph" w:styleId="NormalWeb">
    <w:name w:val="Normal (Web)"/>
    <w:basedOn w:val="Normal"/>
    <w:uiPriority w:val="99"/>
    <w:unhideWhenUsed/>
    <w:rsid w:val="00063629"/>
    <w:pPr>
      <w:spacing w:before="100" w:beforeAutospacing="1" w:after="100" w:afterAutospacing="1"/>
    </w:pPr>
    <w:rPr>
      <w:lang w:val="en-GB"/>
    </w:rPr>
  </w:style>
  <w:style w:type="character" w:customStyle="1" w:styleId="Heading2Char">
    <w:name w:val="Heading 2 Char"/>
    <w:basedOn w:val="DefaultParagraphFont"/>
    <w:link w:val="Heading2"/>
    <w:uiPriority w:val="9"/>
    <w:rsid w:val="00063629"/>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4B5BFA"/>
    <w:rPr>
      <w:b/>
      <w:bCs/>
    </w:rPr>
  </w:style>
  <w:style w:type="character" w:styleId="PageNumber">
    <w:name w:val="page number"/>
    <w:basedOn w:val="DefaultParagraphFont"/>
    <w:uiPriority w:val="99"/>
    <w:semiHidden/>
    <w:unhideWhenUsed/>
    <w:rsid w:val="007F679A"/>
  </w:style>
  <w:style w:type="character" w:customStyle="1" w:styleId="Heading1Char">
    <w:name w:val="Heading 1 Char"/>
    <w:basedOn w:val="DefaultParagraphFont"/>
    <w:link w:val="Heading1"/>
    <w:uiPriority w:val="9"/>
    <w:rsid w:val="00FB55F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B55F3"/>
    <w:rPr>
      <w:rFonts w:asciiTheme="minorHAnsi" w:eastAsiaTheme="minorHAnsi" w:hAnsiTheme="minorHAnsi" w:cstheme="minorBidi"/>
      <w:lang w:val="en-GB" w:eastAsia="en-US"/>
    </w:rPr>
  </w:style>
  <w:style w:type="character" w:styleId="UnresolvedMention">
    <w:name w:val="Unresolved Mention"/>
    <w:basedOn w:val="DefaultParagraphFont"/>
    <w:uiPriority w:val="99"/>
    <w:semiHidden/>
    <w:unhideWhenUsed/>
    <w:rsid w:val="00AC2494"/>
    <w:rPr>
      <w:color w:val="605E5C"/>
      <w:shd w:val="clear" w:color="auto" w:fill="E1DFDD"/>
    </w:rPr>
  </w:style>
  <w:style w:type="character" w:styleId="FollowedHyperlink">
    <w:name w:val="FollowedHyperlink"/>
    <w:basedOn w:val="DefaultParagraphFont"/>
    <w:uiPriority w:val="99"/>
    <w:semiHidden/>
    <w:unhideWhenUsed/>
    <w:rsid w:val="00F26A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282568">
      <w:bodyDiv w:val="1"/>
      <w:marLeft w:val="0"/>
      <w:marRight w:val="0"/>
      <w:marTop w:val="0"/>
      <w:marBottom w:val="0"/>
      <w:divBdr>
        <w:top w:val="none" w:sz="0" w:space="0" w:color="auto"/>
        <w:left w:val="none" w:sz="0" w:space="0" w:color="auto"/>
        <w:bottom w:val="none" w:sz="0" w:space="0" w:color="auto"/>
        <w:right w:val="none" w:sz="0" w:space="0" w:color="auto"/>
      </w:divBdr>
    </w:div>
    <w:div w:id="48768831">
      <w:bodyDiv w:val="1"/>
      <w:marLeft w:val="0"/>
      <w:marRight w:val="0"/>
      <w:marTop w:val="0"/>
      <w:marBottom w:val="0"/>
      <w:divBdr>
        <w:top w:val="none" w:sz="0" w:space="0" w:color="auto"/>
        <w:left w:val="none" w:sz="0" w:space="0" w:color="auto"/>
        <w:bottom w:val="none" w:sz="0" w:space="0" w:color="auto"/>
        <w:right w:val="none" w:sz="0" w:space="0" w:color="auto"/>
      </w:divBdr>
    </w:div>
    <w:div w:id="83308361">
      <w:bodyDiv w:val="1"/>
      <w:marLeft w:val="0"/>
      <w:marRight w:val="0"/>
      <w:marTop w:val="0"/>
      <w:marBottom w:val="0"/>
      <w:divBdr>
        <w:top w:val="none" w:sz="0" w:space="0" w:color="auto"/>
        <w:left w:val="none" w:sz="0" w:space="0" w:color="auto"/>
        <w:bottom w:val="none" w:sz="0" w:space="0" w:color="auto"/>
        <w:right w:val="none" w:sz="0" w:space="0" w:color="auto"/>
      </w:divBdr>
    </w:div>
    <w:div w:id="117920352">
      <w:bodyDiv w:val="1"/>
      <w:marLeft w:val="0"/>
      <w:marRight w:val="0"/>
      <w:marTop w:val="0"/>
      <w:marBottom w:val="0"/>
      <w:divBdr>
        <w:top w:val="none" w:sz="0" w:space="0" w:color="auto"/>
        <w:left w:val="none" w:sz="0" w:space="0" w:color="auto"/>
        <w:bottom w:val="none" w:sz="0" w:space="0" w:color="auto"/>
        <w:right w:val="none" w:sz="0" w:space="0" w:color="auto"/>
      </w:divBdr>
    </w:div>
    <w:div w:id="197591297">
      <w:bodyDiv w:val="1"/>
      <w:marLeft w:val="0"/>
      <w:marRight w:val="0"/>
      <w:marTop w:val="0"/>
      <w:marBottom w:val="0"/>
      <w:divBdr>
        <w:top w:val="none" w:sz="0" w:space="0" w:color="auto"/>
        <w:left w:val="none" w:sz="0" w:space="0" w:color="auto"/>
        <w:bottom w:val="none" w:sz="0" w:space="0" w:color="auto"/>
        <w:right w:val="none" w:sz="0" w:space="0" w:color="auto"/>
      </w:divBdr>
      <w:divsChild>
        <w:div w:id="134443617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93819673">
              <w:marLeft w:val="0"/>
              <w:marRight w:val="0"/>
              <w:marTop w:val="0"/>
              <w:marBottom w:val="0"/>
              <w:divBdr>
                <w:top w:val="none" w:sz="0" w:space="0" w:color="auto"/>
                <w:left w:val="none" w:sz="0" w:space="0" w:color="auto"/>
                <w:bottom w:val="none" w:sz="0" w:space="0" w:color="auto"/>
                <w:right w:val="none" w:sz="0" w:space="0" w:color="auto"/>
              </w:divBdr>
              <w:divsChild>
                <w:div w:id="1692536018">
                  <w:marLeft w:val="0"/>
                  <w:marRight w:val="0"/>
                  <w:marTop w:val="0"/>
                  <w:marBottom w:val="0"/>
                  <w:divBdr>
                    <w:top w:val="none" w:sz="0" w:space="0" w:color="auto"/>
                    <w:left w:val="none" w:sz="0" w:space="0" w:color="auto"/>
                    <w:bottom w:val="none" w:sz="0" w:space="0" w:color="auto"/>
                    <w:right w:val="none" w:sz="0" w:space="0" w:color="auto"/>
                  </w:divBdr>
                  <w:divsChild>
                    <w:div w:id="146515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3836302">
      <w:bodyDiv w:val="1"/>
      <w:marLeft w:val="0"/>
      <w:marRight w:val="0"/>
      <w:marTop w:val="0"/>
      <w:marBottom w:val="0"/>
      <w:divBdr>
        <w:top w:val="none" w:sz="0" w:space="0" w:color="auto"/>
        <w:left w:val="none" w:sz="0" w:space="0" w:color="auto"/>
        <w:bottom w:val="none" w:sz="0" w:space="0" w:color="auto"/>
        <w:right w:val="none" w:sz="0" w:space="0" w:color="auto"/>
      </w:divBdr>
    </w:div>
    <w:div w:id="252469587">
      <w:bodyDiv w:val="1"/>
      <w:marLeft w:val="0"/>
      <w:marRight w:val="0"/>
      <w:marTop w:val="0"/>
      <w:marBottom w:val="0"/>
      <w:divBdr>
        <w:top w:val="none" w:sz="0" w:space="0" w:color="auto"/>
        <w:left w:val="none" w:sz="0" w:space="0" w:color="auto"/>
        <w:bottom w:val="none" w:sz="0" w:space="0" w:color="auto"/>
        <w:right w:val="none" w:sz="0" w:space="0" w:color="auto"/>
      </w:divBdr>
    </w:div>
    <w:div w:id="260577815">
      <w:bodyDiv w:val="1"/>
      <w:marLeft w:val="0"/>
      <w:marRight w:val="0"/>
      <w:marTop w:val="0"/>
      <w:marBottom w:val="0"/>
      <w:divBdr>
        <w:top w:val="none" w:sz="0" w:space="0" w:color="auto"/>
        <w:left w:val="none" w:sz="0" w:space="0" w:color="auto"/>
        <w:bottom w:val="none" w:sz="0" w:space="0" w:color="auto"/>
        <w:right w:val="none" w:sz="0" w:space="0" w:color="auto"/>
      </w:divBdr>
    </w:div>
    <w:div w:id="283200506">
      <w:bodyDiv w:val="1"/>
      <w:marLeft w:val="0"/>
      <w:marRight w:val="0"/>
      <w:marTop w:val="0"/>
      <w:marBottom w:val="0"/>
      <w:divBdr>
        <w:top w:val="none" w:sz="0" w:space="0" w:color="auto"/>
        <w:left w:val="none" w:sz="0" w:space="0" w:color="auto"/>
        <w:bottom w:val="none" w:sz="0" w:space="0" w:color="auto"/>
        <w:right w:val="none" w:sz="0" w:space="0" w:color="auto"/>
      </w:divBdr>
    </w:div>
    <w:div w:id="344405306">
      <w:bodyDiv w:val="1"/>
      <w:marLeft w:val="0"/>
      <w:marRight w:val="0"/>
      <w:marTop w:val="0"/>
      <w:marBottom w:val="0"/>
      <w:divBdr>
        <w:top w:val="none" w:sz="0" w:space="0" w:color="auto"/>
        <w:left w:val="none" w:sz="0" w:space="0" w:color="auto"/>
        <w:bottom w:val="none" w:sz="0" w:space="0" w:color="auto"/>
        <w:right w:val="none" w:sz="0" w:space="0" w:color="auto"/>
      </w:divBdr>
    </w:div>
    <w:div w:id="381829601">
      <w:bodyDiv w:val="1"/>
      <w:marLeft w:val="0"/>
      <w:marRight w:val="0"/>
      <w:marTop w:val="0"/>
      <w:marBottom w:val="0"/>
      <w:divBdr>
        <w:top w:val="none" w:sz="0" w:space="0" w:color="auto"/>
        <w:left w:val="none" w:sz="0" w:space="0" w:color="auto"/>
        <w:bottom w:val="none" w:sz="0" w:space="0" w:color="auto"/>
        <w:right w:val="none" w:sz="0" w:space="0" w:color="auto"/>
      </w:divBdr>
    </w:div>
    <w:div w:id="429355082">
      <w:bodyDiv w:val="1"/>
      <w:marLeft w:val="0"/>
      <w:marRight w:val="0"/>
      <w:marTop w:val="0"/>
      <w:marBottom w:val="0"/>
      <w:divBdr>
        <w:top w:val="none" w:sz="0" w:space="0" w:color="auto"/>
        <w:left w:val="none" w:sz="0" w:space="0" w:color="auto"/>
        <w:bottom w:val="none" w:sz="0" w:space="0" w:color="auto"/>
        <w:right w:val="none" w:sz="0" w:space="0" w:color="auto"/>
      </w:divBdr>
    </w:div>
    <w:div w:id="431316655">
      <w:bodyDiv w:val="1"/>
      <w:marLeft w:val="0"/>
      <w:marRight w:val="0"/>
      <w:marTop w:val="0"/>
      <w:marBottom w:val="0"/>
      <w:divBdr>
        <w:top w:val="none" w:sz="0" w:space="0" w:color="auto"/>
        <w:left w:val="none" w:sz="0" w:space="0" w:color="auto"/>
        <w:bottom w:val="none" w:sz="0" w:space="0" w:color="auto"/>
        <w:right w:val="none" w:sz="0" w:space="0" w:color="auto"/>
      </w:divBdr>
    </w:div>
    <w:div w:id="480972516">
      <w:bodyDiv w:val="1"/>
      <w:marLeft w:val="0"/>
      <w:marRight w:val="0"/>
      <w:marTop w:val="0"/>
      <w:marBottom w:val="0"/>
      <w:divBdr>
        <w:top w:val="none" w:sz="0" w:space="0" w:color="auto"/>
        <w:left w:val="none" w:sz="0" w:space="0" w:color="auto"/>
        <w:bottom w:val="none" w:sz="0" w:space="0" w:color="auto"/>
        <w:right w:val="none" w:sz="0" w:space="0" w:color="auto"/>
      </w:divBdr>
    </w:div>
    <w:div w:id="505479304">
      <w:bodyDiv w:val="1"/>
      <w:marLeft w:val="0"/>
      <w:marRight w:val="0"/>
      <w:marTop w:val="0"/>
      <w:marBottom w:val="0"/>
      <w:divBdr>
        <w:top w:val="none" w:sz="0" w:space="0" w:color="auto"/>
        <w:left w:val="none" w:sz="0" w:space="0" w:color="auto"/>
        <w:bottom w:val="none" w:sz="0" w:space="0" w:color="auto"/>
        <w:right w:val="none" w:sz="0" w:space="0" w:color="auto"/>
      </w:divBdr>
    </w:div>
    <w:div w:id="509103488">
      <w:bodyDiv w:val="1"/>
      <w:marLeft w:val="0"/>
      <w:marRight w:val="0"/>
      <w:marTop w:val="0"/>
      <w:marBottom w:val="0"/>
      <w:divBdr>
        <w:top w:val="none" w:sz="0" w:space="0" w:color="auto"/>
        <w:left w:val="none" w:sz="0" w:space="0" w:color="auto"/>
        <w:bottom w:val="none" w:sz="0" w:space="0" w:color="auto"/>
        <w:right w:val="none" w:sz="0" w:space="0" w:color="auto"/>
      </w:divBdr>
    </w:div>
    <w:div w:id="513302770">
      <w:bodyDiv w:val="1"/>
      <w:marLeft w:val="0"/>
      <w:marRight w:val="0"/>
      <w:marTop w:val="0"/>
      <w:marBottom w:val="0"/>
      <w:divBdr>
        <w:top w:val="none" w:sz="0" w:space="0" w:color="auto"/>
        <w:left w:val="none" w:sz="0" w:space="0" w:color="auto"/>
        <w:bottom w:val="none" w:sz="0" w:space="0" w:color="auto"/>
        <w:right w:val="none" w:sz="0" w:space="0" w:color="auto"/>
      </w:divBdr>
    </w:div>
    <w:div w:id="516231374">
      <w:bodyDiv w:val="1"/>
      <w:marLeft w:val="0"/>
      <w:marRight w:val="0"/>
      <w:marTop w:val="0"/>
      <w:marBottom w:val="0"/>
      <w:divBdr>
        <w:top w:val="none" w:sz="0" w:space="0" w:color="auto"/>
        <w:left w:val="none" w:sz="0" w:space="0" w:color="auto"/>
        <w:bottom w:val="none" w:sz="0" w:space="0" w:color="auto"/>
        <w:right w:val="none" w:sz="0" w:space="0" w:color="auto"/>
      </w:divBdr>
    </w:div>
    <w:div w:id="549389222">
      <w:bodyDiv w:val="1"/>
      <w:marLeft w:val="0"/>
      <w:marRight w:val="0"/>
      <w:marTop w:val="0"/>
      <w:marBottom w:val="0"/>
      <w:divBdr>
        <w:top w:val="none" w:sz="0" w:space="0" w:color="auto"/>
        <w:left w:val="none" w:sz="0" w:space="0" w:color="auto"/>
        <w:bottom w:val="none" w:sz="0" w:space="0" w:color="auto"/>
        <w:right w:val="none" w:sz="0" w:space="0" w:color="auto"/>
      </w:divBdr>
    </w:div>
    <w:div w:id="614365153">
      <w:bodyDiv w:val="1"/>
      <w:marLeft w:val="0"/>
      <w:marRight w:val="0"/>
      <w:marTop w:val="0"/>
      <w:marBottom w:val="0"/>
      <w:divBdr>
        <w:top w:val="none" w:sz="0" w:space="0" w:color="auto"/>
        <w:left w:val="none" w:sz="0" w:space="0" w:color="auto"/>
        <w:bottom w:val="none" w:sz="0" w:space="0" w:color="auto"/>
        <w:right w:val="none" w:sz="0" w:space="0" w:color="auto"/>
      </w:divBdr>
    </w:div>
    <w:div w:id="624698828">
      <w:bodyDiv w:val="1"/>
      <w:marLeft w:val="0"/>
      <w:marRight w:val="0"/>
      <w:marTop w:val="0"/>
      <w:marBottom w:val="0"/>
      <w:divBdr>
        <w:top w:val="none" w:sz="0" w:space="0" w:color="auto"/>
        <w:left w:val="none" w:sz="0" w:space="0" w:color="auto"/>
        <w:bottom w:val="none" w:sz="0" w:space="0" w:color="auto"/>
        <w:right w:val="none" w:sz="0" w:space="0" w:color="auto"/>
      </w:divBdr>
    </w:div>
    <w:div w:id="672269090">
      <w:bodyDiv w:val="1"/>
      <w:marLeft w:val="0"/>
      <w:marRight w:val="0"/>
      <w:marTop w:val="0"/>
      <w:marBottom w:val="0"/>
      <w:divBdr>
        <w:top w:val="none" w:sz="0" w:space="0" w:color="auto"/>
        <w:left w:val="none" w:sz="0" w:space="0" w:color="auto"/>
        <w:bottom w:val="none" w:sz="0" w:space="0" w:color="auto"/>
        <w:right w:val="none" w:sz="0" w:space="0" w:color="auto"/>
      </w:divBdr>
    </w:div>
    <w:div w:id="690567123">
      <w:bodyDiv w:val="1"/>
      <w:marLeft w:val="0"/>
      <w:marRight w:val="0"/>
      <w:marTop w:val="0"/>
      <w:marBottom w:val="0"/>
      <w:divBdr>
        <w:top w:val="none" w:sz="0" w:space="0" w:color="auto"/>
        <w:left w:val="none" w:sz="0" w:space="0" w:color="auto"/>
        <w:bottom w:val="none" w:sz="0" w:space="0" w:color="auto"/>
        <w:right w:val="none" w:sz="0" w:space="0" w:color="auto"/>
      </w:divBdr>
    </w:div>
    <w:div w:id="731348022">
      <w:bodyDiv w:val="1"/>
      <w:marLeft w:val="0"/>
      <w:marRight w:val="0"/>
      <w:marTop w:val="0"/>
      <w:marBottom w:val="0"/>
      <w:divBdr>
        <w:top w:val="none" w:sz="0" w:space="0" w:color="auto"/>
        <w:left w:val="none" w:sz="0" w:space="0" w:color="auto"/>
        <w:bottom w:val="none" w:sz="0" w:space="0" w:color="auto"/>
        <w:right w:val="none" w:sz="0" w:space="0" w:color="auto"/>
      </w:divBdr>
    </w:div>
    <w:div w:id="773329416">
      <w:bodyDiv w:val="1"/>
      <w:marLeft w:val="0"/>
      <w:marRight w:val="0"/>
      <w:marTop w:val="0"/>
      <w:marBottom w:val="0"/>
      <w:divBdr>
        <w:top w:val="none" w:sz="0" w:space="0" w:color="auto"/>
        <w:left w:val="none" w:sz="0" w:space="0" w:color="auto"/>
        <w:bottom w:val="none" w:sz="0" w:space="0" w:color="auto"/>
        <w:right w:val="none" w:sz="0" w:space="0" w:color="auto"/>
      </w:divBdr>
    </w:div>
    <w:div w:id="819538355">
      <w:bodyDiv w:val="1"/>
      <w:marLeft w:val="0"/>
      <w:marRight w:val="0"/>
      <w:marTop w:val="0"/>
      <w:marBottom w:val="0"/>
      <w:divBdr>
        <w:top w:val="none" w:sz="0" w:space="0" w:color="auto"/>
        <w:left w:val="none" w:sz="0" w:space="0" w:color="auto"/>
        <w:bottom w:val="none" w:sz="0" w:space="0" w:color="auto"/>
        <w:right w:val="none" w:sz="0" w:space="0" w:color="auto"/>
      </w:divBdr>
    </w:div>
    <w:div w:id="882786785">
      <w:bodyDiv w:val="1"/>
      <w:marLeft w:val="0"/>
      <w:marRight w:val="0"/>
      <w:marTop w:val="0"/>
      <w:marBottom w:val="0"/>
      <w:divBdr>
        <w:top w:val="none" w:sz="0" w:space="0" w:color="auto"/>
        <w:left w:val="none" w:sz="0" w:space="0" w:color="auto"/>
        <w:bottom w:val="none" w:sz="0" w:space="0" w:color="auto"/>
        <w:right w:val="none" w:sz="0" w:space="0" w:color="auto"/>
      </w:divBdr>
    </w:div>
    <w:div w:id="883712608">
      <w:bodyDiv w:val="1"/>
      <w:marLeft w:val="0"/>
      <w:marRight w:val="0"/>
      <w:marTop w:val="0"/>
      <w:marBottom w:val="0"/>
      <w:divBdr>
        <w:top w:val="none" w:sz="0" w:space="0" w:color="auto"/>
        <w:left w:val="none" w:sz="0" w:space="0" w:color="auto"/>
        <w:bottom w:val="none" w:sz="0" w:space="0" w:color="auto"/>
        <w:right w:val="none" w:sz="0" w:space="0" w:color="auto"/>
      </w:divBdr>
    </w:div>
    <w:div w:id="954018923">
      <w:bodyDiv w:val="1"/>
      <w:marLeft w:val="0"/>
      <w:marRight w:val="0"/>
      <w:marTop w:val="0"/>
      <w:marBottom w:val="0"/>
      <w:divBdr>
        <w:top w:val="none" w:sz="0" w:space="0" w:color="auto"/>
        <w:left w:val="none" w:sz="0" w:space="0" w:color="auto"/>
        <w:bottom w:val="none" w:sz="0" w:space="0" w:color="auto"/>
        <w:right w:val="none" w:sz="0" w:space="0" w:color="auto"/>
      </w:divBdr>
    </w:div>
    <w:div w:id="986980114">
      <w:bodyDiv w:val="1"/>
      <w:marLeft w:val="0"/>
      <w:marRight w:val="0"/>
      <w:marTop w:val="0"/>
      <w:marBottom w:val="0"/>
      <w:divBdr>
        <w:top w:val="none" w:sz="0" w:space="0" w:color="auto"/>
        <w:left w:val="none" w:sz="0" w:space="0" w:color="auto"/>
        <w:bottom w:val="none" w:sz="0" w:space="0" w:color="auto"/>
        <w:right w:val="none" w:sz="0" w:space="0" w:color="auto"/>
      </w:divBdr>
    </w:div>
    <w:div w:id="1019308106">
      <w:bodyDiv w:val="1"/>
      <w:marLeft w:val="0"/>
      <w:marRight w:val="0"/>
      <w:marTop w:val="0"/>
      <w:marBottom w:val="0"/>
      <w:divBdr>
        <w:top w:val="none" w:sz="0" w:space="0" w:color="auto"/>
        <w:left w:val="none" w:sz="0" w:space="0" w:color="auto"/>
        <w:bottom w:val="none" w:sz="0" w:space="0" w:color="auto"/>
        <w:right w:val="none" w:sz="0" w:space="0" w:color="auto"/>
      </w:divBdr>
    </w:div>
    <w:div w:id="1036588913">
      <w:bodyDiv w:val="1"/>
      <w:marLeft w:val="0"/>
      <w:marRight w:val="0"/>
      <w:marTop w:val="0"/>
      <w:marBottom w:val="0"/>
      <w:divBdr>
        <w:top w:val="none" w:sz="0" w:space="0" w:color="auto"/>
        <w:left w:val="none" w:sz="0" w:space="0" w:color="auto"/>
        <w:bottom w:val="none" w:sz="0" w:space="0" w:color="auto"/>
        <w:right w:val="none" w:sz="0" w:space="0" w:color="auto"/>
      </w:divBdr>
    </w:div>
    <w:div w:id="1036854444">
      <w:bodyDiv w:val="1"/>
      <w:marLeft w:val="0"/>
      <w:marRight w:val="0"/>
      <w:marTop w:val="0"/>
      <w:marBottom w:val="0"/>
      <w:divBdr>
        <w:top w:val="none" w:sz="0" w:space="0" w:color="auto"/>
        <w:left w:val="none" w:sz="0" w:space="0" w:color="auto"/>
        <w:bottom w:val="none" w:sz="0" w:space="0" w:color="auto"/>
        <w:right w:val="none" w:sz="0" w:space="0" w:color="auto"/>
      </w:divBdr>
    </w:div>
    <w:div w:id="1054620624">
      <w:bodyDiv w:val="1"/>
      <w:marLeft w:val="0"/>
      <w:marRight w:val="0"/>
      <w:marTop w:val="0"/>
      <w:marBottom w:val="0"/>
      <w:divBdr>
        <w:top w:val="none" w:sz="0" w:space="0" w:color="auto"/>
        <w:left w:val="none" w:sz="0" w:space="0" w:color="auto"/>
        <w:bottom w:val="none" w:sz="0" w:space="0" w:color="auto"/>
        <w:right w:val="none" w:sz="0" w:space="0" w:color="auto"/>
      </w:divBdr>
    </w:div>
    <w:div w:id="1094398951">
      <w:bodyDiv w:val="1"/>
      <w:marLeft w:val="0"/>
      <w:marRight w:val="0"/>
      <w:marTop w:val="0"/>
      <w:marBottom w:val="0"/>
      <w:divBdr>
        <w:top w:val="none" w:sz="0" w:space="0" w:color="auto"/>
        <w:left w:val="none" w:sz="0" w:space="0" w:color="auto"/>
        <w:bottom w:val="none" w:sz="0" w:space="0" w:color="auto"/>
        <w:right w:val="none" w:sz="0" w:space="0" w:color="auto"/>
      </w:divBdr>
    </w:div>
    <w:div w:id="1125079564">
      <w:bodyDiv w:val="1"/>
      <w:marLeft w:val="0"/>
      <w:marRight w:val="0"/>
      <w:marTop w:val="0"/>
      <w:marBottom w:val="0"/>
      <w:divBdr>
        <w:top w:val="none" w:sz="0" w:space="0" w:color="auto"/>
        <w:left w:val="none" w:sz="0" w:space="0" w:color="auto"/>
        <w:bottom w:val="none" w:sz="0" w:space="0" w:color="auto"/>
        <w:right w:val="none" w:sz="0" w:space="0" w:color="auto"/>
      </w:divBdr>
    </w:div>
    <w:div w:id="1126000173">
      <w:bodyDiv w:val="1"/>
      <w:marLeft w:val="0"/>
      <w:marRight w:val="0"/>
      <w:marTop w:val="0"/>
      <w:marBottom w:val="0"/>
      <w:divBdr>
        <w:top w:val="none" w:sz="0" w:space="0" w:color="auto"/>
        <w:left w:val="none" w:sz="0" w:space="0" w:color="auto"/>
        <w:bottom w:val="none" w:sz="0" w:space="0" w:color="auto"/>
        <w:right w:val="none" w:sz="0" w:space="0" w:color="auto"/>
      </w:divBdr>
    </w:div>
    <w:div w:id="1243951840">
      <w:bodyDiv w:val="1"/>
      <w:marLeft w:val="0"/>
      <w:marRight w:val="0"/>
      <w:marTop w:val="0"/>
      <w:marBottom w:val="0"/>
      <w:divBdr>
        <w:top w:val="none" w:sz="0" w:space="0" w:color="auto"/>
        <w:left w:val="none" w:sz="0" w:space="0" w:color="auto"/>
        <w:bottom w:val="none" w:sz="0" w:space="0" w:color="auto"/>
        <w:right w:val="none" w:sz="0" w:space="0" w:color="auto"/>
      </w:divBdr>
    </w:div>
    <w:div w:id="1247687497">
      <w:bodyDiv w:val="1"/>
      <w:marLeft w:val="0"/>
      <w:marRight w:val="0"/>
      <w:marTop w:val="0"/>
      <w:marBottom w:val="0"/>
      <w:divBdr>
        <w:top w:val="none" w:sz="0" w:space="0" w:color="auto"/>
        <w:left w:val="none" w:sz="0" w:space="0" w:color="auto"/>
        <w:bottom w:val="none" w:sz="0" w:space="0" w:color="auto"/>
        <w:right w:val="none" w:sz="0" w:space="0" w:color="auto"/>
      </w:divBdr>
      <w:divsChild>
        <w:div w:id="1160580152">
          <w:marLeft w:val="0"/>
          <w:marRight w:val="0"/>
          <w:marTop w:val="0"/>
          <w:marBottom w:val="0"/>
          <w:divBdr>
            <w:top w:val="none" w:sz="0" w:space="0" w:color="auto"/>
            <w:left w:val="none" w:sz="0" w:space="0" w:color="auto"/>
            <w:bottom w:val="none" w:sz="0" w:space="0" w:color="auto"/>
            <w:right w:val="none" w:sz="0" w:space="0" w:color="auto"/>
          </w:divBdr>
          <w:divsChild>
            <w:div w:id="1461335999">
              <w:marLeft w:val="0"/>
              <w:marRight w:val="0"/>
              <w:marTop w:val="0"/>
              <w:marBottom w:val="0"/>
              <w:divBdr>
                <w:top w:val="none" w:sz="0" w:space="0" w:color="auto"/>
                <w:left w:val="none" w:sz="0" w:space="0" w:color="auto"/>
                <w:bottom w:val="none" w:sz="0" w:space="0" w:color="auto"/>
                <w:right w:val="none" w:sz="0" w:space="0" w:color="auto"/>
              </w:divBdr>
              <w:divsChild>
                <w:div w:id="48196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493770">
      <w:bodyDiv w:val="1"/>
      <w:marLeft w:val="0"/>
      <w:marRight w:val="0"/>
      <w:marTop w:val="0"/>
      <w:marBottom w:val="0"/>
      <w:divBdr>
        <w:top w:val="none" w:sz="0" w:space="0" w:color="auto"/>
        <w:left w:val="none" w:sz="0" w:space="0" w:color="auto"/>
        <w:bottom w:val="none" w:sz="0" w:space="0" w:color="auto"/>
        <w:right w:val="none" w:sz="0" w:space="0" w:color="auto"/>
      </w:divBdr>
    </w:div>
    <w:div w:id="1286694260">
      <w:bodyDiv w:val="1"/>
      <w:marLeft w:val="0"/>
      <w:marRight w:val="0"/>
      <w:marTop w:val="0"/>
      <w:marBottom w:val="0"/>
      <w:divBdr>
        <w:top w:val="none" w:sz="0" w:space="0" w:color="auto"/>
        <w:left w:val="none" w:sz="0" w:space="0" w:color="auto"/>
        <w:bottom w:val="none" w:sz="0" w:space="0" w:color="auto"/>
        <w:right w:val="none" w:sz="0" w:space="0" w:color="auto"/>
      </w:divBdr>
    </w:div>
    <w:div w:id="1316422215">
      <w:bodyDiv w:val="1"/>
      <w:marLeft w:val="0"/>
      <w:marRight w:val="0"/>
      <w:marTop w:val="0"/>
      <w:marBottom w:val="0"/>
      <w:divBdr>
        <w:top w:val="none" w:sz="0" w:space="0" w:color="auto"/>
        <w:left w:val="none" w:sz="0" w:space="0" w:color="auto"/>
        <w:bottom w:val="none" w:sz="0" w:space="0" w:color="auto"/>
        <w:right w:val="none" w:sz="0" w:space="0" w:color="auto"/>
      </w:divBdr>
    </w:div>
    <w:div w:id="1335956039">
      <w:bodyDiv w:val="1"/>
      <w:marLeft w:val="0"/>
      <w:marRight w:val="0"/>
      <w:marTop w:val="0"/>
      <w:marBottom w:val="0"/>
      <w:divBdr>
        <w:top w:val="none" w:sz="0" w:space="0" w:color="auto"/>
        <w:left w:val="none" w:sz="0" w:space="0" w:color="auto"/>
        <w:bottom w:val="none" w:sz="0" w:space="0" w:color="auto"/>
        <w:right w:val="none" w:sz="0" w:space="0" w:color="auto"/>
      </w:divBdr>
      <w:divsChild>
        <w:div w:id="1655719262">
          <w:marLeft w:val="0"/>
          <w:marRight w:val="0"/>
          <w:marTop w:val="0"/>
          <w:marBottom w:val="0"/>
          <w:divBdr>
            <w:top w:val="none" w:sz="0" w:space="0" w:color="auto"/>
            <w:left w:val="none" w:sz="0" w:space="0" w:color="auto"/>
            <w:bottom w:val="none" w:sz="0" w:space="0" w:color="auto"/>
            <w:right w:val="none" w:sz="0" w:space="0" w:color="auto"/>
          </w:divBdr>
        </w:div>
      </w:divsChild>
    </w:div>
    <w:div w:id="1362510328">
      <w:bodyDiv w:val="1"/>
      <w:marLeft w:val="0"/>
      <w:marRight w:val="0"/>
      <w:marTop w:val="0"/>
      <w:marBottom w:val="0"/>
      <w:divBdr>
        <w:top w:val="none" w:sz="0" w:space="0" w:color="auto"/>
        <w:left w:val="none" w:sz="0" w:space="0" w:color="auto"/>
        <w:bottom w:val="none" w:sz="0" w:space="0" w:color="auto"/>
        <w:right w:val="none" w:sz="0" w:space="0" w:color="auto"/>
      </w:divBdr>
    </w:div>
    <w:div w:id="1365322911">
      <w:bodyDiv w:val="1"/>
      <w:marLeft w:val="0"/>
      <w:marRight w:val="0"/>
      <w:marTop w:val="0"/>
      <w:marBottom w:val="0"/>
      <w:divBdr>
        <w:top w:val="none" w:sz="0" w:space="0" w:color="auto"/>
        <w:left w:val="none" w:sz="0" w:space="0" w:color="auto"/>
        <w:bottom w:val="none" w:sz="0" w:space="0" w:color="auto"/>
        <w:right w:val="none" w:sz="0" w:space="0" w:color="auto"/>
      </w:divBdr>
    </w:div>
    <w:div w:id="1393504621">
      <w:bodyDiv w:val="1"/>
      <w:marLeft w:val="0"/>
      <w:marRight w:val="0"/>
      <w:marTop w:val="0"/>
      <w:marBottom w:val="0"/>
      <w:divBdr>
        <w:top w:val="none" w:sz="0" w:space="0" w:color="auto"/>
        <w:left w:val="none" w:sz="0" w:space="0" w:color="auto"/>
        <w:bottom w:val="none" w:sz="0" w:space="0" w:color="auto"/>
        <w:right w:val="none" w:sz="0" w:space="0" w:color="auto"/>
      </w:divBdr>
    </w:div>
    <w:div w:id="1417676280">
      <w:bodyDiv w:val="1"/>
      <w:marLeft w:val="0"/>
      <w:marRight w:val="0"/>
      <w:marTop w:val="0"/>
      <w:marBottom w:val="0"/>
      <w:divBdr>
        <w:top w:val="none" w:sz="0" w:space="0" w:color="auto"/>
        <w:left w:val="none" w:sz="0" w:space="0" w:color="auto"/>
        <w:bottom w:val="none" w:sz="0" w:space="0" w:color="auto"/>
        <w:right w:val="none" w:sz="0" w:space="0" w:color="auto"/>
      </w:divBdr>
    </w:div>
    <w:div w:id="1487941191">
      <w:bodyDiv w:val="1"/>
      <w:marLeft w:val="0"/>
      <w:marRight w:val="0"/>
      <w:marTop w:val="0"/>
      <w:marBottom w:val="0"/>
      <w:divBdr>
        <w:top w:val="none" w:sz="0" w:space="0" w:color="auto"/>
        <w:left w:val="none" w:sz="0" w:space="0" w:color="auto"/>
        <w:bottom w:val="none" w:sz="0" w:space="0" w:color="auto"/>
        <w:right w:val="none" w:sz="0" w:space="0" w:color="auto"/>
      </w:divBdr>
    </w:div>
    <w:div w:id="1514372057">
      <w:bodyDiv w:val="1"/>
      <w:marLeft w:val="0"/>
      <w:marRight w:val="0"/>
      <w:marTop w:val="0"/>
      <w:marBottom w:val="0"/>
      <w:divBdr>
        <w:top w:val="none" w:sz="0" w:space="0" w:color="auto"/>
        <w:left w:val="none" w:sz="0" w:space="0" w:color="auto"/>
        <w:bottom w:val="none" w:sz="0" w:space="0" w:color="auto"/>
        <w:right w:val="none" w:sz="0" w:space="0" w:color="auto"/>
      </w:divBdr>
    </w:div>
    <w:div w:id="1549534570">
      <w:bodyDiv w:val="1"/>
      <w:marLeft w:val="0"/>
      <w:marRight w:val="0"/>
      <w:marTop w:val="0"/>
      <w:marBottom w:val="0"/>
      <w:divBdr>
        <w:top w:val="none" w:sz="0" w:space="0" w:color="auto"/>
        <w:left w:val="none" w:sz="0" w:space="0" w:color="auto"/>
        <w:bottom w:val="none" w:sz="0" w:space="0" w:color="auto"/>
        <w:right w:val="none" w:sz="0" w:space="0" w:color="auto"/>
      </w:divBdr>
    </w:div>
    <w:div w:id="1553271793">
      <w:bodyDiv w:val="1"/>
      <w:marLeft w:val="0"/>
      <w:marRight w:val="0"/>
      <w:marTop w:val="0"/>
      <w:marBottom w:val="0"/>
      <w:divBdr>
        <w:top w:val="none" w:sz="0" w:space="0" w:color="auto"/>
        <w:left w:val="none" w:sz="0" w:space="0" w:color="auto"/>
        <w:bottom w:val="none" w:sz="0" w:space="0" w:color="auto"/>
        <w:right w:val="none" w:sz="0" w:space="0" w:color="auto"/>
      </w:divBdr>
    </w:div>
    <w:div w:id="1564944849">
      <w:bodyDiv w:val="1"/>
      <w:marLeft w:val="0"/>
      <w:marRight w:val="0"/>
      <w:marTop w:val="0"/>
      <w:marBottom w:val="0"/>
      <w:divBdr>
        <w:top w:val="none" w:sz="0" w:space="0" w:color="auto"/>
        <w:left w:val="none" w:sz="0" w:space="0" w:color="auto"/>
        <w:bottom w:val="none" w:sz="0" w:space="0" w:color="auto"/>
        <w:right w:val="none" w:sz="0" w:space="0" w:color="auto"/>
      </w:divBdr>
    </w:div>
    <w:div w:id="1616792845">
      <w:bodyDiv w:val="1"/>
      <w:marLeft w:val="0"/>
      <w:marRight w:val="0"/>
      <w:marTop w:val="0"/>
      <w:marBottom w:val="0"/>
      <w:divBdr>
        <w:top w:val="none" w:sz="0" w:space="0" w:color="auto"/>
        <w:left w:val="none" w:sz="0" w:space="0" w:color="auto"/>
        <w:bottom w:val="none" w:sz="0" w:space="0" w:color="auto"/>
        <w:right w:val="none" w:sz="0" w:space="0" w:color="auto"/>
      </w:divBdr>
    </w:div>
    <w:div w:id="1677075184">
      <w:bodyDiv w:val="1"/>
      <w:marLeft w:val="0"/>
      <w:marRight w:val="0"/>
      <w:marTop w:val="0"/>
      <w:marBottom w:val="0"/>
      <w:divBdr>
        <w:top w:val="none" w:sz="0" w:space="0" w:color="auto"/>
        <w:left w:val="none" w:sz="0" w:space="0" w:color="auto"/>
        <w:bottom w:val="none" w:sz="0" w:space="0" w:color="auto"/>
        <w:right w:val="none" w:sz="0" w:space="0" w:color="auto"/>
      </w:divBdr>
    </w:div>
    <w:div w:id="1700352013">
      <w:bodyDiv w:val="1"/>
      <w:marLeft w:val="0"/>
      <w:marRight w:val="0"/>
      <w:marTop w:val="0"/>
      <w:marBottom w:val="0"/>
      <w:divBdr>
        <w:top w:val="none" w:sz="0" w:space="0" w:color="auto"/>
        <w:left w:val="none" w:sz="0" w:space="0" w:color="auto"/>
        <w:bottom w:val="none" w:sz="0" w:space="0" w:color="auto"/>
        <w:right w:val="none" w:sz="0" w:space="0" w:color="auto"/>
      </w:divBdr>
    </w:div>
    <w:div w:id="1726753690">
      <w:bodyDiv w:val="1"/>
      <w:marLeft w:val="0"/>
      <w:marRight w:val="0"/>
      <w:marTop w:val="0"/>
      <w:marBottom w:val="0"/>
      <w:divBdr>
        <w:top w:val="none" w:sz="0" w:space="0" w:color="auto"/>
        <w:left w:val="none" w:sz="0" w:space="0" w:color="auto"/>
        <w:bottom w:val="none" w:sz="0" w:space="0" w:color="auto"/>
        <w:right w:val="none" w:sz="0" w:space="0" w:color="auto"/>
      </w:divBdr>
    </w:div>
    <w:div w:id="1870681667">
      <w:bodyDiv w:val="1"/>
      <w:marLeft w:val="0"/>
      <w:marRight w:val="0"/>
      <w:marTop w:val="0"/>
      <w:marBottom w:val="0"/>
      <w:divBdr>
        <w:top w:val="none" w:sz="0" w:space="0" w:color="auto"/>
        <w:left w:val="none" w:sz="0" w:space="0" w:color="auto"/>
        <w:bottom w:val="none" w:sz="0" w:space="0" w:color="auto"/>
        <w:right w:val="none" w:sz="0" w:space="0" w:color="auto"/>
      </w:divBdr>
    </w:div>
    <w:div w:id="1877690940">
      <w:bodyDiv w:val="1"/>
      <w:marLeft w:val="0"/>
      <w:marRight w:val="0"/>
      <w:marTop w:val="0"/>
      <w:marBottom w:val="0"/>
      <w:divBdr>
        <w:top w:val="none" w:sz="0" w:space="0" w:color="auto"/>
        <w:left w:val="none" w:sz="0" w:space="0" w:color="auto"/>
        <w:bottom w:val="none" w:sz="0" w:space="0" w:color="auto"/>
        <w:right w:val="none" w:sz="0" w:space="0" w:color="auto"/>
      </w:divBdr>
    </w:div>
    <w:div w:id="1889489014">
      <w:bodyDiv w:val="1"/>
      <w:marLeft w:val="0"/>
      <w:marRight w:val="0"/>
      <w:marTop w:val="0"/>
      <w:marBottom w:val="0"/>
      <w:divBdr>
        <w:top w:val="none" w:sz="0" w:space="0" w:color="auto"/>
        <w:left w:val="none" w:sz="0" w:space="0" w:color="auto"/>
        <w:bottom w:val="none" w:sz="0" w:space="0" w:color="auto"/>
        <w:right w:val="none" w:sz="0" w:space="0" w:color="auto"/>
      </w:divBdr>
    </w:div>
    <w:div w:id="1899200354">
      <w:bodyDiv w:val="1"/>
      <w:marLeft w:val="0"/>
      <w:marRight w:val="0"/>
      <w:marTop w:val="0"/>
      <w:marBottom w:val="0"/>
      <w:divBdr>
        <w:top w:val="none" w:sz="0" w:space="0" w:color="auto"/>
        <w:left w:val="none" w:sz="0" w:space="0" w:color="auto"/>
        <w:bottom w:val="none" w:sz="0" w:space="0" w:color="auto"/>
        <w:right w:val="none" w:sz="0" w:space="0" w:color="auto"/>
      </w:divBdr>
    </w:div>
    <w:div w:id="1902980930">
      <w:bodyDiv w:val="1"/>
      <w:marLeft w:val="0"/>
      <w:marRight w:val="0"/>
      <w:marTop w:val="0"/>
      <w:marBottom w:val="0"/>
      <w:divBdr>
        <w:top w:val="none" w:sz="0" w:space="0" w:color="auto"/>
        <w:left w:val="none" w:sz="0" w:space="0" w:color="auto"/>
        <w:bottom w:val="none" w:sz="0" w:space="0" w:color="auto"/>
        <w:right w:val="none" w:sz="0" w:space="0" w:color="auto"/>
      </w:divBdr>
      <w:divsChild>
        <w:div w:id="87400558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27497247">
              <w:marLeft w:val="0"/>
              <w:marRight w:val="0"/>
              <w:marTop w:val="0"/>
              <w:marBottom w:val="0"/>
              <w:divBdr>
                <w:top w:val="none" w:sz="0" w:space="0" w:color="auto"/>
                <w:left w:val="none" w:sz="0" w:space="0" w:color="auto"/>
                <w:bottom w:val="none" w:sz="0" w:space="0" w:color="auto"/>
                <w:right w:val="none" w:sz="0" w:space="0" w:color="auto"/>
              </w:divBdr>
              <w:divsChild>
                <w:div w:id="951858977">
                  <w:marLeft w:val="0"/>
                  <w:marRight w:val="0"/>
                  <w:marTop w:val="0"/>
                  <w:marBottom w:val="0"/>
                  <w:divBdr>
                    <w:top w:val="none" w:sz="0" w:space="0" w:color="auto"/>
                    <w:left w:val="none" w:sz="0" w:space="0" w:color="auto"/>
                    <w:bottom w:val="none" w:sz="0" w:space="0" w:color="auto"/>
                    <w:right w:val="none" w:sz="0" w:space="0" w:color="auto"/>
                  </w:divBdr>
                  <w:divsChild>
                    <w:div w:id="165374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377598">
      <w:bodyDiv w:val="1"/>
      <w:marLeft w:val="0"/>
      <w:marRight w:val="0"/>
      <w:marTop w:val="0"/>
      <w:marBottom w:val="0"/>
      <w:divBdr>
        <w:top w:val="none" w:sz="0" w:space="0" w:color="auto"/>
        <w:left w:val="none" w:sz="0" w:space="0" w:color="auto"/>
        <w:bottom w:val="none" w:sz="0" w:space="0" w:color="auto"/>
        <w:right w:val="none" w:sz="0" w:space="0" w:color="auto"/>
      </w:divBdr>
      <w:divsChild>
        <w:div w:id="200069248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29535856">
              <w:marLeft w:val="0"/>
              <w:marRight w:val="0"/>
              <w:marTop w:val="0"/>
              <w:marBottom w:val="0"/>
              <w:divBdr>
                <w:top w:val="none" w:sz="0" w:space="0" w:color="auto"/>
                <w:left w:val="none" w:sz="0" w:space="0" w:color="auto"/>
                <w:bottom w:val="none" w:sz="0" w:space="0" w:color="auto"/>
                <w:right w:val="none" w:sz="0" w:space="0" w:color="auto"/>
              </w:divBdr>
              <w:divsChild>
                <w:div w:id="1028871980">
                  <w:marLeft w:val="0"/>
                  <w:marRight w:val="0"/>
                  <w:marTop w:val="0"/>
                  <w:marBottom w:val="0"/>
                  <w:divBdr>
                    <w:top w:val="none" w:sz="0" w:space="0" w:color="auto"/>
                    <w:left w:val="none" w:sz="0" w:space="0" w:color="auto"/>
                    <w:bottom w:val="none" w:sz="0" w:space="0" w:color="auto"/>
                    <w:right w:val="none" w:sz="0" w:space="0" w:color="auto"/>
                  </w:divBdr>
                  <w:divsChild>
                    <w:div w:id="103935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565344">
      <w:bodyDiv w:val="1"/>
      <w:marLeft w:val="0"/>
      <w:marRight w:val="0"/>
      <w:marTop w:val="0"/>
      <w:marBottom w:val="0"/>
      <w:divBdr>
        <w:top w:val="none" w:sz="0" w:space="0" w:color="auto"/>
        <w:left w:val="none" w:sz="0" w:space="0" w:color="auto"/>
        <w:bottom w:val="none" w:sz="0" w:space="0" w:color="auto"/>
        <w:right w:val="none" w:sz="0" w:space="0" w:color="auto"/>
      </w:divBdr>
    </w:div>
    <w:div w:id="2002077368">
      <w:bodyDiv w:val="1"/>
      <w:marLeft w:val="0"/>
      <w:marRight w:val="0"/>
      <w:marTop w:val="0"/>
      <w:marBottom w:val="0"/>
      <w:divBdr>
        <w:top w:val="none" w:sz="0" w:space="0" w:color="auto"/>
        <w:left w:val="none" w:sz="0" w:space="0" w:color="auto"/>
        <w:bottom w:val="none" w:sz="0" w:space="0" w:color="auto"/>
        <w:right w:val="none" w:sz="0" w:space="0" w:color="auto"/>
      </w:divBdr>
    </w:div>
    <w:div w:id="2026904444">
      <w:bodyDiv w:val="1"/>
      <w:marLeft w:val="0"/>
      <w:marRight w:val="0"/>
      <w:marTop w:val="0"/>
      <w:marBottom w:val="0"/>
      <w:divBdr>
        <w:top w:val="none" w:sz="0" w:space="0" w:color="auto"/>
        <w:left w:val="none" w:sz="0" w:space="0" w:color="auto"/>
        <w:bottom w:val="none" w:sz="0" w:space="0" w:color="auto"/>
        <w:right w:val="none" w:sz="0" w:space="0" w:color="auto"/>
      </w:divBdr>
    </w:div>
    <w:div w:id="2070301703">
      <w:bodyDiv w:val="1"/>
      <w:marLeft w:val="0"/>
      <w:marRight w:val="0"/>
      <w:marTop w:val="0"/>
      <w:marBottom w:val="0"/>
      <w:divBdr>
        <w:top w:val="none" w:sz="0" w:space="0" w:color="auto"/>
        <w:left w:val="none" w:sz="0" w:space="0" w:color="auto"/>
        <w:bottom w:val="none" w:sz="0" w:space="0" w:color="auto"/>
        <w:right w:val="none" w:sz="0" w:space="0" w:color="auto"/>
      </w:divBdr>
    </w:div>
    <w:div w:id="2125297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bstrategyhub.com/adidas-swot-analysis/" TargetMode="External"/><Relationship Id="rId18" Type="http://schemas.openxmlformats.org/officeDocument/2006/relationships/hyperlink" Target="https://store.hbr.org/product/adidas-how-to-keep-running-fast-in-a-post-covid-19-world/IM1064"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edelivery.net/2020/03/accelerating-high-streets-demise-retail-weighs-long-term-impact-coronavirus/" TargetMode="External"/><Relationship Id="rId17" Type="http://schemas.openxmlformats.org/officeDocument/2006/relationships/hyperlink" Target="https://www.adidas-group.com/en/media/news-archive/press-releases/2020/coronavirus-pandemic-weighs-on-adidas-first-quarter-results/" TargetMode="External"/><Relationship Id="rId2" Type="http://schemas.openxmlformats.org/officeDocument/2006/relationships/styles" Target="styles.xml"/><Relationship Id="rId16" Type="http://schemas.openxmlformats.org/officeDocument/2006/relationships/hyperlink" Target="https://www.mckinsey.com/industries/retail/our-insights/state-of-fash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lle.com/uk/fashion/g32015646/coronavirus-fashion-brands/" TargetMode="External"/><Relationship Id="rId5" Type="http://schemas.openxmlformats.org/officeDocument/2006/relationships/footnotes" Target="footnotes.xml"/><Relationship Id="rId15" Type="http://schemas.openxmlformats.org/officeDocument/2006/relationships/hyperlink" Target="https://www.adidas-group.com/media/filer_public/d7/cc/d7cc49d1-a0a9-450a-8095-0882da704e4f/adidas_efforts_to_support_workers_in_the_supply_chain_during_covid-19.pdf"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mbaskool.com/pestle-analysis/companies/17968-adida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ELL20</b:Tag>
    <b:SourceType>InternetSite</b:SourceType>
    <b:Guid>{8F02FFE5-34B4-4944-89D7-DE1AF6572C9A}</b:Guid>
    <b:Title>ELLE</b:Title>
    <b:URL>https://www.elle.com/uk/fashion/g32015646/coronavirus-fashion-brands/</b:URL>
    <b:Year>2020</b:Year>
    <b:YearAccessed>2021</b:YearAccessed>
    <b:MonthAccessed>March</b:MonthAccessed>
    <b:DayAccessed>21</b:DayAccessed>
    <b:RefOrder>15</b:RefOrder>
  </b:Source>
  <b:Source>
    <b:Tag>Ale20</b:Tag>
    <b:SourceType>InternetSite</b:SourceType>
    <b:Guid>{79E4E781-2F5D-E44A-921C-4E2EF0FD7BA7}</b:Guid>
    <b:Author>
      <b:Author>
        <b:NameList>
          <b:Person>
            <b:Last>Sword</b:Last>
            <b:First>Alex</b:First>
          </b:Person>
        </b:NameList>
      </b:Author>
    </b:Author>
    <b:Title>edelievery</b:Title>
    <b:URL>https://edelivery.net/2020/03/accelerating-high-streets-demise-retail-weighs-long-term-impact-coronavirus/</b:URL>
    <b:Year>2020</b:Year>
    <b:YearAccessed>2021</b:YearAccessed>
    <b:MonthAccessed>March</b:MonthAccessed>
    <b:DayAccessed>21</b:DayAccessed>
    <b:RefOrder>16</b:RefOrder>
  </b:Source>
  <b:Source>
    <b:Tag>Her20</b:Tag>
    <b:SourceType>InternetSite</b:SourceType>
    <b:Guid>{9D5B27CE-6A05-C642-A225-AA9FC259DEF8}</b:Guid>
    <b:Author>
      <b:Author>
        <b:NameList>
          <b:Person>
            <b:Last>Herzogenaurach</b:Last>
          </b:Person>
        </b:NameList>
      </b:Author>
    </b:Author>
    <b:Title>adidas</b:Title>
    <b:URL>https://www.adidas-group.com/en/media/news-archive/press-releases/2020/coronavirus-pandemic-weighs-on-adidas-first-quarter-results/</b:URL>
    <b:Year>2020</b:Year>
    <b:RefOrder>12</b:RefOrder>
  </b:Source>
  <b:Source>
    <b:Tag>Nic20</b:Tag>
    <b:SourceType>InternetSite</b:SourceType>
    <b:Guid>{A3A422C0-C088-C440-BEAB-ABE4CFF9AC4B}</b:Guid>
    <b:Author>
      <b:Author>
        <b:NameList>
          <b:Person>
            <b:Last>Lupoi</b:Last>
            <b:First>Niccolò</b:First>
            <b:Middle>Pisani and Ornella</b:Middle>
          </b:Person>
        </b:NameList>
      </b:Author>
    </b:Author>
    <b:Title>Harvard Bussiness Review</b:Title>
    <b:URL>https://store.hbr.org/product/adidas-how-to-keep-running-fast-in-a-post-covid-19-world/IM1064</b:URL>
    <b:Year>2020</b:Year>
    <b:RefOrder>13</b:RefOrder>
  </b:Source>
  <b:Source>
    <b:Tag>SKG20</b:Tag>
    <b:SourceType>InternetSite</b:SourceType>
    <b:Guid>{6DEA3E11-B6BC-4148-9533-F7C9DAD2B124}</b:Guid>
    <b:Author>
      <b:Author>
        <b:NameList>
          <b:Person>
            <b:Last>Gupta</b:Last>
            <b:First>S.</b:First>
            <b:Middle>K.</b:Middle>
          </b:Person>
        </b:NameList>
      </b:Author>
    </b:Author>
    <b:Title>Bussiness Strategy Hub</b:Title>
    <b:URL>https://bstrategyhub.com/adidas-swot-analysis/</b:URL>
    <b:Year>2020</b:Year>
    <b:YearAccessed>2021</b:YearAccessed>
    <b:RefOrder>3</b:RefOrder>
  </b:Source>
  <b:Source>
    <b:Tag>MBA19</b:Tag>
    <b:SourceType>InternetSite</b:SourceType>
    <b:Guid>{0DE03B38-C2E8-D847-817F-8CEDEDCBE29F}</b:Guid>
    <b:Author>
      <b:Author>
        <b:Corporate>MBA Skool Team</b:Corporate>
      </b:Author>
    </b:Author>
    <b:Title>mbaskool</b:Title>
    <b:URL>https://www.mbaskool.com/pestle-analysis/companies/17968-adidas.html</b:URL>
    <b:Year>2019</b:Year>
    <b:RefOrder>6</b:RefOrder>
  </b:Source>
  <b:Source>
    <b:Tag>Placeholder1</b:Tag>
    <b:SourceType>InternetSite</b:SourceType>
    <b:Guid>{944CC40C-D544-924A-B684-A0ADB48211B9}</b:Guid>
    <b:Author>
      <b:Author>
        <b:NameList>
          <b:Person>
            <b:Last>Frue</b:Last>
            <b:First>Kiesha</b:First>
          </b:Person>
        </b:NameList>
      </b:Author>
    </b:Author>
    <b:Year>2016</b:Year>
    <b:RefOrder>17</b:RefOrder>
  </b:Source>
  <b:Source>
    <b:Tag>Ale17</b:Tag>
    <b:SourceType>InternetSite</b:SourceType>
    <b:Guid>{6279E68F-1010-E04C-828B-21450164ED5B}</b:Guid>
    <b:Author>
      <b:Author>
        <b:NameList>
          <b:Person>
            <b:Last>Sword</b:Last>
            <b:First>Alex</b:First>
          </b:Person>
        </b:NameList>
      </b:Author>
    </b:Author>
    <b:Year>2020</b:Year>
    <b:RefOrder>18</b:RefOrder>
  </b:Source>
  <b:Source>
    <b:Tag>McK20</b:Tag>
    <b:SourceType>InternetSite</b:SourceType>
    <b:Guid>{286A09CD-A16C-F349-8F72-B208545A3BFF}</b:Guid>
    <b:Title>McKinsey&amp;Company</b:Title>
    <b:URL>https://www.mckinsey.com/industries/retail/our-insights/state-of-fashion</b:URL>
    <b:Year>2020</b:Year>
    <b:Author>
      <b:Author>
        <b:NameList>
          <b:Person>
            <b:Last>McKinsey</b:Last>
          </b:Person>
        </b:NameList>
      </b:Author>
    </b:Author>
    <b:YearAccessed>2021</b:YearAccessed>
    <b:MonthAccessed>March</b:MonthAccessed>
    <b:RefOrder>10</b:RefOrder>
  </b:Source>
  <b:Source>
    <b:Tag>Adi20</b:Tag>
    <b:SourceType>InternetSite</b:SourceType>
    <b:Guid>{DA182910-D787-3A46-AADF-33513B7C3639}</b:Guid>
    <b:Title>Adidas</b:Title>
    <b:URL>https://www.adidas-group.com/media/filer_public/d7/cc/d7cc49d1-a0a9-450a-8095-0882da704e4f/adidas_efforts_to_support_workers_in_the_supply_chain_during_covid-19.pdf</b:URL>
    <b:Year>2020</b:Year>
    <b:Author>
      <b:Author>
        <b:Corporate>Adidas</b:Corporate>
      </b:Author>
    </b:Author>
    <b:RefOrder>9</b:RefOrder>
  </b:Source>
  <b:Source>
    <b:Tag>Emp20</b:Tag>
    <b:SourceType>InternetSite</b:SourceType>
    <b:Guid>{F9CD037B-6A96-0041-93D8-67AC8384001B}</b:Guid>
    <b:Title>Employee</b:Title>
    <b:URL>https://engageemployee.com/adidas-has-lost-e3-5b-of-revenue-in-covid-crisis/</b:URL>
    <b:Year>2020</b:Year>
    <b:Author>
      <b:Author>
        <b:Corporate>Engage Employee</b:Corporate>
      </b:Author>
    </b:Author>
    <b:RefOrder>19</b:RefOrder>
  </b:Source>
  <b:Source>
    <b:Tag>See20</b:Tag>
    <b:SourceType>Book</b:SourceType>
    <b:Guid>{377B5578-946C-0A4F-B774-7C3388A33E43}</b:Guid>
    <b:Author>
      <b:Author>
        <b:NameList>
          <b:Person>
            <b:Last>Seetharaman</b:Last>
            <b:First>P.</b:First>
          </b:Person>
        </b:NameList>
      </b:Author>
    </b:Author>
    <b:Title>Business models shifts: Impact of Covid-19. International Journal of Information Management</b:Title>
    <b:Year>2020</b:Year>
    <b:RefOrder>2</b:RefOrder>
  </b:Source>
  <b:Source>
    <b:Tag>Men10</b:Tag>
    <b:SourceType>Book</b:SourceType>
    <b:Guid>{C1CC106D-4481-D140-99F8-2C41DCBC69FF}</b:Guid>
    <b:Author>
      <b:Author>
        <b:NameList>
          <b:Person>
            <b:Last>Menguc</b:Last>
            <b:First>B.,</b:First>
            <b:Middle>Auh, S. and Ozanne, L.</b:Middle>
          </b:Person>
        </b:NameList>
      </b:Author>
    </b:Author>
    <b:Title>The interactive effect of internal and external factors on a proactive environmental strategy and its influence on a firm's performance. Journal of Business Ethics</b:Title>
    <b:Year>2010</b:Year>
    <b:RefOrder>1</b:RefOrder>
  </b:Source>
  <b:Source>
    <b:Tag>Abd20</b:Tag>
    <b:SourceType>Book</b:SourceType>
    <b:Guid>{E8C3B0A9-CC78-F046-802A-FADC5AB573EE}</b:Guid>
    <b:Author>
      <b:Author>
        <b:NameList>
          <b:Person>
            <b:Last>Abd-Alrazaq</b:Last>
            <b:First>A.,</b:First>
            <b:Middle>Alhuwail, D., Househ, M., Hamdi, M. and Shah, Z</b:Middle>
          </b:Person>
        </b:NameList>
      </b:Author>
    </b:Author>
    <b:Title>Top concerns of tweeters during the COVID-19 pandemic: infoveillance study. Journal of medical Internet research</b:Title>
    <b:Year>2020</b:Year>
    <b:RefOrder>14</b:RefOrder>
  </b:Source>
  <b:Source>
    <b:Tag>Gud20</b:Tag>
    <b:SourceType>Book</b:SourceType>
    <b:Guid>{3B32ACA4-EBB9-B74D-B9F9-E6124F0C3116}</b:Guid>
    <b:Author>
      <b:Author>
        <b:NameList>
          <b:Person>
            <b:Last>Guderian</b:Last>
            <b:First>C.C.,</b:First>
            <b:Middle>Bican, P.M., Riar, F.J. and Chattopadhyay, S.</b:Middle>
          </b:Person>
        </b:NameList>
      </b:Author>
    </b:Author>
    <b:Title>Innovation management in crisis: patent analytics as a response to the COVID‐19 pandemic. R&amp;D Management.</b:Title>
    <b:Year>2020</b:Year>
    <b:RefOrder>11</b:RefOrder>
  </b:Source>
  <b:Source>
    <b:Tag>Bry21</b:Tag>
    <b:SourceType>Book</b:SourceType>
    <b:Guid>{3942BDF5-2A7B-124F-A993-1C0CC284C66E}</b:Guid>
    <b:Author>
      <b:Author>
        <b:NameList>
          <b:Person>
            <b:Last>Brydges</b:Last>
            <b:First>T.,</b:First>
            <b:Middle>Heinze, L., Retamal, M. and Henninger, C.E.</b:Middle>
          </b:Person>
        </b:NameList>
      </b:Author>
    </b:Author>
    <b:Title>Platforms and the pandemic: A case study of fashion rental platforms during COVID‐19. The Geographical Journal,</b:Title>
    <b:Year>2021</b:Year>
    <b:RefOrder>8</b:RefOrder>
  </b:Source>
  <b:Source>
    <b:Tag>Byu15</b:Tag>
    <b:SourceType>Book</b:SourceType>
    <b:Guid>{CA2E1FD8-17ED-EE44-9EE5-A70F440DE375}</b:Guid>
    <b:Author>
      <b:Author>
        <b:NameList>
          <b:Person>
            <b:Last>Byun</b:Last>
            <b:First>J.W.</b:First>
          </b:Person>
        </b:NameList>
      </b:Author>
    </b:Author>
    <b:Title>Successful Global Brand of the Adidas: Porter’s 5 Forces and SWOT Analyses. 무역통상학회지, </b:Title>
    <b:Year>2015</b:Year>
    <b:RefOrder>4</b:RefOrder>
  </b:Source>
  <b:Source>
    <b:Tag>Gür17</b:Tag>
    <b:SourceType>Book</b:SourceType>
    <b:Guid>{313F1286-AB18-1F4B-BF81-EE02FE6D6606}</b:Guid>
    <b:Author>
      <b:Author>
        <b:NameList>
          <b:Person>
            <b:Last>Gürel</b:Last>
            <b:First>E.</b:First>
            <b:Middle>and Tat, M.,</b:Middle>
          </b:Person>
        </b:NameList>
      </b:Author>
    </b:Author>
    <b:Title>SWOT analysis: a theoretical review. Journal of International Social Research,</b:Title>
    <b:Year>2017</b:Year>
    <b:RefOrder>5</b:RefOrder>
  </b:Source>
  <b:Source>
    <b:Tag>Per17</b:Tag>
    <b:SourceType>Book</b:SourceType>
    <b:Guid>{1A9B9C71-6F31-4847-9AE9-58D5DCF908FD}</b:Guid>
    <b:Author>
      <b:Author>
        <b:NameList>
          <b:Person>
            <b:Last>Perera</b:Last>
            <b:First>R.,</b:First>
          </b:Person>
        </b:NameList>
      </b:Author>
    </b:Author>
    <b:Title> The PESTLE analysis</b:Title>
    <b:Publisher>Nerdynaut</b:Publisher>
    <b:Year>2017</b:Year>
    <b:RefOrder>7</b:RefOrder>
  </b:Source>
</b:Sources>
</file>

<file path=customXml/itemProps1.xml><?xml version="1.0" encoding="utf-8"?>
<ds:datastoreItem xmlns:ds="http://schemas.openxmlformats.org/officeDocument/2006/customXml" ds:itemID="{1033691D-9F54-734B-9ACA-40FB0498F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3004</Words>
  <Characters>17123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3</cp:revision>
  <dcterms:created xsi:type="dcterms:W3CDTF">2021-04-26T12:53:00Z</dcterms:created>
  <dcterms:modified xsi:type="dcterms:W3CDTF">2021-04-26T17:37:00Z</dcterms:modified>
</cp:coreProperties>
</file>