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ECF89" w14:textId="7A7E9A06" w:rsidR="00F02AF1" w:rsidRPr="004A2210" w:rsidRDefault="00D6638B">
      <w:pPr>
        <w:rPr>
          <w:b/>
          <w:bCs/>
        </w:rPr>
      </w:pPr>
      <w:r w:rsidRPr="004A2210">
        <w:rPr>
          <w:b/>
          <w:bCs/>
        </w:rPr>
        <w:t xml:space="preserve">Reflections on </w:t>
      </w:r>
      <w:r w:rsidR="00FD0A71">
        <w:rPr>
          <w:b/>
          <w:bCs/>
        </w:rPr>
        <w:t xml:space="preserve">a </w:t>
      </w:r>
      <w:r w:rsidRPr="004A2210">
        <w:rPr>
          <w:b/>
          <w:bCs/>
        </w:rPr>
        <w:t xml:space="preserve">presentation by Dafydd Llewelyn </w:t>
      </w:r>
      <w:r w:rsidR="00FD0A71">
        <w:rPr>
          <w:b/>
          <w:bCs/>
        </w:rPr>
        <w:t>delivered Tuesday, 22</w:t>
      </w:r>
      <w:r w:rsidR="00FD0A71" w:rsidRPr="00FD0A71">
        <w:rPr>
          <w:b/>
          <w:bCs/>
          <w:vertAlign w:val="superscript"/>
        </w:rPr>
        <w:t>nd</w:t>
      </w:r>
      <w:r w:rsidR="00FD0A71">
        <w:rPr>
          <w:b/>
          <w:bCs/>
        </w:rPr>
        <w:t xml:space="preserve"> </w:t>
      </w:r>
      <w:r w:rsidR="00E843FD">
        <w:rPr>
          <w:b/>
          <w:bCs/>
        </w:rPr>
        <w:t>February</w:t>
      </w:r>
      <w:r w:rsidR="00FD0A71">
        <w:rPr>
          <w:b/>
          <w:bCs/>
        </w:rPr>
        <w:t xml:space="preserve"> 2022.</w:t>
      </w:r>
    </w:p>
    <w:p w14:paraId="7873675D" w14:textId="7E514B2D" w:rsidR="00D6638B" w:rsidRDefault="00D6638B"/>
    <w:p w14:paraId="7BBFCD56" w14:textId="64F31BC1" w:rsidR="00526875" w:rsidRDefault="00D6638B" w:rsidP="00953A92">
      <w:pPr>
        <w:spacing w:line="480" w:lineRule="auto"/>
      </w:pPr>
      <w:r>
        <w:t xml:space="preserve">Dafydd Llewelyn gave a very </w:t>
      </w:r>
      <w:r w:rsidR="00675749">
        <w:t>candid</w:t>
      </w:r>
      <w:r>
        <w:t xml:space="preserve"> account of his journey to becoming </w:t>
      </w:r>
      <w:r w:rsidR="00675749">
        <w:t>t</w:t>
      </w:r>
      <w:r>
        <w:t>he Police and Crime Commissioner for Dyfed Powys Police</w:t>
      </w:r>
      <w:r w:rsidR="00675749">
        <w:t xml:space="preserve"> (DPP)</w:t>
      </w:r>
      <w:r>
        <w:t>. The recurring theme throughout the presentation was one of being your authentic self</w:t>
      </w:r>
      <w:r w:rsidR="00675749">
        <w:t>, both personally and professionally.</w:t>
      </w:r>
      <w:r>
        <w:t xml:space="preserve"> Da</w:t>
      </w:r>
      <w:r w:rsidR="00953A92">
        <w:t>f</w:t>
      </w:r>
      <w:r>
        <w:t xml:space="preserve">ydd </w:t>
      </w:r>
      <w:r w:rsidR="00675749">
        <w:t>spoke</w:t>
      </w:r>
      <w:r w:rsidR="00E843FD">
        <w:t xml:space="preserve"> frankly</w:t>
      </w:r>
      <w:r>
        <w:t xml:space="preserve"> </w:t>
      </w:r>
      <w:r w:rsidR="00675749">
        <w:t xml:space="preserve">about his </w:t>
      </w:r>
      <w:r>
        <w:t>journey</w:t>
      </w:r>
      <w:r w:rsidR="00675749">
        <w:t>,</w:t>
      </w:r>
      <w:r>
        <w:t xml:space="preserve"> from his failure at A level, which he </w:t>
      </w:r>
      <w:r w:rsidR="00E843FD">
        <w:t>attributes</w:t>
      </w:r>
      <w:r>
        <w:t xml:space="preserve"> to not putting in the necessary hard work,</w:t>
      </w:r>
      <w:r w:rsidR="00526875">
        <w:t xml:space="preserve"> to working for a technology company, the police, a university and once more the police in the </w:t>
      </w:r>
      <w:r w:rsidR="00E843FD">
        <w:t xml:space="preserve">current </w:t>
      </w:r>
      <w:r w:rsidR="00526875">
        <w:t>guise of the PCC for DPP.</w:t>
      </w:r>
      <w:r>
        <w:t xml:space="preserve"> </w:t>
      </w:r>
      <w:r w:rsidR="00526875">
        <w:t>He included the</w:t>
      </w:r>
      <w:r>
        <w:t xml:space="preserve"> </w:t>
      </w:r>
      <w:r w:rsidR="00953A92">
        <w:t xml:space="preserve">personal </w:t>
      </w:r>
      <w:r w:rsidR="00526875">
        <w:t xml:space="preserve">highs of </w:t>
      </w:r>
      <w:r w:rsidR="00953A92">
        <w:t xml:space="preserve">marrying his childhood sweetheart and </w:t>
      </w:r>
      <w:r w:rsidR="00526875">
        <w:t>his appreciation for the</w:t>
      </w:r>
      <w:r w:rsidR="00953A92">
        <w:t xml:space="preserve"> stabilising force created by a strong bond with his family. </w:t>
      </w:r>
    </w:p>
    <w:p w14:paraId="5FE8D237" w14:textId="4DD3E78F" w:rsidR="00953A92" w:rsidRDefault="00953A92" w:rsidP="00953A92">
      <w:pPr>
        <w:spacing w:line="480" w:lineRule="auto"/>
      </w:pPr>
      <w:r>
        <w:t>Dafydd</w:t>
      </w:r>
      <w:r w:rsidR="00526875">
        <w:t xml:space="preserve"> did eventually graduate with a </w:t>
      </w:r>
      <w:r>
        <w:t>degree</w:t>
      </w:r>
      <w:r w:rsidR="00CF1A2B">
        <w:t xml:space="preserve"> i</w:t>
      </w:r>
      <w:r w:rsidR="00CF1A2B">
        <w:t>n</w:t>
      </w:r>
      <w:r w:rsidR="00CF1A2B">
        <w:t xml:space="preserve"> </w:t>
      </w:r>
      <w:r w:rsidR="00CF1A2B">
        <w:t>B</w:t>
      </w:r>
      <w:r w:rsidR="00CF1A2B">
        <w:t xml:space="preserve">usiness </w:t>
      </w:r>
      <w:r w:rsidR="00CF1A2B">
        <w:t>M</w:t>
      </w:r>
      <w:r w:rsidR="00CF1A2B">
        <w:t xml:space="preserve">anagement </w:t>
      </w:r>
      <w:r w:rsidR="00CF1A2B">
        <w:t>I</w:t>
      </w:r>
      <w:r w:rsidR="00CF1A2B">
        <w:t>nformatics</w:t>
      </w:r>
      <w:r>
        <w:t xml:space="preserve">. It </w:t>
      </w:r>
      <w:r w:rsidR="00CF1A2B">
        <w:t>was,</w:t>
      </w:r>
      <w:r>
        <w:t xml:space="preserve"> however, the personal decision to create a family life further west that would take him from working for Sony </w:t>
      </w:r>
      <w:r w:rsidR="00E843FD">
        <w:t xml:space="preserve">near Bridgend, </w:t>
      </w:r>
      <w:r>
        <w:t>to becoming a data analyst for DPP.</w:t>
      </w:r>
    </w:p>
    <w:p w14:paraId="78973684" w14:textId="2B715228" w:rsidR="00CF1A2B" w:rsidRDefault="00CF1A2B" w:rsidP="00953A92">
      <w:pPr>
        <w:spacing w:line="480" w:lineRule="auto"/>
      </w:pPr>
      <w:r>
        <w:t>As his role developed in DPP he spoke about keeping a balance in his personal and professional life, referring to a ‘sterile corridor</w:t>
      </w:r>
      <w:r w:rsidR="00E843FD">
        <w:t>’</w:t>
      </w:r>
      <w:r>
        <w:t xml:space="preserve"> between his professional and personal life. However, he went on to describe that this </w:t>
      </w:r>
      <w:r w:rsidR="00526875">
        <w:t>led to</w:t>
      </w:r>
      <w:r>
        <w:t xml:space="preserve"> problematic issues for him</w:t>
      </w:r>
      <w:r w:rsidR="00526875">
        <w:t>,</w:t>
      </w:r>
      <w:r>
        <w:t xml:space="preserve"> in that he sometimes felt that he was not being his authentic self and felt like he was playing a role. Someone actually gave him advice to be true to himself. </w:t>
      </w:r>
      <w:r w:rsidR="00E843FD">
        <w:t>Which became a pivotal moment in his development as a leader.</w:t>
      </w:r>
    </w:p>
    <w:p w14:paraId="7FD8B98A" w14:textId="6683444B" w:rsidR="007906DA" w:rsidRDefault="007906DA" w:rsidP="00953A92">
      <w:pPr>
        <w:spacing w:line="480" w:lineRule="auto"/>
      </w:pPr>
      <w:r>
        <w:t>He relayed the positive experience of having a leader who allowed him to explore key areas of interest to him. This taught him an important lesson in empowering people you lead in areas of personal development, not just for the role they occupy</w:t>
      </w:r>
      <w:r w:rsidR="00526875">
        <w:t>,</w:t>
      </w:r>
      <w:r>
        <w:t xml:space="preserve"> but to develop as people. This is an important aspect of leadership. Being aware of someone’s professional interests and investing in an individual</w:t>
      </w:r>
      <w:r w:rsidR="00420F04">
        <w:t>,</w:t>
      </w:r>
      <w:r>
        <w:t xml:space="preserve"> understanding that people who are learning and developing</w:t>
      </w:r>
      <w:r w:rsidR="001C779F">
        <w:t>, ultimately</w:t>
      </w:r>
      <w:r>
        <w:t xml:space="preserve"> make better followers.</w:t>
      </w:r>
    </w:p>
    <w:p w14:paraId="3ADC421F" w14:textId="72B9D543" w:rsidR="007906DA" w:rsidRDefault="007906DA" w:rsidP="007906DA">
      <w:pPr>
        <w:spacing w:line="480" w:lineRule="auto"/>
      </w:pPr>
      <w:r>
        <w:lastRenderedPageBreak/>
        <w:t xml:space="preserve">Dafydd’s boss appeared to understand the importance of </w:t>
      </w:r>
      <w:r w:rsidR="00420F04">
        <w:t>being c</w:t>
      </w:r>
      <w:r>
        <w:t>ommitted to the process of developing others</w:t>
      </w:r>
      <w:r w:rsidR="00420F04">
        <w:t xml:space="preserve"> and that </w:t>
      </w:r>
      <w:r>
        <w:t>remov</w:t>
      </w:r>
      <w:r w:rsidR="00420F04">
        <w:t>ing</w:t>
      </w:r>
      <w:r>
        <w:t xml:space="preserve"> barriers to </w:t>
      </w:r>
      <w:r w:rsidR="001C779F">
        <w:t xml:space="preserve">individual </w:t>
      </w:r>
      <w:r>
        <w:t>improvement</w:t>
      </w:r>
      <w:r w:rsidR="00420F04">
        <w:t xml:space="preserve"> would mean that </w:t>
      </w:r>
      <w:r w:rsidR="001C779F">
        <w:t>Dafydd</w:t>
      </w:r>
      <w:r w:rsidR="00420F04">
        <w:t xml:space="preserve"> would increasingly be fulfilled in his professional life</w:t>
      </w:r>
      <w:r>
        <w:t>.</w:t>
      </w:r>
    </w:p>
    <w:p w14:paraId="01B5CF3F" w14:textId="59CEF964" w:rsidR="00420F04" w:rsidRDefault="00420F04" w:rsidP="007906DA">
      <w:pPr>
        <w:spacing w:line="480" w:lineRule="auto"/>
      </w:pPr>
      <w:r>
        <w:t>Ivey</w:t>
      </w:r>
      <w:r w:rsidR="00526875">
        <w:t>,</w:t>
      </w:r>
      <w:r>
        <w:t xml:space="preserve"> (2016)</w:t>
      </w:r>
      <w:r w:rsidR="001C779F">
        <w:t>,</w:t>
      </w:r>
      <w:r>
        <w:t xml:space="preserve"> </w:t>
      </w:r>
      <w:r w:rsidR="001C779F">
        <w:t>describes this kind of leader as,</w:t>
      </w:r>
      <w:r>
        <w:t xml:space="preserve"> </w:t>
      </w:r>
      <w:r w:rsidR="00526875">
        <w:t xml:space="preserve">a </w:t>
      </w:r>
      <w:r>
        <w:t>‘leader coach’</w:t>
      </w:r>
      <w:r w:rsidR="001C779F">
        <w:t>. What sets such leaders</w:t>
      </w:r>
      <w:r>
        <w:t xml:space="preserve"> apart from successful leaders in general is their sincere interest in the growth and development of individuals that make up their teams.  </w:t>
      </w:r>
      <w:r w:rsidRPr="00420F04">
        <w:t xml:space="preserve">The leader-coach </w:t>
      </w:r>
      <w:r>
        <w:t>approach to leadership</w:t>
      </w:r>
      <w:r w:rsidR="00526875">
        <w:t>,</w:t>
      </w:r>
      <w:r>
        <w:t xml:space="preserve"> aims to assist </w:t>
      </w:r>
      <w:r w:rsidRPr="00420F04">
        <w:t xml:space="preserve">team members identify their strengths, weaknesses, and professional goals. </w:t>
      </w:r>
      <w:r>
        <w:t xml:space="preserve">Such leaders provide opportunities that </w:t>
      </w:r>
      <w:r w:rsidR="001C779F">
        <w:t>extend</w:t>
      </w:r>
      <w:r w:rsidRPr="00420F04">
        <w:t xml:space="preserve"> them professionally and personally, </w:t>
      </w:r>
      <w:r w:rsidR="001C779F">
        <w:t>resulting in advancement in their professional lives.</w:t>
      </w:r>
      <w:r w:rsidRPr="00420F04">
        <w:t xml:space="preserve"> </w:t>
      </w:r>
      <w:r w:rsidR="001C779F">
        <w:t>Consistently</w:t>
      </w:r>
      <w:r w:rsidRPr="00420F04">
        <w:t xml:space="preserve"> the leader-coach </w:t>
      </w:r>
      <w:r w:rsidR="001C779F">
        <w:t>supports</w:t>
      </w:r>
      <w:r w:rsidRPr="00420F04">
        <w:t xml:space="preserve"> the individual, encouraging them and celebrating in their success.</w:t>
      </w:r>
    </w:p>
    <w:p w14:paraId="548B3053" w14:textId="5BAB4B5C" w:rsidR="001C779F" w:rsidRDefault="00971C24" w:rsidP="007906DA">
      <w:pPr>
        <w:spacing w:line="480" w:lineRule="auto"/>
      </w:pPr>
      <w:r>
        <w:t xml:space="preserve">He also plauded the serendipitous opportunities that can be spawned from networking with </w:t>
      </w:r>
      <w:r w:rsidR="00526875">
        <w:t>peer</w:t>
      </w:r>
      <w:r w:rsidR="00526875">
        <w:t xml:space="preserve"> </w:t>
      </w:r>
      <w:r>
        <w:t xml:space="preserve">leadership from other fields of </w:t>
      </w:r>
      <w:r w:rsidR="006B5784">
        <w:t>business</w:t>
      </w:r>
      <w:r>
        <w:t xml:space="preserve">. In Dafydd’s case it produced an opportunity to work in academia as a </w:t>
      </w:r>
      <w:r w:rsidR="00E843FD">
        <w:t>C</w:t>
      </w:r>
      <w:r>
        <w:t xml:space="preserve">riminal </w:t>
      </w:r>
      <w:r w:rsidR="00E843FD">
        <w:t>P</w:t>
      </w:r>
      <w:r>
        <w:t xml:space="preserve">sychology lecturer. </w:t>
      </w:r>
      <w:r w:rsidR="00BF527F">
        <w:t>Opportunities to network</w:t>
      </w:r>
      <w:r>
        <w:t xml:space="preserve"> with other leaders who are </w:t>
      </w:r>
      <w:r w:rsidR="00BF527F">
        <w:t>also embroiled in generating solutions for similar</w:t>
      </w:r>
      <w:r>
        <w:t xml:space="preserve"> challenges </w:t>
      </w:r>
      <w:r w:rsidR="00BF527F">
        <w:t>faced in policing</w:t>
      </w:r>
      <w:r w:rsidR="00E843FD">
        <w:t>,</w:t>
      </w:r>
      <w:r w:rsidR="00BF527F">
        <w:t xml:space="preserve"> </w:t>
      </w:r>
      <w:r>
        <w:t>is</w:t>
      </w:r>
      <w:r w:rsidR="00BF527F">
        <w:t xml:space="preserve"> an</w:t>
      </w:r>
      <w:r>
        <w:t xml:space="preserve"> important opportunity for </w:t>
      </w:r>
      <w:r w:rsidR="00BF527F">
        <w:t>those leaders</w:t>
      </w:r>
      <w:r>
        <w:t xml:space="preserve">. </w:t>
      </w:r>
      <w:r w:rsidR="00BF527F">
        <w:t>Within policing we</w:t>
      </w:r>
      <w:r>
        <w:t xml:space="preserve"> understand that the problems we are addressing are essentially societal and the solutions demand collaborative thinking</w:t>
      </w:r>
      <w:r w:rsidR="00BF527F">
        <w:t xml:space="preserve"> with other organisations</w:t>
      </w:r>
      <w:r>
        <w:t xml:space="preserve">. Further still this collaborative thinking requires a systemic approach. </w:t>
      </w:r>
      <w:r w:rsidR="006B5784">
        <w:t>Guilfyle, Simon J. (2013)</w:t>
      </w:r>
      <w:r w:rsidR="006F7E62">
        <w:t xml:space="preserve">, promotes an understanding of systems thinking in policing, recognising </w:t>
      </w:r>
      <w:r w:rsidR="006B5784">
        <w:t xml:space="preserve">where the connections exist within </w:t>
      </w:r>
      <w:r w:rsidR="006F7E62">
        <w:t>the</w:t>
      </w:r>
      <w:r w:rsidR="006B5784">
        <w:t xml:space="preserve"> organisation</w:t>
      </w:r>
      <w:r w:rsidR="006F7E62">
        <w:t xml:space="preserve"> and</w:t>
      </w:r>
      <w:r w:rsidR="006B5784">
        <w:t xml:space="preserve"> how to strengthen them for the sake of achieving the overarching aims of the system. Leaders have a huge role to play in forging these healthy connections with one another within a system</w:t>
      </w:r>
      <w:r w:rsidR="00BF527F">
        <w:t>,</w:t>
      </w:r>
      <w:r w:rsidR="006B5784">
        <w:t xml:space="preserve"> to take advantage of all possible links. </w:t>
      </w:r>
      <w:r w:rsidR="006F7E62">
        <w:t>This extends to collaborative working with other organisations too.</w:t>
      </w:r>
      <w:r w:rsidR="00BF527F">
        <w:t xml:space="preserve"> Interestingly it appears that the experience Dafydd gained in the lecturing role had transferrable benefits to his role as PCC, when he came full circle back into the policing arena. </w:t>
      </w:r>
    </w:p>
    <w:p w14:paraId="0264A043" w14:textId="4D9918D5" w:rsidR="00953A92" w:rsidRDefault="00AD1EEF" w:rsidP="00953A92">
      <w:pPr>
        <w:spacing w:line="480" w:lineRule="auto"/>
      </w:pPr>
      <w:r>
        <w:lastRenderedPageBreak/>
        <w:t xml:space="preserve">Dafydd spoke about the need for a mix between a transformational approach to leadership and a transactional one. </w:t>
      </w:r>
      <w:r w:rsidRPr="00AD1EEF">
        <w:t>Transactional leadership focuses on results, conforms to the existing structure of an organi</w:t>
      </w:r>
      <w:r>
        <w:t>s</w:t>
      </w:r>
      <w:r w:rsidRPr="00AD1EEF">
        <w:t>ation and measures success according to that organi</w:t>
      </w:r>
      <w:r>
        <w:t>s</w:t>
      </w:r>
      <w:r w:rsidRPr="00AD1EEF">
        <w:t>ation's system of rewards and penalties.</w:t>
      </w:r>
      <w:r>
        <w:t xml:space="preserve"> He put it into the context of attaining family goals, illustrating the point by describing a goal that his wife has of transitioning to part time work. For such a goal to be achieved</w:t>
      </w:r>
      <w:r w:rsidR="00CB3248">
        <w:t>, a</w:t>
      </w:r>
      <w:r>
        <w:t>s a family</w:t>
      </w:r>
      <w:r w:rsidR="00CB3248">
        <w:t>,</w:t>
      </w:r>
      <w:r>
        <w:t xml:space="preserve"> they would need to be cognisant of what they receive as income and what they spend. </w:t>
      </w:r>
      <w:r w:rsidR="00CB3248">
        <w:t>To achieve this goal then they must hold themselves to account for what their income and outgoings are</w:t>
      </w:r>
      <w:r w:rsidR="00BF527F">
        <w:t>,</w:t>
      </w:r>
      <w:r w:rsidR="00CB3248">
        <w:t xml:space="preserve"> to ensure they can choose for Mrs Llewellyn to reduce her hours.</w:t>
      </w:r>
    </w:p>
    <w:p w14:paraId="72958D4B" w14:textId="5576F42B" w:rsidR="00CB3248" w:rsidRDefault="00CB3248" w:rsidP="00CB3248">
      <w:pPr>
        <w:spacing w:line="480" w:lineRule="auto"/>
      </w:pPr>
      <w:r>
        <w:t xml:space="preserve">Transformational approaches to leadership feature in Dafydd’s leadership style. He spoke about </w:t>
      </w:r>
      <w:r>
        <w:t xml:space="preserve">empowering people, giving people the tools to do </w:t>
      </w:r>
      <w:r>
        <w:t>the job</w:t>
      </w:r>
      <w:r>
        <w:t xml:space="preserve">, questioning </w:t>
      </w:r>
      <w:r>
        <w:t>them about what they are</w:t>
      </w:r>
      <w:r>
        <w:t xml:space="preserve"> doing</w:t>
      </w:r>
      <w:r>
        <w:t xml:space="preserve">, </w:t>
      </w:r>
      <w:r w:rsidR="00BF527F">
        <w:t>within the</w:t>
      </w:r>
      <w:r>
        <w:t xml:space="preserve"> context of being supportive. </w:t>
      </w:r>
    </w:p>
    <w:p w14:paraId="77E11226" w14:textId="3401EA58" w:rsidR="00764BFD" w:rsidRDefault="00764BFD" w:rsidP="00CB3248">
      <w:pPr>
        <w:spacing w:line="480" w:lineRule="auto"/>
      </w:pPr>
      <w:r>
        <w:t xml:space="preserve">One of the warnings included in his presentation was the importance of picking your battles carefully. He added, how you are perceived by others is important. Working within policing I can concur that this has been an important lesson for me. Conflict that occurs </w:t>
      </w:r>
      <w:r w:rsidR="002563BA">
        <w:t xml:space="preserve">for example </w:t>
      </w:r>
      <w:r>
        <w:t>due to competition for resources</w:t>
      </w:r>
      <w:r w:rsidR="002563BA">
        <w:t>,</w:t>
      </w:r>
      <w:r>
        <w:t xml:space="preserve"> has resulted at times with a clash amongst management over staff. This can place subordinates in a precarious position when conflicting demands results in diverse managers prioritising their work differently. My tact if this arises is to first and foremost diffuse the situation by looking for compromise where its impact is low. However, I have also discovered that conceding to another leader’s demands where it undermines the </w:t>
      </w:r>
      <w:r w:rsidR="002563BA">
        <w:t>principal</w:t>
      </w:r>
      <w:r>
        <w:t xml:space="preserve"> role of a member of staff</w:t>
      </w:r>
      <w:r w:rsidR="00335421">
        <w:t>,</w:t>
      </w:r>
      <w:r w:rsidR="002563BA">
        <w:t xml:space="preserve"> is </w:t>
      </w:r>
      <w:r w:rsidR="00335421">
        <w:t>counterproductive</w:t>
      </w:r>
      <w:r w:rsidR="002563BA">
        <w:t xml:space="preserve"> and creates confusion and frustration for that member of staff. This has led me to create policy within the organisation to ensure that this conflict is mitigated by the appropriate control mechanisms. It is much easier to say that a policy prohibits something</w:t>
      </w:r>
      <w:r w:rsidR="00335421">
        <w:t>,</w:t>
      </w:r>
      <w:r w:rsidR="002563BA">
        <w:t xml:space="preserve"> than I do.</w:t>
      </w:r>
    </w:p>
    <w:p w14:paraId="5CF94176" w14:textId="72BD240A" w:rsidR="002563BA" w:rsidRDefault="008E187F" w:rsidP="00CB3248">
      <w:pPr>
        <w:spacing w:line="480" w:lineRule="auto"/>
      </w:pPr>
      <w:r>
        <w:t>Towards</w:t>
      </w:r>
      <w:r w:rsidR="002563BA">
        <w:t xml:space="preserve"> the conclusion of his talk, Dafydd threw down the challenge to us that if we wrote 250 words for each </w:t>
      </w:r>
      <w:r>
        <w:t>chapter</w:t>
      </w:r>
      <w:r w:rsidR="002563BA">
        <w:t xml:space="preserve"> of our lives</w:t>
      </w:r>
      <w:r w:rsidR="00335421">
        <w:t>,</w:t>
      </w:r>
      <w:r w:rsidR="002563BA">
        <w:t xml:space="preserve"> what would it read? </w:t>
      </w:r>
      <w:r>
        <w:t xml:space="preserve">It was a challenge to be reflective upon our life and I saw this </w:t>
      </w:r>
      <w:r w:rsidR="00335421">
        <w:t xml:space="preserve">as </w:t>
      </w:r>
      <w:r>
        <w:t>a useful tool to understanding the kind of follower</w:t>
      </w:r>
      <w:r w:rsidR="00AC626B">
        <w:t xml:space="preserve"> and leader</w:t>
      </w:r>
      <w:r>
        <w:t xml:space="preserve"> I am and </w:t>
      </w:r>
      <w:r w:rsidR="00AC626B">
        <w:t xml:space="preserve">the </w:t>
      </w:r>
      <w:r>
        <w:lastRenderedPageBreak/>
        <w:t xml:space="preserve">leader I aspire to be. Reflecting upon the people who have influenced </w:t>
      </w:r>
      <w:r w:rsidR="00335421">
        <w:t>my</w:t>
      </w:r>
      <w:r>
        <w:t xml:space="preserve"> development or behaved a</w:t>
      </w:r>
      <w:r w:rsidR="00335421">
        <w:t>s</w:t>
      </w:r>
      <w:r>
        <w:t xml:space="preserve"> obstacles to </w:t>
      </w:r>
      <w:r w:rsidR="00335421">
        <w:t>my</w:t>
      </w:r>
      <w:r>
        <w:t xml:space="preserve"> development. </w:t>
      </w:r>
      <w:r w:rsidR="00AC626B">
        <w:t>Importantly,</w:t>
      </w:r>
      <w:r w:rsidR="00335421">
        <w:t xml:space="preserve"> avoiding seeing</w:t>
      </w:r>
      <w:r>
        <w:t xml:space="preserve"> </w:t>
      </w:r>
      <w:r w:rsidR="00335421">
        <w:t>myself</w:t>
      </w:r>
      <w:r>
        <w:t xml:space="preserve"> through rose tinted spectacles. Asking myself, who am I? What’s truly important to me? Being true to myself, being an authentic leader, what does this look like?</w:t>
      </w:r>
    </w:p>
    <w:p w14:paraId="2F418BFE" w14:textId="56B3CDA4" w:rsidR="008E187F" w:rsidRDefault="008E187F" w:rsidP="00CB3248">
      <w:pPr>
        <w:spacing w:line="480" w:lineRule="auto"/>
      </w:pPr>
      <w:r>
        <w:t xml:space="preserve">Reflecting on my own experience is proving to be a very effective way of </w:t>
      </w:r>
      <w:r w:rsidR="00675749">
        <w:t>understanding</w:t>
      </w:r>
      <w:r>
        <w:t xml:space="preserve"> where I have come from, where I am </w:t>
      </w:r>
      <w:r w:rsidR="00675749">
        <w:t xml:space="preserve">now </w:t>
      </w:r>
      <w:r>
        <w:t xml:space="preserve">and where I am aiming to go next. I recognise that I need to schedule this into my working week, so it becomes a healthy habit in my </w:t>
      </w:r>
      <w:r w:rsidR="00675749">
        <w:t>professional and personal life. I have started more recently to table all the tasks I am currently involved with and keep a comments column to capture my thinking</w:t>
      </w:r>
      <w:r w:rsidR="00335421">
        <w:t>,</w:t>
      </w:r>
      <w:r w:rsidR="00675749">
        <w:t xml:space="preserve"> as I manage all aspects of my work and leadership. I am beginning to recognise already that I need a bigger column for this cogitation to spread out</w:t>
      </w:r>
      <w:r w:rsidR="00335421">
        <w:t>!</w:t>
      </w:r>
      <w:r w:rsidR="00675749">
        <w:t xml:space="preserve">  </w:t>
      </w:r>
    </w:p>
    <w:p w14:paraId="50690E55" w14:textId="6957B302" w:rsidR="001C779F" w:rsidRDefault="001C779F"/>
    <w:p w14:paraId="647B55A6" w14:textId="42F40A10" w:rsidR="001C779F" w:rsidRPr="004A2210" w:rsidRDefault="001C779F">
      <w:pPr>
        <w:rPr>
          <w:b/>
          <w:bCs/>
        </w:rPr>
      </w:pPr>
      <w:r w:rsidRPr="004A2210">
        <w:rPr>
          <w:b/>
          <w:bCs/>
        </w:rPr>
        <w:t>Bibliography</w:t>
      </w:r>
    </w:p>
    <w:p w14:paraId="2732E254" w14:textId="56EC0591" w:rsidR="001C779F" w:rsidRDefault="006F7E62">
      <w:r>
        <w:t xml:space="preserve">Guilfyle, Simon J. (2013), </w:t>
      </w:r>
      <w:r w:rsidRPr="006F7E62">
        <w:rPr>
          <w:b/>
          <w:bCs/>
        </w:rPr>
        <w:t>Intelligent Policing: How Systems Thinking Approaches Eclipse Conventional Management Practice.</w:t>
      </w:r>
      <w:r w:rsidRPr="006F7E62">
        <w:rPr>
          <w:rFonts w:ascii="Arial" w:hAnsi="Arial" w:cs="Arial"/>
          <w:b/>
          <w:bCs/>
          <w:color w:val="0F1111"/>
          <w:sz w:val="18"/>
          <w:szCs w:val="18"/>
          <w:shd w:val="clear" w:color="auto" w:fill="FFFFFF"/>
        </w:rPr>
        <w:t xml:space="preserve"> </w:t>
      </w:r>
      <w:r w:rsidRPr="006F7E62">
        <w:rPr>
          <w:rFonts w:ascii="Arial" w:hAnsi="Arial" w:cs="Arial"/>
          <w:color w:val="0F1111"/>
          <w:sz w:val="18"/>
          <w:szCs w:val="18"/>
          <w:shd w:val="clear" w:color="auto" w:fill="FFFFFF"/>
        </w:rPr>
        <w:t>Triarchy Press Ltd</w:t>
      </w:r>
      <w:r>
        <w:rPr>
          <w:rFonts w:ascii="Arial" w:hAnsi="Arial" w:cs="Arial"/>
          <w:color w:val="0F1111"/>
          <w:sz w:val="18"/>
          <w:szCs w:val="18"/>
          <w:shd w:val="clear" w:color="auto" w:fill="FFFFFF"/>
        </w:rPr>
        <w:t>.</w:t>
      </w:r>
    </w:p>
    <w:p w14:paraId="2C72BD03" w14:textId="00422DAF" w:rsidR="001C779F" w:rsidRDefault="001C779F">
      <w:r>
        <w:t xml:space="preserve">Ivey, Ron. (2016). </w:t>
      </w:r>
      <w:r w:rsidRPr="001C779F">
        <w:t>The Leader as Coach: How the Best Leaders Develop Others</w:t>
      </w:r>
      <w:r>
        <w:t xml:space="preserve">. Available at </w:t>
      </w:r>
      <w:hyperlink r:id="rId6" w:history="1">
        <w:r>
          <w:rPr>
            <w:rStyle w:val="Hyperlink"/>
          </w:rPr>
          <w:t>The Leader as Coach: How the Best Leaders Develop Others (linkedin.com)</w:t>
        </w:r>
      </w:hyperlink>
      <w:r>
        <w:t>, accessed 28 February, 2022. Thinkstock.</w:t>
      </w:r>
    </w:p>
    <w:sectPr w:rsidR="001C779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BF90C" w14:textId="77777777" w:rsidR="008A7100" w:rsidRDefault="008A7100" w:rsidP="00335421">
      <w:pPr>
        <w:spacing w:after="0" w:line="240" w:lineRule="auto"/>
      </w:pPr>
      <w:r>
        <w:separator/>
      </w:r>
    </w:p>
  </w:endnote>
  <w:endnote w:type="continuationSeparator" w:id="0">
    <w:p w14:paraId="3EC2B30A" w14:textId="77777777" w:rsidR="008A7100" w:rsidRDefault="008A7100" w:rsidP="00335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FADF6" w14:textId="77777777" w:rsidR="004A2210" w:rsidRDefault="004A22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2D5E3" w14:textId="77777777" w:rsidR="004A2210" w:rsidRDefault="004A22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6BDEA" w14:textId="77777777" w:rsidR="004A2210" w:rsidRDefault="004A2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65478" w14:textId="77777777" w:rsidR="008A7100" w:rsidRDefault="008A7100" w:rsidP="00335421">
      <w:pPr>
        <w:spacing w:after="0" w:line="240" w:lineRule="auto"/>
      </w:pPr>
      <w:r>
        <w:separator/>
      </w:r>
    </w:p>
  </w:footnote>
  <w:footnote w:type="continuationSeparator" w:id="0">
    <w:p w14:paraId="5CBD36F7" w14:textId="77777777" w:rsidR="008A7100" w:rsidRDefault="008A7100" w:rsidP="00335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263FC" w14:textId="77777777" w:rsidR="004A2210" w:rsidRDefault="004A22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B1A3B" w14:textId="3AAA0184" w:rsidR="004A2210" w:rsidRDefault="004A2210">
    <w:pPr>
      <w:pStyle w:val="Header"/>
    </w:pPr>
    <w:r>
      <w:t xml:space="preserve">Catherine Lewis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5458" w14:textId="77777777" w:rsidR="004A2210" w:rsidRDefault="004A22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38B"/>
    <w:rsid w:val="000C0CDA"/>
    <w:rsid w:val="001C779F"/>
    <w:rsid w:val="002563BA"/>
    <w:rsid w:val="002D2BF8"/>
    <w:rsid w:val="00335421"/>
    <w:rsid w:val="00420F04"/>
    <w:rsid w:val="004A2210"/>
    <w:rsid w:val="00526875"/>
    <w:rsid w:val="00675749"/>
    <w:rsid w:val="006B5784"/>
    <w:rsid w:val="006F7E62"/>
    <w:rsid w:val="00764BFD"/>
    <w:rsid w:val="007906DA"/>
    <w:rsid w:val="008A7100"/>
    <w:rsid w:val="008E187F"/>
    <w:rsid w:val="00953A92"/>
    <w:rsid w:val="00971C24"/>
    <w:rsid w:val="00AC626B"/>
    <w:rsid w:val="00AD1EEF"/>
    <w:rsid w:val="00BF527F"/>
    <w:rsid w:val="00CB3248"/>
    <w:rsid w:val="00CF1A2B"/>
    <w:rsid w:val="00D6638B"/>
    <w:rsid w:val="00E843FD"/>
    <w:rsid w:val="00F02AF1"/>
    <w:rsid w:val="00FD0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9BDD93"/>
  <w15:chartTrackingRefBased/>
  <w15:docId w15:val="{63116B1D-5617-4A56-A1EE-4CEABFEA6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C779F"/>
    <w:rPr>
      <w:color w:val="0000FF"/>
      <w:u w:val="single"/>
    </w:rPr>
  </w:style>
  <w:style w:type="paragraph" w:styleId="Header">
    <w:name w:val="header"/>
    <w:basedOn w:val="Normal"/>
    <w:link w:val="HeaderChar"/>
    <w:uiPriority w:val="99"/>
    <w:unhideWhenUsed/>
    <w:rsid w:val="004A2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210"/>
  </w:style>
  <w:style w:type="paragraph" w:styleId="Footer">
    <w:name w:val="footer"/>
    <w:basedOn w:val="Normal"/>
    <w:link w:val="FooterChar"/>
    <w:uiPriority w:val="99"/>
    <w:unhideWhenUsed/>
    <w:rsid w:val="004A2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nkedin.com/pulse/leader-coach-how-best-leaders-develop-others-ron-ivey"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2000</TotalTime>
  <Pages>4</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Lewis,Catherine swp54722</dc:creator>
  <cp:keywords/>
  <dc:description/>
  <cp:lastModifiedBy>Lewis,Catherine swp54722</cp:lastModifiedBy>
  <cp:revision>4</cp:revision>
  <dcterms:created xsi:type="dcterms:W3CDTF">2022-02-28T14:31:00Z</dcterms:created>
  <dcterms:modified xsi:type="dcterms:W3CDTF">2022-03-04T13:03:00Z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2022-02-28T17:33:18Z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93e5006a-62a8-47a4-8b20-4038174f924e</vt:lpwstr>
  </property>
  <property fmtid="{D5CDD505-2E9C-101B-9397-08002B2CF9AE}" pid="8" name="MSIP_Label_66cf8fe5-b7b7-4df7-b38d-1c61ac2f6639_ContentBits">
    <vt:lpwstr>0</vt:lpwstr>
  </property>
</Properties>
</file>