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1D9BFAE1"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22C4E838"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770D6570"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6DD97CEA" wp14:editId="4B9A0874">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57F96343"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561D8A2" w14:textId="77777777"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65C089C7" w14:textId="77777777" w:rsidR="00D74FF6" w:rsidRDefault="00D74FF6" w:rsidP="007D760C">
            <w:pPr>
              <w:keepNext/>
              <w:spacing w:before="120" w:after="0" w:line="240" w:lineRule="auto"/>
              <w:rPr>
                <w:rFonts w:ascii="Arial" w:eastAsia="Times New Roman" w:hAnsi="Arial" w:cs="Times New Roman"/>
                <w:b/>
                <w:bCs/>
                <w:color w:val="auto"/>
                <w:sz w:val="20"/>
                <w:szCs w:val="20"/>
              </w:rPr>
            </w:pPr>
          </w:p>
          <w:p w14:paraId="267289B6" w14:textId="77777777" w:rsidR="00D74FF6" w:rsidRDefault="00D74FF6" w:rsidP="007D760C">
            <w:pPr>
              <w:keepNext/>
              <w:spacing w:before="120" w:after="0" w:line="240" w:lineRule="auto"/>
              <w:rPr>
                <w:rFonts w:ascii="Arial" w:eastAsia="Times New Roman" w:hAnsi="Arial" w:cs="Times New Roman"/>
                <w:b/>
                <w:bCs/>
                <w:color w:val="auto"/>
                <w:sz w:val="20"/>
                <w:szCs w:val="20"/>
              </w:rPr>
            </w:pPr>
            <w:r>
              <w:rPr>
                <w:rFonts w:ascii="Arial" w:eastAsia="Times New Roman" w:hAnsi="Arial" w:cs="Times New Roman"/>
                <w:b/>
                <w:bCs/>
                <w:color w:val="auto"/>
                <w:sz w:val="20"/>
                <w:szCs w:val="20"/>
              </w:rPr>
              <w:t>Student</w:t>
            </w:r>
          </w:p>
          <w:p w14:paraId="1319CC9C" w14:textId="77777777" w:rsidR="00D74FF6" w:rsidRDefault="00D74FF6" w:rsidP="007D760C">
            <w:pPr>
              <w:keepNext/>
              <w:spacing w:before="120" w:after="0" w:line="240" w:lineRule="auto"/>
              <w:rPr>
                <w:rFonts w:ascii="Arial" w:eastAsia="Times New Roman" w:hAnsi="Arial" w:cs="Times New Roman"/>
                <w:b/>
                <w:bCs/>
                <w:color w:val="auto"/>
                <w:sz w:val="20"/>
                <w:szCs w:val="20"/>
              </w:rPr>
            </w:pPr>
            <w:r>
              <w:rPr>
                <w:rFonts w:ascii="Arial" w:eastAsia="Times New Roman" w:hAnsi="Arial" w:cs="Times New Roman"/>
                <w:b/>
                <w:bCs/>
                <w:color w:val="auto"/>
                <w:sz w:val="20"/>
                <w:szCs w:val="20"/>
              </w:rPr>
              <w:t>Name:</w:t>
            </w:r>
          </w:p>
          <w:p w14:paraId="5FCB26B4" w14:textId="77777777" w:rsidR="00D74FF6" w:rsidRDefault="00D74FF6" w:rsidP="007D760C">
            <w:pPr>
              <w:keepNext/>
              <w:spacing w:before="120" w:after="0" w:line="240" w:lineRule="auto"/>
              <w:rPr>
                <w:rFonts w:ascii="Arial" w:eastAsia="Times New Roman" w:hAnsi="Arial" w:cs="Times New Roman"/>
                <w:b/>
                <w:bCs/>
                <w:color w:val="auto"/>
                <w:sz w:val="20"/>
                <w:szCs w:val="20"/>
              </w:rPr>
            </w:pPr>
          </w:p>
          <w:p w14:paraId="0F98C3C6"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29B4A7C" w14:textId="77777777" w:rsidR="00895523" w:rsidRDefault="00895523" w:rsidP="007D760C">
            <w:pPr>
              <w:keepNext/>
              <w:spacing w:after="0" w:line="240" w:lineRule="auto"/>
              <w:jc w:val="center"/>
              <w:rPr>
                <w:rFonts w:ascii="Arial" w:eastAsia="Times New Roman" w:hAnsi="Arial" w:cs="Times New Roman"/>
                <w:b/>
                <w:color w:val="auto"/>
                <w:sz w:val="20"/>
                <w:szCs w:val="20"/>
                <w:lang w:val="en-AU"/>
              </w:rPr>
            </w:pPr>
          </w:p>
          <w:p w14:paraId="4A8562CB" w14:textId="77777777" w:rsidR="00895523" w:rsidRDefault="00895523" w:rsidP="007D760C">
            <w:pPr>
              <w:keepNext/>
              <w:spacing w:after="0" w:line="240" w:lineRule="auto"/>
              <w:jc w:val="center"/>
              <w:rPr>
                <w:rFonts w:ascii="Arial" w:eastAsia="Times New Roman" w:hAnsi="Arial" w:cs="Times New Roman"/>
                <w:b/>
                <w:color w:val="auto"/>
                <w:sz w:val="20"/>
                <w:szCs w:val="20"/>
                <w:lang w:val="en-AU"/>
              </w:rPr>
            </w:pPr>
          </w:p>
          <w:p w14:paraId="7A2BE760" w14:textId="77777777" w:rsidR="0086599B" w:rsidRDefault="00D74FF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Loredana-Marina</w:t>
            </w:r>
          </w:p>
          <w:p w14:paraId="015841B8" w14:textId="77777777" w:rsidR="00895523" w:rsidRDefault="00D74FF6" w:rsidP="00895523">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Pal</w:t>
            </w:r>
          </w:p>
          <w:p w14:paraId="31DDDC6D" w14:textId="77777777" w:rsidR="00895523" w:rsidRDefault="00895523" w:rsidP="00895523">
            <w:pPr>
              <w:keepNext/>
              <w:spacing w:after="0" w:line="240" w:lineRule="auto"/>
              <w:jc w:val="center"/>
              <w:rPr>
                <w:rFonts w:ascii="Arial" w:eastAsia="Times New Roman" w:hAnsi="Arial" w:cs="Times New Roman"/>
                <w:b/>
                <w:color w:val="auto"/>
                <w:sz w:val="20"/>
                <w:szCs w:val="20"/>
                <w:lang w:val="en-AU"/>
              </w:rPr>
            </w:pPr>
          </w:p>
          <w:p w14:paraId="275E1E5D" w14:textId="77777777" w:rsidR="00895523" w:rsidRDefault="00895523" w:rsidP="00895523">
            <w:pPr>
              <w:keepNext/>
              <w:spacing w:after="0" w:line="240" w:lineRule="auto"/>
              <w:rPr>
                <w:rFonts w:ascii="Arial" w:eastAsia="Times New Roman" w:hAnsi="Arial" w:cs="Times New Roman"/>
                <w:b/>
                <w:color w:val="auto"/>
                <w:sz w:val="20"/>
                <w:szCs w:val="20"/>
                <w:lang w:val="en-AU"/>
              </w:rPr>
            </w:pPr>
          </w:p>
          <w:p w14:paraId="60BF8FD1" w14:textId="77777777" w:rsidR="00895523" w:rsidRPr="00330917" w:rsidRDefault="00895523" w:rsidP="00895523">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2222512</w:t>
            </w:r>
          </w:p>
        </w:tc>
        <w:tc>
          <w:tcPr>
            <w:tcW w:w="662" w:type="dxa"/>
            <w:tcBorders>
              <w:top w:val="single" w:sz="4" w:space="0" w:color="auto"/>
              <w:left w:val="nil"/>
              <w:bottom w:val="nil"/>
              <w:right w:val="single" w:sz="4" w:space="0" w:color="auto"/>
            </w:tcBorders>
            <w:shd w:val="clear" w:color="auto" w:fill="auto"/>
            <w:vAlign w:val="center"/>
          </w:tcPr>
          <w:p w14:paraId="2FFD25B2"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045DBDE7" w14:textId="77777777" w:rsidTr="00AD1F84">
        <w:trPr>
          <w:trHeight w:val="468"/>
          <w:jc w:val="center"/>
        </w:trPr>
        <w:tc>
          <w:tcPr>
            <w:tcW w:w="6629" w:type="dxa"/>
            <w:vMerge/>
            <w:tcBorders>
              <w:left w:val="single" w:sz="4" w:space="0" w:color="auto"/>
              <w:right w:val="single" w:sz="4" w:space="0" w:color="auto"/>
            </w:tcBorders>
            <w:shd w:val="clear" w:color="auto" w:fill="auto"/>
          </w:tcPr>
          <w:p w14:paraId="03F43BB8"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4BA3BB3D"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6352F23E" w14:textId="77777777" w:rsidR="0086599B"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p w14:paraId="002421A0" w14:textId="77777777" w:rsidR="006310AA" w:rsidRPr="00330917" w:rsidRDefault="006310AA" w:rsidP="007D760C">
            <w:pPr>
              <w:keepNext/>
              <w:spacing w:after="0" w:line="240" w:lineRule="auto"/>
              <w:rPr>
                <w:rFonts w:ascii="Arial" w:eastAsia="Times New Roman" w:hAnsi="Arial" w:cs="Times New Roman"/>
                <w:color w:val="auto"/>
                <w:sz w:val="20"/>
                <w:szCs w:val="20"/>
                <w:lang w:val="en-AU"/>
              </w:rPr>
            </w:pPr>
          </w:p>
        </w:tc>
        <w:tc>
          <w:tcPr>
            <w:tcW w:w="1911" w:type="dxa"/>
            <w:gridSpan w:val="2"/>
            <w:tcBorders>
              <w:top w:val="dashed" w:sz="4" w:space="0" w:color="auto"/>
              <w:left w:val="nil"/>
              <w:bottom w:val="dashed" w:sz="4" w:space="0" w:color="auto"/>
              <w:right w:val="nil"/>
            </w:tcBorders>
            <w:shd w:val="clear" w:color="auto" w:fill="auto"/>
            <w:vAlign w:val="center"/>
          </w:tcPr>
          <w:p w14:paraId="052A9639" w14:textId="77777777" w:rsidR="0086599B" w:rsidRPr="006310AA" w:rsidRDefault="006310AA" w:rsidP="007D760C">
            <w:pPr>
              <w:keepNext/>
              <w:spacing w:after="0" w:line="240" w:lineRule="auto"/>
              <w:jc w:val="center"/>
              <w:rPr>
                <w:rFonts w:ascii="Arial" w:eastAsia="Times New Roman" w:hAnsi="Arial" w:cs="Arial"/>
                <w:b/>
                <w:color w:val="auto"/>
                <w:sz w:val="20"/>
                <w:szCs w:val="20"/>
                <w:lang w:val="en-AU"/>
              </w:rPr>
            </w:pPr>
            <w:r w:rsidRPr="006310AA">
              <w:rPr>
                <w:rFonts w:ascii="Arial" w:hAnsi="Arial" w:cs="Arial"/>
                <w:sz w:val="20"/>
                <w:szCs w:val="20"/>
              </w:rPr>
              <w:t>Hotel Placement Operating Hotel Facilities</w:t>
            </w:r>
          </w:p>
        </w:tc>
        <w:tc>
          <w:tcPr>
            <w:tcW w:w="662" w:type="dxa"/>
            <w:tcBorders>
              <w:top w:val="nil"/>
              <w:left w:val="nil"/>
              <w:bottom w:val="nil"/>
              <w:right w:val="single" w:sz="4" w:space="0" w:color="auto"/>
            </w:tcBorders>
            <w:shd w:val="clear" w:color="auto" w:fill="auto"/>
            <w:vAlign w:val="center"/>
          </w:tcPr>
          <w:p w14:paraId="4DD1CACB"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497356AB" w14:textId="77777777" w:rsidTr="00AD1F84">
        <w:trPr>
          <w:trHeight w:val="468"/>
          <w:jc w:val="center"/>
        </w:trPr>
        <w:tc>
          <w:tcPr>
            <w:tcW w:w="6629" w:type="dxa"/>
            <w:vMerge/>
            <w:tcBorders>
              <w:left w:val="single" w:sz="4" w:space="0" w:color="auto"/>
              <w:right w:val="single" w:sz="4" w:space="0" w:color="auto"/>
            </w:tcBorders>
            <w:shd w:val="clear" w:color="auto" w:fill="auto"/>
          </w:tcPr>
          <w:p w14:paraId="1B4B06AF"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84C3128"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0E068D3F" w14:textId="77777777" w:rsidR="0086599B" w:rsidRPr="006310AA" w:rsidRDefault="006310AA" w:rsidP="007D760C">
            <w:pPr>
              <w:keepNext/>
              <w:spacing w:after="0" w:line="240" w:lineRule="auto"/>
              <w:jc w:val="center"/>
              <w:rPr>
                <w:rFonts w:ascii="Arial" w:eastAsia="Times New Roman" w:hAnsi="Arial" w:cs="Times New Roman"/>
                <w:color w:val="auto"/>
                <w:sz w:val="20"/>
                <w:szCs w:val="20"/>
                <w:lang w:val="en-AU"/>
              </w:rPr>
            </w:pPr>
            <w:r w:rsidRPr="006310AA">
              <w:rPr>
                <w:rFonts w:ascii="Arial" w:eastAsia="Times New Roman" w:hAnsi="Arial" w:cs="Times New Roman"/>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2C6568D4"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286B4AFB" w14:textId="77777777" w:rsidTr="00AD1F84">
        <w:trPr>
          <w:trHeight w:val="468"/>
          <w:jc w:val="center"/>
        </w:trPr>
        <w:tc>
          <w:tcPr>
            <w:tcW w:w="6629" w:type="dxa"/>
            <w:vMerge/>
            <w:tcBorders>
              <w:left w:val="single" w:sz="4" w:space="0" w:color="auto"/>
              <w:right w:val="single" w:sz="4" w:space="0" w:color="auto"/>
            </w:tcBorders>
            <w:shd w:val="clear" w:color="auto" w:fill="auto"/>
          </w:tcPr>
          <w:p w14:paraId="68D0CD2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D5BA571"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2FE6AA15" w14:textId="77777777" w:rsidR="0086599B" w:rsidRDefault="0086599B" w:rsidP="007D760C">
            <w:pPr>
              <w:keepNext/>
              <w:spacing w:after="0" w:line="240" w:lineRule="auto"/>
              <w:jc w:val="center"/>
              <w:rPr>
                <w:rFonts w:ascii="Arial" w:eastAsia="Times New Roman" w:hAnsi="Arial" w:cs="Times New Roman"/>
                <w:b/>
                <w:color w:val="auto"/>
                <w:sz w:val="20"/>
                <w:szCs w:val="20"/>
                <w:lang w:val="en-AU"/>
              </w:rPr>
            </w:pPr>
          </w:p>
          <w:p w14:paraId="3F17ACCA" w14:textId="77777777" w:rsidR="006310AA" w:rsidRDefault="006310AA" w:rsidP="006310AA">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 xml:space="preserve">      </w:t>
            </w:r>
            <w:r w:rsidRPr="00584CD5">
              <w:rPr>
                <w:rFonts w:ascii="Arial" w:eastAsia="Times New Roman" w:hAnsi="Arial" w:cs="Times New Roman"/>
                <w:color w:val="auto"/>
                <w:sz w:val="20"/>
                <w:szCs w:val="20"/>
                <w:lang w:val="en-AU"/>
              </w:rPr>
              <w:t xml:space="preserve">Giulia </w:t>
            </w:r>
            <w:proofErr w:type="spellStart"/>
            <w:r w:rsidRPr="00584CD5">
              <w:rPr>
                <w:rFonts w:ascii="Arial" w:eastAsia="Times New Roman" w:hAnsi="Arial" w:cs="Times New Roman"/>
                <w:color w:val="auto"/>
                <w:sz w:val="20"/>
                <w:szCs w:val="20"/>
                <w:lang w:val="en-AU"/>
              </w:rPr>
              <w:t>Chifari</w:t>
            </w:r>
            <w:proofErr w:type="spellEnd"/>
          </w:p>
          <w:p w14:paraId="0A4C8DF7" w14:textId="77777777" w:rsidR="006310AA" w:rsidRPr="00330917" w:rsidRDefault="006310AA" w:rsidP="006310AA">
            <w:pPr>
              <w:keepNext/>
              <w:spacing w:after="0" w:line="240" w:lineRule="auto"/>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5EEE245"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2DC8F0B2"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372857D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21BE0EEC"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134F4256"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62B0A579"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222E6B89"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0C6990F"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DEA975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BBD8622" w14:textId="623511E4"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My placement involved a wide array of tasks essential to the upkeep and smooth running of the hotel's guest service experience. Responsibilities ranged from the daily cleaning and preparation of guest rooms to the meticulous maintenance of public areas. A significant emphasis was placed on adhering to rigorous standards of cleanliness, organization, and presentation to ensure guest satisfaction</w:t>
            </w:r>
            <w:r w:rsidR="00527EFB" w:rsidRPr="00527EFB">
              <w:rPr>
                <w:rFonts w:ascii="Arial" w:eastAsia="Times New Roman" w:hAnsi="Arial" w:cs="Arial"/>
                <w:bCs/>
                <w:color w:val="auto"/>
                <w:szCs w:val="24"/>
              </w:rPr>
              <w:t xml:space="preserve"> </w:t>
            </w:r>
            <w:r w:rsidR="000737B4" w:rsidRPr="00527EFB">
              <w:rPr>
                <w:rFonts w:ascii="Arial" w:hAnsi="Arial" w:cs="Arial"/>
              </w:rPr>
              <w:t>(Stuart, 2022)</w:t>
            </w:r>
            <w:r w:rsidRPr="00527EFB">
              <w:rPr>
                <w:rFonts w:ascii="Arial" w:eastAsia="Times New Roman" w:hAnsi="Arial" w:cs="Arial"/>
                <w:bCs/>
                <w:color w:val="auto"/>
                <w:szCs w:val="24"/>
              </w:rPr>
              <w:t xml:space="preserve">. The role demanded a keen eye for detail—every aspect, from the crispness of the bed linens to the placement of toiletries, was carefully </w:t>
            </w:r>
            <w:r w:rsidR="00C333E8" w:rsidRPr="00527EFB">
              <w:rPr>
                <w:rFonts w:ascii="Arial" w:eastAsia="Times New Roman" w:hAnsi="Arial" w:cs="Arial"/>
                <w:bCs/>
                <w:color w:val="auto"/>
                <w:szCs w:val="24"/>
              </w:rPr>
              <w:t>crafted</w:t>
            </w:r>
            <w:r w:rsidRPr="00527EFB">
              <w:rPr>
                <w:rFonts w:ascii="Arial" w:eastAsia="Times New Roman" w:hAnsi="Arial" w:cs="Arial"/>
                <w:bCs/>
                <w:color w:val="auto"/>
                <w:szCs w:val="24"/>
              </w:rPr>
              <w:t xml:space="preserve"> to enhance the guest experience.</w:t>
            </w:r>
            <w:r w:rsidR="000737B4" w:rsidRPr="00527EFB">
              <w:rPr>
                <w:rFonts w:ascii="Arial" w:hAnsi="Arial" w:cs="Arial"/>
              </w:rPr>
              <w:t xml:space="preserve"> </w:t>
            </w:r>
            <w:r w:rsidR="000737B4" w:rsidRPr="00527EFB">
              <w:rPr>
                <w:rFonts w:ascii="Arial" w:hAnsi="Arial" w:cs="Arial"/>
              </w:rPr>
              <w:t>(</w:t>
            </w:r>
            <w:proofErr w:type="spellStart"/>
            <w:r w:rsidR="000737B4" w:rsidRPr="00527EFB">
              <w:rPr>
                <w:rFonts w:ascii="Arial" w:hAnsi="Arial" w:cs="Arial"/>
              </w:rPr>
              <w:t>Langvinienė</w:t>
            </w:r>
            <w:proofErr w:type="spellEnd"/>
            <w:r w:rsidR="000737B4" w:rsidRPr="00527EFB">
              <w:rPr>
                <w:rFonts w:ascii="Arial" w:hAnsi="Arial" w:cs="Arial"/>
              </w:rPr>
              <w:t xml:space="preserve"> &amp; </w:t>
            </w:r>
            <w:proofErr w:type="spellStart"/>
            <w:r w:rsidR="000737B4" w:rsidRPr="00527EFB">
              <w:rPr>
                <w:rFonts w:ascii="Arial" w:hAnsi="Arial" w:cs="Arial"/>
              </w:rPr>
              <w:t>Daunoravičiūtė</w:t>
            </w:r>
            <w:proofErr w:type="spellEnd"/>
            <w:r w:rsidR="000737B4" w:rsidRPr="00527EFB">
              <w:rPr>
                <w:rFonts w:ascii="Arial" w:hAnsi="Arial" w:cs="Arial"/>
              </w:rPr>
              <w:t>, 2015).</w:t>
            </w:r>
          </w:p>
          <w:p w14:paraId="50CF746F" w14:textId="77777777" w:rsidR="0047728B" w:rsidRPr="00527EFB" w:rsidRDefault="0047728B" w:rsidP="00527EFB">
            <w:pPr>
              <w:spacing w:after="0" w:line="360" w:lineRule="auto"/>
              <w:jc w:val="both"/>
              <w:rPr>
                <w:rFonts w:ascii="Arial" w:eastAsia="Times New Roman" w:hAnsi="Arial" w:cs="Arial"/>
                <w:bCs/>
                <w:color w:val="auto"/>
                <w:szCs w:val="24"/>
              </w:rPr>
            </w:pPr>
          </w:p>
          <w:p w14:paraId="41B29500" w14:textId="77777777"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Feelings</w:t>
            </w:r>
          </w:p>
          <w:p w14:paraId="7B0AF032" w14:textId="7331A36E"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Initially, the pace and expectations of the department were overwhelming. The physical demands and the constant pressure to meet deadlines while maintaining high standards were challenging</w:t>
            </w:r>
            <w:r w:rsidR="00527EFB" w:rsidRPr="00527EFB">
              <w:rPr>
                <w:rFonts w:ascii="Arial" w:eastAsia="Times New Roman" w:hAnsi="Arial" w:cs="Arial"/>
                <w:bCs/>
                <w:color w:val="auto"/>
                <w:szCs w:val="24"/>
              </w:rPr>
              <w:t xml:space="preserve"> </w:t>
            </w:r>
            <w:r w:rsidR="000737B4" w:rsidRPr="00527EFB">
              <w:rPr>
                <w:rFonts w:ascii="Arial" w:hAnsi="Arial" w:cs="Arial"/>
              </w:rPr>
              <w:t>(Jin-Zhao &amp; Jing, 2009)</w:t>
            </w:r>
            <w:r w:rsidRPr="00527EFB">
              <w:rPr>
                <w:rFonts w:ascii="Arial" w:eastAsia="Times New Roman" w:hAnsi="Arial" w:cs="Arial"/>
                <w:bCs/>
                <w:color w:val="auto"/>
                <w:szCs w:val="24"/>
              </w:rPr>
              <w:t>. However, as I adapted, I found a deep sense of satisfaction in seeing the immediate results of my work—transforming rooms into welcoming havens for guests. Collaborating with the team brought a sense of camaraderie and belonging, mitigating the stress of the fast-paced environment</w:t>
            </w:r>
            <w:r w:rsidR="00527EFB" w:rsidRPr="00527EFB">
              <w:rPr>
                <w:rFonts w:ascii="Arial" w:eastAsia="Times New Roman" w:hAnsi="Arial" w:cs="Arial"/>
                <w:bCs/>
                <w:color w:val="auto"/>
                <w:szCs w:val="24"/>
              </w:rPr>
              <w:t xml:space="preserve"> </w:t>
            </w:r>
            <w:r w:rsidR="000737B4" w:rsidRPr="00527EFB">
              <w:rPr>
                <w:rFonts w:ascii="Arial" w:hAnsi="Arial" w:cs="Arial"/>
              </w:rPr>
              <w:t>(</w:t>
            </w:r>
            <w:proofErr w:type="spellStart"/>
            <w:r w:rsidR="000737B4" w:rsidRPr="00527EFB">
              <w:rPr>
                <w:rFonts w:ascii="Arial" w:hAnsi="Arial" w:cs="Arial"/>
              </w:rPr>
              <w:t>Karatepe</w:t>
            </w:r>
            <w:proofErr w:type="spellEnd"/>
            <w:r w:rsidR="000737B4" w:rsidRPr="00527EFB">
              <w:rPr>
                <w:rFonts w:ascii="Arial" w:hAnsi="Arial" w:cs="Arial"/>
              </w:rPr>
              <w:t>, 2013)</w:t>
            </w:r>
            <w:r w:rsidRPr="00527EFB">
              <w:rPr>
                <w:rFonts w:ascii="Arial" w:eastAsia="Times New Roman" w:hAnsi="Arial" w:cs="Arial"/>
                <w:bCs/>
                <w:color w:val="auto"/>
                <w:szCs w:val="24"/>
              </w:rPr>
              <w:t>.</w:t>
            </w:r>
          </w:p>
          <w:p w14:paraId="6DADAE24" w14:textId="77777777" w:rsidR="0047728B" w:rsidRPr="00527EFB" w:rsidRDefault="0047728B" w:rsidP="00527EFB">
            <w:pPr>
              <w:spacing w:after="0" w:line="360" w:lineRule="auto"/>
              <w:jc w:val="both"/>
              <w:rPr>
                <w:rFonts w:ascii="Arial" w:eastAsia="Times New Roman" w:hAnsi="Arial" w:cs="Arial"/>
                <w:bCs/>
                <w:color w:val="auto"/>
                <w:szCs w:val="24"/>
              </w:rPr>
            </w:pPr>
          </w:p>
          <w:p w14:paraId="3AFE7E35" w14:textId="77777777"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Evaluation</w:t>
            </w:r>
          </w:p>
          <w:p w14:paraId="503C9D15" w14:textId="0376CEAD"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Reflecting on my performance, I acknowledge my strengths in attention to detail and adherence to the established standards of cleanliness and presentation</w:t>
            </w:r>
            <w:r w:rsidR="00527EFB" w:rsidRPr="00527EFB">
              <w:rPr>
                <w:rFonts w:ascii="Arial" w:eastAsia="Times New Roman" w:hAnsi="Arial" w:cs="Arial"/>
                <w:bCs/>
                <w:color w:val="auto"/>
                <w:szCs w:val="24"/>
              </w:rPr>
              <w:t xml:space="preserve"> </w:t>
            </w:r>
            <w:r w:rsidR="000737B4" w:rsidRPr="00527EFB">
              <w:rPr>
                <w:rFonts w:ascii="Arial" w:hAnsi="Arial" w:cs="Arial"/>
              </w:rPr>
              <w:t>(Stuart, 2022)</w:t>
            </w:r>
            <w:r w:rsidRPr="00527EFB">
              <w:rPr>
                <w:rFonts w:ascii="Arial" w:eastAsia="Times New Roman" w:hAnsi="Arial" w:cs="Arial"/>
                <w:bCs/>
                <w:color w:val="auto"/>
                <w:szCs w:val="24"/>
              </w:rPr>
              <w:t>. My ability to learn quickly and adapt to the department's routines was crucial in meeting the daily objectives</w:t>
            </w:r>
            <w:r w:rsidR="00527EFB" w:rsidRPr="00527EFB">
              <w:rPr>
                <w:rFonts w:ascii="Arial" w:eastAsia="Times New Roman" w:hAnsi="Arial" w:cs="Arial"/>
                <w:bCs/>
                <w:color w:val="auto"/>
                <w:szCs w:val="24"/>
              </w:rPr>
              <w:t xml:space="preserve"> </w:t>
            </w:r>
            <w:r w:rsidR="000737B4" w:rsidRPr="00527EFB">
              <w:rPr>
                <w:rFonts w:ascii="Arial" w:hAnsi="Arial" w:cs="Arial"/>
              </w:rPr>
              <w:t>(Jin-Zhao &amp; Jing, 2009)</w:t>
            </w:r>
            <w:r w:rsidRPr="00527EFB">
              <w:rPr>
                <w:rFonts w:ascii="Arial" w:eastAsia="Times New Roman" w:hAnsi="Arial" w:cs="Arial"/>
                <w:bCs/>
                <w:color w:val="auto"/>
                <w:szCs w:val="24"/>
              </w:rPr>
              <w:t>. However, time management and the efficient prioritization of tasks under pressure emerged as areas needing improvement. Balancing speed with thoroughness without compromising quality was a consistent challenge</w:t>
            </w:r>
            <w:r w:rsidR="00527EFB" w:rsidRPr="00527EFB">
              <w:rPr>
                <w:rFonts w:ascii="Arial" w:eastAsia="Times New Roman" w:hAnsi="Arial" w:cs="Arial"/>
                <w:bCs/>
                <w:color w:val="auto"/>
                <w:szCs w:val="24"/>
              </w:rPr>
              <w:t xml:space="preserve"> </w:t>
            </w:r>
            <w:r w:rsidR="00527EFB" w:rsidRPr="00527EFB">
              <w:rPr>
                <w:rFonts w:ascii="Arial" w:hAnsi="Arial" w:cs="Arial"/>
              </w:rPr>
              <w:t>(</w:t>
            </w:r>
            <w:proofErr w:type="spellStart"/>
            <w:r w:rsidR="00527EFB" w:rsidRPr="00527EFB">
              <w:rPr>
                <w:rFonts w:ascii="Arial" w:hAnsi="Arial" w:cs="Arial"/>
              </w:rPr>
              <w:t>Karatepe</w:t>
            </w:r>
            <w:proofErr w:type="spellEnd"/>
            <w:r w:rsidR="00527EFB" w:rsidRPr="00527EFB">
              <w:rPr>
                <w:rFonts w:ascii="Arial" w:hAnsi="Arial" w:cs="Arial"/>
              </w:rPr>
              <w:t>, 2013)</w:t>
            </w:r>
            <w:r w:rsidRPr="00527EFB">
              <w:rPr>
                <w:rFonts w:ascii="Arial" w:eastAsia="Times New Roman" w:hAnsi="Arial" w:cs="Arial"/>
                <w:bCs/>
                <w:color w:val="auto"/>
                <w:szCs w:val="24"/>
              </w:rPr>
              <w:t>.</w:t>
            </w:r>
          </w:p>
          <w:p w14:paraId="406302B3" w14:textId="77777777" w:rsidR="0047728B" w:rsidRDefault="0047728B" w:rsidP="0047728B">
            <w:pPr>
              <w:spacing w:after="0" w:line="360" w:lineRule="auto"/>
              <w:jc w:val="both"/>
              <w:rPr>
                <w:rFonts w:ascii="Arial" w:eastAsia="Times New Roman" w:hAnsi="Arial" w:cs="Arial"/>
                <w:bCs/>
                <w:color w:val="auto"/>
                <w:szCs w:val="24"/>
              </w:rPr>
            </w:pPr>
          </w:p>
          <w:p w14:paraId="316B5F3A" w14:textId="77777777" w:rsidR="002B341C" w:rsidRPr="0047728B" w:rsidRDefault="002B341C" w:rsidP="0047728B">
            <w:pPr>
              <w:spacing w:after="0" w:line="360" w:lineRule="auto"/>
              <w:jc w:val="both"/>
              <w:rPr>
                <w:rFonts w:ascii="Arial" w:eastAsia="Times New Roman" w:hAnsi="Arial" w:cs="Arial"/>
                <w:bCs/>
                <w:color w:val="auto"/>
                <w:szCs w:val="24"/>
              </w:rPr>
            </w:pPr>
          </w:p>
          <w:p w14:paraId="7F30F182" w14:textId="77777777"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lastRenderedPageBreak/>
              <w:t>Analysis</w:t>
            </w:r>
          </w:p>
          <w:p w14:paraId="13AE0655" w14:textId="77777777"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The experience underscored the critical role of housekeeping in guest satisfaction and the overall success of the hotel. The meticulous attention to detail in room preparation directly influences guests' perceptions and their overall experience. Effective communication and teamwork were pivotal in ensuring operational efficiency, particularly in addressing unexpected challenges or guest requests promptly. This placement experience highlighted the importance of every operational task in maintaining the hotel's reputation and operational success.</w:t>
            </w:r>
          </w:p>
          <w:p w14:paraId="1635B955" w14:textId="77777777" w:rsidR="0047728B" w:rsidRPr="00527EFB" w:rsidRDefault="0047728B" w:rsidP="00527EFB">
            <w:pPr>
              <w:spacing w:after="0" w:line="360" w:lineRule="auto"/>
              <w:jc w:val="both"/>
              <w:rPr>
                <w:rFonts w:ascii="Arial" w:eastAsia="Times New Roman" w:hAnsi="Arial" w:cs="Arial"/>
                <w:bCs/>
                <w:color w:val="auto"/>
                <w:szCs w:val="24"/>
              </w:rPr>
            </w:pPr>
          </w:p>
          <w:p w14:paraId="2613AC2D" w14:textId="77777777"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Conclusion</w:t>
            </w:r>
          </w:p>
          <w:p w14:paraId="5BC0F9F6" w14:textId="515C6FAD"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This placement has been instrumental in my personal and professional development. It has enhanced my appreciation for the intricacies of the hospitality industry and the pivotal role of housekeeping in shaping guest experiences</w:t>
            </w:r>
            <w:r w:rsidR="00527EFB" w:rsidRPr="00527EFB">
              <w:rPr>
                <w:rFonts w:ascii="Arial" w:eastAsia="Times New Roman" w:hAnsi="Arial" w:cs="Arial"/>
                <w:bCs/>
                <w:color w:val="auto"/>
                <w:szCs w:val="24"/>
              </w:rPr>
              <w:t xml:space="preserve"> </w:t>
            </w:r>
            <w:r w:rsidR="00527EFB" w:rsidRPr="00527EFB">
              <w:rPr>
                <w:rFonts w:ascii="Arial" w:hAnsi="Arial" w:cs="Arial"/>
              </w:rPr>
              <w:t>(</w:t>
            </w:r>
            <w:proofErr w:type="spellStart"/>
            <w:r w:rsidR="00527EFB" w:rsidRPr="00527EFB">
              <w:rPr>
                <w:rFonts w:ascii="Arial" w:hAnsi="Arial" w:cs="Arial"/>
              </w:rPr>
              <w:t>Solnet</w:t>
            </w:r>
            <w:proofErr w:type="spellEnd"/>
            <w:r w:rsidR="00527EFB" w:rsidRPr="00527EFB">
              <w:rPr>
                <w:rFonts w:ascii="Arial" w:hAnsi="Arial" w:cs="Arial"/>
              </w:rPr>
              <w:t xml:space="preserve"> et al., 2022)</w:t>
            </w:r>
            <w:r w:rsidRPr="00527EFB">
              <w:rPr>
                <w:rFonts w:ascii="Arial" w:eastAsia="Times New Roman" w:hAnsi="Arial" w:cs="Arial"/>
                <w:bCs/>
                <w:color w:val="auto"/>
                <w:szCs w:val="24"/>
              </w:rPr>
              <w:t xml:space="preserve">. The challenges faced have taught me the value of teamwork, resilience, and the constant pursuit of excellence. </w:t>
            </w:r>
          </w:p>
          <w:p w14:paraId="15423460" w14:textId="77777777" w:rsidR="0047728B" w:rsidRPr="00527EFB" w:rsidRDefault="0047728B" w:rsidP="00527EFB">
            <w:pPr>
              <w:spacing w:after="0" w:line="360" w:lineRule="auto"/>
              <w:jc w:val="both"/>
              <w:rPr>
                <w:rFonts w:ascii="Arial" w:eastAsia="Times New Roman" w:hAnsi="Arial" w:cs="Arial"/>
                <w:bCs/>
                <w:color w:val="auto"/>
                <w:szCs w:val="24"/>
              </w:rPr>
            </w:pPr>
          </w:p>
          <w:p w14:paraId="27E010D5" w14:textId="77777777"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Detailed Action Plan for Future Improvement in the Housekeeping Department</w:t>
            </w:r>
          </w:p>
          <w:p w14:paraId="59F27991" w14:textId="77777777"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To ensure continuous growth and success in my hospitality career, specifically within the housekeeping department, I have devised a comprehensive action plan that focuses on enhancing my skills, knowledge, and overall capability to contribute more effectively to my team and the organization. This plan is structured around key areas identified during my reflective practice, including time management, leadership development, physical stamina, feedback mechanisms, and professional education.</w:t>
            </w:r>
          </w:p>
          <w:p w14:paraId="462EA6BD" w14:textId="77777777" w:rsidR="0047728B" w:rsidRPr="00527EFB" w:rsidRDefault="0047728B" w:rsidP="00527EFB">
            <w:pPr>
              <w:spacing w:after="0" w:line="360" w:lineRule="auto"/>
              <w:jc w:val="both"/>
              <w:rPr>
                <w:rFonts w:ascii="Arial" w:eastAsia="Times New Roman" w:hAnsi="Arial" w:cs="Arial"/>
                <w:bCs/>
                <w:color w:val="auto"/>
                <w:szCs w:val="24"/>
              </w:rPr>
            </w:pPr>
          </w:p>
          <w:p w14:paraId="06BF6C31" w14:textId="77777777"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Enhance Time Management Skills</w:t>
            </w:r>
          </w:p>
          <w:p w14:paraId="3FB296F4" w14:textId="4155DFCA" w:rsidR="00527EFB" w:rsidRPr="00527EFB" w:rsidRDefault="0047728B" w:rsidP="00527EFB">
            <w:pPr>
              <w:spacing w:after="0" w:line="360" w:lineRule="auto"/>
              <w:jc w:val="both"/>
              <w:rPr>
                <w:rFonts w:ascii="Arial" w:hAnsi="Arial" w:cs="Arial"/>
              </w:rPr>
            </w:pPr>
            <w:r w:rsidRPr="00527EFB">
              <w:rPr>
                <w:rFonts w:ascii="Arial" w:eastAsia="Times New Roman" w:hAnsi="Arial" w:cs="Arial"/>
                <w:bCs/>
                <w:color w:val="auto"/>
                <w:szCs w:val="24"/>
              </w:rPr>
              <w:t>Objective: Improve efficiency in completing tasks within tight deadlines without compromising quality</w:t>
            </w:r>
            <w:r w:rsidR="00527EFB" w:rsidRPr="00527EFB">
              <w:rPr>
                <w:rFonts w:ascii="Arial" w:eastAsia="Times New Roman" w:hAnsi="Arial" w:cs="Arial"/>
                <w:bCs/>
                <w:color w:val="auto"/>
                <w:szCs w:val="24"/>
              </w:rPr>
              <w:t xml:space="preserve"> </w:t>
            </w:r>
            <w:r w:rsidR="00527EFB" w:rsidRPr="00527EFB">
              <w:rPr>
                <w:rFonts w:ascii="Arial" w:hAnsi="Arial" w:cs="Arial"/>
              </w:rPr>
              <w:t xml:space="preserve">(Stuart, 2022). </w:t>
            </w:r>
          </w:p>
          <w:p w14:paraId="1E933A42" w14:textId="4E376F38"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Actions:</w:t>
            </w:r>
          </w:p>
          <w:p w14:paraId="112EC986" w14:textId="77777777"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Attend time management workshops, focusing on prioritization, scheduling, and delegation.</w:t>
            </w:r>
          </w:p>
          <w:p w14:paraId="246D0A40" w14:textId="77777777" w:rsidR="00527EFB" w:rsidRPr="00527EFB" w:rsidRDefault="0047728B" w:rsidP="00527EFB">
            <w:pPr>
              <w:spacing w:after="0" w:line="360" w:lineRule="auto"/>
              <w:jc w:val="both"/>
              <w:rPr>
                <w:rFonts w:ascii="Arial" w:hAnsi="Arial" w:cs="Arial"/>
              </w:rPr>
            </w:pPr>
            <w:r w:rsidRPr="00527EFB">
              <w:rPr>
                <w:rFonts w:ascii="Arial" w:eastAsia="Times New Roman" w:hAnsi="Arial" w:cs="Arial"/>
                <w:bCs/>
                <w:color w:val="auto"/>
                <w:szCs w:val="24"/>
              </w:rPr>
              <w:t xml:space="preserve">Implement daily and weekly planning sessions, using tools like digital calendars and task management apps to organize and allocate time for specific </w:t>
            </w:r>
            <w:proofErr w:type="gramStart"/>
            <w:r w:rsidRPr="00527EFB">
              <w:rPr>
                <w:rFonts w:ascii="Arial" w:eastAsia="Times New Roman" w:hAnsi="Arial" w:cs="Arial"/>
                <w:bCs/>
                <w:color w:val="auto"/>
                <w:szCs w:val="24"/>
              </w:rPr>
              <w:t>tasks</w:t>
            </w:r>
            <w:r w:rsidR="00527EFB" w:rsidRPr="00527EFB">
              <w:rPr>
                <w:rFonts w:ascii="Arial" w:hAnsi="Arial" w:cs="Arial"/>
              </w:rPr>
              <w:t>(</w:t>
            </w:r>
            <w:proofErr w:type="gramEnd"/>
            <w:r w:rsidR="00527EFB" w:rsidRPr="00527EFB">
              <w:rPr>
                <w:rFonts w:ascii="Arial" w:hAnsi="Arial" w:cs="Arial"/>
              </w:rPr>
              <w:t>Jin-Zhao &amp; Jing, 2009).</w:t>
            </w:r>
          </w:p>
          <w:p w14:paraId="77E3EB40" w14:textId="009A00C2" w:rsidR="00527EFB" w:rsidRPr="00527EFB" w:rsidRDefault="0047728B" w:rsidP="00527EFB">
            <w:pPr>
              <w:spacing w:line="360" w:lineRule="auto"/>
              <w:jc w:val="both"/>
              <w:rPr>
                <w:rFonts w:ascii="Arial" w:hAnsi="Arial" w:cs="Arial"/>
              </w:rPr>
            </w:pPr>
            <w:r w:rsidRPr="00527EFB">
              <w:rPr>
                <w:rFonts w:ascii="Arial" w:eastAsia="Times New Roman" w:hAnsi="Arial" w:cs="Arial"/>
                <w:bCs/>
                <w:color w:val="auto"/>
                <w:szCs w:val="24"/>
              </w:rPr>
              <w:t>Practice the "Pomodoro Technique" during work hours to increase focus and productivity</w:t>
            </w:r>
            <w:r w:rsidR="00527EFB" w:rsidRPr="00527EFB">
              <w:rPr>
                <w:rFonts w:ascii="Arial" w:eastAsia="Times New Roman" w:hAnsi="Arial" w:cs="Arial"/>
                <w:bCs/>
                <w:color w:val="auto"/>
                <w:szCs w:val="24"/>
              </w:rPr>
              <w:t xml:space="preserve"> </w:t>
            </w:r>
            <w:r w:rsidR="00527EFB" w:rsidRPr="00527EFB">
              <w:rPr>
                <w:rFonts w:ascii="Arial" w:hAnsi="Arial" w:cs="Arial"/>
              </w:rPr>
              <w:t>(</w:t>
            </w:r>
            <w:proofErr w:type="spellStart"/>
            <w:r w:rsidR="00527EFB" w:rsidRPr="00527EFB">
              <w:rPr>
                <w:rFonts w:ascii="Arial" w:hAnsi="Arial" w:cs="Arial"/>
              </w:rPr>
              <w:t>Andel</w:t>
            </w:r>
            <w:proofErr w:type="spellEnd"/>
            <w:r w:rsidR="00527EFB" w:rsidRPr="00527EFB">
              <w:rPr>
                <w:rFonts w:ascii="Arial" w:hAnsi="Arial" w:cs="Arial"/>
              </w:rPr>
              <w:t xml:space="preserve"> et al., 2021).</w:t>
            </w:r>
          </w:p>
          <w:p w14:paraId="55D74628" w14:textId="7DC4DEB2" w:rsidR="0047728B" w:rsidRPr="00527EFB" w:rsidRDefault="0047728B" w:rsidP="00527EFB">
            <w:pPr>
              <w:spacing w:after="0" w:line="360" w:lineRule="auto"/>
              <w:jc w:val="both"/>
              <w:rPr>
                <w:rFonts w:ascii="Arial" w:eastAsia="Times New Roman" w:hAnsi="Arial" w:cs="Arial"/>
                <w:bCs/>
                <w:color w:val="auto"/>
                <w:szCs w:val="24"/>
              </w:rPr>
            </w:pPr>
          </w:p>
          <w:p w14:paraId="3EAB41A6" w14:textId="77777777" w:rsidR="0047728B" w:rsidRPr="00527EFB" w:rsidRDefault="0047728B" w:rsidP="00527EFB">
            <w:pPr>
              <w:spacing w:after="0" w:line="360" w:lineRule="auto"/>
              <w:jc w:val="both"/>
              <w:rPr>
                <w:rFonts w:ascii="Arial" w:eastAsia="Times New Roman" w:hAnsi="Arial" w:cs="Arial"/>
                <w:bCs/>
                <w:color w:val="auto"/>
                <w:szCs w:val="24"/>
              </w:rPr>
            </w:pPr>
          </w:p>
          <w:p w14:paraId="4B026455" w14:textId="77777777"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Develop Leadership Abilities</w:t>
            </w:r>
          </w:p>
          <w:p w14:paraId="35CFE15A" w14:textId="77777777" w:rsidR="0047728B" w:rsidRPr="00527EF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t>Objective: Prepare for future supervisory roles within the department by building leadership skills.</w:t>
            </w:r>
          </w:p>
          <w:p w14:paraId="030516AF" w14:textId="45152C81" w:rsidR="0047728B" w:rsidRPr="0047728B" w:rsidRDefault="0047728B" w:rsidP="00527EFB">
            <w:pPr>
              <w:spacing w:after="0" w:line="360" w:lineRule="auto"/>
              <w:jc w:val="both"/>
              <w:rPr>
                <w:rFonts w:ascii="Arial" w:eastAsia="Times New Roman" w:hAnsi="Arial" w:cs="Arial"/>
                <w:bCs/>
                <w:color w:val="auto"/>
                <w:szCs w:val="24"/>
              </w:rPr>
            </w:pPr>
            <w:r w:rsidRPr="00527EFB">
              <w:rPr>
                <w:rFonts w:ascii="Arial" w:eastAsia="Times New Roman" w:hAnsi="Arial" w:cs="Arial"/>
                <w:bCs/>
                <w:color w:val="auto"/>
                <w:szCs w:val="24"/>
              </w:rPr>
              <w:lastRenderedPageBreak/>
              <w:t>Actions:</w:t>
            </w:r>
            <w:r w:rsidR="000737B4" w:rsidRPr="00527EFB">
              <w:rPr>
                <w:rFonts w:ascii="Arial" w:eastAsia="Times New Roman" w:hAnsi="Arial" w:cs="Arial"/>
                <w:bCs/>
                <w:color w:val="auto"/>
                <w:szCs w:val="24"/>
              </w:rPr>
              <w:t xml:space="preserve"> </w:t>
            </w:r>
            <w:r w:rsidRPr="00527EFB">
              <w:rPr>
                <w:rFonts w:ascii="Arial" w:eastAsia="Times New Roman" w:hAnsi="Arial" w:cs="Arial"/>
                <w:bCs/>
                <w:color w:val="auto"/>
                <w:szCs w:val="24"/>
              </w:rPr>
              <w:t>Enrol in a leadership development program or course, with a focus on management</w:t>
            </w:r>
            <w:r w:rsidRPr="0047728B">
              <w:rPr>
                <w:rFonts w:ascii="Arial" w:eastAsia="Times New Roman" w:hAnsi="Arial" w:cs="Arial"/>
                <w:bCs/>
                <w:color w:val="auto"/>
                <w:szCs w:val="24"/>
              </w:rPr>
              <w:t xml:space="preserve"> skills in the hospitality context.</w:t>
            </w:r>
          </w:p>
          <w:p w14:paraId="7543FB02" w14:textId="77777777" w:rsidR="0047728B" w:rsidRP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Volunteer for leading small teams or projects in the workplace to gain practical leadership experience.</w:t>
            </w:r>
          </w:p>
          <w:p w14:paraId="4C0167DA" w14:textId="77777777" w:rsidR="0047728B" w:rsidRP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Seek mentorship from a current manager or supervisor in the housekeeping department to gain insights and guidance on effective leadership.</w:t>
            </w:r>
          </w:p>
          <w:p w14:paraId="6CF9E4CB" w14:textId="77777777" w:rsidR="0047728B" w:rsidRPr="0047728B" w:rsidRDefault="0047728B" w:rsidP="00527EFB">
            <w:pPr>
              <w:spacing w:after="0" w:line="360" w:lineRule="auto"/>
              <w:jc w:val="both"/>
              <w:rPr>
                <w:rFonts w:ascii="Arial" w:eastAsia="Times New Roman" w:hAnsi="Arial" w:cs="Arial"/>
                <w:bCs/>
                <w:color w:val="auto"/>
                <w:szCs w:val="24"/>
              </w:rPr>
            </w:pPr>
          </w:p>
          <w:p w14:paraId="49CB2E57" w14:textId="77777777" w:rsid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Improve Physical Stamina</w:t>
            </w:r>
          </w:p>
          <w:p w14:paraId="12BD9D58" w14:textId="15EC1DB1" w:rsidR="0047728B" w:rsidRPr="0047728B" w:rsidRDefault="0047728B" w:rsidP="00527EFB">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Objective:</w:t>
            </w:r>
            <w:r w:rsidR="000737B4">
              <w:rPr>
                <w:rFonts w:ascii="Arial" w:eastAsia="Times New Roman" w:hAnsi="Arial" w:cs="Arial"/>
                <w:bCs/>
                <w:color w:val="auto"/>
                <w:szCs w:val="24"/>
              </w:rPr>
              <w:t xml:space="preserve"> </w:t>
            </w:r>
            <w:r w:rsidRPr="0047728B">
              <w:rPr>
                <w:rFonts w:ascii="Arial" w:eastAsia="Times New Roman" w:hAnsi="Arial" w:cs="Arial"/>
                <w:bCs/>
                <w:color w:val="auto"/>
                <w:szCs w:val="24"/>
              </w:rPr>
              <w:t>Enhance physical endurance to better handle the demanding nature of housekeeping tasks.</w:t>
            </w:r>
          </w:p>
          <w:p w14:paraId="0F49F55D" w14:textId="77777777" w:rsidR="0047728B" w:rsidRPr="0047728B" w:rsidRDefault="0047728B" w:rsidP="00527EFB">
            <w:pPr>
              <w:spacing w:after="0" w:line="360" w:lineRule="auto"/>
              <w:jc w:val="both"/>
              <w:rPr>
                <w:rFonts w:ascii="Arial" w:eastAsia="Times New Roman" w:hAnsi="Arial" w:cs="Arial"/>
                <w:bCs/>
                <w:color w:val="auto"/>
                <w:szCs w:val="24"/>
              </w:rPr>
            </w:pPr>
          </w:p>
          <w:p w14:paraId="2356B3B3" w14:textId="7ECCE7F8" w:rsidR="0047728B" w:rsidRP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Actions:</w:t>
            </w:r>
            <w:r w:rsidR="000737B4">
              <w:rPr>
                <w:rFonts w:ascii="Arial" w:eastAsia="Times New Roman" w:hAnsi="Arial" w:cs="Arial"/>
                <w:bCs/>
                <w:color w:val="auto"/>
                <w:szCs w:val="24"/>
              </w:rPr>
              <w:t xml:space="preserve"> </w:t>
            </w:r>
            <w:r w:rsidRPr="0047728B">
              <w:rPr>
                <w:rFonts w:ascii="Arial" w:eastAsia="Times New Roman" w:hAnsi="Arial" w:cs="Arial"/>
                <w:bCs/>
                <w:color w:val="auto"/>
                <w:szCs w:val="24"/>
              </w:rPr>
              <w:t>Begin a regular exercise regimen, including cardiovascular and strength training exercises, 3-4 times a week starting immediately.</w:t>
            </w:r>
          </w:p>
          <w:p w14:paraId="5038955F" w14:textId="77777777" w:rsid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Consult with a fitness professional to develop a tailored exercise plan that focuses on areas most utilized in housekeeping work.</w:t>
            </w:r>
          </w:p>
          <w:p w14:paraId="25C731F5" w14:textId="77777777" w:rsidR="0047728B" w:rsidRP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Incorporate stretching and proper lifting techniques into daily routines to prevent injuries.</w:t>
            </w:r>
          </w:p>
          <w:p w14:paraId="65D452AD" w14:textId="77777777" w:rsidR="0047728B" w:rsidRPr="0047728B" w:rsidRDefault="0047728B" w:rsidP="00527EFB">
            <w:pPr>
              <w:spacing w:after="0" w:line="360" w:lineRule="auto"/>
              <w:jc w:val="both"/>
              <w:rPr>
                <w:rFonts w:ascii="Arial" w:eastAsia="Times New Roman" w:hAnsi="Arial" w:cs="Arial"/>
                <w:bCs/>
                <w:color w:val="auto"/>
                <w:szCs w:val="24"/>
              </w:rPr>
            </w:pPr>
          </w:p>
          <w:p w14:paraId="1D74AC6A" w14:textId="77777777" w:rsidR="0047728B" w:rsidRP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Seek Feedback</w:t>
            </w:r>
          </w:p>
          <w:p w14:paraId="200711C3" w14:textId="585917AB" w:rsidR="0047728B" w:rsidRPr="0047728B" w:rsidRDefault="0047728B" w:rsidP="00527EFB">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Objective:</w:t>
            </w:r>
            <w:r w:rsidR="000737B4">
              <w:rPr>
                <w:rFonts w:ascii="Arial" w:eastAsia="Times New Roman" w:hAnsi="Arial" w:cs="Arial"/>
                <w:bCs/>
                <w:color w:val="auto"/>
                <w:szCs w:val="24"/>
              </w:rPr>
              <w:t xml:space="preserve"> </w:t>
            </w:r>
            <w:r w:rsidRPr="0047728B">
              <w:rPr>
                <w:rFonts w:ascii="Arial" w:eastAsia="Times New Roman" w:hAnsi="Arial" w:cs="Arial"/>
                <w:bCs/>
                <w:color w:val="auto"/>
                <w:szCs w:val="24"/>
              </w:rPr>
              <w:t>Utilize constructive feedback to identify strengths and areas for improvement continuously.</w:t>
            </w:r>
          </w:p>
          <w:p w14:paraId="4A41229B" w14:textId="6CEDEDE9" w:rsid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Actions:</w:t>
            </w:r>
            <w:r w:rsidR="000737B4">
              <w:rPr>
                <w:rFonts w:ascii="Arial" w:eastAsia="Times New Roman" w:hAnsi="Arial" w:cs="Arial"/>
                <w:bCs/>
                <w:color w:val="auto"/>
                <w:szCs w:val="24"/>
              </w:rPr>
              <w:t xml:space="preserve"> </w:t>
            </w:r>
            <w:r w:rsidRPr="0047728B">
              <w:rPr>
                <w:rFonts w:ascii="Arial" w:eastAsia="Times New Roman" w:hAnsi="Arial" w:cs="Arial"/>
                <w:bCs/>
                <w:color w:val="auto"/>
                <w:szCs w:val="24"/>
              </w:rPr>
              <w:t>Establish a formal feedback session with supervisors and peers every quarter, starting Q2 2024, to review performance and set development goals.</w:t>
            </w:r>
          </w:p>
          <w:p w14:paraId="3FD97A10" w14:textId="77777777" w:rsidR="0047728B" w:rsidRP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Implement a "feedback journal" to document insights received and progress made towards addressing feedback.</w:t>
            </w:r>
          </w:p>
          <w:p w14:paraId="152C84EB" w14:textId="77777777" w:rsidR="0047728B" w:rsidRP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Actively ask for on-the-spot feedback during tasks to make immediate adjustments and improvements.</w:t>
            </w:r>
          </w:p>
          <w:p w14:paraId="67F3DB53" w14:textId="77777777" w:rsidR="0047728B" w:rsidRPr="0047728B" w:rsidRDefault="0047728B" w:rsidP="00527EFB">
            <w:pPr>
              <w:spacing w:after="0" w:line="360" w:lineRule="auto"/>
              <w:jc w:val="both"/>
              <w:rPr>
                <w:rFonts w:ascii="Arial" w:eastAsia="Times New Roman" w:hAnsi="Arial" w:cs="Arial"/>
                <w:bCs/>
                <w:color w:val="auto"/>
                <w:szCs w:val="24"/>
              </w:rPr>
            </w:pPr>
          </w:p>
          <w:p w14:paraId="1131E296" w14:textId="77777777" w:rsidR="0047728B" w:rsidRP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Stay Informed</w:t>
            </w:r>
          </w:p>
          <w:p w14:paraId="41CE4964" w14:textId="77777777" w:rsidR="0047728B" w:rsidRP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Objective: Keep updated with the latest trends, technologies, and best practices in housekeeping and hospitality management.</w:t>
            </w:r>
          </w:p>
          <w:p w14:paraId="21E26450" w14:textId="43FC6756" w:rsidR="0047728B" w:rsidRP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Actions:</w:t>
            </w:r>
            <w:r w:rsidR="000737B4">
              <w:rPr>
                <w:rFonts w:ascii="Arial" w:eastAsia="Times New Roman" w:hAnsi="Arial" w:cs="Arial"/>
                <w:bCs/>
                <w:color w:val="auto"/>
                <w:szCs w:val="24"/>
              </w:rPr>
              <w:t xml:space="preserve"> </w:t>
            </w:r>
            <w:r w:rsidRPr="0047728B">
              <w:rPr>
                <w:rFonts w:ascii="Arial" w:eastAsia="Times New Roman" w:hAnsi="Arial" w:cs="Arial"/>
                <w:bCs/>
                <w:color w:val="auto"/>
                <w:szCs w:val="24"/>
              </w:rPr>
              <w:t>Subscribe to and regularly review industry publications and online forums.</w:t>
            </w:r>
          </w:p>
          <w:p w14:paraId="052F0285" w14:textId="77777777" w:rsidR="0047728B" w:rsidRPr="0047728B" w:rsidRDefault="0047728B" w:rsidP="00527EFB">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 </w:t>
            </w:r>
            <w:r w:rsidRPr="0047728B">
              <w:rPr>
                <w:rFonts w:ascii="Arial" w:eastAsia="Times New Roman" w:hAnsi="Arial" w:cs="Arial"/>
                <w:bCs/>
                <w:color w:val="auto"/>
                <w:szCs w:val="24"/>
              </w:rPr>
              <w:t>Attend at least two industry conferences or webinars annually, starting in 2024, focusing on innovations in housekeeping and guest experience.</w:t>
            </w:r>
          </w:p>
          <w:p w14:paraId="7780574B" w14:textId="77777777" w:rsidR="0047728B" w:rsidRPr="0047728B" w:rsidRDefault="0047728B" w:rsidP="00527EFB">
            <w:pPr>
              <w:spacing w:after="0" w:line="360" w:lineRule="auto"/>
              <w:jc w:val="both"/>
              <w:rPr>
                <w:rFonts w:ascii="Arial" w:eastAsia="Times New Roman" w:hAnsi="Arial" w:cs="Arial"/>
                <w:bCs/>
                <w:color w:val="auto"/>
                <w:szCs w:val="24"/>
              </w:rPr>
            </w:pPr>
            <w:r w:rsidRPr="0047728B">
              <w:rPr>
                <w:rFonts w:ascii="Arial" w:eastAsia="Times New Roman" w:hAnsi="Arial" w:cs="Arial"/>
                <w:bCs/>
                <w:color w:val="auto"/>
                <w:szCs w:val="24"/>
              </w:rPr>
              <w:t>Participate in online courses related to hospitality management and housekeeping operations offered by reputable hospitality schools or organizations.</w:t>
            </w:r>
          </w:p>
          <w:p w14:paraId="11A1D42E" w14:textId="77777777" w:rsidR="0047728B" w:rsidRPr="0047728B" w:rsidRDefault="0047728B" w:rsidP="0047728B">
            <w:pPr>
              <w:spacing w:after="0" w:line="360" w:lineRule="auto"/>
              <w:jc w:val="both"/>
              <w:rPr>
                <w:rFonts w:ascii="Arial" w:eastAsia="Times New Roman" w:hAnsi="Arial" w:cs="Arial"/>
                <w:bCs/>
                <w:color w:val="auto"/>
                <w:szCs w:val="24"/>
              </w:rPr>
            </w:pPr>
          </w:p>
          <w:p w14:paraId="256B587D" w14:textId="11BBAA29" w:rsidR="0086599B" w:rsidRPr="00527EFB" w:rsidRDefault="009C6042" w:rsidP="00527EFB">
            <w:pPr>
              <w:spacing w:after="0" w:line="360" w:lineRule="auto"/>
              <w:jc w:val="both"/>
              <w:rPr>
                <w:rFonts w:ascii="Arial" w:eastAsia="Times New Roman" w:hAnsi="Arial" w:cs="Arial"/>
                <w:bCs/>
                <w:color w:val="auto"/>
                <w:szCs w:val="24"/>
              </w:rPr>
            </w:pPr>
            <w:r>
              <w:rPr>
                <w:rFonts w:ascii="Arial" w:eastAsia="Times New Roman" w:hAnsi="Arial" w:cs="Arial"/>
                <w:b/>
                <w:color w:val="FF0000"/>
                <w:szCs w:val="24"/>
              </w:rPr>
              <w:t>(Words 781</w:t>
            </w:r>
            <w:r w:rsidR="0047728B" w:rsidRPr="0047728B">
              <w:rPr>
                <w:rFonts w:ascii="Arial" w:eastAsia="Times New Roman" w:hAnsi="Arial" w:cs="Arial"/>
                <w:b/>
                <w:color w:val="FF0000"/>
                <w:szCs w:val="24"/>
              </w:rPr>
              <w:t>)</w:t>
            </w:r>
          </w:p>
        </w:tc>
      </w:tr>
    </w:tbl>
    <w:p w14:paraId="69E01C1E" w14:textId="77777777"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5A39153"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 xml:space="preserve">Component </w:t>
      </w:r>
      <w:proofErr w:type="gramStart"/>
      <w:r w:rsidRPr="00A83A4D">
        <w:rPr>
          <w:rFonts w:asciiTheme="minorBidi" w:hAnsiTheme="minorBidi"/>
          <w:b/>
          <w:bCs/>
          <w:sz w:val="28"/>
          <w:szCs w:val="24"/>
        </w:rPr>
        <w:t>Two:</w:t>
      </w:r>
      <w:r w:rsidR="00840816">
        <w:rPr>
          <w:rFonts w:asciiTheme="minorBidi" w:eastAsia="Carlito" w:hAnsiTheme="minorBidi"/>
          <w:b/>
          <w:bCs/>
          <w:color w:val="000000"/>
          <w:sz w:val="28"/>
          <w:szCs w:val="28"/>
          <w:lang w:val="en-US"/>
        </w:rPr>
        <w:t>Health</w:t>
      </w:r>
      <w:proofErr w:type="gramEnd"/>
      <w:r w:rsidR="00840816">
        <w:rPr>
          <w:rFonts w:asciiTheme="minorBidi" w:eastAsia="Carlito" w:hAnsiTheme="minorBidi"/>
          <w:b/>
          <w:bCs/>
          <w:color w:val="000000"/>
          <w:sz w:val="28"/>
          <w:szCs w:val="28"/>
          <w:lang w:val="en-US"/>
        </w:rPr>
        <w:t xml:space="preserve"> and Safety Guide </w:t>
      </w:r>
    </w:p>
    <w:p w14:paraId="7F0B029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646FCBE6" w14:textId="77777777" w:rsidR="00F91AAE" w:rsidRDefault="00F91AAE" w:rsidP="00F91AAE">
      <w:pPr>
        <w:pStyle w:val="NormalWeb"/>
      </w:pPr>
      <w:r>
        <w:rPr>
          <w:noProof/>
        </w:rPr>
        <w:drawing>
          <wp:inline distT="0" distB="0" distL="0" distR="0" wp14:anchorId="6F433642" wp14:editId="0085864E">
            <wp:extent cx="9552462" cy="5082639"/>
            <wp:effectExtent l="19050" t="0" r="0" b="0"/>
            <wp:docPr id="1" name="Picture 1" descr="C:\Users\Marina\AppData\Local\Packages\Microsoft.Windows.Photos_8wekyb3d8bbwe\TempState\ShareServiceTempFolder\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na\AppData\Local\Packages\Microsoft.Windows.Photos_8wekyb3d8bbwe\TempState\ShareServiceTempFolder\1.jpeg"/>
                    <pic:cNvPicPr>
                      <a:picLocks noChangeAspect="1" noChangeArrowheads="1"/>
                    </pic:cNvPicPr>
                  </pic:nvPicPr>
                  <pic:blipFill>
                    <a:blip r:embed="rId8" cstate="print"/>
                    <a:srcRect/>
                    <a:stretch>
                      <a:fillRect/>
                    </a:stretch>
                  </pic:blipFill>
                  <pic:spPr bwMode="auto">
                    <a:xfrm>
                      <a:off x="0" y="0"/>
                      <a:ext cx="9552462" cy="5082639"/>
                    </a:xfrm>
                    <a:prstGeom prst="rect">
                      <a:avLst/>
                    </a:prstGeom>
                    <a:noFill/>
                    <a:ln w="9525">
                      <a:noFill/>
                      <a:miter lim="800000"/>
                      <a:headEnd/>
                      <a:tailEnd/>
                    </a:ln>
                  </pic:spPr>
                </pic:pic>
              </a:graphicData>
            </a:graphic>
          </wp:inline>
        </w:drawing>
      </w:r>
    </w:p>
    <w:p w14:paraId="2FEE1D6F" w14:textId="77777777" w:rsidR="002357C3" w:rsidRDefault="002357C3" w:rsidP="002357C3">
      <w:pPr>
        <w:pStyle w:val="NormalWeb"/>
      </w:pPr>
      <w:r>
        <w:rPr>
          <w:noProof/>
        </w:rPr>
        <w:lastRenderedPageBreak/>
        <w:drawing>
          <wp:inline distT="0" distB="0" distL="0" distR="0" wp14:anchorId="1D7E096C" wp14:editId="073C38B9">
            <wp:extent cx="9718714" cy="5640779"/>
            <wp:effectExtent l="19050" t="0" r="0" b="0"/>
            <wp:docPr id="4" name="Picture 4" descr="C:\Users\Marina\AppData\Local\Packages\Microsoft.Windows.Photos_8wekyb3d8bbwe\TempState\ShareServiceTempFolder\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ina\AppData\Local\Packages\Microsoft.Windows.Photos_8wekyb3d8bbwe\TempState\ShareServiceTempFolder\2.jpeg"/>
                    <pic:cNvPicPr>
                      <a:picLocks noChangeAspect="1" noChangeArrowheads="1"/>
                    </pic:cNvPicPr>
                  </pic:nvPicPr>
                  <pic:blipFill>
                    <a:blip r:embed="rId9" cstate="print"/>
                    <a:srcRect/>
                    <a:stretch>
                      <a:fillRect/>
                    </a:stretch>
                  </pic:blipFill>
                  <pic:spPr bwMode="auto">
                    <a:xfrm>
                      <a:off x="0" y="0"/>
                      <a:ext cx="9728509" cy="5646464"/>
                    </a:xfrm>
                    <a:prstGeom prst="rect">
                      <a:avLst/>
                    </a:prstGeom>
                    <a:noFill/>
                    <a:ln w="9525">
                      <a:noFill/>
                      <a:miter lim="800000"/>
                      <a:headEnd/>
                      <a:tailEnd/>
                    </a:ln>
                  </pic:spPr>
                </pic:pic>
              </a:graphicData>
            </a:graphic>
          </wp:inline>
        </w:drawing>
      </w:r>
    </w:p>
    <w:p w14:paraId="5CEBEDDC" w14:textId="7777777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CD26B9">
          <w:pgSz w:w="16838" w:h="11906" w:orient="landscape"/>
          <w:pgMar w:top="1440" w:right="1077" w:bottom="1440" w:left="1077" w:header="709" w:footer="709" w:gutter="0"/>
          <w:cols w:space="708"/>
          <w:docGrid w:linePitch="360"/>
        </w:sectPr>
      </w:pPr>
    </w:p>
    <w:p w14:paraId="6210F626" w14:textId="77777777" w:rsidR="00840816" w:rsidRDefault="00840816" w:rsidP="00697D92"/>
    <w:p w14:paraId="3FBFF8DB" w14:textId="77777777"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42BAB65C" w14:textId="77777777" w:rsidR="00697D92" w:rsidRDefault="00697D92" w:rsidP="00697D92"/>
    <w:p w14:paraId="58B56BDD" w14:textId="459B671D" w:rsidR="000737B4" w:rsidRPr="000737B4" w:rsidRDefault="000737B4" w:rsidP="000737B4">
      <w:pPr>
        <w:spacing w:line="360" w:lineRule="auto"/>
        <w:jc w:val="both"/>
        <w:rPr>
          <w:rFonts w:ascii="Arial" w:hAnsi="Arial" w:cs="Arial"/>
        </w:rPr>
      </w:pPr>
      <w:r w:rsidRPr="000737B4">
        <w:rPr>
          <w:rFonts w:ascii="Arial" w:hAnsi="Arial" w:cs="Arial"/>
        </w:rPr>
        <w:t>Component one:</w:t>
      </w:r>
    </w:p>
    <w:p w14:paraId="22E71FDB" w14:textId="3BE1197B" w:rsidR="000737B4" w:rsidRPr="000737B4" w:rsidRDefault="000737B4" w:rsidP="000737B4">
      <w:pPr>
        <w:spacing w:line="360" w:lineRule="auto"/>
        <w:jc w:val="both"/>
        <w:rPr>
          <w:rFonts w:ascii="Arial" w:hAnsi="Arial" w:cs="Arial"/>
        </w:rPr>
      </w:pPr>
      <w:proofErr w:type="spellStart"/>
      <w:r w:rsidRPr="000737B4">
        <w:rPr>
          <w:rFonts w:ascii="Arial" w:hAnsi="Arial" w:cs="Arial"/>
        </w:rPr>
        <w:t>Andel</w:t>
      </w:r>
      <w:proofErr w:type="spellEnd"/>
      <w:r w:rsidRPr="000737B4">
        <w:rPr>
          <w:rFonts w:ascii="Arial" w:hAnsi="Arial" w:cs="Arial"/>
        </w:rPr>
        <w:t xml:space="preserve">, S. A., </w:t>
      </w:r>
      <w:proofErr w:type="spellStart"/>
      <w:r w:rsidRPr="000737B4">
        <w:rPr>
          <w:rFonts w:ascii="Arial" w:hAnsi="Arial" w:cs="Arial"/>
        </w:rPr>
        <w:t>Pizam</w:t>
      </w:r>
      <w:proofErr w:type="spellEnd"/>
      <w:r w:rsidRPr="000737B4">
        <w:rPr>
          <w:rFonts w:ascii="Arial" w:hAnsi="Arial" w:cs="Arial"/>
        </w:rPr>
        <w:t xml:space="preserve">, A., &amp; </w:t>
      </w:r>
      <w:proofErr w:type="spellStart"/>
      <w:r w:rsidRPr="000737B4">
        <w:rPr>
          <w:rFonts w:ascii="Arial" w:hAnsi="Arial" w:cs="Arial"/>
        </w:rPr>
        <w:t>Thyne</w:t>
      </w:r>
      <w:proofErr w:type="spellEnd"/>
      <w:r w:rsidRPr="000737B4">
        <w:rPr>
          <w:rFonts w:ascii="Arial" w:hAnsi="Arial" w:cs="Arial"/>
        </w:rPr>
        <w:t xml:space="preserve">, M. (2021). Pomodoro technique interventions in hospitality education: A systematic literature review. Journal of Hospitality, Leisure, Sport &amp; Tourism Education, 29, 100330. </w:t>
      </w:r>
    </w:p>
    <w:p w14:paraId="674B0BF5" w14:textId="4F098932" w:rsidR="000737B4" w:rsidRPr="000737B4" w:rsidRDefault="000737B4" w:rsidP="000737B4">
      <w:pPr>
        <w:spacing w:line="360" w:lineRule="auto"/>
        <w:jc w:val="both"/>
        <w:rPr>
          <w:rFonts w:ascii="Arial" w:hAnsi="Arial" w:cs="Arial"/>
        </w:rPr>
      </w:pPr>
      <w:r w:rsidRPr="000737B4">
        <w:rPr>
          <w:rFonts w:ascii="Arial" w:hAnsi="Arial" w:cs="Arial"/>
        </w:rPr>
        <w:t>Brownell, J. (2019). Hospitality management: front office operations. Cengage Learning.</w:t>
      </w:r>
    </w:p>
    <w:p w14:paraId="0EAD16BB" w14:textId="28E407BC" w:rsidR="000737B4" w:rsidRPr="000737B4" w:rsidRDefault="000737B4" w:rsidP="000737B4">
      <w:pPr>
        <w:spacing w:line="360" w:lineRule="auto"/>
        <w:jc w:val="both"/>
        <w:rPr>
          <w:rFonts w:ascii="Arial" w:hAnsi="Arial" w:cs="Arial"/>
        </w:rPr>
      </w:pPr>
      <w:r w:rsidRPr="000737B4">
        <w:rPr>
          <w:rFonts w:ascii="Arial" w:hAnsi="Arial" w:cs="Arial"/>
        </w:rPr>
        <w:t>Jin-Zhao, W., &amp; Jing, J. (2009). Issues, challenges, and trends, that facing hospitality industry. Management Science and Engineering, 3(4), 53-58.</w:t>
      </w:r>
    </w:p>
    <w:p w14:paraId="3BA4DE49" w14:textId="00506FF7" w:rsidR="000737B4" w:rsidRPr="000737B4" w:rsidRDefault="000737B4" w:rsidP="000737B4">
      <w:pPr>
        <w:spacing w:line="360" w:lineRule="auto"/>
        <w:jc w:val="both"/>
        <w:rPr>
          <w:rFonts w:ascii="Arial" w:hAnsi="Arial" w:cs="Arial"/>
        </w:rPr>
      </w:pPr>
      <w:proofErr w:type="spellStart"/>
      <w:r w:rsidRPr="000737B4">
        <w:rPr>
          <w:rFonts w:ascii="Arial" w:hAnsi="Arial" w:cs="Arial"/>
        </w:rPr>
        <w:t>Karatepe</w:t>
      </w:r>
      <w:proofErr w:type="spellEnd"/>
      <w:r w:rsidRPr="000737B4">
        <w:rPr>
          <w:rFonts w:ascii="Arial" w:hAnsi="Arial" w:cs="Arial"/>
        </w:rPr>
        <w:t>, O. M. (2013). High-performance work practices, work social support and their effects on job embeddedness and turnover intentions. International Journal of Contemporary Hospitality Management, 25(6), 903-921.</w:t>
      </w:r>
    </w:p>
    <w:p w14:paraId="280AD6FE" w14:textId="30F9F59E" w:rsidR="000737B4" w:rsidRPr="000737B4" w:rsidRDefault="000737B4" w:rsidP="000737B4">
      <w:pPr>
        <w:spacing w:line="360" w:lineRule="auto"/>
        <w:jc w:val="both"/>
        <w:rPr>
          <w:rFonts w:ascii="Arial" w:hAnsi="Arial" w:cs="Arial"/>
        </w:rPr>
      </w:pPr>
      <w:proofErr w:type="spellStart"/>
      <w:r w:rsidRPr="000737B4">
        <w:rPr>
          <w:rFonts w:ascii="Arial" w:hAnsi="Arial" w:cs="Arial"/>
        </w:rPr>
        <w:t>Langvinienė</w:t>
      </w:r>
      <w:proofErr w:type="spellEnd"/>
      <w:r w:rsidRPr="000737B4">
        <w:rPr>
          <w:rFonts w:ascii="Arial" w:hAnsi="Arial" w:cs="Arial"/>
        </w:rPr>
        <w:t xml:space="preserve">, N., &amp; </w:t>
      </w:r>
      <w:proofErr w:type="spellStart"/>
      <w:r w:rsidRPr="000737B4">
        <w:rPr>
          <w:rFonts w:ascii="Arial" w:hAnsi="Arial" w:cs="Arial"/>
        </w:rPr>
        <w:t>Daunoravičiūtė</w:t>
      </w:r>
      <w:proofErr w:type="spellEnd"/>
      <w:r w:rsidRPr="000737B4">
        <w:rPr>
          <w:rFonts w:ascii="Arial" w:hAnsi="Arial" w:cs="Arial"/>
        </w:rPr>
        <w:t>, I. (2015). Factors influencing the effectiveness of housekeeping service as an element of accommodation service in spa hotels. Social Transformations in Contemporary Society, 3(1), 84-97.</w:t>
      </w:r>
    </w:p>
    <w:p w14:paraId="250E7ABF" w14:textId="139407BF" w:rsidR="000737B4" w:rsidRPr="000737B4" w:rsidRDefault="000737B4" w:rsidP="000737B4">
      <w:pPr>
        <w:spacing w:line="360" w:lineRule="auto"/>
        <w:jc w:val="both"/>
        <w:rPr>
          <w:rFonts w:ascii="Arial" w:hAnsi="Arial" w:cs="Arial"/>
        </w:rPr>
      </w:pPr>
      <w:proofErr w:type="spellStart"/>
      <w:r w:rsidRPr="000737B4">
        <w:rPr>
          <w:rFonts w:ascii="Arial" w:hAnsi="Arial" w:cs="Arial"/>
        </w:rPr>
        <w:t>Pizam</w:t>
      </w:r>
      <w:proofErr w:type="spellEnd"/>
      <w:r w:rsidRPr="000737B4">
        <w:rPr>
          <w:rFonts w:ascii="Arial" w:hAnsi="Arial" w:cs="Arial"/>
        </w:rPr>
        <w:t xml:space="preserve">, A. (2016). Planning a hotel human resources department. International Journal of Hospitality Management, 60, 104-115. </w:t>
      </w:r>
    </w:p>
    <w:p w14:paraId="6A3F7EC8" w14:textId="4CD146C0" w:rsidR="000737B4" w:rsidRPr="000737B4" w:rsidRDefault="000737B4" w:rsidP="000737B4">
      <w:pPr>
        <w:spacing w:line="360" w:lineRule="auto"/>
        <w:jc w:val="both"/>
        <w:rPr>
          <w:rFonts w:ascii="Arial" w:hAnsi="Arial" w:cs="Arial"/>
        </w:rPr>
      </w:pPr>
      <w:proofErr w:type="spellStart"/>
      <w:r w:rsidRPr="000737B4">
        <w:rPr>
          <w:rFonts w:ascii="Arial" w:hAnsi="Arial" w:cs="Arial"/>
        </w:rPr>
        <w:t>Solnet</w:t>
      </w:r>
      <w:proofErr w:type="spellEnd"/>
      <w:r w:rsidRPr="000737B4">
        <w:rPr>
          <w:rFonts w:ascii="Arial" w:hAnsi="Arial" w:cs="Arial"/>
        </w:rPr>
        <w:t xml:space="preserve">, D., </w:t>
      </w:r>
      <w:proofErr w:type="spellStart"/>
      <w:r w:rsidRPr="000737B4">
        <w:rPr>
          <w:rFonts w:ascii="Arial" w:hAnsi="Arial" w:cs="Arial"/>
        </w:rPr>
        <w:t>Subramony</w:t>
      </w:r>
      <w:proofErr w:type="spellEnd"/>
      <w:r w:rsidRPr="000737B4">
        <w:rPr>
          <w:rFonts w:ascii="Arial" w:hAnsi="Arial" w:cs="Arial"/>
        </w:rPr>
        <w:t xml:space="preserve">, M., Ford, R. C., </w:t>
      </w:r>
      <w:proofErr w:type="spellStart"/>
      <w:r w:rsidRPr="000737B4">
        <w:rPr>
          <w:rFonts w:ascii="Arial" w:hAnsi="Arial" w:cs="Arial"/>
        </w:rPr>
        <w:t>Golubovskaya</w:t>
      </w:r>
      <w:proofErr w:type="spellEnd"/>
      <w:r w:rsidRPr="000737B4">
        <w:rPr>
          <w:rFonts w:ascii="Arial" w:hAnsi="Arial" w:cs="Arial"/>
        </w:rPr>
        <w:t xml:space="preserve">, M., Kang, H. J., &amp; </w:t>
      </w:r>
      <w:proofErr w:type="spellStart"/>
      <w:r w:rsidRPr="000737B4">
        <w:rPr>
          <w:rFonts w:ascii="Arial" w:hAnsi="Arial" w:cs="Arial"/>
        </w:rPr>
        <w:t>Hancer</w:t>
      </w:r>
      <w:proofErr w:type="spellEnd"/>
      <w:r w:rsidRPr="000737B4">
        <w:rPr>
          <w:rFonts w:ascii="Arial" w:hAnsi="Arial" w:cs="Arial"/>
        </w:rPr>
        <w:t>, M. (2022). Leveraging employee engagement for competitive advantage in the hospitality industry. Journal of Hospitality and Tourism Management, 52, 275-286.</w:t>
      </w:r>
    </w:p>
    <w:p w14:paraId="20EFB306" w14:textId="77777777" w:rsidR="000737B4" w:rsidRDefault="000737B4" w:rsidP="000737B4">
      <w:pPr>
        <w:spacing w:line="360" w:lineRule="auto"/>
        <w:jc w:val="both"/>
        <w:rPr>
          <w:rFonts w:ascii="Arial" w:hAnsi="Arial" w:cs="Arial"/>
        </w:rPr>
      </w:pPr>
      <w:r w:rsidRPr="000737B4">
        <w:rPr>
          <w:rFonts w:ascii="Arial" w:hAnsi="Arial" w:cs="Arial"/>
        </w:rPr>
        <w:t>Stuart, E. A. (2022). Examining housekeeping operations and management (HOM) and the guest experience in hotels. International Journal of Hospitality Management, 102, 103218.</w:t>
      </w:r>
    </w:p>
    <w:p w14:paraId="0ACFCC58" w14:textId="3F4F3163" w:rsidR="00527EFB" w:rsidRDefault="00527EFB" w:rsidP="000737B4">
      <w:pPr>
        <w:spacing w:line="360" w:lineRule="auto"/>
        <w:jc w:val="both"/>
        <w:rPr>
          <w:rFonts w:ascii="Arial" w:hAnsi="Arial" w:cs="Arial"/>
        </w:rPr>
      </w:pPr>
      <w:r>
        <w:rPr>
          <w:rFonts w:ascii="Arial" w:hAnsi="Arial" w:cs="Arial"/>
        </w:rPr>
        <w:t>Component two</w:t>
      </w:r>
    </w:p>
    <w:p w14:paraId="683EDD12" w14:textId="77777777" w:rsidR="00527EFB" w:rsidRPr="00527EFB" w:rsidRDefault="00527EFB" w:rsidP="00527EFB">
      <w:pPr>
        <w:pStyle w:val="Bibliography"/>
        <w:rPr>
          <w:rFonts w:ascii="Arial" w:hAnsi="Arial" w:cs="Arial"/>
          <w:noProof/>
          <w:sz w:val="24"/>
          <w:szCs w:val="24"/>
        </w:rPr>
      </w:pPr>
      <w:r w:rsidRPr="00527EFB">
        <w:rPr>
          <w:rFonts w:ascii="Arial" w:hAnsi="Arial" w:cs="Arial"/>
          <w:noProof/>
          <w:sz w:val="24"/>
          <w:szCs w:val="24"/>
        </w:rPr>
        <w:t>Retrieved 02 2024, from Premier Inn: https://www.premierinn.com/gb/en/hotels/england/leicestershire/melton-mowbray/melton-mowbray.html</w:t>
      </w:r>
    </w:p>
    <w:p w14:paraId="4EB3DEF8" w14:textId="77777777" w:rsidR="00527EFB" w:rsidRPr="00527EFB" w:rsidRDefault="00527EFB" w:rsidP="00527EFB">
      <w:pPr>
        <w:pStyle w:val="Bibliography"/>
        <w:rPr>
          <w:rFonts w:ascii="Arial" w:hAnsi="Arial" w:cs="Arial"/>
          <w:noProof/>
          <w:sz w:val="24"/>
          <w:szCs w:val="24"/>
        </w:rPr>
      </w:pPr>
      <w:r w:rsidRPr="00527EFB">
        <w:rPr>
          <w:rFonts w:ascii="Arial" w:hAnsi="Arial" w:cs="Arial"/>
          <w:noProof/>
          <w:sz w:val="24"/>
          <w:szCs w:val="24"/>
        </w:rPr>
        <w:t>Retrieved 02 2024, from Libbusp: https://libbusp.blogspot.com/2016/11/our-guests-personal-belongings.html</w:t>
      </w:r>
    </w:p>
    <w:p w14:paraId="657DAB5B" w14:textId="77777777" w:rsidR="00527EFB" w:rsidRPr="00527EFB" w:rsidRDefault="00527EFB" w:rsidP="00527EFB">
      <w:pPr>
        <w:pStyle w:val="Bibliography"/>
        <w:rPr>
          <w:rFonts w:ascii="Arial" w:hAnsi="Arial" w:cs="Arial"/>
          <w:noProof/>
          <w:sz w:val="24"/>
          <w:szCs w:val="24"/>
        </w:rPr>
      </w:pPr>
      <w:r w:rsidRPr="00527EFB">
        <w:rPr>
          <w:rFonts w:ascii="Arial" w:hAnsi="Arial" w:cs="Arial"/>
          <w:noProof/>
          <w:sz w:val="24"/>
          <w:szCs w:val="24"/>
        </w:rPr>
        <w:lastRenderedPageBreak/>
        <w:t>Retrieved 02 2024, from GOV: https://www.hse.gov.uk/coshh/</w:t>
      </w:r>
    </w:p>
    <w:p w14:paraId="2123A50B" w14:textId="77777777" w:rsidR="00527EFB" w:rsidRPr="00527EFB" w:rsidRDefault="00527EFB" w:rsidP="00527EFB">
      <w:pPr>
        <w:pStyle w:val="Bibliography"/>
        <w:rPr>
          <w:rFonts w:ascii="Arial" w:hAnsi="Arial" w:cs="Arial"/>
          <w:noProof/>
          <w:sz w:val="24"/>
          <w:szCs w:val="24"/>
        </w:rPr>
      </w:pPr>
      <w:r w:rsidRPr="00527EFB">
        <w:rPr>
          <w:rFonts w:ascii="Arial" w:hAnsi="Arial" w:cs="Arial"/>
          <w:noProof/>
          <w:sz w:val="24"/>
          <w:szCs w:val="24"/>
        </w:rPr>
        <w:t>Retrieved 02 2024, from Whitbread: https://academy.whitbread.co.uk/</w:t>
      </w:r>
    </w:p>
    <w:p w14:paraId="6F7F4872" w14:textId="77777777" w:rsidR="00527EFB" w:rsidRPr="00527EFB" w:rsidRDefault="00527EFB" w:rsidP="00527EFB">
      <w:pPr>
        <w:pStyle w:val="Bibliography"/>
        <w:rPr>
          <w:rFonts w:ascii="Arial" w:hAnsi="Arial" w:cs="Arial"/>
          <w:noProof/>
          <w:sz w:val="24"/>
          <w:szCs w:val="24"/>
        </w:rPr>
      </w:pPr>
      <w:r w:rsidRPr="00527EFB">
        <w:rPr>
          <w:rFonts w:ascii="Arial" w:hAnsi="Arial" w:cs="Arial"/>
          <w:noProof/>
          <w:sz w:val="24"/>
          <w:szCs w:val="24"/>
        </w:rPr>
        <w:t>Retrieved 02 2024, from Carnegie Mellon University: https://www.cmu.edu/ehs/Workplace-Construction/housekeeping.html</w:t>
      </w:r>
    </w:p>
    <w:p w14:paraId="010B3920" w14:textId="77777777" w:rsidR="00527EFB" w:rsidRPr="00527EFB" w:rsidRDefault="00527EFB" w:rsidP="00527EFB">
      <w:pPr>
        <w:pStyle w:val="Bibliography"/>
        <w:rPr>
          <w:rFonts w:ascii="Arial" w:hAnsi="Arial" w:cs="Arial"/>
          <w:noProof/>
          <w:sz w:val="24"/>
          <w:szCs w:val="24"/>
        </w:rPr>
      </w:pPr>
      <w:r w:rsidRPr="00527EFB">
        <w:rPr>
          <w:rFonts w:ascii="Arial" w:hAnsi="Arial" w:cs="Arial"/>
          <w:noProof/>
          <w:sz w:val="24"/>
          <w:szCs w:val="24"/>
        </w:rPr>
        <w:t>(2019, 05 9). Retrieved 02 2024, from Ecoonline: https://www.ecoonline.com/blog/11-tips-for-effective-workplace-housekeeping</w:t>
      </w:r>
    </w:p>
    <w:p w14:paraId="269B2FE8" w14:textId="77777777" w:rsidR="00527EFB" w:rsidRPr="00527EFB" w:rsidRDefault="00527EFB" w:rsidP="00527EFB">
      <w:pPr>
        <w:pStyle w:val="Bibliography"/>
        <w:rPr>
          <w:rFonts w:ascii="Arial" w:hAnsi="Arial" w:cs="Arial"/>
          <w:noProof/>
          <w:sz w:val="24"/>
          <w:szCs w:val="24"/>
        </w:rPr>
      </w:pPr>
      <w:r w:rsidRPr="00527EFB">
        <w:rPr>
          <w:rFonts w:ascii="Arial" w:hAnsi="Arial" w:cs="Arial"/>
          <w:noProof/>
          <w:sz w:val="24"/>
          <w:szCs w:val="24"/>
        </w:rPr>
        <w:t>(2020, 06 29). Retrieved 02 2024, from Walker: https://walkersafety.co.uk/</w:t>
      </w:r>
    </w:p>
    <w:p w14:paraId="2A89A25D" w14:textId="77777777" w:rsidR="00527EFB" w:rsidRPr="00527EFB" w:rsidRDefault="00527EFB" w:rsidP="00527EFB">
      <w:pPr>
        <w:pStyle w:val="Bibliography"/>
        <w:rPr>
          <w:rFonts w:ascii="Arial" w:hAnsi="Arial" w:cs="Arial"/>
          <w:noProof/>
          <w:sz w:val="24"/>
          <w:szCs w:val="24"/>
        </w:rPr>
      </w:pPr>
      <w:r w:rsidRPr="00527EFB">
        <w:rPr>
          <w:rFonts w:ascii="Arial" w:hAnsi="Arial" w:cs="Arial"/>
          <w:noProof/>
          <w:sz w:val="24"/>
          <w:szCs w:val="24"/>
        </w:rPr>
        <w:t>(2022, 12 14). Retrieved 02 2024, from Safetytalker: https://safetytalker.com/safety-talks/poor-housekeeping-hazards/</w:t>
      </w:r>
    </w:p>
    <w:p w14:paraId="7D2688E9" w14:textId="77777777" w:rsidR="00527EFB" w:rsidRPr="00527EFB" w:rsidRDefault="00527EFB" w:rsidP="00527EFB">
      <w:pPr>
        <w:pStyle w:val="Bibliography"/>
        <w:rPr>
          <w:rFonts w:ascii="Arial" w:hAnsi="Arial" w:cs="Arial"/>
          <w:noProof/>
          <w:sz w:val="24"/>
          <w:szCs w:val="24"/>
        </w:rPr>
      </w:pPr>
      <w:r w:rsidRPr="00527EFB">
        <w:rPr>
          <w:rFonts w:ascii="Arial" w:hAnsi="Arial" w:cs="Arial"/>
          <w:noProof/>
          <w:sz w:val="24"/>
          <w:szCs w:val="24"/>
        </w:rPr>
        <w:t>Melanie. (2022, 12 9). Retrieved 02 2024, from Amenitiz: https://amenitiz.com/en/blog/health-and-safety-protocols-in-the-hospitality-industry/</w:t>
      </w:r>
    </w:p>
    <w:p w14:paraId="4A5F40E7" w14:textId="77777777" w:rsidR="00527EFB" w:rsidRPr="00527EFB" w:rsidRDefault="00527EFB" w:rsidP="00527EFB">
      <w:pPr>
        <w:pStyle w:val="Bibliography"/>
        <w:rPr>
          <w:rFonts w:ascii="Arial" w:hAnsi="Arial" w:cs="Arial"/>
          <w:noProof/>
          <w:sz w:val="24"/>
          <w:szCs w:val="24"/>
        </w:rPr>
      </w:pPr>
      <w:r w:rsidRPr="00527EFB">
        <w:rPr>
          <w:rFonts w:ascii="Arial" w:hAnsi="Arial" w:cs="Arial"/>
          <w:noProof/>
          <w:sz w:val="24"/>
          <w:szCs w:val="24"/>
        </w:rPr>
        <w:t xml:space="preserve">Jagmohan, N. (2008). </w:t>
      </w:r>
      <w:r w:rsidRPr="00527EFB">
        <w:rPr>
          <w:rFonts w:ascii="Arial" w:hAnsi="Arial" w:cs="Arial"/>
          <w:i/>
          <w:iCs/>
          <w:noProof/>
          <w:sz w:val="24"/>
          <w:szCs w:val="24"/>
        </w:rPr>
        <w:t>Housekeeping (Theory and Practice).</w:t>
      </w:r>
      <w:r w:rsidRPr="00527EFB">
        <w:rPr>
          <w:rFonts w:ascii="Arial" w:hAnsi="Arial" w:cs="Arial"/>
          <w:noProof/>
          <w:sz w:val="24"/>
          <w:szCs w:val="24"/>
        </w:rPr>
        <w:t xml:space="preserve"> </w:t>
      </w:r>
    </w:p>
    <w:p w14:paraId="4349AF84" w14:textId="77777777" w:rsidR="00527EFB" w:rsidRPr="00527EFB" w:rsidRDefault="00527EFB" w:rsidP="00527EFB">
      <w:pPr>
        <w:pStyle w:val="Bibliography"/>
        <w:rPr>
          <w:rFonts w:ascii="Arial" w:hAnsi="Arial" w:cs="Arial"/>
          <w:noProof/>
          <w:sz w:val="24"/>
          <w:szCs w:val="24"/>
        </w:rPr>
      </w:pPr>
      <w:r w:rsidRPr="00527EFB">
        <w:rPr>
          <w:rFonts w:ascii="Arial" w:hAnsi="Arial" w:cs="Arial"/>
          <w:noProof/>
          <w:sz w:val="24"/>
          <w:szCs w:val="24"/>
        </w:rPr>
        <w:t xml:space="preserve">Joan Branson, M. L. (1988). </w:t>
      </w:r>
      <w:r w:rsidRPr="00527EFB">
        <w:rPr>
          <w:rFonts w:ascii="Arial" w:hAnsi="Arial" w:cs="Arial"/>
          <w:i/>
          <w:iCs/>
          <w:noProof/>
          <w:sz w:val="24"/>
          <w:szCs w:val="24"/>
        </w:rPr>
        <w:t>Hotel, Hostel &amp; Hospital Housekeeping .</w:t>
      </w:r>
      <w:r w:rsidRPr="00527EFB">
        <w:rPr>
          <w:rFonts w:ascii="Arial" w:hAnsi="Arial" w:cs="Arial"/>
          <w:noProof/>
          <w:sz w:val="24"/>
          <w:szCs w:val="24"/>
        </w:rPr>
        <w:t xml:space="preserve"> </w:t>
      </w:r>
    </w:p>
    <w:p w14:paraId="09AA29E8" w14:textId="77777777" w:rsidR="00527EFB" w:rsidRDefault="00527EFB" w:rsidP="00527EFB">
      <w:pPr>
        <w:pStyle w:val="Default"/>
      </w:pPr>
    </w:p>
    <w:sectPr w:rsidR="00527EF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C10EE" w14:textId="77777777" w:rsidR="00EE6D17" w:rsidRDefault="00EE6D17" w:rsidP="004D0F63">
      <w:pPr>
        <w:spacing w:after="0" w:line="240" w:lineRule="auto"/>
      </w:pPr>
      <w:r>
        <w:separator/>
      </w:r>
    </w:p>
  </w:endnote>
  <w:endnote w:type="continuationSeparator" w:id="0">
    <w:p w14:paraId="295376ED" w14:textId="77777777" w:rsidR="00EE6D17" w:rsidRDefault="00EE6D1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Wingdings 2">
    <w:altName w:val="Wingdings"/>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46095" w14:textId="77777777" w:rsidR="00EE6D17" w:rsidRDefault="00EE6D17" w:rsidP="004D0F63">
      <w:pPr>
        <w:spacing w:after="0" w:line="240" w:lineRule="auto"/>
      </w:pPr>
      <w:r>
        <w:separator/>
      </w:r>
    </w:p>
  </w:footnote>
  <w:footnote w:type="continuationSeparator" w:id="0">
    <w:p w14:paraId="6A6D8211" w14:textId="77777777" w:rsidR="00EE6D17" w:rsidRDefault="00EE6D1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262699">
    <w:abstractNumId w:val="0"/>
  </w:num>
  <w:num w:numId="2" w16cid:durableId="1989900051">
    <w:abstractNumId w:val="2"/>
  </w:num>
  <w:num w:numId="3" w16cid:durableId="11111641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737B4"/>
    <w:rsid w:val="00104C6B"/>
    <w:rsid w:val="00137075"/>
    <w:rsid w:val="00165DB4"/>
    <w:rsid w:val="0016724B"/>
    <w:rsid w:val="001749FD"/>
    <w:rsid w:val="002357C3"/>
    <w:rsid w:val="002B341C"/>
    <w:rsid w:val="00330917"/>
    <w:rsid w:val="00343A05"/>
    <w:rsid w:val="003508D9"/>
    <w:rsid w:val="00357851"/>
    <w:rsid w:val="0045538B"/>
    <w:rsid w:val="0047728B"/>
    <w:rsid w:val="004C7F0E"/>
    <w:rsid w:val="004D0F63"/>
    <w:rsid w:val="00527EFB"/>
    <w:rsid w:val="00592A7E"/>
    <w:rsid w:val="005F689A"/>
    <w:rsid w:val="006310AA"/>
    <w:rsid w:val="00667979"/>
    <w:rsid w:val="00697D92"/>
    <w:rsid w:val="006B6681"/>
    <w:rsid w:val="008358ED"/>
    <w:rsid w:val="00840816"/>
    <w:rsid w:val="0086599B"/>
    <w:rsid w:val="00895523"/>
    <w:rsid w:val="008A5D21"/>
    <w:rsid w:val="008B5011"/>
    <w:rsid w:val="00977466"/>
    <w:rsid w:val="009A4555"/>
    <w:rsid w:val="009C6042"/>
    <w:rsid w:val="009D31CA"/>
    <w:rsid w:val="00A3401B"/>
    <w:rsid w:val="00A83A4D"/>
    <w:rsid w:val="00AA0DA1"/>
    <w:rsid w:val="00AB29A2"/>
    <w:rsid w:val="00AD1F84"/>
    <w:rsid w:val="00B0725C"/>
    <w:rsid w:val="00BD35C5"/>
    <w:rsid w:val="00C04832"/>
    <w:rsid w:val="00C0590C"/>
    <w:rsid w:val="00C333E8"/>
    <w:rsid w:val="00CD26B9"/>
    <w:rsid w:val="00D722E0"/>
    <w:rsid w:val="00D74FF6"/>
    <w:rsid w:val="00D879FA"/>
    <w:rsid w:val="00E90A87"/>
    <w:rsid w:val="00ED5F52"/>
    <w:rsid w:val="00EE6D17"/>
    <w:rsid w:val="00F03E94"/>
    <w:rsid w:val="00F91AAE"/>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C2287"/>
  <w15:docId w15:val="{ABDC8B89-E43E-416D-8B3F-80EAA142B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D74F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FF6"/>
    <w:rPr>
      <w:rFonts w:ascii="Tahoma" w:hAnsi="Tahoma" w:cs="Tahoma"/>
      <w:sz w:val="16"/>
      <w:szCs w:val="16"/>
    </w:rPr>
  </w:style>
  <w:style w:type="paragraph" w:styleId="NormalWeb">
    <w:name w:val="Normal (Web)"/>
    <w:basedOn w:val="Normal"/>
    <w:uiPriority w:val="99"/>
    <w:semiHidden/>
    <w:unhideWhenUsed/>
    <w:rsid w:val="00F91AAE"/>
    <w:pPr>
      <w:spacing w:before="100" w:beforeAutospacing="1" w:after="100" w:afterAutospacing="1" w:line="240" w:lineRule="auto"/>
    </w:pPr>
    <w:rPr>
      <w:rFonts w:eastAsia="Times New Roman" w:cs="Times New Roman"/>
      <w:color w:val="auto"/>
      <w:szCs w:val="24"/>
      <w:lang w:val="en-US"/>
    </w:rPr>
  </w:style>
  <w:style w:type="paragraph" w:customStyle="1" w:styleId="Default">
    <w:name w:val="Default"/>
    <w:rsid w:val="00527EFB"/>
    <w:pPr>
      <w:autoSpaceDE w:val="0"/>
      <w:autoSpaceDN w:val="0"/>
      <w:adjustRightInd w:val="0"/>
      <w:spacing w:after="0" w:line="240" w:lineRule="auto"/>
    </w:pPr>
    <w:rPr>
      <w:rFonts w:ascii="Wingdings 2" w:hAnsi="Wingdings 2" w:cs="Wingdings 2"/>
      <w:color w:val="000000"/>
      <w:szCs w:val="24"/>
    </w:rPr>
  </w:style>
  <w:style w:type="paragraph" w:styleId="Bibliography">
    <w:name w:val="Bibliography"/>
    <w:basedOn w:val="Normal"/>
    <w:next w:val="Normal"/>
    <w:uiPriority w:val="37"/>
    <w:unhideWhenUsed/>
    <w:rsid w:val="00527EFB"/>
    <w:pPr>
      <w:spacing w:after="200" w:line="276" w:lineRule="auto"/>
    </w:pPr>
    <w:rPr>
      <w:rFonts w:asciiTheme="minorHAnsi" w:hAnsiTheme="minorHAnsi"/>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743316">
      <w:bodyDiv w:val="1"/>
      <w:marLeft w:val="0"/>
      <w:marRight w:val="0"/>
      <w:marTop w:val="0"/>
      <w:marBottom w:val="0"/>
      <w:divBdr>
        <w:top w:val="none" w:sz="0" w:space="0" w:color="auto"/>
        <w:left w:val="none" w:sz="0" w:space="0" w:color="auto"/>
        <w:bottom w:val="none" w:sz="0" w:space="0" w:color="auto"/>
        <w:right w:val="none" w:sz="0" w:space="0" w:color="auto"/>
      </w:divBdr>
    </w:div>
    <w:div w:id="826822941">
      <w:bodyDiv w:val="1"/>
      <w:marLeft w:val="0"/>
      <w:marRight w:val="0"/>
      <w:marTop w:val="0"/>
      <w:marBottom w:val="0"/>
      <w:divBdr>
        <w:top w:val="none" w:sz="0" w:space="0" w:color="auto"/>
        <w:left w:val="none" w:sz="0" w:space="0" w:color="auto"/>
        <w:bottom w:val="none" w:sz="0" w:space="0" w:color="auto"/>
        <w:right w:val="none" w:sz="0" w:space="0" w:color="auto"/>
      </w:divBdr>
      <w:divsChild>
        <w:div w:id="2145390638">
          <w:marLeft w:val="864"/>
          <w:marRight w:val="0"/>
          <w:marTop w:val="72"/>
          <w:marBottom w:val="0"/>
          <w:divBdr>
            <w:top w:val="none" w:sz="0" w:space="0" w:color="auto"/>
            <w:left w:val="none" w:sz="0" w:space="0" w:color="auto"/>
            <w:bottom w:val="none" w:sz="0" w:space="0" w:color="auto"/>
            <w:right w:val="none" w:sz="0" w:space="0" w:color="auto"/>
          </w:divBdr>
        </w:div>
        <w:div w:id="1189292715">
          <w:marLeft w:val="864"/>
          <w:marRight w:val="0"/>
          <w:marTop w:val="72"/>
          <w:marBottom w:val="0"/>
          <w:divBdr>
            <w:top w:val="none" w:sz="0" w:space="0" w:color="auto"/>
            <w:left w:val="none" w:sz="0" w:space="0" w:color="auto"/>
            <w:bottom w:val="none" w:sz="0" w:space="0" w:color="auto"/>
            <w:right w:val="none" w:sz="0" w:space="0" w:color="auto"/>
          </w:divBdr>
        </w:div>
        <w:div w:id="852963770">
          <w:marLeft w:val="864"/>
          <w:marRight w:val="0"/>
          <w:marTop w:val="72"/>
          <w:marBottom w:val="0"/>
          <w:divBdr>
            <w:top w:val="none" w:sz="0" w:space="0" w:color="auto"/>
            <w:left w:val="none" w:sz="0" w:space="0" w:color="auto"/>
            <w:bottom w:val="none" w:sz="0" w:space="0" w:color="auto"/>
            <w:right w:val="none" w:sz="0" w:space="0" w:color="auto"/>
          </w:divBdr>
        </w:div>
        <w:div w:id="1499610525">
          <w:marLeft w:val="864"/>
          <w:marRight w:val="0"/>
          <w:marTop w:val="72"/>
          <w:marBottom w:val="0"/>
          <w:divBdr>
            <w:top w:val="none" w:sz="0" w:space="0" w:color="auto"/>
            <w:left w:val="none" w:sz="0" w:space="0" w:color="auto"/>
            <w:bottom w:val="none" w:sz="0" w:space="0" w:color="auto"/>
            <w:right w:val="none" w:sz="0" w:space="0" w:color="auto"/>
          </w:divBdr>
        </w:div>
        <w:div w:id="936711348">
          <w:marLeft w:val="864"/>
          <w:marRight w:val="0"/>
          <w:marTop w:val="72"/>
          <w:marBottom w:val="0"/>
          <w:divBdr>
            <w:top w:val="none" w:sz="0" w:space="0" w:color="auto"/>
            <w:left w:val="none" w:sz="0" w:space="0" w:color="auto"/>
            <w:bottom w:val="none" w:sz="0" w:space="0" w:color="auto"/>
            <w:right w:val="none" w:sz="0" w:space="0" w:color="auto"/>
          </w:divBdr>
        </w:div>
        <w:div w:id="705446047">
          <w:marLeft w:val="864"/>
          <w:marRight w:val="0"/>
          <w:marTop w:val="72"/>
          <w:marBottom w:val="0"/>
          <w:divBdr>
            <w:top w:val="none" w:sz="0" w:space="0" w:color="auto"/>
            <w:left w:val="none" w:sz="0" w:space="0" w:color="auto"/>
            <w:bottom w:val="none" w:sz="0" w:space="0" w:color="auto"/>
            <w:right w:val="none" w:sz="0" w:space="0" w:color="auto"/>
          </w:divBdr>
        </w:div>
        <w:div w:id="371466066">
          <w:marLeft w:val="864"/>
          <w:marRight w:val="0"/>
          <w:marTop w:val="72"/>
          <w:marBottom w:val="0"/>
          <w:divBdr>
            <w:top w:val="none" w:sz="0" w:space="0" w:color="auto"/>
            <w:left w:val="none" w:sz="0" w:space="0" w:color="auto"/>
            <w:bottom w:val="none" w:sz="0" w:space="0" w:color="auto"/>
            <w:right w:val="none" w:sz="0" w:space="0" w:color="auto"/>
          </w:divBdr>
        </w:div>
        <w:div w:id="1815752528">
          <w:marLeft w:val="864"/>
          <w:marRight w:val="0"/>
          <w:marTop w:val="72"/>
          <w:marBottom w:val="0"/>
          <w:divBdr>
            <w:top w:val="none" w:sz="0" w:space="0" w:color="auto"/>
            <w:left w:val="none" w:sz="0" w:space="0" w:color="auto"/>
            <w:bottom w:val="none" w:sz="0" w:space="0" w:color="auto"/>
            <w:right w:val="none" w:sz="0" w:space="0" w:color="auto"/>
          </w:divBdr>
        </w:div>
        <w:div w:id="1871070972">
          <w:marLeft w:val="864"/>
          <w:marRight w:val="0"/>
          <w:marTop w:val="72"/>
          <w:marBottom w:val="0"/>
          <w:divBdr>
            <w:top w:val="none" w:sz="0" w:space="0" w:color="auto"/>
            <w:left w:val="none" w:sz="0" w:space="0" w:color="auto"/>
            <w:bottom w:val="none" w:sz="0" w:space="0" w:color="auto"/>
            <w:right w:val="none" w:sz="0" w:space="0" w:color="auto"/>
          </w:divBdr>
        </w:div>
        <w:div w:id="400106171">
          <w:marLeft w:val="864"/>
          <w:marRight w:val="0"/>
          <w:marTop w:val="72"/>
          <w:marBottom w:val="0"/>
          <w:divBdr>
            <w:top w:val="none" w:sz="0" w:space="0" w:color="auto"/>
            <w:left w:val="none" w:sz="0" w:space="0" w:color="auto"/>
            <w:bottom w:val="none" w:sz="0" w:space="0" w:color="auto"/>
            <w:right w:val="none" w:sz="0" w:space="0" w:color="auto"/>
          </w:divBdr>
        </w:div>
        <w:div w:id="1282881885">
          <w:marLeft w:val="864"/>
          <w:marRight w:val="0"/>
          <w:marTop w:val="72"/>
          <w:marBottom w:val="0"/>
          <w:divBdr>
            <w:top w:val="none" w:sz="0" w:space="0" w:color="auto"/>
            <w:left w:val="none" w:sz="0" w:space="0" w:color="auto"/>
            <w:bottom w:val="none" w:sz="0" w:space="0" w:color="auto"/>
            <w:right w:val="none" w:sz="0" w:space="0" w:color="auto"/>
          </w:divBdr>
        </w:div>
      </w:divsChild>
    </w:div>
    <w:div w:id="143964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7</Pages>
  <Words>1297</Words>
  <Characters>7395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Gabriel</cp:lastModifiedBy>
  <cp:revision>32</cp:revision>
  <dcterms:created xsi:type="dcterms:W3CDTF">2023-09-26T14:36:00Z</dcterms:created>
  <dcterms:modified xsi:type="dcterms:W3CDTF">2024-02-22T20:10:00Z</dcterms:modified>
</cp:coreProperties>
</file>