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5117FD60" w:rsidR="00EB1F41" w:rsidRDefault="00EB1F41" w:rsidP="00EB1F41">
      <w:pPr>
        <w:pStyle w:val="Modcode"/>
        <w:jc w:val="left"/>
      </w:pPr>
      <w:r>
        <w:t xml:space="preserve">SEMESTER </w:t>
      </w:r>
      <w:r w:rsidR="00872DA2" w:rsidRPr="00872DA2">
        <w:rPr>
          <w:color w:val="000000" w:themeColor="text1"/>
        </w:rPr>
        <w:t>2</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3DA7E0FF" w:rsidR="00C536A6" w:rsidRPr="00C536A6" w:rsidRDefault="00EB1F41" w:rsidP="00C536A6">
      <w:pPr>
        <w:pStyle w:val="Time"/>
        <w:rPr>
          <w:color w:val="FF0000"/>
          <w:szCs w:val="28"/>
        </w:rPr>
      </w:pPr>
      <w:r w:rsidRPr="00C536A6">
        <w:rPr>
          <w:szCs w:val="28"/>
        </w:rPr>
        <w:t xml:space="preserve">aSSESSMENT TYPE: </w:t>
      </w:r>
      <w:r w:rsidR="00872DA2" w:rsidRPr="00872DA2">
        <w:rPr>
          <w:color w:val="000000" w:themeColor="text1"/>
          <w:szCs w:val="28"/>
        </w:rPr>
        <w:t>Essay</w:t>
      </w:r>
    </w:p>
    <w:p w14:paraId="0E50D627" w14:textId="07552B5D"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872DA2">
        <w:rPr>
          <w:color w:val="000000" w:themeColor="text1"/>
          <w:szCs w:val="28"/>
        </w:rPr>
        <w:t xml:space="preserve"> 1</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286FB763" w:rsidR="00A02860" w:rsidRPr="00872DA2" w:rsidRDefault="00A02860" w:rsidP="00EB1F41">
      <w:pPr>
        <w:pStyle w:val="BodyText"/>
        <w:rPr>
          <w:b/>
          <w:color w:val="000000" w:themeColor="text1"/>
          <w:sz w:val="28"/>
          <w:szCs w:val="28"/>
        </w:rPr>
      </w:pPr>
      <w:r w:rsidRPr="00C536A6">
        <w:rPr>
          <w:b/>
          <w:sz w:val="28"/>
          <w:szCs w:val="28"/>
        </w:rPr>
        <w:t xml:space="preserve">MODULE TUTOR: </w:t>
      </w:r>
      <w:r w:rsidR="00872DA2">
        <w:rPr>
          <w:b/>
          <w:color w:val="000000" w:themeColor="text1"/>
          <w:sz w:val="28"/>
          <w:szCs w:val="28"/>
        </w:rPr>
        <w:t>N Wainwright</w:t>
      </w:r>
    </w:p>
    <w:p w14:paraId="7CE5FB20" w14:textId="77777777" w:rsidR="00C3093A" w:rsidRPr="00C536A6" w:rsidRDefault="00C3093A" w:rsidP="00EB1F41">
      <w:pPr>
        <w:pStyle w:val="BodyText"/>
        <w:rPr>
          <w:b/>
          <w:color w:val="FF0000"/>
          <w:sz w:val="28"/>
          <w:szCs w:val="28"/>
          <w:u w:val="single"/>
        </w:rPr>
      </w:pPr>
    </w:p>
    <w:p w14:paraId="1ACC874B" w14:textId="176D4C8C" w:rsidR="00872DA2" w:rsidRPr="00BD10B6" w:rsidRDefault="00872DA2" w:rsidP="00872DA2">
      <w:pPr>
        <w:pStyle w:val="fixed"/>
        <w:ind w:left="0" w:firstLine="0"/>
        <w:rPr>
          <w:rFonts w:ascii="Arial" w:hAnsi="Arial" w:cs="Arial"/>
          <w:b w:val="0"/>
          <w:sz w:val="22"/>
          <w:szCs w:val="22"/>
        </w:rPr>
      </w:pPr>
      <w:r>
        <w:rPr>
          <w:rFonts w:ascii="Arial" w:hAnsi="Arial" w:cs="Arial"/>
          <w:b w:val="0"/>
          <w:sz w:val="22"/>
          <w:szCs w:val="22"/>
        </w:rPr>
        <w:t>Analyse how the</w:t>
      </w:r>
      <w:r w:rsidR="00EB1D11">
        <w:rPr>
          <w:rFonts w:ascii="Arial" w:hAnsi="Arial" w:cs="Arial"/>
          <w:b w:val="0"/>
          <w:sz w:val="22"/>
          <w:szCs w:val="22"/>
        </w:rPr>
        <w:t xml:space="preserve"> playful pedagogical approach of the</w:t>
      </w:r>
      <w:r>
        <w:rPr>
          <w:rFonts w:ascii="Arial" w:hAnsi="Arial" w:cs="Arial"/>
          <w:b w:val="0"/>
          <w:sz w:val="22"/>
          <w:szCs w:val="22"/>
        </w:rPr>
        <w:t xml:space="preserve"> Foundation Phase</w:t>
      </w:r>
      <w:r w:rsidR="00EB1D11">
        <w:rPr>
          <w:rFonts w:ascii="Arial" w:hAnsi="Arial" w:cs="Arial"/>
          <w:b w:val="0"/>
          <w:sz w:val="22"/>
          <w:szCs w:val="22"/>
        </w:rPr>
        <w:t xml:space="preserve"> with its emphasis on</w:t>
      </w:r>
      <w:r w:rsidRPr="00BD10B6">
        <w:rPr>
          <w:rFonts w:ascii="Arial" w:hAnsi="Arial" w:cs="Arial"/>
          <w:b w:val="0"/>
          <w:sz w:val="22"/>
          <w:szCs w:val="22"/>
        </w:rPr>
        <w:t xml:space="preserve"> outdoor learning</w:t>
      </w:r>
      <w:r w:rsidR="00EB1D11">
        <w:rPr>
          <w:rFonts w:ascii="Arial" w:hAnsi="Arial" w:cs="Arial"/>
          <w:b w:val="0"/>
          <w:sz w:val="22"/>
          <w:szCs w:val="22"/>
        </w:rPr>
        <w:t xml:space="preserve"> </w:t>
      </w:r>
      <w:r w:rsidR="00E63817">
        <w:rPr>
          <w:rFonts w:ascii="Arial" w:hAnsi="Arial" w:cs="Arial"/>
          <w:b w:val="0"/>
          <w:sz w:val="22"/>
          <w:szCs w:val="22"/>
        </w:rPr>
        <w:t xml:space="preserve">lays foundations for children’s learning and development and </w:t>
      </w:r>
      <w:r w:rsidR="00EB1D11">
        <w:rPr>
          <w:rFonts w:ascii="Arial" w:hAnsi="Arial" w:cs="Arial"/>
          <w:b w:val="0"/>
          <w:sz w:val="22"/>
          <w:szCs w:val="22"/>
        </w:rPr>
        <w:t>contributes to</w:t>
      </w:r>
      <w:r>
        <w:rPr>
          <w:rFonts w:ascii="Arial" w:hAnsi="Arial" w:cs="Arial"/>
          <w:b w:val="0"/>
          <w:sz w:val="22"/>
          <w:szCs w:val="22"/>
        </w:rPr>
        <w:t xml:space="preserve"> </w:t>
      </w:r>
      <w:r w:rsidR="00274BB6">
        <w:rPr>
          <w:rFonts w:ascii="Arial" w:hAnsi="Arial" w:cs="Arial"/>
          <w:b w:val="0"/>
          <w:sz w:val="22"/>
          <w:szCs w:val="22"/>
        </w:rPr>
        <w:t>their</w:t>
      </w:r>
      <w:r>
        <w:rPr>
          <w:rFonts w:ascii="Arial" w:hAnsi="Arial" w:cs="Arial"/>
          <w:b w:val="0"/>
          <w:sz w:val="22"/>
          <w:szCs w:val="22"/>
        </w:rPr>
        <w:t xml:space="preserve"> physical literacy</w:t>
      </w:r>
      <w:r w:rsidR="00E63817">
        <w:rPr>
          <w:rFonts w:ascii="Arial" w:hAnsi="Arial" w:cs="Arial"/>
          <w:b w:val="0"/>
          <w:sz w:val="22"/>
          <w:szCs w:val="22"/>
        </w:rPr>
        <w:t>.</w:t>
      </w:r>
    </w:p>
    <w:p w14:paraId="094499FC" w14:textId="77777777" w:rsidR="00EB1F41" w:rsidRPr="007E3A8E" w:rsidRDefault="00EB1F41" w:rsidP="00EB1F41">
      <w:pPr>
        <w:pStyle w:val="BodyText"/>
      </w:pPr>
    </w:p>
    <w:p w14:paraId="27D40761" w14:textId="77777777" w:rsidR="00EB1F41" w:rsidRPr="007E3A8E" w:rsidRDefault="00EB1F41" w:rsidP="00EB1F41">
      <w:pPr>
        <w:pStyle w:val="BodyText"/>
        <w:ind w:left="720"/>
        <w:rPr>
          <w:sz w:val="28"/>
        </w:rPr>
      </w:pPr>
    </w:p>
    <w:p w14:paraId="0C2BDBE0" w14:textId="77777777" w:rsidR="00FD2CFF" w:rsidRPr="00C536A6" w:rsidRDefault="00FD2CFF">
      <w:pPr>
        <w:rPr>
          <w:sz w:val="28"/>
          <w:szCs w:val="28"/>
        </w:rPr>
      </w:pPr>
    </w:p>
    <w:p w14:paraId="099EC65E" w14:textId="08A54BBF"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4D57CA">
        <w:rPr>
          <w:rFonts w:ascii="Times New Roman" w:hAnsi="Times New Roman" w:cs="Times New Roman"/>
          <w:b/>
          <w:sz w:val="28"/>
          <w:szCs w:val="28"/>
        </w:rPr>
        <w:t>March 22</w:t>
      </w:r>
      <w:r w:rsidR="004D57CA" w:rsidRPr="004D57CA">
        <w:rPr>
          <w:rFonts w:ascii="Times New Roman" w:hAnsi="Times New Roman" w:cs="Times New Roman"/>
          <w:b/>
          <w:sz w:val="28"/>
          <w:szCs w:val="28"/>
          <w:vertAlign w:val="superscript"/>
        </w:rPr>
        <w:t>nd</w:t>
      </w:r>
      <w:r w:rsidR="004D57CA">
        <w:rPr>
          <w:rFonts w:ascii="Times New Roman" w:hAnsi="Times New Roman" w:cs="Times New Roman"/>
          <w:b/>
          <w:sz w:val="28"/>
          <w:szCs w:val="28"/>
        </w:rPr>
        <w:t xml:space="preserve"> </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93F22AA" w14:textId="77777777" w:rsidR="00C6371F" w:rsidRDefault="00C6371F" w:rsidP="00C6371F">
      <w:r>
        <w:tab/>
      </w:r>
      <w:r>
        <w:tab/>
      </w:r>
      <w:r>
        <w:tab/>
      </w:r>
    </w:p>
    <w:p w14:paraId="60DB2B07" w14:textId="77777777" w:rsidR="00872DA2" w:rsidRDefault="00872DA2" w:rsidP="00C6371F"/>
    <w:p w14:paraId="530E921E" w14:textId="77777777" w:rsidR="00872DA2" w:rsidRDefault="00872DA2" w:rsidP="00C6371F"/>
    <w:p w14:paraId="6621BCBB" w14:textId="77777777" w:rsidR="00C6371F" w:rsidRDefault="00C6371F" w:rsidP="00C6371F"/>
    <w:p w14:paraId="37523E22" w14:textId="77777777" w:rsidR="00C6371F" w:rsidRDefault="00C6371F" w:rsidP="00C6371F"/>
    <w:p w14:paraId="69265CEA" w14:textId="77777777" w:rsidR="00317441" w:rsidRDefault="00317441" w:rsidP="00317441">
      <w:r>
        <w:tab/>
      </w:r>
      <w:r>
        <w:tab/>
      </w:r>
      <w:r>
        <w:tab/>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E9A4DD1"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252D1A">
        <w:rPr>
          <w:b/>
          <w:bCs/>
          <w:sz w:val="24"/>
          <w:szCs w:val="24"/>
          <w:u w:val="none"/>
        </w:rPr>
        <w:t xml:space="preserve"> Sharon Lane</w:t>
      </w:r>
      <w:r>
        <w:rPr>
          <w:b/>
          <w:bCs/>
          <w:sz w:val="24"/>
          <w:szCs w:val="24"/>
          <w:u w:val="none"/>
        </w:rPr>
        <w:tab/>
      </w:r>
    </w:p>
    <w:p w14:paraId="317CAD03" w14:textId="10A81854"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252D1A">
        <w:rPr>
          <w:b/>
          <w:bCs/>
          <w:sz w:val="24"/>
          <w:szCs w:val="24"/>
          <w:u w:val="none"/>
        </w:rPr>
        <w:t xml:space="preserve"> Desks to Dens</w:t>
      </w:r>
      <w:r>
        <w:rPr>
          <w:b/>
          <w:bCs/>
          <w:sz w:val="24"/>
          <w:szCs w:val="24"/>
          <w:u w:val="none"/>
        </w:rPr>
        <w:tab/>
      </w:r>
    </w:p>
    <w:p w14:paraId="17061FCA" w14:textId="1BBA1A58"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252D1A">
        <w:rPr>
          <w:b/>
          <w:bCs/>
          <w:sz w:val="24"/>
          <w:szCs w:val="24"/>
          <w:u w:val="none"/>
        </w:rPr>
        <w:t>SHSS5080</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5"/>
        <w:gridCol w:w="184"/>
        <w:gridCol w:w="922"/>
        <w:gridCol w:w="923"/>
        <w:gridCol w:w="308"/>
        <w:gridCol w:w="614"/>
        <w:gridCol w:w="923"/>
        <w:gridCol w:w="922"/>
        <w:gridCol w:w="923"/>
        <w:gridCol w:w="218"/>
        <w:gridCol w:w="704"/>
        <w:gridCol w:w="923"/>
        <w:gridCol w:w="720"/>
      </w:tblGrid>
      <w:tr w:rsidR="00872DA2" w:rsidRPr="00313008" w14:paraId="498C1936" w14:textId="77777777" w:rsidTr="00123EE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252D1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vAlign w:val="center"/>
          </w:tcPr>
          <w:p w14:paraId="64616C3D" w14:textId="59A531DB" w:rsidR="00872DA2" w:rsidRPr="00252D1A" w:rsidRDefault="00135BF0" w:rsidP="00252D1A">
            <w:pPr>
              <w:pStyle w:val="Subtitle"/>
              <w:jc w:val="left"/>
              <w:rPr>
                <w:bCs/>
                <w:sz w:val="24"/>
                <w:szCs w:val="24"/>
                <w:u w:val="none"/>
              </w:rPr>
            </w:pPr>
            <w:r>
              <w:rPr>
                <w:bCs/>
                <w:sz w:val="20"/>
                <w:szCs w:val="24"/>
                <w:u w:val="none"/>
              </w:rPr>
              <w:t>Finally getting it submitted.</w:t>
            </w:r>
          </w:p>
        </w:tc>
      </w:tr>
      <w:tr w:rsidR="00872DA2" w:rsidRPr="00313008" w14:paraId="39DE4F1D" w14:textId="77777777" w:rsidTr="00252D1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vAlign w:val="center"/>
          </w:tcPr>
          <w:p w14:paraId="19785EEC" w14:textId="31768A4F" w:rsidR="00872DA2" w:rsidRPr="00252D1A" w:rsidRDefault="00252D1A" w:rsidP="00252D1A">
            <w:pPr>
              <w:pStyle w:val="Subtitle"/>
              <w:jc w:val="left"/>
              <w:rPr>
                <w:bCs/>
                <w:sz w:val="20"/>
                <w:szCs w:val="24"/>
                <w:u w:val="none"/>
              </w:rPr>
            </w:pPr>
            <w:r>
              <w:rPr>
                <w:bCs/>
                <w:sz w:val="20"/>
                <w:szCs w:val="24"/>
                <w:u w:val="none"/>
              </w:rPr>
              <w:t>Time management, references, structure</w:t>
            </w:r>
            <w:r w:rsidR="00135BF0">
              <w:rPr>
                <w:bCs/>
                <w:sz w:val="20"/>
                <w:szCs w:val="24"/>
                <w:u w:val="none"/>
              </w:rPr>
              <w:t>, pretty much everything.</w:t>
            </w:r>
          </w:p>
        </w:tc>
      </w:tr>
      <w:tr w:rsidR="00872DA2" w:rsidRPr="00313008" w14:paraId="38407057" w14:textId="77777777" w:rsidTr="00252D1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vAlign w:val="center"/>
          </w:tcPr>
          <w:p w14:paraId="7D18B764" w14:textId="50D23503" w:rsidR="00872DA2" w:rsidRPr="00252D1A" w:rsidRDefault="00252D1A" w:rsidP="00252D1A">
            <w:pPr>
              <w:pStyle w:val="Subtitle"/>
              <w:jc w:val="left"/>
              <w:rPr>
                <w:bCs/>
                <w:sz w:val="20"/>
                <w:szCs w:val="24"/>
                <w:u w:val="none"/>
              </w:rPr>
            </w:pPr>
            <w:r>
              <w:rPr>
                <w:bCs/>
                <w:sz w:val="20"/>
                <w:szCs w:val="24"/>
                <w:u w:val="none"/>
              </w:rPr>
              <w:t>I haven’t, this assignment broke me.</w:t>
            </w:r>
          </w:p>
        </w:tc>
      </w:tr>
      <w:tr w:rsidR="00872DA2" w:rsidRPr="00313008" w14:paraId="503B7B0C" w14:textId="77777777" w:rsidTr="00E63817">
        <w:trPr>
          <w:cantSplit/>
        </w:trPr>
        <w:tc>
          <w:tcPr>
            <w:tcW w:w="2376"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469" w:type="dxa"/>
            <w:gridSpan w:val="2"/>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E63817">
        <w:trPr>
          <w:cantSplit/>
        </w:trPr>
        <w:tc>
          <w:tcPr>
            <w:tcW w:w="2376"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469" w:type="dxa"/>
            <w:gridSpan w:val="2"/>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872DA2" w:rsidRPr="00313008" w14:paraId="5D8B8564" w14:textId="77777777" w:rsidTr="00E63817">
        <w:tc>
          <w:tcPr>
            <w:tcW w:w="2376" w:type="dxa"/>
            <w:tcBorders>
              <w:top w:val="single" w:sz="6" w:space="0" w:color="auto"/>
              <w:left w:val="thinThickLargeGap" w:sz="24" w:space="0" w:color="auto"/>
              <w:bottom w:val="single" w:sz="6" w:space="0" w:color="auto"/>
            </w:tcBorders>
          </w:tcPr>
          <w:p w14:paraId="15DFD769" w14:textId="7981521D" w:rsidR="00872DA2" w:rsidRPr="009B5330" w:rsidRDefault="00872DA2" w:rsidP="00872DA2">
            <w:pPr>
              <w:pStyle w:val="Subtitle"/>
              <w:jc w:val="left"/>
              <w:rPr>
                <w:sz w:val="18"/>
                <w:szCs w:val="18"/>
                <w:u w:val="none"/>
              </w:rPr>
            </w:pPr>
            <w:r>
              <w:rPr>
                <w:sz w:val="18"/>
                <w:szCs w:val="18"/>
                <w:u w:val="none"/>
              </w:rPr>
              <w:t>Demonstrate Knowledge and understanding of the underpinning philosophy of the Foundation Phase and the learning theories and approaches that underpin th</w:t>
            </w:r>
            <w:r w:rsidR="00E63817">
              <w:rPr>
                <w:sz w:val="18"/>
                <w:szCs w:val="18"/>
                <w:u w:val="none"/>
              </w:rPr>
              <w:t>e playful pedagogy of the foundation phase.</w:t>
            </w:r>
          </w:p>
        </w:tc>
        <w:tc>
          <w:tcPr>
            <w:tcW w:w="469" w:type="dxa"/>
            <w:gridSpan w:val="2"/>
            <w:tcBorders>
              <w:top w:val="single" w:sz="6" w:space="0" w:color="auto"/>
              <w:bottom w:val="single" w:sz="6" w:space="0" w:color="auto"/>
              <w:right w:val="single" w:sz="6" w:space="0" w:color="auto"/>
            </w:tcBorders>
          </w:tcPr>
          <w:p w14:paraId="4757A2AC" w14:textId="77777777" w:rsidR="00872DA2" w:rsidRPr="00313008" w:rsidRDefault="00872DA2" w:rsidP="00872DA2">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14:paraId="08087DEC"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872DA2" w:rsidRPr="00313008" w:rsidRDefault="00872DA2" w:rsidP="00872DA2">
            <w:pPr>
              <w:pStyle w:val="Subtitle"/>
              <w:rPr>
                <w:sz w:val="18"/>
                <w:szCs w:val="18"/>
                <w:u w:val="none"/>
              </w:rPr>
            </w:pPr>
          </w:p>
        </w:tc>
        <w:tc>
          <w:tcPr>
            <w:tcW w:w="922" w:type="dxa"/>
            <w:gridSpan w:val="2"/>
            <w:tcBorders>
              <w:left w:val="single" w:sz="6" w:space="0" w:color="auto"/>
              <w:right w:val="single" w:sz="6" w:space="0" w:color="auto"/>
            </w:tcBorders>
          </w:tcPr>
          <w:p w14:paraId="76ECB9CA"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872DA2" w:rsidRPr="00313008" w:rsidRDefault="00872DA2"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872DA2" w:rsidRPr="002E0D8B" w:rsidRDefault="00872DA2" w:rsidP="00872DA2">
            <w:pPr>
              <w:pStyle w:val="Subtitle"/>
              <w:jc w:val="right"/>
              <w:rPr>
                <w:sz w:val="24"/>
                <w:szCs w:val="24"/>
                <w:u w:val="none"/>
              </w:rPr>
            </w:pPr>
          </w:p>
        </w:tc>
        <w:tc>
          <w:tcPr>
            <w:tcW w:w="922" w:type="dxa"/>
            <w:gridSpan w:val="2"/>
            <w:tcBorders>
              <w:left w:val="single" w:sz="6" w:space="0" w:color="auto"/>
              <w:right w:val="single" w:sz="6" w:space="0" w:color="auto"/>
            </w:tcBorders>
          </w:tcPr>
          <w:p w14:paraId="1D1051A3"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872DA2" w:rsidRPr="00313008" w:rsidRDefault="00872DA2"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872DA2" w:rsidRPr="00313008" w14:paraId="054D594A" w14:textId="77777777" w:rsidTr="00E63817">
        <w:tc>
          <w:tcPr>
            <w:tcW w:w="2376" w:type="dxa"/>
            <w:tcBorders>
              <w:top w:val="single" w:sz="6" w:space="0" w:color="auto"/>
              <w:left w:val="thinThickLargeGap" w:sz="24" w:space="0" w:color="auto"/>
              <w:bottom w:val="single" w:sz="6" w:space="0" w:color="auto"/>
            </w:tcBorders>
          </w:tcPr>
          <w:p w14:paraId="4C893315" w14:textId="5E3EF4B6" w:rsidR="00872DA2" w:rsidRPr="009B5330" w:rsidRDefault="00872DA2" w:rsidP="00872DA2">
            <w:pPr>
              <w:pStyle w:val="Subtitle"/>
              <w:jc w:val="left"/>
              <w:rPr>
                <w:sz w:val="18"/>
                <w:szCs w:val="18"/>
                <w:u w:val="none"/>
              </w:rPr>
            </w:pPr>
            <w:r>
              <w:rPr>
                <w:sz w:val="18"/>
                <w:szCs w:val="18"/>
                <w:u w:val="none"/>
              </w:rPr>
              <w:t xml:space="preserve">Evaluate the role of </w:t>
            </w:r>
            <w:r w:rsidR="008C5DB5">
              <w:rPr>
                <w:sz w:val="18"/>
                <w:szCs w:val="18"/>
                <w:u w:val="none"/>
              </w:rPr>
              <w:t xml:space="preserve">the </w:t>
            </w:r>
            <w:r>
              <w:rPr>
                <w:sz w:val="18"/>
                <w:szCs w:val="18"/>
                <w:u w:val="none"/>
              </w:rPr>
              <w:t>outdoors and physic</w:t>
            </w:r>
            <w:r w:rsidR="00E63817">
              <w:rPr>
                <w:sz w:val="18"/>
                <w:szCs w:val="18"/>
                <w:u w:val="none"/>
              </w:rPr>
              <w:t>al play in the foundation phase and its contribution to children’s development.</w:t>
            </w:r>
            <w:r>
              <w:rPr>
                <w:sz w:val="18"/>
                <w:szCs w:val="18"/>
                <w:u w:val="none"/>
              </w:rPr>
              <w:t xml:space="preserve"> </w:t>
            </w:r>
          </w:p>
        </w:tc>
        <w:tc>
          <w:tcPr>
            <w:tcW w:w="469" w:type="dxa"/>
            <w:gridSpan w:val="2"/>
            <w:tcBorders>
              <w:top w:val="single" w:sz="6" w:space="0" w:color="auto"/>
              <w:bottom w:val="single" w:sz="6" w:space="0" w:color="auto"/>
              <w:right w:val="single" w:sz="6" w:space="0" w:color="auto"/>
            </w:tcBorders>
          </w:tcPr>
          <w:p w14:paraId="467979BB" w14:textId="7138280E" w:rsidR="00872DA2" w:rsidRPr="00313008" w:rsidRDefault="00872DA2" w:rsidP="00872DA2">
            <w:pPr>
              <w:pStyle w:val="Subtitle"/>
              <w:rPr>
                <w:b/>
                <w:bCs/>
                <w:sz w:val="18"/>
                <w:szCs w:val="18"/>
                <w:u w:val="none"/>
              </w:rPr>
            </w:pPr>
            <w:r>
              <w:rPr>
                <w:b/>
                <w:bCs/>
                <w:sz w:val="18"/>
                <w:szCs w:val="18"/>
                <w:u w:val="none"/>
              </w:rPr>
              <w:t>2, 3</w:t>
            </w:r>
            <w:r w:rsidR="00E63817">
              <w:rPr>
                <w:b/>
                <w:bCs/>
                <w:sz w:val="18"/>
                <w:szCs w:val="18"/>
                <w:u w:val="none"/>
              </w:rPr>
              <w:t>, 5</w:t>
            </w:r>
          </w:p>
        </w:tc>
        <w:tc>
          <w:tcPr>
            <w:tcW w:w="922" w:type="dxa"/>
            <w:tcBorders>
              <w:left w:val="single" w:sz="6" w:space="0" w:color="auto"/>
              <w:right w:val="single" w:sz="6" w:space="0" w:color="auto"/>
            </w:tcBorders>
          </w:tcPr>
          <w:p w14:paraId="3D3FD140"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872DA2" w:rsidRPr="00313008" w:rsidRDefault="00872DA2" w:rsidP="00872DA2">
            <w:pPr>
              <w:pStyle w:val="Subtitle"/>
              <w:rPr>
                <w:sz w:val="18"/>
                <w:szCs w:val="18"/>
                <w:u w:val="none"/>
              </w:rPr>
            </w:pPr>
          </w:p>
        </w:tc>
        <w:tc>
          <w:tcPr>
            <w:tcW w:w="922" w:type="dxa"/>
            <w:gridSpan w:val="2"/>
            <w:tcBorders>
              <w:left w:val="single" w:sz="6" w:space="0" w:color="auto"/>
              <w:right w:val="single" w:sz="6" w:space="0" w:color="auto"/>
            </w:tcBorders>
          </w:tcPr>
          <w:p w14:paraId="6BD55979"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872DA2" w:rsidRPr="00313008" w:rsidRDefault="00872DA2"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872DA2" w:rsidRPr="00313008" w:rsidRDefault="00872DA2"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872DA2" w:rsidRDefault="00872DA2" w:rsidP="00872DA2"/>
        </w:tc>
        <w:tc>
          <w:tcPr>
            <w:tcW w:w="922" w:type="dxa"/>
            <w:gridSpan w:val="2"/>
            <w:tcBorders>
              <w:left w:val="single" w:sz="6" w:space="0" w:color="auto"/>
              <w:right w:val="single" w:sz="6" w:space="0" w:color="auto"/>
            </w:tcBorders>
          </w:tcPr>
          <w:p w14:paraId="2C47B216"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872DA2" w:rsidRPr="00313008" w:rsidRDefault="00872DA2"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872DA2" w:rsidRPr="00313008" w14:paraId="495309FB" w14:textId="77777777" w:rsidTr="00E63817">
        <w:tc>
          <w:tcPr>
            <w:tcW w:w="2376" w:type="dxa"/>
            <w:tcBorders>
              <w:top w:val="single" w:sz="6" w:space="0" w:color="auto"/>
              <w:left w:val="thinThickLargeGap" w:sz="24" w:space="0" w:color="auto"/>
              <w:bottom w:val="single" w:sz="6" w:space="0" w:color="auto"/>
            </w:tcBorders>
          </w:tcPr>
          <w:p w14:paraId="03672DD3" w14:textId="75B09FFD" w:rsidR="00872DA2" w:rsidRPr="009B5330" w:rsidRDefault="00872DA2" w:rsidP="00872DA2">
            <w:pPr>
              <w:pStyle w:val="Subtitle"/>
              <w:ind w:left="-15"/>
              <w:jc w:val="left"/>
              <w:rPr>
                <w:sz w:val="18"/>
                <w:szCs w:val="18"/>
                <w:u w:val="none"/>
              </w:rPr>
            </w:pPr>
            <w:r>
              <w:rPr>
                <w:sz w:val="18"/>
                <w:szCs w:val="18"/>
                <w:u w:val="none"/>
              </w:rPr>
              <w:t>Demonstrate an understanding of the importance of movement in</w:t>
            </w:r>
            <w:r w:rsidR="00E63817">
              <w:rPr>
                <w:sz w:val="18"/>
                <w:szCs w:val="18"/>
                <w:u w:val="none"/>
              </w:rPr>
              <w:t xml:space="preserve"> early</w:t>
            </w:r>
            <w:r>
              <w:rPr>
                <w:sz w:val="18"/>
                <w:szCs w:val="18"/>
                <w:u w:val="none"/>
              </w:rPr>
              <w:t xml:space="preserve"> child development</w:t>
            </w:r>
            <w:r w:rsidR="00E63817">
              <w:rPr>
                <w:sz w:val="18"/>
                <w:szCs w:val="18"/>
                <w:u w:val="none"/>
              </w:rPr>
              <w:t>.</w:t>
            </w:r>
          </w:p>
        </w:tc>
        <w:tc>
          <w:tcPr>
            <w:tcW w:w="469" w:type="dxa"/>
            <w:gridSpan w:val="2"/>
            <w:tcBorders>
              <w:top w:val="single" w:sz="6" w:space="0" w:color="auto"/>
              <w:bottom w:val="single" w:sz="6" w:space="0" w:color="auto"/>
              <w:right w:val="single" w:sz="6" w:space="0" w:color="auto"/>
            </w:tcBorders>
          </w:tcPr>
          <w:p w14:paraId="2855A523" w14:textId="77777777" w:rsidR="00872DA2" w:rsidRPr="00313008" w:rsidRDefault="00872DA2" w:rsidP="00872DA2">
            <w:pPr>
              <w:pStyle w:val="Subtitle"/>
              <w:rPr>
                <w:b/>
                <w:bCs/>
                <w:sz w:val="18"/>
                <w:szCs w:val="18"/>
                <w:u w:val="none"/>
              </w:rPr>
            </w:pPr>
          </w:p>
          <w:p w14:paraId="78ACED01" w14:textId="77777777" w:rsidR="00872DA2" w:rsidRPr="00313008" w:rsidRDefault="00872DA2" w:rsidP="00872DA2">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1D0D2F89"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1DE54B1A" w14:textId="77777777" w:rsidR="00872DA2" w:rsidRPr="00313008" w:rsidRDefault="00872DA2" w:rsidP="00872DA2">
            <w:pPr>
              <w:pStyle w:val="Subtitle"/>
              <w:rPr>
                <w:sz w:val="18"/>
                <w:szCs w:val="18"/>
                <w:u w:val="none"/>
              </w:rPr>
            </w:pPr>
          </w:p>
        </w:tc>
        <w:tc>
          <w:tcPr>
            <w:tcW w:w="922" w:type="dxa"/>
            <w:gridSpan w:val="2"/>
            <w:tcBorders>
              <w:left w:val="single" w:sz="6" w:space="0" w:color="auto"/>
              <w:right w:val="single" w:sz="6" w:space="0" w:color="auto"/>
            </w:tcBorders>
          </w:tcPr>
          <w:p w14:paraId="007EDDFF"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171FEF" w14:textId="77777777" w:rsidR="00872DA2" w:rsidRPr="00313008" w:rsidRDefault="00872DA2"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30D250" w14:textId="77777777" w:rsidR="00872DA2" w:rsidRPr="00313008" w:rsidRDefault="00872DA2"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013F24" w14:textId="77777777" w:rsidR="00872DA2" w:rsidRPr="00313008" w:rsidRDefault="00872DA2" w:rsidP="00872DA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DFEB85"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2F5B23EF"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7E60C3" w14:textId="77777777" w:rsidR="00872DA2" w:rsidRPr="00313008" w:rsidRDefault="00872DA2"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872DA2" w:rsidRPr="00313008" w14:paraId="503A6482" w14:textId="77777777" w:rsidTr="00E63817">
        <w:tc>
          <w:tcPr>
            <w:tcW w:w="2376" w:type="dxa"/>
            <w:tcBorders>
              <w:top w:val="single" w:sz="6" w:space="0" w:color="auto"/>
              <w:left w:val="thinThickLargeGap" w:sz="24" w:space="0" w:color="auto"/>
              <w:bottom w:val="single" w:sz="4" w:space="0" w:color="auto"/>
            </w:tcBorders>
          </w:tcPr>
          <w:p w14:paraId="11B2C6AA" w14:textId="77777777" w:rsidR="00872DA2" w:rsidRPr="009B5330" w:rsidRDefault="00872DA2" w:rsidP="00872DA2">
            <w:pPr>
              <w:pStyle w:val="Subtitle"/>
              <w:ind w:left="-15"/>
              <w:jc w:val="left"/>
              <w:rPr>
                <w:sz w:val="18"/>
                <w:szCs w:val="18"/>
                <w:u w:val="none"/>
              </w:rPr>
            </w:pPr>
            <w:r>
              <w:rPr>
                <w:sz w:val="18"/>
                <w:szCs w:val="18"/>
                <w:u w:val="none"/>
              </w:rPr>
              <w:t>Understanding of the contribution of the Foundation Phase to the development of physical literacy</w:t>
            </w:r>
          </w:p>
        </w:tc>
        <w:tc>
          <w:tcPr>
            <w:tcW w:w="469" w:type="dxa"/>
            <w:gridSpan w:val="2"/>
            <w:tcBorders>
              <w:top w:val="single" w:sz="6" w:space="0" w:color="auto"/>
              <w:bottom w:val="single" w:sz="4" w:space="0" w:color="auto"/>
              <w:right w:val="single" w:sz="6" w:space="0" w:color="auto"/>
            </w:tcBorders>
          </w:tcPr>
          <w:p w14:paraId="127C317E" w14:textId="77777777" w:rsidR="00872DA2" w:rsidRPr="00313008" w:rsidRDefault="00872DA2" w:rsidP="00872DA2">
            <w:pPr>
              <w:pStyle w:val="Subtitle"/>
              <w:rPr>
                <w:b/>
                <w:bCs/>
                <w:sz w:val="18"/>
                <w:szCs w:val="18"/>
                <w:u w:val="none"/>
              </w:rPr>
            </w:pPr>
            <w:r>
              <w:rPr>
                <w:b/>
                <w:bCs/>
                <w:sz w:val="18"/>
                <w:szCs w:val="18"/>
                <w:u w:val="none"/>
              </w:rPr>
              <w:t>5</w:t>
            </w:r>
          </w:p>
        </w:tc>
        <w:tc>
          <w:tcPr>
            <w:tcW w:w="922" w:type="dxa"/>
            <w:tcBorders>
              <w:left w:val="single" w:sz="6" w:space="0" w:color="auto"/>
              <w:bottom w:val="single" w:sz="4" w:space="0" w:color="auto"/>
              <w:right w:val="single" w:sz="6" w:space="0" w:color="auto"/>
            </w:tcBorders>
          </w:tcPr>
          <w:p w14:paraId="4183580F"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872DA2" w:rsidRPr="00313008" w:rsidRDefault="00872DA2" w:rsidP="00872DA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DDAFFE"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872DA2" w:rsidRPr="00313008" w:rsidRDefault="00872DA2"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872DA2" w:rsidRPr="00313008" w:rsidRDefault="00872DA2"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872DA2" w:rsidRPr="00313008" w:rsidRDefault="00872DA2" w:rsidP="00872DA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B86B5B"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77777777" w:rsidR="00872DA2" w:rsidRPr="00313008" w:rsidRDefault="00872DA2" w:rsidP="00872DA2">
            <w:pPr>
              <w:pStyle w:val="Subtitle"/>
              <w:jc w:val="left"/>
              <w:rPr>
                <w:b/>
                <w:bCs/>
                <w:sz w:val="18"/>
                <w:szCs w:val="18"/>
                <w:u w:val="none"/>
              </w:rPr>
            </w:pPr>
            <w:r>
              <w:rPr>
                <w:b/>
                <w:bCs/>
                <w:sz w:val="18"/>
                <w:szCs w:val="18"/>
                <w:u w:val="none"/>
              </w:rPr>
              <w:t>20%</w:t>
            </w:r>
          </w:p>
        </w:tc>
      </w:tr>
      <w:tr w:rsidR="00872DA2" w:rsidRPr="00313008" w14:paraId="4AFB1E21" w14:textId="77777777" w:rsidTr="00123EE1">
        <w:trPr>
          <w:cantSplit/>
          <w:trHeight w:val="282"/>
        </w:trPr>
        <w:tc>
          <w:tcPr>
            <w:tcW w:w="10225" w:type="dxa"/>
            <w:gridSpan w:val="13"/>
            <w:tcBorders>
              <w:left w:val="thinThickLargeGap" w:sz="24" w:space="0" w:color="auto"/>
              <w:right w:val="single" w:sz="4" w:space="0" w:color="auto"/>
            </w:tcBorders>
          </w:tcPr>
          <w:p w14:paraId="6B2EBB0C"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r w:rsidR="00872DA2" w:rsidRPr="00313008" w14:paraId="3553F9D9" w14:textId="77777777" w:rsidTr="00123EE1">
        <w:trPr>
          <w:cantSplit/>
          <w:trHeight w:val="4341"/>
        </w:trPr>
        <w:tc>
          <w:tcPr>
            <w:tcW w:w="10945" w:type="dxa"/>
            <w:gridSpan w:val="1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3D6BC8CA" w14:textId="77777777" w:rsidR="00872DA2" w:rsidRDefault="00872DA2" w:rsidP="00872DA2">
            <w:pPr>
              <w:pStyle w:val="Subtitle"/>
              <w:ind w:left="937" w:right="1152"/>
              <w:jc w:val="both"/>
              <w:rPr>
                <w:b/>
                <w:bCs/>
                <w:sz w:val="24"/>
                <w:szCs w:val="24"/>
                <w:u w:val="none"/>
              </w:rPr>
            </w:pPr>
          </w:p>
          <w:p w14:paraId="6B02B995" w14:textId="77777777" w:rsidR="00872DA2" w:rsidRDefault="00872DA2" w:rsidP="00872DA2">
            <w:pPr>
              <w:pStyle w:val="Subtitle"/>
              <w:ind w:left="937" w:right="1152"/>
              <w:jc w:val="both"/>
              <w:rPr>
                <w:b/>
                <w:bCs/>
                <w:sz w:val="24"/>
                <w:szCs w:val="24"/>
                <w:u w:val="none"/>
              </w:rPr>
            </w:pPr>
          </w:p>
          <w:p w14:paraId="62967EEA" w14:textId="77777777" w:rsidR="00872DA2" w:rsidRDefault="00872DA2" w:rsidP="00872DA2">
            <w:pPr>
              <w:pStyle w:val="Subtitle"/>
              <w:ind w:left="937" w:right="1152"/>
              <w:jc w:val="both"/>
              <w:rPr>
                <w:b/>
                <w:bCs/>
                <w:sz w:val="24"/>
                <w:szCs w:val="24"/>
                <w:u w:val="none"/>
              </w:rPr>
            </w:pPr>
          </w:p>
          <w:p w14:paraId="428FC587" w14:textId="77777777" w:rsidR="00872DA2" w:rsidRDefault="00872DA2" w:rsidP="00872DA2">
            <w:pPr>
              <w:pStyle w:val="Subtitle"/>
              <w:ind w:left="937" w:right="1152"/>
              <w:jc w:val="both"/>
              <w:rPr>
                <w:b/>
                <w:bCs/>
                <w:sz w:val="24"/>
                <w:szCs w:val="24"/>
                <w:u w:val="none"/>
              </w:rPr>
            </w:pPr>
          </w:p>
          <w:p w14:paraId="2099A2D0" w14:textId="77777777" w:rsidR="00872DA2" w:rsidRDefault="00872DA2" w:rsidP="00872DA2">
            <w:pPr>
              <w:pStyle w:val="Subtitle"/>
              <w:ind w:left="937" w:right="1152"/>
              <w:jc w:val="both"/>
              <w:rPr>
                <w:b/>
                <w:bCs/>
                <w:sz w:val="24"/>
                <w:szCs w:val="24"/>
                <w:u w:val="none"/>
              </w:rPr>
            </w:pPr>
          </w:p>
          <w:p w14:paraId="4107C613" w14:textId="77777777" w:rsidR="00872DA2" w:rsidRDefault="00872DA2" w:rsidP="00872DA2">
            <w:pPr>
              <w:pStyle w:val="Subtitle"/>
              <w:ind w:left="937" w:right="1152"/>
              <w:jc w:val="both"/>
              <w:rPr>
                <w:b/>
                <w:bCs/>
                <w:sz w:val="24"/>
                <w:szCs w:val="24"/>
                <w:u w:val="none"/>
              </w:rPr>
            </w:pPr>
          </w:p>
          <w:p w14:paraId="6246AFCD" w14:textId="77777777" w:rsidR="00872DA2" w:rsidRDefault="00872DA2" w:rsidP="00872DA2">
            <w:pPr>
              <w:pStyle w:val="Subtitle"/>
              <w:ind w:left="937" w:right="1152"/>
              <w:jc w:val="both"/>
              <w:rPr>
                <w:b/>
                <w:bCs/>
                <w:sz w:val="24"/>
                <w:szCs w:val="24"/>
                <w:u w:val="none"/>
              </w:rPr>
            </w:pPr>
          </w:p>
          <w:p w14:paraId="4CD330B3" w14:textId="77777777" w:rsidR="00872DA2" w:rsidRDefault="00872DA2" w:rsidP="00872DA2">
            <w:pPr>
              <w:pStyle w:val="Subtitle"/>
              <w:ind w:left="937" w:right="1152"/>
              <w:jc w:val="both"/>
              <w:rPr>
                <w:b/>
                <w:bCs/>
                <w:sz w:val="24"/>
                <w:szCs w:val="24"/>
                <w:u w:val="none"/>
              </w:rPr>
            </w:pPr>
          </w:p>
          <w:p w14:paraId="5D002C13" w14:textId="77777777" w:rsidR="00872DA2" w:rsidRDefault="00872DA2" w:rsidP="00872DA2">
            <w:pPr>
              <w:pStyle w:val="Subtitle"/>
              <w:ind w:left="937" w:right="1152"/>
              <w:jc w:val="both"/>
              <w:rPr>
                <w:b/>
                <w:bCs/>
                <w:sz w:val="24"/>
                <w:szCs w:val="24"/>
                <w:u w:val="none"/>
              </w:rPr>
            </w:pPr>
          </w:p>
          <w:p w14:paraId="6AA7C811" w14:textId="77777777" w:rsidR="00872DA2" w:rsidRDefault="00872DA2" w:rsidP="00872DA2">
            <w:pPr>
              <w:pStyle w:val="Subtitle"/>
              <w:ind w:left="937" w:right="1152"/>
              <w:jc w:val="both"/>
              <w:rPr>
                <w:b/>
                <w:bCs/>
                <w:sz w:val="24"/>
                <w:szCs w:val="24"/>
                <w:u w:val="none"/>
              </w:rPr>
            </w:pPr>
          </w:p>
          <w:p w14:paraId="41B314FC" w14:textId="77777777" w:rsidR="00872DA2" w:rsidRDefault="00872DA2" w:rsidP="00872DA2">
            <w:pPr>
              <w:pStyle w:val="Subtitle"/>
              <w:ind w:left="937" w:right="1152"/>
              <w:jc w:val="both"/>
              <w:rPr>
                <w:b/>
                <w:bCs/>
                <w:sz w:val="24"/>
                <w:szCs w:val="24"/>
                <w:u w:val="none"/>
              </w:rPr>
            </w:pPr>
          </w:p>
          <w:p w14:paraId="0E38D51A" w14:textId="77777777" w:rsidR="00872DA2" w:rsidRPr="00313008" w:rsidRDefault="00872DA2" w:rsidP="00872DA2">
            <w:pPr>
              <w:pStyle w:val="Subtitle"/>
              <w:ind w:left="937" w:right="1152"/>
              <w:jc w:val="both"/>
              <w:rPr>
                <w:b/>
                <w:bCs/>
                <w:sz w:val="24"/>
                <w:szCs w:val="24"/>
                <w:u w:val="none"/>
              </w:rPr>
            </w:pPr>
          </w:p>
        </w:tc>
      </w:tr>
      <w:tr w:rsidR="00872DA2" w:rsidRPr="00313008" w14:paraId="1AE3D4D8" w14:textId="77777777" w:rsidTr="00123EE1">
        <w:trPr>
          <w:cantSplit/>
          <w:trHeight w:val="365"/>
        </w:trPr>
        <w:tc>
          <w:tcPr>
            <w:tcW w:w="2661" w:type="dxa"/>
            <w:gridSpan w:val="2"/>
            <w:tcBorders>
              <w:left w:val="thinThickLargeGap" w:sz="24" w:space="0" w:color="auto"/>
              <w:bottom w:val="thickThinLargeGap" w:sz="24" w:space="0" w:color="auto"/>
            </w:tcBorders>
          </w:tcPr>
          <w:p w14:paraId="71A4C488"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p>
          <w:p w14:paraId="59149947"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6492D03" w14:textId="77777777" w:rsidR="00872DA2" w:rsidRPr="00313008" w:rsidRDefault="00872DA2" w:rsidP="00872DA2">
            <w:pPr>
              <w:pStyle w:val="Subtitle"/>
              <w:jc w:val="left"/>
              <w:rPr>
                <w:b/>
                <w:bCs/>
                <w:sz w:val="18"/>
                <w:szCs w:val="18"/>
                <w:u w:val="none"/>
              </w:rPr>
            </w:pPr>
            <w:r>
              <w:rPr>
                <w:b/>
                <w:bCs/>
                <w:sz w:val="18"/>
                <w:szCs w:val="18"/>
                <w:u w:val="none"/>
              </w:rPr>
              <w:t>Return date:</w:t>
            </w:r>
          </w:p>
          <w:p w14:paraId="40507500"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B48932D" w14:textId="77777777" w:rsidR="00252D1A" w:rsidRDefault="00252D1A" w:rsidP="00252D1A">
      <w:pPr>
        <w:spacing w:line="360" w:lineRule="auto"/>
        <w:rPr>
          <w:rFonts w:ascii="Times New Roman" w:eastAsia="Times New Roman" w:hAnsi="Times New Roman" w:cs="Times New Roman"/>
          <w:sz w:val="24"/>
          <w:szCs w:val="24"/>
        </w:rPr>
      </w:pPr>
    </w:p>
    <w:p w14:paraId="72D06E2A" w14:textId="77777777" w:rsidR="00482279" w:rsidRPr="0091311A" w:rsidRDefault="00482279" w:rsidP="00A552E8">
      <w:pPr>
        <w:pStyle w:val="fixed"/>
        <w:spacing w:line="360" w:lineRule="auto"/>
        <w:ind w:left="0" w:firstLine="0"/>
        <w:jc w:val="center"/>
        <w:rPr>
          <w:b w:val="0"/>
          <w:sz w:val="28"/>
          <w:szCs w:val="24"/>
          <w:u w:val="single"/>
        </w:rPr>
      </w:pPr>
      <w:r w:rsidRPr="0091311A">
        <w:rPr>
          <w:b w:val="0"/>
          <w:sz w:val="28"/>
          <w:szCs w:val="24"/>
          <w:u w:val="single"/>
        </w:rPr>
        <w:lastRenderedPageBreak/>
        <w:t>Analyse how the playful pedagogical approach of the Foundation Phase with its emphasis on outdoor learning lays foundations for children’s learning and development and contributes to their physical literacy.</w:t>
      </w:r>
    </w:p>
    <w:p w14:paraId="65AC4E38" w14:textId="77777777" w:rsidR="00482279" w:rsidRPr="00481818" w:rsidRDefault="00482279" w:rsidP="00A552E8">
      <w:pPr>
        <w:pStyle w:val="fixed"/>
        <w:spacing w:line="360" w:lineRule="auto"/>
        <w:ind w:left="0" w:firstLine="0"/>
        <w:jc w:val="center"/>
        <w:rPr>
          <w:b w:val="0"/>
          <w:szCs w:val="24"/>
          <w:u w:val="single"/>
        </w:rPr>
      </w:pPr>
    </w:p>
    <w:p w14:paraId="1E41B4A1" w14:textId="31FCFD93" w:rsidR="00482279" w:rsidRPr="00D10875" w:rsidRDefault="00A41EB5" w:rsidP="00D10875">
      <w:pPr>
        <w:pStyle w:val="fixed"/>
        <w:spacing w:line="360" w:lineRule="auto"/>
        <w:ind w:left="0" w:firstLine="0"/>
        <w:rPr>
          <w:b w:val="0"/>
          <w:szCs w:val="24"/>
        </w:rPr>
      </w:pPr>
      <w:r w:rsidRPr="00D10875">
        <w:rPr>
          <w:b w:val="0"/>
          <w:szCs w:val="24"/>
        </w:rPr>
        <w:t xml:space="preserve">In 1992 article 31 of the </w:t>
      </w:r>
      <w:r w:rsidR="00482279" w:rsidRPr="00D10875">
        <w:rPr>
          <w:b w:val="0"/>
          <w:szCs w:val="24"/>
        </w:rPr>
        <w:t>United Nations</w:t>
      </w:r>
      <w:r w:rsidRPr="00D10875">
        <w:rPr>
          <w:b w:val="0"/>
          <w:szCs w:val="24"/>
        </w:rPr>
        <w:t xml:space="preserve"> came into force. This recognised </w:t>
      </w:r>
      <w:r w:rsidR="00261F75" w:rsidRPr="00D10875">
        <w:rPr>
          <w:b w:val="0"/>
          <w:szCs w:val="24"/>
        </w:rPr>
        <w:t xml:space="preserve">that play is fundamental to the development of a child and that therefore it is every child’s basic human right to play </w:t>
      </w:r>
      <w:r w:rsidR="0091311A" w:rsidRPr="00D10875">
        <w:rPr>
          <w:b w:val="0"/>
          <w:szCs w:val="24"/>
        </w:rPr>
        <w:t xml:space="preserve">(UN, </w:t>
      </w:r>
      <w:r w:rsidR="00261F75" w:rsidRPr="00D10875">
        <w:rPr>
          <w:b w:val="0"/>
          <w:szCs w:val="24"/>
        </w:rPr>
        <w:t xml:space="preserve">1989). Following on from this the Welsh Assembly Government </w:t>
      </w:r>
      <w:r w:rsidR="00F632E2" w:rsidRPr="00D10875">
        <w:rPr>
          <w:b w:val="0"/>
          <w:szCs w:val="24"/>
        </w:rPr>
        <w:t>(WAG</w:t>
      </w:r>
      <w:r w:rsidR="00D10875" w:rsidRPr="00D10875">
        <w:rPr>
          <w:b w:val="0"/>
          <w:szCs w:val="24"/>
        </w:rPr>
        <w:t>) (</w:t>
      </w:r>
      <w:r w:rsidR="00261F75" w:rsidRPr="00D10875">
        <w:rPr>
          <w:b w:val="0"/>
          <w:szCs w:val="24"/>
        </w:rPr>
        <w:t>2003) raised concerns that early years education</w:t>
      </w:r>
      <w:r w:rsidR="00D54E1F" w:rsidRPr="00D10875">
        <w:rPr>
          <w:b w:val="0"/>
          <w:szCs w:val="24"/>
        </w:rPr>
        <w:t xml:space="preserve"> </w:t>
      </w:r>
      <w:r w:rsidR="00261F75" w:rsidRPr="00D10875">
        <w:rPr>
          <w:b w:val="0"/>
          <w:szCs w:val="24"/>
        </w:rPr>
        <w:t>too formal and classroom based.</w:t>
      </w:r>
      <w:r w:rsidR="00FD08E4" w:rsidRPr="00D10875">
        <w:rPr>
          <w:b w:val="0"/>
          <w:szCs w:val="24"/>
        </w:rPr>
        <w:t xml:space="preserve"> Looking at several international approachs and drawing on the best practices of these the </w:t>
      </w:r>
      <w:r w:rsidR="00BD333F" w:rsidRPr="00D10875">
        <w:rPr>
          <w:b w:val="0"/>
          <w:szCs w:val="24"/>
        </w:rPr>
        <w:t xml:space="preserve">WAG brought together the Early Years and </w:t>
      </w:r>
      <w:r w:rsidR="00BD333F" w:rsidRPr="00D10875">
        <w:rPr>
          <w:rStyle w:val="Strong"/>
          <w:szCs w:val="24"/>
        </w:rPr>
        <w:t>Key</w:t>
      </w:r>
      <w:r w:rsidR="00BD333F" w:rsidRPr="00D10875">
        <w:rPr>
          <w:b w:val="0"/>
          <w:szCs w:val="24"/>
        </w:rPr>
        <w:t xml:space="preserve"> Stage 1 of the National Curriculum to create one </w:t>
      </w:r>
      <w:r w:rsidR="00BD333F" w:rsidRPr="00D10875">
        <w:rPr>
          <w:rStyle w:val="Strong"/>
          <w:szCs w:val="24"/>
        </w:rPr>
        <w:t>phase</w:t>
      </w:r>
      <w:r w:rsidR="00BD333F" w:rsidRPr="00D10875">
        <w:rPr>
          <w:b w:val="0"/>
          <w:szCs w:val="24"/>
        </w:rPr>
        <w:t xml:space="preserve"> of education called the </w:t>
      </w:r>
      <w:r w:rsidR="00FD08E4" w:rsidRPr="00D10875">
        <w:rPr>
          <w:b w:val="0"/>
          <w:szCs w:val="24"/>
        </w:rPr>
        <w:t xml:space="preserve">‘Foundation </w:t>
      </w:r>
      <w:r w:rsidR="00D10875" w:rsidRPr="00D10875">
        <w:rPr>
          <w:b w:val="0"/>
          <w:szCs w:val="24"/>
        </w:rPr>
        <w:t>Phase’ (</w:t>
      </w:r>
      <w:r w:rsidR="00FD08E4" w:rsidRPr="00D10875">
        <w:rPr>
          <w:b w:val="0"/>
          <w:szCs w:val="24"/>
        </w:rPr>
        <w:t>Wainwright et al</w:t>
      </w:r>
      <w:r w:rsidR="0091311A" w:rsidRPr="00D10875">
        <w:rPr>
          <w:b w:val="0"/>
          <w:szCs w:val="24"/>
        </w:rPr>
        <w:t>, 2016</w:t>
      </w:r>
      <w:r w:rsidR="00FD08E4" w:rsidRPr="00D10875">
        <w:rPr>
          <w:b w:val="0"/>
          <w:szCs w:val="24"/>
        </w:rPr>
        <w:t>). In 2008 the WAG began implementa</w:t>
      </w:r>
      <w:r w:rsidR="00BD333F" w:rsidRPr="00D10875">
        <w:rPr>
          <w:b w:val="0"/>
          <w:szCs w:val="24"/>
        </w:rPr>
        <w:t>tion of this new curriculum for</w:t>
      </w:r>
      <w:r w:rsidR="00FD08E4" w:rsidRPr="00D10875">
        <w:rPr>
          <w:b w:val="0"/>
          <w:szCs w:val="24"/>
        </w:rPr>
        <w:t xml:space="preserve"> three to seven year olds. </w:t>
      </w:r>
      <w:r w:rsidR="00BD333F" w:rsidRPr="00D10875">
        <w:rPr>
          <w:b w:val="0"/>
          <w:szCs w:val="24"/>
        </w:rPr>
        <w:t>T</w:t>
      </w:r>
      <w:r w:rsidR="007E6726" w:rsidRPr="00D10875">
        <w:rPr>
          <w:b w:val="0"/>
          <w:szCs w:val="24"/>
        </w:rPr>
        <w:t xml:space="preserve">he foundation phase is a holistic play based </w:t>
      </w:r>
      <w:r w:rsidR="00D10875" w:rsidRPr="00D10875">
        <w:rPr>
          <w:b w:val="0"/>
          <w:szCs w:val="24"/>
        </w:rPr>
        <w:t>curriculum</w:t>
      </w:r>
      <w:r w:rsidR="007E6726" w:rsidRPr="00D10875">
        <w:rPr>
          <w:b w:val="0"/>
          <w:szCs w:val="24"/>
        </w:rPr>
        <w:t xml:space="preserve"> that puts </w:t>
      </w:r>
      <w:r w:rsidR="00BD333F" w:rsidRPr="00D10875">
        <w:rPr>
          <w:b w:val="0"/>
          <w:szCs w:val="24"/>
        </w:rPr>
        <w:t xml:space="preserve">the child and their well-being at the centre of learning, </w:t>
      </w:r>
      <w:r w:rsidR="007E6726" w:rsidRPr="00D10875">
        <w:rPr>
          <w:b w:val="0"/>
          <w:szCs w:val="24"/>
        </w:rPr>
        <w:t>and emphase</w:t>
      </w:r>
      <w:r w:rsidR="00BD333F" w:rsidRPr="00D10875">
        <w:rPr>
          <w:b w:val="0"/>
          <w:szCs w:val="24"/>
        </w:rPr>
        <w:t xml:space="preserve">s </w:t>
      </w:r>
      <w:r w:rsidR="007E6726" w:rsidRPr="00D10875">
        <w:rPr>
          <w:b w:val="0"/>
          <w:szCs w:val="24"/>
        </w:rPr>
        <w:t xml:space="preserve">using </w:t>
      </w:r>
      <w:r w:rsidR="00BD333F" w:rsidRPr="00D10875">
        <w:rPr>
          <w:b w:val="0"/>
          <w:szCs w:val="24"/>
        </w:rPr>
        <w:t>the outdoors</w:t>
      </w:r>
      <w:r w:rsidR="007E6726" w:rsidRPr="00D10875">
        <w:rPr>
          <w:b w:val="0"/>
          <w:szCs w:val="24"/>
        </w:rPr>
        <w:t xml:space="preserve"> as a valued learning space as well as </w:t>
      </w:r>
      <w:r w:rsidR="00D10875" w:rsidRPr="00D10875">
        <w:rPr>
          <w:b w:val="0"/>
          <w:szCs w:val="24"/>
        </w:rPr>
        <w:t>balancing</w:t>
      </w:r>
      <w:r w:rsidR="007E6726" w:rsidRPr="00D10875">
        <w:rPr>
          <w:b w:val="0"/>
          <w:szCs w:val="24"/>
        </w:rPr>
        <w:t xml:space="preserve"> learning between child and adult led activities</w:t>
      </w:r>
      <w:r w:rsidR="00BD333F" w:rsidRPr="00D10875">
        <w:rPr>
          <w:b w:val="0"/>
          <w:szCs w:val="24"/>
          <w:highlight w:val="yellow"/>
        </w:rPr>
        <w:t xml:space="preserve"> </w:t>
      </w:r>
      <w:r w:rsidR="007E6726" w:rsidRPr="00D10875">
        <w:rPr>
          <w:b w:val="0"/>
          <w:szCs w:val="24"/>
          <w:highlight w:val="yellow"/>
        </w:rPr>
        <w:t>(DCELLS</w:t>
      </w:r>
      <w:r w:rsidR="00DC7FA2" w:rsidRPr="00D10875">
        <w:rPr>
          <w:b w:val="0"/>
          <w:szCs w:val="24"/>
          <w:highlight w:val="yellow"/>
        </w:rPr>
        <w:t>, 2008</w:t>
      </w:r>
      <w:r w:rsidR="007E6726" w:rsidRPr="00D10875">
        <w:rPr>
          <w:b w:val="0"/>
          <w:szCs w:val="24"/>
          <w:highlight w:val="yellow"/>
        </w:rPr>
        <w:t>).</w:t>
      </w:r>
    </w:p>
    <w:p w14:paraId="4BEC4BDF" w14:textId="7B1DB6C8" w:rsidR="00D54E1F" w:rsidRPr="00D10875" w:rsidRDefault="007E6726" w:rsidP="00D10875">
      <w:pPr>
        <w:spacing w:line="360" w:lineRule="auto"/>
        <w:rPr>
          <w:rFonts w:ascii="Times New Roman" w:eastAsia="Times New Roman" w:hAnsi="Times New Roman" w:cs="Times New Roman"/>
          <w:sz w:val="24"/>
          <w:szCs w:val="24"/>
        </w:rPr>
      </w:pPr>
      <w:r w:rsidRPr="00D10875">
        <w:rPr>
          <w:rFonts w:ascii="Times New Roman" w:eastAsia="Times New Roman" w:hAnsi="Times New Roman" w:cs="Times New Roman"/>
          <w:sz w:val="24"/>
          <w:szCs w:val="24"/>
        </w:rPr>
        <w:t>The importance of</w:t>
      </w:r>
      <w:r w:rsidR="001D775A" w:rsidRPr="00D10875">
        <w:rPr>
          <w:rFonts w:ascii="Times New Roman" w:eastAsia="Times New Roman" w:hAnsi="Times New Roman" w:cs="Times New Roman"/>
          <w:sz w:val="24"/>
          <w:szCs w:val="24"/>
        </w:rPr>
        <w:t xml:space="preserve"> play</w:t>
      </w:r>
      <w:r w:rsidR="009F4995" w:rsidRPr="00D10875">
        <w:rPr>
          <w:rFonts w:ascii="Times New Roman" w:eastAsia="Times New Roman" w:hAnsi="Times New Roman" w:cs="Times New Roman"/>
          <w:sz w:val="24"/>
          <w:szCs w:val="24"/>
        </w:rPr>
        <w:t xml:space="preserve"> </w:t>
      </w:r>
      <w:r w:rsidR="001D775A" w:rsidRPr="00D10875">
        <w:rPr>
          <w:rFonts w:ascii="Times New Roman" w:eastAsia="Times New Roman" w:hAnsi="Times New Roman" w:cs="Times New Roman"/>
          <w:sz w:val="24"/>
          <w:szCs w:val="24"/>
        </w:rPr>
        <w:t>as a way to educate</w:t>
      </w:r>
      <w:r w:rsidR="000A3FEF" w:rsidRPr="00D10875">
        <w:rPr>
          <w:rFonts w:ascii="Times New Roman" w:eastAsia="Times New Roman" w:hAnsi="Times New Roman" w:cs="Times New Roman"/>
          <w:sz w:val="24"/>
          <w:szCs w:val="24"/>
        </w:rPr>
        <w:t xml:space="preserve"> children is not a new concept</w:t>
      </w:r>
      <w:r w:rsidRPr="00D10875">
        <w:rPr>
          <w:rFonts w:ascii="Times New Roman" w:eastAsia="Times New Roman" w:hAnsi="Times New Roman" w:cs="Times New Roman"/>
          <w:sz w:val="24"/>
          <w:szCs w:val="24"/>
          <w:highlight w:val="yellow"/>
        </w:rPr>
        <w:t>.</w:t>
      </w:r>
      <w:r w:rsidRPr="00D10875">
        <w:rPr>
          <w:rFonts w:ascii="Times New Roman" w:eastAsia="Times New Roman" w:hAnsi="Times New Roman" w:cs="Times New Roman"/>
          <w:sz w:val="24"/>
          <w:szCs w:val="24"/>
        </w:rPr>
        <w:t xml:space="preserve"> </w:t>
      </w:r>
      <w:r w:rsidR="001D775A" w:rsidRPr="00D10875">
        <w:rPr>
          <w:rFonts w:ascii="Times New Roman" w:eastAsia="Times New Roman" w:hAnsi="Times New Roman" w:cs="Times New Roman"/>
          <w:sz w:val="24"/>
          <w:szCs w:val="24"/>
        </w:rPr>
        <w:t xml:space="preserve">Early education theorists </w:t>
      </w:r>
      <w:r w:rsidR="009F4995" w:rsidRPr="00D10875">
        <w:rPr>
          <w:rFonts w:ascii="Times New Roman" w:eastAsia="Times New Roman" w:hAnsi="Times New Roman" w:cs="Times New Roman"/>
          <w:sz w:val="24"/>
          <w:szCs w:val="24"/>
        </w:rPr>
        <w:t xml:space="preserve">and pioneers </w:t>
      </w:r>
      <w:r w:rsidRPr="00D10875">
        <w:rPr>
          <w:rFonts w:ascii="Times New Roman" w:eastAsia="Times New Roman" w:hAnsi="Times New Roman" w:cs="Times New Roman"/>
          <w:sz w:val="24"/>
          <w:szCs w:val="24"/>
        </w:rPr>
        <w:t xml:space="preserve">such as </w:t>
      </w:r>
      <w:r w:rsidR="00DC7FA2" w:rsidRPr="00D10875">
        <w:rPr>
          <w:rFonts w:ascii="Times New Roman" w:eastAsia="Times New Roman" w:hAnsi="Times New Roman" w:cs="Times New Roman"/>
          <w:sz w:val="24"/>
          <w:szCs w:val="24"/>
          <w:highlight w:val="yellow"/>
        </w:rPr>
        <w:t>Dewey</w:t>
      </w:r>
      <w:r w:rsidRPr="00D10875">
        <w:rPr>
          <w:rFonts w:ascii="Times New Roman" w:eastAsia="Times New Roman" w:hAnsi="Times New Roman" w:cs="Times New Roman"/>
          <w:sz w:val="24"/>
          <w:szCs w:val="24"/>
          <w:highlight w:val="yellow"/>
        </w:rPr>
        <w:t xml:space="preserve"> and </w:t>
      </w:r>
      <w:r w:rsidR="00D10875" w:rsidRPr="00D10875">
        <w:rPr>
          <w:rFonts w:ascii="Times New Roman" w:eastAsia="Times New Roman" w:hAnsi="Times New Roman" w:cs="Times New Roman"/>
          <w:sz w:val="24"/>
          <w:szCs w:val="24"/>
          <w:highlight w:val="yellow"/>
        </w:rPr>
        <w:t xml:space="preserve">Rousseau </w:t>
      </w:r>
      <w:r w:rsidR="00D10875" w:rsidRPr="00D10875">
        <w:rPr>
          <w:rFonts w:ascii="Times New Roman" w:eastAsia="Times New Roman" w:hAnsi="Times New Roman" w:cs="Times New Roman"/>
          <w:sz w:val="24"/>
          <w:szCs w:val="24"/>
        </w:rPr>
        <w:t>believed</w:t>
      </w:r>
      <w:r w:rsidRPr="00D10875">
        <w:rPr>
          <w:rFonts w:ascii="Times New Roman" w:eastAsia="Times New Roman" w:hAnsi="Times New Roman" w:cs="Times New Roman"/>
          <w:sz w:val="24"/>
          <w:szCs w:val="24"/>
        </w:rPr>
        <w:t xml:space="preserve"> that children learn through practical experiences and play. Whilst </w:t>
      </w:r>
      <w:r w:rsidR="00D54E1F" w:rsidRPr="00D10875">
        <w:rPr>
          <w:rFonts w:ascii="Times New Roman" w:eastAsia="Times New Roman" w:hAnsi="Times New Roman" w:cs="Times New Roman"/>
          <w:sz w:val="24"/>
          <w:szCs w:val="24"/>
          <w:highlight w:val="yellow"/>
        </w:rPr>
        <w:t xml:space="preserve">Montessori, Frobel, </w:t>
      </w:r>
      <w:r w:rsidR="0091311A" w:rsidRPr="00D10875">
        <w:rPr>
          <w:rFonts w:ascii="Times New Roman" w:eastAsia="Times New Roman" w:hAnsi="Times New Roman" w:cs="Times New Roman"/>
          <w:sz w:val="24"/>
          <w:szCs w:val="24"/>
          <w:highlight w:val="yellow"/>
        </w:rPr>
        <w:t>McM</w:t>
      </w:r>
      <w:r w:rsidR="00D54E1F" w:rsidRPr="00D10875">
        <w:rPr>
          <w:rFonts w:ascii="Times New Roman" w:eastAsia="Times New Roman" w:hAnsi="Times New Roman" w:cs="Times New Roman"/>
          <w:sz w:val="24"/>
          <w:szCs w:val="24"/>
          <w:highlight w:val="yellow"/>
        </w:rPr>
        <w:t xml:space="preserve">illan and </w:t>
      </w:r>
      <w:r w:rsidR="00D10875" w:rsidRPr="00D10875">
        <w:rPr>
          <w:rFonts w:ascii="Times New Roman" w:eastAsia="Times New Roman" w:hAnsi="Times New Roman" w:cs="Times New Roman"/>
          <w:sz w:val="24"/>
          <w:szCs w:val="24"/>
          <w:highlight w:val="yellow"/>
        </w:rPr>
        <w:t>Steiner</w:t>
      </w:r>
      <w:r w:rsidR="00D54E1F" w:rsidRPr="00D10875">
        <w:rPr>
          <w:rFonts w:ascii="Times New Roman" w:eastAsia="Times New Roman" w:hAnsi="Times New Roman" w:cs="Times New Roman"/>
          <w:sz w:val="24"/>
          <w:szCs w:val="24"/>
        </w:rPr>
        <w:t xml:space="preserve"> advocate</w:t>
      </w:r>
      <w:r w:rsidR="0091311A" w:rsidRPr="00D10875">
        <w:rPr>
          <w:rFonts w:ascii="Times New Roman" w:eastAsia="Times New Roman" w:hAnsi="Times New Roman" w:cs="Times New Roman"/>
          <w:sz w:val="24"/>
          <w:szCs w:val="24"/>
        </w:rPr>
        <w:t xml:space="preserve"> </w:t>
      </w:r>
      <w:r w:rsidR="00D54E1F" w:rsidRPr="00D10875">
        <w:rPr>
          <w:rFonts w:ascii="Times New Roman" w:eastAsia="Times New Roman" w:hAnsi="Times New Roman" w:cs="Times New Roman"/>
          <w:sz w:val="24"/>
          <w:szCs w:val="24"/>
        </w:rPr>
        <w:t xml:space="preserve">the importance of play and </w:t>
      </w:r>
      <w:r w:rsidR="00D10875" w:rsidRPr="00D10875">
        <w:rPr>
          <w:rFonts w:ascii="Times New Roman" w:eastAsia="Times New Roman" w:hAnsi="Times New Roman" w:cs="Times New Roman"/>
          <w:sz w:val="24"/>
          <w:szCs w:val="24"/>
        </w:rPr>
        <w:t>self-directed</w:t>
      </w:r>
      <w:r w:rsidR="00D54E1F" w:rsidRPr="00D10875">
        <w:rPr>
          <w:rFonts w:ascii="Times New Roman" w:eastAsia="Times New Roman" w:hAnsi="Times New Roman" w:cs="Times New Roman"/>
          <w:sz w:val="24"/>
          <w:szCs w:val="24"/>
        </w:rPr>
        <w:t xml:space="preserve"> exploration, with teachers as guides to scaffold a </w:t>
      </w:r>
      <w:r w:rsidR="00D10875" w:rsidRPr="00D10875">
        <w:rPr>
          <w:rFonts w:ascii="Times New Roman" w:eastAsia="Times New Roman" w:hAnsi="Times New Roman" w:cs="Times New Roman"/>
          <w:sz w:val="24"/>
          <w:szCs w:val="24"/>
        </w:rPr>
        <w:t>child’s</w:t>
      </w:r>
      <w:r w:rsidR="00D54E1F" w:rsidRPr="00D10875">
        <w:rPr>
          <w:rFonts w:ascii="Times New Roman" w:eastAsia="Times New Roman" w:hAnsi="Times New Roman" w:cs="Times New Roman"/>
          <w:sz w:val="24"/>
          <w:szCs w:val="24"/>
        </w:rPr>
        <w:t xml:space="preserve"> learning. In this essay in will look at the international </w:t>
      </w:r>
      <w:r w:rsidR="00D10875" w:rsidRPr="00D10875">
        <w:rPr>
          <w:rFonts w:ascii="Times New Roman" w:eastAsia="Times New Roman" w:hAnsi="Times New Roman" w:cs="Times New Roman"/>
          <w:sz w:val="24"/>
          <w:szCs w:val="24"/>
        </w:rPr>
        <w:t>influences</w:t>
      </w:r>
      <w:r w:rsidR="00D54E1F" w:rsidRPr="00D10875">
        <w:rPr>
          <w:rFonts w:ascii="Times New Roman" w:eastAsia="Times New Roman" w:hAnsi="Times New Roman" w:cs="Times New Roman"/>
          <w:sz w:val="24"/>
          <w:szCs w:val="24"/>
        </w:rPr>
        <w:t xml:space="preserve"> of this curriculum and how its focus on outdoor learning contributes to a </w:t>
      </w:r>
      <w:r w:rsidR="00D10875" w:rsidRPr="00D10875">
        <w:rPr>
          <w:rFonts w:ascii="Times New Roman" w:eastAsia="Times New Roman" w:hAnsi="Times New Roman" w:cs="Times New Roman"/>
          <w:sz w:val="24"/>
          <w:szCs w:val="24"/>
        </w:rPr>
        <w:t>child’s</w:t>
      </w:r>
      <w:r w:rsidR="00D54E1F" w:rsidRPr="00D10875">
        <w:rPr>
          <w:rFonts w:ascii="Times New Roman" w:eastAsia="Times New Roman" w:hAnsi="Times New Roman" w:cs="Times New Roman"/>
          <w:sz w:val="24"/>
          <w:szCs w:val="24"/>
        </w:rPr>
        <w:t xml:space="preserve"> development. I will then explore the importance of early movement for children and how playful pedagogy supports a child on their physical literacy journey.</w:t>
      </w:r>
    </w:p>
    <w:p w14:paraId="25FB4E7D" w14:textId="393BC60C" w:rsidR="007D16D0" w:rsidRPr="00D10875" w:rsidRDefault="00850DD7" w:rsidP="00D10875">
      <w:pPr>
        <w:spacing w:line="360" w:lineRule="auto"/>
        <w:rPr>
          <w:rFonts w:ascii="Times New Roman" w:hAnsi="Times New Roman" w:cs="Times New Roman"/>
          <w:sz w:val="24"/>
          <w:szCs w:val="24"/>
        </w:rPr>
      </w:pPr>
      <w:r w:rsidRPr="00D10875">
        <w:rPr>
          <w:rFonts w:ascii="Times New Roman" w:eastAsia="Times New Roman" w:hAnsi="Times New Roman" w:cs="Times New Roman"/>
          <w:sz w:val="24"/>
          <w:szCs w:val="24"/>
        </w:rPr>
        <w:t xml:space="preserve">Many worldwide curricula incorporate play as a fundamental aspect of early education. </w:t>
      </w:r>
      <w:r w:rsidR="007262BE" w:rsidRPr="00D10875">
        <w:rPr>
          <w:rFonts w:ascii="Times New Roman" w:eastAsia="Times New Roman" w:hAnsi="Times New Roman" w:cs="Times New Roman"/>
          <w:sz w:val="24"/>
          <w:szCs w:val="24"/>
        </w:rPr>
        <w:t xml:space="preserve"> The Welsh Government aim to develop and promote the Welsh language throughout the Foundation Phase. </w:t>
      </w:r>
      <w:r w:rsidR="00A5133A" w:rsidRPr="00D10875">
        <w:rPr>
          <w:rFonts w:ascii="Times New Roman" w:eastAsia="Times New Roman" w:hAnsi="Times New Roman" w:cs="Times New Roman"/>
          <w:sz w:val="24"/>
          <w:szCs w:val="24"/>
        </w:rPr>
        <w:t>‘</w:t>
      </w:r>
      <w:r w:rsidR="007262BE" w:rsidRPr="00D10875">
        <w:rPr>
          <w:rFonts w:ascii="Times New Roman" w:eastAsia="Times New Roman" w:hAnsi="Times New Roman" w:cs="Times New Roman"/>
          <w:sz w:val="24"/>
          <w:szCs w:val="24"/>
        </w:rPr>
        <w:t xml:space="preserve">Children should appreciate the different languages, images, objects, sounds and tastes that are integral in Wales today and gain a sense of belonging to Wales, and understand the Welsh heritage, literature and arts as well as the language’ </w:t>
      </w:r>
      <w:r w:rsidR="0091311A" w:rsidRPr="00D10875">
        <w:rPr>
          <w:rFonts w:ascii="Times New Roman" w:eastAsia="Times New Roman" w:hAnsi="Times New Roman" w:cs="Times New Roman"/>
          <w:sz w:val="24"/>
          <w:szCs w:val="24"/>
        </w:rPr>
        <w:t>(D</w:t>
      </w:r>
      <w:r w:rsidR="00A5133A" w:rsidRPr="00D10875">
        <w:rPr>
          <w:rFonts w:ascii="Times New Roman" w:eastAsia="Times New Roman" w:hAnsi="Times New Roman" w:cs="Times New Roman"/>
          <w:sz w:val="24"/>
          <w:szCs w:val="24"/>
        </w:rPr>
        <w:t>C</w:t>
      </w:r>
      <w:r w:rsidR="0091311A" w:rsidRPr="00D10875">
        <w:rPr>
          <w:rFonts w:ascii="Times New Roman" w:eastAsia="Times New Roman" w:hAnsi="Times New Roman" w:cs="Times New Roman"/>
          <w:sz w:val="24"/>
          <w:szCs w:val="24"/>
        </w:rPr>
        <w:t>ELLS, 2008</w:t>
      </w:r>
      <w:r w:rsidR="00A5133A" w:rsidRPr="00D10875">
        <w:rPr>
          <w:rFonts w:ascii="Times New Roman" w:eastAsia="Times New Roman" w:hAnsi="Times New Roman" w:cs="Times New Roman"/>
          <w:sz w:val="24"/>
          <w:szCs w:val="24"/>
        </w:rPr>
        <w:t>)</w:t>
      </w:r>
      <w:r w:rsidR="007262BE" w:rsidRPr="00D10875">
        <w:rPr>
          <w:rFonts w:ascii="Times New Roman" w:eastAsia="Times New Roman" w:hAnsi="Times New Roman" w:cs="Times New Roman"/>
          <w:sz w:val="24"/>
          <w:szCs w:val="24"/>
        </w:rPr>
        <w:t xml:space="preserve">. This can be seen </w:t>
      </w:r>
      <w:r w:rsidR="00D10875" w:rsidRPr="00D10875">
        <w:rPr>
          <w:rFonts w:ascii="Times New Roman" w:eastAsia="Times New Roman" w:hAnsi="Times New Roman" w:cs="Times New Roman"/>
          <w:sz w:val="24"/>
          <w:szCs w:val="24"/>
        </w:rPr>
        <w:t>in New</w:t>
      </w:r>
      <w:r w:rsidR="00A5133A" w:rsidRPr="00D10875">
        <w:rPr>
          <w:rFonts w:ascii="Times New Roman" w:hAnsi="Times New Roman" w:cs="Times New Roman"/>
          <w:sz w:val="24"/>
          <w:szCs w:val="24"/>
        </w:rPr>
        <w:t xml:space="preserve"> Zealand's holistic</w:t>
      </w:r>
      <w:r w:rsidR="007B2C5D" w:rsidRPr="00D10875">
        <w:rPr>
          <w:rFonts w:ascii="Times New Roman" w:hAnsi="Times New Roman" w:cs="Times New Roman"/>
          <w:sz w:val="24"/>
          <w:szCs w:val="24"/>
        </w:rPr>
        <w:t xml:space="preserve"> </w:t>
      </w:r>
      <w:proofErr w:type="spellStart"/>
      <w:r w:rsidR="007B2C5D" w:rsidRPr="00D10875">
        <w:rPr>
          <w:rFonts w:ascii="Times New Roman" w:hAnsi="Times New Roman" w:cs="Times New Roman"/>
          <w:sz w:val="24"/>
          <w:szCs w:val="24"/>
        </w:rPr>
        <w:t>Te</w:t>
      </w:r>
      <w:proofErr w:type="spellEnd"/>
      <w:r w:rsidR="007B2C5D" w:rsidRPr="00D10875">
        <w:rPr>
          <w:rFonts w:ascii="Times New Roman" w:hAnsi="Times New Roman" w:cs="Times New Roman"/>
          <w:sz w:val="24"/>
          <w:szCs w:val="24"/>
        </w:rPr>
        <w:t xml:space="preserve"> Whariki approach </w:t>
      </w:r>
      <w:r w:rsidR="007262BE" w:rsidRPr="00D10875">
        <w:rPr>
          <w:rFonts w:ascii="Times New Roman" w:hAnsi="Times New Roman" w:cs="Times New Roman"/>
          <w:sz w:val="24"/>
          <w:szCs w:val="24"/>
        </w:rPr>
        <w:t xml:space="preserve">that </w:t>
      </w:r>
      <w:r w:rsidR="007B2C5D" w:rsidRPr="00D10875">
        <w:rPr>
          <w:rFonts w:ascii="Times New Roman" w:hAnsi="Times New Roman" w:cs="Times New Roman"/>
          <w:sz w:val="24"/>
          <w:szCs w:val="24"/>
        </w:rPr>
        <w:t>focuses on relationships with people, places and things</w:t>
      </w:r>
      <w:r w:rsidR="00A5133A" w:rsidRPr="00D10875">
        <w:rPr>
          <w:rFonts w:ascii="Times New Roman" w:hAnsi="Times New Roman" w:cs="Times New Roman"/>
          <w:sz w:val="24"/>
          <w:szCs w:val="24"/>
        </w:rPr>
        <w:t xml:space="preserve">, incorporating traditional culture, giving children a sense of place and belonging. Its aim is to empower children to grow into </w:t>
      </w:r>
      <w:r w:rsidR="00A5133A" w:rsidRPr="00D10875">
        <w:rPr>
          <w:rFonts w:ascii="Times New Roman" w:hAnsi="Times New Roman" w:cs="Times New Roman"/>
          <w:spacing w:val="-2"/>
          <w:sz w:val="24"/>
          <w:szCs w:val="24"/>
        </w:rPr>
        <w:t xml:space="preserve">competent and confident learners and communicators and be healthy in mind, body, and spirit. </w:t>
      </w:r>
      <w:r w:rsidR="00A5133A" w:rsidRPr="00D10875">
        <w:rPr>
          <w:rFonts w:ascii="Times New Roman" w:hAnsi="Times New Roman" w:cs="Times New Roman"/>
          <w:spacing w:val="-2"/>
          <w:sz w:val="24"/>
          <w:szCs w:val="24"/>
          <w:highlight w:val="yellow"/>
        </w:rPr>
        <w:t>(</w:t>
      </w:r>
      <w:r w:rsidR="0091392C" w:rsidRPr="00D10875">
        <w:rPr>
          <w:rFonts w:ascii="Times New Roman" w:hAnsi="Times New Roman" w:cs="Times New Roman"/>
          <w:spacing w:val="-2"/>
          <w:sz w:val="24"/>
          <w:szCs w:val="24"/>
          <w:highlight w:val="yellow"/>
        </w:rPr>
        <w:t>M</w:t>
      </w:r>
      <w:r w:rsidR="00A5133A" w:rsidRPr="00D10875">
        <w:rPr>
          <w:rFonts w:ascii="Times New Roman" w:hAnsi="Times New Roman" w:cs="Times New Roman"/>
          <w:spacing w:val="-2"/>
          <w:sz w:val="24"/>
          <w:szCs w:val="24"/>
          <w:highlight w:val="yellow"/>
        </w:rPr>
        <w:t>inistry of Education NZ</w:t>
      </w:r>
      <w:r w:rsidR="0091392C" w:rsidRPr="00D10875">
        <w:rPr>
          <w:rFonts w:ascii="Times New Roman" w:hAnsi="Times New Roman" w:cs="Times New Roman"/>
          <w:spacing w:val="-2"/>
          <w:sz w:val="24"/>
          <w:szCs w:val="24"/>
        </w:rPr>
        <w:t>, No Date</w:t>
      </w:r>
      <w:r w:rsidR="00A5133A" w:rsidRPr="00D10875">
        <w:rPr>
          <w:rFonts w:ascii="Times New Roman" w:hAnsi="Times New Roman" w:cs="Times New Roman"/>
          <w:spacing w:val="-2"/>
          <w:sz w:val="24"/>
          <w:szCs w:val="24"/>
        </w:rPr>
        <w:t xml:space="preserve">). </w:t>
      </w:r>
      <w:r w:rsidR="0091392C" w:rsidRPr="00D10875">
        <w:rPr>
          <w:rFonts w:ascii="Times New Roman" w:hAnsi="Times New Roman" w:cs="Times New Roman"/>
          <w:sz w:val="24"/>
          <w:szCs w:val="24"/>
        </w:rPr>
        <w:t xml:space="preserve">The High </w:t>
      </w:r>
      <w:r w:rsidR="00A871F8" w:rsidRPr="00D10875">
        <w:rPr>
          <w:rFonts w:ascii="Times New Roman" w:hAnsi="Times New Roman" w:cs="Times New Roman"/>
          <w:sz w:val="24"/>
          <w:szCs w:val="24"/>
        </w:rPr>
        <w:t xml:space="preserve">Scope approach was developed to provide early childhood </w:t>
      </w:r>
      <w:hyperlink r:id="rId10" w:history="1">
        <w:r w:rsidR="00A871F8" w:rsidRPr="00D10875">
          <w:rPr>
            <w:rStyle w:val="Hyperlink"/>
            <w:rFonts w:ascii="Times New Roman" w:hAnsi="Times New Roman" w:cs="Times New Roman"/>
            <w:color w:val="auto"/>
            <w:sz w:val="24"/>
            <w:szCs w:val="24"/>
            <w:u w:val="none"/>
          </w:rPr>
          <w:t>education</w:t>
        </w:r>
      </w:hyperlink>
      <w:r w:rsidR="00A871F8" w:rsidRPr="00D10875">
        <w:rPr>
          <w:rFonts w:ascii="Times New Roman" w:hAnsi="Times New Roman" w:cs="Times New Roman"/>
          <w:sz w:val="24"/>
          <w:szCs w:val="24"/>
        </w:rPr>
        <w:t xml:space="preserve"> </w:t>
      </w:r>
      <w:r w:rsidR="002B241C" w:rsidRPr="00D10875">
        <w:rPr>
          <w:rFonts w:ascii="Times New Roman" w:hAnsi="Times New Roman" w:cs="Times New Roman"/>
          <w:sz w:val="24"/>
          <w:szCs w:val="24"/>
        </w:rPr>
        <w:t>for</w:t>
      </w:r>
      <w:r w:rsidR="00A871F8" w:rsidRPr="00D10875">
        <w:rPr>
          <w:rFonts w:ascii="Times New Roman" w:hAnsi="Times New Roman" w:cs="Times New Roman"/>
          <w:sz w:val="24"/>
          <w:szCs w:val="24"/>
        </w:rPr>
        <w:t xml:space="preserve"> the </w:t>
      </w:r>
      <w:r w:rsidR="00D10875" w:rsidRPr="00D10875">
        <w:rPr>
          <w:rFonts w:ascii="Times New Roman" w:hAnsi="Times New Roman" w:cs="Times New Roman"/>
          <w:sz w:val="24"/>
          <w:szCs w:val="24"/>
        </w:rPr>
        <w:t>disadvantaged areas</w:t>
      </w:r>
      <w:r w:rsidR="00A871F8" w:rsidRPr="00D10875">
        <w:rPr>
          <w:rFonts w:ascii="Times New Roman" w:hAnsi="Times New Roman" w:cs="Times New Roman"/>
          <w:sz w:val="24"/>
          <w:szCs w:val="24"/>
        </w:rPr>
        <w:t xml:space="preserve"> of </w:t>
      </w:r>
      <w:r w:rsidR="002B241C" w:rsidRPr="00D10875">
        <w:rPr>
          <w:rFonts w:ascii="Times New Roman" w:hAnsi="Times New Roman" w:cs="Times New Roman"/>
          <w:sz w:val="24"/>
          <w:szCs w:val="24"/>
        </w:rPr>
        <w:t>America</w:t>
      </w:r>
      <w:r w:rsidR="00A871F8" w:rsidRPr="00D10875">
        <w:rPr>
          <w:rFonts w:ascii="Times New Roman" w:hAnsi="Times New Roman" w:cs="Times New Roman"/>
          <w:sz w:val="24"/>
          <w:szCs w:val="24"/>
        </w:rPr>
        <w:t xml:space="preserve"> in order to give </w:t>
      </w:r>
      <w:r w:rsidR="002B241C" w:rsidRPr="00D10875">
        <w:rPr>
          <w:rFonts w:ascii="Times New Roman" w:hAnsi="Times New Roman" w:cs="Times New Roman"/>
          <w:sz w:val="24"/>
          <w:szCs w:val="24"/>
        </w:rPr>
        <w:t>children</w:t>
      </w:r>
      <w:r w:rsidR="00A871F8" w:rsidRPr="00D10875">
        <w:rPr>
          <w:rFonts w:ascii="Times New Roman" w:hAnsi="Times New Roman" w:cs="Times New Roman"/>
          <w:sz w:val="24"/>
          <w:szCs w:val="24"/>
        </w:rPr>
        <w:t xml:space="preserve"> a better foundation for their future in high school</w:t>
      </w:r>
      <w:r w:rsidR="002B241C" w:rsidRPr="00D10875">
        <w:rPr>
          <w:rFonts w:ascii="Times New Roman" w:hAnsi="Times New Roman" w:cs="Times New Roman"/>
          <w:sz w:val="24"/>
          <w:szCs w:val="24"/>
        </w:rPr>
        <w:t xml:space="preserve">. The research found that having a good early active education meant that children were more likely to graduate from high school </w:t>
      </w:r>
      <w:r w:rsidR="0091392C" w:rsidRPr="00D10875">
        <w:rPr>
          <w:rFonts w:ascii="Times New Roman" w:hAnsi="Times New Roman" w:cs="Times New Roman"/>
          <w:sz w:val="24"/>
          <w:szCs w:val="24"/>
          <w:highlight w:val="yellow"/>
        </w:rPr>
        <w:lastRenderedPageBreak/>
        <w:t>(Epstein, 2013</w:t>
      </w:r>
      <w:r w:rsidR="00D10875" w:rsidRPr="00D10875">
        <w:rPr>
          <w:rFonts w:ascii="Times New Roman" w:hAnsi="Times New Roman" w:cs="Times New Roman"/>
          <w:sz w:val="24"/>
          <w:szCs w:val="24"/>
          <w:highlight w:val="yellow"/>
        </w:rPr>
        <w:t xml:space="preserve">). </w:t>
      </w:r>
      <w:r w:rsidR="002B241C" w:rsidRPr="00D10875">
        <w:rPr>
          <w:rFonts w:ascii="Times New Roman" w:hAnsi="Times New Roman" w:cs="Times New Roman"/>
          <w:sz w:val="24"/>
          <w:szCs w:val="24"/>
        </w:rPr>
        <w:t xml:space="preserve">This resonates </w:t>
      </w:r>
      <w:r w:rsidR="00A871F8" w:rsidRPr="00D10875">
        <w:rPr>
          <w:rFonts w:ascii="Times New Roman" w:hAnsi="Times New Roman" w:cs="Times New Roman"/>
          <w:sz w:val="24"/>
          <w:szCs w:val="24"/>
        </w:rPr>
        <w:t>with the Foundation Phase</w:t>
      </w:r>
      <w:r w:rsidR="002B241C" w:rsidRPr="00D10875">
        <w:rPr>
          <w:rFonts w:ascii="Times New Roman" w:hAnsi="Times New Roman" w:cs="Times New Roman"/>
          <w:sz w:val="24"/>
          <w:szCs w:val="24"/>
        </w:rPr>
        <w:t xml:space="preserve"> statement of inclusion that </w:t>
      </w:r>
      <w:r w:rsidR="007D16D0" w:rsidRPr="00D10875">
        <w:rPr>
          <w:rFonts w:ascii="Times New Roman" w:hAnsi="Times New Roman" w:cs="Times New Roman"/>
          <w:sz w:val="24"/>
          <w:szCs w:val="24"/>
        </w:rPr>
        <w:t>requires</w:t>
      </w:r>
      <w:r w:rsidR="002B241C" w:rsidRPr="00D10875">
        <w:rPr>
          <w:rFonts w:ascii="Times New Roman" w:hAnsi="Times New Roman" w:cs="Times New Roman"/>
          <w:sz w:val="24"/>
          <w:szCs w:val="24"/>
        </w:rPr>
        <w:t xml:space="preserve"> schools </w:t>
      </w:r>
      <w:r w:rsidR="00135BF0" w:rsidRPr="00D10875">
        <w:rPr>
          <w:rFonts w:ascii="Times New Roman" w:hAnsi="Times New Roman" w:cs="Times New Roman"/>
          <w:sz w:val="24"/>
          <w:szCs w:val="24"/>
        </w:rPr>
        <w:t xml:space="preserve">to </w:t>
      </w:r>
      <w:r w:rsidR="002B241C" w:rsidRPr="00D10875">
        <w:rPr>
          <w:rFonts w:ascii="Times New Roman" w:hAnsi="Times New Roman" w:cs="Times New Roman"/>
          <w:sz w:val="24"/>
          <w:szCs w:val="24"/>
        </w:rPr>
        <w:t xml:space="preserve">reduce </w:t>
      </w:r>
      <w:r w:rsidR="007D16D0" w:rsidRPr="00D10875">
        <w:rPr>
          <w:rFonts w:ascii="Times New Roman" w:hAnsi="Times New Roman" w:cs="Times New Roman"/>
          <w:sz w:val="24"/>
          <w:szCs w:val="24"/>
        </w:rPr>
        <w:t>any environmental or</w:t>
      </w:r>
      <w:r w:rsidR="002B241C" w:rsidRPr="00D10875">
        <w:rPr>
          <w:rFonts w:ascii="Times New Roman" w:hAnsi="Times New Roman" w:cs="Times New Roman"/>
          <w:sz w:val="24"/>
          <w:szCs w:val="24"/>
        </w:rPr>
        <w:t xml:space="preserve"> social barriers </w:t>
      </w:r>
      <w:r w:rsidR="007D16D0" w:rsidRPr="00D10875">
        <w:rPr>
          <w:rFonts w:ascii="Times New Roman" w:hAnsi="Times New Roman" w:cs="Times New Roman"/>
          <w:sz w:val="24"/>
          <w:szCs w:val="24"/>
        </w:rPr>
        <w:t xml:space="preserve">thus </w:t>
      </w:r>
      <w:r w:rsidR="002B241C" w:rsidRPr="00D10875">
        <w:rPr>
          <w:rFonts w:ascii="Times New Roman" w:hAnsi="Times New Roman" w:cs="Times New Roman"/>
          <w:sz w:val="24"/>
          <w:szCs w:val="24"/>
        </w:rPr>
        <w:t>enabling all children the opportunity to achieve their full potential in life</w:t>
      </w:r>
      <w:r w:rsidR="007D16D0" w:rsidRPr="00D10875">
        <w:rPr>
          <w:rFonts w:ascii="Times New Roman" w:hAnsi="Times New Roman" w:cs="Times New Roman"/>
          <w:sz w:val="24"/>
          <w:szCs w:val="24"/>
        </w:rPr>
        <w:t xml:space="preserve"> </w:t>
      </w:r>
      <w:r w:rsidR="007D16D0" w:rsidRPr="00D10875">
        <w:rPr>
          <w:rFonts w:ascii="Times New Roman" w:hAnsi="Times New Roman" w:cs="Times New Roman"/>
          <w:sz w:val="24"/>
          <w:szCs w:val="24"/>
          <w:highlight w:val="yellow"/>
        </w:rPr>
        <w:t>(DCELLS</w:t>
      </w:r>
      <w:r w:rsidR="0091392C" w:rsidRPr="00D10875">
        <w:rPr>
          <w:rFonts w:ascii="Times New Roman" w:hAnsi="Times New Roman" w:cs="Times New Roman"/>
          <w:sz w:val="24"/>
          <w:szCs w:val="24"/>
          <w:highlight w:val="yellow"/>
        </w:rPr>
        <w:t>, 2008</w:t>
      </w:r>
      <w:r w:rsidR="007D16D0" w:rsidRPr="00D10875">
        <w:rPr>
          <w:rFonts w:ascii="Times New Roman" w:hAnsi="Times New Roman" w:cs="Times New Roman"/>
          <w:sz w:val="24"/>
          <w:szCs w:val="24"/>
          <w:highlight w:val="yellow"/>
        </w:rPr>
        <w:t>)</w:t>
      </w:r>
      <w:r w:rsidR="002B241C" w:rsidRPr="00D10875">
        <w:rPr>
          <w:rFonts w:ascii="Times New Roman" w:hAnsi="Times New Roman" w:cs="Times New Roman"/>
          <w:sz w:val="24"/>
          <w:szCs w:val="24"/>
          <w:highlight w:val="yellow"/>
        </w:rPr>
        <w:t>.</w:t>
      </w:r>
      <w:r w:rsidR="00A871F8" w:rsidRPr="00D10875">
        <w:rPr>
          <w:rFonts w:ascii="Times New Roman" w:hAnsi="Times New Roman" w:cs="Times New Roman"/>
          <w:sz w:val="24"/>
          <w:szCs w:val="24"/>
        </w:rPr>
        <w:t xml:space="preserve"> </w:t>
      </w:r>
    </w:p>
    <w:p w14:paraId="67B2BE01" w14:textId="050C6745" w:rsidR="00A871F8" w:rsidRPr="00D10875" w:rsidRDefault="007D16D0" w:rsidP="00D10875">
      <w:pPr>
        <w:spacing w:line="360" w:lineRule="auto"/>
        <w:rPr>
          <w:rFonts w:ascii="Times New Roman" w:hAnsi="Times New Roman" w:cs="Times New Roman"/>
          <w:sz w:val="24"/>
          <w:szCs w:val="24"/>
        </w:rPr>
      </w:pPr>
      <w:r w:rsidRPr="00D10875">
        <w:rPr>
          <w:rFonts w:ascii="Times New Roman" w:hAnsi="Times New Roman" w:cs="Times New Roman"/>
          <w:sz w:val="24"/>
          <w:szCs w:val="24"/>
        </w:rPr>
        <w:t>The foundation phase advocate</w:t>
      </w:r>
      <w:r w:rsidR="002A3167" w:rsidRPr="00D10875">
        <w:rPr>
          <w:rFonts w:ascii="Times New Roman" w:hAnsi="Times New Roman" w:cs="Times New Roman"/>
          <w:sz w:val="24"/>
          <w:szCs w:val="24"/>
        </w:rPr>
        <w:t xml:space="preserve">s </w:t>
      </w:r>
      <w:r w:rsidRPr="00D10875">
        <w:rPr>
          <w:rFonts w:ascii="Times New Roman" w:hAnsi="Times New Roman" w:cs="Times New Roman"/>
          <w:sz w:val="24"/>
          <w:szCs w:val="24"/>
        </w:rPr>
        <w:t>children being</w:t>
      </w:r>
      <w:r w:rsidR="002A3167" w:rsidRPr="00D10875">
        <w:rPr>
          <w:rFonts w:ascii="Times New Roman" w:hAnsi="Times New Roman" w:cs="Times New Roman"/>
          <w:sz w:val="24"/>
          <w:szCs w:val="24"/>
        </w:rPr>
        <w:t xml:space="preserve"> at the centre of the learning. It is about the ‘development of skills</w:t>
      </w:r>
      <w:r w:rsidR="000E3A45" w:rsidRPr="00D10875">
        <w:rPr>
          <w:rFonts w:ascii="Times New Roman" w:hAnsi="Times New Roman" w:cs="Times New Roman"/>
          <w:sz w:val="24"/>
          <w:szCs w:val="24"/>
        </w:rPr>
        <w:t>’</w:t>
      </w:r>
      <w:r w:rsidR="002A3167" w:rsidRPr="00D10875">
        <w:rPr>
          <w:rFonts w:ascii="Times New Roman" w:hAnsi="Times New Roman" w:cs="Times New Roman"/>
          <w:sz w:val="24"/>
          <w:szCs w:val="24"/>
        </w:rPr>
        <w:t>,</w:t>
      </w:r>
      <w:r w:rsidR="000E3A45" w:rsidRPr="00D10875">
        <w:rPr>
          <w:rFonts w:ascii="Times New Roman" w:hAnsi="Times New Roman" w:cs="Times New Roman"/>
          <w:sz w:val="24"/>
          <w:szCs w:val="24"/>
        </w:rPr>
        <w:t xml:space="preserve"> by ‘</w:t>
      </w:r>
      <w:r w:rsidR="002A3167" w:rsidRPr="00D10875">
        <w:rPr>
          <w:rFonts w:ascii="Times New Roman" w:hAnsi="Times New Roman" w:cs="Times New Roman"/>
          <w:sz w:val="24"/>
          <w:szCs w:val="24"/>
        </w:rPr>
        <w:t>building on their previous learning experiences and knowledge</w:t>
      </w:r>
      <w:r w:rsidR="000E3A45" w:rsidRPr="00D10875">
        <w:rPr>
          <w:rFonts w:ascii="Times New Roman" w:hAnsi="Times New Roman" w:cs="Times New Roman"/>
          <w:sz w:val="24"/>
          <w:szCs w:val="24"/>
        </w:rPr>
        <w:t>’ (DCELLS</w:t>
      </w:r>
      <w:r w:rsidR="0091392C" w:rsidRPr="00D10875">
        <w:rPr>
          <w:rFonts w:ascii="Times New Roman" w:hAnsi="Times New Roman" w:cs="Times New Roman"/>
          <w:sz w:val="24"/>
          <w:szCs w:val="24"/>
        </w:rPr>
        <w:t>, 2008.</w:t>
      </w:r>
      <w:r w:rsidR="000E3A45" w:rsidRPr="00D10875">
        <w:rPr>
          <w:rFonts w:ascii="Times New Roman" w:hAnsi="Times New Roman" w:cs="Times New Roman"/>
          <w:sz w:val="24"/>
          <w:szCs w:val="24"/>
        </w:rPr>
        <w:t xml:space="preserve"> </w:t>
      </w:r>
      <w:r w:rsidR="0091392C" w:rsidRPr="00D10875">
        <w:rPr>
          <w:rFonts w:ascii="Times New Roman" w:hAnsi="Times New Roman" w:cs="Times New Roman"/>
          <w:sz w:val="24"/>
          <w:szCs w:val="24"/>
        </w:rPr>
        <w:t>P.</w:t>
      </w:r>
      <w:r w:rsidR="000E3A45" w:rsidRPr="00D10875">
        <w:rPr>
          <w:rFonts w:ascii="Times New Roman" w:hAnsi="Times New Roman" w:cs="Times New Roman"/>
          <w:sz w:val="24"/>
          <w:szCs w:val="24"/>
        </w:rPr>
        <w:t>3)</w:t>
      </w:r>
      <w:r w:rsidR="002A3167" w:rsidRPr="00D10875">
        <w:rPr>
          <w:rFonts w:ascii="Times New Roman" w:hAnsi="Times New Roman" w:cs="Times New Roman"/>
          <w:sz w:val="24"/>
          <w:szCs w:val="24"/>
        </w:rPr>
        <w:t>.</w:t>
      </w:r>
      <w:r w:rsidR="000E3A45" w:rsidRPr="00D10875">
        <w:rPr>
          <w:rFonts w:ascii="Times New Roman" w:hAnsi="Times New Roman" w:cs="Times New Roman"/>
          <w:sz w:val="24"/>
          <w:szCs w:val="24"/>
        </w:rPr>
        <w:t xml:space="preserve"> </w:t>
      </w:r>
      <w:r w:rsidR="00D10875" w:rsidRPr="00D10875">
        <w:rPr>
          <w:rFonts w:ascii="Times New Roman" w:hAnsi="Times New Roman" w:cs="Times New Roman"/>
          <w:sz w:val="24"/>
          <w:szCs w:val="24"/>
        </w:rPr>
        <w:t>through</w:t>
      </w:r>
      <w:r w:rsidR="000E3A45" w:rsidRPr="00D10875">
        <w:rPr>
          <w:rFonts w:ascii="Times New Roman" w:hAnsi="Times New Roman" w:cs="Times New Roman"/>
          <w:sz w:val="24"/>
          <w:szCs w:val="24"/>
        </w:rPr>
        <w:t xml:space="preserve"> child-lead</w:t>
      </w:r>
      <w:r w:rsidR="002A3167" w:rsidRPr="00D10875">
        <w:rPr>
          <w:rFonts w:ascii="Times New Roman" w:hAnsi="Times New Roman" w:cs="Times New Roman"/>
          <w:sz w:val="24"/>
          <w:szCs w:val="24"/>
        </w:rPr>
        <w:t xml:space="preserve"> activities children </w:t>
      </w:r>
      <w:r w:rsidR="000E3A45" w:rsidRPr="00D10875">
        <w:rPr>
          <w:rFonts w:ascii="Times New Roman" w:hAnsi="Times New Roman" w:cs="Times New Roman"/>
          <w:sz w:val="24"/>
          <w:szCs w:val="24"/>
        </w:rPr>
        <w:t xml:space="preserve">have the </w:t>
      </w:r>
      <w:r w:rsidR="002A3167" w:rsidRPr="00D10875">
        <w:rPr>
          <w:rFonts w:ascii="Times New Roman" w:hAnsi="Times New Roman" w:cs="Times New Roman"/>
          <w:sz w:val="24"/>
          <w:szCs w:val="24"/>
        </w:rPr>
        <w:t>opportunit</w:t>
      </w:r>
      <w:r w:rsidR="000E3A45" w:rsidRPr="00D10875">
        <w:rPr>
          <w:rFonts w:ascii="Times New Roman" w:hAnsi="Times New Roman" w:cs="Times New Roman"/>
          <w:sz w:val="24"/>
          <w:szCs w:val="24"/>
        </w:rPr>
        <w:t>y</w:t>
      </w:r>
      <w:r w:rsidR="002A3167" w:rsidRPr="00D10875">
        <w:rPr>
          <w:rFonts w:ascii="Times New Roman" w:hAnsi="Times New Roman" w:cs="Times New Roman"/>
          <w:sz w:val="24"/>
          <w:szCs w:val="24"/>
        </w:rPr>
        <w:t xml:space="preserve"> to be creatively involved in their own learning</w:t>
      </w:r>
      <w:r w:rsidR="000E3A45" w:rsidRPr="00D10875">
        <w:rPr>
          <w:rFonts w:ascii="Times New Roman" w:hAnsi="Times New Roman" w:cs="Times New Roman"/>
          <w:sz w:val="24"/>
          <w:szCs w:val="24"/>
        </w:rPr>
        <w:t>, to become a</w:t>
      </w:r>
      <w:r w:rsidR="002A3167" w:rsidRPr="00D10875">
        <w:rPr>
          <w:rFonts w:ascii="Times New Roman" w:hAnsi="Times New Roman" w:cs="Times New Roman"/>
          <w:sz w:val="24"/>
          <w:szCs w:val="24"/>
        </w:rPr>
        <w:t>ctive learn</w:t>
      </w:r>
      <w:r w:rsidR="000E3A45" w:rsidRPr="00D10875">
        <w:rPr>
          <w:rFonts w:ascii="Times New Roman" w:hAnsi="Times New Roman" w:cs="Times New Roman"/>
          <w:sz w:val="24"/>
          <w:szCs w:val="24"/>
        </w:rPr>
        <w:t xml:space="preserve">ers. This active learning and creativity are the core </w:t>
      </w:r>
      <w:r w:rsidR="002A3167" w:rsidRPr="00D10875">
        <w:rPr>
          <w:rFonts w:ascii="Times New Roman" w:hAnsi="Times New Roman" w:cs="Times New Roman"/>
          <w:sz w:val="24"/>
          <w:szCs w:val="24"/>
        </w:rPr>
        <w:t xml:space="preserve">philosophy </w:t>
      </w:r>
      <w:r w:rsidR="000E3A45" w:rsidRPr="00D10875">
        <w:rPr>
          <w:rFonts w:ascii="Times New Roman" w:hAnsi="Times New Roman" w:cs="Times New Roman"/>
          <w:sz w:val="24"/>
          <w:szCs w:val="24"/>
        </w:rPr>
        <w:t>of</w:t>
      </w:r>
      <w:r w:rsidR="002A3167" w:rsidRPr="00D10875">
        <w:rPr>
          <w:rFonts w:ascii="Times New Roman" w:hAnsi="Times New Roman" w:cs="Times New Roman"/>
          <w:sz w:val="24"/>
          <w:szCs w:val="24"/>
        </w:rPr>
        <w:t xml:space="preserve"> </w:t>
      </w:r>
      <w:r w:rsidR="000E3A45" w:rsidRPr="00D10875">
        <w:rPr>
          <w:rFonts w:ascii="Times New Roman" w:hAnsi="Times New Roman" w:cs="Times New Roman"/>
          <w:sz w:val="24"/>
          <w:szCs w:val="24"/>
        </w:rPr>
        <w:t xml:space="preserve">Reggio Emilia preschools </w:t>
      </w:r>
      <w:r w:rsidR="00A871F8" w:rsidRPr="00D10875">
        <w:rPr>
          <w:rFonts w:ascii="Times New Roman" w:hAnsi="Times New Roman" w:cs="Times New Roman"/>
          <w:sz w:val="24"/>
          <w:szCs w:val="24"/>
        </w:rPr>
        <w:t>in Northern Italy</w:t>
      </w:r>
      <w:r w:rsidR="000E3A45" w:rsidRPr="00D10875">
        <w:rPr>
          <w:rFonts w:ascii="Times New Roman" w:hAnsi="Times New Roman" w:cs="Times New Roman"/>
          <w:sz w:val="24"/>
          <w:szCs w:val="24"/>
          <w:highlight w:val="yellow"/>
        </w:rPr>
        <w:t>.</w:t>
      </w:r>
      <w:r w:rsidR="00A871F8" w:rsidRPr="00D10875">
        <w:rPr>
          <w:rFonts w:ascii="Times New Roman" w:hAnsi="Times New Roman" w:cs="Times New Roman"/>
          <w:sz w:val="24"/>
          <w:szCs w:val="24"/>
          <w:highlight w:val="yellow"/>
        </w:rPr>
        <w:t xml:space="preserve"> (Brock et al.,</w:t>
      </w:r>
      <w:r w:rsidR="0091392C" w:rsidRPr="00D10875">
        <w:rPr>
          <w:rFonts w:ascii="Times New Roman" w:hAnsi="Times New Roman" w:cs="Times New Roman"/>
          <w:sz w:val="24"/>
          <w:szCs w:val="24"/>
          <w:highlight w:val="yellow"/>
        </w:rPr>
        <w:t xml:space="preserve"> 2009</w:t>
      </w:r>
      <w:r w:rsidR="000E3A45" w:rsidRPr="00D10875">
        <w:rPr>
          <w:rFonts w:ascii="Times New Roman" w:hAnsi="Times New Roman" w:cs="Times New Roman"/>
          <w:sz w:val="24"/>
          <w:szCs w:val="24"/>
          <w:highlight w:val="yellow"/>
        </w:rPr>
        <w:t>).</w:t>
      </w:r>
    </w:p>
    <w:p w14:paraId="7C6A2884" w14:textId="717871E1" w:rsidR="006E1AE1" w:rsidRPr="00D10875" w:rsidRDefault="0096550D" w:rsidP="00D10875">
      <w:pPr>
        <w:spacing w:line="360" w:lineRule="auto"/>
        <w:rPr>
          <w:rFonts w:ascii="Times New Roman" w:hAnsi="Times New Roman" w:cs="Times New Roman"/>
          <w:sz w:val="24"/>
          <w:szCs w:val="24"/>
        </w:rPr>
      </w:pPr>
      <w:r w:rsidRPr="00D10875">
        <w:rPr>
          <w:rFonts w:ascii="Times New Roman" w:hAnsi="Times New Roman" w:cs="Times New Roman"/>
          <w:sz w:val="24"/>
          <w:szCs w:val="24"/>
        </w:rPr>
        <w:t xml:space="preserve">The growing number of Forest School that started in </w:t>
      </w:r>
      <w:r w:rsidR="00D10875" w:rsidRPr="00D10875">
        <w:rPr>
          <w:rFonts w:ascii="Times New Roman" w:hAnsi="Times New Roman" w:cs="Times New Roman"/>
          <w:sz w:val="24"/>
          <w:szCs w:val="24"/>
        </w:rPr>
        <w:t>Scandinavia</w:t>
      </w:r>
      <w:r w:rsidRPr="00D10875">
        <w:rPr>
          <w:rFonts w:ascii="Times New Roman" w:hAnsi="Times New Roman" w:cs="Times New Roman"/>
          <w:sz w:val="24"/>
          <w:szCs w:val="24"/>
        </w:rPr>
        <w:t xml:space="preserve"> had a huge influence on the foundation phase. Their approach sees the natural outdoor environment as an integral part of a </w:t>
      </w:r>
      <w:r w:rsidR="00135BF0" w:rsidRPr="00D10875">
        <w:rPr>
          <w:rFonts w:ascii="Times New Roman" w:hAnsi="Times New Roman" w:cs="Times New Roman"/>
          <w:sz w:val="24"/>
          <w:szCs w:val="24"/>
        </w:rPr>
        <w:t>child’s</w:t>
      </w:r>
      <w:r w:rsidRPr="00D10875">
        <w:rPr>
          <w:rFonts w:ascii="Times New Roman" w:hAnsi="Times New Roman" w:cs="Times New Roman"/>
          <w:sz w:val="24"/>
          <w:szCs w:val="24"/>
        </w:rPr>
        <w:t xml:space="preserve"> </w:t>
      </w:r>
      <w:r w:rsidR="00D10875" w:rsidRPr="00D10875">
        <w:rPr>
          <w:rFonts w:ascii="Times New Roman" w:hAnsi="Times New Roman" w:cs="Times New Roman"/>
          <w:sz w:val="24"/>
          <w:szCs w:val="24"/>
        </w:rPr>
        <w:t>development</w:t>
      </w:r>
      <w:r w:rsidR="000A3FEF" w:rsidRPr="00D10875">
        <w:rPr>
          <w:rFonts w:ascii="Times New Roman" w:hAnsi="Times New Roman" w:cs="Times New Roman"/>
          <w:sz w:val="24"/>
          <w:szCs w:val="24"/>
        </w:rPr>
        <w:t xml:space="preserve"> </w:t>
      </w:r>
      <w:r w:rsidR="006E1AE1" w:rsidRPr="00D10875">
        <w:rPr>
          <w:rFonts w:ascii="Times New Roman" w:hAnsi="Times New Roman" w:cs="Times New Roman"/>
          <w:sz w:val="24"/>
          <w:szCs w:val="24"/>
        </w:rPr>
        <w:t xml:space="preserve">Children’s confidence is developed by them having the freedom, time and space to learn and be independent. </w:t>
      </w:r>
      <w:r w:rsidR="00D10875" w:rsidRPr="00D10875">
        <w:rPr>
          <w:rFonts w:ascii="Times New Roman" w:hAnsi="Times New Roman" w:cs="Times New Roman"/>
          <w:sz w:val="24"/>
          <w:szCs w:val="24"/>
        </w:rPr>
        <w:t>Children</w:t>
      </w:r>
      <w:r w:rsidR="006E1AE1" w:rsidRPr="00D10875">
        <w:rPr>
          <w:rFonts w:ascii="Times New Roman" w:hAnsi="Times New Roman" w:cs="Times New Roman"/>
          <w:sz w:val="24"/>
          <w:szCs w:val="24"/>
        </w:rPr>
        <w:t xml:space="preserve"> gain Social and emotional awareness. </w:t>
      </w:r>
      <w:r w:rsidR="00D10875" w:rsidRPr="00D10875">
        <w:rPr>
          <w:rFonts w:ascii="Times New Roman" w:hAnsi="Times New Roman" w:cs="Times New Roman"/>
          <w:sz w:val="24"/>
          <w:szCs w:val="24"/>
        </w:rPr>
        <w:t>Communication</w:t>
      </w:r>
      <w:r w:rsidR="006E1AE1" w:rsidRPr="00D10875">
        <w:rPr>
          <w:rFonts w:ascii="Times New Roman" w:hAnsi="Times New Roman" w:cs="Times New Roman"/>
          <w:sz w:val="24"/>
          <w:szCs w:val="24"/>
        </w:rPr>
        <w:t xml:space="preserve"> and language is developed through sensory experien</w:t>
      </w:r>
      <w:r w:rsidR="000A3FEF" w:rsidRPr="00D10875">
        <w:rPr>
          <w:rFonts w:ascii="Times New Roman" w:hAnsi="Times New Roman" w:cs="Times New Roman"/>
          <w:sz w:val="24"/>
          <w:szCs w:val="24"/>
        </w:rPr>
        <w:t>ces and using natural materials</w:t>
      </w:r>
      <w:r w:rsidR="00135BF0" w:rsidRPr="00D10875">
        <w:rPr>
          <w:rFonts w:ascii="Times New Roman" w:hAnsi="Times New Roman" w:cs="Times New Roman"/>
          <w:sz w:val="24"/>
          <w:szCs w:val="24"/>
          <w:highlight w:val="yellow"/>
        </w:rPr>
        <w:t>.</w:t>
      </w:r>
      <w:r w:rsidR="00135BF0" w:rsidRPr="00D10875">
        <w:rPr>
          <w:rFonts w:ascii="Times New Roman" w:hAnsi="Times New Roman" w:cs="Times New Roman"/>
          <w:sz w:val="24"/>
          <w:szCs w:val="24"/>
        </w:rPr>
        <w:t xml:space="preserve">  </w:t>
      </w:r>
    </w:p>
    <w:p w14:paraId="0CC67D5D" w14:textId="68C140D5" w:rsidR="0096550D" w:rsidRPr="00D10875" w:rsidRDefault="001F7E25" w:rsidP="00D10875">
      <w:pPr>
        <w:spacing w:line="360" w:lineRule="auto"/>
        <w:rPr>
          <w:rFonts w:ascii="Times New Roman" w:hAnsi="Times New Roman" w:cs="Times New Roman"/>
          <w:sz w:val="24"/>
          <w:szCs w:val="24"/>
        </w:rPr>
      </w:pPr>
      <w:r w:rsidRPr="00D10875">
        <w:rPr>
          <w:rFonts w:ascii="Times New Roman" w:hAnsi="Times New Roman" w:cs="Times New Roman"/>
          <w:sz w:val="24"/>
          <w:szCs w:val="24"/>
        </w:rPr>
        <w:t>T</w:t>
      </w:r>
      <w:r w:rsidR="00666276" w:rsidRPr="00D10875">
        <w:rPr>
          <w:rFonts w:ascii="Times New Roman" w:hAnsi="Times New Roman" w:cs="Times New Roman"/>
          <w:sz w:val="24"/>
          <w:szCs w:val="24"/>
        </w:rPr>
        <w:t xml:space="preserve">he Foundation Phase </w:t>
      </w:r>
      <w:r w:rsidR="00D10875" w:rsidRPr="00D10875">
        <w:rPr>
          <w:rFonts w:ascii="Times New Roman" w:hAnsi="Times New Roman" w:cs="Times New Roman"/>
          <w:sz w:val="24"/>
          <w:szCs w:val="24"/>
        </w:rPr>
        <w:t>echoes</w:t>
      </w:r>
      <w:r w:rsidRPr="00D10875">
        <w:rPr>
          <w:rFonts w:ascii="Times New Roman" w:hAnsi="Times New Roman" w:cs="Times New Roman"/>
          <w:sz w:val="24"/>
          <w:szCs w:val="24"/>
        </w:rPr>
        <w:t xml:space="preserve"> this approach by emphasising the importance of using natural outdoor spaces to promote </w:t>
      </w:r>
      <w:r w:rsidR="00666276" w:rsidRPr="00D10875">
        <w:rPr>
          <w:rFonts w:ascii="Times New Roman" w:hAnsi="Times New Roman" w:cs="Times New Roman"/>
          <w:sz w:val="24"/>
          <w:szCs w:val="24"/>
        </w:rPr>
        <w:t>children’s ‘discovery and independence.</w:t>
      </w:r>
      <w:r w:rsidR="0091392C" w:rsidRPr="00D10875">
        <w:rPr>
          <w:rFonts w:ascii="Times New Roman" w:hAnsi="Times New Roman" w:cs="Times New Roman"/>
          <w:sz w:val="24"/>
          <w:szCs w:val="24"/>
          <w:highlight w:val="yellow"/>
        </w:rPr>
        <w:t>’ (DCELLS, 2008</w:t>
      </w:r>
      <w:r w:rsidR="00666276" w:rsidRPr="00D10875">
        <w:rPr>
          <w:rFonts w:ascii="Times New Roman" w:hAnsi="Times New Roman" w:cs="Times New Roman"/>
          <w:sz w:val="24"/>
          <w:szCs w:val="24"/>
          <w:highlight w:val="yellow"/>
        </w:rPr>
        <w:t>).</w:t>
      </w:r>
      <w:r w:rsidR="00135BF0" w:rsidRPr="00D10875">
        <w:rPr>
          <w:rFonts w:ascii="Times New Roman" w:hAnsi="Times New Roman" w:cs="Times New Roman"/>
          <w:sz w:val="24"/>
          <w:szCs w:val="24"/>
        </w:rPr>
        <w:t xml:space="preserve"> It ensures that the learning environment helps social, emotional and cognitive development of the child.</w:t>
      </w:r>
    </w:p>
    <w:p w14:paraId="4968F36D" w14:textId="317E9DA2" w:rsidR="000A3FEF" w:rsidRPr="00D10875" w:rsidRDefault="008D3B43" w:rsidP="00D10875">
      <w:pPr>
        <w:spacing w:line="360" w:lineRule="auto"/>
        <w:rPr>
          <w:rFonts w:ascii="Times New Roman" w:hAnsi="Times New Roman" w:cs="Times New Roman"/>
          <w:sz w:val="24"/>
          <w:szCs w:val="24"/>
        </w:rPr>
      </w:pPr>
      <w:r w:rsidRPr="00D10875">
        <w:rPr>
          <w:rFonts w:ascii="Times New Roman" w:hAnsi="Times New Roman" w:cs="Times New Roman"/>
          <w:sz w:val="24"/>
          <w:szCs w:val="24"/>
        </w:rPr>
        <w:t xml:space="preserve">Play is the basis of many international curricula and features </w:t>
      </w:r>
      <w:r w:rsidR="00D10875" w:rsidRPr="00D10875">
        <w:rPr>
          <w:rFonts w:ascii="Times New Roman" w:hAnsi="Times New Roman" w:cs="Times New Roman"/>
          <w:sz w:val="24"/>
          <w:szCs w:val="24"/>
        </w:rPr>
        <w:t>prominently</w:t>
      </w:r>
      <w:r w:rsidRPr="00D10875">
        <w:rPr>
          <w:rFonts w:ascii="Times New Roman" w:hAnsi="Times New Roman" w:cs="Times New Roman"/>
          <w:sz w:val="24"/>
          <w:szCs w:val="24"/>
        </w:rPr>
        <w:t xml:space="preserve"> in the Foundation Phase too. But the definition of play is ambiguous. For the purposes of the Foundation Phase play should be seen from the perspective of the child </w:t>
      </w:r>
      <w:r w:rsidR="0091311A" w:rsidRPr="00D10875">
        <w:rPr>
          <w:rFonts w:ascii="Times New Roman" w:hAnsi="Times New Roman" w:cs="Times New Roman"/>
          <w:sz w:val="24"/>
          <w:szCs w:val="24"/>
          <w:highlight w:val="yellow"/>
        </w:rPr>
        <w:t xml:space="preserve">(Howard and McInnes, </w:t>
      </w:r>
      <w:r w:rsidRPr="00D10875">
        <w:rPr>
          <w:rFonts w:ascii="Times New Roman" w:hAnsi="Times New Roman" w:cs="Times New Roman"/>
          <w:sz w:val="24"/>
          <w:szCs w:val="24"/>
          <w:highlight w:val="yellow"/>
        </w:rPr>
        <w:t>2010)</w:t>
      </w:r>
      <w:r w:rsidRPr="00D10875">
        <w:rPr>
          <w:rFonts w:ascii="Times New Roman" w:hAnsi="Times New Roman" w:cs="Times New Roman"/>
          <w:sz w:val="24"/>
          <w:szCs w:val="24"/>
        </w:rPr>
        <w:t xml:space="preserve">. The </w:t>
      </w:r>
      <w:r w:rsidR="00D10875" w:rsidRPr="00D10875">
        <w:rPr>
          <w:rFonts w:ascii="Times New Roman" w:hAnsi="Times New Roman" w:cs="Times New Roman"/>
          <w:sz w:val="24"/>
          <w:szCs w:val="24"/>
        </w:rPr>
        <w:t>characters</w:t>
      </w:r>
      <w:r w:rsidRPr="00D10875">
        <w:rPr>
          <w:rFonts w:ascii="Times New Roman" w:hAnsi="Times New Roman" w:cs="Times New Roman"/>
          <w:sz w:val="24"/>
          <w:szCs w:val="24"/>
        </w:rPr>
        <w:t xml:space="preserve"> of play are about motivation and mental attitude. Play can be described as self-chosen or self-directed</w:t>
      </w:r>
      <w:r w:rsidR="009261A0" w:rsidRPr="00D10875">
        <w:rPr>
          <w:rFonts w:ascii="Times New Roman" w:hAnsi="Times New Roman" w:cs="Times New Roman"/>
          <w:sz w:val="24"/>
          <w:szCs w:val="24"/>
        </w:rPr>
        <w:t xml:space="preserve"> and where the means of the activity are more valued than the ends. </w:t>
      </w:r>
      <w:r w:rsidR="00171673" w:rsidRPr="00D10875">
        <w:rPr>
          <w:rFonts w:ascii="Times New Roman" w:hAnsi="Times New Roman" w:cs="Times New Roman"/>
          <w:sz w:val="24"/>
          <w:szCs w:val="24"/>
        </w:rPr>
        <w:t xml:space="preserve">Play supports a </w:t>
      </w:r>
      <w:r w:rsidR="00D10875" w:rsidRPr="00D10875">
        <w:rPr>
          <w:rFonts w:ascii="Times New Roman" w:hAnsi="Times New Roman" w:cs="Times New Roman"/>
          <w:sz w:val="24"/>
          <w:szCs w:val="24"/>
        </w:rPr>
        <w:t>child’s</w:t>
      </w:r>
      <w:r w:rsidR="00171673" w:rsidRPr="00D10875">
        <w:rPr>
          <w:rFonts w:ascii="Times New Roman" w:hAnsi="Times New Roman" w:cs="Times New Roman"/>
          <w:sz w:val="24"/>
          <w:szCs w:val="24"/>
        </w:rPr>
        <w:t xml:space="preserve"> intellectual, emotional and social development and enables them to learn acceptance and the concept of sharing </w:t>
      </w:r>
      <w:r w:rsidR="00171673" w:rsidRPr="00D10875">
        <w:rPr>
          <w:rFonts w:ascii="Times New Roman" w:hAnsi="Times New Roman" w:cs="Times New Roman"/>
          <w:sz w:val="24"/>
          <w:szCs w:val="24"/>
          <w:highlight w:val="yellow"/>
        </w:rPr>
        <w:t>(Broadhead</w:t>
      </w:r>
      <w:r w:rsidR="00780AB2" w:rsidRPr="00D10875">
        <w:rPr>
          <w:rFonts w:ascii="Times New Roman" w:hAnsi="Times New Roman" w:cs="Times New Roman"/>
          <w:sz w:val="24"/>
          <w:szCs w:val="24"/>
        </w:rPr>
        <w:t>, 2004</w:t>
      </w:r>
      <w:r w:rsidR="00AC778D" w:rsidRPr="00D10875">
        <w:rPr>
          <w:rFonts w:ascii="Times New Roman" w:hAnsi="Times New Roman" w:cs="Times New Roman"/>
          <w:sz w:val="24"/>
          <w:szCs w:val="24"/>
        </w:rPr>
        <w:t xml:space="preserve">). The Foundation Phase advocates learning through the ‘serious business of play’ </w:t>
      </w:r>
      <w:r w:rsidR="00313177" w:rsidRPr="00D10875">
        <w:rPr>
          <w:rFonts w:ascii="Times New Roman" w:hAnsi="Times New Roman" w:cs="Times New Roman"/>
          <w:sz w:val="24"/>
          <w:szCs w:val="24"/>
        </w:rPr>
        <w:t xml:space="preserve">both indoors and outdoors. </w:t>
      </w:r>
      <w:r w:rsidR="00AC778D" w:rsidRPr="00D10875">
        <w:rPr>
          <w:rFonts w:ascii="Times New Roman" w:hAnsi="Times New Roman" w:cs="Times New Roman"/>
          <w:sz w:val="24"/>
          <w:szCs w:val="24"/>
        </w:rPr>
        <w:t>(DCELLS</w:t>
      </w:r>
      <w:r w:rsidR="0091392C" w:rsidRPr="00D10875">
        <w:rPr>
          <w:rFonts w:ascii="Times New Roman" w:hAnsi="Times New Roman" w:cs="Times New Roman"/>
          <w:sz w:val="24"/>
          <w:szCs w:val="24"/>
        </w:rPr>
        <w:t>, 2008</w:t>
      </w:r>
      <w:r w:rsidR="00AC778D" w:rsidRPr="00D10875">
        <w:rPr>
          <w:rFonts w:ascii="Times New Roman" w:hAnsi="Times New Roman" w:cs="Times New Roman"/>
          <w:sz w:val="24"/>
          <w:szCs w:val="24"/>
        </w:rPr>
        <w:t>)</w:t>
      </w:r>
      <w:r w:rsidR="00123EE1" w:rsidRPr="00D10875">
        <w:rPr>
          <w:rFonts w:ascii="Times New Roman" w:hAnsi="Times New Roman" w:cs="Times New Roman"/>
          <w:sz w:val="24"/>
          <w:szCs w:val="24"/>
        </w:rPr>
        <w:t>.</w:t>
      </w:r>
      <w:r w:rsidR="00313177" w:rsidRPr="00D10875">
        <w:rPr>
          <w:rFonts w:ascii="Times New Roman" w:hAnsi="Times New Roman" w:cs="Times New Roman"/>
          <w:sz w:val="24"/>
          <w:szCs w:val="24"/>
        </w:rPr>
        <w:t xml:space="preserve"> Play enables children to </w:t>
      </w:r>
      <w:r w:rsidR="00D10875" w:rsidRPr="00D10875">
        <w:rPr>
          <w:rFonts w:ascii="Times New Roman" w:hAnsi="Times New Roman" w:cs="Times New Roman"/>
          <w:sz w:val="24"/>
          <w:szCs w:val="24"/>
        </w:rPr>
        <w:t>explore different</w:t>
      </w:r>
      <w:r w:rsidR="00313177" w:rsidRPr="00D10875">
        <w:rPr>
          <w:rFonts w:ascii="Times New Roman" w:hAnsi="Times New Roman" w:cs="Times New Roman"/>
          <w:sz w:val="24"/>
          <w:szCs w:val="24"/>
        </w:rPr>
        <w:t xml:space="preserve"> movement skills and adapt them to their surroundings. </w:t>
      </w:r>
      <w:r w:rsidR="00D10875" w:rsidRPr="00D10875">
        <w:rPr>
          <w:rFonts w:ascii="Times New Roman" w:hAnsi="Times New Roman" w:cs="Times New Roman"/>
          <w:sz w:val="24"/>
          <w:szCs w:val="24"/>
        </w:rPr>
        <w:t>Both Piaget</w:t>
      </w:r>
      <w:r w:rsidR="00313177" w:rsidRPr="00D10875">
        <w:rPr>
          <w:rFonts w:ascii="Times New Roman" w:hAnsi="Times New Roman" w:cs="Times New Roman"/>
          <w:sz w:val="24"/>
          <w:szCs w:val="24"/>
        </w:rPr>
        <w:t xml:space="preserve"> and </w:t>
      </w:r>
      <w:r w:rsidR="000A3FEF" w:rsidRPr="00D10875">
        <w:rPr>
          <w:rFonts w:ascii="Times New Roman" w:hAnsi="Times New Roman" w:cs="Times New Roman"/>
          <w:sz w:val="24"/>
          <w:szCs w:val="24"/>
        </w:rPr>
        <w:t>Vygotsky</w:t>
      </w:r>
      <w:r w:rsidR="0091392C" w:rsidRPr="00D10875">
        <w:rPr>
          <w:rFonts w:ascii="Times New Roman" w:hAnsi="Times New Roman" w:cs="Times New Roman"/>
          <w:sz w:val="24"/>
          <w:szCs w:val="24"/>
        </w:rPr>
        <w:t xml:space="preserve"> </w:t>
      </w:r>
      <w:r w:rsidR="00313177" w:rsidRPr="00D10875">
        <w:rPr>
          <w:rFonts w:ascii="Times New Roman" w:hAnsi="Times New Roman" w:cs="Times New Roman"/>
          <w:sz w:val="24"/>
          <w:szCs w:val="24"/>
        </w:rPr>
        <w:t xml:space="preserve">noted that children are active participants who develop an understanding of themselves through interactions with the world around them. Vygotsky went on to acknowledge that </w:t>
      </w:r>
      <w:r w:rsidR="00DF0355" w:rsidRPr="00D10875">
        <w:rPr>
          <w:rFonts w:ascii="Times New Roman" w:hAnsi="Times New Roman" w:cs="Times New Roman"/>
          <w:sz w:val="24"/>
          <w:szCs w:val="24"/>
        </w:rPr>
        <w:t>play and speech</w:t>
      </w:r>
      <w:r w:rsidR="000A3FEF" w:rsidRPr="00D10875">
        <w:rPr>
          <w:rFonts w:ascii="Times New Roman" w:hAnsi="Times New Roman" w:cs="Times New Roman"/>
          <w:sz w:val="24"/>
          <w:szCs w:val="24"/>
        </w:rPr>
        <w:t xml:space="preserve"> </w:t>
      </w:r>
      <w:r w:rsidR="00DF0355" w:rsidRPr="00D10875">
        <w:rPr>
          <w:rFonts w:ascii="Times New Roman" w:hAnsi="Times New Roman" w:cs="Times New Roman"/>
          <w:sz w:val="24"/>
          <w:szCs w:val="24"/>
        </w:rPr>
        <w:t>are</w:t>
      </w:r>
      <w:r w:rsidR="000A3FEF" w:rsidRPr="00D10875">
        <w:rPr>
          <w:rFonts w:ascii="Times New Roman" w:hAnsi="Times New Roman" w:cs="Times New Roman"/>
          <w:sz w:val="24"/>
          <w:szCs w:val="24"/>
        </w:rPr>
        <w:t xml:space="preserve"> </w:t>
      </w:r>
      <w:r w:rsidR="00DF0355" w:rsidRPr="00D10875">
        <w:rPr>
          <w:rFonts w:ascii="Times New Roman" w:hAnsi="Times New Roman" w:cs="Times New Roman"/>
          <w:sz w:val="24"/>
          <w:szCs w:val="24"/>
        </w:rPr>
        <w:t>important for the learning process and children gain higher levels of understanding by social interactions and communications with adults and peers. Bruner (</w:t>
      </w:r>
      <w:r w:rsidR="0091392C" w:rsidRPr="00D10875">
        <w:rPr>
          <w:rFonts w:ascii="Times New Roman" w:hAnsi="Times New Roman" w:cs="Times New Roman"/>
          <w:sz w:val="24"/>
          <w:szCs w:val="24"/>
        </w:rPr>
        <w:t>1976</w:t>
      </w:r>
      <w:r w:rsidR="00DF0355" w:rsidRPr="00D10875">
        <w:rPr>
          <w:rFonts w:ascii="Times New Roman" w:hAnsi="Times New Roman" w:cs="Times New Roman"/>
          <w:sz w:val="24"/>
          <w:szCs w:val="24"/>
        </w:rPr>
        <w:t xml:space="preserve">) agrees and lays importance on the intervention of adults to ‘scaffold’ or support a </w:t>
      </w:r>
      <w:r w:rsidR="00D10875" w:rsidRPr="00D10875">
        <w:rPr>
          <w:rFonts w:ascii="Times New Roman" w:hAnsi="Times New Roman" w:cs="Times New Roman"/>
          <w:sz w:val="24"/>
          <w:szCs w:val="24"/>
        </w:rPr>
        <w:t>child’s</w:t>
      </w:r>
      <w:r w:rsidR="00DF0355" w:rsidRPr="00D10875">
        <w:rPr>
          <w:rFonts w:ascii="Times New Roman" w:hAnsi="Times New Roman" w:cs="Times New Roman"/>
          <w:sz w:val="24"/>
          <w:szCs w:val="24"/>
        </w:rPr>
        <w:t xml:space="preserve"> learning. He introduced the idea of a spiral </w:t>
      </w:r>
      <w:r w:rsidR="00D10875" w:rsidRPr="00D10875">
        <w:rPr>
          <w:rFonts w:ascii="Times New Roman" w:hAnsi="Times New Roman" w:cs="Times New Roman"/>
          <w:sz w:val="24"/>
          <w:szCs w:val="24"/>
        </w:rPr>
        <w:t>curriculum</w:t>
      </w:r>
      <w:r w:rsidR="00DF0355" w:rsidRPr="00D10875">
        <w:rPr>
          <w:rFonts w:ascii="Times New Roman" w:hAnsi="Times New Roman" w:cs="Times New Roman"/>
          <w:sz w:val="24"/>
          <w:szCs w:val="24"/>
        </w:rPr>
        <w:t xml:space="preserve"> where topics are revisited but with more complex ideas being introduced each time. The Foundation Phase r</w:t>
      </w:r>
      <w:r w:rsidR="000A3FEF" w:rsidRPr="00D10875">
        <w:rPr>
          <w:rFonts w:ascii="Times New Roman" w:hAnsi="Times New Roman" w:cs="Times New Roman"/>
          <w:sz w:val="24"/>
          <w:szCs w:val="24"/>
        </w:rPr>
        <w:t xml:space="preserve">eflects this idea with its acknowledgment that children learn at different paces and </w:t>
      </w:r>
      <w:r w:rsidR="00BA04EC" w:rsidRPr="00D10875">
        <w:rPr>
          <w:rFonts w:ascii="Times New Roman" w:hAnsi="Times New Roman" w:cs="Times New Roman"/>
          <w:sz w:val="24"/>
          <w:szCs w:val="24"/>
        </w:rPr>
        <w:t xml:space="preserve">teaching should be appropriate for the </w:t>
      </w:r>
      <w:r w:rsidR="00D10875" w:rsidRPr="00D10875">
        <w:rPr>
          <w:rFonts w:ascii="Times New Roman" w:hAnsi="Times New Roman" w:cs="Times New Roman"/>
          <w:sz w:val="24"/>
          <w:szCs w:val="24"/>
        </w:rPr>
        <w:t>child’s</w:t>
      </w:r>
      <w:r w:rsidR="00BA04EC" w:rsidRPr="00D10875">
        <w:rPr>
          <w:rFonts w:ascii="Times New Roman" w:hAnsi="Times New Roman" w:cs="Times New Roman"/>
          <w:sz w:val="24"/>
          <w:szCs w:val="24"/>
        </w:rPr>
        <w:t xml:space="preserve"> stage of learning rather than age related outcomes </w:t>
      </w:r>
      <w:r w:rsidR="00DF0355" w:rsidRPr="00D10875">
        <w:rPr>
          <w:rFonts w:ascii="Times New Roman" w:hAnsi="Times New Roman" w:cs="Times New Roman"/>
          <w:sz w:val="24"/>
          <w:szCs w:val="24"/>
        </w:rPr>
        <w:t>(DCELLS</w:t>
      </w:r>
      <w:r w:rsidR="0091392C" w:rsidRPr="00D10875">
        <w:rPr>
          <w:rFonts w:ascii="Times New Roman" w:hAnsi="Times New Roman" w:cs="Times New Roman"/>
          <w:sz w:val="24"/>
          <w:szCs w:val="24"/>
        </w:rPr>
        <w:t>, 2008</w:t>
      </w:r>
      <w:r w:rsidR="00DF0355" w:rsidRPr="00D10875">
        <w:rPr>
          <w:rFonts w:ascii="Times New Roman" w:hAnsi="Times New Roman" w:cs="Times New Roman"/>
          <w:sz w:val="24"/>
          <w:szCs w:val="24"/>
        </w:rPr>
        <w:t>)</w:t>
      </w:r>
      <w:r w:rsidR="00BA04EC" w:rsidRPr="00D10875">
        <w:rPr>
          <w:rFonts w:ascii="Times New Roman" w:hAnsi="Times New Roman" w:cs="Times New Roman"/>
          <w:sz w:val="24"/>
          <w:szCs w:val="24"/>
        </w:rPr>
        <w:t>.</w:t>
      </w:r>
    </w:p>
    <w:p w14:paraId="1B0793BD" w14:textId="77777777" w:rsidR="008D3B43" w:rsidRPr="00D10875" w:rsidRDefault="008D3B43" w:rsidP="00D10875">
      <w:pPr>
        <w:spacing w:line="360" w:lineRule="auto"/>
        <w:rPr>
          <w:rFonts w:ascii="Times New Roman" w:hAnsi="Times New Roman" w:cs="Times New Roman"/>
          <w:sz w:val="24"/>
          <w:szCs w:val="24"/>
        </w:rPr>
      </w:pPr>
    </w:p>
    <w:p w14:paraId="2F4B578F" w14:textId="4A75FE21" w:rsidR="00171673" w:rsidRPr="00D10875" w:rsidRDefault="00666276" w:rsidP="00D10875">
      <w:pPr>
        <w:spacing w:line="360" w:lineRule="auto"/>
        <w:rPr>
          <w:rFonts w:ascii="Times New Roman" w:hAnsi="Times New Roman" w:cs="Times New Roman"/>
          <w:sz w:val="24"/>
          <w:szCs w:val="24"/>
        </w:rPr>
      </w:pPr>
      <w:r w:rsidRPr="00D10875">
        <w:rPr>
          <w:rFonts w:ascii="Times New Roman" w:hAnsi="Times New Roman" w:cs="Times New Roman"/>
          <w:sz w:val="24"/>
          <w:szCs w:val="24"/>
        </w:rPr>
        <w:lastRenderedPageBreak/>
        <w:t xml:space="preserve">The benefits of being outside are well documented </w:t>
      </w:r>
      <w:r w:rsidRPr="00D10875">
        <w:rPr>
          <w:rFonts w:ascii="Times New Roman" w:hAnsi="Times New Roman" w:cs="Times New Roman"/>
          <w:sz w:val="24"/>
          <w:szCs w:val="24"/>
          <w:highlight w:val="yellow"/>
        </w:rPr>
        <w:t>(Maynard et al., 2011).</w:t>
      </w:r>
      <w:r w:rsidR="00412504" w:rsidRPr="00D10875">
        <w:rPr>
          <w:rFonts w:ascii="Times New Roman" w:hAnsi="Times New Roman" w:cs="Times New Roman"/>
          <w:sz w:val="24"/>
          <w:szCs w:val="24"/>
        </w:rPr>
        <w:t xml:space="preserve">  </w:t>
      </w:r>
      <w:r w:rsidR="00081F56" w:rsidRPr="00D10875">
        <w:rPr>
          <w:rFonts w:ascii="Times New Roman" w:hAnsi="Times New Roman" w:cs="Times New Roman"/>
          <w:sz w:val="24"/>
          <w:szCs w:val="24"/>
          <w:highlight w:val="yellow"/>
        </w:rPr>
        <w:t>M</w:t>
      </w:r>
      <w:r w:rsidR="0091392C" w:rsidRPr="00D10875">
        <w:rPr>
          <w:rFonts w:ascii="Times New Roman" w:hAnsi="Times New Roman" w:cs="Times New Roman"/>
          <w:sz w:val="24"/>
          <w:szCs w:val="24"/>
          <w:highlight w:val="yellow"/>
        </w:rPr>
        <w:t>acmillan</w:t>
      </w:r>
      <w:r w:rsidR="0091392C" w:rsidRPr="00D10875">
        <w:rPr>
          <w:rFonts w:ascii="Times New Roman" w:hAnsi="Times New Roman" w:cs="Times New Roman"/>
          <w:sz w:val="24"/>
          <w:szCs w:val="24"/>
        </w:rPr>
        <w:t xml:space="preserve"> </w:t>
      </w:r>
      <w:r w:rsidR="00DE5122" w:rsidRPr="00D10875">
        <w:rPr>
          <w:rFonts w:ascii="Times New Roman" w:hAnsi="Times New Roman" w:cs="Times New Roman"/>
          <w:sz w:val="24"/>
          <w:szCs w:val="24"/>
        </w:rPr>
        <w:t xml:space="preserve">acknowledged that outdoor play would improve the overall health of children. </w:t>
      </w:r>
      <w:r w:rsidR="00081F56" w:rsidRPr="00D10875">
        <w:rPr>
          <w:rFonts w:ascii="Times New Roman" w:hAnsi="Times New Roman" w:cs="Times New Roman"/>
          <w:sz w:val="24"/>
          <w:szCs w:val="24"/>
        </w:rPr>
        <w:t>Whilst</w:t>
      </w:r>
      <w:r w:rsidR="00F21D3E" w:rsidRPr="00D10875">
        <w:rPr>
          <w:rFonts w:ascii="Times New Roman" w:hAnsi="Times New Roman" w:cs="Times New Roman"/>
          <w:sz w:val="24"/>
          <w:szCs w:val="24"/>
        </w:rPr>
        <w:t xml:space="preserve"> </w:t>
      </w:r>
      <w:r w:rsidR="00F21D3E" w:rsidRPr="00D10875">
        <w:rPr>
          <w:rFonts w:ascii="Times New Roman" w:hAnsi="Times New Roman" w:cs="Times New Roman"/>
          <w:sz w:val="24"/>
          <w:szCs w:val="24"/>
          <w:highlight w:val="yellow"/>
        </w:rPr>
        <w:t>Louv (2005</w:t>
      </w:r>
      <w:r w:rsidR="00F21D3E" w:rsidRPr="00D10875">
        <w:rPr>
          <w:rFonts w:ascii="Times New Roman" w:hAnsi="Times New Roman" w:cs="Times New Roman"/>
          <w:sz w:val="24"/>
          <w:szCs w:val="24"/>
        </w:rPr>
        <w:t xml:space="preserve">) identified a link between the increase of psychological problems in children with decreased contact with nature. We, as humans, need nature to ensure our mental health as well as our physical health. Wellbeing is at the forefront of the Foundation Phase advocating the use of exciting , fun but safe outdoor spaces as learning environments </w:t>
      </w:r>
      <w:r w:rsidR="00F21D3E" w:rsidRPr="00D10875">
        <w:rPr>
          <w:rFonts w:ascii="Times New Roman" w:hAnsi="Times New Roman" w:cs="Times New Roman"/>
          <w:sz w:val="24"/>
          <w:szCs w:val="24"/>
          <w:highlight w:val="yellow"/>
        </w:rPr>
        <w:t>(DCELLS</w:t>
      </w:r>
      <w:r w:rsidR="0091392C" w:rsidRPr="00D10875">
        <w:rPr>
          <w:rFonts w:ascii="Times New Roman" w:hAnsi="Times New Roman" w:cs="Times New Roman"/>
          <w:sz w:val="24"/>
          <w:szCs w:val="24"/>
          <w:highlight w:val="yellow"/>
        </w:rPr>
        <w:t>, 2008</w:t>
      </w:r>
      <w:r w:rsidR="00F21D3E" w:rsidRPr="00D10875">
        <w:rPr>
          <w:rFonts w:ascii="Times New Roman" w:hAnsi="Times New Roman" w:cs="Times New Roman"/>
          <w:sz w:val="24"/>
          <w:szCs w:val="24"/>
          <w:highlight w:val="yellow"/>
        </w:rPr>
        <w:t>). Fj</w:t>
      </w:r>
      <w:r w:rsidR="00081F56" w:rsidRPr="00D10875">
        <w:rPr>
          <w:rFonts w:ascii="Times New Roman" w:hAnsi="Times New Roman" w:cs="Times New Roman"/>
          <w:sz w:val="24"/>
          <w:szCs w:val="24"/>
          <w:highlight w:val="yellow"/>
        </w:rPr>
        <w:t>ørtoft (2004) and Bird (2007)</w:t>
      </w:r>
      <w:r w:rsidR="00081F56" w:rsidRPr="00D10875">
        <w:rPr>
          <w:rFonts w:ascii="Times New Roman" w:hAnsi="Times New Roman" w:cs="Times New Roman"/>
          <w:sz w:val="24"/>
          <w:szCs w:val="24"/>
        </w:rPr>
        <w:t xml:space="preserve"> suggest that a natural </w:t>
      </w:r>
      <w:r w:rsidR="00D10875" w:rsidRPr="00D10875">
        <w:rPr>
          <w:rFonts w:ascii="Times New Roman" w:hAnsi="Times New Roman" w:cs="Times New Roman"/>
          <w:sz w:val="24"/>
          <w:szCs w:val="24"/>
        </w:rPr>
        <w:t>environment</w:t>
      </w:r>
      <w:r w:rsidR="00081F56" w:rsidRPr="00D10875">
        <w:rPr>
          <w:rFonts w:ascii="Times New Roman" w:hAnsi="Times New Roman" w:cs="Times New Roman"/>
          <w:sz w:val="24"/>
          <w:szCs w:val="24"/>
        </w:rPr>
        <w:t xml:space="preserve"> elicits a greater level of physical activity from children. This increased movement improves mptor development (</w:t>
      </w:r>
      <w:r w:rsidR="00081F56" w:rsidRPr="00D10875">
        <w:rPr>
          <w:rFonts w:ascii="Times New Roman" w:hAnsi="Times New Roman" w:cs="Times New Roman"/>
          <w:sz w:val="24"/>
          <w:szCs w:val="24"/>
          <w:highlight w:val="yellow"/>
        </w:rPr>
        <w:t>Mygind, 2007).</w:t>
      </w:r>
      <w:r w:rsidR="003C0F6B" w:rsidRPr="00D10875">
        <w:rPr>
          <w:rFonts w:ascii="Times New Roman" w:hAnsi="Times New Roman" w:cs="Times New Roman"/>
          <w:sz w:val="24"/>
          <w:szCs w:val="24"/>
        </w:rPr>
        <w:t xml:space="preserve"> T</w:t>
      </w:r>
      <w:r w:rsidR="00081F56" w:rsidRPr="00D10875">
        <w:rPr>
          <w:rFonts w:ascii="Times New Roman" w:hAnsi="Times New Roman" w:cs="Times New Roman"/>
          <w:sz w:val="24"/>
          <w:szCs w:val="24"/>
        </w:rPr>
        <w:t xml:space="preserve">he dynamic nature of a natural environment </w:t>
      </w:r>
      <w:r w:rsidR="00013BCE" w:rsidRPr="00D10875">
        <w:rPr>
          <w:rFonts w:ascii="Times New Roman" w:hAnsi="Times New Roman" w:cs="Times New Roman"/>
          <w:sz w:val="24"/>
          <w:szCs w:val="24"/>
        </w:rPr>
        <w:t xml:space="preserve">engages children in a more creative and imaginative play </w:t>
      </w:r>
      <w:r w:rsidR="00013BCE" w:rsidRPr="00D10875">
        <w:rPr>
          <w:rFonts w:ascii="Times New Roman" w:hAnsi="Times New Roman" w:cs="Times New Roman"/>
          <w:sz w:val="24"/>
          <w:szCs w:val="24"/>
          <w:highlight w:val="yellow"/>
        </w:rPr>
        <w:t>(Fjørtoft, 2004; Storli and Hagan, 2010)</w:t>
      </w:r>
      <w:r w:rsidR="00013BCE" w:rsidRPr="00D10875">
        <w:rPr>
          <w:rFonts w:ascii="Times New Roman" w:hAnsi="Times New Roman" w:cs="Times New Roman"/>
          <w:sz w:val="24"/>
          <w:szCs w:val="24"/>
        </w:rPr>
        <w:t>. This higher level of play can be attributed to the abundance of affordances th</w:t>
      </w:r>
      <w:r w:rsidR="00A552E8" w:rsidRPr="00D10875">
        <w:rPr>
          <w:rFonts w:ascii="Times New Roman" w:hAnsi="Times New Roman" w:cs="Times New Roman"/>
          <w:sz w:val="24"/>
          <w:szCs w:val="24"/>
        </w:rPr>
        <w:t xml:space="preserve">at nature offers. </w:t>
      </w:r>
      <w:r w:rsidR="00A552E8" w:rsidRPr="00D10875">
        <w:rPr>
          <w:rFonts w:ascii="Times New Roman" w:hAnsi="Times New Roman" w:cs="Times New Roman"/>
          <w:sz w:val="24"/>
          <w:szCs w:val="24"/>
          <w:highlight w:val="yellow"/>
        </w:rPr>
        <w:t>Gibson (1987)</w:t>
      </w:r>
      <w:r w:rsidR="00A552E8" w:rsidRPr="00D10875">
        <w:rPr>
          <w:rFonts w:ascii="Times New Roman" w:hAnsi="Times New Roman" w:cs="Times New Roman"/>
          <w:sz w:val="24"/>
          <w:szCs w:val="24"/>
        </w:rPr>
        <w:t xml:space="preserve"> </w:t>
      </w:r>
      <w:r w:rsidR="00013BCE" w:rsidRPr="00D10875">
        <w:rPr>
          <w:rFonts w:ascii="Times New Roman" w:hAnsi="Times New Roman" w:cs="Times New Roman"/>
          <w:sz w:val="24"/>
          <w:szCs w:val="24"/>
        </w:rPr>
        <w:t xml:space="preserve">describes affordances as features in an environment that invite action. As natural spaces are ever changing the actions that are afforded are only limited by the perceivers </w:t>
      </w:r>
      <w:r w:rsidR="00123EE1" w:rsidRPr="00D10875">
        <w:rPr>
          <w:rFonts w:ascii="Times New Roman" w:hAnsi="Times New Roman" w:cs="Times New Roman"/>
          <w:sz w:val="24"/>
          <w:szCs w:val="24"/>
        </w:rPr>
        <w:t>.</w:t>
      </w:r>
      <w:r w:rsidR="004C3B69" w:rsidRPr="00D10875">
        <w:rPr>
          <w:rFonts w:ascii="Times New Roman" w:hAnsi="Times New Roman" w:cs="Times New Roman"/>
          <w:sz w:val="24"/>
          <w:szCs w:val="24"/>
        </w:rPr>
        <w:t xml:space="preserve">of </w:t>
      </w:r>
      <w:r w:rsidR="00D10875" w:rsidRPr="00D10875">
        <w:rPr>
          <w:rFonts w:ascii="Times New Roman" w:hAnsi="Times New Roman" w:cs="Times New Roman"/>
          <w:sz w:val="24"/>
          <w:szCs w:val="24"/>
        </w:rPr>
        <w:t>affordances develop</w:t>
      </w:r>
      <w:r w:rsidR="004C3B69" w:rsidRPr="00D10875">
        <w:rPr>
          <w:rFonts w:ascii="Times New Roman" w:hAnsi="Times New Roman" w:cs="Times New Roman"/>
          <w:sz w:val="24"/>
          <w:szCs w:val="24"/>
        </w:rPr>
        <w:t>.</w:t>
      </w:r>
      <w:r w:rsidR="00AA1AC4" w:rsidRPr="00D10875">
        <w:rPr>
          <w:rFonts w:ascii="Times New Roman" w:hAnsi="Times New Roman" w:cs="Times New Roman"/>
          <w:sz w:val="24"/>
          <w:szCs w:val="24"/>
        </w:rPr>
        <w:t xml:space="preserve"> As actions are realised and mastered new actions become apparent </w:t>
      </w:r>
      <w:r w:rsidR="00DB4795" w:rsidRPr="00D10875">
        <w:rPr>
          <w:rFonts w:ascii="Times New Roman" w:hAnsi="Times New Roman" w:cs="Times New Roman"/>
          <w:sz w:val="24"/>
          <w:szCs w:val="24"/>
        </w:rPr>
        <w:t xml:space="preserve">to the child, this develops a wide range of physical skills that improves motor competency. </w:t>
      </w:r>
      <w:r w:rsidR="00AA1AC4" w:rsidRPr="00D10875">
        <w:rPr>
          <w:rFonts w:ascii="Times New Roman" w:hAnsi="Times New Roman" w:cs="Times New Roman"/>
          <w:sz w:val="24"/>
          <w:szCs w:val="24"/>
        </w:rPr>
        <w:t xml:space="preserve"> Children are highly creative beings</w:t>
      </w:r>
      <w:r w:rsidR="00DB4795" w:rsidRPr="00D10875">
        <w:rPr>
          <w:rFonts w:ascii="Times New Roman" w:hAnsi="Times New Roman" w:cs="Times New Roman"/>
          <w:sz w:val="24"/>
          <w:szCs w:val="24"/>
        </w:rPr>
        <w:t xml:space="preserve"> whose imaginations should be nurtured </w:t>
      </w:r>
      <w:r w:rsidR="00AA1AC4" w:rsidRPr="00D10875">
        <w:rPr>
          <w:rFonts w:ascii="Times New Roman" w:hAnsi="Times New Roman" w:cs="Times New Roman"/>
          <w:sz w:val="24"/>
          <w:szCs w:val="24"/>
        </w:rPr>
        <w:t xml:space="preserve">during </w:t>
      </w:r>
      <w:r w:rsidR="00DB4795" w:rsidRPr="00D10875">
        <w:rPr>
          <w:rFonts w:ascii="Times New Roman" w:hAnsi="Times New Roman" w:cs="Times New Roman"/>
          <w:sz w:val="24"/>
          <w:szCs w:val="24"/>
        </w:rPr>
        <w:t>childhood</w:t>
      </w:r>
      <w:r w:rsidR="00AA1AC4" w:rsidRPr="00D10875">
        <w:rPr>
          <w:rFonts w:ascii="Times New Roman" w:hAnsi="Times New Roman" w:cs="Times New Roman"/>
          <w:sz w:val="24"/>
          <w:szCs w:val="24"/>
        </w:rPr>
        <w:t xml:space="preserve">. </w:t>
      </w:r>
      <w:r w:rsidR="00DB4795" w:rsidRPr="00D10875">
        <w:rPr>
          <w:rFonts w:ascii="Times New Roman" w:hAnsi="Times New Roman" w:cs="Times New Roman"/>
          <w:sz w:val="24"/>
          <w:szCs w:val="24"/>
        </w:rPr>
        <w:t xml:space="preserve">Natural outdoor settings </w:t>
      </w:r>
      <w:r w:rsidR="00D10875" w:rsidRPr="00D10875">
        <w:rPr>
          <w:rFonts w:ascii="Times New Roman" w:hAnsi="Times New Roman" w:cs="Times New Roman"/>
          <w:sz w:val="24"/>
          <w:szCs w:val="24"/>
        </w:rPr>
        <w:t>provide</w:t>
      </w:r>
      <w:r w:rsidR="00AA1AC4" w:rsidRPr="00D10875">
        <w:rPr>
          <w:rFonts w:ascii="Times New Roman" w:hAnsi="Times New Roman" w:cs="Times New Roman"/>
          <w:sz w:val="24"/>
          <w:szCs w:val="24"/>
        </w:rPr>
        <w:t xml:space="preserve"> an environment that is rich in loose parts</w:t>
      </w:r>
      <w:r w:rsidR="00DB4795" w:rsidRPr="00D10875">
        <w:rPr>
          <w:rFonts w:ascii="Times New Roman" w:hAnsi="Times New Roman" w:cs="Times New Roman"/>
          <w:sz w:val="24"/>
          <w:szCs w:val="24"/>
        </w:rPr>
        <w:t xml:space="preserve">. Loose </w:t>
      </w:r>
      <w:r w:rsidR="00D10875" w:rsidRPr="00D10875">
        <w:rPr>
          <w:rFonts w:ascii="Times New Roman" w:hAnsi="Times New Roman" w:cs="Times New Roman"/>
          <w:sz w:val="24"/>
          <w:szCs w:val="24"/>
        </w:rPr>
        <w:t>parts are</w:t>
      </w:r>
      <w:r w:rsidR="00DB4795" w:rsidRPr="00D10875">
        <w:rPr>
          <w:rFonts w:ascii="Times New Roman" w:hAnsi="Times New Roman" w:cs="Times New Roman"/>
          <w:sz w:val="24"/>
          <w:szCs w:val="24"/>
        </w:rPr>
        <w:t xml:space="preserve"> materials which can be moved around, designed and redesigned. </w:t>
      </w:r>
      <w:r w:rsidR="0091392C" w:rsidRPr="00D10875">
        <w:rPr>
          <w:rFonts w:ascii="Times New Roman" w:hAnsi="Times New Roman" w:cs="Times New Roman"/>
          <w:sz w:val="24"/>
          <w:szCs w:val="24"/>
          <w:highlight w:val="yellow"/>
        </w:rPr>
        <w:t>Nicholson’s (1972</w:t>
      </w:r>
      <w:r w:rsidR="00DB4795" w:rsidRPr="00D10875">
        <w:rPr>
          <w:rFonts w:ascii="Times New Roman" w:hAnsi="Times New Roman" w:cs="Times New Roman"/>
          <w:sz w:val="24"/>
          <w:szCs w:val="24"/>
          <w:highlight w:val="yellow"/>
        </w:rPr>
        <w:t>)</w:t>
      </w:r>
      <w:r w:rsidR="00DB4795" w:rsidRPr="00D10875">
        <w:rPr>
          <w:rFonts w:ascii="Times New Roman" w:hAnsi="Times New Roman" w:cs="Times New Roman"/>
          <w:sz w:val="24"/>
          <w:szCs w:val="24"/>
        </w:rPr>
        <w:t xml:space="preserve"> </w:t>
      </w:r>
      <w:r w:rsidR="00AA1AC4" w:rsidRPr="00D10875">
        <w:rPr>
          <w:rFonts w:ascii="Times New Roman" w:hAnsi="Times New Roman" w:cs="Times New Roman"/>
          <w:sz w:val="24"/>
          <w:szCs w:val="24"/>
        </w:rPr>
        <w:t xml:space="preserve">theory </w:t>
      </w:r>
      <w:r w:rsidR="00DB4795" w:rsidRPr="00D10875">
        <w:rPr>
          <w:rFonts w:ascii="Times New Roman" w:hAnsi="Times New Roman" w:cs="Times New Roman"/>
          <w:sz w:val="24"/>
          <w:szCs w:val="24"/>
        </w:rPr>
        <w:t>is a way</w:t>
      </w:r>
      <w:r w:rsidR="00AA1AC4" w:rsidRPr="00D10875">
        <w:rPr>
          <w:rFonts w:ascii="Times New Roman" w:hAnsi="Times New Roman" w:cs="Times New Roman"/>
          <w:sz w:val="24"/>
          <w:szCs w:val="24"/>
        </w:rPr>
        <w:t xml:space="preserve"> for children to express and test their developing ideas, theories and experiences in life. </w:t>
      </w:r>
      <w:r w:rsidR="00E47BFF" w:rsidRPr="00D10875">
        <w:rPr>
          <w:rFonts w:ascii="Times New Roman" w:hAnsi="Times New Roman" w:cs="Times New Roman"/>
          <w:sz w:val="24"/>
          <w:szCs w:val="24"/>
        </w:rPr>
        <w:t xml:space="preserve">Outside play not only develops physical and emotional needs of a child but also the cognitive and social aspects. </w:t>
      </w:r>
      <w:r w:rsidR="00D76C0D" w:rsidRPr="00D10875">
        <w:rPr>
          <w:rFonts w:ascii="Times New Roman" w:hAnsi="Times New Roman" w:cs="Times New Roman"/>
          <w:sz w:val="24"/>
          <w:szCs w:val="24"/>
        </w:rPr>
        <w:t xml:space="preserve">Children will often be less inhibited outside, and more willing to join in with activities. </w:t>
      </w:r>
      <w:r w:rsidR="00D10875" w:rsidRPr="00D10875">
        <w:rPr>
          <w:rFonts w:ascii="Times New Roman" w:hAnsi="Times New Roman" w:cs="Times New Roman"/>
          <w:sz w:val="24"/>
          <w:szCs w:val="24"/>
        </w:rPr>
        <w:t>Teacher’s</w:t>
      </w:r>
      <w:r w:rsidR="00D76C0D" w:rsidRPr="00D10875">
        <w:rPr>
          <w:rFonts w:ascii="Times New Roman" w:hAnsi="Times New Roman" w:cs="Times New Roman"/>
          <w:sz w:val="24"/>
          <w:szCs w:val="24"/>
        </w:rPr>
        <w:t xml:space="preserve"> expectations of behaviour also change. Outside </w:t>
      </w:r>
      <w:r w:rsidR="00D10875" w:rsidRPr="00D10875">
        <w:rPr>
          <w:rFonts w:ascii="Times New Roman" w:hAnsi="Times New Roman" w:cs="Times New Roman"/>
          <w:sz w:val="24"/>
          <w:szCs w:val="24"/>
        </w:rPr>
        <w:t>it</w:t>
      </w:r>
      <w:r w:rsidR="00D76C0D" w:rsidRPr="00D10875">
        <w:rPr>
          <w:rFonts w:ascii="Times New Roman" w:hAnsi="Times New Roman" w:cs="Times New Roman"/>
          <w:sz w:val="24"/>
          <w:szCs w:val="24"/>
        </w:rPr>
        <w:t xml:space="preserve"> is acceptable for children to be loud and active. This freedom allows children to discover who they are and how they relate to others. Through social play without adult interference learn how to meet their own needs as well as learning how to consider the needs of others</w:t>
      </w:r>
      <w:r w:rsidR="009261A0" w:rsidRPr="00D10875">
        <w:rPr>
          <w:rFonts w:ascii="Times New Roman" w:hAnsi="Times New Roman" w:cs="Times New Roman"/>
          <w:sz w:val="24"/>
          <w:szCs w:val="24"/>
        </w:rPr>
        <w:t>.</w:t>
      </w:r>
      <w:r w:rsidR="00D76C0D" w:rsidRPr="00D10875">
        <w:rPr>
          <w:rFonts w:ascii="Times New Roman" w:hAnsi="Times New Roman" w:cs="Times New Roman"/>
          <w:sz w:val="24"/>
          <w:szCs w:val="24"/>
        </w:rPr>
        <w:t xml:space="preserve"> Children learn through negot</w:t>
      </w:r>
      <w:r w:rsidR="009261A0" w:rsidRPr="00D10875">
        <w:rPr>
          <w:rFonts w:ascii="Times New Roman" w:hAnsi="Times New Roman" w:cs="Times New Roman"/>
          <w:sz w:val="24"/>
          <w:szCs w:val="24"/>
        </w:rPr>
        <w:t xml:space="preserve">iating games. </w:t>
      </w:r>
      <w:r w:rsidR="009261A0" w:rsidRPr="00D10875">
        <w:rPr>
          <w:rStyle w:val="Strong"/>
          <w:rFonts w:ascii="Times New Roman" w:hAnsi="Times New Roman" w:cs="Times New Roman"/>
          <w:b w:val="0"/>
          <w:sz w:val="24"/>
          <w:szCs w:val="24"/>
          <w:highlight w:val="yellow"/>
        </w:rPr>
        <w:t>Vygotsky</w:t>
      </w:r>
      <w:r w:rsidR="00CC1D38" w:rsidRPr="00D10875">
        <w:rPr>
          <w:rFonts w:ascii="Times New Roman" w:hAnsi="Times New Roman" w:cs="Times New Roman"/>
          <w:sz w:val="24"/>
          <w:szCs w:val="24"/>
          <w:highlight w:val="yellow"/>
        </w:rPr>
        <w:t xml:space="preserve"> (1978</w:t>
      </w:r>
      <w:r w:rsidR="009261A0" w:rsidRPr="00D10875">
        <w:rPr>
          <w:rFonts w:ascii="Times New Roman" w:hAnsi="Times New Roman" w:cs="Times New Roman"/>
          <w:sz w:val="24"/>
          <w:szCs w:val="24"/>
          <w:highlight w:val="yellow"/>
        </w:rPr>
        <w:t>)</w:t>
      </w:r>
      <w:r w:rsidR="009261A0" w:rsidRPr="00D10875">
        <w:rPr>
          <w:rFonts w:ascii="Times New Roman" w:hAnsi="Times New Roman" w:cs="Times New Roman"/>
          <w:sz w:val="24"/>
          <w:szCs w:val="24"/>
        </w:rPr>
        <w:t xml:space="preserve"> believed children learn about their wor</w:t>
      </w:r>
      <w:r w:rsidR="00990042" w:rsidRPr="00D10875">
        <w:rPr>
          <w:rFonts w:ascii="Times New Roman" w:hAnsi="Times New Roman" w:cs="Times New Roman"/>
          <w:sz w:val="24"/>
          <w:szCs w:val="24"/>
        </w:rPr>
        <w:t xml:space="preserve">ld through physical interaction, that Social interaction plays a fundamental role in the process of cognitive development. Vygotsky postulated that play has value in learning </w:t>
      </w:r>
      <w:r w:rsidR="00D10875" w:rsidRPr="00D10875">
        <w:rPr>
          <w:rFonts w:ascii="Times New Roman" w:hAnsi="Times New Roman" w:cs="Times New Roman"/>
          <w:sz w:val="24"/>
          <w:szCs w:val="24"/>
        </w:rPr>
        <w:t>self-control</w:t>
      </w:r>
      <w:r w:rsidR="00990042" w:rsidRPr="00D10875">
        <w:rPr>
          <w:rFonts w:ascii="Times New Roman" w:hAnsi="Times New Roman" w:cs="Times New Roman"/>
          <w:sz w:val="24"/>
          <w:szCs w:val="24"/>
        </w:rPr>
        <w:t xml:space="preserve">, which is the </w:t>
      </w:r>
      <w:r w:rsidR="00D10875" w:rsidRPr="00D10875">
        <w:rPr>
          <w:rFonts w:ascii="Times New Roman" w:hAnsi="Times New Roman" w:cs="Times New Roman"/>
          <w:sz w:val="24"/>
          <w:szCs w:val="24"/>
        </w:rPr>
        <w:t>essence</w:t>
      </w:r>
      <w:r w:rsidR="00990042" w:rsidRPr="00D10875">
        <w:rPr>
          <w:rFonts w:ascii="Times New Roman" w:hAnsi="Times New Roman" w:cs="Times New Roman"/>
          <w:sz w:val="24"/>
          <w:szCs w:val="24"/>
        </w:rPr>
        <w:t xml:space="preserve"> of being human. To live in society people must behave in accordance with socially agreed rules. Children practice this when they play together. </w:t>
      </w:r>
      <w:r w:rsidR="00990042" w:rsidRPr="00D10875">
        <w:rPr>
          <w:rFonts w:ascii="Times New Roman" w:hAnsi="Times New Roman" w:cs="Times New Roman"/>
          <w:sz w:val="24"/>
          <w:szCs w:val="24"/>
          <w:highlight w:val="yellow"/>
        </w:rPr>
        <w:t>Csikszentmihalyi (</w:t>
      </w:r>
      <w:r w:rsidR="0091392C" w:rsidRPr="00D10875">
        <w:rPr>
          <w:rFonts w:ascii="Times New Roman" w:hAnsi="Times New Roman" w:cs="Times New Roman"/>
          <w:sz w:val="24"/>
          <w:szCs w:val="24"/>
          <w:highlight w:val="yellow"/>
        </w:rPr>
        <w:t>2008</w:t>
      </w:r>
      <w:r w:rsidR="00990042" w:rsidRPr="00D10875">
        <w:rPr>
          <w:rFonts w:ascii="Times New Roman" w:hAnsi="Times New Roman" w:cs="Times New Roman"/>
          <w:sz w:val="24"/>
          <w:szCs w:val="24"/>
          <w:highlight w:val="yellow"/>
        </w:rPr>
        <w:t>)</w:t>
      </w:r>
      <w:r w:rsidR="00990042" w:rsidRPr="00D10875">
        <w:rPr>
          <w:rFonts w:ascii="Times New Roman" w:hAnsi="Times New Roman" w:cs="Times New Roman"/>
          <w:sz w:val="24"/>
          <w:szCs w:val="24"/>
        </w:rPr>
        <w:t xml:space="preserve"> identified a creative state of mind </w:t>
      </w:r>
      <w:r w:rsidR="00A552E8" w:rsidRPr="00D10875">
        <w:rPr>
          <w:rFonts w:ascii="Times New Roman" w:hAnsi="Times New Roman" w:cs="Times New Roman"/>
          <w:sz w:val="24"/>
          <w:szCs w:val="24"/>
        </w:rPr>
        <w:t>called ‘</w:t>
      </w:r>
      <w:r w:rsidR="00990042" w:rsidRPr="00D10875">
        <w:rPr>
          <w:rFonts w:ascii="Times New Roman" w:hAnsi="Times New Roman" w:cs="Times New Roman"/>
          <w:sz w:val="24"/>
          <w:szCs w:val="24"/>
        </w:rPr>
        <w:t>Flow</w:t>
      </w:r>
      <w:r w:rsidR="00A552E8" w:rsidRPr="00D10875">
        <w:rPr>
          <w:rFonts w:ascii="Times New Roman" w:hAnsi="Times New Roman" w:cs="Times New Roman"/>
          <w:sz w:val="24"/>
          <w:szCs w:val="24"/>
        </w:rPr>
        <w:t xml:space="preserve">’. This can be defined as a mental state where the person engaged in an activity is fully immersed, fully involved and enjoying the process of the activity that </w:t>
      </w:r>
      <w:r w:rsidR="006460FD" w:rsidRPr="00D10875">
        <w:rPr>
          <w:rFonts w:ascii="Times New Roman" w:hAnsi="Times New Roman" w:cs="Times New Roman"/>
          <w:sz w:val="24"/>
          <w:szCs w:val="24"/>
        </w:rPr>
        <w:t>self-consciousness</w:t>
      </w:r>
      <w:r w:rsidR="00A552E8" w:rsidRPr="00D10875">
        <w:rPr>
          <w:rFonts w:ascii="Times New Roman" w:hAnsi="Times New Roman" w:cs="Times New Roman"/>
          <w:sz w:val="24"/>
          <w:szCs w:val="24"/>
        </w:rPr>
        <w:t xml:space="preserve"> disappears. </w:t>
      </w:r>
      <w:r w:rsidR="00D10875" w:rsidRPr="00D10875">
        <w:rPr>
          <w:rFonts w:ascii="Times New Roman" w:hAnsi="Times New Roman" w:cs="Times New Roman"/>
          <w:sz w:val="24"/>
          <w:szCs w:val="24"/>
        </w:rPr>
        <w:t>Children</w:t>
      </w:r>
      <w:r w:rsidR="00A552E8" w:rsidRPr="00D10875">
        <w:rPr>
          <w:rFonts w:ascii="Times New Roman" w:hAnsi="Times New Roman" w:cs="Times New Roman"/>
          <w:sz w:val="24"/>
          <w:szCs w:val="24"/>
        </w:rPr>
        <w:t xml:space="preserve"> engaged in play can be compared to this state and because their mind is focused on the process, fear of failure is absent m</w:t>
      </w:r>
      <w:r w:rsidR="006460FD" w:rsidRPr="00D10875">
        <w:rPr>
          <w:rFonts w:ascii="Times New Roman" w:hAnsi="Times New Roman" w:cs="Times New Roman"/>
          <w:sz w:val="24"/>
          <w:szCs w:val="24"/>
        </w:rPr>
        <w:t>aking their minds more open</w:t>
      </w:r>
      <w:r w:rsidR="00A552E8" w:rsidRPr="00D10875">
        <w:rPr>
          <w:rFonts w:ascii="Times New Roman" w:hAnsi="Times New Roman" w:cs="Times New Roman"/>
          <w:sz w:val="24"/>
          <w:szCs w:val="24"/>
        </w:rPr>
        <w:t xml:space="preserve"> to incorporating new information, ideas and ways of doing t</w:t>
      </w:r>
      <w:r w:rsidR="00D10875" w:rsidRPr="00D10875">
        <w:rPr>
          <w:rFonts w:ascii="Times New Roman" w:hAnsi="Times New Roman" w:cs="Times New Roman"/>
          <w:sz w:val="24"/>
          <w:szCs w:val="24"/>
        </w:rPr>
        <w:t xml:space="preserve">hings. </w:t>
      </w:r>
      <w:r w:rsidR="006460FD" w:rsidRPr="00D10875">
        <w:rPr>
          <w:rFonts w:ascii="Times New Roman" w:hAnsi="Times New Roman" w:cs="Times New Roman"/>
          <w:sz w:val="24"/>
          <w:szCs w:val="24"/>
        </w:rPr>
        <w:t xml:space="preserve">Play can have a huge influence on cognitive development. </w:t>
      </w:r>
      <w:r w:rsidR="00DF0355" w:rsidRPr="00D10875">
        <w:rPr>
          <w:rFonts w:ascii="Times New Roman" w:hAnsi="Times New Roman" w:cs="Times New Roman"/>
          <w:sz w:val="24"/>
          <w:szCs w:val="24"/>
        </w:rPr>
        <w:t xml:space="preserve">Research suggests that </w:t>
      </w:r>
      <w:r w:rsidR="0007099A" w:rsidRPr="00D10875">
        <w:rPr>
          <w:rFonts w:ascii="Times New Roman" w:hAnsi="Times New Roman" w:cs="Times New Roman"/>
          <w:sz w:val="24"/>
          <w:szCs w:val="24"/>
        </w:rPr>
        <w:t xml:space="preserve">the development of movement skills in </w:t>
      </w:r>
      <w:r w:rsidR="0007099A" w:rsidRPr="00D10875">
        <w:rPr>
          <w:rFonts w:ascii="Times New Roman" w:hAnsi="Times New Roman" w:cs="Times New Roman"/>
          <w:sz w:val="24"/>
          <w:szCs w:val="24"/>
        </w:rPr>
        <w:lastRenderedPageBreak/>
        <w:t>early childhood is vital for intellectual brain development</w:t>
      </w:r>
      <w:r w:rsidR="006460FD" w:rsidRPr="00D10875">
        <w:rPr>
          <w:rFonts w:ascii="Times New Roman" w:hAnsi="Times New Roman" w:cs="Times New Roman"/>
          <w:sz w:val="24"/>
          <w:szCs w:val="24"/>
        </w:rPr>
        <w:t xml:space="preserve"> </w:t>
      </w:r>
      <w:r w:rsidR="006460FD" w:rsidRPr="00D10875">
        <w:rPr>
          <w:rFonts w:ascii="Times New Roman" w:hAnsi="Times New Roman" w:cs="Times New Roman"/>
          <w:sz w:val="24"/>
          <w:szCs w:val="24"/>
        </w:rPr>
        <w:t>(Ayres</w:t>
      </w:r>
      <w:r w:rsidR="00D10875" w:rsidRPr="00D10875">
        <w:rPr>
          <w:rFonts w:ascii="Times New Roman" w:hAnsi="Times New Roman" w:cs="Times New Roman"/>
          <w:sz w:val="24"/>
          <w:szCs w:val="24"/>
        </w:rPr>
        <w:t>,</w:t>
      </w:r>
      <w:r w:rsidR="006460FD" w:rsidRPr="00D10875">
        <w:rPr>
          <w:rFonts w:ascii="Times New Roman" w:hAnsi="Times New Roman" w:cs="Times New Roman"/>
          <w:sz w:val="24"/>
          <w:szCs w:val="24"/>
        </w:rPr>
        <w:t xml:space="preserve"> 2005, Maude</w:t>
      </w:r>
      <w:r w:rsidR="00D10875" w:rsidRPr="00D10875">
        <w:rPr>
          <w:rFonts w:ascii="Times New Roman" w:hAnsi="Times New Roman" w:cs="Times New Roman"/>
          <w:sz w:val="24"/>
          <w:szCs w:val="24"/>
        </w:rPr>
        <w:t>,</w:t>
      </w:r>
      <w:r w:rsidR="006460FD" w:rsidRPr="00D10875">
        <w:rPr>
          <w:rFonts w:ascii="Times New Roman" w:hAnsi="Times New Roman" w:cs="Times New Roman"/>
          <w:sz w:val="24"/>
          <w:szCs w:val="24"/>
        </w:rPr>
        <w:t xml:space="preserve"> 2010)</w:t>
      </w:r>
      <w:r w:rsidR="0007099A" w:rsidRPr="00D10875">
        <w:rPr>
          <w:rFonts w:ascii="Times New Roman" w:hAnsi="Times New Roman" w:cs="Times New Roman"/>
          <w:sz w:val="24"/>
          <w:szCs w:val="24"/>
        </w:rPr>
        <w:t xml:space="preserve">. </w:t>
      </w:r>
      <w:r w:rsidR="00DE4F8C" w:rsidRPr="00D10875">
        <w:rPr>
          <w:rFonts w:ascii="Times New Roman" w:hAnsi="Times New Roman" w:cs="Times New Roman"/>
          <w:sz w:val="24"/>
          <w:szCs w:val="24"/>
        </w:rPr>
        <w:t>‘Movement skills in childhood are inextricably linked to core aspects of development… Language emerges as children physically interact with their surroundings</w:t>
      </w:r>
      <w:r w:rsidR="00D10875" w:rsidRPr="00D10875">
        <w:rPr>
          <w:rFonts w:ascii="Times New Roman" w:hAnsi="Times New Roman" w:cs="Times New Roman"/>
          <w:sz w:val="24"/>
          <w:szCs w:val="24"/>
        </w:rPr>
        <w:t>’</w:t>
      </w:r>
      <w:r w:rsidR="00BA04EC" w:rsidRPr="00D10875">
        <w:rPr>
          <w:rFonts w:ascii="Times New Roman" w:hAnsi="Times New Roman" w:cs="Times New Roman"/>
          <w:sz w:val="24"/>
          <w:szCs w:val="24"/>
        </w:rPr>
        <w:t>.</w:t>
      </w:r>
      <w:r w:rsidR="00DF0355" w:rsidRPr="00D10875">
        <w:rPr>
          <w:rFonts w:ascii="Times New Roman" w:hAnsi="Times New Roman" w:cs="Times New Roman"/>
          <w:sz w:val="24"/>
          <w:szCs w:val="24"/>
        </w:rPr>
        <w:t xml:space="preserve"> </w:t>
      </w:r>
      <w:r w:rsidR="00DE4F8C" w:rsidRPr="00D10875">
        <w:rPr>
          <w:rFonts w:ascii="Times New Roman" w:hAnsi="Times New Roman" w:cs="Times New Roman"/>
          <w:color w:val="000000"/>
          <w:sz w:val="24"/>
          <w:szCs w:val="24"/>
        </w:rPr>
        <w:t>Children learn by experiencing their world using all of their senses. The restriction of movement impedes the</w:t>
      </w:r>
      <w:r w:rsidR="00DE4F8C" w:rsidRPr="00D10875">
        <w:rPr>
          <w:rFonts w:ascii="Times New Roman" w:hAnsi="Times New Roman" w:cs="Times New Roman"/>
          <w:color w:val="000000"/>
          <w:sz w:val="24"/>
          <w:szCs w:val="24"/>
        </w:rPr>
        <w:t xml:space="preserve"> experiential learning process. </w:t>
      </w:r>
      <w:r w:rsidR="00DE4F8C" w:rsidRPr="00D10875">
        <w:rPr>
          <w:rFonts w:ascii="Times New Roman" w:hAnsi="Times New Roman" w:cs="Times New Roman"/>
          <w:color w:val="000000"/>
          <w:sz w:val="24"/>
          <w:szCs w:val="24"/>
        </w:rPr>
        <w:t xml:space="preserve">Movement allows </w:t>
      </w:r>
      <w:hyperlink r:id="rId11" w:history="1">
        <w:r w:rsidR="00DE4F8C" w:rsidRPr="00D10875">
          <w:rPr>
            <w:rStyle w:val="Hyperlink"/>
            <w:rFonts w:ascii="Times New Roman" w:hAnsi="Times New Roman" w:cs="Times New Roman"/>
            <w:color w:val="000000"/>
            <w:sz w:val="24"/>
            <w:szCs w:val="24"/>
            <w:u w:val="none"/>
          </w:rPr>
          <w:t>children to connect concepts to action</w:t>
        </w:r>
      </w:hyperlink>
      <w:r w:rsidR="00DE4F8C" w:rsidRPr="00D10875">
        <w:rPr>
          <w:rFonts w:ascii="Times New Roman" w:hAnsi="Times New Roman" w:cs="Times New Roman"/>
          <w:color w:val="000000"/>
          <w:sz w:val="24"/>
          <w:szCs w:val="24"/>
        </w:rPr>
        <w:t xml:space="preserve"> and to learn through trial and error. </w:t>
      </w:r>
      <w:r w:rsidR="00BA04EC" w:rsidRPr="00D10875">
        <w:rPr>
          <w:rFonts w:ascii="Times New Roman" w:hAnsi="Times New Roman" w:cs="Times New Roman"/>
          <w:sz w:val="24"/>
          <w:szCs w:val="24"/>
        </w:rPr>
        <w:t xml:space="preserve">Scientific research shows </w:t>
      </w:r>
      <w:r w:rsidR="0007099A" w:rsidRPr="00D10875">
        <w:rPr>
          <w:rFonts w:ascii="Times New Roman" w:hAnsi="Times New Roman" w:cs="Times New Roman"/>
          <w:sz w:val="24"/>
          <w:szCs w:val="24"/>
        </w:rPr>
        <w:t xml:space="preserve">children need to experience a wide range of movements in a variety of different surroundings </w:t>
      </w:r>
      <w:r w:rsidR="00DE4F8C" w:rsidRPr="00D10875">
        <w:rPr>
          <w:rFonts w:ascii="Times New Roman" w:hAnsi="Times New Roman" w:cs="Times New Roman"/>
          <w:sz w:val="24"/>
          <w:szCs w:val="24"/>
        </w:rPr>
        <w:t xml:space="preserve">for neuropathways to develop thus allowing intellectual development. </w:t>
      </w:r>
      <w:r w:rsidR="00D10875" w:rsidRPr="00D10875">
        <w:rPr>
          <w:rFonts w:ascii="Times New Roman" w:hAnsi="Times New Roman" w:cs="Times New Roman"/>
          <w:sz w:val="24"/>
          <w:szCs w:val="24"/>
        </w:rPr>
        <w:t>M</w:t>
      </w:r>
      <w:r w:rsidR="00D10875">
        <w:rPr>
          <w:rFonts w:ascii="Times New Roman" w:hAnsi="Times New Roman" w:cs="Times New Roman"/>
          <w:sz w:val="24"/>
          <w:szCs w:val="24"/>
        </w:rPr>
        <w:t>a</w:t>
      </w:r>
      <w:r w:rsidR="00D10875" w:rsidRPr="00D10875">
        <w:rPr>
          <w:rFonts w:ascii="Times New Roman" w:hAnsi="Times New Roman" w:cs="Times New Roman"/>
          <w:sz w:val="24"/>
          <w:szCs w:val="24"/>
        </w:rPr>
        <w:t>c</w:t>
      </w:r>
      <w:r w:rsidR="00D10875">
        <w:rPr>
          <w:rFonts w:ascii="Times New Roman" w:hAnsi="Times New Roman" w:cs="Times New Roman"/>
          <w:sz w:val="24"/>
          <w:szCs w:val="24"/>
        </w:rPr>
        <w:t>m</w:t>
      </w:r>
      <w:r w:rsidR="00D10875" w:rsidRPr="00D10875">
        <w:rPr>
          <w:rFonts w:ascii="Times New Roman" w:hAnsi="Times New Roman" w:cs="Times New Roman"/>
          <w:sz w:val="24"/>
          <w:szCs w:val="24"/>
        </w:rPr>
        <w:t>illan states that cognitive growth cannot happen without physical wellbeing.</w:t>
      </w:r>
    </w:p>
    <w:p w14:paraId="234691CA" w14:textId="3844B8C4" w:rsidR="00481818" w:rsidRPr="00D10875" w:rsidRDefault="009E7622" w:rsidP="00D10875">
      <w:pPr>
        <w:pStyle w:val="NormalWeb"/>
        <w:spacing w:before="0" w:beforeAutospacing="0" w:after="356" w:afterAutospacing="0" w:line="360" w:lineRule="auto"/>
      </w:pPr>
      <w:r w:rsidRPr="00D10875">
        <w:t xml:space="preserve">Whiteheads concept of physical literacy embodies the holistic nature of experiential learning to develop the whole as does the ethos of the Foundation </w:t>
      </w:r>
      <w:r w:rsidR="00D10875" w:rsidRPr="00D10875">
        <w:t>Phase</w:t>
      </w:r>
      <w:r w:rsidRPr="00D10875">
        <w:t>.</w:t>
      </w:r>
      <w:r w:rsidR="006D7C94" w:rsidRPr="00D10875">
        <w:t xml:space="preserve"> The monist</w:t>
      </w:r>
      <w:r w:rsidRPr="00D10875">
        <w:t xml:space="preserve"> underpinnings see humans as an indivisible whole, an embodied being in nature that </w:t>
      </w:r>
      <w:r w:rsidR="00D10875" w:rsidRPr="00D10875">
        <w:t>creates</w:t>
      </w:r>
      <w:r w:rsidRPr="00D10875">
        <w:t xml:space="preserve"> their identity by interacting with the environment </w:t>
      </w:r>
      <w:r w:rsidR="00D10875" w:rsidRPr="00D10875">
        <w:t>to develop</w:t>
      </w:r>
      <w:r w:rsidR="006D7C94" w:rsidRPr="00D10875">
        <w:t xml:space="preserve"> </w:t>
      </w:r>
      <w:r w:rsidR="00D10875" w:rsidRPr="00D10875">
        <w:t>self-esteem</w:t>
      </w:r>
      <w:r w:rsidR="006D7C94" w:rsidRPr="00D10875">
        <w:t xml:space="preserve"> and confidence which creates motivation to be active </w:t>
      </w:r>
      <w:r w:rsidR="00D10875" w:rsidRPr="00D10875">
        <w:t>throughout</w:t>
      </w:r>
      <w:r w:rsidR="006D7C94" w:rsidRPr="00D10875">
        <w:t xml:space="preserve"> life (Whitehead, 2010). </w:t>
      </w:r>
      <w:r w:rsidR="00A1462D" w:rsidRPr="00D10875">
        <w:t xml:space="preserve">Maude, </w:t>
      </w:r>
      <w:r w:rsidR="00BA04EC" w:rsidRPr="00D10875">
        <w:t>(</w:t>
      </w:r>
      <w:r w:rsidR="00A1462D" w:rsidRPr="00D10875">
        <w:t>2010</w:t>
      </w:r>
      <w:r w:rsidR="00D10875" w:rsidRPr="00D10875">
        <w:t>.</w:t>
      </w:r>
      <w:r w:rsidR="00A1462D" w:rsidRPr="00D10875">
        <w:t xml:space="preserve"> p.111) states that play ‘facilitates the establishment of many of the other attributes that are characteristic of a physically literate individual, including motivation, confidence, environmental and interpersonal engagement, self-knowledge and </w:t>
      </w:r>
      <w:r w:rsidR="00D10875" w:rsidRPr="00D10875">
        <w:t>self-expression</w:t>
      </w:r>
      <w:r w:rsidR="00A1462D" w:rsidRPr="00D10875">
        <w:t>’ The core values of Physical Literacy</w:t>
      </w:r>
      <w:r w:rsidR="006D7C94" w:rsidRPr="00D10875">
        <w:t xml:space="preserve"> resonate with the play-based nature of the Foundation Phase </w:t>
      </w:r>
      <w:r w:rsidR="00D10875" w:rsidRPr="00D10875">
        <w:t>Curriculum</w:t>
      </w:r>
      <w:r w:rsidR="006D7C94" w:rsidRPr="00D10875">
        <w:t xml:space="preserve"> which promotes children learning through hands on experiential experiences to enable children develop ‘self-image’, ‘self-worth’ and ‘self-esteem’ (DCELLS</w:t>
      </w:r>
      <w:r w:rsidR="00CC1D38" w:rsidRPr="00D10875">
        <w:t>, 2008</w:t>
      </w:r>
      <w:r w:rsidR="006D7C94" w:rsidRPr="00D10875">
        <w:t>)</w:t>
      </w:r>
      <w:r w:rsidR="00A1462D" w:rsidRPr="00D10875">
        <w:t>.</w:t>
      </w:r>
      <w:r w:rsidRPr="00D10875">
        <w:t xml:space="preserve"> Outdoor learning and engaging in </w:t>
      </w:r>
      <w:r w:rsidR="00A1462D" w:rsidRPr="00D10875">
        <w:t xml:space="preserve">playful </w:t>
      </w:r>
      <w:r w:rsidRPr="00D10875">
        <w:t xml:space="preserve">physical activities </w:t>
      </w:r>
      <w:r w:rsidR="00A1462D" w:rsidRPr="00D10875">
        <w:t xml:space="preserve">has the </w:t>
      </w:r>
      <w:r w:rsidR="00D10875" w:rsidRPr="00D10875">
        <w:t>capacity</w:t>
      </w:r>
      <w:r w:rsidR="00A1462D" w:rsidRPr="00D10875">
        <w:t xml:space="preserve"> to motivate children </w:t>
      </w:r>
      <w:r w:rsidR="00481818" w:rsidRPr="00D10875">
        <w:t xml:space="preserve">to </w:t>
      </w:r>
      <w:r w:rsidR="00D10875" w:rsidRPr="00D10875">
        <w:t>continue</w:t>
      </w:r>
      <w:r w:rsidRPr="00D10875">
        <w:t xml:space="preserve"> participati</w:t>
      </w:r>
      <w:r w:rsidR="00481818" w:rsidRPr="00D10875">
        <w:t>ng</w:t>
      </w:r>
      <w:r w:rsidRPr="00D10875">
        <w:t xml:space="preserve"> </w:t>
      </w:r>
      <w:r w:rsidR="00481818" w:rsidRPr="00D10875">
        <w:t>in activities for life.</w:t>
      </w:r>
    </w:p>
    <w:p w14:paraId="2FC84446" w14:textId="4DF84BDE" w:rsidR="003B0AB3" w:rsidRPr="00D10875" w:rsidRDefault="00481818" w:rsidP="00D10875">
      <w:pPr>
        <w:pStyle w:val="NormalWeb"/>
        <w:spacing w:before="0" w:beforeAutospacing="0" w:after="356" w:afterAutospacing="0" w:line="360" w:lineRule="auto"/>
      </w:pPr>
      <w:r w:rsidRPr="00D10875">
        <w:t xml:space="preserve">The Foundation Phase has drawn from several international curricula, taking the best practices to create a holistic experiential play focused curriculum. The evidence suggests </w:t>
      </w:r>
      <w:r w:rsidR="000A3FEF" w:rsidRPr="00D10875">
        <w:rPr>
          <w:color w:val="000000"/>
        </w:rPr>
        <w:t>Children playing and learning in an outdo</w:t>
      </w:r>
      <w:r w:rsidR="000A3FEF" w:rsidRPr="00D10875">
        <w:rPr>
          <w:color w:val="000000"/>
        </w:rPr>
        <w:t>or environment enables them to be</w:t>
      </w:r>
      <w:r w:rsidR="000A3FEF" w:rsidRPr="00D10875">
        <w:rPr>
          <w:color w:val="000000"/>
        </w:rPr>
        <w:t xml:space="preserve"> more active, absorbed, motivated and purposeful, and develop</w:t>
      </w:r>
      <w:r w:rsidR="000A3FEF" w:rsidRPr="00D10875">
        <w:rPr>
          <w:color w:val="000000"/>
        </w:rPr>
        <w:t>s</w:t>
      </w:r>
      <w:r w:rsidR="000A3FEF" w:rsidRPr="00D10875">
        <w:rPr>
          <w:color w:val="000000"/>
        </w:rPr>
        <w:t xml:space="preserve"> a mor</w:t>
      </w:r>
      <w:r w:rsidR="000A3FEF" w:rsidRPr="00D10875">
        <w:rPr>
          <w:color w:val="000000"/>
        </w:rPr>
        <w:t>e positive attitude to learning</w:t>
      </w:r>
      <w:r w:rsidRPr="00D10875">
        <w:t xml:space="preserve">. Giving children the freedom to move about freely not only </w:t>
      </w:r>
      <w:r w:rsidR="00D10875" w:rsidRPr="00D10875">
        <w:t>develops</w:t>
      </w:r>
      <w:r w:rsidRPr="00D10875">
        <w:t xml:space="preserve"> cognitive functions but also allows </w:t>
      </w:r>
      <w:r w:rsidR="00D10875" w:rsidRPr="00D10875">
        <w:t>self-discovery</w:t>
      </w:r>
      <w:r w:rsidRPr="00D10875">
        <w:t xml:space="preserve">. The Foundation Phase shares many attributes with the concept of </w:t>
      </w:r>
      <w:r w:rsidR="00D10875" w:rsidRPr="00D10875">
        <w:t>Physical</w:t>
      </w:r>
      <w:r w:rsidRPr="00D10875">
        <w:t xml:space="preserve"> Literacy and </w:t>
      </w:r>
      <w:r w:rsidR="000A3FEF" w:rsidRPr="00D10875">
        <w:t>is a good foundation to start children off on their journey.</w:t>
      </w:r>
    </w:p>
    <w:p w14:paraId="508C87A1" w14:textId="49835F10" w:rsidR="00BA04EC" w:rsidRDefault="00BA04EC" w:rsidP="000A3FEF">
      <w:pPr>
        <w:pStyle w:val="NormalWeb"/>
        <w:spacing w:before="0" w:beforeAutospacing="0" w:after="356" w:afterAutospacing="0" w:line="360" w:lineRule="auto"/>
      </w:pPr>
      <w:r>
        <w:t>Word Count:</w:t>
      </w:r>
      <w:r w:rsidR="00D10875">
        <w:t xml:space="preserve"> </w:t>
      </w:r>
      <w:bookmarkStart w:id="0" w:name="_GoBack"/>
      <w:bookmarkEnd w:id="0"/>
      <w:r w:rsidR="00D10875">
        <w:t>1803</w:t>
      </w:r>
    </w:p>
    <w:p w14:paraId="177F7A6B" w14:textId="277F5F32" w:rsidR="00BA04EC" w:rsidRPr="00D10875" w:rsidRDefault="00BA04EC" w:rsidP="002A77AF">
      <w:pPr>
        <w:pStyle w:val="NormalWeb"/>
        <w:spacing w:before="0" w:beforeAutospacing="0" w:after="0" w:afterAutospacing="0" w:line="360" w:lineRule="auto"/>
        <w:rPr>
          <w:sz w:val="28"/>
          <w:u w:val="single"/>
        </w:rPr>
      </w:pPr>
      <w:r w:rsidRPr="00D10875">
        <w:rPr>
          <w:sz w:val="28"/>
          <w:u w:val="single"/>
        </w:rPr>
        <w:t>References:</w:t>
      </w:r>
    </w:p>
    <w:p w14:paraId="3D06BAB5" w14:textId="77777777" w:rsidR="002A77AF" w:rsidRPr="002A77AF" w:rsidRDefault="002A77AF"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Ayres, J. A. (2005) Sensory Integration and the Child. Understanding Hidden Sensory challenges. Los Angeles, CA: Western Psychological Services.</w:t>
      </w:r>
    </w:p>
    <w:p w14:paraId="46359449" w14:textId="77777777" w:rsidR="002A77AF" w:rsidRPr="002A77AF" w:rsidRDefault="002A77AF"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lastRenderedPageBreak/>
        <w:t>Bird, W.  (2007) Natural Thinking. RSPB. Available at: http/:www.rspb.org.uk/policy/health. Accessed: 31 March 2019</w:t>
      </w:r>
    </w:p>
    <w:p w14:paraId="108688E4" w14:textId="77777777" w:rsidR="002A77AF" w:rsidRPr="002A77AF" w:rsidRDefault="002A77AF"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Broadhead, P. (2004) Early years play and learning: developing social skills and cooperation. London: Routledge.</w:t>
      </w:r>
    </w:p>
    <w:p w14:paraId="6808DA2B" w14:textId="6334726A" w:rsidR="00CF6940" w:rsidRPr="00CF6940" w:rsidRDefault="002A77AF" w:rsidP="002A77AF">
      <w:pPr>
        <w:spacing w:line="360" w:lineRule="auto"/>
        <w:rPr>
          <w:rFonts w:ascii="Times New Roman" w:hAnsi="Times New Roman" w:cs="Times New Roman"/>
          <w:color w:val="000000" w:themeColor="text1"/>
          <w:sz w:val="24"/>
          <w:szCs w:val="24"/>
        </w:rPr>
      </w:pPr>
      <w:r w:rsidRPr="002A77AF">
        <w:rPr>
          <w:rFonts w:ascii="Times New Roman" w:hAnsi="Times New Roman" w:cs="Times New Roman"/>
          <w:color w:val="000000" w:themeColor="text1"/>
          <w:sz w:val="24"/>
          <w:szCs w:val="24"/>
        </w:rPr>
        <w:t>Brock, A., (2009) ‘Curriculum and Pedagogy of Play: A Multitude of Perspectives?’ In Brock, A., Dodds, S., Ja</w:t>
      </w:r>
      <w:r w:rsidR="0091392C">
        <w:rPr>
          <w:rFonts w:ascii="Times New Roman" w:hAnsi="Times New Roman" w:cs="Times New Roman"/>
          <w:color w:val="000000" w:themeColor="text1"/>
          <w:sz w:val="24"/>
          <w:szCs w:val="24"/>
        </w:rPr>
        <w:t xml:space="preserve">rvis, P. and Olusoga, Y. </w:t>
      </w:r>
      <w:r w:rsidRPr="002A77AF">
        <w:rPr>
          <w:rFonts w:ascii="Times New Roman" w:hAnsi="Times New Roman" w:cs="Times New Roman"/>
          <w:i/>
          <w:color w:val="000000" w:themeColor="text1"/>
          <w:sz w:val="24"/>
          <w:szCs w:val="24"/>
        </w:rPr>
        <w:t xml:space="preserve">Perspectives on Play Learning for Life, </w:t>
      </w:r>
      <w:r>
        <w:rPr>
          <w:rFonts w:ascii="Times New Roman" w:hAnsi="Times New Roman" w:cs="Times New Roman"/>
          <w:color w:val="000000" w:themeColor="text1"/>
          <w:sz w:val="24"/>
          <w:szCs w:val="24"/>
        </w:rPr>
        <w:t>Harlow: Pearson</w:t>
      </w:r>
    </w:p>
    <w:p w14:paraId="21AC8062" w14:textId="13F1D101" w:rsidR="0091392C" w:rsidRDefault="0091392C" w:rsidP="00CF6940">
      <w:pPr>
        <w:spacing w:line="360" w:lineRule="auto"/>
        <w:rPr>
          <w:rFonts w:ascii="Times New Roman" w:hAnsi="Times New Roman" w:cs="Times New Roman"/>
          <w:sz w:val="24"/>
          <w:szCs w:val="24"/>
          <w:lang w:val="en-US"/>
        </w:rPr>
      </w:pPr>
      <w:r w:rsidRPr="0091392C">
        <w:rPr>
          <w:rFonts w:ascii="Times New Roman" w:hAnsi="Times New Roman" w:cs="Times New Roman"/>
          <w:sz w:val="24"/>
          <w:szCs w:val="24"/>
          <w:lang w:val="en-US"/>
        </w:rPr>
        <w:t>Bruner, J.S., Jolly, A. and Sylva, K. (1976) Play: Its role in development and evolution. London: Penguin Books</w:t>
      </w:r>
    </w:p>
    <w:p w14:paraId="7B00B6DC" w14:textId="77777777" w:rsidR="00CF6940" w:rsidRPr="002A77AF" w:rsidRDefault="00CF6940" w:rsidP="00CF694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Csikszentmihalyi, M. (2008). </w:t>
      </w:r>
      <w:r>
        <w:rPr>
          <w:rFonts w:ascii="Times New Roman" w:hAnsi="Times New Roman" w:cs="Times New Roman"/>
          <w:i/>
          <w:sz w:val="24"/>
          <w:szCs w:val="24"/>
          <w:lang w:val="en-US"/>
        </w:rPr>
        <w:t>Flow: The psychology of optimal experience</w:t>
      </w:r>
      <w:r>
        <w:rPr>
          <w:rFonts w:ascii="Times New Roman" w:hAnsi="Times New Roman" w:cs="Times New Roman"/>
          <w:sz w:val="24"/>
          <w:szCs w:val="24"/>
          <w:lang w:val="en-US"/>
        </w:rPr>
        <w:t xml:space="preserve"> (1</w:t>
      </w:r>
      <w:r w:rsidRPr="002A77AF">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Edn.) New York: Harper Perennial.</w:t>
      </w:r>
    </w:p>
    <w:p w14:paraId="65741765" w14:textId="77777777" w:rsidR="00CF6940" w:rsidRDefault="00CF6940" w:rsidP="00CF6940">
      <w:pPr>
        <w:spacing w:line="360" w:lineRule="auto"/>
        <w:rPr>
          <w:rFonts w:ascii="Times New Roman" w:hAnsi="Times New Roman" w:cs="Times New Roman"/>
          <w:color w:val="000000" w:themeColor="text1"/>
          <w:sz w:val="24"/>
          <w:szCs w:val="24"/>
        </w:rPr>
      </w:pPr>
      <w:r w:rsidRPr="002A77AF">
        <w:rPr>
          <w:rFonts w:ascii="Times New Roman" w:hAnsi="Times New Roman" w:cs="Times New Roman"/>
          <w:color w:val="000000" w:themeColor="text1"/>
          <w:sz w:val="24"/>
          <w:szCs w:val="24"/>
        </w:rPr>
        <w:t xml:space="preserve">DCELLS (2008) </w:t>
      </w:r>
      <w:r w:rsidRPr="002A77AF">
        <w:rPr>
          <w:rFonts w:ascii="Times New Roman" w:hAnsi="Times New Roman" w:cs="Times New Roman"/>
          <w:i/>
          <w:iCs/>
          <w:color w:val="000000" w:themeColor="text1"/>
          <w:sz w:val="24"/>
          <w:szCs w:val="24"/>
        </w:rPr>
        <w:t xml:space="preserve">Framework for Children's Learning for 3 to 7-year-olds in Wales, </w:t>
      </w:r>
      <w:r w:rsidRPr="002A77AF">
        <w:rPr>
          <w:rFonts w:ascii="Times New Roman" w:hAnsi="Times New Roman" w:cs="Times New Roman"/>
          <w:iCs/>
          <w:color w:val="000000" w:themeColor="text1"/>
          <w:sz w:val="24"/>
          <w:szCs w:val="24"/>
        </w:rPr>
        <w:t xml:space="preserve">Cardiff: </w:t>
      </w:r>
      <w:r w:rsidRPr="002A77AF">
        <w:rPr>
          <w:rFonts w:ascii="Times New Roman" w:hAnsi="Times New Roman" w:cs="Times New Roman"/>
          <w:color w:val="000000" w:themeColor="text1"/>
          <w:sz w:val="24"/>
          <w:szCs w:val="24"/>
        </w:rPr>
        <w:t xml:space="preserve">Welsh Assembly Government. </w:t>
      </w:r>
    </w:p>
    <w:p w14:paraId="5A6F2D6C" w14:textId="77777777" w:rsidR="00BA04EC" w:rsidRPr="002A77AF" w:rsidRDefault="00BA04EC" w:rsidP="002A77AF">
      <w:pPr>
        <w:spacing w:line="360" w:lineRule="auto"/>
        <w:rPr>
          <w:rFonts w:ascii="Times New Roman" w:hAnsi="Times New Roman" w:cs="Times New Roman"/>
          <w:sz w:val="24"/>
          <w:szCs w:val="24"/>
        </w:rPr>
      </w:pPr>
      <w:r w:rsidRPr="002A77AF">
        <w:rPr>
          <w:rFonts w:ascii="Times New Roman" w:hAnsi="Times New Roman" w:cs="Times New Roman"/>
          <w:sz w:val="24"/>
          <w:szCs w:val="24"/>
        </w:rPr>
        <w:t xml:space="preserve">Whitehead, M. (2010). </w:t>
      </w:r>
      <w:r w:rsidRPr="002A77AF">
        <w:rPr>
          <w:rFonts w:ascii="Times New Roman" w:hAnsi="Times New Roman" w:cs="Times New Roman"/>
          <w:i/>
          <w:sz w:val="24"/>
          <w:szCs w:val="24"/>
        </w:rPr>
        <w:t>Physical literacy: Throughout the lifecourse.</w:t>
      </w:r>
      <w:r w:rsidRPr="002A77AF">
        <w:rPr>
          <w:rFonts w:ascii="Times New Roman" w:hAnsi="Times New Roman" w:cs="Times New Roman"/>
          <w:sz w:val="24"/>
          <w:szCs w:val="24"/>
        </w:rPr>
        <w:t xml:space="preserve"> London, New York: Routledge.</w:t>
      </w:r>
    </w:p>
    <w:p w14:paraId="61CAF509" w14:textId="5230596C" w:rsidR="00BA04EC" w:rsidRPr="002A77AF" w:rsidRDefault="00BA04EC"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Epstein, A. S. 20</w:t>
      </w:r>
      <w:r w:rsidR="00CC1D38" w:rsidRPr="002A77AF">
        <w:rPr>
          <w:rFonts w:ascii="Times New Roman" w:hAnsi="Times New Roman" w:cs="Times New Roman"/>
          <w:sz w:val="24"/>
          <w:szCs w:val="24"/>
          <w:lang w:val="en-US"/>
        </w:rPr>
        <w:t xml:space="preserve">13. All About Highscope – FAQs. </w:t>
      </w:r>
      <w:r w:rsidR="002A77AF">
        <w:rPr>
          <w:rFonts w:ascii="Times New Roman" w:hAnsi="Times New Roman" w:cs="Times New Roman"/>
          <w:sz w:val="24"/>
          <w:szCs w:val="24"/>
          <w:lang w:val="en-US"/>
        </w:rPr>
        <w:t>Available at: h</w:t>
      </w:r>
      <w:r w:rsidRPr="002A77AF">
        <w:rPr>
          <w:rFonts w:ascii="Times New Roman" w:hAnsi="Times New Roman" w:cs="Times New Roman"/>
          <w:sz w:val="24"/>
          <w:szCs w:val="24"/>
          <w:lang w:val="en-US"/>
        </w:rPr>
        <w:t>ttp://www.highscope.</w:t>
      </w:r>
      <w:r w:rsidR="00CC1D38" w:rsidRPr="002A77AF">
        <w:rPr>
          <w:rFonts w:ascii="Times New Roman" w:hAnsi="Times New Roman" w:cs="Times New Roman"/>
          <w:sz w:val="24"/>
          <w:szCs w:val="24"/>
          <w:lang w:val="en-US"/>
        </w:rPr>
        <w:t xml:space="preserve">org/Content.asp? </w:t>
      </w:r>
      <w:r w:rsidR="00CC1D38" w:rsidRPr="002A77AF">
        <w:rPr>
          <w:rFonts w:ascii="Times New Roman" w:hAnsi="Times New Roman" w:cs="Times New Roman"/>
          <w:sz w:val="24"/>
          <w:szCs w:val="24"/>
          <w:lang w:val="en-US"/>
        </w:rPr>
        <w:t>Accessed 22 March 2019</w:t>
      </w:r>
      <w:r w:rsidR="00CC1D38" w:rsidRPr="002A77AF">
        <w:rPr>
          <w:rFonts w:ascii="Times New Roman" w:hAnsi="Times New Roman" w:cs="Times New Roman"/>
          <w:sz w:val="24"/>
          <w:szCs w:val="24"/>
          <w:lang w:val="en-US"/>
        </w:rPr>
        <w:t>.</w:t>
      </w:r>
    </w:p>
    <w:p w14:paraId="6BD434B1" w14:textId="77777777" w:rsidR="002A77AF" w:rsidRDefault="00BA04EC"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Fjørtoft, I. 2001. “The Natural Environment as a Playground for Children: The Impact of Outdoor Play Activities in Preprimary School Children.” Early Childhood Education Journal 29 (2): 111–117.</w:t>
      </w:r>
    </w:p>
    <w:p w14:paraId="22A520FF"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 xml:space="preserve">Howard, J. and McInnes, K. (2010) ‘Thinking Through the Challenge of a play-based curriculum, increasing playfulness via co-construction’, in Moyles, J.R. (ed.) Thinking about play, Berkshire: Open University Press. </w:t>
      </w:r>
    </w:p>
    <w:p w14:paraId="44015540"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Kyttä, M. (2002) ‘Affordances of children's environments in the context of cities, small towns, suburbs and rural villages in Finland and Belarus’, Journal of Environmental Psychology, 22(1), pp. 109-123.</w:t>
      </w:r>
    </w:p>
    <w:p w14:paraId="137C30FD"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Maude, P. (2010) ‘Physical literacy and the young child’, in Whitehead, M.E. (ed.), Physical literacy throughout the lifecourse, London: Routledge.</w:t>
      </w:r>
    </w:p>
    <w:p w14:paraId="2EF51193"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 xml:space="preserve">Maynard, T., Waters, J. and Clement, J. (2011) ‘Moving outdoors: further explorations of ‘child-initiated’ learning in the outdoor environment’, Education 3-13, 41(3), pp. 282-299. </w:t>
      </w:r>
    </w:p>
    <w:p w14:paraId="003EC464"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Ministry of Education (No Date) Te Whàriki Available at:www.education.govt.nz/assets/Documents/Early-Childhood/te-whariki.pdf Accessed 20 March 2019</w:t>
      </w:r>
    </w:p>
    <w:p w14:paraId="57FFCE79"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lastRenderedPageBreak/>
        <w:t>Mygind, E. (2007) ‘A comparison between children’s physical activity levels at school and learning in an outdoor environment’, Journal of Adventure Education and Outdoor Learning, 7(2), pp. 161–176.</w:t>
      </w:r>
    </w:p>
    <w:p w14:paraId="4D3F1C6B"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 xml:space="preserve">Nicholson, S. (1972) ‘The Theory of Loose Parts, An important principle for design methodology’,  Studies in Design Education Craft and Technology, 4(2), pp. 5-24.  </w:t>
      </w:r>
    </w:p>
    <w:p w14:paraId="5AD2BCD9" w14:textId="77777777" w:rsidR="002A77AF" w:rsidRDefault="00DC7FA2" w:rsidP="002A77AF">
      <w:pPr>
        <w:spacing w:line="360" w:lineRule="auto"/>
        <w:ind w:left="567" w:hanging="567"/>
        <w:rPr>
          <w:rFonts w:ascii="Times New Roman" w:hAnsi="Times New Roman" w:cs="Times New Roman"/>
          <w:color w:val="000000" w:themeColor="text1"/>
          <w:sz w:val="24"/>
          <w:szCs w:val="24"/>
        </w:rPr>
      </w:pPr>
      <w:r w:rsidRPr="002A77AF">
        <w:rPr>
          <w:rFonts w:ascii="Times New Roman" w:hAnsi="Times New Roman" w:cs="Times New Roman"/>
          <w:color w:val="000000" w:themeColor="text1"/>
          <w:sz w:val="24"/>
          <w:szCs w:val="24"/>
        </w:rPr>
        <w:t xml:space="preserve">Piaget, J. (1951) </w:t>
      </w:r>
      <w:r w:rsidRPr="002A77AF">
        <w:rPr>
          <w:rFonts w:ascii="Times New Roman" w:hAnsi="Times New Roman" w:cs="Times New Roman"/>
          <w:i/>
          <w:color w:val="000000" w:themeColor="text1"/>
          <w:sz w:val="24"/>
          <w:szCs w:val="24"/>
        </w:rPr>
        <w:t>Play, dreams and imitation in childhood</w:t>
      </w:r>
      <w:r w:rsidRPr="002A77AF">
        <w:rPr>
          <w:rFonts w:ascii="Times New Roman" w:hAnsi="Times New Roman" w:cs="Times New Roman"/>
          <w:color w:val="000000" w:themeColor="text1"/>
          <w:sz w:val="24"/>
          <w:szCs w:val="24"/>
        </w:rPr>
        <w:t>, London: William Heinemann.</w:t>
      </w:r>
    </w:p>
    <w:p w14:paraId="5CE19C0E" w14:textId="77777777"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Storli, R. and Trond Løge Hagen, T. L.  (2010) ‘Affordances in outdoor environments and children's physically active play in pre‐ school’,  European Early Childhood Education Research Journal, 18(4), pp. 445-456.</w:t>
      </w:r>
    </w:p>
    <w:p w14:paraId="57B1F07D" w14:textId="175420E0" w:rsidR="00CF6940" w:rsidRDefault="00CF6940" w:rsidP="002A77A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UNICEF </w:t>
      </w:r>
      <w:r>
        <w:rPr>
          <w:rFonts w:ascii="Times New Roman" w:hAnsi="Times New Roman" w:cs="Times New Roman"/>
          <w:i/>
          <w:sz w:val="24"/>
          <w:szCs w:val="24"/>
          <w:lang w:val="en-US"/>
        </w:rPr>
        <w:t xml:space="preserve">Convention on the rights of the Child </w:t>
      </w:r>
      <w:r>
        <w:rPr>
          <w:rFonts w:ascii="Times New Roman" w:hAnsi="Times New Roman" w:cs="Times New Roman"/>
          <w:sz w:val="24"/>
          <w:szCs w:val="24"/>
          <w:lang w:val="en-US"/>
        </w:rPr>
        <w:t>https://www.unicef.org/crc/files/Rights_overview.pdf  Accessed: 20 March 2019.</w:t>
      </w:r>
    </w:p>
    <w:p w14:paraId="139B1E6E" w14:textId="77777777" w:rsidR="002A77AF" w:rsidRPr="002A77AF" w:rsidRDefault="00DC7FA2"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Vygotsky, L.S. (1978) Mind in society: The development of higher psychological processes, Boston: Harvard University Press.</w:t>
      </w:r>
    </w:p>
    <w:p w14:paraId="29B5BDC4" w14:textId="39E31539" w:rsidR="00CF6940" w:rsidRPr="002A77AF" w:rsidRDefault="00CF6940" w:rsidP="00CF6940">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Wainwright,</w:t>
      </w:r>
      <w:r>
        <w:rPr>
          <w:rFonts w:ascii="Times New Roman" w:hAnsi="Times New Roman" w:cs="Times New Roman"/>
          <w:sz w:val="24"/>
          <w:szCs w:val="24"/>
          <w:lang w:val="en-US"/>
        </w:rPr>
        <w:t xml:space="preserve"> N. </w:t>
      </w:r>
      <w:r w:rsidRPr="002A77AF">
        <w:rPr>
          <w:rFonts w:ascii="Times New Roman" w:hAnsi="Times New Roman" w:cs="Times New Roman"/>
          <w:sz w:val="24"/>
          <w:szCs w:val="24"/>
          <w:lang w:val="en-US"/>
        </w:rPr>
        <w:t xml:space="preserve">Goodway, </w:t>
      </w:r>
      <w:r>
        <w:rPr>
          <w:rFonts w:ascii="Times New Roman" w:hAnsi="Times New Roman" w:cs="Times New Roman"/>
          <w:sz w:val="24"/>
          <w:szCs w:val="24"/>
          <w:lang w:val="en-US"/>
        </w:rPr>
        <w:t xml:space="preserve">J. </w:t>
      </w:r>
      <w:r w:rsidRPr="002A77AF">
        <w:rPr>
          <w:rFonts w:ascii="Times New Roman" w:hAnsi="Times New Roman" w:cs="Times New Roman"/>
          <w:sz w:val="24"/>
          <w:szCs w:val="24"/>
          <w:lang w:val="en-US"/>
        </w:rPr>
        <w:t>Whitehe</w:t>
      </w:r>
      <w:r>
        <w:rPr>
          <w:rFonts w:ascii="Times New Roman" w:hAnsi="Times New Roman" w:cs="Times New Roman"/>
          <w:sz w:val="24"/>
          <w:szCs w:val="24"/>
          <w:lang w:val="en-US"/>
        </w:rPr>
        <w:t>a</w:t>
      </w:r>
      <w:r w:rsidRPr="002A77AF">
        <w:rPr>
          <w:rFonts w:ascii="Times New Roman" w:hAnsi="Times New Roman" w:cs="Times New Roman"/>
          <w:sz w:val="24"/>
          <w:szCs w:val="24"/>
          <w:lang w:val="en-US"/>
        </w:rPr>
        <w:t xml:space="preserve">d, </w:t>
      </w:r>
      <w:r>
        <w:rPr>
          <w:rFonts w:ascii="Times New Roman" w:hAnsi="Times New Roman" w:cs="Times New Roman"/>
          <w:sz w:val="24"/>
          <w:szCs w:val="24"/>
          <w:lang w:val="en-US"/>
        </w:rPr>
        <w:t>M</w:t>
      </w:r>
      <w:r w:rsidRPr="002A77AF">
        <w:rPr>
          <w:rFonts w:ascii="Times New Roman" w:hAnsi="Times New Roman" w:cs="Times New Roman"/>
          <w:sz w:val="24"/>
          <w:szCs w:val="24"/>
          <w:lang w:val="en-US"/>
        </w:rPr>
        <w:t>. Williams</w:t>
      </w:r>
      <w:r>
        <w:rPr>
          <w:rFonts w:ascii="Times New Roman" w:hAnsi="Times New Roman" w:cs="Times New Roman"/>
          <w:sz w:val="24"/>
          <w:szCs w:val="24"/>
          <w:lang w:val="en-US"/>
        </w:rPr>
        <w:t xml:space="preserve">, A &amp; </w:t>
      </w:r>
      <w:r w:rsidRPr="002A77AF">
        <w:rPr>
          <w:rFonts w:ascii="Times New Roman" w:hAnsi="Times New Roman" w:cs="Times New Roman"/>
          <w:sz w:val="24"/>
          <w:szCs w:val="24"/>
          <w:lang w:val="en-US"/>
        </w:rPr>
        <w:t>Kirk</w:t>
      </w:r>
      <w:r>
        <w:rPr>
          <w:rFonts w:ascii="Times New Roman" w:hAnsi="Times New Roman" w:cs="Times New Roman"/>
          <w:sz w:val="24"/>
          <w:szCs w:val="24"/>
          <w:lang w:val="en-US"/>
        </w:rPr>
        <w:t>, D</w:t>
      </w:r>
      <w:r w:rsidRPr="002A77AF">
        <w:rPr>
          <w:rFonts w:ascii="Times New Roman" w:hAnsi="Times New Roman" w:cs="Times New Roman"/>
          <w:sz w:val="24"/>
          <w:szCs w:val="24"/>
          <w:lang w:val="en-US"/>
        </w:rPr>
        <w:t xml:space="preserve"> (2016): The Foundation Phase in Wales – a play-based curriculum that supports the development of physical literacy, Education 3-13, DOI: 10.1080/03004279.2016.1176360</w:t>
      </w:r>
    </w:p>
    <w:p w14:paraId="75409F19" w14:textId="77777777" w:rsidR="002A77AF" w:rsidRPr="002A77AF" w:rsidRDefault="00CC1D38" w:rsidP="002A77AF">
      <w:pPr>
        <w:spacing w:line="360" w:lineRule="auto"/>
        <w:rPr>
          <w:rFonts w:ascii="Times New Roman" w:hAnsi="Times New Roman" w:cs="Times New Roman"/>
          <w:sz w:val="24"/>
          <w:szCs w:val="24"/>
          <w:lang w:val="en-US"/>
        </w:rPr>
      </w:pPr>
      <w:r w:rsidRPr="002A77AF">
        <w:rPr>
          <w:rFonts w:ascii="Times New Roman" w:hAnsi="Times New Roman" w:cs="Times New Roman"/>
          <w:sz w:val="24"/>
          <w:szCs w:val="24"/>
          <w:lang w:val="en-US"/>
        </w:rPr>
        <w:t>Welsh</w:t>
      </w:r>
      <w:r w:rsidR="002A77AF" w:rsidRPr="002A77AF">
        <w:rPr>
          <w:rFonts w:ascii="Times New Roman" w:hAnsi="Times New Roman" w:cs="Times New Roman"/>
          <w:sz w:val="24"/>
          <w:szCs w:val="24"/>
          <w:lang w:val="en-US"/>
        </w:rPr>
        <w:t xml:space="preserve"> Assembly Government (WAG) (2003</w:t>
      </w:r>
      <w:r w:rsidRPr="002A77AF">
        <w:rPr>
          <w:rFonts w:ascii="Times New Roman" w:hAnsi="Times New Roman" w:cs="Times New Roman"/>
          <w:sz w:val="24"/>
          <w:szCs w:val="24"/>
          <w:lang w:val="en-US"/>
        </w:rPr>
        <w:t>) Creating an Active Wales, Cardiff: Welsh Assembly Government.</w:t>
      </w:r>
    </w:p>
    <w:p w14:paraId="09321382" w14:textId="77777777" w:rsidR="00CF6940" w:rsidRPr="002A77AF" w:rsidRDefault="00CF6940">
      <w:pPr>
        <w:spacing w:line="360" w:lineRule="auto"/>
        <w:rPr>
          <w:rFonts w:ascii="Times New Roman" w:hAnsi="Times New Roman" w:cs="Times New Roman"/>
          <w:sz w:val="24"/>
          <w:szCs w:val="24"/>
          <w:lang w:val="en-US"/>
        </w:rPr>
      </w:pPr>
    </w:p>
    <w:sectPr w:rsidR="00CF6940" w:rsidRPr="002A77AF" w:rsidSect="00252D1A">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A6B915" w14:textId="77777777" w:rsidR="00FA5C40" w:rsidRDefault="00FA5C40" w:rsidP="0077207E">
      <w:pPr>
        <w:spacing w:line="240" w:lineRule="auto"/>
      </w:pPr>
      <w:r>
        <w:separator/>
      </w:r>
    </w:p>
  </w:endnote>
  <w:endnote w:type="continuationSeparator" w:id="0">
    <w:p w14:paraId="32DDB874" w14:textId="77777777" w:rsidR="00FA5C40" w:rsidRDefault="00FA5C4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599B0B" w14:textId="77777777" w:rsidR="00FA5C40" w:rsidRDefault="00FA5C40" w:rsidP="0077207E">
      <w:pPr>
        <w:spacing w:line="240" w:lineRule="auto"/>
      </w:pPr>
      <w:r>
        <w:separator/>
      </w:r>
    </w:p>
  </w:footnote>
  <w:footnote w:type="continuationSeparator" w:id="0">
    <w:p w14:paraId="7AEBF8B1" w14:textId="77777777" w:rsidR="00FA5C40" w:rsidRDefault="00FA5C40"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13BCE"/>
    <w:rsid w:val="0007099A"/>
    <w:rsid w:val="00081F56"/>
    <w:rsid w:val="000A3FEF"/>
    <w:rsid w:val="000D4291"/>
    <w:rsid w:val="000E3A45"/>
    <w:rsid w:val="00123EE1"/>
    <w:rsid w:val="00135BF0"/>
    <w:rsid w:val="00171673"/>
    <w:rsid w:val="001A4B68"/>
    <w:rsid w:val="001D775A"/>
    <w:rsid w:val="001F7C59"/>
    <w:rsid w:val="001F7E25"/>
    <w:rsid w:val="00252D1A"/>
    <w:rsid w:val="00260D7B"/>
    <w:rsid w:val="00261F75"/>
    <w:rsid w:val="00274BB6"/>
    <w:rsid w:val="00284793"/>
    <w:rsid w:val="002A3167"/>
    <w:rsid w:val="002A77AF"/>
    <w:rsid w:val="002A7AAE"/>
    <w:rsid w:val="002B241C"/>
    <w:rsid w:val="002B40B0"/>
    <w:rsid w:val="00313177"/>
    <w:rsid w:val="00317441"/>
    <w:rsid w:val="00344249"/>
    <w:rsid w:val="003B0AB3"/>
    <w:rsid w:val="003C0F6B"/>
    <w:rsid w:val="00401D59"/>
    <w:rsid w:val="00412504"/>
    <w:rsid w:val="004150A6"/>
    <w:rsid w:val="00417FA2"/>
    <w:rsid w:val="00424460"/>
    <w:rsid w:val="00437D19"/>
    <w:rsid w:val="00481818"/>
    <w:rsid w:val="00482279"/>
    <w:rsid w:val="00484EC1"/>
    <w:rsid w:val="004A03E5"/>
    <w:rsid w:val="004C3B69"/>
    <w:rsid w:val="004D57CA"/>
    <w:rsid w:val="004E5105"/>
    <w:rsid w:val="005374BB"/>
    <w:rsid w:val="00545B2E"/>
    <w:rsid w:val="005963C3"/>
    <w:rsid w:val="0063109D"/>
    <w:rsid w:val="006460FD"/>
    <w:rsid w:val="00666276"/>
    <w:rsid w:val="0069751F"/>
    <w:rsid w:val="006D7C94"/>
    <w:rsid w:val="006E1AE1"/>
    <w:rsid w:val="007262BE"/>
    <w:rsid w:val="0077207E"/>
    <w:rsid w:val="00780AB2"/>
    <w:rsid w:val="007B2C5D"/>
    <w:rsid w:val="007D16D0"/>
    <w:rsid w:val="007D2445"/>
    <w:rsid w:val="007D332B"/>
    <w:rsid w:val="007E6726"/>
    <w:rsid w:val="00846882"/>
    <w:rsid w:val="00850DD7"/>
    <w:rsid w:val="00872DA2"/>
    <w:rsid w:val="008B1215"/>
    <w:rsid w:val="008C5DB5"/>
    <w:rsid w:val="008D3B43"/>
    <w:rsid w:val="0091311A"/>
    <w:rsid w:val="0091392C"/>
    <w:rsid w:val="009261A0"/>
    <w:rsid w:val="0096550D"/>
    <w:rsid w:val="009859DC"/>
    <w:rsid w:val="00990042"/>
    <w:rsid w:val="009A0C8D"/>
    <w:rsid w:val="009E7622"/>
    <w:rsid w:val="009F4995"/>
    <w:rsid w:val="00A02860"/>
    <w:rsid w:val="00A1462D"/>
    <w:rsid w:val="00A41EB5"/>
    <w:rsid w:val="00A5133A"/>
    <w:rsid w:val="00A552E8"/>
    <w:rsid w:val="00A72A53"/>
    <w:rsid w:val="00A871F8"/>
    <w:rsid w:val="00AA1AC4"/>
    <w:rsid w:val="00AC778D"/>
    <w:rsid w:val="00B164F9"/>
    <w:rsid w:val="00B8418E"/>
    <w:rsid w:val="00BA04EC"/>
    <w:rsid w:val="00BD333F"/>
    <w:rsid w:val="00BF3F1C"/>
    <w:rsid w:val="00C00DF4"/>
    <w:rsid w:val="00C10F21"/>
    <w:rsid w:val="00C3093A"/>
    <w:rsid w:val="00C536A6"/>
    <w:rsid w:val="00C6371F"/>
    <w:rsid w:val="00CA255D"/>
    <w:rsid w:val="00CB1CB8"/>
    <w:rsid w:val="00CC1D38"/>
    <w:rsid w:val="00CF6940"/>
    <w:rsid w:val="00D10875"/>
    <w:rsid w:val="00D34C76"/>
    <w:rsid w:val="00D54E1F"/>
    <w:rsid w:val="00D6095A"/>
    <w:rsid w:val="00D76C0D"/>
    <w:rsid w:val="00DB4795"/>
    <w:rsid w:val="00DC7FA2"/>
    <w:rsid w:val="00DE4F8C"/>
    <w:rsid w:val="00DE5122"/>
    <w:rsid w:val="00DF0355"/>
    <w:rsid w:val="00DF5A32"/>
    <w:rsid w:val="00E10195"/>
    <w:rsid w:val="00E47BFF"/>
    <w:rsid w:val="00E63817"/>
    <w:rsid w:val="00EA5C3F"/>
    <w:rsid w:val="00EB1D11"/>
    <w:rsid w:val="00EB1F41"/>
    <w:rsid w:val="00EE29ED"/>
    <w:rsid w:val="00F21D3E"/>
    <w:rsid w:val="00F632E2"/>
    <w:rsid w:val="00FA5C40"/>
    <w:rsid w:val="00FD08E4"/>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Strong">
    <w:name w:val="Strong"/>
    <w:basedOn w:val="DefaultParagraphFont"/>
    <w:uiPriority w:val="22"/>
    <w:qFormat/>
    <w:rsid w:val="00BD333F"/>
    <w:rPr>
      <w:b/>
      <w:bCs/>
    </w:rPr>
  </w:style>
  <w:style w:type="character" w:styleId="Hyperlink">
    <w:name w:val="Hyperlink"/>
    <w:basedOn w:val="DefaultParagraphFont"/>
    <w:uiPriority w:val="99"/>
    <w:unhideWhenUsed/>
    <w:rsid w:val="00A871F8"/>
    <w:rPr>
      <w:color w:val="0000FF"/>
      <w:u w:val="single"/>
    </w:rPr>
  </w:style>
  <w:style w:type="paragraph" w:styleId="NormalWeb">
    <w:name w:val="Normal (Web)"/>
    <w:basedOn w:val="Normal"/>
    <w:uiPriority w:val="99"/>
    <w:unhideWhenUsed/>
    <w:rsid w:val="00DE4F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Strong">
    <w:name w:val="Strong"/>
    <w:basedOn w:val="DefaultParagraphFont"/>
    <w:uiPriority w:val="22"/>
    <w:qFormat/>
    <w:rsid w:val="00BD333F"/>
    <w:rPr>
      <w:b/>
      <w:bCs/>
    </w:rPr>
  </w:style>
  <w:style w:type="character" w:styleId="Hyperlink">
    <w:name w:val="Hyperlink"/>
    <w:basedOn w:val="DefaultParagraphFont"/>
    <w:uiPriority w:val="99"/>
    <w:unhideWhenUsed/>
    <w:rsid w:val="00A871F8"/>
    <w:rPr>
      <w:color w:val="0000FF"/>
      <w:u w:val="single"/>
    </w:rPr>
  </w:style>
  <w:style w:type="paragraph" w:styleId="NormalWeb">
    <w:name w:val="Normal (Web)"/>
    <w:basedOn w:val="Normal"/>
    <w:uiPriority w:val="99"/>
    <w:unhideWhenUsed/>
    <w:rsid w:val="00DE4F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902253">
      <w:bodyDiv w:val="1"/>
      <w:marLeft w:val="0"/>
      <w:marRight w:val="0"/>
      <w:marTop w:val="0"/>
      <w:marBottom w:val="0"/>
      <w:divBdr>
        <w:top w:val="none" w:sz="0" w:space="0" w:color="auto"/>
        <w:left w:val="none" w:sz="0" w:space="0" w:color="auto"/>
        <w:bottom w:val="none" w:sz="0" w:space="0" w:color="auto"/>
        <w:right w:val="none" w:sz="0" w:space="0" w:color="auto"/>
      </w:divBdr>
    </w:div>
    <w:div w:id="169437773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2.kqed.org/mindshift/2015/03/26/why-kids-need-to-move-touch-and-experience-to-learn/" TargetMode="External"/><Relationship Id="rId5" Type="http://schemas.openxmlformats.org/officeDocument/2006/relationships/settings" Target="settings.xml"/><Relationship Id="rId10" Type="http://schemas.openxmlformats.org/officeDocument/2006/relationships/hyperlink" Target="https://www.sheknows.com/tags/education/"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F1B2E-E99A-46D8-A381-1791EAB27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2544</TotalTime>
  <Pages>10</Pages>
  <Words>2893</Words>
  <Characters>16493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Sharon Lane</cp:lastModifiedBy>
  <cp:revision>12</cp:revision>
  <cp:lastPrinted>2019-04-03T11:34:00Z</cp:lastPrinted>
  <dcterms:created xsi:type="dcterms:W3CDTF">2019-04-01T17:46:00Z</dcterms:created>
  <dcterms:modified xsi:type="dcterms:W3CDTF">2019-04-06T00:25:00Z</dcterms:modified>
</cp:coreProperties>
</file>