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95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84B848" wp14:editId="549E7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B5382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CA2B30" w14:textId="77777777" w:rsidTr="00A406E5">
        <w:tc>
          <w:tcPr>
            <w:tcW w:w="9922" w:type="dxa"/>
            <w:shd w:val="clear" w:color="auto" w:fill="C0C0C0"/>
          </w:tcPr>
          <w:p w14:paraId="7DB36F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1E7C3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271330" w14:textId="77777777" w:rsidTr="008F1308">
        <w:tc>
          <w:tcPr>
            <w:tcW w:w="2093" w:type="dxa"/>
            <w:shd w:val="pct15" w:color="auto" w:fill="auto"/>
          </w:tcPr>
          <w:p w14:paraId="4347CB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078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01EB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B53E63" w14:textId="77777777" w:rsidR="003B3F9D" w:rsidRPr="00A406E5" w:rsidRDefault="003B3F9D" w:rsidP="001E57C1">
            <w:pPr>
              <w:spacing w:before="120" w:after="120"/>
              <w:jc w:val="both"/>
              <w:rPr>
                <w:rFonts w:ascii="Arial" w:hAnsi="Arial" w:cs="Arial"/>
                <w:b/>
                <w:sz w:val="22"/>
                <w:szCs w:val="22"/>
              </w:rPr>
            </w:pPr>
          </w:p>
        </w:tc>
      </w:tr>
      <w:tr w:rsidR="00DB116D" w:rsidRPr="00A406E5" w14:paraId="620B7B05" w14:textId="77777777" w:rsidTr="00A406E5">
        <w:tc>
          <w:tcPr>
            <w:tcW w:w="2093" w:type="dxa"/>
            <w:shd w:val="pct15" w:color="auto" w:fill="auto"/>
          </w:tcPr>
          <w:p w14:paraId="7217E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F5C822" w14:textId="103E49B1"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73E3248" w14:textId="77777777" w:rsidTr="00A628CC">
        <w:tc>
          <w:tcPr>
            <w:tcW w:w="2093" w:type="dxa"/>
            <w:shd w:val="pct15" w:color="auto" w:fill="auto"/>
          </w:tcPr>
          <w:p w14:paraId="6D7B5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9B7D5" w14:textId="786E3F3E" w:rsidR="008F1308" w:rsidRPr="00A406E5" w:rsidRDefault="00033490" w:rsidP="00E51AAC">
            <w:pPr>
              <w:spacing w:before="120" w:after="120"/>
              <w:jc w:val="both"/>
              <w:rPr>
                <w:rFonts w:ascii="Arial" w:hAnsi="Arial" w:cs="Arial"/>
                <w:b/>
                <w:sz w:val="22"/>
                <w:szCs w:val="22"/>
              </w:rPr>
            </w:pPr>
            <w:r>
              <w:rPr>
                <w:rFonts w:ascii="Arial" w:hAnsi="Arial" w:cs="Arial"/>
                <w:b/>
                <w:sz w:val="22"/>
                <w:szCs w:val="22"/>
              </w:rPr>
              <w:t>Property Law</w:t>
            </w:r>
          </w:p>
        </w:tc>
      </w:tr>
      <w:tr w:rsidR="00B84B5B" w:rsidRPr="00A406E5" w14:paraId="1CE9EC41" w14:textId="77777777" w:rsidTr="008F1308">
        <w:tc>
          <w:tcPr>
            <w:tcW w:w="2093" w:type="dxa"/>
            <w:shd w:val="pct15" w:color="auto" w:fill="auto"/>
          </w:tcPr>
          <w:p w14:paraId="081BCE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BD612E" w14:textId="1EED5AE3" w:rsidR="00B84B5B" w:rsidRPr="00A406E5" w:rsidRDefault="00033490" w:rsidP="00152E9D">
            <w:pPr>
              <w:spacing w:before="120" w:after="120"/>
              <w:jc w:val="both"/>
              <w:rPr>
                <w:rFonts w:ascii="Arial" w:hAnsi="Arial" w:cs="Arial"/>
                <w:b/>
                <w:sz w:val="22"/>
                <w:szCs w:val="22"/>
              </w:rPr>
            </w:pPr>
            <w:r>
              <w:rPr>
                <w:rFonts w:ascii="Arial" w:hAnsi="Arial" w:cs="Arial"/>
                <w:b/>
                <w:sz w:val="22"/>
                <w:szCs w:val="22"/>
              </w:rPr>
              <w:t>BMLW6006</w:t>
            </w:r>
          </w:p>
        </w:tc>
        <w:tc>
          <w:tcPr>
            <w:tcW w:w="2268" w:type="dxa"/>
            <w:shd w:val="clear" w:color="auto" w:fill="D9D9D9"/>
          </w:tcPr>
          <w:p w14:paraId="5545F6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0C9C8" w14:textId="61048D39" w:rsidR="00B84B5B" w:rsidRPr="00A406E5" w:rsidRDefault="000334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121EA9" w14:textId="77777777" w:rsidTr="008F1308">
        <w:tc>
          <w:tcPr>
            <w:tcW w:w="2093" w:type="dxa"/>
            <w:shd w:val="pct15" w:color="auto" w:fill="auto"/>
          </w:tcPr>
          <w:p w14:paraId="55193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9164D" w14:textId="4267B967"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3A5971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A5F99" w14:textId="34827A7D"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Louise Holmes</w:t>
            </w:r>
          </w:p>
        </w:tc>
      </w:tr>
      <w:tr w:rsidR="00DB116D" w:rsidRPr="00A406E5" w14:paraId="571189A0" w14:textId="77777777" w:rsidTr="008F1308">
        <w:tc>
          <w:tcPr>
            <w:tcW w:w="2093" w:type="dxa"/>
            <w:shd w:val="pct15" w:color="auto" w:fill="auto"/>
          </w:tcPr>
          <w:p w14:paraId="542F2E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52786" w14:textId="64E1ECBC" w:rsidR="00DB116D" w:rsidRPr="00033490" w:rsidRDefault="00C832CE" w:rsidP="00033490">
            <w:pPr>
              <w:rPr>
                <w:rFonts w:ascii="Arial" w:hAnsi="Arial" w:cs="Arial"/>
                <w:b/>
                <w:bCs/>
                <w:sz w:val="24"/>
                <w:szCs w:val="24"/>
              </w:rPr>
            </w:pPr>
            <w:r>
              <w:rPr>
                <w:rFonts w:ascii="Arial" w:hAnsi="Arial" w:cs="Arial"/>
                <w:b/>
                <w:bCs/>
                <w:sz w:val="24"/>
                <w:szCs w:val="24"/>
              </w:rPr>
              <w:t xml:space="preserve">Assignment 2 – Scenario Questions </w:t>
            </w:r>
          </w:p>
        </w:tc>
        <w:tc>
          <w:tcPr>
            <w:tcW w:w="2268" w:type="dxa"/>
            <w:shd w:val="pct15" w:color="auto" w:fill="auto"/>
          </w:tcPr>
          <w:p w14:paraId="139A19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93561" w14:textId="08BED45A"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2500-3000</w:t>
            </w:r>
          </w:p>
        </w:tc>
      </w:tr>
      <w:tr w:rsidR="00B84B5B" w:rsidRPr="00A406E5" w14:paraId="31C8297E" w14:textId="77777777" w:rsidTr="008F1308">
        <w:tc>
          <w:tcPr>
            <w:tcW w:w="2093" w:type="dxa"/>
            <w:shd w:val="pct15" w:color="auto" w:fill="auto"/>
          </w:tcPr>
          <w:p w14:paraId="56D9B2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5212B" w14:textId="4F730C40"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 xml:space="preserve">By 23:59 on </w:t>
            </w:r>
            <w:r w:rsidR="00841443">
              <w:rPr>
                <w:rFonts w:ascii="Arial" w:hAnsi="Arial" w:cs="Arial"/>
                <w:b/>
                <w:sz w:val="22"/>
                <w:szCs w:val="22"/>
              </w:rPr>
              <w:t>7</w:t>
            </w:r>
            <w:r w:rsidR="00841443" w:rsidRPr="00841443">
              <w:rPr>
                <w:rFonts w:ascii="Arial" w:hAnsi="Arial" w:cs="Arial"/>
                <w:b/>
                <w:sz w:val="22"/>
                <w:szCs w:val="22"/>
                <w:vertAlign w:val="superscript"/>
              </w:rPr>
              <w:t>th</w:t>
            </w:r>
            <w:r w:rsidR="00841443">
              <w:rPr>
                <w:rFonts w:ascii="Arial" w:hAnsi="Arial" w:cs="Arial"/>
                <w:b/>
                <w:sz w:val="22"/>
                <w:szCs w:val="22"/>
              </w:rPr>
              <w:t xml:space="preserve"> January 2022</w:t>
            </w:r>
          </w:p>
        </w:tc>
        <w:tc>
          <w:tcPr>
            <w:tcW w:w="2268" w:type="dxa"/>
            <w:shd w:val="pct15" w:color="auto" w:fill="auto"/>
          </w:tcPr>
          <w:p w14:paraId="71F678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655D9" w14:textId="01BAC537" w:rsidR="00B84B5B" w:rsidRPr="00A406E5" w:rsidRDefault="00841443" w:rsidP="005F0579">
            <w:pPr>
              <w:spacing w:before="120" w:after="120"/>
              <w:jc w:val="both"/>
              <w:rPr>
                <w:rFonts w:ascii="Arial" w:hAnsi="Arial" w:cs="Arial"/>
                <w:b/>
                <w:sz w:val="22"/>
                <w:szCs w:val="22"/>
              </w:rPr>
            </w:pPr>
            <w:r>
              <w:rPr>
                <w:rFonts w:ascii="Arial" w:hAnsi="Arial" w:cs="Arial"/>
                <w:b/>
                <w:sz w:val="22"/>
                <w:szCs w:val="22"/>
              </w:rPr>
              <w:t>8</w:t>
            </w:r>
            <w:r w:rsidRPr="00841443">
              <w:rPr>
                <w:rFonts w:ascii="Arial" w:hAnsi="Arial" w:cs="Arial"/>
                <w:b/>
                <w:sz w:val="22"/>
                <w:szCs w:val="22"/>
                <w:vertAlign w:val="superscript"/>
              </w:rPr>
              <w:t>th</w:t>
            </w:r>
            <w:r>
              <w:rPr>
                <w:rFonts w:ascii="Arial" w:hAnsi="Arial" w:cs="Arial"/>
                <w:b/>
                <w:sz w:val="22"/>
                <w:szCs w:val="22"/>
              </w:rPr>
              <w:t xml:space="preserve"> February 2022</w:t>
            </w:r>
          </w:p>
        </w:tc>
      </w:tr>
      <w:tr w:rsidR="00152E9D" w:rsidRPr="00A406E5" w14:paraId="3F2BDB02" w14:textId="77777777" w:rsidTr="00A406E5">
        <w:tc>
          <w:tcPr>
            <w:tcW w:w="2093" w:type="dxa"/>
            <w:shd w:val="pct15" w:color="auto" w:fill="auto"/>
          </w:tcPr>
          <w:p w14:paraId="66ECA1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A17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C1D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78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628BA5" w14:textId="77777777" w:rsidTr="00A406E5">
        <w:tc>
          <w:tcPr>
            <w:tcW w:w="2093" w:type="dxa"/>
            <w:shd w:val="pct15" w:color="auto" w:fill="auto"/>
          </w:tcPr>
          <w:p w14:paraId="107DB2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9F3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93F64F" w14:textId="77777777" w:rsidR="0028204E" w:rsidRPr="00A406E5" w:rsidRDefault="0028204E" w:rsidP="00DB116D">
      <w:pPr>
        <w:rPr>
          <w:rFonts w:ascii="Arial" w:hAnsi="Arial" w:cs="Arial"/>
          <w:sz w:val="32"/>
        </w:rPr>
      </w:pPr>
    </w:p>
    <w:p w14:paraId="135D057A" w14:textId="77777777" w:rsidR="00152E9D" w:rsidRPr="00A406E5" w:rsidRDefault="00152E9D" w:rsidP="00DB116D">
      <w:pPr>
        <w:rPr>
          <w:rFonts w:ascii="Arial" w:hAnsi="Arial" w:cs="Arial"/>
          <w:sz w:val="32"/>
        </w:rPr>
      </w:pPr>
    </w:p>
    <w:p w14:paraId="72A7D0EA" w14:textId="77777777" w:rsidR="00152E9D" w:rsidRPr="00A406E5" w:rsidRDefault="00152E9D" w:rsidP="00DB116D">
      <w:pPr>
        <w:rPr>
          <w:rFonts w:ascii="Arial" w:hAnsi="Arial" w:cs="Arial"/>
          <w:sz w:val="32"/>
        </w:rPr>
      </w:pPr>
    </w:p>
    <w:p w14:paraId="2B0698AB" w14:textId="77777777" w:rsidR="00152E9D" w:rsidRPr="00A406E5" w:rsidRDefault="00152E9D" w:rsidP="00DB116D">
      <w:pPr>
        <w:rPr>
          <w:rFonts w:ascii="Arial" w:hAnsi="Arial" w:cs="Arial"/>
          <w:sz w:val="32"/>
        </w:rPr>
      </w:pPr>
    </w:p>
    <w:p w14:paraId="371BB51C" w14:textId="77777777" w:rsidR="00152E9D" w:rsidRPr="00A406E5" w:rsidRDefault="00152E9D" w:rsidP="00DB116D">
      <w:pPr>
        <w:rPr>
          <w:rFonts w:ascii="Arial" w:hAnsi="Arial" w:cs="Arial"/>
          <w:sz w:val="32"/>
        </w:rPr>
      </w:pPr>
    </w:p>
    <w:p w14:paraId="3CFFB69C" w14:textId="77777777" w:rsidR="00152E9D" w:rsidRPr="00A406E5" w:rsidRDefault="00152E9D" w:rsidP="00DB116D">
      <w:pPr>
        <w:rPr>
          <w:rFonts w:ascii="Arial" w:hAnsi="Arial" w:cs="Arial"/>
          <w:sz w:val="32"/>
        </w:rPr>
      </w:pPr>
    </w:p>
    <w:p w14:paraId="390D446E" w14:textId="77777777" w:rsidR="00A406E5" w:rsidRDefault="00A406E5">
      <w:pPr>
        <w:rPr>
          <w:rFonts w:ascii="Arial" w:hAnsi="Arial" w:cs="Arial"/>
          <w:sz w:val="32"/>
        </w:rPr>
      </w:pPr>
      <w:r>
        <w:rPr>
          <w:rFonts w:ascii="Arial" w:hAnsi="Arial" w:cs="Arial"/>
          <w:sz w:val="32"/>
        </w:rPr>
        <w:br w:type="page"/>
      </w:r>
    </w:p>
    <w:p w14:paraId="4D070D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54CFC2" w14:textId="77777777" w:rsidTr="00A406E5">
        <w:tc>
          <w:tcPr>
            <w:tcW w:w="9747" w:type="dxa"/>
            <w:shd w:val="pct10" w:color="auto" w:fill="auto"/>
          </w:tcPr>
          <w:p w14:paraId="22ADE8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AB57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C0DD6E" w14:textId="77777777" w:rsidTr="00A406E5">
        <w:tc>
          <w:tcPr>
            <w:tcW w:w="9747" w:type="dxa"/>
          </w:tcPr>
          <w:p w14:paraId="1CB30F5C" w14:textId="77777777" w:rsidR="00C01A3F" w:rsidRPr="00A406E5" w:rsidRDefault="00C01A3F" w:rsidP="00273FEE">
            <w:pPr>
              <w:rPr>
                <w:rFonts w:ascii="Arial" w:hAnsi="Arial" w:cs="Arial"/>
                <w:sz w:val="22"/>
                <w:szCs w:val="22"/>
              </w:rPr>
            </w:pPr>
          </w:p>
          <w:p w14:paraId="428F747F" w14:textId="784D84C0" w:rsidR="00894B18" w:rsidRDefault="00894B18" w:rsidP="00894B18">
            <w:pPr>
              <w:numPr>
                <w:ilvl w:val="0"/>
                <w:numId w:val="17"/>
              </w:numPr>
              <w:rPr>
                <w:rFonts w:ascii="Arial" w:hAnsi="Arial" w:cs="Arial"/>
                <w:lang w:eastAsia="en-US"/>
              </w:rPr>
            </w:pPr>
            <w:r>
              <w:rPr>
                <w:rFonts w:ascii="Arial" w:hAnsi="Arial" w:cs="Arial"/>
              </w:rPr>
              <w:t>To systematically understand  the fundamental principles and concepts which underpin land law and the ethical issues which arise within land law.</w:t>
            </w:r>
          </w:p>
          <w:p w14:paraId="14750142" w14:textId="79699A9B" w:rsidR="00894B18" w:rsidRDefault="00894B18" w:rsidP="00894B18">
            <w:pPr>
              <w:numPr>
                <w:ilvl w:val="0"/>
                <w:numId w:val="17"/>
              </w:numPr>
              <w:spacing w:before="240"/>
              <w:rPr>
                <w:rFonts w:ascii="Arial" w:hAnsi="Arial" w:cs="Arial"/>
              </w:rPr>
            </w:pPr>
            <w:r>
              <w:rPr>
                <w:rFonts w:ascii="Arial" w:hAnsi="Arial" w:cs="Arial"/>
              </w:rPr>
              <w:t>To critically evaluate estates and interests which can be held in land, how they are acquired and how they can exist.</w:t>
            </w:r>
          </w:p>
          <w:p w14:paraId="1C60F3A6" w14:textId="77777777" w:rsidR="00C01A3F" w:rsidRPr="00A406E5" w:rsidRDefault="00C01A3F" w:rsidP="00152E9D">
            <w:pPr>
              <w:ind w:left="360"/>
              <w:rPr>
                <w:rFonts w:ascii="Arial" w:hAnsi="Arial" w:cs="Arial"/>
                <w:sz w:val="22"/>
                <w:szCs w:val="22"/>
              </w:rPr>
            </w:pPr>
          </w:p>
          <w:p w14:paraId="4E6FD5C2" w14:textId="77777777" w:rsidR="00C01A3F" w:rsidRPr="00A406E5" w:rsidRDefault="00C01A3F" w:rsidP="00152E9D">
            <w:pPr>
              <w:ind w:left="360"/>
              <w:rPr>
                <w:rFonts w:ascii="Arial" w:hAnsi="Arial" w:cs="Arial"/>
                <w:sz w:val="22"/>
                <w:szCs w:val="22"/>
              </w:rPr>
            </w:pPr>
          </w:p>
          <w:p w14:paraId="336864FE" w14:textId="77777777" w:rsidR="00C01A3F" w:rsidRPr="00A406E5" w:rsidRDefault="00C01A3F" w:rsidP="00152E9D">
            <w:pPr>
              <w:ind w:left="360"/>
              <w:rPr>
                <w:rFonts w:ascii="Arial" w:hAnsi="Arial" w:cs="Arial"/>
                <w:sz w:val="22"/>
                <w:szCs w:val="22"/>
              </w:rPr>
            </w:pPr>
          </w:p>
          <w:p w14:paraId="46F7453B" w14:textId="77777777" w:rsidR="00C01A3F" w:rsidRPr="00A406E5" w:rsidRDefault="00C01A3F" w:rsidP="00152E9D">
            <w:pPr>
              <w:ind w:left="360"/>
              <w:rPr>
                <w:rFonts w:ascii="Arial" w:hAnsi="Arial" w:cs="Arial"/>
                <w:sz w:val="22"/>
                <w:szCs w:val="22"/>
              </w:rPr>
            </w:pPr>
          </w:p>
          <w:p w14:paraId="1727C3ED" w14:textId="77777777" w:rsidR="00C01A3F" w:rsidRPr="00A406E5" w:rsidRDefault="00C01A3F" w:rsidP="00A85BFE">
            <w:pPr>
              <w:rPr>
                <w:rFonts w:ascii="Arial" w:hAnsi="Arial" w:cs="Arial"/>
                <w:sz w:val="22"/>
                <w:szCs w:val="22"/>
              </w:rPr>
            </w:pPr>
          </w:p>
          <w:p w14:paraId="6B940641" w14:textId="77777777" w:rsidR="00C01A3F" w:rsidRPr="00A406E5" w:rsidRDefault="00C01A3F" w:rsidP="004D5E9B">
            <w:pPr>
              <w:rPr>
                <w:rFonts w:ascii="Arial" w:hAnsi="Arial" w:cs="Arial"/>
                <w:sz w:val="22"/>
                <w:szCs w:val="22"/>
              </w:rPr>
            </w:pPr>
          </w:p>
        </w:tc>
      </w:tr>
    </w:tbl>
    <w:p w14:paraId="09FB9B82" w14:textId="77777777" w:rsidR="00C01A3F" w:rsidRPr="00A406E5" w:rsidRDefault="00C01A3F" w:rsidP="00BA1176">
      <w:pPr>
        <w:rPr>
          <w:rFonts w:ascii="Arial" w:hAnsi="Arial" w:cs="Arial"/>
          <w:b/>
        </w:rPr>
      </w:pPr>
    </w:p>
    <w:p w14:paraId="148975D6" w14:textId="77777777" w:rsidR="00C01A3F" w:rsidRPr="00A406E5" w:rsidRDefault="00C01A3F" w:rsidP="00BA1176">
      <w:pPr>
        <w:rPr>
          <w:rFonts w:ascii="Arial" w:hAnsi="Arial" w:cs="Arial"/>
          <w:b/>
        </w:rPr>
      </w:pPr>
    </w:p>
    <w:p w14:paraId="787A61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206AD3" w14:textId="77777777" w:rsidTr="00A406E5">
        <w:tc>
          <w:tcPr>
            <w:tcW w:w="9781" w:type="dxa"/>
            <w:shd w:val="clear" w:color="auto" w:fill="C0C0C0"/>
          </w:tcPr>
          <w:p w14:paraId="0A00B4B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AF04E7" w14:textId="77777777" w:rsidR="00EE6F25" w:rsidRPr="00A406E5" w:rsidRDefault="00EE6F25" w:rsidP="005969E2">
      <w:pPr>
        <w:jc w:val="both"/>
        <w:rPr>
          <w:rFonts w:ascii="Arial" w:hAnsi="Arial" w:cs="Arial"/>
          <w:sz w:val="22"/>
          <w:szCs w:val="22"/>
        </w:rPr>
      </w:pPr>
    </w:p>
    <w:p w14:paraId="460851D0" w14:textId="77777777" w:rsidR="00DA7A0D" w:rsidRDefault="00C832CE" w:rsidP="00DA7A0D">
      <w:pPr>
        <w:pStyle w:val="cpe2"/>
        <w:jc w:val="both"/>
        <w:rPr>
          <w:rFonts w:ascii="Arial" w:hAnsi="Arial" w:cs="Arial"/>
          <w:sz w:val="24"/>
          <w:szCs w:val="24"/>
        </w:rPr>
      </w:pPr>
      <w:r w:rsidRPr="00DA7A0D">
        <w:rPr>
          <w:rFonts w:ascii="Arial" w:hAnsi="Arial" w:cs="Arial"/>
          <w:b w:val="0"/>
          <w:bCs/>
          <w:sz w:val="24"/>
          <w:szCs w:val="24"/>
        </w:rPr>
        <w:t>This assignment is divided into two parts: Task</w:t>
      </w:r>
      <w:r w:rsidR="00C37C32" w:rsidRPr="00DA7A0D">
        <w:rPr>
          <w:rFonts w:ascii="Arial" w:hAnsi="Arial" w:cs="Arial"/>
          <w:b w:val="0"/>
          <w:bCs/>
          <w:sz w:val="24"/>
          <w:szCs w:val="24"/>
        </w:rPr>
        <w:t xml:space="preserve">s 1 and 2. </w:t>
      </w:r>
      <w:r w:rsidR="00DA7A0D">
        <w:rPr>
          <w:rFonts w:ascii="Arial" w:hAnsi="Arial" w:cs="Arial"/>
          <w:b w:val="0"/>
          <w:bCs/>
          <w:sz w:val="24"/>
          <w:szCs w:val="24"/>
        </w:rPr>
        <w:t>Both tasks must be answered</w:t>
      </w:r>
      <w:r w:rsidR="00C37C32" w:rsidRPr="00DA7A0D">
        <w:rPr>
          <w:rFonts w:ascii="Arial" w:hAnsi="Arial" w:cs="Arial"/>
          <w:b w:val="0"/>
          <w:bCs/>
          <w:sz w:val="24"/>
          <w:szCs w:val="24"/>
        </w:rPr>
        <w:t>.</w:t>
      </w:r>
      <w:r w:rsidR="00C37C32">
        <w:rPr>
          <w:rFonts w:ascii="Arial" w:hAnsi="Arial" w:cs="Arial"/>
          <w:sz w:val="24"/>
          <w:szCs w:val="24"/>
        </w:rPr>
        <w:t xml:space="preserve"> </w:t>
      </w:r>
    </w:p>
    <w:p w14:paraId="1052606F" w14:textId="77777777" w:rsidR="00DA7A0D" w:rsidRDefault="00DA7A0D" w:rsidP="00DA7A0D">
      <w:pPr>
        <w:pStyle w:val="cpe2"/>
        <w:jc w:val="both"/>
        <w:rPr>
          <w:rFonts w:ascii="Arial" w:hAnsi="Arial" w:cs="Arial"/>
          <w:sz w:val="24"/>
          <w:szCs w:val="24"/>
        </w:rPr>
      </w:pPr>
    </w:p>
    <w:p w14:paraId="71738CD7" w14:textId="4837660A" w:rsidR="00DA7A0D" w:rsidRPr="00894B18" w:rsidRDefault="00DA7A0D" w:rsidP="00DA7A0D">
      <w:pPr>
        <w:pStyle w:val="cpe2"/>
        <w:jc w:val="both"/>
        <w:rPr>
          <w:rFonts w:ascii="Arial" w:hAnsi="Arial" w:cs="Arial"/>
          <w:b w:val="0"/>
          <w:bCs/>
          <w:sz w:val="24"/>
          <w:szCs w:val="24"/>
        </w:rPr>
      </w:pPr>
      <w:r>
        <w:rPr>
          <w:rFonts w:ascii="Arial" w:hAnsi="Arial" w:cs="Arial"/>
          <w:b w:val="0"/>
          <w:bCs/>
          <w:sz w:val="24"/>
          <w:szCs w:val="24"/>
        </w:rPr>
        <w:t>S</w:t>
      </w:r>
      <w:r w:rsidRPr="00894B18">
        <w:rPr>
          <w:rFonts w:ascii="Arial" w:hAnsi="Arial" w:cs="Arial"/>
          <w:b w:val="0"/>
          <w:bCs/>
          <w:sz w:val="24"/>
          <w:szCs w:val="24"/>
        </w:rPr>
        <w:t>tudents are directed to the relevant lectures and tutorials together with information on Moodle and further reading in the form of textbooks, academic journals and case law.</w:t>
      </w:r>
    </w:p>
    <w:p w14:paraId="78EF0A90" w14:textId="77777777" w:rsidR="00DA7A0D" w:rsidRPr="00894B18" w:rsidRDefault="00DA7A0D" w:rsidP="00DA7A0D">
      <w:pPr>
        <w:pStyle w:val="cpe2"/>
        <w:jc w:val="both"/>
        <w:rPr>
          <w:rFonts w:ascii="Arial" w:hAnsi="Arial" w:cs="Arial"/>
          <w:b w:val="0"/>
          <w:bCs/>
          <w:sz w:val="24"/>
          <w:szCs w:val="24"/>
        </w:rPr>
      </w:pPr>
    </w:p>
    <w:p w14:paraId="05753D43" w14:textId="77777777" w:rsidR="00DA7A0D" w:rsidRDefault="00DA7A0D" w:rsidP="00DA7A0D">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w:t>
      </w:r>
      <w:r>
        <w:rPr>
          <w:rFonts w:ascii="Arial" w:hAnsi="Arial" w:cs="Arial"/>
          <w:b w:val="0"/>
          <w:bCs/>
          <w:sz w:val="24"/>
          <w:szCs w:val="24"/>
        </w:rPr>
        <w:t>advice</w:t>
      </w:r>
      <w:r w:rsidRPr="00894B18">
        <w:rPr>
          <w:rFonts w:ascii="Arial" w:hAnsi="Arial" w:cs="Arial"/>
          <w:b w:val="0"/>
          <w:bCs/>
          <w:sz w:val="24"/>
          <w:szCs w:val="24"/>
        </w:rPr>
        <w:t xml:space="preserve"> and should therefore focus on </w:t>
      </w:r>
      <w:r>
        <w:rPr>
          <w:rFonts w:ascii="Arial" w:hAnsi="Arial" w:cs="Arial"/>
          <w:b w:val="0"/>
          <w:bCs/>
          <w:sz w:val="24"/>
          <w:szCs w:val="24"/>
        </w:rPr>
        <w:t xml:space="preserve">an analysis of the issues raised with a view to providing a solution for the clients. </w:t>
      </w:r>
    </w:p>
    <w:p w14:paraId="7DBBEC0F" w14:textId="77777777" w:rsidR="00DA7A0D" w:rsidRDefault="00DA7A0D" w:rsidP="00DA7A0D">
      <w:pPr>
        <w:pStyle w:val="cpe2"/>
        <w:jc w:val="both"/>
        <w:rPr>
          <w:rFonts w:ascii="Arial" w:hAnsi="Arial" w:cs="Arial"/>
          <w:b w:val="0"/>
          <w:bCs/>
          <w:sz w:val="24"/>
          <w:szCs w:val="24"/>
        </w:rPr>
      </w:pPr>
    </w:p>
    <w:p w14:paraId="2D5BE88C" w14:textId="7D94273E" w:rsidR="00DA7A0D" w:rsidRPr="00894B18" w:rsidRDefault="00DA7A0D" w:rsidP="00DA7A0D">
      <w:pPr>
        <w:pStyle w:val="cpe2"/>
        <w:jc w:val="both"/>
        <w:rPr>
          <w:rFonts w:ascii="Arial" w:hAnsi="Arial" w:cs="Arial"/>
          <w:b w:val="0"/>
          <w:bCs/>
          <w:sz w:val="24"/>
          <w:szCs w:val="24"/>
        </w:rPr>
      </w:pPr>
      <w:r>
        <w:rPr>
          <w:rFonts w:ascii="Arial" w:hAnsi="Arial" w:cs="Arial"/>
          <w:b w:val="0"/>
          <w:bCs/>
          <w:sz w:val="24"/>
          <w:szCs w:val="24"/>
        </w:rPr>
        <w:t xml:space="preserve">Remember to read the scenarios and questions carefully so that you do not omit crucial information in your submission. </w:t>
      </w:r>
    </w:p>
    <w:p w14:paraId="39F50852" w14:textId="77777777" w:rsidR="00DA7A0D" w:rsidRPr="00894B18" w:rsidRDefault="00DA7A0D" w:rsidP="00DA7A0D">
      <w:pPr>
        <w:pStyle w:val="cpe2"/>
        <w:jc w:val="both"/>
        <w:rPr>
          <w:rFonts w:ascii="Arial" w:hAnsi="Arial" w:cs="Arial"/>
          <w:b w:val="0"/>
          <w:bCs/>
          <w:sz w:val="24"/>
          <w:szCs w:val="24"/>
        </w:rPr>
      </w:pPr>
    </w:p>
    <w:p w14:paraId="0B554683" w14:textId="77777777" w:rsidR="00D2702C" w:rsidRDefault="00D9622A" w:rsidP="00C832CE">
      <w:pPr>
        <w:ind w:left="720" w:hanging="720"/>
        <w:rPr>
          <w:rFonts w:ascii="Arial" w:hAnsi="Arial" w:cs="Arial"/>
          <w:b/>
          <w:sz w:val="24"/>
          <w:szCs w:val="24"/>
          <w:u w:val="single"/>
        </w:rPr>
      </w:pPr>
      <w:r w:rsidRPr="00F97A0A">
        <w:rPr>
          <w:rFonts w:ascii="Arial" w:hAnsi="Arial" w:cs="Arial"/>
          <w:b/>
          <w:sz w:val="24"/>
          <w:szCs w:val="24"/>
          <w:u w:val="single"/>
        </w:rPr>
        <w:t>Task</w:t>
      </w:r>
      <w:r w:rsidR="00C832CE" w:rsidRPr="00F97A0A">
        <w:rPr>
          <w:rFonts w:ascii="Arial" w:hAnsi="Arial" w:cs="Arial"/>
          <w:b/>
          <w:sz w:val="24"/>
          <w:szCs w:val="24"/>
          <w:u w:val="single"/>
        </w:rPr>
        <w:t xml:space="preserve"> 1</w:t>
      </w:r>
      <w:r w:rsidR="00D720BF">
        <w:rPr>
          <w:rFonts w:ascii="Arial" w:hAnsi="Arial" w:cs="Arial"/>
          <w:b/>
          <w:sz w:val="24"/>
          <w:szCs w:val="24"/>
          <w:u w:val="single"/>
        </w:rPr>
        <w:t xml:space="preserve"> </w:t>
      </w:r>
    </w:p>
    <w:p w14:paraId="3BF6F8C3" w14:textId="0BB3C9E6" w:rsidR="00C832CE" w:rsidRPr="00F97A0A" w:rsidRDefault="00D720BF" w:rsidP="00D2702C">
      <w:pPr>
        <w:rPr>
          <w:rFonts w:ascii="Arial" w:hAnsi="Arial" w:cs="Arial"/>
          <w:b/>
          <w:sz w:val="24"/>
          <w:szCs w:val="24"/>
          <w:u w:val="single"/>
        </w:rPr>
      </w:pPr>
      <w:r>
        <w:rPr>
          <w:rFonts w:ascii="Arial" w:hAnsi="Arial" w:cs="Arial"/>
          <w:b/>
          <w:sz w:val="24"/>
          <w:szCs w:val="24"/>
          <w:u w:val="single"/>
        </w:rPr>
        <w:t xml:space="preserve">(This task is worth </w:t>
      </w:r>
      <w:r w:rsidR="00D2702C">
        <w:rPr>
          <w:rFonts w:ascii="Arial" w:hAnsi="Arial" w:cs="Arial"/>
          <w:b/>
          <w:sz w:val="24"/>
          <w:szCs w:val="24"/>
          <w:u w:val="single"/>
        </w:rPr>
        <w:t>6</w:t>
      </w:r>
      <w:r>
        <w:rPr>
          <w:rFonts w:ascii="Arial" w:hAnsi="Arial" w:cs="Arial"/>
          <w:b/>
          <w:sz w:val="24"/>
          <w:szCs w:val="24"/>
          <w:u w:val="single"/>
        </w:rPr>
        <w:t>0% of the overall mark)</w:t>
      </w:r>
    </w:p>
    <w:p w14:paraId="0CB21B66" w14:textId="77777777" w:rsidR="00C832CE" w:rsidRPr="00F97A0A" w:rsidRDefault="00C832CE" w:rsidP="00C832CE">
      <w:pPr>
        <w:tabs>
          <w:tab w:val="left" w:pos="903"/>
        </w:tabs>
        <w:ind w:left="720" w:hanging="720"/>
        <w:rPr>
          <w:rFonts w:ascii="Arial" w:hAnsi="Arial" w:cs="Arial"/>
          <w:sz w:val="24"/>
          <w:szCs w:val="24"/>
        </w:rPr>
      </w:pPr>
      <w:r w:rsidRPr="00F97A0A">
        <w:rPr>
          <w:rFonts w:ascii="Arial" w:hAnsi="Arial" w:cs="Arial"/>
          <w:sz w:val="24"/>
          <w:szCs w:val="24"/>
        </w:rPr>
        <w:tab/>
      </w:r>
    </w:p>
    <w:p w14:paraId="4B1E0E27" w14:textId="78B3CE51" w:rsidR="00A34D90" w:rsidRDefault="00A34D90" w:rsidP="00A34D90">
      <w:pPr>
        <w:spacing w:before="72"/>
        <w:rPr>
          <w:rFonts w:ascii="Arial" w:eastAsiaTheme="minorEastAsia" w:hAnsi="Arial" w:cs="Arial"/>
          <w:color w:val="000000" w:themeColor="text1"/>
          <w:kern w:val="24"/>
          <w:sz w:val="24"/>
          <w:szCs w:val="24"/>
          <w:lang w:eastAsia="zh-CN"/>
        </w:rPr>
      </w:pPr>
      <w:r w:rsidRPr="00A34D90">
        <w:rPr>
          <w:rFonts w:ascii="Arial" w:eastAsiaTheme="minorEastAsia" w:hAnsi="Arial" w:cs="Arial"/>
          <w:color w:val="000000" w:themeColor="text1"/>
          <w:kern w:val="24"/>
          <w:sz w:val="24"/>
          <w:szCs w:val="24"/>
          <w:lang w:eastAsia="zh-CN"/>
        </w:rPr>
        <w:t>Amy and Bob, keen gardeners, have agreed to sell their house “</w:t>
      </w:r>
      <w:r w:rsidR="00057CF6">
        <w:rPr>
          <w:rFonts w:ascii="Arial" w:eastAsiaTheme="minorEastAsia" w:hAnsi="Arial" w:cs="Arial"/>
          <w:color w:val="000000" w:themeColor="text1"/>
          <w:kern w:val="24"/>
          <w:sz w:val="24"/>
          <w:szCs w:val="24"/>
          <w:lang w:eastAsia="zh-CN"/>
        </w:rPr>
        <w:t>Rose Cottage</w:t>
      </w:r>
      <w:r w:rsidRPr="00A34D90">
        <w:rPr>
          <w:rFonts w:ascii="Arial" w:eastAsiaTheme="minorEastAsia" w:hAnsi="Arial" w:cs="Arial"/>
          <w:color w:val="000000" w:themeColor="text1"/>
          <w:kern w:val="24"/>
          <w:sz w:val="24"/>
          <w:szCs w:val="24"/>
          <w:lang w:eastAsia="zh-CN"/>
        </w:rPr>
        <w:t xml:space="preserve">” to </w:t>
      </w:r>
      <w:r w:rsidR="00057CF6">
        <w:rPr>
          <w:rFonts w:ascii="Arial" w:eastAsiaTheme="minorEastAsia" w:hAnsi="Arial" w:cs="Arial"/>
          <w:color w:val="000000" w:themeColor="text1"/>
          <w:kern w:val="24"/>
          <w:sz w:val="24"/>
          <w:szCs w:val="24"/>
          <w:lang w:eastAsia="zh-CN"/>
        </w:rPr>
        <w:t>Selina</w:t>
      </w:r>
      <w:r w:rsidRPr="00A34D90">
        <w:rPr>
          <w:rFonts w:ascii="Arial" w:eastAsiaTheme="minorEastAsia" w:hAnsi="Arial" w:cs="Arial"/>
          <w:color w:val="000000" w:themeColor="text1"/>
          <w:kern w:val="24"/>
          <w:sz w:val="24"/>
          <w:szCs w:val="24"/>
          <w:lang w:eastAsia="zh-CN"/>
        </w:rPr>
        <w:t xml:space="preserve">.  They have entered into a formal contract and are due to complete the contract and move out in two </w:t>
      </w:r>
      <w:r w:rsidR="00057CF6" w:rsidRPr="00A34D90">
        <w:rPr>
          <w:rFonts w:ascii="Arial" w:eastAsiaTheme="minorEastAsia" w:hAnsi="Arial" w:cs="Arial"/>
          <w:color w:val="000000" w:themeColor="text1"/>
          <w:kern w:val="24"/>
          <w:sz w:val="24"/>
          <w:szCs w:val="24"/>
          <w:lang w:eastAsia="zh-CN"/>
        </w:rPr>
        <w:t>weeks’ time</w:t>
      </w:r>
      <w:r w:rsidRPr="00A34D90">
        <w:rPr>
          <w:rFonts w:ascii="Arial" w:eastAsiaTheme="minorEastAsia" w:hAnsi="Arial" w:cs="Arial"/>
          <w:color w:val="000000" w:themeColor="text1"/>
          <w:kern w:val="24"/>
          <w:sz w:val="24"/>
          <w:szCs w:val="24"/>
          <w:lang w:eastAsia="zh-CN"/>
        </w:rPr>
        <w:t>.</w:t>
      </w:r>
    </w:p>
    <w:p w14:paraId="24FEFA61" w14:textId="77777777" w:rsidR="00057CF6" w:rsidRPr="00A34D90" w:rsidRDefault="00057CF6" w:rsidP="00A34D90">
      <w:pPr>
        <w:spacing w:before="72"/>
        <w:rPr>
          <w:rFonts w:ascii="Arial" w:hAnsi="Arial" w:cs="Arial"/>
          <w:sz w:val="24"/>
          <w:szCs w:val="24"/>
          <w:lang w:eastAsia="zh-CN"/>
        </w:rPr>
      </w:pPr>
    </w:p>
    <w:p w14:paraId="52109EF8" w14:textId="0E1B640C" w:rsidR="00A34D90" w:rsidRDefault="00A34D90" w:rsidP="00CF0760">
      <w:pPr>
        <w:spacing w:before="72"/>
        <w:rPr>
          <w:rFonts w:ascii="Arial" w:eastAsiaTheme="minorEastAsia" w:hAnsi="Arial" w:cs="Arial"/>
          <w:color w:val="000000" w:themeColor="text1"/>
          <w:kern w:val="24"/>
          <w:sz w:val="24"/>
          <w:szCs w:val="24"/>
          <w:lang w:eastAsia="zh-CN"/>
        </w:rPr>
      </w:pPr>
      <w:r w:rsidRPr="00A34D90">
        <w:rPr>
          <w:rFonts w:ascii="Arial" w:eastAsiaTheme="minorEastAsia" w:hAnsi="Arial" w:cs="Arial"/>
          <w:color w:val="000000" w:themeColor="text1"/>
          <w:kern w:val="24"/>
          <w:sz w:val="24"/>
          <w:szCs w:val="24"/>
          <w:lang w:eastAsia="zh-CN"/>
        </w:rPr>
        <w:t>Some years ago, whilst on holiday abroad, they bought a heavy statue of Venus, which they have placed in an arbour in part of their garden.  The statue is cemented by its base to the ground.</w:t>
      </w:r>
      <w:r w:rsidR="00CF0760">
        <w:rPr>
          <w:rFonts w:ascii="Arial" w:eastAsiaTheme="minorEastAsia" w:hAnsi="Arial" w:cs="Arial"/>
          <w:color w:val="000000" w:themeColor="text1"/>
          <w:kern w:val="24"/>
          <w:sz w:val="24"/>
          <w:szCs w:val="24"/>
          <w:lang w:eastAsia="zh-CN"/>
        </w:rPr>
        <w:t xml:space="preserve"> </w:t>
      </w:r>
      <w:r w:rsidRPr="00A34D90">
        <w:rPr>
          <w:rFonts w:ascii="Arial" w:eastAsiaTheme="minorEastAsia" w:hAnsi="Arial" w:cs="Arial"/>
          <w:color w:val="000000" w:themeColor="text1"/>
          <w:kern w:val="24"/>
          <w:sz w:val="24"/>
          <w:szCs w:val="24"/>
          <w:lang w:eastAsia="zh-CN"/>
        </w:rPr>
        <w:t xml:space="preserve">Elsewhere in the garden are a series of terracotta pots filled with plants.  One contains ivy which has grown attractively up from the ground.  </w:t>
      </w:r>
    </w:p>
    <w:p w14:paraId="4BD9CCB7" w14:textId="77777777" w:rsidR="00CF0760" w:rsidRPr="00A34D90" w:rsidRDefault="00CF0760" w:rsidP="00CF0760">
      <w:pPr>
        <w:spacing w:before="72"/>
        <w:rPr>
          <w:rFonts w:ascii="Arial" w:hAnsi="Arial" w:cs="Arial"/>
          <w:sz w:val="24"/>
          <w:szCs w:val="24"/>
          <w:lang w:eastAsia="zh-CN"/>
        </w:rPr>
      </w:pPr>
    </w:p>
    <w:p w14:paraId="62AF7937" w14:textId="558C81B3" w:rsidR="00A34D90" w:rsidRDefault="00A34D90" w:rsidP="00A34D90">
      <w:pPr>
        <w:spacing w:before="72"/>
        <w:rPr>
          <w:rFonts w:ascii="Arial" w:eastAsiaTheme="minorEastAsia" w:hAnsi="Arial" w:cs="Arial"/>
          <w:color w:val="000000" w:themeColor="text1"/>
          <w:kern w:val="24"/>
          <w:sz w:val="24"/>
          <w:szCs w:val="24"/>
          <w:lang w:eastAsia="zh-CN"/>
        </w:rPr>
      </w:pPr>
      <w:r w:rsidRPr="00A34D90">
        <w:rPr>
          <w:rFonts w:ascii="Arial" w:eastAsiaTheme="minorEastAsia" w:hAnsi="Arial" w:cs="Arial"/>
          <w:color w:val="000000" w:themeColor="text1"/>
          <w:kern w:val="24"/>
          <w:sz w:val="24"/>
          <w:szCs w:val="24"/>
          <w:lang w:eastAsia="zh-CN"/>
        </w:rPr>
        <w:t xml:space="preserve">Part of the garden has been landscaped into a “cottage garden” style; it contains a rustic seat which has sunk into the ground under its own weight.  There is also a matching summerhouse, anchored by bolts onto a concrete base.  </w:t>
      </w:r>
    </w:p>
    <w:p w14:paraId="0A58890C" w14:textId="77777777" w:rsidR="00CF0760" w:rsidRPr="00A34D90" w:rsidRDefault="00CF0760" w:rsidP="00A34D90">
      <w:pPr>
        <w:spacing w:before="72"/>
        <w:rPr>
          <w:rFonts w:ascii="Arial" w:hAnsi="Arial" w:cs="Arial"/>
          <w:sz w:val="24"/>
          <w:szCs w:val="24"/>
          <w:lang w:eastAsia="zh-CN"/>
        </w:rPr>
      </w:pPr>
    </w:p>
    <w:p w14:paraId="00CA2D1E" w14:textId="018E53C0" w:rsidR="00A34D90" w:rsidRDefault="00A34D90" w:rsidP="00A34D90">
      <w:pPr>
        <w:spacing w:before="72"/>
        <w:rPr>
          <w:rFonts w:ascii="Arial" w:eastAsiaTheme="minorEastAsia" w:hAnsi="Arial" w:cs="Arial"/>
          <w:color w:val="000000" w:themeColor="text1"/>
          <w:kern w:val="24"/>
          <w:sz w:val="24"/>
          <w:szCs w:val="24"/>
          <w:lang w:eastAsia="zh-CN"/>
        </w:rPr>
      </w:pPr>
      <w:r w:rsidRPr="00A34D90">
        <w:rPr>
          <w:rFonts w:ascii="Arial" w:eastAsiaTheme="minorEastAsia" w:hAnsi="Arial" w:cs="Arial"/>
          <w:color w:val="000000" w:themeColor="text1"/>
          <w:kern w:val="24"/>
          <w:sz w:val="24"/>
          <w:szCs w:val="24"/>
          <w:lang w:eastAsia="zh-CN"/>
        </w:rPr>
        <w:t>The kitchen has recently been re-fitted with a new-look “non-fitted” kitchen - i.e. where the units are not bolted to the walls.</w:t>
      </w:r>
    </w:p>
    <w:p w14:paraId="4C2F9DAE" w14:textId="77777777" w:rsidR="00CF0760" w:rsidRPr="00A34D90" w:rsidRDefault="00CF0760" w:rsidP="00A34D90">
      <w:pPr>
        <w:spacing w:before="72"/>
        <w:rPr>
          <w:rFonts w:ascii="Arial" w:hAnsi="Arial" w:cs="Arial"/>
          <w:sz w:val="24"/>
          <w:szCs w:val="24"/>
          <w:lang w:eastAsia="zh-CN"/>
        </w:rPr>
      </w:pPr>
    </w:p>
    <w:p w14:paraId="67318E38" w14:textId="38705042" w:rsidR="00A34D90" w:rsidRPr="00A34D90" w:rsidRDefault="009517BB" w:rsidP="00A34D90">
      <w:pPr>
        <w:spacing w:before="72"/>
        <w:rPr>
          <w:rFonts w:ascii="Arial" w:hAnsi="Arial" w:cs="Arial"/>
          <w:sz w:val="24"/>
          <w:szCs w:val="24"/>
          <w:lang w:eastAsia="zh-CN"/>
        </w:rPr>
      </w:pPr>
      <w:r w:rsidRPr="009E1FE9">
        <w:rPr>
          <w:rFonts w:ascii="Arial" w:eastAsiaTheme="minorEastAsia" w:hAnsi="Arial" w:cs="Arial"/>
          <w:color w:val="000000" w:themeColor="text1"/>
          <w:kern w:val="24"/>
          <w:sz w:val="24"/>
          <w:szCs w:val="24"/>
          <w:lang w:eastAsia="zh-CN"/>
        </w:rPr>
        <w:lastRenderedPageBreak/>
        <w:t>Unfortunately,</w:t>
      </w:r>
      <w:r w:rsidR="00A34D90" w:rsidRPr="00A34D90">
        <w:rPr>
          <w:rFonts w:ascii="Arial" w:eastAsiaTheme="minorEastAsia" w:hAnsi="Arial" w:cs="Arial"/>
          <w:color w:val="000000" w:themeColor="text1"/>
          <w:kern w:val="24"/>
          <w:sz w:val="24"/>
          <w:szCs w:val="24"/>
          <w:lang w:eastAsia="zh-CN"/>
        </w:rPr>
        <w:t xml:space="preserve"> the contract is silent</w:t>
      </w:r>
      <w:r w:rsidR="003F17BF" w:rsidRPr="009E1FE9">
        <w:rPr>
          <w:rFonts w:ascii="Arial" w:eastAsiaTheme="minorEastAsia" w:hAnsi="Arial" w:cs="Arial"/>
          <w:color w:val="000000" w:themeColor="text1"/>
          <w:kern w:val="24"/>
          <w:sz w:val="24"/>
          <w:szCs w:val="24"/>
          <w:lang w:eastAsia="zh-CN"/>
        </w:rPr>
        <w:t xml:space="preserve"> and Selina would like confirmation that Amy and Bob </w:t>
      </w:r>
      <w:r w:rsidR="009C5AF2" w:rsidRPr="009E1FE9">
        <w:rPr>
          <w:rFonts w:ascii="Arial" w:eastAsiaTheme="minorEastAsia" w:hAnsi="Arial" w:cs="Arial"/>
          <w:color w:val="000000" w:themeColor="text1"/>
          <w:kern w:val="24"/>
          <w:sz w:val="24"/>
          <w:szCs w:val="24"/>
          <w:lang w:eastAsia="zh-CN"/>
        </w:rPr>
        <w:t>are not permitted</w:t>
      </w:r>
      <w:r w:rsidR="003F17BF" w:rsidRPr="009E1FE9">
        <w:rPr>
          <w:rFonts w:ascii="Arial" w:eastAsiaTheme="minorEastAsia" w:hAnsi="Arial" w:cs="Arial"/>
          <w:color w:val="000000" w:themeColor="text1"/>
          <w:kern w:val="24"/>
          <w:sz w:val="24"/>
          <w:szCs w:val="24"/>
          <w:lang w:eastAsia="zh-CN"/>
        </w:rPr>
        <w:t xml:space="preserve"> to </w:t>
      </w:r>
      <w:r w:rsidR="00A34D90" w:rsidRPr="00A34D90">
        <w:rPr>
          <w:rFonts w:ascii="Arial" w:eastAsiaTheme="minorEastAsia" w:hAnsi="Arial" w:cs="Arial"/>
          <w:color w:val="000000" w:themeColor="text1"/>
          <w:kern w:val="24"/>
          <w:sz w:val="24"/>
          <w:szCs w:val="24"/>
          <w:lang w:eastAsia="zh-CN"/>
        </w:rPr>
        <w:t>remove:</w:t>
      </w:r>
    </w:p>
    <w:p w14:paraId="7329EEA1" w14:textId="77777777" w:rsidR="00A34D90" w:rsidRPr="00A34D90" w:rsidRDefault="00A34D90" w:rsidP="00A34D90">
      <w:pPr>
        <w:spacing w:before="72"/>
        <w:rPr>
          <w:rFonts w:ascii="Arial" w:hAnsi="Arial" w:cs="Arial"/>
          <w:sz w:val="24"/>
          <w:szCs w:val="24"/>
          <w:lang w:eastAsia="zh-CN"/>
        </w:rPr>
      </w:pPr>
      <w:r w:rsidRPr="00A34D90">
        <w:rPr>
          <w:rFonts w:ascii="Arial" w:eastAsiaTheme="minorEastAsia" w:hAnsi="Arial" w:cs="Arial"/>
          <w:b/>
          <w:bCs/>
          <w:color w:val="000000" w:themeColor="text1"/>
          <w:kern w:val="24"/>
          <w:sz w:val="24"/>
          <w:szCs w:val="24"/>
          <w:lang w:eastAsia="zh-CN"/>
        </w:rPr>
        <w:t>the statue;</w:t>
      </w:r>
    </w:p>
    <w:p w14:paraId="2AB49E8F" w14:textId="77777777" w:rsidR="00A34D90" w:rsidRPr="00A34D90" w:rsidRDefault="00A34D90" w:rsidP="00A34D90">
      <w:pPr>
        <w:spacing w:before="72"/>
        <w:rPr>
          <w:rFonts w:ascii="Arial" w:hAnsi="Arial" w:cs="Arial"/>
          <w:sz w:val="24"/>
          <w:szCs w:val="24"/>
          <w:lang w:eastAsia="zh-CN"/>
        </w:rPr>
      </w:pPr>
      <w:r w:rsidRPr="00A34D90">
        <w:rPr>
          <w:rFonts w:ascii="Arial" w:eastAsiaTheme="minorEastAsia" w:hAnsi="Arial" w:cs="Arial"/>
          <w:b/>
          <w:bCs/>
          <w:color w:val="000000" w:themeColor="text1"/>
          <w:kern w:val="24"/>
          <w:sz w:val="24"/>
          <w:szCs w:val="24"/>
          <w:lang w:eastAsia="zh-CN"/>
        </w:rPr>
        <w:t>the terracotta pots;</w:t>
      </w:r>
    </w:p>
    <w:p w14:paraId="6E33A864" w14:textId="77777777" w:rsidR="00A34D90" w:rsidRPr="00A34D90" w:rsidRDefault="00A34D90" w:rsidP="00A34D90">
      <w:pPr>
        <w:spacing w:before="72"/>
        <w:rPr>
          <w:rFonts w:ascii="Arial" w:hAnsi="Arial" w:cs="Arial"/>
          <w:sz w:val="24"/>
          <w:szCs w:val="24"/>
          <w:lang w:eastAsia="zh-CN"/>
        </w:rPr>
      </w:pPr>
      <w:r w:rsidRPr="00A34D90">
        <w:rPr>
          <w:rFonts w:ascii="Arial" w:eastAsiaTheme="minorEastAsia" w:hAnsi="Arial" w:cs="Arial"/>
          <w:b/>
          <w:bCs/>
          <w:color w:val="000000" w:themeColor="text1"/>
          <w:kern w:val="24"/>
          <w:sz w:val="24"/>
          <w:szCs w:val="24"/>
          <w:lang w:eastAsia="zh-CN"/>
        </w:rPr>
        <w:t>the seat;</w:t>
      </w:r>
    </w:p>
    <w:p w14:paraId="4ECFF95E" w14:textId="77777777" w:rsidR="00A34D90" w:rsidRPr="00A34D90" w:rsidRDefault="00A34D90" w:rsidP="00A34D90">
      <w:pPr>
        <w:spacing w:before="72"/>
        <w:rPr>
          <w:rFonts w:ascii="Arial" w:hAnsi="Arial" w:cs="Arial"/>
          <w:sz w:val="24"/>
          <w:szCs w:val="24"/>
          <w:lang w:eastAsia="zh-CN"/>
        </w:rPr>
      </w:pPr>
      <w:r w:rsidRPr="00A34D90">
        <w:rPr>
          <w:rFonts w:ascii="Arial" w:eastAsiaTheme="minorEastAsia" w:hAnsi="Arial" w:cs="Arial"/>
          <w:b/>
          <w:bCs/>
          <w:color w:val="000000" w:themeColor="text1"/>
          <w:kern w:val="24"/>
          <w:sz w:val="24"/>
          <w:szCs w:val="24"/>
          <w:lang w:eastAsia="zh-CN"/>
        </w:rPr>
        <w:t>the summerhouse; and/or</w:t>
      </w:r>
    </w:p>
    <w:p w14:paraId="1B9E5A80" w14:textId="47C3D4C9" w:rsidR="00A34D90" w:rsidRDefault="00A34D90" w:rsidP="00A34D90">
      <w:pPr>
        <w:spacing w:before="72"/>
        <w:rPr>
          <w:rFonts w:ascii="Arial" w:eastAsiaTheme="minorEastAsia" w:hAnsi="Arial" w:cs="Arial"/>
          <w:b/>
          <w:bCs/>
          <w:color w:val="000000" w:themeColor="text1"/>
          <w:kern w:val="24"/>
          <w:sz w:val="24"/>
          <w:szCs w:val="24"/>
          <w:lang w:eastAsia="zh-CN"/>
        </w:rPr>
      </w:pPr>
      <w:r w:rsidRPr="00A34D90">
        <w:rPr>
          <w:rFonts w:ascii="Arial" w:eastAsiaTheme="minorEastAsia" w:hAnsi="Arial" w:cs="Arial"/>
          <w:b/>
          <w:bCs/>
          <w:color w:val="000000" w:themeColor="text1"/>
          <w:kern w:val="24"/>
          <w:sz w:val="24"/>
          <w:szCs w:val="24"/>
          <w:lang w:eastAsia="zh-CN"/>
        </w:rPr>
        <w:t>the kitchen units?</w:t>
      </w:r>
    </w:p>
    <w:p w14:paraId="3EC6FC09" w14:textId="6596232D" w:rsidR="009C5AF2" w:rsidRDefault="009C5AF2" w:rsidP="00A34D90">
      <w:pPr>
        <w:spacing w:before="72"/>
        <w:rPr>
          <w:rFonts w:ascii="Arial" w:eastAsiaTheme="minorEastAsia" w:hAnsi="Arial" w:cs="Arial"/>
          <w:b/>
          <w:bCs/>
          <w:color w:val="000000" w:themeColor="text1"/>
          <w:kern w:val="24"/>
          <w:sz w:val="24"/>
          <w:szCs w:val="24"/>
          <w:lang w:eastAsia="zh-CN"/>
        </w:rPr>
      </w:pPr>
    </w:p>
    <w:p w14:paraId="0E61825B" w14:textId="77777777" w:rsidR="00EB53C1" w:rsidRPr="00EB53C1" w:rsidRDefault="00EB53C1" w:rsidP="00A34D90">
      <w:pPr>
        <w:spacing w:before="72"/>
        <w:rPr>
          <w:rFonts w:ascii="Arial" w:eastAsiaTheme="minorEastAsia" w:hAnsi="Arial" w:cs="Arial"/>
          <w:b/>
          <w:bCs/>
          <w:color w:val="000000" w:themeColor="text1"/>
          <w:kern w:val="24"/>
          <w:sz w:val="24"/>
          <w:szCs w:val="24"/>
          <w:u w:val="single"/>
          <w:lang w:eastAsia="zh-CN"/>
        </w:rPr>
      </w:pPr>
      <w:r w:rsidRPr="00EB53C1">
        <w:rPr>
          <w:rFonts w:ascii="Arial" w:eastAsiaTheme="minorEastAsia" w:hAnsi="Arial" w:cs="Arial"/>
          <w:b/>
          <w:bCs/>
          <w:color w:val="000000" w:themeColor="text1"/>
          <w:kern w:val="24"/>
          <w:sz w:val="24"/>
          <w:szCs w:val="24"/>
          <w:u w:val="single"/>
          <w:lang w:eastAsia="zh-CN"/>
        </w:rPr>
        <w:t>Guidance</w:t>
      </w:r>
    </w:p>
    <w:p w14:paraId="4BD05BD9" w14:textId="310B023C" w:rsidR="009C5AF2" w:rsidRDefault="00BF184F" w:rsidP="00A34D90">
      <w:pPr>
        <w:spacing w:before="72"/>
        <w:rPr>
          <w:rFonts w:ascii="Arial" w:eastAsiaTheme="minorEastAsia" w:hAnsi="Arial" w:cs="Arial"/>
          <w:color w:val="000000" w:themeColor="text1"/>
          <w:kern w:val="24"/>
          <w:sz w:val="24"/>
          <w:szCs w:val="24"/>
          <w:lang w:eastAsia="zh-CN"/>
        </w:rPr>
      </w:pPr>
      <w:r>
        <w:rPr>
          <w:rFonts w:ascii="Arial" w:eastAsiaTheme="minorEastAsia" w:hAnsi="Arial" w:cs="Arial"/>
          <w:color w:val="000000" w:themeColor="text1"/>
          <w:kern w:val="24"/>
          <w:sz w:val="24"/>
          <w:szCs w:val="24"/>
          <w:lang w:eastAsia="zh-CN"/>
        </w:rPr>
        <w:t>Students</w:t>
      </w:r>
      <w:r w:rsidR="009C5AF2" w:rsidRPr="00BF184F">
        <w:rPr>
          <w:rFonts w:ascii="Arial" w:eastAsiaTheme="minorEastAsia" w:hAnsi="Arial" w:cs="Arial"/>
          <w:color w:val="000000" w:themeColor="text1"/>
          <w:kern w:val="24"/>
          <w:sz w:val="24"/>
          <w:szCs w:val="24"/>
          <w:lang w:eastAsia="zh-CN"/>
        </w:rPr>
        <w:t xml:space="preserve"> should </w:t>
      </w:r>
      <w:r w:rsidR="00B60CD7">
        <w:rPr>
          <w:rFonts w:ascii="Arial" w:eastAsiaTheme="minorEastAsia" w:hAnsi="Arial" w:cs="Arial"/>
          <w:color w:val="000000" w:themeColor="text1"/>
          <w:kern w:val="24"/>
          <w:sz w:val="24"/>
          <w:szCs w:val="24"/>
          <w:lang w:eastAsia="zh-CN"/>
        </w:rPr>
        <w:t>consider</w:t>
      </w:r>
      <w:r w:rsidR="00C47781" w:rsidRPr="00BF184F">
        <w:rPr>
          <w:rFonts w:ascii="Arial" w:eastAsiaTheme="minorEastAsia" w:hAnsi="Arial" w:cs="Arial"/>
          <w:color w:val="000000" w:themeColor="text1"/>
          <w:kern w:val="24"/>
          <w:sz w:val="24"/>
          <w:szCs w:val="24"/>
          <w:lang w:eastAsia="zh-CN"/>
        </w:rPr>
        <w:t xml:space="preserve"> the statutory and </w:t>
      </w:r>
      <w:r w:rsidR="00E73C12" w:rsidRPr="00BF184F">
        <w:rPr>
          <w:rFonts w:ascii="Arial" w:eastAsiaTheme="minorEastAsia" w:hAnsi="Arial" w:cs="Arial"/>
          <w:color w:val="000000" w:themeColor="text1"/>
          <w:kern w:val="24"/>
          <w:sz w:val="24"/>
          <w:szCs w:val="24"/>
          <w:lang w:eastAsia="zh-CN"/>
        </w:rPr>
        <w:t>common law definitions of land</w:t>
      </w:r>
      <w:r w:rsidR="00B60CD7">
        <w:rPr>
          <w:rFonts w:ascii="Arial" w:eastAsiaTheme="minorEastAsia" w:hAnsi="Arial" w:cs="Arial"/>
          <w:color w:val="000000" w:themeColor="text1"/>
          <w:kern w:val="24"/>
          <w:sz w:val="24"/>
          <w:szCs w:val="24"/>
          <w:lang w:eastAsia="zh-CN"/>
        </w:rPr>
        <w:t xml:space="preserve"> and apply</w:t>
      </w:r>
      <w:r w:rsidR="00074868">
        <w:rPr>
          <w:rFonts w:ascii="Arial" w:eastAsiaTheme="minorEastAsia" w:hAnsi="Arial" w:cs="Arial"/>
          <w:color w:val="000000" w:themeColor="text1"/>
          <w:kern w:val="24"/>
          <w:sz w:val="24"/>
          <w:szCs w:val="24"/>
          <w:lang w:eastAsia="zh-CN"/>
        </w:rPr>
        <w:t xml:space="preserve"> their knowledge and understanding of the fixtures and fittings when</w:t>
      </w:r>
      <w:r w:rsidR="00531113">
        <w:rPr>
          <w:rFonts w:ascii="Arial" w:eastAsiaTheme="minorEastAsia" w:hAnsi="Arial" w:cs="Arial"/>
          <w:color w:val="000000" w:themeColor="text1"/>
          <w:kern w:val="24"/>
          <w:sz w:val="24"/>
          <w:szCs w:val="24"/>
          <w:lang w:eastAsia="zh-CN"/>
        </w:rPr>
        <w:t xml:space="preserve"> evaluating each item mentioned. </w:t>
      </w:r>
      <w:r w:rsidR="009C5AF2" w:rsidRPr="00BF184F">
        <w:rPr>
          <w:rFonts w:ascii="Arial" w:eastAsiaTheme="minorEastAsia" w:hAnsi="Arial" w:cs="Arial"/>
          <w:color w:val="000000" w:themeColor="text1"/>
          <w:kern w:val="24"/>
          <w:sz w:val="24"/>
          <w:szCs w:val="24"/>
          <w:lang w:eastAsia="zh-CN"/>
        </w:rPr>
        <w:t xml:space="preserve"> </w:t>
      </w:r>
      <w:r>
        <w:rPr>
          <w:rFonts w:ascii="Arial" w:eastAsiaTheme="minorEastAsia" w:hAnsi="Arial" w:cs="Arial"/>
          <w:color w:val="000000" w:themeColor="text1"/>
          <w:kern w:val="24"/>
          <w:sz w:val="24"/>
          <w:szCs w:val="24"/>
          <w:lang w:eastAsia="zh-CN"/>
        </w:rPr>
        <w:t>Students</w:t>
      </w:r>
      <w:r w:rsidR="007C7D82" w:rsidRPr="00BF184F">
        <w:rPr>
          <w:rFonts w:ascii="Arial" w:eastAsiaTheme="minorEastAsia" w:hAnsi="Arial" w:cs="Arial"/>
          <w:color w:val="000000" w:themeColor="text1"/>
          <w:kern w:val="24"/>
          <w:sz w:val="24"/>
          <w:szCs w:val="24"/>
          <w:lang w:eastAsia="zh-CN"/>
        </w:rPr>
        <w:t xml:space="preserve"> should also consider the tests adopted by the courts for settling disputes in this area. </w:t>
      </w:r>
    </w:p>
    <w:p w14:paraId="7DD71634" w14:textId="77777777" w:rsidR="00531113" w:rsidRPr="00BF184F" w:rsidRDefault="00531113" w:rsidP="00A34D90">
      <w:pPr>
        <w:spacing w:before="72"/>
        <w:rPr>
          <w:rFonts w:ascii="Arial" w:eastAsiaTheme="minorEastAsia" w:hAnsi="Arial" w:cs="Arial"/>
          <w:color w:val="000000" w:themeColor="text1"/>
          <w:kern w:val="24"/>
          <w:sz w:val="24"/>
          <w:szCs w:val="24"/>
          <w:lang w:eastAsia="zh-CN"/>
        </w:rPr>
      </w:pPr>
    </w:p>
    <w:p w14:paraId="40EE8AA4" w14:textId="73EA7616" w:rsidR="00773B72" w:rsidRDefault="00773B72" w:rsidP="00773B72">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1A4997F6" w14:textId="77777777" w:rsidR="00773B72" w:rsidRDefault="00773B72" w:rsidP="00773B72">
      <w:pPr>
        <w:pStyle w:val="cpe2"/>
        <w:jc w:val="both"/>
        <w:rPr>
          <w:rFonts w:ascii="Arial" w:hAnsi="Arial" w:cs="Arial"/>
          <w:b w:val="0"/>
          <w:bCs/>
          <w:sz w:val="24"/>
          <w:szCs w:val="24"/>
        </w:rPr>
      </w:pPr>
      <w:r>
        <w:rPr>
          <w:rFonts w:ascii="Arial" w:hAnsi="Arial" w:cs="Arial"/>
          <w:b w:val="0"/>
          <w:bCs/>
          <w:sz w:val="24"/>
          <w:szCs w:val="24"/>
        </w:rPr>
        <w:t>Law of Property Act 1925</w:t>
      </w:r>
    </w:p>
    <w:p w14:paraId="1C11DA25" w14:textId="77777777" w:rsidR="00773B72" w:rsidRDefault="00773B72" w:rsidP="00BF184F">
      <w:pPr>
        <w:pStyle w:val="cpe2"/>
        <w:jc w:val="both"/>
        <w:rPr>
          <w:rFonts w:ascii="Arial" w:hAnsi="Arial" w:cs="Arial"/>
          <w:b w:val="0"/>
          <w:bCs/>
          <w:sz w:val="24"/>
          <w:szCs w:val="24"/>
        </w:rPr>
      </w:pPr>
    </w:p>
    <w:p w14:paraId="60EB8188" w14:textId="4D965A45" w:rsidR="00BF184F" w:rsidRDefault="00BF184F" w:rsidP="00BF184F">
      <w:pPr>
        <w:pStyle w:val="cpe2"/>
        <w:jc w:val="both"/>
        <w:rPr>
          <w:rFonts w:ascii="Arial" w:hAnsi="Arial" w:cs="Arial"/>
          <w:b w:val="0"/>
          <w:bCs/>
          <w:sz w:val="24"/>
          <w:szCs w:val="24"/>
        </w:rPr>
      </w:pPr>
      <w:r w:rsidRPr="00894B18">
        <w:rPr>
          <w:rFonts w:ascii="Arial" w:hAnsi="Arial" w:cs="Arial"/>
          <w:b w:val="0"/>
          <w:bCs/>
          <w:sz w:val="24"/>
          <w:szCs w:val="24"/>
        </w:rPr>
        <w:t>Cases include, but are in no way limited to</w:t>
      </w:r>
      <w:r>
        <w:rPr>
          <w:rFonts w:ascii="Arial" w:hAnsi="Arial" w:cs="Arial"/>
          <w:b w:val="0"/>
          <w:bCs/>
          <w:sz w:val="24"/>
          <w:szCs w:val="24"/>
        </w:rPr>
        <w:t xml:space="preserve"> the following: -</w:t>
      </w:r>
    </w:p>
    <w:p w14:paraId="4A899B1F" w14:textId="77777777" w:rsidR="00BF184F" w:rsidRDefault="00BF184F" w:rsidP="00BF184F">
      <w:pPr>
        <w:pStyle w:val="cpe2"/>
        <w:jc w:val="both"/>
        <w:rPr>
          <w:rFonts w:ascii="Arial" w:hAnsi="Arial" w:cs="Arial"/>
          <w:b w:val="0"/>
          <w:bCs/>
          <w:sz w:val="24"/>
          <w:szCs w:val="24"/>
        </w:rPr>
      </w:pPr>
    </w:p>
    <w:p w14:paraId="7454C09D" w14:textId="595CBFD1" w:rsidR="00E32E40" w:rsidRPr="00DB4E03" w:rsidRDefault="00DB4E03" w:rsidP="00BF184F">
      <w:pPr>
        <w:pStyle w:val="cpe2"/>
        <w:jc w:val="both"/>
        <w:rPr>
          <w:rFonts w:asciiTheme="minorBidi" w:hAnsiTheme="minorBidi" w:cstheme="minorBidi"/>
          <w:b w:val="0"/>
          <w:bCs/>
          <w:sz w:val="24"/>
          <w:szCs w:val="24"/>
        </w:rPr>
      </w:pPr>
      <w:r w:rsidRPr="00DB4E03">
        <w:rPr>
          <w:rFonts w:asciiTheme="minorBidi" w:hAnsiTheme="minorBidi" w:cstheme="minorBidi"/>
          <w:b w:val="0"/>
          <w:bCs/>
          <w:sz w:val="24"/>
          <w:szCs w:val="24"/>
        </w:rPr>
        <w:t>Holland v Hodgson LR 7 CP328</w:t>
      </w:r>
      <w:r w:rsidR="00472F51" w:rsidRPr="00DB4E03">
        <w:rPr>
          <w:rFonts w:asciiTheme="minorBidi" w:eastAsiaTheme="majorEastAsia" w:hAnsiTheme="minorBidi" w:cstheme="minorBidi"/>
          <w:b w:val="0"/>
          <w:bCs/>
          <w:kern w:val="24"/>
          <w:sz w:val="24"/>
          <w:szCs w:val="24"/>
        </w:rPr>
        <w:t>TSB Bank Plc v Botham [1996] EGCS 149</w:t>
      </w:r>
    </w:p>
    <w:p w14:paraId="54B74512" w14:textId="15E197FC" w:rsidR="00BF184F" w:rsidRPr="00DB4E03" w:rsidRDefault="00E32E40" w:rsidP="00BF184F">
      <w:pPr>
        <w:spacing w:before="72"/>
        <w:rPr>
          <w:rFonts w:asciiTheme="minorBidi" w:hAnsiTheme="minorBidi" w:cstheme="minorBidi"/>
          <w:bCs/>
          <w:sz w:val="24"/>
          <w:szCs w:val="24"/>
          <w:lang w:eastAsia="zh-CN"/>
        </w:rPr>
      </w:pPr>
      <w:proofErr w:type="spellStart"/>
      <w:r w:rsidRPr="00DB4E03">
        <w:rPr>
          <w:rFonts w:asciiTheme="minorBidi" w:eastAsiaTheme="minorEastAsia" w:hAnsiTheme="minorBidi" w:cstheme="minorBidi"/>
          <w:bCs/>
          <w:kern w:val="24"/>
          <w:sz w:val="24"/>
          <w:szCs w:val="24"/>
        </w:rPr>
        <w:t>D’Eyncourt</w:t>
      </w:r>
      <w:proofErr w:type="spellEnd"/>
      <w:r w:rsidRPr="00DB4E03">
        <w:rPr>
          <w:rFonts w:asciiTheme="minorBidi" w:eastAsiaTheme="minorEastAsia" w:hAnsiTheme="minorBidi" w:cstheme="minorBidi"/>
          <w:bCs/>
          <w:kern w:val="24"/>
          <w:sz w:val="24"/>
          <w:szCs w:val="24"/>
        </w:rPr>
        <w:t xml:space="preserve"> v Gregory [1866] LR 3 </w:t>
      </w:r>
      <w:proofErr w:type="spellStart"/>
      <w:r w:rsidRPr="00DB4E03">
        <w:rPr>
          <w:rFonts w:asciiTheme="minorBidi" w:eastAsiaTheme="minorEastAsia" w:hAnsiTheme="minorBidi" w:cstheme="minorBidi"/>
          <w:bCs/>
          <w:kern w:val="24"/>
          <w:sz w:val="24"/>
          <w:szCs w:val="24"/>
        </w:rPr>
        <w:t>Eq</w:t>
      </w:r>
      <w:proofErr w:type="spellEnd"/>
      <w:r w:rsidRPr="00DB4E03">
        <w:rPr>
          <w:rFonts w:asciiTheme="minorBidi" w:eastAsiaTheme="minorEastAsia" w:hAnsiTheme="minorBidi" w:cstheme="minorBidi"/>
          <w:bCs/>
          <w:kern w:val="24"/>
          <w:sz w:val="24"/>
          <w:szCs w:val="24"/>
        </w:rPr>
        <w:t xml:space="preserve"> 38</w:t>
      </w:r>
    </w:p>
    <w:p w14:paraId="42C36FDB" w14:textId="77777777" w:rsidR="004D0BE2" w:rsidRPr="00DB4E03" w:rsidRDefault="00BF184F" w:rsidP="00BF184F">
      <w:pPr>
        <w:spacing w:before="72"/>
        <w:rPr>
          <w:rFonts w:asciiTheme="minorBidi" w:eastAsiaTheme="minorEastAsia" w:hAnsiTheme="minorBidi" w:cstheme="minorBidi"/>
          <w:bCs/>
          <w:kern w:val="24"/>
          <w:sz w:val="24"/>
          <w:szCs w:val="24"/>
        </w:rPr>
      </w:pPr>
      <w:proofErr w:type="spellStart"/>
      <w:r w:rsidRPr="00DB4E03">
        <w:rPr>
          <w:rFonts w:asciiTheme="minorBidi" w:eastAsiaTheme="minorEastAsia" w:hAnsiTheme="minorBidi" w:cstheme="minorBidi"/>
          <w:bCs/>
          <w:kern w:val="24"/>
          <w:sz w:val="24"/>
          <w:szCs w:val="24"/>
        </w:rPr>
        <w:t>Elitestone</w:t>
      </w:r>
      <w:proofErr w:type="spellEnd"/>
      <w:r w:rsidRPr="00DB4E03">
        <w:rPr>
          <w:rFonts w:asciiTheme="minorBidi" w:eastAsiaTheme="minorEastAsia" w:hAnsiTheme="minorBidi" w:cstheme="minorBidi"/>
          <w:bCs/>
          <w:kern w:val="24"/>
          <w:sz w:val="24"/>
          <w:szCs w:val="24"/>
        </w:rPr>
        <w:t xml:space="preserve"> Ltd v Morris [1977] 2 All ER 513</w:t>
      </w:r>
    </w:p>
    <w:p w14:paraId="03DA2ED2" w14:textId="77777777" w:rsidR="004D0BE2" w:rsidRPr="00DB4E03" w:rsidRDefault="004D0BE2" w:rsidP="00BF184F">
      <w:pPr>
        <w:spacing w:before="72"/>
        <w:rPr>
          <w:rFonts w:asciiTheme="minorBidi" w:eastAsiaTheme="minorEastAsia" w:hAnsiTheme="minorBidi" w:cstheme="minorBidi"/>
          <w:bCs/>
          <w:kern w:val="24"/>
          <w:sz w:val="24"/>
          <w:szCs w:val="24"/>
        </w:rPr>
      </w:pPr>
    </w:p>
    <w:p w14:paraId="5B16C745" w14:textId="77777777" w:rsidR="00D2702C" w:rsidRDefault="004D0BE2" w:rsidP="00BF184F">
      <w:pPr>
        <w:spacing w:before="72"/>
        <w:rPr>
          <w:rFonts w:asciiTheme="minorBidi" w:eastAsiaTheme="minorEastAsia" w:hAnsiTheme="minorBidi" w:cstheme="minorBidi"/>
          <w:b/>
          <w:kern w:val="24"/>
          <w:sz w:val="24"/>
          <w:szCs w:val="24"/>
          <w:u w:val="single"/>
        </w:rPr>
      </w:pPr>
      <w:r w:rsidRPr="004D0BE2">
        <w:rPr>
          <w:rFonts w:asciiTheme="minorBidi" w:eastAsiaTheme="minorEastAsia" w:hAnsiTheme="minorBidi" w:cstheme="minorBidi"/>
          <w:b/>
          <w:kern w:val="24"/>
          <w:sz w:val="24"/>
          <w:szCs w:val="24"/>
          <w:u w:val="single"/>
        </w:rPr>
        <w:t>Task 2</w:t>
      </w:r>
      <w:r w:rsidR="00D720BF">
        <w:rPr>
          <w:rFonts w:asciiTheme="minorBidi" w:eastAsiaTheme="minorEastAsia" w:hAnsiTheme="minorBidi" w:cstheme="minorBidi"/>
          <w:b/>
          <w:kern w:val="24"/>
          <w:sz w:val="24"/>
          <w:szCs w:val="24"/>
          <w:u w:val="single"/>
        </w:rPr>
        <w:t xml:space="preserve"> </w:t>
      </w:r>
    </w:p>
    <w:p w14:paraId="66B83674" w14:textId="1254D25C" w:rsidR="004D0BE2" w:rsidRDefault="00D720BF" w:rsidP="00BF184F">
      <w:pPr>
        <w:spacing w:before="72"/>
        <w:rPr>
          <w:rFonts w:asciiTheme="minorBidi" w:eastAsiaTheme="minorEastAsia" w:hAnsiTheme="minorBidi" w:cstheme="minorBidi"/>
          <w:b/>
          <w:kern w:val="24"/>
          <w:sz w:val="24"/>
          <w:szCs w:val="24"/>
          <w:u w:val="single"/>
        </w:rPr>
      </w:pPr>
      <w:r>
        <w:rPr>
          <w:rFonts w:asciiTheme="minorBidi" w:eastAsiaTheme="minorEastAsia" w:hAnsiTheme="minorBidi" w:cstheme="minorBidi"/>
          <w:b/>
          <w:kern w:val="24"/>
          <w:sz w:val="24"/>
          <w:szCs w:val="24"/>
          <w:u w:val="single"/>
        </w:rPr>
        <w:t xml:space="preserve">(This task is worth </w:t>
      </w:r>
      <w:r w:rsidR="00D2702C">
        <w:rPr>
          <w:rFonts w:asciiTheme="minorBidi" w:eastAsiaTheme="minorEastAsia" w:hAnsiTheme="minorBidi" w:cstheme="minorBidi"/>
          <w:b/>
          <w:kern w:val="24"/>
          <w:sz w:val="24"/>
          <w:szCs w:val="24"/>
          <w:u w:val="single"/>
        </w:rPr>
        <w:t>4</w:t>
      </w:r>
      <w:r>
        <w:rPr>
          <w:rFonts w:asciiTheme="minorBidi" w:eastAsiaTheme="minorEastAsia" w:hAnsiTheme="minorBidi" w:cstheme="minorBidi"/>
          <w:b/>
          <w:kern w:val="24"/>
          <w:sz w:val="24"/>
          <w:szCs w:val="24"/>
          <w:u w:val="single"/>
        </w:rPr>
        <w:t>0% of the overall mark)</w:t>
      </w:r>
    </w:p>
    <w:p w14:paraId="5895BA44" w14:textId="77777777" w:rsidR="004D0BE2" w:rsidRPr="004D0BE2" w:rsidRDefault="004D0BE2" w:rsidP="00BF184F">
      <w:pPr>
        <w:spacing w:before="72"/>
        <w:rPr>
          <w:rFonts w:asciiTheme="minorBidi" w:eastAsiaTheme="minorEastAsia" w:hAnsiTheme="minorBidi" w:cstheme="minorBidi"/>
          <w:b/>
          <w:kern w:val="24"/>
          <w:sz w:val="24"/>
          <w:szCs w:val="24"/>
          <w:u w:val="single"/>
        </w:rPr>
      </w:pPr>
    </w:p>
    <w:p w14:paraId="265EE065" w14:textId="556CD929" w:rsidR="008A682F" w:rsidRPr="004D0BE2" w:rsidRDefault="008A682F" w:rsidP="00BF184F">
      <w:pPr>
        <w:spacing w:before="72"/>
        <w:rPr>
          <w:rFonts w:asciiTheme="minorBidi" w:hAnsiTheme="minorBidi" w:cstheme="minorBidi"/>
          <w:sz w:val="24"/>
          <w:szCs w:val="24"/>
          <w:lang w:eastAsia="zh-CN"/>
        </w:rPr>
      </w:pPr>
      <w:r w:rsidRPr="004D0BE2">
        <w:rPr>
          <w:rFonts w:ascii="Arial" w:hAnsi="Arial" w:cs="Arial"/>
          <w:sz w:val="24"/>
          <w:szCs w:val="24"/>
        </w:rPr>
        <w:t xml:space="preserve">Peter is the owner of </w:t>
      </w:r>
      <w:proofErr w:type="spellStart"/>
      <w:r w:rsidRPr="004D0BE2">
        <w:rPr>
          <w:rFonts w:ascii="Arial" w:hAnsi="Arial" w:cs="Arial"/>
          <w:sz w:val="24"/>
          <w:szCs w:val="24"/>
        </w:rPr>
        <w:t>Blackacre</w:t>
      </w:r>
      <w:proofErr w:type="spellEnd"/>
      <w:r w:rsidRPr="004D0BE2">
        <w:rPr>
          <w:rFonts w:ascii="Arial" w:hAnsi="Arial" w:cs="Arial"/>
          <w:sz w:val="24"/>
          <w:szCs w:val="24"/>
        </w:rPr>
        <w:t xml:space="preserve"> Farm, which sits in </w:t>
      </w:r>
      <w:r w:rsidR="004D0BE2">
        <w:rPr>
          <w:rFonts w:ascii="Arial" w:hAnsi="Arial" w:cs="Arial"/>
          <w:sz w:val="24"/>
          <w:szCs w:val="24"/>
        </w:rPr>
        <w:t>20 acres</w:t>
      </w:r>
      <w:r w:rsidRPr="004D0BE2">
        <w:rPr>
          <w:rFonts w:ascii="Arial" w:hAnsi="Arial" w:cs="Arial"/>
          <w:sz w:val="24"/>
          <w:szCs w:val="24"/>
        </w:rPr>
        <w:t xml:space="preserve"> of land.  Recently, a developer approached Peter and told him that his land had a lot of development potential.  </w:t>
      </w:r>
    </w:p>
    <w:p w14:paraId="20D34827" w14:textId="77777777" w:rsidR="008A682F" w:rsidRPr="004D0BE2" w:rsidRDefault="008A682F" w:rsidP="008A682F">
      <w:pPr>
        <w:rPr>
          <w:rFonts w:ascii="Arial" w:hAnsi="Arial" w:cs="Arial"/>
          <w:sz w:val="24"/>
          <w:szCs w:val="24"/>
        </w:rPr>
      </w:pPr>
    </w:p>
    <w:p w14:paraId="6483C241" w14:textId="6792A67B" w:rsidR="008A682F" w:rsidRPr="004D0BE2" w:rsidRDefault="008A682F" w:rsidP="008A682F">
      <w:pPr>
        <w:rPr>
          <w:rFonts w:ascii="Arial" w:hAnsi="Arial" w:cs="Arial"/>
          <w:sz w:val="24"/>
          <w:szCs w:val="24"/>
        </w:rPr>
      </w:pPr>
      <w:proofErr w:type="spellStart"/>
      <w:r w:rsidRPr="004D0BE2">
        <w:rPr>
          <w:rFonts w:ascii="Arial" w:hAnsi="Arial" w:cs="Arial"/>
          <w:sz w:val="24"/>
          <w:szCs w:val="24"/>
        </w:rPr>
        <w:t>Blackacre</w:t>
      </w:r>
      <w:proofErr w:type="spellEnd"/>
      <w:r w:rsidRPr="004D0BE2">
        <w:rPr>
          <w:rFonts w:ascii="Arial" w:hAnsi="Arial" w:cs="Arial"/>
          <w:sz w:val="24"/>
          <w:szCs w:val="24"/>
        </w:rPr>
        <w:t xml:space="preserve"> Farm is mortgaged to </w:t>
      </w:r>
      <w:r w:rsidR="004D0BE2">
        <w:rPr>
          <w:rFonts w:ascii="Arial" w:hAnsi="Arial" w:cs="Arial"/>
          <w:sz w:val="24"/>
          <w:szCs w:val="24"/>
        </w:rPr>
        <w:t>Trinity</w:t>
      </w:r>
      <w:r w:rsidRPr="004D0BE2">
        <w:rPr>
          <w:rFonts w:ascii="Arial" w:hAnsi="Arial" w:cs="Arial"/>
          <w:sz w:val="24"/>
          <w:szCs w:val="24"/>
        </w:rPr>
        <w:t xml:space="preserve"> Bank.  Peter is six months in arrears with the mortgage payments and </w:t>
      </w:r>
      <w:r w:rsidR="004D0BE2">
        <w:rPr>
          <w:rFonts w:ascii="Arial" w:hAnsi="Arial" w:cs="Arial"/>
          <w:sz w:val="24"/>
          <w:szCs w:val="24"/>
        </w:rPr>
        <w:t>Trinity</w:t>
      </w:r>
      <w:r w:rsidRPr="004D0BE2">
        <w:rPr>
          <w:rFonts w:ascii="Arial" w:hAnsi="Arial" w:cs="Arial"/>
          <w:sz w:val="24"/>
          <w:szCs w:val="24"/>
        </w:rPr>
        <w:t xml:space="preserve"> Bank is threatening to take legal action against him.  </w:t>
      </w:r>
    </w:p>
    <w:p w14:paraId="2DC01965" w14:textId="77777777" w:rsidR="008A682F" w:rsidRPr="004D0BE2" w:rsidRDefault="008A682F" w:rsidP="008A682F">
      <w:pPr>
        <w:rPr>
          <w:rFonts w:ascii="Arial" w:hAnsi="Arial" w:cs="Arial"/>
          <w:sz w:val="24"/>
          <w:szCs w:val="24"/>
        </w:rPr>
      </w:pPr>
    </w:p>
    <w:p w14:paraId="3D9B131B" w14:textId="664DBD4A" w:rsidR="008A682F" w:rsidRPr="004D0BE2" w:rsidRDefault="008A682F" w:rsidP="008A682F">
      <w:pPr>
        <w:rPr>
          <w:rFonts w:ascii="Arial" w:hAnsi="Arial" w:cs="Arial"/>
          <w:sz w:val="24"/>
          <w:szCs w:val="24"/>
        </w:rPr>
      </w:pPr>
      <w:r w:rsidRPr="004D0BE2">
        <w:rPr>
          <w:rFonts w:ascii="Arial" w:hAnsi="Arial" w:cs="Arial"/>
          <w:sz w:val="24"/>
          <w:szCs w:val="24"/>
        </w:rPr>
        <w:t xml:space="preserve">Peter seeks your advice as to the remedies available to </w:t>
      </w:r>
      <w:r w:rsidR="004D0BE2">
        <w:rPr>
          <w:rFonts w:ascii="Arial" w:hAnsi="Arial" w:cs="Arial"/>
          <w:sz w:val="24"/>
          <w:szCs w:val="24"/>
        </w:rPr>
        <w:t xml:space="preserve">Trinity </w:t>
      </w:r>
      <w:r w:rsidRPr="004D0BE2">
        <w:rPr>
          <w:rFonts w:ascii="Arial" w:hAnsi="Arial" w:cs="Arial"/>
          <w:sz w:val="24"/>
          <w:szCs w:val="24"/>
        </w:rPr>
        <w:t>Bank and the duties it owes to h</w:t>
      </w:r>
      <w:r w:rsidR="0001352C">
        <w:rPr>
          <w:rFonts w:ascii="Arial" w:hAnsi="Arial" w:cs="Arial"/>
          <w:sz w:val="24"/>
          <w:szCs w:val="24"/>
        </w:rPr>
        <w:t>i</w:t>
      </w:r>
      <w:r w:rsidRPr="004D0BE2">
        <w:rPr>
          <w:rFonts w:ascii="Arial" w:hAnsi="Arial" w:cs="Arial"/>
          <w:sz w:val="24"/>
          <w:szCs w:val="24"/>
        </w:rPr>
        <w:t>m.</w:t>
      </w:r>
    </w:p>
    <w:p w14:paraId="0138BD5E" w14:textId="77777777" w:rsidR="008A682F" w:rsidRPr="004D0BE2" w:rsidRDefault="008A682F" w:rsidP="008A682F">
      <w:pPr>
        <w:rPr>
          <w:rFonts w:ascii="Arial" w:hAnsi="Arial" w:cs="Arial"/>
          <w:sz w:val="24"/>
          <w:szCs w:val="24"/>
        </w:rPr>
      </w:pPr>
    </w:p>
    <w:p w14:paraId="78C5685B" w14:textId="3DC89F52" w:rsidR="008A682F" w:rsidRPr="004D0BE2" w:rsidRDefault="008A682F" w:rsidP="008A682F">
      <w:pPr>
        <w:rPr>
          <w:rFonts w:ascii="Arial" w:hAnsi="Arial" w:cs="Arial"/>
          <w:b/>
          <w:sz w:val="24"/>
          <w:szCs w:val="24"/>
        </w:rPr>
      </w:pPr>
      <w:r w:rsidRPr="004D0BE2">
        <w:rPr>
          <w:rFonts w:ascii="Arial" w:hAnsi="Arial" w:cs="Arial"/>
          <w:b/>
          <w:sz w:val="24"/>
          <w:szCs w:val="24"/>
        </w:rPr>
        <w:t>Advise Peter.</w:t>
      </w:r>
    </w:p>
    <w:p w14:paraId="5494EB59" w14:textId="77777777" w:rsidR="00C37C32" w:rsidRPr="004D0BE2" w:rsidRDefault="00C37C32" w:rsidP="008A682F">
      <w:pPr>
        <w:rPr>
          <w:rFonts w:ascii="Arial" w:hAnsi="Arial" w:cs="Arial"/>
          <w:b/>
          <w:sz w:val="24"/>
          <w:szCs w:val="24"/>
        </w:rPr>
      </w:pPr>
    </w:p>
    <w:p w14:paraId="6D707255" w14:textId="77777777" w:rsidR="00EB53C1" w:rsidRPr="00EB53C1" w:rsidRDefault="00EB53C1" w:rsidP="00894B18">
      <w:pPr>
        <w:pStyle w:val="cpe2"/>
        <w:jc w:val="both"/>
        <w:rPr>
          <w:rFonts w:ascii="Arial" w:hAnsi="Arial" w:cs="Arial"/>
          <w:sz w:val="24"/>
          <w:szCs w:val="24"/>
          <w:u w:val="single"/>
        </w:rPr>
      </w:pPr>
      <w:r w:rsidRPr="00EB53C1">
        <w:rPr>
          <w:rFonts w:ascii="Arial" w:hAnsi="Arial" w:cs="Arial"/>
          <w:sz w:val="24"/>
          <w:szCs w:val="24"/>
          <w:u w:val="single"/>
        </w:rPr>
        <w:t>Guidance</w:t>
      </w:r>
    </w:p>
    <w:p w14:paraId="4E698197" w14:textId="77777777" w:rsidR="008140E0" w:rsidRDefault="00EB53C1" w:rsidP="00894B18">
      <w:pPr>
        <w:pStyle w:val="cpe2"/>
        <w:jc w:val="both"/>
        <w:rPr>
          <w:rFonts w:ascii="Arial" w:hAnsi="Arial" w:cs="Arial"/>
          <w:b w:val="0"/>
          <w:bCs/>
          <w:sz w:val="24"/>
          <w:szCs w:val="24"/>
        </w:rPr>
      </w:pPr>
      <w:r>
        <w:rPr>
          <w:rFonts w:ascii="Arial" w:hAnsi="Arial" w:cs="Arial"/>
          <w:b w:val="0"/>
          <w:bCs/>
          <w:sz w:val="24"/>
          <w:szCs w:val="24"/>
        </w:rPr>
        <w:t xml:space="preserve">Students should </w:t>
      </w:r>
      <w:r w:rsidR="007E3EB7">
        <w:rPr>
          <w:rFonts w:ascii="Arial" w:hAnsi="Arial" w:cs="Arial"/>
          <w:b w:val="0"/>
          <w:bCs/>
          <w:sz w:val="24"/>
          <w:szCs w:val="24"/>
        </w:rPr>
        <w:t>explain what a mortgage is</w:t>
      </w:r>
      <w:r w:rsidR="000F764C">
        <w:rPr>
          <w:rFonts w:ascii="Arial" w:hAnsi="Arial" w:cs="Arial"/>
          <w:b w:val="0"/>
          <w:bCs/>
          <w:sz w:val="24"/>
          <w:szCs w:val="24"/>
        </w:rPr>
        <w:t xml:space="preserve"> and should focus on the remedies available to the mortgagee</w:t>
      </w:r>
      <w:r w:rsidR="008140E0">
        <w:rPr>
          <w:rFonts w:ascii="Arial" w:hAnsi="Arial" w:cs="Arial"/>
          <w:b w:val="0"/>
          <w:bCs/>
          <w:sz w:val="24"/>
          <w:szCs w:val="24"/>
        </w:rPr>
        <w:t xml:space="preserve"> in relation to a legal mortgage when a mortgagor defaults. </w:t>
      </w:r>
    </w:p>
    <w:p w14:paraId="7164E060" w14:textId="77777777" w:rsidR="008140E0" w:rsidRDefault="008140E0" w:rsidP="00894B18">
      <w:pPr>
        <w:pStyle w:val="cpe2"/>
        <w:jc w:val="both"/>
        <w:rPr>
          <w:rFonts w:ascii="Arial" w:hAnsi="Arial" w:cs="Arial"/>
          <w:b w:val="0"/>
          <w:bCs/>
          <w:sz w:val="24"/>
          <w:szCs w:val="24"/>
        </w:rPr>
      </w:pPr>
    </w:p>
    <w:p w14:paraId="46DCD34A" w14:textId="77777777" w:rsidR="00B775BE" w:rsidRDefault="00B775BE" w:rsidP="00B775BE">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20A286F1" w14:textId="77777777" w:rsidR="00B775BE" w:rsidRDefault="00B775BE" w:rsidP="00B775BE">
      <w:pPr>
        <w:pStyle w:val="cpe2"/>
        <w:jc w:val="both"/>
        <w:rPr>
          <w:rFonts w:ascii="Arial" w:hAnsi="Arial" w:cs="Arial"/>
          <w:b w:val="0"/>
          <w:bCs/>
          <w:sz w:val="24"/>
          <w:szCs w:val="24"/>
        </w:rPr>
      </w:pPr>
      <w:r>
        <w:rPr>
          <w:rFonts w:ascii="Arial" w:hAnsi="Arial" w:cs="Arial"/>
          <w:b w:val="0"/>
          <w:bCs/>
          <w:sz w:val="24"/>
          <w:szCs w:val="24"/>
        </w:rPr>
        <w:t>Law of Property Act 1925</w:t>
      </w:r>
    </w:p>
    <w:p w14:paraId="161F82DA" w14:textId="77777777" w:rsidR="00B775BE" w:rsidRDefault="00B775BE" w:rsidP="00B775BE">
      <w:pPr>
        <w:pStyle w:val="cpe2"/>
        <w:jc w:val="both"/>
        <w:rPr>
          <w:rFonts w:ascii="Arial" w:hAnsi="Arial" w:cs="Arial"/>
          <w:b w:val="0"/>
          <w:bCs/>
          <w:sz w:val="24"/>
          <w:szCs w:val="24"/>
        </w:rPr>
      </w:pPr>
      <w:r>
        <w:rPr>
          <w:rFonts w:ascii="Arial" w:hAnsi="Arial" w:cs="Arial"/>
          <w:b w:val="0"/>
          <w:bCs/>
          <w:sz w:val="24"/>
          <w:szCs w:val="24"/>
        </w:rPr>
        <w:t>Administration of Justice Act 1970</w:t>
      </w:r>
    </w:p>
    <w:p w14:paraId="56978CCB" w14:textId="77777777" w:rsidR="00B775BE" w:rsidRDefault="00B775BE" w:rsidP="00894B18">
      <w:pPr>
        <w:pStyle w:val="cpe2"/>
        <w:jc w:val="both"/>
        <w:rPr>
          <w:rFonts w:ascii="Arial" w:hAnsi="Arial" w:cs="Arial"/>
          <w:b w:val="0"/>
          <w:bCs/>
          <w:sz w:val="24"/>
          <w:szCs w:val="24"/>
        </w:rPr>
      </w:pPr>
    </w:p>
    <w:p w14:paraId="4A65BB82" w14:textId="51EB9A9E"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Cases include, but are in no way limited to</w:t>
      </w:r>
      <w:r>
        <w:rPr>
          <w:rFonts w:ascii="Arial" w:hAnsi="Arial" w:cs="Arial"/>
          <w:b w:val="0"/>
          <w:bCs/>
          <w:sz w:val="24"/>
          <w:szCs w:val="24"/>
        </w:rPr>
        <w:t xml:space="preserve"> the following: -</w:t>
      </w:r>
    </w:p>
    <w:p w14:paraId="4BBFD8D5" w14:textId="77777777" w:rsidR="00894B18" w:rsidRDefault="00894B18" w:rsidP="00894B18">
      <w:pPr>
        <w:pStyle w:val="cpe2"/>
        <w:jc w:val="both"/>
        <w:rPr>
          <w:rFonts w:ascii="Arial" w:hAnsi="Arial" w:cs="Arial"/>
          <w:b w:val="0"/>
          <w:bCs/>
          <w:sz w:val="24"/>
          <w:szCs w:val="24"/>
        </w:rPr>
      </w:pPr>
    </w:p>
    <w:p w14:paraId="59C714B9" w14:textId="739D730B" w:rsidR="00894B18" w:rsidRPr="004E4910" w:rsidRDefault="00F1532E" w:rsidP="00894B18">
      <w:pPr>
        <w:pStyle w:val="cpe2"/>
        <w:jc w:val="both"/>
        <w:rPr>
          <w:rFonts w:asciiTheme="minorBidi" w:hAnsiTheme="minorBidi" w:cstheme="minorBidi"/>
          <w:b w:val="0"/>
          <w:bCs/>
          <w:i/>
          <w:iCs/>
          <w:sz w:val="24"/>
          <w:szCs w:val="24"/>
        </w:rPr>
      </w:pPr>
      <w:r w:rsidRPr="004E4910">
        <w:rPr>
          <w:rFonts w:asciiTheme="minorBidi" w:hAnsiTheme="minorBidi" w:cstheme="minorBidi"/>
          <w:b w:val="0"/>
          <w:bCs/>
          <w:sz w:val="24"/>
          <w:szCs w:val="24"/>
        </w:rPr>
        <w:t>Four Maids Ltd v Dudley Marshall (Properties) Ltd [1957] Ch 317.</w:t>
      </w:r>
    </w:p>
    <w:p w14:paraId="6C937000" w14:textId="3FD996FE" w:rsidR="00FD275F" w:rsidRPr="004E4910" w:rsidRDefault="00C15DD0" w:rsidP="00894B18">
      <w:pPr>
        <w:pStyle w:val="cpe2"/>
        <w:jc w:val="both"/>
        <w:rPr>
          <w:rFonts w:asciiTheme="minorBidi" w:hAnsiTheme="minorBidi" w:cstheme="minorBidi"/>
          <w:b w:val="0"/>
          <w:bCs/>
          <w:sz w:val="24"/>
          <w:szCs w:val="24"/>
        </w:rPr>
      </w:pPr>
      <w:proofErr w:type="spellStart"/>
      <w:r w:rsidRPr="004E4910">
        <w:rPr>
          <w:rFonts w:asciiTheme="minorBidi" w:hAnsiTheme="minorBidi" w:cstheme="minorBidi"/>
          <w:b w:val="0"/>
          <w:bCs/>
          <w:sz w:val="24"/>
          <w:szCs w:val="24"/>
        </w:rPr>
        <w:t>Ropaigealach</w:t>
      </w:r>
      <w:proofErr w:type="spellEnd"/>
      <w:r w:rsidRPr="004E4910">
        <w:rPr>
          <w:rFonts w:asciiTheme="minorBidi" w:hAnsiTheme="minorBidi" w:cstheme="minorBidi"/>
          <w:b w:val="0"/>
          <w:bCs/>
          <w:sz w:val="24"/>
          <w:szCs w:val="24"/>
        </w:rPr>
        <w:t xml:space="preserve"> v Barclays Bank Plc [2000] 1 QB 263</w:t>
      </w:r>
    </w:p>
    <w:p w14:paraId="19826BA3" w14:textId="5647AB7E" w:rsidR="004E4910" w:rsidRPr="004E4910" w:rsidRDefault="004E4910" w:rsidP="00894B18">
      <w:pPr>
        <w:pStyle w:val="cpe2"/>
        <w:jc w:val="both"/>
        <w:rPr>
          <w:rFonts w:asciiTheme="minorBidi" w:hAnsiTheme="minorBidi" w:cstheme="minorBidi"/>
          <w:b w:val="0"/>
          <w:bCs/>
          <w:sz w:val="24"/>
          <w:szCs w:val="24"/>
        </w:rPr>
      </w:pPr>
      <w:r w:rsidRPr="004E4910">
        <w:rPr>
          <w:rFonts w:asciiTheme="minorBidi" w:hAnsiTheme="minorBidi" w:cstheme="minorBidi"/>
          <w:b w:val="0"/>
          <w:bCs/>
          <w:sz w:val="24"/>
          <w:szCs w:val="24"/>
        </w:rPr>
        <w:t xml:space="preserve">Cheltenham and Gloucester Building Society v </w:t>
      </w:r>
      <w:proofErr w:type="spellStart"/>
      <w:r w:rsidRPr="004E4910">
        <w:rPr>
          <w:rFonts w:asciiTheme="minorBidi" w:hAnsiTheme="minorBidi" w:cstheme="minorBidi"/>
          <w:b w:val="0"/>
          <w:bCs/>
          <w:sz w:val="24"/>
          <w:szCs w:val="24"/>
        </w:rPr>
        <w:t>Norgan</w:t>
      </w:r>
      <w:proofErr w:type="spellEnd"/>
      <w:r w:rsidRPr="004E4910">
        <w:rPr>
          <w:rFonts w:asciiTheme="minorBidi" w:hAnsiTheme="minorBidi" w:cstheme="minorBidi"/>
          <w:b w:val="0"/>
          <w:bCs/>
          <w:sz w:val="24"/>
          <w:szCs w:val="24"/>
        </w:rPr>
        <w:t xml:space="preserve"> [1996] 1 WLR 343)</w:t>
      </w:r>
    </w:p>
    <w:p w14:paraId="18C524AB" w14:textId="77777777" w:rsidR="004E4910" w:rsidRDefault="004E4910" w:rsidP="00894B18">
      <w:pPr>
        <w:pStyle w:val="cpe2"/>
        <w:jc w:val="both"/>
        <w:rPr>
          <w:rFonts w:ascii="Arial" w:hAnsi="Arial" w:cs="Arial"/>
          <w:b w:val="0"/>
          <w:bCs/>
          <w:sz w:val="24"/>
          <w:szCs w:val="24"/>
        </w:rPr>
      </w:pPr>
    </w:p>
    <w:p w14:paraId="1E5B43A2" w14:textId="77777777" w:rsidR="00FD275F" w:rsidRDefault="00FD275F" w:rsidP="00894B18">
      <w:pPr>
        <w:pStyle w:val="cpe2"/>
        <w:jc w:val="both"/>
        <w:rPr>
          <w:rFonts w:ascii="Arial" w:hAnsi="Arial" w:cs="Arial"/>
          <w:b w:val="0"/>
          <w:bCs/>
          <w:sz w:val="24"/>
          <w:szCs w:val="24"/>
        </w:rPr>
      </w:pPr>
    </w:p>
    <w:p w14:paraId="3D105A49" w14:textId="77777777" w:rsidR="00894B18" w:rsidRPr="00894B18" w:rsidRDefault="00894B18" w:rsidP="00894B18">
      <w:pPr>
        <w:pStyle w:val="cpe2"/>
        <w:jc w:val="both"/>
        <w:rPr>
          <w:rFonts w:ascii="Arial" w:hAnsi="Arial" w:cs="Arial"/>
          <w:b w:val="0"/>
          <w:bCs/>
          <w:i/>
          <w:iCs/>
          <w:sz w:val="24"/>
          <w:szCs w:val="24"/>
        </w:rPr>
      </w:pPr>
    </w:p>
    <w:p w14:paraId="37647F77" w14:textId="77777777"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lastRenderedPageBreak/>
        <w:t>The assignment should be submitted as normal via Turnitin and students are, as always, encouraged to submit a draft in order to obtain feedback prior to final submission.</w:t>
      </w:r>
    </w:p>
    <w:p w14:paraId="257AC3C3" w14:textId="77777777" w:rsidR="00894B18" w:rsidRDefault="00894B18" w:rsidP="00894B18">
      <w:pPr>
        <w:pStyle w:val="cpe2"/>
        <w:jc w:val="both"/>
        <w:rPr>
          <w:rFonts w:ascii="Arial" w:hAnsi="Arial" w:cs="Arial"/>
          <w:b w:val="0"/>
          <w:bCs/>
        </w:rPr>
      </w:pPr>
    </w:p>
    <w:p w14:paraId="71B4C6E9" w14:textId="77777777" w:rsidR="00894B18" w:rsidRPr="00280445" w:rsidRDefault="00894B18" w:rsidP="00894B18">
      <w:pPr>
        <w:ind w:left="720"/>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4A91F7" w14:textId="77777777" w:rsidTr="00611A9E">
        <w:trPr>
          <w:trHeight w:val="414"/>
        </w:trPr>
        <w:tc>
          <w:tcPr>
            <w:tcW w:w="10444" w:type="dxa"/>
            <w:shd w:val="clear" w:color="auto" w:fill="D9D9D9"/>
          </w:tcPr>
          <w:p w14:paraId="6AC450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FCE7657" w14:textId="77777777" w:rsidR="00D22D9C" w:rsidRPr="00A406E5" w:rsidRDefault="00D22D9C" w:rsidP="00D22D9C">
      <w:pPr>
        <w:jc w:val="both"/>
        <w:rPr>
          <w:rFonts w:ascii="Arial" w:hAnsi="Arial" w:cs="Arial"/>
          <w:sz w:val="22"/>
          <w:szCs w:val="22"/>
        </w:rPr>
      </w:pPr>
    </w:p>
    <w:p w14:paraId="1E9EB7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F77507" w14:textId="77777777" w:rsidR="004D5E9B" w:rsidRDefault="004D5E9B" w:rsidP="00D22D9C">
      <w:pPr>
        <w:jc w:val="both"/>
        <w:rPr>
          <w:rFonts w:ascii="Arial" w:hAnsi="Arial" w:cs="Arial"/>
          <w:b/>
          <w:sz w:val="22"/>
          <w:szCs w:val="22"/>
        </w:rPr>
      </w:pPr>
    </w:p>
    <w:p w14:paraId="355169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108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B6E56E" w14:textId="77777777" w:rsidR="00C01A3F" w:rsidRPr="00A406E5" w:rsidRDefault="00C01A3F" w:rsidP="00D22D9C">
      <w:pPr>
        <w:jc w:val="both"/>
        <w:rPr>
          <w:rFonts w:ascii="Arial" w:hAnsi="Arial" w:cs="Arial"/>
          <w:sz w:val="22"/>
          <w:szCs w:val="22"/>
        </w:rPr>
      </w:pPr>
    </w:p>
    <w:p w14:paraId="2D8C86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079C1" w14:textId="77777777" w:rsidR="00033490" w:rsidRDefault="00033490" w:rsidP="00033490">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74DBCB22" w14:textId="77777777" w:rsidR="00033490" w:rsidRPr="00A406E5" w:rsidRDefault="00033490" w:rsidP="00033490">
      <w:pPr>
        <w:jc w:val="both"/>
        <w:rPr>
          <w:rFonts w:ascii="Arial" w:hAnsi="Arial" w:cs="Arial"/>
          <w:sz w:val="22"/>
          <w:szCs w:val="22"/>
        </w:rPr>
      </w:pPr>
    </w:p>
    <w:p w14:paraId="031C3826" w14:textId="77777777" w:rsidR="00C01A3F" w:rsidRPr="00A406E5" w:rsidRDefault="00C01A3F" w:rsidP="00D22D9C">
      <w:pPr>
        <w:jc w:val="both"/>
        <w:rPr>
          <w:rFonts w:ascii="Arial" w:hAnsi="Arial" w:cs="Arial"/>
          <w:sz w:val="22"/>
          <w:szCs w:val="22"/>
        </w:rPr>
      </w:pPr>
    </w:p>
    <w:p w14:paraId="6CA2BCD4" w14:textId="77777777" w:rsidR="00D22D9C" w:rsidRPr="00A406E5" w:rsidRDefault="00D22D9C" w:rsidP="00D22D9C">
      <w:pPr>
        <w:jc w:val="both"/>
        <w:rPr>
          <w:rFonts w:ascii="Arial" w:hAnsi="Arial" w:cs="Arial"/>
          <w:sz w:val="22"/>
          <w:szCs w:val="22"/>
        </w:rPr>
      </w:pPr>
    </w:p>
    <w:p w14:paraId="3A3305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6AEE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3EA4F5" w14:textId="77777777" w:rsidR="00C01A3F" w:rsidRPr="00A406E5" w:rsidRDefault="00C01A3F" w:rsidP="00C01A3F">
      <w:pPr>
        <w:jc w:val="both"/>
        <w:rPr>
          <w:rFonts w:ascii="Arial" w:hAnsi="Arial" w:cs="Arial"/>
          <w:b/>
          <w:i/>
          <w:sz w:val="22"/>
          <w:szCs w:val="22"/>
        </w:rPr>
      </w:pPr>
    </w:p>
    <w:p w14:paraId="5D4B28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8395E" w14:textId="5D5AE2DB" w:rsidR="00033490" w:rsidRPr="00033490" w:rsidRDefault="00033490" w:rsidP="00033490">
      <w:pPr>
        <w:jc w:val="both"/>
        <w:rPr>
          <w:rFonts w:ascii="Arial" w:hAnsi="Arial" w:cs="Arial"/>
          <w:b/>
          <w:bCs/>
          <w:i/>
          <w:iCs/>
          <w:sz w:val="22"/>
          <w:szCs w:val="22"/>
        </w:rPr>
      </w:pPr>
      <w:r w:rsidRPr="00033490">
        <w:rPr>
          <w:rFonts w:ascii="Arial" w:hAnsi="Arial" w:cs="Arial"/>
          <w:b/>
          <w:bCs/>
          <w:i/>
          <w:iCs/>
          <w:sz w:val="22"/>
          <w:szCs w:val="22"/>
        </w:rPr>
        <w:t xml:space="preserve">You should demonstrate detailed knowledge and understanding of </w:t>
      </w:r>
      <w:r w:rsidR="00B53A90">
        <w:rPr>
          <w:rFonts w:ascii="Arial" w:hAnsi="Arial" w:cs="Arial"/>
          <w:b/>
          <w:bCs/>
          <w:i/>
          <w:iCs/>
          <w:sz w:val="22"/>
          <w:szCs w:val="22"/>
        </w:rPr>
        <w:t xml:space="preserve">what is included in the definition of land, fixtures, fittings and mortgages. </w:t>
      </w:r>
    </w:p>
    <w:p w14:paraId="2760FDC0" w14:textId="77777777" w:rsidR="00D22D9C" w:rsidRPr="00033490" w:rsidRDefault="00D22D9C" w:rsidP="00D22D9C">
      <w:pPr>
        <w:jc w:val="both"/>
        <w:rPr>
          <w:rFonts w:ascii="Arial" w:hAnsi="Arial" w:cs="Arial"/>
          <w:b/>
          <w:bCs/>
          <w:i/>
          <w:iCs/>
          <w:sz w:val="22"/>
          <w:szCs w:val="22"/>
        </w:rPr>
      </w:pPr>
    </w:p>
    <w:p w14:paraId="4EF380DF" w14:textId="77777777" w:rsidR="00D22D9C" w:rsidRPr="00A406E5" w:rsidRDefault="00D22D9C" w:rsidP="00D22D9C">
      <w:pPr>
        <w:jc w:val="both"/>
        <w:rPr>
          <w:rFonts w:ascii="Arial" w:hAnsi="Arial" w:cs="Arial"/>
          <w:b/>
          <w:sz w:val="22"/>
          <w:szCs w:val="22"/>
        </w:rPr>
      </w:pPr>
    </w:p>
    <w:p w14:paraId="6EA3C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6AB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6599D0" w14:textId="77777777" w:rsidR="00D22D9C" w:rsidRPr="00A406E5" w:rsidRDefault="00D22D9C" w:rsidP="00D22D9C">
      <w:pPr>
        <w:jc w:val="both"/>
        <w:rPr>
          <w:rFonts w:ascii="Arial" w:hAnsi="Arial" w:cs="Arial"/>
          <w:sz w:val="22"/>
          <w:szCs w:val="22"/>
        </w:rPr>
      </w:pPr>
    </w:p>
    <w:p w14:paraId="6CCAAB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2A355E" w14:textId="1288CAC5" w:rsidR="00C01A3F" w:rsidRPr="00033490" w:rsidRDefault="00B53A90" w:rsidP="00D22D9C">
      <w:pPr>
        <w:jc w:val="both"/>
        <w:rPr>
          <w:rFonts w:ascii="Arial" w:hAnsi="Arial" w:cs="Arial"/>
          <w:b/>
          <w:bCs/>
          <w:i/>
          <w:iCs/>
          <w:sz w:val="22"/>
          <w:szCs w:val="22"/>
        </w:rPr>
      </w:pPr>
      <w:r>
        <w:rPr>
          <w:rFonts w:ascii="Arial" w:hAnsi="Arial" w:cs="Arial"/>
          <w:b/>
          <w:bCs/>
          <w:i/>
          <w:iCs/>
          <w:sz w:val="22"/>
          <w:szCs w:val="22"/>
        </w:rPr>
        <w:t xml:space="preserve">To analyse whether the listed items will form part of the property upon </w:t>
      </w:r>
      <w:r w:rsidR="008F12DF">
        <w:rPr>
          <w:rFonts w:ascii="Arial" w:hAnsi="Arial" w:cs="Arial"/>
          <w:b/>
          <w:bCs/>
          <w:i/>
          <w:iCs/>
          <w:sz w:val="22"/>
          <w:szCs w:val="22"/>
        </w:rPr>
        <w:t xml:space="preserve">sale. To analyse the remedies available to a mortgagee when the mortgagor defaults on the loan. </w:t>
      </w:r>
    </w:p>
    <w:p w14:paraId="0C4E1F4F" w14:textId="77777777" w:rsidR="00D22D9C" w:rsidRPr="00A406E5" w:rsidRDefault="00D22D9C" w:rsidP="00D22D9C">
      <w:pPr>
        <w:jc w:val="both"/>
        <w:rPr>
          <w:rFonts w:ascii="Arial" w:hAnsi="Arial" w:cs="Arial"/>
          <w:b/>
          <w:sz w:val="22"/>
          <w:szCs w:val="22"/>
        </w:rPr>
      </w:pPr>
    </w:p>
    <w:p w14:paraId="2C13C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D2E5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26E8B0" w14:textId="77777777" w:rsidR="00D22D9C" w:rsidRPr="00A406E5" w:rsidRDefault="00D22D9C" w:rsidP="00D22D9C">
      <w:pPr>
        <w:jc w:val="both"/>
        <w:rPr>
          <w:rFonts w:ascii="Arial" w:hAnsi="Arial" w:cs="Arial"/>
          <w:sz w:val="22"/>
          <w:szCs w:val="22"/>
        </w:rPr>
      </w:pPr>
    </w:p>
    <w:p w14:paraId="5BB98D2A" w14:textId="1BC9B38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FA3E3B" w14:textId="240E0E71" w:rsidR="00033490" w:rsidRPr="00033490" w:rsidRDefault="008F12DF" w:rsidP="00C01A3F">
      <w:pPr>
        <w:jc w:val="both"/>
        <w:rPr>
          <w:rFonts w:ascii="Arial" w:hAnsi="Arial" w:cs="Arial"/>
          <w:b/>
          <w:bCs/>
          <w:i/>
          <w:sz w:val="22"/>
          <w:szCs w:val="22"/>
        </w:rPr>
      </w:pPr>
      <w:r>
        <w:rPr>
          <w:rFonts w:ascii="Arial" w:hAnsi="Arial" w:cs="Arial"/>
          <w:b/>
          <w:bCs/>
          <w:i/>
          <w:sz w:val="22"/>
          <w:szCs w:val="22"/>
        </w:rPr>
        <w:t xml:space="preserve">The assignment consists of practical </w:t>
      </w:r>
      <w:r w:rsidR="00EB53C1">
        <w:rPr>
          <w:rFonts w:ascii="Arial" w:hAnsi="Arial" w:cs="Arial"/>
          <w:b/>
          <w:bCs/>
          <w:i/>
          <w:sz w:val="22"/>
          <w:szCs w:val="22"/>
        </w:rPr>
        <w:t>situations that could arise in practice. Students should</w:t>
      </w:r>
      <w:r w:rsidR="00033490" w:rsidRPr="00033490">
        <w:rPr>
          <w:rFonts w:ascii="Arial" w:hAnsi="Arial" w:cs="Arial"/>
          <w:b/>
          <w:bCs/>
          <w:i/>
          <w:sz w:val="22"/>
          <w:szCs w:val="22"/>
        </w:rPr>
        <w:t xml:space="preserve"> use statutory authorities and/or case law as appropriate. </w:t>
      </w:r>
    </w:p>
    <w:p w14:paraId="78696D4E" w14:textId="77777777" w:rsidR="00C01A3F" w:rsidRPr="00A406E5" w:rsidRDefault="00C01A3F" w:rsidP="00D22D9C">
      <w:pPr>
        <w:jc w:val="both"/>
        <w:rPr>
          <w:rFonts w:ascii="Arial" w:hAnsi="Arial" w:cs="Arial"/>
          <w:sz w:val="22"/>
          <w:szCs w:val="22"/>
        </w:rPr>
      </w:pPr>
    </w:p>
    <w:p w14:paraId="7F933C7F" w14:textId="77777777" w:rsidR="008566E5" w:rsidRPr="00A406E5" w:rsidRDefault="008566E5" w:rsidP="00D22D9C">
      <w:pPr>
        <w:jc w:val="both"/>
        <w:rPr>
          <w:rFonts w:ascii="Arial" w:hAnsi="Arial" w:cs="Arial"/>
          <w:sz w:val="22"/>
          <w:szCs w:val="22"/>
        </w:rPr>
      </w:pPr>
    </w:p>
    <w:p w14:paraId="4E84DB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E1133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AA41C7" w14:textId="77777777" w:rsidR="00995D51" w:rsidRDefault="00995D51" w:rsidP="00D22D9C">
      <w:pPr>
        <w:jc w:val="both"/>
        <w:rPr>
          <w:rFonts w:ascii="Arial" w:hAnsi="Arial" w:cs="Arial"/>
          <w:sz w:val="22"/>
          <w:szCs w:val="22"/>
        </w:rPr>
      </w:pPr>
    </w:p>
    <w:p w14:paraId="60AA3640" w14:textId="77777777" w:rsidR="00D22D9C" w:rsidRPr="00A406E5" w:rsidRDefault="00D22D9C" w:rsidP="00D22D9C">
      <w:pPr>
        <w:jc w:val="both"/>
        <w:rPr>
          <w:rFonts w:ascii="Arial" w:hAnsi="Arial" w:cs="Arial"/>
          <w:sz w:val="22"/>
          <w:szCs w:val="22"/>
        </w:rPr>
      </w:pPr>
    </w:p>
    <w:p w14:paraId="7CF00F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4B16" w14:textId="77777777" w:rsidR="00033490" w:rsidRPr="00013BF4" w:rsidRDefault="00033490" w:rsidP="00033490">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28A463D" w14:textId="77777777" w:rsidR="00FB3B4E" w:rsidRPr="00A406E5" w:rsidRDefault="00FB3B4E" w:rsidP="00D22D9C">
      <w:pPr>
        <w:jc w:val="both"/>
        <w:rPr>
          <w:rFonts w:ascii="Arial" w:hAnsi="Arial" w:cs="Arial"/>
          <w:sz w:val="22"/>
          <w:szCs w:val="22"/>
        </w:rPr>
      </w:pPr>
    </w:p>
    <w:p w14:paraId="6DB59056" w14:textId="77777777" w:rsidR="00D22D9C" w:rsidRPr="00A406E5" w:rsidRDefault="00D22D9C" w:rsidP="00D22D9C">
      <w:pPr>
        <w:jc w:val="both"/>
        <w:rPr>
          <w:rFonts w:ascii="Arial" w:hAnsi="Arial" w:cs="Arial"/>
          <w:sz w:val="22"/>
          <w:szCs w:val="22"/>
        </w:rPr>
      </w:pPr>
    </w:p>
    <w:p w14:paraId="696F2E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8F5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E3EA8E" w14:textId="77777777" w:rsidTr="00152E9D">
        <w:trPr>
          <w:jc w:val="center"/>
        </w:trPr>
        <w:tc>
          <w:tcPr>
            <w:tcW w:w="10670" w:type="dxa"/>
            <w:shd w:val="clear" w:color="auto" w:fill="BFBFBF"/>
          </w:tcPr>
          <w:p w14:paraId="7AAF29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A02E8" w14:textId="77777777" w:rsidR="00152E9D" w:rsidRPr="00A406E5" w:rsidRDefault="00152E9D" w:rsidP="00152E9D">
      <w:pPr>
        <w:rPr>
          <w:rFonts w:ascii="Arial" w:hAnsi="Arial" w:cs="Arial"/>
        </w:rPr>
      </w:pPr>
    </w:p>
    <w:p w14:paraId="1B3E56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8551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A41C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66FB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EF7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B5F8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C4A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C08F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F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8B2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764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5D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DE88" w14:textId="77777777" w:rsidR="00152E9D" w:rsidRPr="00A406E5" w:rsidRDefault="00152E9D" w:rsidP="00152E9D">
            <w:pPr>
              <w:jc w:val="center"/>
              <w:rPr>
                <w:rFonts w:ascii="Arial" w:hAnsi="Arial" w:cs="Arial"/>
                <w:sz w:val="32"/>
              </w:rPr>
            </w:pPr>
          </w:p>
        </w:tc>
      </w:tr>
      <w:tr w:rsidR="00152E9D" w:rsidRPr="00A406E5" w14:paraId="73B6DE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443164" w14:textId="77777777" w:rsidR="00152E9D" w:rsidRPr="00A406E5" w:rsidRDefault="00152E9D" w:rsidP="00152E9D">
            <w:pPr>
              <w:spacing w:after="120"/>
              <w:rPr>
                <w:rFonts w:ascii="Arial" w:hAnsi="Arial" w:cs="Arial"/>
                <w:sz w:val="14"/>
                <w:szCs w:val="14"/>
              </w:rPr>
            </w:pPr>
          </w:p>
          <w:p w14:paraId="5D27954E" w14:textId="77777777" w:rsidR="00152E9D" w:rsidRPr="00A406E5" w:rsidRDefault="00152E9D" w:rsidP="00152E9D">
            <w:pPr>
              <w:spacing w:after="120"/>
              <w:rPr>
                <w:rFonts w:ascii="Arial" w:hAnsi="Arial" w:cs="Arial"/>
                <w:sz w:val="14"/>
                <w:szCs w:val="14"/>
              </w:rPr>
            </w:pPr>
          </w:p>
          <w:p w14:paraId="5297B238" w14:textId="77777777" w:rsidR="00152E9D" w:rsidRPr="00A406E5" w:rsidRDefault="00152E9D" w:rsidP="00152E9D">
            <w:pPr>
              <w:spacing w:after="120"/>
              <w:rPr>
                <w:rFonts w:ascii="Arial" w:hAnsi="Arial" w:cs="Arial"/>
                <w:sz w:val="14"/>
                <w:szCs w:val="14"/>
              </w:rPr>
            </w:pPr>
          </w:p>
          <w:p w14:paraId="209CE2DD" w14:textId="77777777" w:rsidR="00152E9D" w:rsidRPr="00A406E5" w:rsidRDefault="00152E9D" w:rsidP="00152E9D">
            <w:pPr>
              <w:spacing w:after="120"/>
              <w:rPr>
                <w:rFonts w:ascii="Arial" w:hAnsi="Arial" w:cs="Arial"/>
                <w:sz w:val="14"/>
                <w:szCs w:val="14"/>
              </w:rPr>
            </w:pPr>
          </w:p>
          <w:p w14:paraId="3DB80DEE" w14:textId="77777777" w:rsidR="00152E9D" w:rsidRPr="00A406E5" w:rsidRDefault="00152E9D" w:rsidP="00152E9D">
            <w:pPr>
              <w:spacing w:after="120"/>
              <w:rPr>
                <w:rFonts w:ascii="Arial" w:hAnsi="Arial" w:cs="Arial"/>
                <w:sz w:val="14"/>
                <w:szCs w:val="14"/>
              </w:rPr>
            </w:pPr>
          </w:p>
          <w:p w14:paraId="58FB2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53E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D0AE0" w14:textId="77777777" w:rsidR="00152E9D" w:rsidRPr="00A406E5" w:rsidRDefault="00152E9D" w:rsidP="00152E9D">
            <w:pPr>
              <w:jc w:val="center"/>
              <w:rPr>
                <w:rFonts w:ascii="Arial" w:hAnsi="Arial" w:cs="Arial"/>
                <w:sz w:val="32"/>
              </w:rPr>
            </w:pPr>
          </w:p>
        </w:tc>
      </w:tr>
      <w:tr w:rsidR="00152E9D" w:rsidRPr="00A406E5" w14:paraId="4373B9A7" w14:textId="77777777" w:rsidTr="00A85BFE">
        <w:trPr>
          <w:trHeight w:val="451"/>
        </w:trPr>
        <w:tc>
          <w:tcPr>
            <w:tcW w:w="4169" w:type="pct"/>
            <w:vMerge/>
            <w:tcBorders>
              <w:left w:val="single" w:sz="4" w:space="0" w:color="auto"/>
              <w:bottom w:val="single" w:sz="4" w:space="0" w:color="auto"/>
              <w:right w:val="single" w:sz="4" w:space="0" w:color="auto"/>
            </w:tcBorders>
          </w:tcPr>
          <w:p w14:paraId="49759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CC4DF" w14:textId="52A8F770" w:rsidR="00152E9D" w:rsidRPr="00A406E5" w:rsidRDefault="00894B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7613" w14:textId="77777777" w:rsidR="00152E9D" w:rsidRPr="00A406E5" w:rsidRDefault="00152E9D" w:rsidP="00152E9D">
            <w:pPr>
              <w:jc w:val="center"/>
              <w:rPr>
                <w:rFonts w:ascii="Arial" w:hAnsi="Arial" w:cs="Arial"/>
                <w:sz w:val="32"/>
              </w:rPr>
            </w:pPr>
          </w:p>
        </w:tc>
      </w:tr>
      <w:tr w:rsidR="00152E9D" w:rsidRPr="00A406E5" w14:paraId="3D840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614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603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F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1937E" w14:textId="77777777" w:rsidR="00152E9D" w:rsidRPr="00A406E5" w:rsidRDefault="00152E9D" w:rsidP="00152E9D">
            <w:pPr>
              <w:jc w:val="center"/>
              <w:rPr>
                <w:rFonts w:ascii="Arial" w:hAnsi="Arial" w:cs="Arial"/>
                <w:sz w:val="32"/>
              </w:rPr>
            </w:pPr>
          </w:p>
        </w:tc>
      </w:tr>
      <w:tr w:rsidR="00152E9D" w:rsidRPr="00A406E5" w14:paraId="66DE7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14A20B" w14:textId="77777777" w:rsidR="00152E9D" w:rsidRPr="00A406E5" w:rsidRDefault="00152E9D" w:rsidP="00152E9D">
            <w:pPr>
              <w:spacing w:after="120"/>
              <w:rPr>
                <w:rFonts w:ascii="Arial" w:hAnsi="Arial" w:cs="Arial"/>
                <w:sz w:val="14"/>
                <w:szCs w:val="14"/>
              </w:rPr>
            </w:pPr>
          </w:p>
          <w:p w14:paraId="6B993F29" w14:textId="77777777" w:rsidR="00152E9D" w:rsidRPr="00A406E5" w:rsidRDefault="00152E9D" w:rsidP="00152E9D">
            <w:pPr>
              <w:spacing w:after="120"/>
              <w:rPr>
                <w:rFonts w:ascii="Arial" w:hAnsi="Arial" w:cs="Arial"/>
                <w:sz w:val="14"/>
                <w:szCs w:val="14"/>
              </w:rPr>
            </w:pPr>
          </w:p>
          <w:p w14:paraId="7118E674" w14:textId="77777777" w:rsidR="00152E9D" w:rsidRPr="00A406E5" w:rsidRDefault="00152E9D" w:rsidP="00152E9D">
            <w:pPr>
              <w:spacing w:after="120"/>
              <w:rPr>
                <w:rFonts w:ascii="Arial" w:hAnsi="Arial" w:cs="Arial"/>
                <w:sz w:val="14"/>
                <w:szCs w:val="14"/>
              </w:rPr>
            </w:pPr>
          </w:p>
          <w:p w14:paraId="634DD2F8" w14:textId="77777777" w:rsidR="00152E9D" w:rsidRPr="00A406E5" w:rsidRDefault="00152E9D" w:rsidP="00152E9D">
            <w:pPr>
              <w:spacing w:after="120"/>
              <w:rPr>
                <w:rFonts w:ascii="Arial" w:hAnsi="Arial" w:cs="Arial"/>
                <w:sz w:val="14"/>
                <w:szCs w:val="14"/>
              </w:rPr>
            </w:pPr>
          </w:p>
          <w:p w14:paraId="3BA36469" w14:textId="77777777" w:rsidR="00152E9D" w:rsidRPr="00A406E5" w:rsidRDefault="00152E9D" w:rsidP="00152E9D">
            <w:pPr>
              <w:spacing w:after="120"/>
              <w:rPr>
                <w:rFonts w:ascii="Arial" w:hAnsi="Arial" w:cs="Arial"/>
                <w:sz w:val="14"/>
                <w:szCs w:val="14"/>
              </w:rPr>
            </w:pPr>
          </w:p>
          <w:p w14:paraId="064FF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B4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B7619" w14:textId="77777777" w:rsidR="00152E9D" w:rsidRPr="00A406E5" w:rsidRDefault="00152E9D" w:rsidP="00152E9D">
            <w:pPr>
              <w:jc w:val="center"/>
              <w:rPr>
                <w:rFonts w:ascii="Arial" w:hAnsi="Arial" w:cs="Arial"/>
                <w:sz w:val="32"/>
              </w:rPr>
            </w:pPr>
          </w:p>
        </w:tc>
      </w:tr>
      <w:tr w:rsidR="00152E9D" w:rsidRPr="00A406E5" w14:paraId="4F74C8B8" w14:textId="77777777" w:rsidTr="00A85BFE">
        <w:trPr>
          <w:trHeight w:val="451"/>
        </w:trPr>
        <w:tc>
          <w:tcPr>
            <w:tcW w:w="4169" w:type="pct"/>
            <w:vMerge/>
            <w:tcBorders>
              <w:left w:val="single" w:sz="4" w:space="0" w:color="auto"/>
              <w:bottom w:val="single" w:sz="4" w:space="0" w:color="auto"/>
              <w:right w:val="single" w:sz="4" w:space="0" w:color="auto"/>
            </w:tcBorders>
          </w:tcPr>
          <w:p w14:paraId="000F07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402EC" w14:textId="7CE63D5D" w:rsidR="00152E9D" w:rsidRPr="00A406E5" w:rsidRDefault="00DB3303" w:rsidP="00152E9D">
            <w:pPr>
              <w:jc w:val="center"/>
              <w:rPr>
                <w:rFonts w:ascii="Arial" w:hAnsi="Arial" w:cs="Arial"/>
                <w:sz w:val="32"/>
              </w:rPr>
            </w:pPr>
            <w:r>
              <w:rPr>
                <w:rFonts w:ascii="Arial" w:hAnsi="Arial" w:cs="Arial"/>
                <w:sz w:val="32"/>
              </w:rPr>
              <w:t>2</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840F7F1" w14:textId="77777777" w:rsidR="00152E9D" w:rsidRPr="00A406E5" w:rsidRDefault="00152E9D" w:rsidP="00152E9D">
            <w:pPr>
              <w:jc w:val="center"/>
              <w:rPr>
                <w:rFonts w:ascii="Arial" w:hAnsi="Arial" w:cs="Arial"/>
                <w:sz w:val="32"/>
              </w:rPr>
            </w:pPr>
          </w:p>
        </w:tc>
      </w:tr>
      <w:tr w:rsidR="00152E9D" w:rsidRPr="00A406E5" w14:paraId="0A686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511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BBB4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43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AE24E" w14:textId="77777777" w:rsidR="00152E9D" w:rsidRPr="00A406E5" w:rsidRDefault="00152E9D" w:rsidP="00152E9D">
            <w:pPr>
              <w:jc w:val="center"/>
              <w:rPr>
                <w:rFonts w:ascii="Arial" w:hAnsi="Arial" w:cs="Arial"/>
                <w:sz w:val="32"/>
              </w:rPr>
            </w:pPr>
          </w:p>
        </w:tc>
      </w:tr>
      <w:tr w:rsidR="00152E9D" w:rsidRPr="00A406E5" w14:paraId="0C94C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5620A" w14:textId="77777777" w:rsidR="00152E9D" w:rsidRPr="00A406E5" w:rsidRDefault="00152E9D" w:rsidP="00152E9D">
            <w:pPr>
              <w:spacing w:after="120"/>
              <w:rPr>
                <w:rFonts w:ascii="Arial" w:hAnsi="Arial" w:cs="Arial"/>
                <w:sz w:val="14"/>
                <w:szCs w:val="14"/>
              </w:rPr>
            </w:pPr>
          </w:p>
          <w:p w14:paraId="77CEF6B1" w14:textId="77777777" w:rsidR="00152E9D" w:rsidRPr="00A406E5" w:rsidRDefault="00152E9D" w:rsidP="00152E9D">
            <w:pPr>
              <w:spacing w:after="120"/>
              <w:rPr>
                <w:rFonts w:ascii="Arial" w:hAnsi="Arial" w:cs="Arial"/>
                <w:sz w:val="14"/>
                <w:szCs w:val="14"/>
              </w:rPr>
            </w:pPr>
          </w:p>
          <w:p w14:paraId="59DAD511" w14:textId="77777777" w:rsidR="00152E9D" w:rsidRPr="00A406E5" w:rsidRDefault="00152E9D" w:rsidP="00152E9D">
            <w:pPr>
              <w:spacing w:after="120"/>
              <w:rPr>
                <w:rFonts w:ascii="Arial" w:hAnsi="Arial" w:cs="Arial"/>
                <w:sz w:val="14"/>
                <w:szCs w:val="14"/>
              </w:rPr>
            </w:pPr>
          </w:p>
          <w:p w14:paraId="3B2CD540" w14:textId="77777777" w:rsidR="00152E9D" w:rsidRPr="00A406E5" w:rsidRDefault="00152E9D" w:rsidP="00152E9D">
            <w:pPr>
              <w:spacing w:after="120"/>
              <w:rPr>
                <w:rFonts w:ascii="Arial" w:hAnsi="Arial" w:cs="Arial"/>
                <w:sz w:val="14"/>
                <w:szCs w:val="14"/>
              </w:rPr>
            </w:pPr>
          </w:p>
          <w:p w14:paraId="41FDDD8E" w14:textId="77777777" w:rsidR="00152E9D" w:rsidRPr="00A406E5" w:rsidRDefault="00152E9D" w:rsidP="00152E9D">
            <w:pPr>
              <w:spacing w:after="120"/>
              <w:rPr>
                <w:rFonts w:ascii="Arial" w:hAnsi="Arial" w:cs="Arial"/>
                <w:sz w:val="14"/>
                <w:szCs w:val="14"/>
              </w:rPr>
            </w:pPr>
          </w:p>
          <w:p w14:paraId="43295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7C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53D13" w14:textId="77777777" w:rsidR="00152E9D" w:rsidRPr="00A406E5" w:rsidRDefault="00152E9D" w:rsidP="00152E9D">
            <w:pPr>
              <w:jc w:val="center"/>
              <w:rPr>
                <w:rFonts w:ascii="Arial" w:hAnsi="Arial" w:cs="Arial"/>
                <w:sz w:val="32"/>
              </w:rPr>
            </w:pPr>
          </w:p>
        </w:tc>
      </w:tr>
      <w:tr w:rsidR="00152E9D" w:rsidRPr="00A406E5" w14:paraId="7A73A3F4" w14:textId="77777777" w:rsidTr="00A85BFE">
        <w:trPr>
          <w:trHeight w:val="451"/>
        </w:trPr>
        <w:tc>
          <w:tcPr>
            <w:tcW w:w="4169" w:type="pct"/>
            <w:vMerge/>
            <w:tcBorders>
              <w:left w:val="single" w:sz="4" w:space="0" w:color="auto"/>
              <w:bottom w:val="single" w:sz="4" w:space="0" w:color="auto"/>
              <w:right w:val="single" w:sz="4" w:space="0" w:color="auto"/>
            </w:tcBorders>
          </w:tcPr>
          <w:p w14:paraId="436054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9141F" w14:textId="7F7E7386" w:rsidR="00152E9D" w:rsidRPr="00A406E5" w:rsidRDefault="00DB3303" w:rsidP="00152E9D">
            <w:pPr>
              <w:jc w:val="center"/>
              <w:rPr>
                <w:rFonts w:ascii="Arial" w:hAnsi="Arial" w:cs="Arial"/>
                <w:sz w:val="32"/>
              </w:rPr>
            </w:pPr>
            <w:r>
              <w:rPr>
                <w:rFonts w:ascii="Arial" w:hAnsi="Arial" w:cs="Arial"/>
                <w:sz w:val="32"/>
              </w:rPr>
              <w:t>3</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75DB87" w14:textId="77777777" w:rsidR="00152E9D" w:rsidRPr="00A406E5" w:rsidRDefault="00152E9D" w:rsidP="00152E9D">
            <w:pPr>
              <w:jc w:val="center"/>
              <w:rPr>
                <w:rFonts w:ascii="Arial" w:hAnsi="Arial" w:cs="Arial"/>
                <w:sz w:val="32"/>
              </w:rPr>
            </w:pPr>
          </w:p>
        </w:tc>
      </w:tr>
      <w:tr w:rsidR="00152E9D" w:rsidRPr="00A406E5" w14:paraId="3818F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5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827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D2F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4499E" w14:textId="77777777" w:rsidR="00152E9D" w:rsidRPr="00A406E5" w:rsidRDefault="00152E9D" w:rsidP="00152E9D">
            <w:pPr>
              <w:jc w:val="center"/>
              <w:rPr>
                <w:rFonts w:ascii="Arial" w:hAnsi="Arial" w:cs="Arial"/>
                <w:sz w:val="32"/>
              </w:rPr>
            </w:pPr>
          </w:p>
        </w:tc>
      </w:tr>
      <w:tr w:rsidR="00152E9D" w:rsidRPr="00A406E5" w14:paraId="76D52D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F2149F" w14:textId="77777777" w:rsidR="00152E9D" w:rsidRPr="00A406E5" w:rsidRDefault="00152E9D" w:rsidP="00152E9D">
            <w:pPr>
              <w:spacing w:after="120"/>
              <w:rPr>
                <w:rFonts w:ascii="Arial" w:hAnsi="Arial" w:cs="Arial"/>
                <w:sz w:val="14"/>
                <w:szCs w:val="14"/>
              </w:rPr>
            </w:pPr>
          </w:p>
          <w:p w14:paraId="520DED2E" w14:textId="77777777" w:rsidR="00152E9D" w:rsidRPr="00A406E5" w:rsidRDefault="00152E9D" w:rsidP="00152E9D">
            <w:pPr>
              <w:spacing w:after="120"/>
              <w:rPr>
                <w:rFonts w:ascii="Arial" w:hAnsi="Arial" w:cs="Arial"/>
                <w:sz w:val="14"/>
                <w:szCs w:val="14"/>
              </w:rPr>
            </w:pPr>
          </w:p>
          <w:p w14:paraId="7B50DA3E" w14:textId="77777777" w:rsidR="00152E9D" w:rsidRPr="00A406E5" w:rsidRDefault="00152E9D" w:rsidP="00152E9D">
            <w:pPr>
              <w:spacing w:after="120"/>
              <w:rPr>
                <w:rFonts w:ascii="Arial" w:hAnsi="Arial" w:cs="Arial"/>
                <w:sz w:val="14"/>
                <w:szCs w:val="14"/>
              </w:rPr>
            </w:pPr>
          </w:p>
          <w:p w14:paraId="67D1893D" w14:textId="77777777" w:rsidR="00152E9D" w:rsidRPr="00A406E5" w:rsidRDefault="00152E9D" w:rsidP="00152E9D">
            <w:pPr>
              <w:spacing w:after="120"/>
              <w:rPr>
                <w:rFonts w:ascii="Arial" w:hAnsi="Arial" w:cs="Arial"/>
                <w:sz w:val="14"/>
                <w:szCs w:val="14"/>
              </w:rPr>
            </w:pPr>
          </w:p>
          <w:p w14:paraId="6C8AC7CB" w14:textId="77777777" w:rsidR="00152E9D" w:rsidRPr="00A406E5" w:rsidRDefault="00152E9D" w:rsidP="00152E9D">
            <w:pPr>
              <w:spacing w:after="120"/>
              <w:rPr>
                <w:rFonts w:ascii="Arial" w:hAnsi="Arial" w:cs="Arial"/>
                <w:sz w:val="14"/>
                <w:szCs w:val="14"/>
              </w:rPr>
            </w:pPr>
          </w:p>
          <w:p w14:paraId="231FA0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921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54D751" w14:textId="77777777" w:rsidR="00152E9D" w:rsidRPr="00A406E5" w:rsidRDefault="00152E9D" w:rsidP="00152E9D">
            <w:pPr>
              <w:jc w:val="center"/>
              <w:rPr>
                <w:rFonts w:ascii="Arial" w:hAnsi="Arial" w:cs="Arial"/>
                <w:sz w:val="32"/>
              </w:rPr>
            </w:pPr>
          </w:p>
        </w:tc>
      </w:tr>
      <w:tr w:rsidR="00152E9D" w:rsidRPr="00A406E5" w14:paraId="1E3D3AAB" w14:textId="77777777" w:rsidTr="00A85BFE">
        <w:trPr>
          <w:trHeight w:val="450"/>
        </w:trPr>
        <w:tc>
          <w:tcPr>
            <w:tcW w:w="4169" w:type="pct"/>
            <w:vMerge/>
            <w:tcBorders>
              <w:left w:val="single" w:sz="4" w:space="0" w:color="auto"/>
              <w:bottom w:val="single" w:sz="4" w:space="0" w:color="auto"/>
              <w:right w:val="single" w:sz="4" w:space="0" w:color="auto"/>
            </w:tcBorders>
          </w:tcPr>
          <w:p w14:paraId="6B2FD6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1CBDF" w14:textId="1E99FE9C" w:rsidR="00152E9D" w:rsidRPr="00A406E5" w:rsidRDefault="00894B18" w:rsidP="00152E9D">
            <w:pPr>
              <w:jc w:val="center"/>
              <w:rPr>
                <w:rFonts w:ascii="Arial" w:hAnsi="Arial" w:cs="Arial"/>
                <w:sz w:val="32"/>
              </w:rPr>
            </w:pPr>
            <w:r>
              <w:rPr>
                <w:rFonts w:ascii="Arial" w:hAnsi="Arial" w:cs="Arial"/>
                <w:sz w:val="32"/>
              </w:rPr>
              <w:t>1</w:t>
            </w:r>
            <w:r w:rsidR="00DB33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36ED5F" w14:textId="77777777" w:rsidR="00152E9D" w:rsidRPr="00A406E5" w:rsidRDefault="00152E9D" w:rsidP="00152E9D">
            <w:pPr>
              <w:jc w:val="center"/>
              <w:rPr>
                <w:rFonts w:ascii="Arial" w:hAnsi="Arial" w:cs="Arial"/>
                <w:sz w:val="32"/>
              </w:rPr>
            </w:pPr>
          </w:p>
        </w:tc>
      </w:tr>
      <w:tr w:rsidR="00152E9D" w:rsidRPr="00A406E5" w14:paraId="08445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06D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2A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EC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435E4" w14:textId="77777777" w:rsidR="00152E9D" w:rsidRPr="00A406E5" w:rsidRDefault="00152E9D" w:rsidP="00152E9D">
            <w:pPr>
              <w:jc w:val="center"/>
              <w:rPr>
                <w:rFonts w:ascii="Arial" w:hAnsi="Arial" w:cs="Arial"/>
                <w:sz w:val="32"/>
              </w:rPr>
            </w:pPr>
          </w:p>
        </w:tc>
      </w:tr>
      <w:tr w:rsidR="00152E9D" w:rsidRPr="00A406E5" w14:paraId="3E7018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ADF19" w14:textId="77777777" w:rsidR="00152E9D" w:rsidRPr="00A406E5" w:rsidRDefault="00152E9D" w:rsidP="00152E9D">
            <w:pPr>
              <w:spacing w:after="120"/>
              <w:rPr>
                <w:rFonts w:ascii="Arial" w:hAnsi="Arial" w:cs="Arial"/>
                <w:sz w:val="14"/>
                <w:szCs w:val="14"/>
              </w:rPr>
            </w:pPr>
          </w:p>
          <w:p w14:paraId="705DA8F5" w14:textId="77777777" w:rsidR="00152E9D" w:rsidRPr="00A406E5" w:rsidRDefault="00152E9D" w:rsidP="00152E9D">
            <w:pPr>
              <w:spacing w:after="120"/>
              <w:rPr>
                <w:rFonts w:ascii="Arial" w:hAnsi="Arial" w:cs="Arial"/>
                <w:sz w:val="14"/>
                <w:szCs w:val="14"/>
              </w:rPr>
            </w:pPr>
          </w:p>
          <w:p w14:paraId="5427A7E7" w14:textId="77777777" w:rsidR="00152E9D" w:rsidRPr="00A406E5" w:rsidRDefault="00152E9D" w:rsidP="00152E9D">
            <w:pPr>
              <w:spacing w:after="120"/>
              <w:rPr>
                <w:rFonts w:ascii="Arial" w:hAnsi="Arial" w:cs="Arial"/>
                <w:sz w:val="14"/>
                <w:szCs w:val="14"/>
              </w:rPr>
            </w:pPr>
          </w:p>
          <w:p w14:paraId="10612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4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EF094" w14:textId="77777777" w:rsidR="00152E9D" w:rsidRPr="00A406E5" w:rsidRDefault="00152E9D" w:rsidP="00152E9D">
            <w:pPr>
              <w:jc w:val="center"/>
              <w:rPr>
                <w:rFonts w:ascii="Arial" w:hAnsi="Arial" w:cs="Arial"/>
                <w:sz w:val="32"/>
              </w:rPr>
            </w:pPr>
          </w:p>
        </w:tc>
      </w:tr>
      <w:tr w:rsidR="00152E9D" w:rsidRPr="00A406E5" w14:paraId="369448DF" w14:textId="77777777" w:rsidTr="00A85BFE">
        <w:trPr>
          <w:trHeight w:val="450"/>
        </w:trPr>
        <w:tc>
          <w:tcPr>
            <w:tcW w:w="4169" w:type="pct"/>
            <w:vMerge/>
            <w:tcBorders>
              <w:left w:val="single" w:sz="4" w:space="0" w:color="auto"/>
              <w:bottom w:val="single" w:sz="4" w:space="0" w:color="auto"/>
              <w:right w:val="single" w:sz="4" w:space="0" w:color="auto"/>
            </w:tcBorders>
          </w:tcPr>
          <w:p w14:paraId="6D607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9BE47" w14:textId="102C4336" w:rsidR="00152E9D" w:rsidRPr="00A406E5" w:rsidRDefault="00DB33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F574F2" w14:textId="77777777" w:rsidR="00152E9D" w:rsidRPr="00A406E5" w:rsidRDefault="00152E9D" w:rsidP="00152E9D">
            <w:pPr>
              <w:jc w:val="center"/>
              <w:rPr>
                <w:rFonts w:ascii="Arial" w:hAnsi="Arial" w:cs="Arial"/>
                <w:sz w:val="32"/>
              </w:rPr>
            </w:pPr>
          </w:p>
        </w:tc>
      </w:tr>
    </w:tbl>
    <w:p w14:paraId="71BC6E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D5E750" w14:textId="77777777" w:rsidTr="00152E9D">
        <w:trPr>
          <w:cantSplit/>
        </w:trPr>
        <w:tc>
          <w:tcPr>
            <w:tcW w:w="6062" w:type="dxa"/>
            <w:vMerge w:val="restart"/>
            <w:shd w:val="pct15" w:color="auto" w:fill="auto"/>
            <w:vAlign w:val="center"/>
          </w:tcPr>
          <w:p w14:paraId="64EDB5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2E3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C0F0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DD9EA0" w14:textId="77777777" w:rsidTr="00152E9D">
        <w:trPr>
          <w:cantSplit/>
        </w:trPr>
        <w:tc>
          <w:tcPr>
            <w:tcW w:w="6062" w:type="dxa"/>
            <w:vMerge/>
            <w:vAlign w:val="bottom"/>
          </w:tcPr>
          <w:p w14:paraId="2F17B8FD" w14:textId="77777777" w:rsidR="00152E9D" w:rsidRPr="00A406E5" w:rsidRDefault="00152E9D" w:rsidP="00152E9D">
            <w:pPr>
              <w:rPr>
                <w:rFonts w:ascii="Arial" w:hAnsi="Arial" w:cs="Arial"/>
              </w:rPr>
            </w:pPr>
          </w:p>
        </w:tc>
        <w:tc>
          <w:tcPr>
            <w:tcW w:w="2903" w:type="dxa"/>
            <w:vAlign w:val="bottom"/>
          </w:tcPr>
          <w:p w14:paraId="3C209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B3958E" w14:textId="77777777" w:rsidR="00152E9D" w:rsidRPr="00A406E5" w:rsidRDefault="00152E9D" w:rsidP="00152E9D">
            <w:pPr>
              <w:jc w:val="center"/>
              <w:rPr>
                <w:rFonts w:ascii="Arial" w:hAnsi="Arial" w:cs="Arial"/>
                <w:sz w:val="12"/>
                <w:szCs w:val="12"/>
              </w:rPr>
            </w:pPr>
          </w:p>
        </w:tc>
        <w:tc>
          <w:tcPr>
            <w:tcW w:w="1060" w:type="dxa"/>
            <w:vMerge/>
            <w:vAlign w:val="bottom"/>
          </w:tcPr>
          <w:p w14:paraId="2C7D316B" w14:textId="77777777" w:rsidR="00152E9D" w:rsidRPr="00A406E5" w:rsidRDefault="00152E9D" w:rsidP="00152E9D">
            <w:pPr>
              <w:ind w:leftChars="71" w:left="142"/>
              <w:rPr>
                <w:rFonts w:ascii="Arial" w:hAnsi="Arial" w:cs="Arial"/>
              </w:rPr>
            </w:pPr>
          </w:p>
        </w:tc>
      </w:tr>
      <w:tr w:rsidR="00152E9D" w:rsidRPr="00A406E5" w14:paraId="0541B1D5" w14:textId="77777777" w:rsidTr="00152E9D">
        <w:trPr>
          <w:cantSplit/>
        </w:trPr>
        <w:tc>
          <w:tcPr>
            <w:tcW w:w="6062" w:type="dxa"/>
            <w:vMerge/>
            <w:vAlign w:val="bottom"/>
          </w:tcPr>
          <w:p w14:paraId="261B4847" w14:textId="77777777" w:rsidR="00152E9D" w:rsidRPr="00A406E5" w:rsidRDefault="00152E9D" w:rsidP="00152E9D">
            <w:pPr>
              <w:rPr>
                <w:rFonts w:ascii="Arial" w:hAnsi="Arial" w:cs="Arial"/>
              </w:rPr>
            </w:pPr>
          </w:p>
        </w:tc>
        <w:tc>
          <w:tcPr>
            <w:tcW w:w="2903" w:type="dxa"/>
            <w:vAlign w:val="bottom"/>
          </w:tcPr>
          <w:p w14:paraId="7FB091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D26BED" w14:textId="77777777" w:rsidR="00152E9D" w:rsidRPr="00A406E5" w:rsidRDefault="00152E9D" w:rsidP="00152E9D">
            <w:pPr>
              <w:jc w:val="center"/>
              <w:rPr>
                <w:rFonts w:ascii="Arial" w:hAnsi="Arial" w:cs="Arial"/>
                <w:sz w:val="12"/>
                <w:szCs w:val="12"/>
              </w:rPr>
            </w:pPr>
          </w:p>
        </w:tc>
        <w:tc>
          <w:tcPr>
            <w:tcW w:w="1060" w:type="dxa"/>
            <w:vMerge/>
            <w:vAlign w:val="bottom"/>
          </w:tcPr>
          <w:p w14:paraId="2A832C28" w14:textId="77777777" w:rsidR="00152E9D" w:rsidRPr="00A406E5" w:rsidRDefault="00152E9D" w:rsidP="00152E9D">
            <w:pPr>
              <w:ind w:firstLineChars="141" w:firstLine="282"/>
              <w:rPr>
                <w:rFonts w:ascii="Arial" w:hAnsi="Arial" w:cs="Arial"/>
              </w:rPr>
            </w:pPr>
          </w:p>
        </w:tc>
      </w:tr>
    </w:tbl>
    <w:p w14:paraId="444FEDCE" w14:textId="77777777" w:rsidR="00152E9D" w:rsidRDefault="00152E9D" w:rsidP="00152E9D">
      <w:pPr>
        <w:rPr>
          <w:rFonts w:ascii="Arial" w:hAnsi="Arial" w:cs="Arial"/>
        </w:rPr>
      </w:pPr>
    </w:p>
    <w:p w14:paraId="4962BEDE" w14:textId="77777777" w:rsidR="00C073F1" w:rsidRDefault="00C073F1" w:rsidP="00152E9D">
      <w:pPr>
        <w:rPr>
          <w:rFonts w:ascii="Arial" w:hAnsi="Arial" w:cs="Arial"/>
        </w:rPr>
      </w:pPr>
    </w:p>
    <w:p w14:paraId="6C412B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11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AED93C" w14:textId="77777777" w:rsidR="00C073F1" w:rsidRPr="00A406E5" w:rsidRDefault="00C073F1" w:rsidP="00152E9D">
      <w:pPr>
        <w:rPr>
          <w:rFonts w:ascii="Arial" w:hAnsi="Arial" w:cs="Arial"/>
          <w:vanish/>
        </w:rPr>
      </w:pPr>
    </w:p>
    <w:p w14:paraId="10D0AE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F74BC7" w14:textId="77777777" w:rsidTr="00AC5F32">
        <w:tc>
          <w:tcPr>
            <w:tcW w:w="13858" w:type="dxa"/>
            <w:shd w:val="clear" w:color="auto" w:fill="C2D69B" w:themeFill="accent3" w:themeFillTint="99"/>
          </w:tcPr>
          <w:p w14:paraId="30B258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2E6A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B47321" w14:textId="77777777" w:rsidTr="00AC5F32">
        <w:tc>
          <w:tcPr>
            <w:tcW w:w="13948" w:type="dxa"/>
            <w:shd w:val="clear" w:color="auto" w:fill="C2D69B" w:themeFill="accent3" w:themeFillTint="99"/>
          </w:tcPr>
          <w:p w14:paraId="7BF6D0C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015930" w14:textId="77777777" w:rsidTr="00E05287">
        <w:tc>
          <w:tcPr>
            <w:tcW w:w="13948" w:type="dxa"/>
            <w:shd w:val="clear" w:color="auto" w:fill="EAF1DD" w:themeFill="accent3" w:themeFillTint="33"/>
          </w:tcPr>
          <w:p w14:paraId="13B197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1C756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451529" w14:textId="77777777" w:rsidTr="00AC5F32">
        <w:trPr>
          <w:tblHeader/>
        </w:trPr>
        <w:tc>
          <w:tcPr>
            <w:tcW w:w="1735" w:type="dxa"/>
            <w:shd w:val="clear" w:color="auto" w:fill="C2D69B" w:themeFill="accent3" w:themeFillTint="99"/>
          </w:tcPr>
          <w:p w14:paraId="2760E58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5145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D7BB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4E27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5DD2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0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EE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E6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D1114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5A9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8DFE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768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2E53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AAEB22" w14:textId="77777777" w:rsidTr="00AC5F32">
        <w:trPr>
          <w:tblHeader/>
        </w:trPr>
        <w:tc>
          <w:tcPr>
            <w:tcW w:w="1735" w:type="dxa"/>
            <w:shd w:val="clear" w:color="auto" w:fill="C2D69B" w:themeFill="accent3" w:themeFillTint="99"/>
          </w:tcPr>
          <w:p w14:paraId="5849955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F232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9944A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ECA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DF6A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91771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7A76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C0EB7B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E4C045E" w14:textId="77777777" w:rsidTr="00AC5F32">
        <w:tc>
          <w:tcPr>
            <w:tcW w:w="1735" w:type="dxa"/>
            <w:shd w:val="clear" w:color="auto" w:fill="C2D69B" w:themeFill="accent3" w:themeFillTint="99"/>
          </w:tcPr>
          <w:p w14:paraId="570B30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48AF3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77E35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990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0AFBC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6A3F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E8BF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1D264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5242A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3670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24E63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99FAD6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CD5E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B5DF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8B3E0D" w14:textId="77777777" w:rsidTr="00AC5F32">
        <w:tc>
          <w:tcPr>
            <w:tcW w:w="1735" w:type="dxa"/>
            <w:shd w:val="clear" w:color="auto" w:fill="C2D69B" w:themeFill="accent3" w:themeFillTint="99"/>
          </w:tcPr>
          <w:p w14:paraId="4550864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D3D376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8429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31BE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E5A8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C3B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7CF7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4FE34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CFC23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5B59A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F3CD517" w14:textId="77777777" w:rsidTr="00AC5F32">
        <w:tc>
          <w:tcPr>
            <w:tcW w:w="1735" w:type="dxa"/>
            <w:shd w:val="clear" w:color="auto" w:fill="C2D69B" w:themeFill="accent3" w:themeFillTint="99"/>
          </w:tcPr>
          <w:p w14:paraId="5FD83F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FBB17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D48E4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6233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6DC1B1" w14:textId="77777777" w:rsidR="00C073F1" w:rsidRPr="00B669B1" w:rsidRDefault="00C073F1" w:rsidP="0050796C">
            <w:pPr>
              <w:rPr>
                <w:rFonts w:ascii="Arial" w:hAnsi="Arial" w:cs="Arial"/>
              </w:rPr>
            </w:pPr>
          </w:p>
        </w:tc>
        <w:tc>
          <w:tcPr>
            <w:tcW w:w="1736" w:type="dxa"/>
          </w:tcPr>
          <w:p w14:paraId="63AC738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D9B04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F4D70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D3B3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C9445DC" w14:textId="77777777" w:rsidR="00C073F1" w:rsidRPr="00B669B1" w:rsidRDefault="00C073F1" w:rsidP="0050796C">
            <w:pPr>
              <w:rPr>
                <w:rFonts w:ascii="Arial" w:hAnsi="Arial" w:cs="Arial"/>
              </w:rPr>
            </w:pPr>
          </w:p>
        </w:tc>
        <w:tc>
          <w:tcPr>
            <w:tcW w:w="1736" w:type="dxa"/>
          </w:tcPr>
          <w:p w14:paraId="4F48CB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AC6C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DE17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2CF1F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4A9268" w14:textId="77777777" w:rsidR="00C073F1" w:rsidRPr="00B669B1" w:rsidRDefault="00C073F1" w:rsidP="0050796C">
            <w:pPr>
              <w:rPr>
                <w:rFonts w:ascii="Arial" w:hAnsi="Arial" w:cs="Arial"/>
              </w:rPr>
            </w:pPr>
          </w:p>
        </w:tc>
        <w:tc>
          <w:tcPr>
            <w:tcW w:w="1736" w:type="dxa"/>
          </w:tcPr>
          <w:p w14:paraId="68DF49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1FACF1" w14:textId="77777777" w:rsidR="00C073F1" w:rsidRPr="00B669B1" w:rsidRDefault="00C073F1" w:rsidP="0050796C">
            <w:pPr>
              <w:rPr>
                <w:rFonts w:ascii="Arial" w:hAnsi="Arial" w:cs="Arial"/>
              </w:rPr>
            </w:pPr>
          </w:p>
        </w:tc>
        <w:tc>
          <w:tcPr>
            <w:tcW w:w="1736" w:type="dxa"/>
          </w:tcPr>
          <w:p w14:paraId="2F3A87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36BF2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65B802" w14:textId="77777777" w:rsidTr="00AC5F32">
        <w:tc>
          <w:tcPr>
            <w:tcW w:w="1735" w:type="dxa"/>
            <w:shd w:val="clear" w:color="auto" w:fill="C2D69B" w:themeFill="accent3" w:themeFillTint="99"/>
          </w:tcPr>
          <w:p w14:paraId="2BC792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5E16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82AD6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64306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615F5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948B0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A6DC1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B5565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239380" w14:textId="77777777" w:rsidR="00C073F1" w:rsidRPr="00B669B1" w:rsidRDefault="00C073F1" w:rsidP="0050796C">
            <w:pPr>
              <w:rPr>
                <w:rFonts w:ascii="Arial" w:hAnsi="Arial" w:cs="Arial"/>
              </w:rPr>
            </w:pPr>
          </w:p>
          <w:p w14:paraId="7DDE7195" w14:textId="77777777" w:rsidR="00C073F1" w:rsidRPr="00B669B1" w:rsidRDefault="00C073F1" w:rsidP="0050796C">
            <w:pPr>
              <w:rPr>
                <w:rFonts w:ascii="Arial" w:hAnsi="Arial" w:cs="Arial"/>
              </w:rPr>
            </w:pPr>
          </w:p>
        </w:tc>
        <w:tc>
          <w:tcPr>
            <w:tcW w:w="1736" w:type="dxa"/>
          </w:tcPr>
          <w:p w14:paraId="59B86A6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2D69BE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27C66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F272C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2AC3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A41C6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E16C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E04FF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DBBA5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88748E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04CED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7EE16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9B35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AF70BF" w14:textId="77777777" w:rsidTr="00AC5F32">
        <w:tc>
          <w:tcPr>
            <w:tcW w:w="1735" w:type="dxa"/>
            <w:shd w:val="clear" w:color="auto" w:fill="C2D69B" w:themeFill="accent3" w:themeFillTint="99"/>
          </w:tcPr>
          <w:p w14:paraId="6850FF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796F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65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D070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70762A" w14:textId="77777777" w:rsidR="00C073F1" w:rsidRPr="00ED3ABD" w:rsidRDefault="00C073F1" w:rsidP="0050796C">
            <w:pPr>
              <w:rPr>
                <w:rFonts w:ascii="Arial" w:hAnsi="Arial" w:cs="Arial"/>
              </w:rPr>
            </w:pPr>
          </w:p>
          <w:p w14:paraId="2271F45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7783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8C6C5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32517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0657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5E04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A28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C58F8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50A80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A072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C01466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5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7A1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C625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AC14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699932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853BF6" w14:textId="77777777" w:rsidR="00C073F1" w:rsidRPr="00A406E5" w:rsidRDefault="00C073F1" w:rsidP="001F50B6">
      <w:pPr>
        <w:pStyle w:val="NormalWeb"/>
        <w:rPr>
          <w:rFonts w:ascii="Arial" w:hAnsi="Arial" w:cs="Arial"/>
          <w:color w:val="303B44"/>
          <w:sz w:val="22"/>
          <w:szCs w:val="22"/>
        </w:rPr>
      </w:pPr>
    </w:p>
    <w:p w14:paraId="0F5A077D" w14:textId="77777777" w:rsidR="00995D51" w:rsidRDefault="00995D51">
      <w:pPr>
        <w:pStyle w:val="NormalWeb"/>
        <w:rPr>
          <w:rFonts w:ascii="Arial" w:hAnsi="Arial" w:cs="Arial"/>
          <w:color w:val="303B44"/>
          <w:sz w:val="22"/>
          <w:szCs w:val="22"/>
        </w:rPr>
      </w:pPr>
    </w:p>
    <w:p w14:paraId="0BDE05F4" w14:textId="77777777" w:rsidR="00975DEE" w:rsidRDefault="00975DEE">
      <w:pPr>
        <w:pStyle w:val="NormalWeb"/>
        <w:rPr>
          <w:rFonts w:ascii="Arial" w:hAnsi="Arial" w:cs="Arial"/>
          <w:color w:val="303B44"/>
          <w:sz w:val="22"/>
          <w:szCs w:val="22"/>
        </w:rPr>
      </w:pPr>
    </w:p>
    <w:p w14:paraId="5F971650" w14:textId="77777777" w:rsidR="00975DEE" w:rsidRDefault="00975DEE">
      <w:pPr>
        <w:pStyle w:val="NormalWeb"/>
        <w:rPr>
          <w:rFonts w:ascii="Arial" w:hAnsi="Arial" w:cs="Arial"/>
          <w:color w:val="303B44"/>
          <w:sz w:val="22"/>
          <w:szCs w:val="22"/>
        </w:rPr>
      </w:pPr>
    </w:p>
    <w:p w14:paraId="423FEF80" w14:textId="77777777" w:rsidR="00975DEE" w:rsidRDefault="00975DEE">
      <w:pPr>
        <w:pStyle w:val="NormalWeb"/>
        <w:rPr>
          <w:rFonts w:ascii="Arial" w:hAnsi="Arial" w:cs="Arial"/>
          <w:color w:val="303B44"/>
          <w:sz w:val="22"/>
          <w:szCs w:val="22"/>
        </w:rPr>
      </w:pPr>
    </w:p>
    <w:p w14:paraId="29D3E5AE" w14:textId="77777777" w:rsidR="00975DEE" w:rsidRDefault="00975DEE">
      <w:pPr>
        <w:pStyle w:val="NormalWeb"/>
        <w:rPr>
          <w:rFonts w:ascii="Arial" w:hAnsi="Arial" w:cs="Arial"/>
          <w:color w:val="303B44"/>
          <w:sz w:val="22"/>
          <w:szCs w:val="22"/>
        </w:rPr>
      </w:pPr>
    </w:p>
    <w:p w14:paraId="411F186E" w14:textId="77777777" w:rsidR="00975DEE" w:rsidRDefault="00975DEE">
      <w:pPr>
        <w:pStyle w:val="NormalWeb"/>
        <w:rPr>
          <w:rFonts w:ascii="Arial" w:hAnsi="Arial" w:cs="Arial"/>
          <w:color w:val="303B44"/>
          <w:sz w:val="22"/>
          <w:szCs w:val="22"/>
        </w:rPr>
      </w:pPr>
    </w:p>
    <w:p w14:paraId="60F914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04469" w14:textId="77777777" w:rsidR="00542301" w:rsidRDefault="00542301">
      <w:r>
        <w:separator/>
      </w:r>
    </w:p>
  </w:endnote>
  <w:endnote w:type="continuationSeparator" w:id="0">
    <w:p w14:paraId="4C5E68E8" w14:textId="77777777" w:rsidR="00542301" w:rsidRDefault="00542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0E7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22F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CE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179EE" w14:textId="77777777" w:rsidR="00542301" w:rsidRDefault="00542301">
      <w:r>
        <w:separator/>
      </w:r>
    </w:p>
  </w:footnote>
  <w:footnote w:type="continuationSeparator" w:id="0">
    <w:p w14:paraId="1CFA369D" w14:textId="77777777" w:rsidR="00542301" w:rsidRDefault="005423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52C"/>
    <w:rsid w:val="00026B02"/>
    <w:rsid w:val="00033490"/>
    <w:rsid w:val="00057CF6"/>
    <w:rsid w:val="00074868"/>
    <w:rsid w:val="000822E5"/>
    <w:rsid w:val="000971FC"/>
    <w:rsid w:val="000A2A3A"/>
    <w:rsid w:val="000A492A"/>
    <w:rsid w:val="000D2F80"/>
    <w:rsid w:val="000E413A"/>
    <w:rsid w:val="000F2510"/>
    <w:rsid w:val="000F5AA3"/>
    <w:rsid w:val="000F764C"/>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66F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7BF"/>
    <w:rsid w:val="004046A9"/>
    <w:rsid w:val="00404C50"/>
    <w:rsid w:val="00423934"/>
    <w:rsid w:val="00426244"/>
    <w:rsid w:val="00470A38"/>
    <w:rsid w:val="00472F51"/>
    <w:rsid w:val="004874DE"/>
    <w:rsid w:val="004B5334"/>
    <w:rsid w:val="004B6C14"/>
    <w:rsid w:val="004C4F19"/>
    <w:rsid w:val="004D0BE2"/>
    <w:rsid w:val="004D5E9B"/>
    <w:rsid w:val="004D63D9"/>
    <w:rsid w:val="004E4910"/>
    <w:rsid w:val="004E6585"/>
    <w:rsid w:val="0050249F"/>
    <w:rsid w:val="00524566"/>
    <w:rsid w:val="00530BEF"/>
    <w:rsid w:val="00531113"/>
    <w:rsid w:val="00542301"/>
    <w:rsid w:val="00552351"/>
    <w:rsid w:val="00561F00"/>
    <w:rsid w:val="00562C4E"/>
    <w:rsid w:val="00562DEC"/>
    <w:rsid w:val="00576AB4"/>
    <w:rsid w:val="00577917"/>
    <w:rsid w:val="00590667"/>
    <w:rsid w:val="005969E2"/>
    <w:rsid w:val="005A1689"/>
    <w:rsid w:val="005B61CD"/>
    <w:rsid w:val="005C6E4E"/>
    <w:rsid w:val="005D1D58"/>
    <w:rsid w:val="005D432C"/>
    <w:rsid w:val="005E0883"/>
    <w:rsid w:val="005E285E"/>
    <w:rsid w:val="005E72F8"/>
    <w:rsid w:val="005F0579"/>
    <w:rsid w:val="005F3A53"/>
    <w:rsid w:val="006062A3"/>
    <w:rsid w:val="00610E08"/>
    <w:rsid w:val="00611A9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B72"/>
    <w:rsid w:val="00791024"/>
    <w:rsid w:val="00793F0A"/>
    <w:rsid w:val="007A2657"/>
    <w:rsid w:val="007B39CE"/>
    <w:rsid w:val="007C682C"/>
    <w:rsid w:val="007C7D82"/>
    <w:rsid w:val="007D2385"/>
    <w:rsid w:val="007E3EB7"/>
    <w:rsid w:val="007E6F99"/>
    <w:rsid w:val="007F214F"/>
    <w:rsid w:val="00800069"/>
    <w:rsid w:val="008042F0"/>
    <w:rsid w:val="008140E0"/>
    <w:rsid w:val="008310A0"/>
    <w:rsid w:val="00835D29"/>
    <w:rsid w:val="00841443"/>
    <w:rsid w:val="00842E7F"/>
    <w:rsid w:val="00852933"/>
    <w:rsid w:val="008566E5"/>
    <w:rsid w:val="008566FE"/>
    <w:rsid w:val="00865B46"/>
    <w:rsid w:val="00885ABB"/>
    <w:rsid w:val="00894B18"/>
    <w:rsid w:val="00896134"/>
    <w:rsid w:val="008A62BC"/>
    <w:rsid w:val="008A682F"/>
    <w:rsid w:val="008B43E7"/>
    <w:rsid w:val="008D763F"/>
    <w:rsid w:val="008F036F"/>
    <w:rsid w:val="008F12DF"/>
    <w:rsid w:val="008F1308"/>
    <w:rsid w:val="008F78C2"/>
    <w:rsid w:val="00904568"/>
    <w:rsid w:val="00911394"/>
    <w:rsid w:val="00923EF2"/>
    <w:rsid w:val="00926D25"/>
    <w:rsid w:val="00926E9D"/>
    <w:rsid w:val="00932C6E"/>
    <w:rsid w:val="00933F10"/>
    <w:rsid w:val="009433C5"/>
    <w:rsid w:val="009517BB"/>
    <w:rsid w:val="009622CF"/>
    <w:rsid w:val="00965881"/>
    <w:rsid w:val="00975DEE"/>
    <w:rsid w:val="009871FF"/>
    <w:rsid w:val="00990799"/>
    <w:rsid w:val="00995D51"/>
    <w:rsid w:val="009A0631"/>
    <w:rsid w:val="009B10ED"/>
    <w:rsid w:val="009C2548"/>
    <w:rsid w:val="009C5AF2"/>
    <w:rsid w:val="009D3EA4"/>
    <w:rsid w:val="009D649C"/>
    <w:rsid w:val="009E1FE9"/>
    <w:rsid w:val="009E4BC1"/>
    <w:rsid w:val="009F5CB2"/>
    <w:rsid w:val="00A03BB8"/>
    <w:rsid w:val="00A34D90"/>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07EA4"/>
    <w:rsid w:val="00B50EA8"/>
    <w:rsid w:val="00B53A90"/>
    <w:rsid w:val="00B60CD7"/>
    <w:rsid w:val="00B64082"/>
    <w:rsid w:val="00B72325"/>
    <w:rsid w:val="00B775BE"/>
    <w:rsid w:val="00B81AD3"/>
    <w:rsid w:val="00B829D8"/>
    <w:rsid w:val="00B84B5B"/>
    <w:rsid w:val="00B86446"/>
    <w:rsid w:val="00B91741"/>
    <w:rsid w:val="00BA1176"/>
    <w:rsid w:val="00BD091F"/>
    <w:rsid w:val="00BE0B01"/>
    <w:rsid w:val="00BE79C7"/>
    <w:rsid w:val="00BF184F"/>
    <w:rsid w:val="00BF3CB5"/>
    <w:rsid w:val="00C01A3F"/>
    <w:rsid w:val="00C073F1"/>
    <w:rsid w:val="00C1285B"/>
    <w:rsid w:val="00C1361B"/>
    <w:rsid w:val="00C14E1F"/>
    <w:rsid w:val="00C15DD0"/>
    <w:rsid w:val="00C315AF"/>
    <w:rsid w:val="00C36D9A"/>
    <w:rsid w:val="00C37C32"/>
    <w:rsid w:val="00C44A72"/>
    <w:rsid w:val="00C47781"/>
    <w:rsid w:val="00C61FC2"/>
    <w:rsid w:val="00C705F9"/>
    <w:rsid w:val="00C80F0F"/>
    <w:rsid w:val="00C832CE"/>
    <w:rsid w:val="00C8667A"/>
    <w:rsid w:val="00C93BCB"/>
    <w:rsid w:val="00CC241A"/>
    <w:rsid w:val="00CE4035"/>
    <w:rsid w:val="00CE65AB"/>
    <w:rsid w:val="00CF0760"/>
    <w:rsid w:val="00CF4266"/>
    <w:rsid w:val="00CF73EC"/>
    <w:rsid w:val="00D13D80"/>
    <w:rsid w:val="00D22D9C"/>
    <w:rsid w:val="00D241F1"/>
    <w:rsid w:val="00D2702C"/>
    <w:rsid w:val="00D275CB"/>
    <w:rsid w:val="00D30DFA"/>
    <w:rsid w:val="00D463A5"/>
    <w:rsid w:val="00D4710D"/>
    <w:rsid w:val="00D47D25"/>
    <w:rsid w:val="00D62ACD"/>
    <w:rsid w:val="00D720BF"/>
    <w:rsid w:val="00D9622A"/>
    <w:rsid w:val="00DA36EE"/>
    <w:rsid w:val="00DA7A0D"/>
    <w:rsid w:val="00DB116D"/>
    <w:rsid w:val="00DB3303"/>
    <w:rsid w:val="00DB4E03"/>
    <w:rsid w:val="00DD17CC"/>
    <w:rsid w:val="00DE217A"/>
    <w:rsid w:val="00DF321B"/>
    <w:rsid w:val="00E05287"/>
    <w:rsid w:val="00E230E0"/>
    <w:rsid w:val="00E32E40"/>
    <w:rsid w:val="00E51AAC"/>
    <w:rsid w:val="00E66CC0"/>
    <w:rsid w:val="00E728A9"/>
    <w:rsid w:val="00E73C12"/>
    <w:rsid w:val="00E807D9"/>
    <w:rsid w:val="00EA0F4E"/>
    <w:rsid w:val="00EA295B"/>
    <w:rsid w:val="00EA3B9B"/>
    <w:rsid w:val="00EA6801"/>
    <w:rsid w:val="00EB4F96"/>
    <w:rsid w:val="00EB53C1"/>
    <w:rsid w:val="00ED4898"/>
    <w:rsid w:val="00ED7072"/>
    <w:rsid w:val="00EE3132"/>
    <w:rsid w:val="00EE3D9D"/>
    <w:rsid w:val="00EE6F25"/>
    <w:rsid w:val="00F02126"/>
    <w:rsid w:val="00F03D85"/>
    <w:rsid w:val="00F07C8C"/>
    <w:rsid w:val="00F1532E"/>
    <w:rsid w:val="00F249F1"/>
    <w:rsid w:val="00F25B9D"/>
    <w:rsid w:val="00F2664E"/>
    <w:rsid w:val="00F31163"/>
    <w:rsid w:val="00F31C04"/>
    <w:rsid w:val="00F442A7"/>
    <w:rsid w:val="00F57A89"/>
    <w:rsid w:val="00F61A20"/>
    <w:rsid w:val="00F63DD9"/>
    <w:rsid w:val="00F664C3"/>
    <w:rsid w:val="00F67644"/>
    <w:rsid w:val="00F8381F"/>
    <w:rsid w:val="00F97A0A"/>
    <w:rsid w:val="00FA04CD"/>
    <w:rsid w:val="00FA25F5"/>
    <w:rsid w:val="00FA2810"/>
    <w:rsid w:val="00FA68F8"/>
    <w:rsid w:val="00FB1DC0"/>
    <w:rsid w:val="00FB3B4E"/>
    <w:rsid w:val="00FB4521"/>
    <w:rsid w:val="00FB4F84"/>
    <w:rsid w:val="00FB5CF8"/>
    <w:rsid w:val="00FD275F"/>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32BC6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894B1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5311092">
      <w:bodyDiv w:val="1"/>
      <w:marLeft w:val="0"/>
      <w:marRight w:val="0"/>
      <w:marTop w:val="0"/>
      <w:marBottom w:val="0"/>
      <w:divBdr>
        <w:top w:val="none" w:sz="0" w:space="0" w:color="auto"/>
        <w:left w:val="none" w:sz="0" w:space="0" w:color="auto"/>
        <w:bottom w:val="none" w:sz="0" w:space="0" w:color="auto"/>
        <w:right w:val="none" w:sz="0" w:space="0" w:color="auto"/>
      </w:divBdr>
    </w:div>
    <w:div w:id="9842342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3977</Words>
  <Characters>23433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46</cp:revision>
  <cp:lastPrinted>2014-10-10T07:42:00Z</cp:lastPrinted>
  <dcterms:created xsi:type="dcterms:W3CDTF">2021-10-28T15:38:00Z</dcterms:created>
  <dcterms:modified xsi:type="dcterms:W3CDTF">2021-11-03T09:28:00Z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