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EEAD4" w14:textId="77777777" w:rsidR="000E25BC" w:rsidRDefault="000E25BC" w:rsidP="000E25BC">
      <w:r>
        <w:rPr>
          <w:noProof/>
        </w:rPr>
        <mc:AlternateContent>
          <mc:Choice Requires="wps">
            <w:drawing>
              <wp:anchor distT="0" distB="0" distL="114300" distR="114300" simplePos="0" relativeHeight="251659264" behindDoc="0" locked="0" layoutInCell="1" allowOverlap="1" wp14:anchorId="4161F40B" wp14:editId="65DC1CA4">
                <wp:simplePos x="0" y="0"/>
                <wp:positionH relativeFrom="column">
                  <wp:posOffset>4254500</wp:posOffset>
                </wp:positionH>
                <wp:positionV relativeFrom="paragraph">
                  <wp:posOffset>38100</wp:posOffset>
                </wp:positionV>
                <wp:extent cx="1172210" cy="1143000"/>
                <wp:effectExtent l="0" t="0" r="8890" b="12700"/>
                <wp:wrapNone/>
                <wp:docPr id="1" name="Text Box 1"/>
                <wp:cNvGraphicFramePr/>
                <a:graphic xmlns:a="http://schemas.openxmlformats.org/drawingml/2006/main">
                  <a:graphicData uri="http://schemas.microsoft.com/office/word/2010/wordprocessingShape">
                    <wps:wsp>
                      <wps:cNvSpPr txBox="1"/>
                      <wps:spPr>
                        <a:xfrm>
                          <a:off x="0" y="0"/>
                          <a:ext cx="1172210" cy="1143000"/>
                        </a:xfrm>
                        <a:prstGeom prst="rect">
                          <a:avLst/>
                        </a:prstGeom>
                        <a:solidFill>
                          <a:schemeClr val="lt1"/>
                        </a:solidFill>
                        <a:ln w="6350">
                          <a:solidFill>
                            <a:prstClr val="black"/>
                          </a:solidFill>
                        </a:ln>
                      </wps:spPr>
                      <wps:txbx>
                        <w:txbxContent>
                          <w:p w14:paraId="03D3C240" w14:textId="77777777" w:rsidR="000E25BC" w:rsidRDefault="000E25BC" w:rsidP="000E25BC">
                            <w:r>
                              <w:rPr>
                                <w:noProof/>
                              </w:rPr>
                              <w:drawing>
                                <wp:inline distT="0" distB="0" distL="0" distR="0" wp14:anchorId="580B361C" wp14:editId="4127BA32">
                                  <wp:extent cx="981710" cy="981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981710" cy="9817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61F40B" id="_x0000_t202" coordsize="21600,21600" o:spt="202" path="m,l,21600r21600,l21600,xe">
                <v:stroke joinstyle="miter"/>
                <v:path gradientshapeok="t" o:connecttype="rect"/>
              </v:shapetype>
              <v:shape id="Text Box 1" o:spid="_x0000_s1026" type="#_x0000_t202" style="position:absolute;margin-left:335pt;margin-top:3pt;width:92.3pt;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" fillcolor="white [3201]" strokeweight=".5pt">
                <v:textbox>
                  <w:txbxContent>
                    <w:p w14:paraId="03D3C240" w14:textId="77777777" w:rsidR="000E25BC" w:rsidRDefault="000E25BC" w:rsidP="000E25BC">
                      <w:r>
                        <w:rPr>
                          <w:noProof/>
                        </w:rPr>
                        <w:drawing>
                          <wp:inline distT="0" distB="0" distL="0" distR="0" wp14:anchorId="580B361C" wp14:editId="4127BA32">
                            <wp:extent cx="981710" cy="9817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981710" cy="981710"/>
                                    </a:xfrm>
                                    <a:prstGeom prst="rect">
                                      <a:avLst/>
                                    </a:prstGeom>
                                  </pic:spPr>
                                </pic:pic>
                              </a:graphicData>
                            </a:graphic>
                          </wp:inline>
                        </w:drawing>
                      </w:r>
                    </w:p>
                  </w:txbxContent>
                </v:textbox>
              </v:shape>
            </w:pict>
          </mc:Fallback>
        </mc:AlternateContent>
      </w:r>
      <w:r>
        <w:t>Gratsiela Todorova Dimitrova</w:t>
      </w:r>
    </w:p>
    <w:p w14:paraId="3923989D" w14:textId="77777777" w:rsidR="000E25BC" w:rsidRDefault="000E25BC" w:rsidP="000E25BC">
      <w:r>
        <w:t>2029951</w:t>
      </w:r>
    </w:p>
    <w:p w14:paraId="25A29175" w14:textId="77777777" w:rsidR="000E25BC" w:rsidRDefault="000E25BC" w:rsidP="000E25BC">
      <w:r>
        <w:t>BSC Cloud Computing</w:t>
      </w:r>
    </w:p>
    <w:p w14:paraId="68B307D9" w14:textId="77777777" w:rsidR="000E25BC" w:rsidRDefault="000E25BC" w:rsidP="000E25BC">
      <w:r>
        <w:t xml:space="preserve">Data analysis and visualisation - </w:t>
      </w:r>
    </w:p>
    <w:p w14:paraId="37410193" w14:textId="5F27393C" w:rsidR="000E25BC" w:rsidRDefault="000E25BC" w:rsidP="000E25BC">
      <w:r>
        <w:t>ACCB4002_LON</w:t>
      </w:r>
    </w:p>
    <w:p w14:paraId="7ECBAE46" w14:textId="16CA2905" w:rsidR="00EB3DB8" w:rsidRDefault="00EB3DB8" w:rsidP="000E25BC">
      <w:r>
        <w:t>Koushik Modak</w:t>
      </w:r>
    </w:p>
    <w:p w14:paraId="74768A8D" w14:textId="0CADED60" w:rsidR="00846918" w:rsidRDefault="00846918" w:rsidP="000E25BC">
      <w:r>
        <w:t>03</w:t>
      </w:r>
      <w:r>
        <w:rPr>
          <w:vertAlign w:val="superscript"/>
        </w:rPr>
        <w:t xml:space="preserve">rd </w:t>
      </w:r>
      <w:r>
        <w:t>of September 2021</w:t>
      </w:r>
    </w:p>
    <w:p w14:paraId="53E633E6" w14:textId="243D0B51" w:rsidR="000E25BC" w:rsidRDefault="000E25BC" w:rsidP="000E25BC">
      <w:r>
        <w:t>Task 2</w:t>
      </w:r>
    </w:p>
    <w:p w14:paraId="51DCB577" w14:textId="3E283687" w:rsidR="008E48FD" w:rsidRDefault="008E48FD"/>
    <w:p w14:paraId="27C0BF2C" w14:textId="2872C491" w:rsidR="002C7848" w:rsidRDefault="002C7848"/>
    <w:p w14:paraId="55EBB063" w14:textId="4DDAAB44" w:rsidR="002C7848" w:rsidRDefault="002C7848"/>
    <w:p w14:paraId="58E93FB8" w14:textId="073E64E4" w:rsidR="002C7848" w:rsidRDefault="002C7848"/>
    <w:p w14:paraId="7FB139A5" w14:textId="4CFD5F55" w:rsidR="002C7848" w:rsidRDefault="002C7848"/>
    <w:p w14:paraId="2F3F2B67" w14:textId="2570DAFF" w:rsidR="002C7848" w:rsidRDefault="002C7848"/>
    <w:p w14:paraId="758E3489" w14:textId="6B826C0B" w:rsidR="002C7848" w:rsidRDefault="002C7848"/>
    <w:p w14:paraId="0577E101" w14:textId="63FC6641" w:rsidR="002C7848" w:rsidRDefault="002C7848"/>
    <w:p w14:paraId="64EBA779" w14:textId="3F84C152" w:rsidR="002C7848" w:rsidRDefault="002C7848"/>
    <w:p w14:paraId="62F94400" w14:textId="0FB28C58" w:rsidR="002C7848" w:rsidRDefault="002C7848"/>
    <w:p w14:paraId="4FBEC55D" w14:textId="64A65FDE" w:rsidR="002C7848" w:rsidRDefault="002C7848"/>
    <w:p w14:paraId="5DB8B4BE" w14:textId="11FAC8D9" w:rsidR="002C7848" w:rsidRDefault="002C7848"/>
    <w:p w14:paraId="5CF7EEEB" w14:textId="2E958F27" w:rsidR="002C7848" w:rsidRDefault="002C7848"/>
    <w:p w14:paraId="3AA1A695" w14:textId="66806CAE" w:rsidR="002C7848" w:rsidRDefault="002C7848"/>
    <w:p w14:paraId="019E0F8A" w14:textId="27C6E53F" w:rsidR="002C7848" w:rsidRDefault="002C7848"/>
    <w:p w14:paraId="145559A3" w14:textId="295C8697" w:rsidR="002C7848" w:rsidRDefault="002C7848"/>
    <w:p w14:paraId="5DA40BCF" w14:textId="7965E830" w:rsidR="002C7848" w:rsidRDefault="002C7848" w:rsidP="002C7848">
      <w:pPr>
        <w:jc w:val="center"/>
      </w:pPr>
    </w:p>
    <w:p w14:paraId="558975D1" w14:textId="1579C0D9" w:rsidR="002C7848" w:rsidRDefault="002C7848" w:rsidP="002C7848">
      <w:pPr>
        <w:jc w:val="center"/>
      </w:pPr>
    </w:p>
    <w:p w14:paraId="7AE80A36" w14:textId="32DCC177" w:rsidR="002C7848" w:rsidRDefault="002C7848" w:rsidP="002C7848">
      <w:pPr>
        <w:jc w:val="center"/>
      </w:pPr>
    </w:p>
    <w:p w14:paraId="59F6B1D8" w14:textId="64DE7C06" w:rsidR="002C7848" w:rsidRPr="002C7848" w:rsidRDefault="002C7848" w:rsidP="002C7848">
      <w:pPr>
        <w:jc w:val="center"/>
        <w:rPr>
          <w:b/>
          <w:bCs/>
          <w:i/>
          <w:iCs/>
          <w:sz w:val="32"/>
          <w:szCs w:val="32"/>
        </w:rPr>
      </w:pPr>
      <w:r>
        <w:rPr>
          <w:b/>
          <w:bCs/>
          <w:i/>
          <w:iCs/>
          <w:sz w:val="32"/>
          <w:szCs w:val="32"/>
        </w:rPr>
        <w:t>Coursework on</w:t>
      </w:r>
      <w:r w:rsidR="00846918">
        <w:rPr>
          <w:b/>
          <w:bCs/>
          <w:i/>
          <w:iCs/>
          <w:sz w:val="32"/>
          <w:szCs w:val="32"/>
        </w:rPr>
        <w:t xml:space="preserve"> Task 2</w:t>
      </w:r>
      <w:r>
        <w:rPr>
          <w:b/>
          <w:bCs/>
          <w:i/>
          <w:iCs/>
          <w:sz w:val="32"/>
          <w:szCs w:val="32"/>
        </w:rPr>
        <w:t>:</w:t>
      </w:r>
    </w:p>
    <w:p w14:paraId="046D4B47" w14:textId="5264046D" w:rsidR="002C7848" w:rsidRDefault="002C7848" w:rsidP="002C7848">
      <w:pPr>
        <w:jc w:val="center"/>
        <w:rPr>
          <w:b/>
          <w:bCs/>
          <w:i/>
          <w:iCs/>
          <w:sz w:val="32"/>
          <w:szCs w:val="32"/>
        </w:rPr>
      </w:pPr>
      <w:r w:rsidRPr="002C7848">
        <w:rPr>
          <w:b/>
          <w:bCs/>
          <w:i/>
          <w:iCs/>
          <w:sz w:val="32"/>
          <w:szCs w:val="32"/>
        </w:rPr>
        <w:t>t-Test</w:t>
      </w:r>
    </w:p>
    <w:p w14:paraId="620AA77B" w14:textId="4DC80A60" w:rsidR="002C7848" w:rsidRDefault="002C7848" w:rsidP="002C7848">
      <w:pPr>
        <w:jc w:val="center"/>
        <w:rPr>
          <w:b/>
          <w:bCs/>
          <w:i/>
          <w:iCs/>
          <w:sz w:val="32"/>
          <w:szCs w:val="32"/>
        </w:rPr>
      </w:pPr>
    </w:p>
    <w:p w14:paraId="0E42E5E9" w14:textId="377AD7BD" w:rsidR="002C7848" w:rsidRDefault="002C7848" w:rsidP="002C7848">
      <w:pPr>
        <w:jc w:val="center"/>
        <w:rPr>
          <w:b/>
          <w:bCs/>
          <w:i/>
          <w:iCs/>
          <w:sz w:val="32"/>
          <w:szCs w:val="32"/>
        </w:rPr>
      </w:pPr>
    </w:p>
    <w:p w14:paraId="7EB33B0F" w14:textId="3CEDA0A4" w:rsidR="002C7848" w:rsidRDefault="002C7848" w:rsidP="002C7848">
      <w:pPr>
        <w:jc w:val="center"/>
        <w:rPr>
          <w:b/>
          <w:bCs/>
          <w:i/>
          <w:iCs/>
          <w:sz w:val="32"/>
          <w:szCs w:val="32"/>
        </w:rPr>
      </w:pPr>
    </w:p>
    <w:p w14:paraId="03388687" w14:textId="2A8D9F71" w:rsidR="002C7848" w:rsidRDefault="002C7848" w:rsidP="002C7848">
      <w:pPr>
        <w:jc w:val="center"/>
        <w:rPr>
          <w:b/>
          <w:bCs/>
          <w:i/>
          <w:iCs/>
          <w:sz w:val="32"/>
          <w:szCs w:val="32"/>
        </w:rPr>
      </w:pPr>
    </w:p>
    <w:p w14:paraId="162A86F3" w14:textId="7887DB09" w:rsidR="002C7848" w:rsidRDefault="002C7848" w:rsidP="002C7848">
      <w:pPr>
        <w:jc w:val="center"/>
        <w:rPr>
          <w:b/>
          <w:bCs/>
          <w:i/>
          <w:iCs/>
          <w:sz w:val="32"/>
          <w:szCs w:val="32"/>
        </w:rPr>
      </w:pPr>
    </w:p>
    <w:p w14:paraId="0EEAE268" w14:textId="222798E6" w:rsidR="002C7848" w:rsidRDefault="002C7848" w:rsidP="002C7848">
      <w:pPr>
        <w:jc w:val="center"/>
        <w:rPr>
          <w:b/>
          <w:bCs/>
          <w:i/>
          <w:iCs/>
          <w:sz w:val="32"/>
          <w:szCs w:val="32"/>
        </w:rPr>
      </w:pPr>
    </w:p>
    <w:p w14:paraId="64217E14" w14:textId="73EEACE3" w:rsidR="002C7848" w:rsidRDefault="002C7848" w:rsidP="002C7848">
      <w:pPr>
        <w:jc w:val="center"/>
        <w:rPr>
          <w:b/>
          <w:bCs/>
          <w:i/>
          <w:iCs/>
          <w:sz w:val="32"/>
          <w:szCs w:val="32"/>
        </w:rPr>
      </w:pPr>
    </w:p>
    <w:p w14:paraId="266B88B0" w14:textId="0667841C" w:rsidR="002C7848" w:rsidRDefault="002C7848" w:rsidP="002C7848">
      <w:pPr>
        <w:jc w:val="center"/>
        <w:rPr>
          <w:b/>
          <w:bCs/>
          <w:i/>
          <w:iCs/>
          <w:sz w:val="32"/>
          <w:szCs w:val="32"/>
        </w:rPr>
      </w:pPr>
    </w:p>
    <w:p w14:paraId="4C43D42D" w14:textId="612FB06A" w:rsidR="002C7848" w:rsidRDefault="002C7848" w:rsidP="002C7848">
      <w:pPr>
        <w:jc w:val="center"/>
        <w:rPr>
          <w:b/>
          <w:bCs/>
          <w:i/>
          <w:iCs/>
          <w:sz w:val="32"/>
          <w:szCs w:val="32"/>
        </w:rPr>
      </w:pPr>
    </w:p>
    <w:p w14:paraId="7D8FCC30" w14:textId="10994D0B" w:rsidR="002C7848" w:rsidRDefault="002C7848" w:rsidP="002C7848">
      <w:pPr>
        <w:jc w:val="center"/>
        <w:rPr>
          <w:b/>
          <w:bCs/>
          <w:i/>
          <w:iCs/>
          <w:sz w:val="32"/>
          <w:szCs w:val="32"/>
        </w:rPr>
      </w:pPr>
    </w:p>
    <w:p w14:paraId="642D5F5C" w14:textId="3BB02763" w:rsidR="002C7848" w:rsidRDefault="002C7848" w:rsidP="002C7848">
      <w:pPr>
        <w:jc w:val="center"/>
        <w:rPr>
          <w:b/>
          <w:bCs/>
          <w:i/>
          <w:iCs/>
          <w:sz w:val="32"/>
          <w:szCs w:val="32"/>
        </w:rPr>
      </w:pPr>
    </w:p>
    <w:p w14:paraId="6FE3C812" w14:textId="107F42D8" w:rsidR="002C7848" w:rsidRDefault="002C7848" w:rsidP="002C7848">
      <w:pPr>
        <w:jc w:val="center"/>
        <w:rPr>
          <w:b/>
          <w:bCs/>
          <w:i/>
          <w:iCs/>
          <w:sz w:val="32"/>
          <w:szCs w:val="32"/>
        </w:rPr>
      </w:pPr>
    </w:p>
    <w:p w14:paraId="27FD3267" w14:textId="37836A44" w:rsidR="002C7848" w:rsidRDefault="002C7848" w:rsidP="004A64CC">
      <w:pPr>
        <w:rPr>
          <w:b/>
          <w:bCs/>
          <w:i/>
          <w:iCs/>
          <w:sz w:val="32"/>
          <w:szCs w:val="32"/>
        </w:rPr>
      </w:pPr>
    </w:p>
    <w:p w14:paraId="47C23320" w14:textId="77777777" w:rsidR="004E1C2E" w:rsidRDefault="004E1C2E" w:rsidP="004E1C2E">
      <w:pPr>
        <w:pStyle w:val="ContentsHeading"/>
        <w:pageBreakBefore/>
      </w:pPr>
      <w:r>
        <w:lastRenderedPageBreak/>
        <w:t>Table of Contents</w:t>
      </w:r>
    </w:p>
    <w:p w14:paraId="00301B89" w14:textId="77777777" w:rsidR="004E1C2E" w:rsidRPr="00FB1A93" w:rsidRDefault="004E1C2E" w:rsidP="004E1C2E">
      <w:pPr>
        <w:pStyle w:val="TOC1"/>
        <w:rPr>
          <w:noProof/>
          <w:szCs w:val="24"/>
        </w:rPr>
      </w:pPr>
      <w:r>
        <w:fldChar w:fldCharType="begin"/>
      </w:r>
      <w:r>
        <w:instrText xml:space="preserve"> TOC \f \o "1-9" \o "1-9" </w:instrText>
      </w:r>
      <w:r>
        <w:fldChar w:fldCharType="separate"/>
      </w:r>
      <w:r w:rsidRPr="00FB1A93">
        <w:rPr>
          <w:noProof/>
          <w:szCs w:val="24"/>
        </w:rPr>
        <w:t>Cover page……………………………………………………………………………………..1</w:t>
      </w:r>
    </w:p>
    <w:p w14:paraId="509D0021" w14:textId="77777777" w:rsidR="004E1C2E" w:rsidRPr="00FB1A93" w:rsidRDefault="004E1C2E" w:rsidP="004E1C2E">
      <w:pPr>
        <w:pStyle w:val="TOC1"/>
        <w:rPr>
          <w:rFonts w:ascii="Calibri" w:eastAsia="Times New Roman" w:hAnsi="Calibri" w:cs="Times New Roman"/>
          <w:noProof/>
          <w:color w:val="auto"/>
          <w:szCs w:val="24"/>
          <w:lang w:val="en-IN" w:eastAsia="en-IN"/>
        </w:rPr>
      </w:pPr>
      <w:r>
        <w:rPr>
          <w:noProof/>
          <w:szCs w:val="24"/>
        </w:rPr>
        <w:t>Contents…...…...</w:t>
      </w:r>
      <w:r w:rsidRPr="00FB1A93">
        <w:rPr>
          <w:noProof/>
          <w:szCs w:val="24"/>
        </w:rPr>
        <w:t>………………………………………………………………………………2</w:t>
      </w:r>
    </w:p>
    <w:p w14:paraId="4A91527C" w14:textId="6CD89566" w:rsidR="004E1C2E" w:rsidRDefault="004E1C2E" w:rsidP="004E1C2E">
      <w:pPr>
        <w:pStyle w:val="TOC1"/>
        <w:rPr>
          <w:noProof/>
        </w:rPr>
      </w:pPr>
      <w:r>
        <w:rPr>
          <w:noProof/>
        </w:rPr>
        <w:t>Introduction……………………………………………………………………………………</w:t>
      </w:r>
      <w:r w:rsidR="00AD11C3">
        <w:rPr>
          <w:noProof/>
        </w:rPr>
        <w:t>3</w:t>
      </w:r>
    </w:p>
    <w:p w14:paraId="31823724" w14:textId="0F79A8A3" w:rsidR="0050736D" w:rsidRDefault="0050736D" w:rsidP="004E1C2E">
      <w:pPr>
        <w:pStyle w:val="TOC1"/>
        <w:rPr>
          <w:noProof/>
        </w:rPr>
      </w:pPr>
      <w:r>
        <w:rPr>
          <w:noProof/>
        </w:rPr>
        <w:t>T-test…………………………………………………………………………………………...4</w:t>
      </w:r>
    </w:p>
    <w:p w14:paraId="441642A0" w14:textId="558922C5" w:rsidR="004E1C2E" w:rsidRDefault="00AD11C3" w:rsidP="004E1C2E">
      <w:pPr>
        <w:pStyle w:val="TOC1"/>
        <w:rPr>
          <w:noProof/>
        </w:rPr>
      </w:pPr>
      <w:r>
        <w:rPr>
          <w:noProof/>
        </w:rPr>
        <w:t>Description of the dataset</w:t>
      </w:r>
      <w:r w:rsidR="004E1C2E">
        <w:rPr>
          <w:noProof/>
        </w:rPr>
        <w:t>………</w:t>
      </w:r>
      <w:r>
        <w:rPr>
          <w:noProof/>
        </w:rPr>
        <w:t>..</w:t>
      </w:r>
      <w:r w:rsidR="004E1C2E">
        <w:rPr>
          <w:noProof/>
        </w:rPr>
        <w:t>……………………………</w:t>
      </w:r>
      <w:r w:rsidR="00DE3E51">
        <w:rPr>
          <w:noProof/>
        </w:rPr>
        <w:t>.</w:t>
      </w:r>
      <w:r w:rsidR="004E1C2E">
        <w:rPr>
          <w:noProof/>
        </w:rPr>
        <w:t>……………………………….5</w:t>
      </w:r>
    </w:p>
    <w:p w14:paraId="2506DD54" w14:textId="17B6A949" w:rsidR="004E1C2E" w:rsidRDefault="00AD11C3" w:rsidP="004E1C2E">
      <w:pPr>
        <w:pStyle w:val="TOC1"/>
        <w:rPr>
          <w:noProof/>
        </w:rPr>
      </w:pPr>
      <w:r>
        <w:rPr>
          <w:noProof/>
        </w:rPr>
        <w:t>Visualisation of the dataset</w:t>
      </w:r>
      <w:r w:rsidR="004E1C2E">
        <w:rPr>
          <w:noProof/>
        </w:rPr>
        <w:t>…………………………………</w:t>
      </w:r>
      <w:r w:rsidR="00DE3E51">
        <w:rPr>
          <w:noProof/>
        </w:rPr>
        <w:t>.</w:t>
      </w:r>
      <w:r w:rsidR="004E1C2E">
        <w:rPr>
          <w:noProof/>
        </w:rPr>
        <w:t>…………………………………6</w:t>
      </w:r>
    </w:p>
    <w:p w14:paraId="136593E5" w14:textId="15206B07" w:rsidR="004E1C2E" w:rsidRDefault="00DE3E51" w:rsidP="004E1C2E">
      <w:pPr>
        <w:pStyle w:val="TOC1"/>
        <w:rPr>
          <w:noProof/>
        </w:rPr>
      </w:pPr>
      <w:r>
        <w:rPr>
          <w:noProof/>
        </w:rPr>
        <w:t>Analysis</w:t>
      </w:r>
      <w:r w:rsidR="004E1C2E">
        <w:rPr>
          <w:noProof/>
        </w:rPr>
        <w:t>……………………………………………………</w:t>
      </w:r>
      <w:r>
        <w:rPr>
          <w:noProof/>
        </w:rPr>
        <w:t>.</w:t>
      </w:r>
      <w:r w:rsidR="004E1C2E">
        <w:rPr>
          <w:noProof/>
        </w:rPr>
        <w:t>………………………………….7</w:t>
      </w:r>
    </w:p>
    <w:p w14:paraId="3AE76A65" w14:textId="5AAC0A9F" w:rsidR="004E1C2E" w:rsidRDefault="00DE3E51" w:rsidP="004E1C2E">
      <w:pPr>
        <w:pStyle w:val="TOC1"/>
        <w:rPr>
          <w:noProof/>
        </w:rPr>
      </w:pPr>
      <w:r>
        <w:rPr>
          <w:noProof/>
        </w:rPr>
        <w:t>Outliers in the dataset</w:t>
      </w:r>
      <w:r w:rsidR="004E1C2E">
        <w:rPr>
          <w:noProof/>
        </w:rPr>
        <w:t>………………………………………………………………………….8</w:t>
      </w:r>
    </w:p>
    <w:p w14:paraId="5AE972FD" w14:textId="225EA427" w:rsidR="004E1C2E" w:rsidRDefault="00E044F2" w:rsidP="004E1C2E">
      <w:pPr>
        <w:pStyle w:val="TOC1"/>
        <w:rPr>
          <w:noProof/>
        </w:rPr>
      </w:pPr>
      <w:r>
        <w:rPr>
          <w:noProof/>
        </w:rPr>
        <w:t>Factors affecting Hypotheses testig</w:t>
      </w:r>
      <w:r w:rsidR="004E1C2E">
        <w:rPr>
          <w:noProof/>
        </w:rPr>
        <w:t>…………</w:t>
      </w:r>
      <w:r>
        <w:rPr>
          <w:noProof/>
        </w:rPr>
        <w:t>...</w:t>
      </w:r>
      <w:r w:rsidR="004E1C2E">
        <w:rPr>
          <w:noProof/>
        </w:rPr>
        <w:t>……………………………………………….9</w:t>
      </w:r>
    </w:p>
    <w:p w14:paraId="48ED4CFE" w14:textId="78AF8173" w:rsidR="004E1C2E" w:rsidRDefault="00EF137C" w:rsidP="004E1C2E">
      <w:pPr>
        <w:pStyle w:val="TOC1"/>
        <w:rPr>
          <w:noProof/>
        </w:rPr>
      </w:pPr>
      <w:r>
        <w:rPr>
          <w:noProof/>
        </w:rPr>
        <w:t>Results…………..</w:t>
      </w:r>
      <w:r w:rsidR="004E1C2E">
        <w:rPr>
          <w:noProof/>
        </w:rPr>
        <w:t>…………………………………………………………………………....10</w:t>
      </w:r>
    </w:p>
    <w:p w14:paraId="52AF9A7E" w14:textId="794650A9" w:rsidR="004E1C2E" w:rsidRDefault="004B309D" w:rsidP="004E1C2E">
      <w:pPr>
        <w:pStyle w:val="TOC1"/>
        <w:rPr>
          <w:noProof/>
        </w:rPr>
      </w:pPr>
      <w:r>
        <w:rPr>
          <w:noProof/>
        </w:rPr>
        <w:t>Conclusion……….</w:t>
      </w:r>
      <w:r w:rsidR="004E1C2E">
        <w:rPr>
          <w:noProof/>
        </w:rPr>
        <w:t>…………………………………………………………………………...11</w:t>
      </w:r>
    </w:p>
    <w:p w14:paraId="35C6B508" w14:textId="32E69871" w:rsidR="004E1C2E" w:rsidRDefault="00E0467A" w:rsidP="004E1C2E">
      <w:pPr>
        <w:pStyle w:val="TOC1"/>
        <w:rPr>
          <w:noProof/>
        </w:rPr>
      </w:pPr>
      <w:r>
        <w:rPr>
          <w:noProof/>
        </w:rPr>
        <w:t>References..</w:t>
      </w:r>
      <w:r w:rsidR="004E1C2E">
        <w:rPr>
          <w:noProof/>
        </w:rPr>
        <w:t>…………………………………………………………………………………..12</w:t>
      </w:r>
    </w:p>
    <w:p w14:paraId="231BC4E8" w14:textId="77777777" w:rsidR="004E1C2E" w:rsidRDefault="004E1C2E" w:rsidP="004E1C2E">
      <w:pPr>
        <w:pStyle w:val="TOC1"/>
        <w:rPr>
          <w:noProof/>
        </w:rPr>
      </w:pPr>
      <w:r>
        <w:rPr>
          <w:noProof/>
        </w:rPr>
        <w:t>Appendix……………………………………………………………………………………..13</w:t>
      </w:r>
    </w:p>
    <w:p w14:paraId="2158FA4D" w14:textId="77777777" w:rsidR="004E1C2E" w:rsidRPr="00F779E9" w:rsidRDefault="004E1C2E" w:rsidP="004E1C2E">
      <w:pPr>
        <w:pStyle w:val="TOC1"/>
        <w:rPr>
          <w:noProof/>
        </w:rPr>
      </w:pPr>
    </w:p>
    <w:p w14:paraId="6D871750" w14:textId="77777777" w:rsidR="004E1C2E" w:rsidRPr="00F779E9" w:rsidRDefault="004E1C2E" w:rsidP="004E1C2E">
      <w:pPr>
        <w:pStyle w:val="TOC1"/>
        <w:rPr>
          <w:noProof/>
        </w:rPr>
      </w:pPr>
    </w:p>
    <w:p w14:paraId="47908C2B" w14:textId="0BF603C4" w:rsidR="002C7848" w:rsidRDefault="004E1C2E" w:rsidP="004E1C2E">
      <w:pPr>
        <w:jc w:val="center"/>
      </w:pPr>
      <w:r>
        <w:fldChar w:fldCharType="end"/>
      </w:r>
    </w:p>
    <w:p w14:paraId="77FB2614" w14:textId="55529AF1" w:rsidR="004E1C2E" w:rsidRDefault="004E1C2E" w:rsidP="004E1C2E">
      <w:pPr>
        <w:jc w:val="center"/>
      </w:pPr>
    </w:p>
    <w:p w14:paraId="5D0EF9B9" w14:textId="228F16CF" w:rsidR="0050736D" w:rsidRDefault="0050736D" w:rsidP="004E1C2E">
      <w:pPr>
        <w:jc w:val="center"/>
      </w:pPr>
    </w:p>
    <w:p w14:paraId="666ACC8D" w14:textId="2A3636C2" w:rsidR="0050736D" w:rsidRDefault="0050736D" w:rsidP="004E1C2E">
      <w:pPr>
        <w:jc w:val="center"/>
      </w:pPr>
    </w:p>
    <w:p w14:paraId="7CDF7BC7" w14:textId="249C7030" w:rsidR="0050736D" w:rsidRDefault="0050736D" w:rsidP="004E1C2E">
      <w:pPr>
        <w:jc w:val="center"/>
      </w:pPr>
    </w:p>
    <w:p w14:paraId="2088B4AF" w14:textId="37886FD9" w:rsidR="0050736D" w:rsidRDefault="0050736D" w:rsidP="004E1C2E">
      <w:pPr>
        <w:jc w:val="center"/>
      </w:pPr>
    </w:p>
    <w:p w14:paraId="08379C3F" w14:textId="5871CA24" w:rsidR="0050736D" w:rsidRDefault="0050736D" w:rsidP="004E1C2E">
      <w:pPr>
        <w:jc w:val="center"/>
      </w:pPr>
    </w:p>
    <w:p w14:paraId="2064BC31" w14:textId="539479F8" w:rsidR="0050736D" w:rsidRDefault="0050736D" w:rsidP="004E1C2E">
      <w:pPr>
        <w:jc w:val="center"/>
      </w:pPr>
    </w:p>
    <w:p w14:paraId="0217F497" w14:textId="6C0F01FF" w:rsidR="0050736D" w:rsidRDefault="0050736D" w:rsidP="004E1C2E">
      <w:pPr>
        <w:jc w:val="center"/>
      </w:pPr>
    </w:p>
    <w:p w14:paraId="16CC75DF" w14:textId="3CD2BB83" w:rsidR="0050736D" w:rsidRDefault="0050736D" w:rsidP="004E1C2E">
      <w:pPr>
        <w:jc w:val="center"/>
      </w:pPr>
    </w:p>
    <w:p w14:paraId="7B705FB6" w14:textId="2114C221" w:rsidR="0050736D" w:rsidRDefault="0050736D" w:rsidP="004E1C2E">
      <w:pPr>
        <w:jc w:val="center"/>
      </w:pPr>
    </w:p>
    <w:p w14:paraId="34682CF4" w14:textId="1B9152A0" w:rsidR="0050736D" w:rsidRDefault="0050736D" w:rsidP="004E1C2E">
      <w:pPr>
        <w:jc w:val="center"/>
      </w:pPr>
    </w:p>
    <w:p w14:paraId="311B90A1" w14:textId="0988356D" w:rsidR="0050736D" w:rsidRDefault="0050736D" w:rsidP="004E1C2E">
      <w:pPr>
        <w:jc w:val="center"/>
      </w:pPr>
    </w:p>
    <w:p w14:paraId="49764E45" w14:textId="5AA58555" w:rsidR="0050736D" w:rsidRDefault="0050736D" w:rsidP="004E1C2E">
      <w:pPr>
        <w:jc w:val="center"/>
      </w:pPr>
    </w:p>
    <w:p w14:paraId="1AF8E6AC" w14:textId="59B61153" w:rsidR="0050736D" w:rsidRDefault="0050736D" w:rsidP="004E1C2E">
      <w:pPr>
        <w:jc w:val="center"/>
      </w:pPr>
    </w:p>
    <w:p w14:paraId="38C389E0" w14:textId="408D1F5B" w:rsidR="0050736D" w:rsidRDefault="0050736D" w:rsidP="004E1C2E">
      <w:pPr>
        <w:jc w:val="center"/>
      </w:pPr>
    </w:p>
    <w:p w14:paraId="00F8BCC1" w14:textId="616DF1A8" w:rsidR="0050736D" w:rsidRDefault="0050736D" w:rsidP="004E1C2E">
      <w:pPr>
        <w:jc w:val="center"/>
      </w:pPr>
    </w:p>
    <w:p w14:paraId="51DCA70D" w14:textId="19018E0B" w:rsidR="0050736D" w:rsidRDefault="0050736D" w:rsidP="004E1C2E">
      <w:pPr>
        <w:jc w:val="center"/>
      </w:pPr>
    </w:p>
    <w:p w14:paraId="6BB2FA2F" w14:textId="4C34D423" w:rsidR="0050736D" w:rsidRDefault="0050736D" w:rsidP="004E1C2E">
      <w:pPr>
        <w:jc w:val="center"/>
      </w:pPr>
    </w:p>
    <w:p w14:paraId="21BB0E52" w14:textId="77777777" w:rsidR="0050736D" w:rsidRDefault="0050736D" w:rsidP="004E1C2E">
      <w:pPr>
        <w:jc w:val="center"/>
      </w:pPr>
    </w:p>
    <w:p w14:paraId="68ED9515" w14:textId="785390B7" w:rsidR="004E1C2E" w:rsidRDefault="004E1C2E" w:rsidP="00E73A6C"/>
    <w:p w14:paraId="38E3B15F" w14:textId="12184AC7" w:rsidR="00E73A6C" w:rsidRDefault="00E73A6C" w:rsidP="00E73A6C"/>
    <w:p w14:paraId="48F96FC9" w14:textId="77777777" w:rsidR="00E73A6C" w:rsidRDefault="00E73A6C" w:rsidP="00E73A6C"/>
    <w:p w14:paraId="4752EABC" w14:textId="530413F9" w:rsidR="004E1C2E" w:rsidRDefault="004E1C2E" w:rsidP="004E1C2E">
      <w:pPr>
        <w:jc w:val="center"/>
      </w:pPr>
    </w:p>
    <w:p w14:paraId="5E7F23F4" w14:textId="4E932214" w:rsidR="004E1C2E" w:rsidRDefault="004E1C2E" w:rsidP="004E1C2E">
      <w:pPr>
        <w:jc w:val="center"/>
      </w:pPr>
    </w:p>
    <w:p w14:paraId="33585FCB" w14:textId="605FB002" w:rsidR="00865A72" w:rsidRDefault="00865A72" w:rsidP="00974D21"/>
    <w:p w14:paraId="51F01E95" w14:textId="6104E4B8" w:rsidR="00865A72" w:rsidRPr="007F5F21" w:rsidRDefault="00E92036" w:rsidP="004E1C2E">
      <w:pPr>
        <w:jc w:val="center"/>
        <w:rPr>
          <w:rFonts w:ascii="Apple Chancery" w:hAnsi="Apple Chancery" w:cs="Apple Chancery" w:hint="cs"/>
          <w:b/>
          <w:bCs/>
          <w:i/>
          <w:iCs/>
          <w:color w:val="538135" w:themeColor="accent6" w:themeShade="BF"/>
          <w:sz w:val="32"/>
          <w:szCs w:val="32"/>
          <w:u w:val="single"/>
        </w:rPr>
      </w:pPr>
      <w:r w:rsidRPr="007F5F21">
        <w:rPr>
          <w:rFonts w:ascii="Apple Chancery" w:hAnsi="Apple Chancery" w:cs="Apple Chancery" w:hint="cs"/>
          <w:b/>
          <w:bCs/>
          <w:i/>
          <w:iCs/>
          <w:color w:val="538135" w:themeColor="accent6" w:themeShade="BF"/>
          <w:sz w:val="32"/>
          <w:szCs w:val="32"/>
          <w:u w:val="single"/>
        </w:rPr>
        <w:t>Introduction</w:t>
      </w:r>
    </w:p>
    <w:p w14:paraId="2E9C9406" w14:textId="47E77A21" w:rsidR="00865A72" w:rsidRDefault="00865A72" w:rsidP="004E1C2E">
      <w:pPr>
        <w:jc w:val="center"/>
      </w:pPr>
    </w:p>
    <w:p w14:paraId="16451690" w14:textId="228BE407" w:rsidR="00865A72" w:rsidRDefault="001222A4" w:rsidP="001078E7">
      <w:pPr>
        <w:ind w:firstLine="720"/>
      </w:pPr>
      <w:r>
        <w:t xml:space="preserve">In this coursework we are going to observe data given about very hot topic </w:t>
      </w:r>
      <w:r w:rsidR="00C21075">
        <w:t xml:space="preserve">for the </w:t>
      </w:r>
      <w:r>
        <w:t xml:space="preserve">last </w:t>
      </w:r>
      <w:r w:rsidR="00C21075">
        <w:t>two</w:t>
      </w:r>
      <w:r>
        <w:t xml:space="preserve"> years. COVID- 19 </w:t>
      </w:r>
      <w:r w:rsidR="00C21075">
        <w:t>has become</w:t>
      </w:r>
      <w:r>
        <w:t xml:space="preserve"> a global health crisis. Causing a lot of economic, mental and health issues, </w:t>
      </w:r>
      <w:r w:rsidR="00F70640">
        <w:t>and</w:t>
      </w:r>
      <w:r>
        <w:t xml:space="preserve"> even deaths. Being able to analyse the cases and numbers, could give </w:t>
      </w:r>
      <w:r w:rsidR="00713DA1">
        <w:t>us</w:t>
      </w:r>
      <w:r>
        <w:t xml:space="preserve"> an important information what we are fighting </w:t>
      </w:r>
      <w:r w:rsidR="00B7103D">
        <w:t>against</w:t>
      </w:r>
      <w:r>
        <w:t xml:space="preserve">. Scientist were able to identify a different ratio of infection rate. There are some significant differences which could give us </w:t>
      </w:r>
      <w:r w:rsidR="00C21075">
        <w:t xml:space="preserve">the answer </w:t>
      </w:r>
      <w:r w:rsidR="00DC4268">
        <w:t>to</w:t>
      </w:r>
      <w:r>
        <w:t xml:space="preserve"> the biggest question </w:t>
      </w:r>
      <w:r w:rsidR="00C21075">
        <w:t>in</w:t>
      </w:r>
      <w:r>
        <w:t xml:space="preserve"> 2021</w:t>
      </w:r>
      <w:r w:rsidR="001078E7">
        <w:t>: “How to manage with Covid situation?”</w:t>
      </w:r>
    </w:p>
    <w:p w14:paraId="336BD60A" w14:textId="6BB7AF4B" w:rsidR="001078E7" w:rsidRDefault="00DC4268" w:rsidP="001078E7">
      <w:pPr>
        <w:ind w:firstLine="720"/>
      </w:pPr>
      <w:r>
        <w:t>Statistics, D</w:t>
      </w:r>
      <w:r w:rsidR="00C21075">
        <w:t>ata analysation an</w:t>
      </w:r>
      <w:r>
        <w:t>d visualisation</w:t>
      </w:r>
      <w:r w:rsidR="00C21075">
        <w:t xml:space="preserve"> </w:t>
      </w:r>
      <w:r>
        <w:t xml:space="preserve">are aiming to provide as much information as possible, by observing different </w:t>
      </w:r>
      <w:r w:rsidR="00D8073A">
        <w:t>data</w:t>
      </w:r>
      <w:r>
        <w:t xml:space="preserve"> on groups of people dividing them by age, sex, location, </w:t>
      </w:r>
      <w:r w:rsidR="00FF0226">
        <w:t>or</w:t>
      </w:r>
      <w:r>
        <w:t xml:space="preserve"> origin of country. We can get clear pictures of varieties, </w:t>
      </w:r>
      <w:r w:rsidR="00F51C82">
        <w:t xml:space="preserve">correlations, dependence, and outliners. Using t-Testing </w:t>
      </w:r>
      <w:r w:rsidR="00C279E2">
        <w:t>statistic</w:t>
      </w:r>
      <w:r w:rsidR="00B7103D">
        <w:t xml:space="preserve"> we</w:t>
      </w:r>
      <w:r w:rsidR="00C279E2">
        <w:t xml:space="preserve"> </w:t>
      </w:r>
      <w:r w:rsidR="00847517">
        <w:t xml:space="preserve">can </w:t>
      </w:r>
      <w:r w:rsidR="00B7103D">
        <w:t>see</w:t>
      </w:r>
      <w:r w:rsidR="00847517">
        <w:t>,</w:t>
      </w:r>
      <w:r w:rsidR="00C279E2">
        <w:t xml:space="preserve"> if </w:t>
      </w:r>
      <w:r w:rsidR="00EB3DB8">
        <w:t xml:space="preserve">we can </w:t>
      </w:r>
      <w:proofErr w:type="gramStart"/>
      <w:r w:rsidR="00EB3DB8">
        <w:t>make a</w:t>
      </w:r>
      <w:r w:rsidR="00C279E2">
        <w:t xml:space="preserve"> </w:t>
      </w:r>
      <w:r w:rsidR="00EB3DB8">
        <w:t>decision</w:t>
      </w:r>
      <w:proofErr w:type="gramEnd"/>
      <w:r w:rsidR="00EB3DB8">
        <w:t xml:space="preserve"> </w:t>
      </w:r>
      <w:r w:rsidR="00C279E2">
        <w:t xml:space="preserve">of significant difference between the means of two </w:t>
      </w:r>
      <w:r w:rsidR="00B7103D">
        <w:t xml:space="preserve">different </w:t>
      </w:r>
      <w:r w:rsidR="00C279E2">
        <w:t xml:space="preserve">groups. </w:t>
      </w:r>
      <w:r w:rsidR="00BD5208">
        <w:t xml:space="preserve">This report is about how to perform t-Tasting in the hypotheses, to check and compare results at different level of significance. </w:t>
      </w:r>
    </w:p>
    <w:p w14:paraId="00CCB1EB" w14:textId="47D24230" w:rsidR="00713DA1" w:rsidRDefault="00713DA1" w:rsidP="001078E7">
      <w:pPr>
        <w:ind w:firstLine="720"/>
      </w:pPr>
    </w:p>
    <w:p w14:paraId="6841FFA8" w14:textId="55831C04" w:rsidR="00713DA1" w:rsidRDefault="00713DA1" w:rsidP="00713DA1">
      <w:pPr>
        <w:ind w:firstLine="720"/>
        <w:jc w:val="center"/>
        <w:rPr>
          <w:rFonts w:ascii="Apple Chancery" w:hAnsi="Apple Chancery" w:cs="Apple Chancery"/>
          <w:b/>
          <w:bCs/>
          <w:i/>
          <w:iCs/>
          <w:color w:val="538135" w:themeColor="accent6" w:themeShade="BF"/>
          <w:sz w:val="32"/>
          <w:szCs w:val="32"/>
          <w:u w:val="single"/>
        </w:rPr>
      </w:pPr>
      <w:r w:rsidRPr="00713DA1">
        <w:rPr>
          <w:rFonts w:ascii="Apple Chancery" w:hAnsi="Apple Chancery" w:cs="Apple Chancery" w:hint="cs"/>
          <w:b/>
          <w:bCs/>
          <w:i/>
          <w:iCs/>
          <w:color w:val="538135" w:themeColor="accent6" w:themeShade="BF"/>
          <w:sz w:val="32"/>
          <w:szCs w:val="32"/>
          <w:u w:val="single"/>
        </w:rPr>
        <w:t>T-test</w:t>
      </w:r>
    </w:p>
    <w:p w14:paraId="21D6B745" w14:textId="77777777" w:rsidR="00D63823" w:rsidRPr="00713DA1" w:rsidRDefault="00D63823" w:rsidP="00713DA1">
      <w:pPr>
        <w:ind w:firstLine="720"/>
        <w:jc w:val="center"/>
        <w:rPr>
          <w:rFonts w:ascii="Apple Chancery" w:hAnsi="Apple Chancery" w:cs="Apple Chancery" w:hint="cs"/>
          <w:b/>
          <w:bCs/>
          <w:i/>
          <w:iCs/>
          <w:color w:val="538135" w:themeColor="accent6" w:themeShade="BF"/>
          <w:sz w:val="32"/>
          <w:szCs w:val="32"/>
          <w:u w:val="single"/>
        </w:rPr>
      </w:pPr>
    </w:p>
    <w:p w14:paraId="4D0F8D8A" w14:textId="4BAC3F5D" w:rsidR="00AB0507" w:rsidRDefault="00974D21" w:rsidP="00E7678D">
      <w:pPr>
        <w:ind w:firstLine="436"/>
      </w:pPr>
      <w:r w:rsidRPr="005B1C37">
        <w:t xml:space="preserve">So, what do we really mean by </w:t>
      </w:r>
      <w:r w:rsidRPr="005B1C37">
        <w:rPr>
          <w:color w:val="FF0000"/>
        </w:rPr>
        <w:t>t-</w:t>
      </w:r>
      <w:r w:rsidR="00847517" w:rsidRPr="005B1C37">
        <w:rPr>
          <w:color w:val="FF0000"/>
        </w:rPr>
        <w:t>Testing</w:t>
      </w:r>
      <w:r w:rsidR="00847517" w:rsidRPr="005B1C37">
        <w:t xml:space="preserve">? </w:t>
      </w:r>
      <w:r w:rsidR="008D7777" w:rsidRPr="005B1C37">
        <w:t>A</w:t>
      </w:r>
      <w:r w:rsidR="006B6DA1" w:rsidRPr="005B1C37">
        <w:t>s already mentioned, a</w:t>
      </w:r>
      <w:r w:rsidR="008D7777" w:rsidRPr="005B1C37">
        <w:t xml:space="preserve"> t-Test is a statistical test</w:t>
      </w:r>
      <w:r w:rsidR="006B6DA1" w:rsidRPr="005B1C37">
        <w:t xml:space="preserve"> and</w:t>
      </w:r>
      <w:r w:rsidR="008D7777" w:rsidRPr="005B1C37">
        <w:t xml:space="preserve"> is used to compare the means of </w:t>
      </w:r>
      <w:r w:rsidR="00EB559E" w:rsidRPr="005B1C37">
        <w:t xml:space="preserve">not more than </w:t>
      </w:r>
      <w:r w:rsidR="008D7777" w:rsidRPr="005B1C37">
        <w:t>two different groups</w:t>
      </w:r>
      <w:r w:rsidR="00EB559E" w:rsidRPr="005B1C37">
        <w:t xml:space="preserve"> only</w:t>
      </w:r>
      <w:r w:rsidR="008D7777" w:rsidRPr="005B1C37">
        <w:t xml:space="preserve">. </w:t>
      </w:r>
      <w:r w:rsidR="006B6DA1" w:rsidRPr="005B1C37">
        <w:t xml:space="preserve">We can </w:t>
      </w:r>
      <w:r w:rsidR="008D7777" w:rsidRPr="005B1C37">
        <w:t>use</w:t>
      </w:r>
      <w:r w:rsidR="006B6DA1" w:rsidRPr="005B1C37">
        <w:t xml:space="preserve"> it</w:t>
      </w:r>
      <w:r w:rsidR="008D7777" w:rsidRPr="005B1C37">
        <w:t xml:space="preserve"> in hypothesis testing to determine whether a process or treatment </w:t>
      </w:r>
      <w:r w:rsidR="006B6DA1" w:rsidRPr="005B1C37">
        <w:t>influences</w:t>
      </w:r>
      <w:r w:rsidR="008D7777" w:rsidRPr="005B1C37">
        <w:t xml:space="preserve"> the population of interest, or whether two groups are different from</w:t>
      </w:r>
      <w:r w:rsidR="008D0761" w:rsidRPr="005B1C37">
        <w:t xml:space="preserve"> each other</w:t>
      </w:r>
      <w:r w:rsidR="008D7777" w:rsidRPr="005B1C37">
        <w:t xml:space="preserve">. </w:t>
      </w:r>
      <w:r w:rsidR="00EB559E" w:rsidRPr="005B1C37">
        <w:t xml:space="preserve">It </w:t>
      </w:r>
      <w:r w:rsidR="008D7777" w:rsidRPr="005B1C37">
        <w:t xml:space="preserve">can tell </w:t>
      </w:r>
      <w:r w:rsidR="00F86FE0" w:rsidRPr="005B1C37">
        <w:t>us</w:t>
      </w:r>
      <w:r w:rsidR="008D7777" w:rsidRPr="005B1C37">
        <w:t xml:space="preserve"> how significant the differences</w:t>
      </w:r>
      <w:r w:rsidR="008D0761" w:rsidRPr="005B1C37">
        <w:t xml:space="preserve"> are</w:t>
      </w:r>
      <w:r w:rsidR="008D7777" w:rsidRPr="005B1C37">
        <w:t xml:space="preserve"> between </w:t>
      </w:r>
      <w:r w:rsidR="00F86FE0" w:rsidRPr="005B1C37">
        <w:t xml:space="preserve">those </w:t>
      </w:r>
      <w:r w:rsidR="008D7777" w:rsidRPr="005B1C37">
        <w:t>groups.</w:t>
      </w:r>
      <w:r w:rsidR="008D0761" w:rsidRPr="005B1C37">
        <w:t xml:space="preserve"> There are three main types of t-Test</w:t>
      </w:r>
      <w:r w:rsidR="000B3341" w:rsidRPr="005B1C37">
        <w:t>ing</w:t>
      </w:r>
      <w:r w:rsidR="00AB0507">
        <w:t>:</w:t>
      </w:r>
    </w:p>
    <w:p w14:paraId="15D213DC" w14:textId="1596247C" w:rsidR="008D0761" w:rsidRPr="004034A9" w:rsidRDefault="008D0761" w:rsidP="00AB0507">
      <w:pPr>
        <w:pStyle w:val="ListParagraph"/>
        <w:numPr>
          <w:ilvl w:val="0"/>
          <w:numId w:val="1"/>
        </w:numPr>
      </w:pPr>
      <w:r w:rsidRPr="00AB0507">
        <w:rPr>
          <w:color w:val="FF0000"/>
        </w:rPr>
        <w:t>An independent Samples</w:t>
      </w:r>
      <w:r w:rsidRPr="005B1C37">
        <w:t>, compares the means for</w:t>
      </w:r>
      <w:r w:rsidR="00AB0507">
        <w:t xml:space="preserve"> </w:t>
      </w:r>
      <w:r w:rsidRPr="005B1C37">
        <w:t xml:space="preserve">two </w:t>
      </w:r>
      <w:r w:rsidR="00940C64" w:rsidRPr="005B1C37">
        <w:t xml:space="preserve">different </w:t>
      </w:r>
      <w:r w:rsidRPr="005B1C37">
        <w:t>group</w:t>
      </w:r>
      <w:r w:rsidR="00940C64" w:rsidRPr="005B1C37">
        <w:t>s</w:t>
      </w:r>
      <w:r w:rsidR="00E7678D">
        <w:t xml:space="preserve"> of settlement, </w:t>
      </w:r>
      <w:r w:rsidR="00D0266D" w:rsidRPr="00AB0507">
        <w:rPr>
          <w:color w:val="373D3F"/>
          <w:shd w:val="clear" w:color="auto" w:fill="FFFFFF"/>
        </w:rPr>
        <w:t xml:space="preserve">that </w:t>
      </w:r>
      <w:r w:rsidRPr="00AB0507">
        <w:rPr>
          <w:color w:val="373D3F"/>
          <w:shd w:val="clear" w:color="auto" w:fill="FFFFFF"/>
        </w:rPr>
        <w:t xml:space="preserve">are not related in any way. </w:t>
      </w:r>
      <w:r w:rsidR="00D0266D" w:rsidRPr="00AB0507">
        <w:rPr>
          <w:color w:val="373D3F"/>
          <w:shd w:val="clear" w:color="auto" w:fill="FFFFFF"/>
        </w:rPr>
        <w:t xml:space="preserve">In other </w:t>
      </w:r>
      <w:r w:rsidR="00940C64" w:rsidRPr="00AB0507">
        <w:rPr>
          <w:color w:val="373D3F"/>
          <w:shd w:val="clear" w:color="auto" w:fill="FFFFFF"/>
        </w:rPr>
        <w:t>words,</w:t>
      </w:r>
      <w:r w:rsidR="00D0266D" w:rsidRPr="00AB0507">
        <w:rPr>
          <w:color w:val="373D3F"/>
          <w:shd w:val="clear" w:color="auto" w:fill="FFFFFF"/>
        </w:rPr>
        <w:t xml:space="preserve"> </w:t>
      </w:r>
      <w:r w:rsidR="00940C64" w:rsidRPr="004034A9">
        <w:t>i</w:t>
      </w:r>
      <w:r w:rsidRPr="004034A9">
        <w:t>f</w:t>
      </w:r>
      <w:r w:rsidR="00940C64" w:rsidRPr="004034A9">
        <w:t xml:space="preserve"> </w:t>
      </w:r>
      <w:r w:rsidRPr="004034A9">
        <w:t>the groups come from two different populations (</w:t>
      </w:r>
      <w:r w:rsidR="00940C64" w:rsidRPr="004034A9">
        <w:t>e.g.,</w:t>
      </w:r>
      <w:r w:rsidRPr="004034A9">
        <w:t xml:space="preserve"> two different species,</w:t>
      </w:r>
      <w:r w:rsidR="00E7678D">
        <w:t xml:space="preserve"> sex, age,</w:t>
      </w:r>
      <w:r w:rsidRPr="004034A9">
        <w:t xml:space="preserve"> or people from two separate </w:t>
      </w:r>
      <w:r w:rsidR="004034A9">
        <w:t>origin</w:t>
      </w:r>
      <w:r w:rsidRPr="004034A9">
        <w:t>, etc.)</w:t>
      </w:r>
    </w:p>
    <w:p w14:paraId="37509805" w14:textId="73016A66" w:rsidR="008D0761" w:rsidRPr="004034A9" w:rsidRDefault="008D0761" w:rsidP="008D0761">
      <w:pPr>
        <w:pStyle w:val="ListParagraph"/>
        <w:numPr>
          <w:ilvl w:val="0"/>
          <w:numId w:val="1"/>
        </w:numPr>
      </w:pPr>
      <w:r w:rsidRPr="004034A9">
        <w:rPr>
          <w:color w:val="FF0000"/>
        </w:rPr>
        <w:t xml:space="preserve">A paired sample t-test </w:t>
      </w:r>
      <w:r w:rsidRPr="004034A9">
        <w:t>compares means from the same group at different times. Also called correlated pairs, matched pairs or dependent samples is where you run a t</w:t>
      </w:r>
      <w:r w:rsidR="00E97346" w:rsidRPr="004034A9">
        <w:t>-T</w:t>
      </w:r>
      <w:r w:rsidRPr="004034A9">
        <w:t xml:space="preserve">est samples that are essentially connected </w:t>
      </w:r>
      <w:r w:rsidR="00432B92">
        <w:t>(e.g., t</w:t>
      </w:r>
      <w:r w:rsidRPr="004034A9">
        <w:t>wo tests on the same person before and after a medical treatment, or any other before and after experiment</w:t>
      </w:r>
      <w:r w:rsidR="00432B92">
        <w:t>).</w:t>
      </w:r>
      <w:r w:rsidRPr="004034A9">
        <w:t xml:space="preserve"> We are choosing paired t-test if we have two measurements on the same item, </w:t>
      </w:r>
      <w:r w:rsidR="00D0266D" w:rsidRPr="004034A9">
        <w:t>individual</w:t>
      </w:r>
      <w:r w:rsidRPr="004034A9">
        <w:t xml:space="preserve"> or thing</w:t>
      </w:r>
      <w:r w:rsidRPr="004034A9">
        <w:rPr>
          <w:color w:val="373D3F"/>
          <w:shd w:val="clear" w:color="auto" w:fill="FFFFFF"/>
        </w:rPr>
        <w:t>.</w:t>
      </w:r>
      <w:r w:rsidRPr="004034A9">
        <w:rPr>
          <w:color w:val="373D3F"/>
        </w:rPr>
        <w:t xml:space="preserve"> In a hypothesis test for </w:t>
      </w:r>
      <w:r w:rsidR="00D0266D" w:rsidRPr="004034A9">
        <w:rPr>
          <w:color w:val="373D3F"/>
        </w:rPr>
        <w:t xml:space="preserve">paired </w:t>
      </w:r>
      <w:r w:rsidRPr="004034A9">
        <w:rPr>
          <w:color w:val="373D3F"/>
        </w:rPr>
        <w:t>samples, subjects are matched in pairs and differences are calculated</w:t>
      </w:r>
      <w:r w:rsidR="00101742">
        <w:rPr>
          <w:color w:val="373D3F"/>
        </w:rPr>
        <w:t xml:space="preserve">, which is </w:t>
      </w:r>
      <w:r w:rsidRPr="004034A9">
        <w:rPr>
          <w:color w:val="373D3F"/>
        </w:rPr>
        <w:t>the data</w:t>
      </w:r>
      <w:r w:rsidR="00E97346" w:rsidRPr="004034A9">
        <w:rPr>
          <w:color w:val="373D3F"/>
        </w:rPr>
        <w:t xml:space="preserve"> used for the t-Test</w:t>
      </w:r>
      <w:r w:rsidRPr="004034A9">
        <w:rPr>
          <w:color w:val="373D3F"/>
        </w:rPr>
        <w:t xml:space="preserve">. </w:t>
      </w:r>
    </w:p>
    <w:p w14:paraId="6EA0D193" w14:textId="430022B4" w:rsidR="00760726" w:rsidRPr="00E82E0B" w:rsidRDefault="008D0761" w:rsidP="00760726">
      <w:pPr>
        <w:pStyle w:val="ListParagraph"/>
        <w:numPr>
          <w:ilvl w:val="0"/>
          <w:numId w:val="1"/>
        </w:numPr>
      </w:pPr>
      <w:r w:rsidRPr="004034A9">
        <w:t xml:space="preserve">A </w:t>
      </w:r>
      <w:r w:rsidRPr="004034A9">
        <w:rPr>
          <w:color w:val="FF0000"/>
        </w:rPr>
        <w:t xml:space="preserve">one sample t-test </w:t>
      </w:r>
      <w:r w:rsidRPr="004034A9">
        <w:t>tests the mean of a single group against standard value a known mean</w:t>
      </w:r>
      <w:r w:rsidR="00001ACE" w:rsidRPr="004034A9">
        <w:t xml:space="preserve"> that we already have or has been given</w:t>
      </w:r>
      <w:r w:rsidR="00831B0F" w:rsidRPr="004034A9">
        <w:t>.</w:t>
      </w:r>
      <w:r w:rsidRPr="004034A9">
        <w:t xml:space="preserve"> </w:t>
      </w:r>
    </w:p>
    <w:p w14:paraId="47527E4E" w14:textId="77777777" w:rsidR="00E82E0B" w:rsidRPr="00760726" w:rsidRDefault="00E82E0B" w:rsidP="00E82E0B">
      <w:pPr>
        <w:pStyle w:val="ListParagraph"/>
        <w:ind w:left="796"/>
      </w:pPr>
    </w:p>
    <w:p w14:paraId="307536DF" w14:textId="4795315F" w:rsidR="006211EE" w:rsidRPr="008D16DC" w:rsidRDefault="00252BC4" w:rsidP="0030562F">
      <w:pPr>
        <w:ind w:firstLine="436"/>
      </w:pPr>
      <w:r w:rsidRPr="008D16DC">
        <w:t>Next important point about t-Testing is</w:t>
      </w:r>
      <w:r w:rsidR="00865A72" w:rsidRPr="008D16DC">
        <w:t xml:space="preserve"> hypothesis</w:t>
      </w:r>
      <w:r w:rsidRPr="008D16DC">
        <w:t xml:space="preserve">. </w:t>
      </w:r>
      <w:r w:rsidR="004730D2" w:rsidRPr="008D16DC">
        <w:rPr>
          <w:color w:val="373D3F"/>
        </w:rPr>
        <w:t>A hypothesis test involves collecting data from a sample and evaluating the data</w:t>
      </w:r>
      <w:r w:rsidR="00101742">
        <w:rPr>
          <w:color w:val="373D3F"/>
        </w:rPr>
        <w:t xml:space="preserve"> </w:t>
      </w:r>
      <w:r w:rsidR="008F4BC4" w:rsidRPr="008D16DC">
        <w:rPr>
          <w:color w:val="373D3F"/>
        </w:rPr>
        <w:t>about some type of claim</w:t>
      </w:r>
      <w:r w:rsidR="008310F9" w:rsidRPr="008D16DC">
        <w:rPr>
          <w:color w:val="373D3F"/>
        </w:rPr>
        <w:t>.</w:t>
      </w:r>
      <w:r w:rsidR="0030562F">
        <w:rPr>
          <w:color w:val="373D3F"/>
        </w:rPr>
        <w:t xml:space="preserve"> </w:t>
      </w:r>
      <w:r w:rsidR="0030562F" w:rsidRPr="008D16DC">
        <w:rPr>
          <w:color w:val="373D3F"/>
        </w:rPr>
        <w:t>The actual test begins by considering two </w:t>
      </w:r>
      <w:r w:rsidR="0030562F" w:rsidRPr="008D16DC">
        <w:rPr>
          <w:b/>
          <w:bCs/>
          <w:color w:val="373D3F"/>
          <w:bdr w:val="none" w:sz="0" w:space="0" w:color="auto" w:frame="1"/>
        </w:rPr>
        <w:t>hypotheses</w:t>
      </w:r>
      <w:r w:rsidR="0030562F" w:rsidRPr="008D16DC">
        <w:rPr>
          <w:color w:val="373D3F"/>
        </w:rPr>
        <w:t xml:space="preserve">. They are called the </w:t>
      </w:r>
      <w:r w:rsidR="0030562F" w:rsidRPr="008D16DC">
        <w:rPr>
          <w:b/>
          <w:bCs/>
          <w:color w:val="373D3F"/>
        </w:rPr>
        <w:t>Null</w:t>
      </w:r>
      <w:r w:rsidR="0030562F" w:rsidRPr="008D16DC">
        <w:rPr>
          <w:color w:val="373D3F"/>
        </w:rPr>
        <w:t> </w:t>
      </w:r>
      <w:r w:rsidR="0030562F" w:rsidRPr="008D16DC">
        <w:rPr>
          <w:b/>
          <w:bCs/>
          <w:color w:val="373D3F"/>
          <w:bdr w:val="none" w:sz="0" w:space="0" w:color="auto" w:frame="1"/>
        </w:rPr>
        <w:t>Hypothesis</w:t>
      </w:r>
      <w:r w:rsidR="0030562F" w:rsidRPr="008D16DC">
        <w:rPr>
          <w:color w:val="373D3F"/>
        </w:rPr>
        <w:t> and the </w:t>
      </w:r>
      <w:r w:rsidR="0030562F" w:rsidRPr="008D16DC">
        <w:rPr>
          <w:b/>
          <w:bCs/>
          <w:color w:val="373D3F"/>
          <w:bdr w:val="none" w:sz="0" w:space="0" w:color="auto" w:frame="1"/>
        </w:rPr>
        <w:t>Alternative Hypothesis</w:t>
      </w:r>
      <w:r w:rsidR="0030562F" w:rsidRPr="008D16DC">
        <w:rPr>
          <w:color w:val="373D3F"/>
        </w:rPr>
        <w:t>. These hypotheses contain opposing viewpoints.</w:t>
      </w:r>
      <w:r w:rsidR="0030562F">
        <w:t xml:space="preserve"> </w:t>
      </w:r>
    </w:p>
    <w:p w14:paraId="6B437103" w14:textId="34DA252A" w:rsidR="006211EE" w:rsidRPr="008D16DC" w:rsidRDefault="00417AA5" w:rsidP="006211EE">
      <w:pPr>
        <w:ind w:firstLine="720"/>
      </w:pPr>
      <w:r w:rsidRPr="008D16DC">
        <w:rPr>
          <w:color w:val="202124"/>
          <w:shd w:val="clear" w:color="auto" w:fill="FFFFFF"/>
        </w:rPr>
        <w:t xml:space="preserve">A </w:t>
      </w:r>
      <w:r w:rsidR="005036A2" w:rsidRPr="008D16DC">
        <w:rPr>
          <w:b/>
          <w:bCs/>
          <w:color w:val="FF0000"/>
          <w:shd w:val="clear" w:color="auto" w:fill="FFFFFF"/>
        </w:rPr>
        <w:t>N</w:t>
      </w:r>
      <w:r w:rsidRPr="008D16DC">
        <w:rPr>
          <w:b/>
          <w:bCs/>
          <w:color w:val="FF0000"/>
          <w:shd w:val="clear" w:color="auto" w:fill="FFFFFF"/>
        </w:rPr>
        <w:t xml:space="preserve">ull </w:t>
      </w:r>
      <w:r w:rsidR="005036A2" w:rsidRPr="008D16DC">
        <w:rPr>
          <w:b/>
          <w:bCs/>
          <w:color w:val="FF0000"/>
          <w:shd w:val="clear" w:color="auto" w:fill="FFFFFF"/>
        </w:rPr>
        <w:t>H</w:t>
      </w:r>
      <w:r w:rsidRPr="008D16DC">
        <w:rPr>
          <w:b/>
          <w:bCs/>
          <w:color w:val="FF0000"/>
          <w:shd w:val="clear" w:color="auto" w:fill="FFFFFF"/>
        </w:rPr>
        <w:t>ypothesis</w:t>
      </w:r>
      <w:r w:rsidRPr="008D16DC">
        <w:rPr>
          <w:color w:val="FF0000"/>
          <w:shd w:val="clear" w:color="auto" w:fill="FFFFFF"/>
        </w:rPr>
        <w:t xml:space="preserve"> </w:t>
      </w:r>
      <w:r w:rsidRPr="008D16DC">
        <w:rPr>
          <w:color w:val="202124"/>
          <w:shd w:val="clear" w:color="auto" w:fill="FFFFFF"/>
        </w:rPr>
        <w:t>is</w:t>
      </w:r>
      <w:r w:rsidR="006211EE" w:rsidRPr="008D16DC">
        <w:rPr>
          <w:rStyle w:val="apple-converted-space"/>
          <w:color w:val="202124"/>
          <w:shd w:val="clear" w:color="auto" w:fill="FFFFFF"/>
        </w:rPr>
        <w:t xml:space="preserve"> </w:t>
      </w:r>
      <w:r w:rsidRPr="008D16DC">
        <w:rPr>
          <w:b/>
          <w:bCs/>
          <w:color w:val="202124"/>
        </w:rPr>
        <w:t>a type of hypothesis used in statistics that proposes that there is no difference between certain characteristics of a population</w:t>
      </w:r>
      <w:r w:rsidRPr="008D16DC">
        <w:rPr>
          <w:rStyle w:val="apple-converted-space"/>
          <w:color w:val="202124"/>
          <w:shd w:val="clear" w:color="auto" w:fill="FFFFFF"/>
        </w:rPr>
        <w:t> </w:t>
      </w:r>
      <w:r w:rsidRPr="008D16DC">
        <w:rPr>
          <w:color w:val="202124"/>
          <w:shd w:val="clear" w:color="auto" w:fill="FFFFFF"/>
        </w:rPr>
        <w:t>(or data-generating process)</w:t>
      </w:r>
      <w:r w:rsidR="006211EE" w:rsidRPr="008D16DC">
        <w:t xml:space="preserve"> </w:t>
      </w:r>
      <w:r w:rsidR="008F4BC4" w:rsidRPr="008D16DC">
        <w:rPr>
          <w:color w:val="373D3F"/>
        </w:rPr>
        <w:t>typically denoted with</w:t>
      </w:r>
      <w:r w:rsidR="008F4BC4" w:rsidRPr="008D16DC">
        <w:rPr>
          <w:b/>
          <w:bCs/>
          <w:i/>
          <w:iCs/>
          <w:color w:val="FF0000"/>
          <w:bdr w:val="none" w:sz="0" w:space="0" w:color="auto" w:frame="1"/>
        </w:rPr>
        <w:t xml:space="preserve"> </w:t>
      </w:r>
      <w:r w:rsidRPr="008D16DC">
        <w:rPr>
          <w:b/>
          <w:bCs/>
          <w:i/>
          <w:iCs/>
          <w:color w:val="FF0000"/>
          <w:bdr w:val="none" w:sz="0" w:space="0" w:color="auto" w:frame="1"/>
        </w:rPr>
        <w:t>H</w:t>
      </w:r>
      <w:r w:rsidRPr="008D16DC">
        <w:rPr>
          <w:b/>
          <w:bCs/>
          <w:i/>
          <w:iCs/>
          <w:color w:val="FF0000"/>
          <w:bdr w:val="none" w:sz="0" w:space="0" w:color="auto" w:frame="1"/>
          <w:vertAlign w:val="subscript"/>
        </w:rPr>
        <w:t>0</w:t>
      </w:r>
      <w:r w:rsidRPr="008D16DC">
        <w:rPr>
          <w:color w:val="373D3F"/>
        </w:rPr>
        <w:t>: </w:t>
      </w:r>
      <w:r w:rsidRPr="008D16DC">
        <w:rPr>
          <w:b/>
          <w:bCs/>
          <w:color w:val="373D3F"/>
          <w:bdr w:val="none" w:sz="0" w:space="0" w:color="auto" w:frame="1"/>
        </w:rPr>
        <w:t>The null hypothesis:</w:t>
      </w:r>
      <w:r w:rsidRPr="008D16DC">
        <w:rPr>
          <w:color w:val="373D3F"/>
        </w:rPr>
        <w:t> It is a statement about the population that is believed to be true</w:t>
      </w:r>
      <w:r w:rsidR="00101742">
        <w:rPr>
          <w:color w:val="373D3F"/>
        </w:rPr>
        <w:t xml:space="preserve">. </w:t>
      </w:r>
      <w:r w:rsidR="008F4BC4" w:rsidRPr="008D16DC">
        <w:rPr>
          <w:color w:val="373D3F"/>
        </w:rPr>
        <w:t>The null statement must always contain some form of equality (=, ≤ or ≥)</w:t>
      </w:r>
    </w:p>
    <w:p w14:paraId="0B820E85" w14:textId="5F341DB7" w:rsidR="00E416AC" w:rsidRPr="008D16DC" w:rsidRDefault="00417AA5" w:rsidP="00E416AC">
      <w:pPr>
        <w:ind w:firstLine="720"/>
      </w:pPr>
      <w:r w:rsidRPr="008D16DC">
        <w:rPr>
          <w:i/>
          <w:iCs/>
          <w:color w:val="FF0000"/>
          <w:bdr w:val="none" w:sz="0" w:space="0" w:color="auto" w:frame="1"/>
        </w:rPr>
        <w:lastRenderedPageBreak/>
        <w:t>H</w:t>
      </w:r>
      <w:r w:rsidRPr="008D16DC">
        <w:rPr>
          <w:i/>
          <w:iCs/>
          <w:color w:val="FF0000"/>
          <w:bdr w:val="none" w:sz="0" w:space="0" w:color="auto" w:frame="1"/>
          <w:vertAlign w:val="subscript"/>
        </w:rPr>
        <w:t>a</w:t>
      </w:r>
      <w:r w:rsidRPr="008D16DC">
        <w:rPr>
          <w:color w:val="FF0000"/>
        </w:rPr>
        <w:t>: </w:t>
      </w:r>
      <w:r w:rsidRPr="008D16DC">
        <w:rPr>
          <w:b/>
          <w:bCs/>
          <w:color w:val="FF0000"/>
          <w:bdr w:val="none" w:sz="0" w:space="0" w:color="auto" w:frame="1"/>
        </w:rPr>
        <w:t>The alternative hypothesis</w:t>
      </w:r>
      <w:r w:rsidRPr="008D16DC">
        <w:rPr>
          <w:b/>
          <w:bCs/>
          <w:color w:val="373D3F"/>
          <w:bdr w:val="none" w:sz="0" w:space="0" w:color="auto" w:frame="1"/>
        </w:rPr>
        <w:t>:</w:t>
      </w:r>
      <w:r w:rsidRPr="008D16DC">
        <w:rPr>
          <w:color w:val="373D3F"/>
        </w:rPr>
        <w:t> It is a claim about the population that is contradictory to </w:t>
      </w:r>
      <w:r w:rsidRPr="008D16DC">
        <w:rPr>
          <w:i/>
          <w:iCs/>
          <w:color w:val="373D3F"/>
          <w:bdr w:val="none" w:sz="0" w:space="0" w:color="auto" w:frame="1"/>
        </w:rPr>
        <w:t>H</w:t>
      </w:r>
      <w:r w:rsidRPr="008D16DC">
        <w:rPr>
          <w:i/>
          <w:iCs/>
          <w:color w:val="373D3F"/>
          <w:bdr w:val="none" w:sz="0" w:space="0" w:color="auto" w:frame="1"/>
          <w:vertAlign w:val="subscript"/>
        </w:rPr>
        <w:t>0</w:t>
      </w:r>
      <w:r w:rsidRPr="008D16DC">
        <w:rPr>
          <w:color w:val="373D3F"/>
        </w:rPr>
        <w:t> and what we conclude when we reject </w:t>
      </w:r>
      <w:r w:rsidRPr="008D16DC">
        <w:rPr>
          <w:i/>
          <w:iCs/>
          <w:color w:val="373D3F"/>
          <w:bdr w:val="none" w:sz="0" w:space="0" w:color="auto" w:frame="1"/>
        </w:rPr>
        <w:t>H</w:t>
      </w:r>
      <w:r w:rsidRPr="008D16DC">
        <w:rPr>
          <w:i/>
          <w:iCs/>
          <w:color w:val="373D3F"/>
          <w:bdr w:val="none" w:sz="0" w:space="0" w:color="auto" w:frame="1"/>
          <w:vertAlign w:val="subscript"/>
        </w:rPr>
        <w:t>0</w:t>
      </w:r>
      <w:r w:rsidRPr="008D16DC">
        <w:rPr>
          <w:color w:val="373D3F"/>
        </w:rPr>
        <w:t>.</w:t>
      </w:r>
      <w:r w:rsidR="008F4BC4" w:rsidRPr="008D16DC">
        <w:rPr>
          <w:color w:val="373D3F"/>
        </w:rPr>
        <w:t xml:space="preserve"> </w:t>
      </w:r>
      <w:r w:rsidR="008F4BC4" w:rsidRPr="008D16DC">
        <w:rPr>
          <w:color w:val="373D3F"/>
        </w:rPr>
        <w:t>Always write the</w:t>
      </w:r>
      <w:r w:rsidR="008F4BC4" w:rsidRPr="008D16DC">
        <w:rPr>
          <w:rStyle w:val="apple-converted-space"/>
          <w:color w:val="373D3F"/>
        </w:rPr>
        <w:t> </w:t>
      </w:r>
      <w:r w:rsidR="008F4BC4" w:rsidRPr="008D16DC">
        <w:rPr>
          <w:rStyle w:val="Strong"/>
          <w:color w:val="373D3F"/>
          <w:bdr w:val="none" w:sz="0" w:space="0" w:color="auto" w:frame="1"/>
        </w:rPr>
        <w:t>alternative hypothesis</w:t>
      </w:r>
      <w:r w:rsidR="008F4BC4" w:rsidRPr="008D16DC">
        <w:rPr>
          <w:color w:val="373D3F"/>
        </w:rPr>
        <w:t>, typically denoted with</w:t>
      </w:r>
      <w:r w:rsidR="008F4BC4" w:rsidRPr="008D16DC">
        <w:rPr>
          <w:rStyle w:val="apple-converted-space"/>
          <w:color w:val="373D3F"/>
        </w:rPr>
        <w:t> </w:t>
      </w:r>
      <w:r w:rsidR="008F4BC4" w:rsidRPr="008D16DC">
        <w:rPr>
          <w:rStyle w:val="Emphasis"/>
          <w:color w:val="373D3F"/>
          <w:bdr w:val="none" w:sz="0" w:space="0" w:color="auto" w:frame="1"/>
        </w:rPr>
        <w:t>H</w:t>
      </w:r>
      <w:r w:rsidR="008F4BC4" w:rsidRPr="008D16DC">
        <w:rPr>
          <w:rStyle w:val="Emphasis"/>
          <w:color w:val="373D3F"/>
          <w:bdr w:val="none" w:sz="0" w:space="0" w:color="auto" w:frame="1"/>
          <w:vertAlign w:val="subscript"/>
        </w:rPr>
        <w:t>a</w:t>
      </w:r>
      <w:r w:rsidR="008F4BC4" w:rsidRPr="008D16DC">
        <w:rPr>
          <w:rStyle w:val="apple-converted-space"/>
          <w:color w:val="373D3F"/>
        </w:rPr>
        <w:t> </w:t>
      </w:r>
      <w:r w:rsidR="008F4BC4" w:rsidRPr="008D16DC">
        <w:rPr>
          <w:color w:val="373D3F"/>
        </w:rPr>
        <w:t>or</w:t>
      </w:r>
      <w:r w:rsidR="008F4BC4" w:rsidRPr="008D16DC">
        <w:rPr>
          <w:rStyle w:val="apple-converted-space"/>
          <w:color w:val="373D3F"/>
        </w:rPr>
        <w:t> </w:t>
      </w:r>
      <w:r w:rsidR="008F4BC4" w:rsidRPr="008D16DC">
        <w:rPr>
          <w:rStyle w:val="Emphasis"/>
          <w:color w:val="373D3F"/>
          <w:bdr w:val="none" w:sz="0" w:space="0" w:color="auto" w:frame="1"/>
        </w:rPr>
        <w:t>H</w:t>
      </w:r>
      <w:r w:rsidR="008F4BC4" w:rsidRPr="008D16DC">
        <w:rPr>
          <w:rStyle w:val="Emphasis"/>
          <w:color w:val="373D3F"/>
          <w:bdr w:val="none" w:sz="0" w:space="0" w:color="auto" w:frame="1"/>
          <w:vertAlign w:val="subscript"/>
        </w:rPr>
        <w:t>1</w:t>
      </w:r>
      <w:r w:rsidR="008F4BC4" w:rsidRPr="008D16DC">
        <w:rPr>
          <w:color w:val="373D3F"/>
        </w:rPr>
        <w:t>, using symbols, i.e., (≠, &gt;, or &lt;). If we reject the null hypothesis, then we can assume there is enough evidence to support the alternative hypothesis.</w:t>
      </w:r>
      <w:r w:rsidR="009747DB">
        <w:rPr>
          <w:color w:val="373D3F"/>
        </w:rPr>
        <w:t xml:space="preserve"> </w:t>
      </w:r>
      <w:r w:rsidR="009747DB" w:rsidRPr="008D16DC">
        <w:t xml:space="preserve">The </w:t>
      </w:r>
      <w:r w:rsidR="009747DB">
        <w:rPr>
          <w:b/>
          <w:bCs/>
          <w:color w:val="000000" w:themeColor="text1"/>
        </w:rPr>
        <w:t>A</w:t>
      </w:r>
      <w:r w:rsidR="009747DB" w:rsidRPr="007B2F1B">
        <w:rPr>
          <w:b/>
          <w:bCs/>
          <w:color w:val="000000" w:themeColor="text1"/>
        </w:rPr>
        <w:t>lternative Hypothesis</w:t>
      </w:r>
      <w:r w:rsidR="009747DB">
        <w:t xml:space="preserve">, </w:t>
      </w:r>
      <w:r w:rsidR="009747DB" w:rsidRPr="008D16DC">
        <w:t xml:space="preserve">states that the difference in group means is different from zero. </w:t>
      </w:r>
      <w:r w:rsidR="009747DB" w:rsidRPr="008D16DC">
        <w:rPr>
          <w:color w:val="202124"/>
          <w:shd w:val="clear" w:color="auto" w:fill="FFFFFF"/>
        </w:rPr>
        <w:t xml:space="preserve">In other words, the </w:t>
      </w:r>
      <w:r w:rsidR="009747DB" w:rsidRPr="008D16DC">
        <w:rPr>
          <w:b/>
          <w:bCs/>
          <w:color w:val="202124"/>
        </w:rPr>
        <w:t>population parameter is smaller, greater, or different than the hypothesized value in the null</w:t>
      </w:r>
      <w:r w:rsidR="009747DB" w:rsidRPr="008D16DC">
        <w:rPr>
          <w:rStyle w:val="apple-converted-space"/>
          <w:color w:val="202124"/>
          <w:shd w:val="clear" w:color="auto" w:fill="FFFFFF"/>
        </w:rPr>
        <w:t> </w:t>
      </w:r>
      <w:r w:rsidR="009747DB" w:rsidRPr="008D16DC">
        <w:rPr>
          <w:color w:val="202124"/>
          <w:shd w:val="clear" w:color="auto" w:fill="FFFFFF"/>
        </w:rPr>
        <w:t>hypothesis</w:t>
      </w:r>
    </w:p>
    <w:p w14:paraId="68DB18AD" w14:textId="26A94A3B" w:rsidR="008F4BC4" w:rsidRPr="008D16DC" w:rsidRDefault="00417AA5" w:rsidP="008F4BC4">
      <w:pPr>
        <w:ind w:firstLine="720"/>
      </w:pPr>
      <w:r w:rsidRPr="008D16DC">
        <w:rPr>
          <w:b/>
          <w:bCs/>
          <w:color w:val="6C64AD"/>
        </w:rPr>
        <w:t>Note</w:t>
      </w:r>
      <w:r w:rsidR="00462B17" w:rsidRPr="008D16DC">
        <w:t xml:space="preserve">: </w:t>
      </w:r>
      <w:r w:rsidRPr="008D16DC">
        <w:rPr>
          <w:color w:val="373D3F"/>
        </w:rPr>
        <w:t>Never state that a claim is proven true or false. Keep in mind the underlying fact that hypothesis testing is based on probability laws; therefore, we can talk only in terms of non-absolute certainties.</w:t>
      </w:r>
    </w:p>
    <w:p w14:paraId="79670FB7" w14:textId="12E63A1C" w:rsidR="008F4BC4" w:rsidRPr="008D16DC" w:rsidRDefault="00417AA5" w:rsidP="008F4BC4">
      <w:pPr>
        <w:ind w:firstLine="720"/>
      </w:pPr>
      <w:r w:rsidRPr="008D16DC">
        <w:rPr>
          <w:color w:val="373D3F"/>
        </w:rPr>
        <w:t xml:space="preserve">When </w:t>
      </w:r>
      <w:r w:rsidR="002646F0">
        <w:rPr>
          <w:color w:val="373D3F"/>
        </w:rPr>
        <w:t>we</w:t>
      </w:r>
      <w:r w:rsidRPr="008D16DC">
        <w:rPr>
          <w:color w:val="373D3F"/>
        </w:rPr>
        <w:t xml:space="preserve"> perform a hypothesis test, there are</w:t>
      </w:r>
      <w:r w:rsidR="002646F0" w:rsidRPr="008D16DC">
        <w:rPr>
          <w:color w:val="202124"/>
          <w:shd w:val="clear" w:color="auto" w:fill="FFFFFF"/>
        </w:rPr>
        <w:t xml:space="preserve"> two options for a decision. “</w:t>
      </w:r>
      <w:proofErr w:type="gramStart"/>
      <w:r w:rsidR="002646F0" w:rsidRPr="008D16DC">
        <w:rPr>
          <w:color w:val="202124"/>
          <w:shd w:val="clear" w:color="auto" w:fill="FFFFFF"/>
        </w:rPr>
        <w:t>reject</w:t>
      </w:r>
      <w:proofErr w:type="gramEnd"/>
      <w:r w:rsidR="002646F0" w:rsidRPr="008D16DC">
        <w:rPr>
          <w:color w:val="202124"/>
          <w:shd w:val="clear" w:color="auto" w:fill="FFFFFF"/>
        </w:rPr>
        <w:t xml:space="preserve"> H</w:t>
      </w:r>
      <w:r w:rsidR="002646F0" w:rsidRPr="008D16DC">
        <w:rPr>
          <w:rStyle w:val="apple-converted-space"/>
          <w:color w:val="202124"/>
          <w:shd w:val="clear" w:color="auto" w:fill="FFFFFF"/>
        </w:rPr>
        <w:t> </w:t>
      </w:r>
      <w:r w:rsidR="002646F0" w:rsidRPr="008D16DC">
        <w:rPr>
          <w:color w:val="202124"/>
          <w:vertAlign w:val="subscript"/>
        </w:rPr>
        <w:t>0</w:t>
      </w:r>
      <w:r w:rsidR="002646F0" w:rsidRPr="008D16DC">
        <w:rPr>
          <w:color w:val="202124"/>
          <w:shd w:val="clear" w:color="auto" w:fill="FFFFFF"/>
        </w:rPr>
        <w:t xml:space="preserve">” </w:t>
      </w:r>
      <w:r w:rsidR="002646F0">
        <w:rPr>
          <w:color w:val="202124"/>
          <w:shd w:val="clear" w:color="auto" w:fill="FFFFFF"/>
        </w:rPr>
        <w:t xml:space="preserve">and </w:t>
      </w:r>
      <w:r w:rsidR="002646F0" w:rsidRPr="008D16DC">
        <w:rPr>
          <w:color w:val="202124"/>
          <w:shd w:val="clear" w:color="auto" w:fill="FFFFFF"/>
        </w:rPr>
        <w:t>“do not reject H</w:t>
      </w:r>
      <w:r w:rsidR="002646F0" w:rsidRPr="008D16DC">
        <w:rPr>
          <w:rStyle w:val="apple-converted-space"/>
          <w:color w:val="202124"/>
          <w:shd w:val="clear" w:color="auto" w:fill="FFFFFF"/>
        </w:rPr>
        <w:t> </w:t>
      </w:r>
      <w:r w:rsidR="002646F0" w:rsidRPr="008D16DC">
        <w:rPr>
          <w:color w:val="202124"/>
          <w:vertAlign w:val="subscript"/>
        </w:rPr>
        <w:t>0</w:t>
      </w:r>
      <w:r w:rsidR="002646F0" w:rsidRPr="008D16DC">
        <w:rPr>
          <w:color w:val="202124"/>
          <w:shd w:val="clear" w:color="auto" w:fill="FFFFFF"/>
        </w:rPr>
        <w:t xml:space="preserve">” </w:t>
      </w:r>
    </w:p>
    <w:p w14:paraId="79643A7C" w14:textId="0953BC99" w:rsidR="00D807CB" w:rsidRPr="00D807CB" w:rsidRDefault="003F5C5E" w:rsidP="00F765C8">
      <w:pPr>
        <w:numPr>
          <w:ilvl w:val="0"/>
          <w:numId w:val="5"/>
        </w:numPr>
        <w:ind w:left="1320"/>
        <w:textAlignment w:val="baseline"/>
        <w:rPr>
          <w:color w:val="373D3F"/>
          <w:sz w:val="32"/>
          <w:szCs w:val="32"/>
        </w:rPr>
      </w:pPr>
      <w:r w:rsidRPr="008D16DC">
        <w:t xml:space="preserve">T-tests have also: </w:t>
      </w:r>
      <w:r w:rsidRPr="008D16DC">
        <w:rPr>
          <w:color w:val="FF0000"/>
        </w:rPr>
        <w:t>t score</w:t>
      </w:r>
      <w:r w:rsidR="00F55ECB" w:rsidRPr="008D16DC">
        <w:rPr>
          <w:color w:val="FF0000"/>
        </w:rPr>
        <w:t xml:space="preserve"> (</w:t>
      </w:r>
      <w:r w:rsidRPr="008D16DC">
        <w:rPr>
          <w:color w:val="FF0000"/>
        </w:rPr>
        <w:t>t value,</w:t>
      </w:r>
      <w:r w:rsidR="00E26058">
        <w:rPr>
          <w:color w:val="FF0000"/>
        </w:rPr>
        <w:t xml:space="preserve"> t</w:t>
      </w:r>
      <w:r w:rsidR="00D94587">
        <w:rPr>
          <w:color w:val="FF0000"/>
        </w:rPr>
        <w:t xml:space="preserve"> </w:t>
      </w:r>
      <w:r w:rsidR="00E26058">
        <w:rPr>
          <w:color w:val="FF0000"/>
        </w:rPr>
        <w:t>obtent</w:t>
      </w:r>
      <w:r w:rsidRPr="008D16DC">
        <w:rPr>
          <w:color w:val="FF0000"/>
        </w:rPr>
        <w:t xml:space="preserve"> or a ratio</w:t>
      </w:r>
      <w:r w:rsidR="00FE5E81" w:rsidRPr="008D16DC">
        <w:rPr>
          <w:color w:val="FF0000"/>
        </w:rPr>
        <w:t>)</w:t>
      </w:r>
      <w:r w:rsidR="00FE5E81" w:rsidRPr="008D16DC">
        <w:t xml:space="preserve"> and it</w:t>
      </w:r>
      <w:r w:rsidRPr="008D16DC">
        <w:t xml:space="preserve"> could be</w:t>
      </w:r>
      <w:r w:rsidR="00FE5E81" w:rsidRPr="008D16DC">
        <w:t xml:space="preserve"> a</w:t>
      </w:r>
      <w:r w:rsidRPr="008D16DC">
        <w:t xml:space="preserve"> negative or positive number, where we only care about the absolute value (the value itself, without the negative sign, or the distance from 0. It doesn’t matter which direction). The larger the t score, the more difference there is between the groups. And the smaller t score, the more similarity there is between the groups. </w:t>
      </w:r>
    </w:p>
    <w:p w14:paraId="7A4E4B31" w14:textId="039DA34B" w:rsidR="00155098" w:rsidRPr="002E72E5" w:rsidRDefault="003F5C5E" w:rsidP="002E72E5">
      <w:pPr>
        <w:numPr>
          <w:ilvl w:val="0"/>
          <w:numId w:val="5"/>
        </w:numPr>
        <w:ind w:left="1320"/>
        <w:textAlignment w:val="baseline"/>
        <w:rPr>
          <w:color w:val="FF0000"/>
          <w:sz w:val="32"/>
          <w:szCs w:val="32"/>
        </w:rPr>
      </w:pPr>
      <w:r w:rsidRPr="008D16DC">
        <w:t xml:space="preserve">A </w:t>
      </w:r>
      <w:r w:rsidRPr="008D16DC">
        <w:rPr>
          <w:color w:val="FF0000"/>
        </w:rPr>
        <w:t>p-value</w:t>
      </w:r>
      <w:r w:rsidR="008643E6">
        <w:rPr>
          <w:color w:val="FF0000"/>
        </w:rPr>
        <w:t xml:space="preserve">, </w:t>
      </w:r>
      <w:r w:rsidR="008643E6" w:rsidRPr="008643E6">
        <w:rPr>
          <w:color w:val="000000" w:themeColor="text1"/>
        </w:rPr>
        <w:t>also</w:t>
      </w:r>
      <w:r w:rsidR="008643E6">
        <w:rPr>
          <w:color w:val="FF0000"/>
        </w:rPr>
        <w:t xml:space="preserve"> </w:t>
      </w:r>
      <w:r w:rsidR="008643E6" w:rsidRPr="008643E6">
        <w:rPr>
          <w:color w:val="FF0000"/>
        </w:rPr>
        <w:t>the</w:t>
      </w:r>
      <w:r w:rsidR="008643E6" w:rsidRPr="008D16DC">
        <w:rPr>
          <w:color w:val="FF0000"/>
        </w:rPr>
        <w:t xml:space="preserve"> level of significance</w:t>
      </w:r>
      <w:r w:rsidR="008643E6">
        <w:rPr>
          <w:color w:val="373D3F"/>
        </w:rPr>
        <w:t xml:space="preserve">, </w:t>
      </w:r>
      <w:r w:rsidR="008643E6" w:rsidRPr="008D16DC">
        <w:rPr>
          <w:color w:val="373D3F"/>
        </w:rPr>
        <w:t>prese</w:t>
      </w:r>
      <w:r w:rsidR="008643E6">
        <w:rPr>
          <w:color w:val="373D3F"/>
        </w:rPr>
        <w:t>n</w:t>
      </w:r>
      <w:r w:rsidR="008643E6" w:rsidRPr="008D16DC">
        <w:rPr>
          <w:color w:val="373D3F"/>
        </w:rPr>
        <w:t>t</w:t>
      </w:r>
      <w:r w:rsidR="008643E6">
        <w:rPr>
          <w:color w:val="373D3F"/>
        </w:rPr>
        <w:t>ed as:</w:t>
      </w:r>
      <w:r w:rsidR="008643E6" w:rsidRPr="008D16DC">
        <w:rPr>
          <w:rStyle w:val="apple-converted-space"/>
          <w:color w:val="373D3F"/>
        </w:rPr>
        <w:t> </w:t>
      </w:r>
      <w:r w:rsidR="008643E6" w:rsidRPr="008643E6">
        <w:rPr>
          <w:rStyle w:val="Emphasis"/>
          <w:color w:val="FF0000"/>
          <w:sz w:val="32"/>
          <w:szCs w:val="32"/>
          <w:bdr w:val="none" w:sz="0" w:space="0" w:color="auto" w:frame="1"/>
        </w:rPr>
        <w:t>α</w:t>
      </w:r>
      <w:r w:rsidRPr="008C3993">
        <w:rPr>
          <w:color w:val="FF0000"/>
        </w:rPr>
        <w:t xml:space="preserve"> </w:t>
      </w:r>
      <w:r w:rsidR="008C3993">
        <w:t>I</w:t>
      </w:r>
      <w:r w:rsidRPr="008D16DC">
        <w:t xml:space="preserve">s the probability that the results from the sample data occurred by chance. P-values are from 0% to 100%. They are usually written as a decimal. When p-values are low, they indicate that the data did not occur by chance. </w:t>
      </w:r>
      <w:r w:rsidRPr="008C3993">
        <w:rPr>
          <w:color w:val="373D3F"/>
        </w:rPr>
        <w:t>A large </w:t>
      </w:r>
      <w:r w:rsidRPr="008C3993">
        <w:rPr>
          <w:i/>
          <w:iCs/>
          <w:color w:val="373D3F"/>
          <w:bdr w:val="none" w:sz="0" w:space="0" w:color="auto" w:frame="1"/>
        </w:rPr>
        <w:t>p</w:t>
      </w:r>
      <w:r w:rsidRPr="008C3993">
        <w:rPr>
          <w:color w:val="373D3F"/>
        </w:rPr>
        <w:t>-value calculated from the data indicates that we should not reject the </w:t>
      </w:r>
      <w:r w:rsidR="007B2F1B" w:rsidRPr="008C3993">
        <w:rPr>
          <w:b/>
          <w:bCs/>
          <w:color w:val="373D3F"/>
          <w:bdr w:val="none" w:sz="0" w:space="0" w:color="auto" w:frame="1"/>
        </w:rPr>
        <w:t>N</w:t>
      </w:r>
      <w:r w:rsidRPr="008C3993">
        <w:rPr>
          <w:b/>
          <w:bCs/>
          <w:color w:val="373D3F"/>
          <w:bdr w:val="none" w:sz="0" w:space="0" w:color="auto" w:frame="1"/>
        </w:rPr>
        <w:t>ull hypothesis</w:t>
      </w:r>
      <w:r w:rsidRPr="008C3993">
        <w:rPr>
          <w:color w:val="373D3F"/>
        </w:rPr>
        <w:t>. The smaller the </w:t>
      </w:r>
      <w:r w:rsidRPr="008C3993">
        <w:rPr>
          <w:i/>
          <w:iCs/>
          <w:color w:val="373D3F"/>
          <w:bdr w:val="none" w:sz="0" w:space="0" w:color="auto" w:frame="1"/>
        </w:rPr>
        <w:t>p</w:t>
      </w:r>
      <w:r w:rsidRPr="008C3993">
        <w:rPr>
          <w:color w:val="373D3F"/>
        </w:rPr>
        <w:t xml:space="preserve">-value, the more unlikely the outcome, and the stronger the evidence is against the null hypothesis. We would reject the null hypothesis if the evidence </w:t>
      </w:r>
      <w:r w:rsidR="009747DB" w:rsidRPr="008C3993">
        <w:rPr>
          <w:color w:val="373D3F"/>
        </w:rPr>
        <w:t>were</w:t>
      </w:r>
      <w:r w:rsidRPr="008C3993">
        <w:rPr>
          <w:color w:val="373D3F"/>
        </w:rPr>
        <w:t xml:space="preserve"> strongly against it.</w:t>
      </w:r>
      <w:r w:rsidRPr="008D16DC">
        <w:t xml:space="preserve"> </w:t>
      </w:r>
    </w:p>
    <w:p w14:paraId="6CE2EACC" w14:textId="77777777" w:rsidR="00F67290" w:rsidRPr="00F67290" w:rsidRDefault="003F5C5E" w:rsidP="003D730E">
      <w:pPr>
        <w:numPr>
          <w:ilvl w:val="0"/>
          <w:numId w:val="8"/>
        </w:numPr>
        <w:textAlignment w:val="baseline"/>
      </w:pPr>
      <w:r w:rsidRPr="00F67290">
        <w:rPr>
          <w:color w:val="FF0000"/>
        </w:rPr>
        <w:t>One-tailed or two-tailed</w:t>
      </w:r>
      <w:r w:rsidR="002A45C9" w:rsidRPr="00F67290">
        <w:rPr>
          <w:color w:val="373D3F"/>
          <w:sz w:val="32"/>
          <w:szCs w:val="32"/>
        </w:rPr>
        <w:t xml:space="preserve">. </w:t>
      </w:r>
      <w:r w:rsidR="000E63EA" w:rsidRPr="008D16DC">
        <w:t xml:space="preserve">If </w:t>
      </w:r>
      <w:r w:rsidR="000E63EA">
        <w:t>you</w:t>
      </w:r>
      <w:r w:rsidRPr="008D16DC">
        <w:t xml:space="preserve"> only care whether the two populations are different from </w:t>
      </w:r>
      <w:r w:rsidR="005B21BA" w:rsidRPr="008D16DC">
        <w:t>one another,</w:t>
      </w:r>
      <w:r w:rsidRPr="008D16DC">
        <w:t xml:space="preserve"> we perform a two-tailed t-test. If we know whether one population mean is greater than or less than the other, we perform a one-tailed t test.</w:t>
      </w:r>
      <w:r w:rsidR="006C44DF">
        <w:t xml:space="preserve"> </w:t>
      </w:r>
    </w:p>
    <w:p w14:paraId="193039F9" w14:textId="61CC4D30" w:rsidR="003F5C5E" w:rsidRPr="00F67290" w:rsidRDefault="003F5C5E" w:rsidP="00F6675D">
      <w:pPr>
        <w:numPr>
          <w:ilvl w:val="0"/>
          <w:numId w:val="8"/>
        </w:numPr>
        <w:textAlignment w:val="baseline"/>
        <w:rPr>
          <w:rFonts w:ascii="Arial" w:hAnsi="Arial" w:cs="Arial"/>
          <w:color w:val="373D3F"/>
        </w:rPr>
      </w:pPr>
      <w:r w:rsidRPr="00F67290">
        <w:rPr>
          <w:color w:val="FF0000"/>
        </w:rPr>
        <w:t xml:space="preserve">T-test function </w:t>
      </w:r>
      <w:r w:rsidRPr="008D16DC">
        <w:t xml:space="preserve">in statistical software will take </w:t>
      </w:r>
      <w:r w:rsidR="00F67290">
        <w:t>the</w:t>
      </w:r>
      <w:r w:rsidRPr="008D16DC">
        <w:t xml:space="preserve"> raw data and calculate the t-value. It will then compare it to the critical value and calculate a p-value. This way we can quickly see whether the groups are statistically different or not.</w:t>
      </w:r>
      <w:r w:rsidR="001A143A" w:rsidRPr="008D16DC">
        <w:t xml:space="preserve"> For our purposes we are using Excel to do that.</w:t>
      </w:r>
      <w:r w:rsidRPr="008D16DC">
        <w:t xml:space="preserve"> </w:t>
      </w:r>
      <w:r w:rsidR="00F67290">
        <w:t xml:space="preserve">It is also calculating </w:t>
      </w:r>
      <w:r w:rsidRPr="00F67290">
        <w:rPr>
          <w:color w:val="FF0000"/>
        </w:rPr>
        <w:t xml:space="preserve">Degrees of </w:t>
      </w:r>
      <w:r w:rsidR="005A3250" w:rsidRPr="00F67290">
        <w:rPr>
          <w:color w:val="FF0000"/>
        </w:rPr>
        <w:t xml:space="preserve">freedom </w:t>
      </w:r>
      <w:r w:rsidR="005A3250" w:rsidRPr="00F67290">
        <w:rPr>
          <w:color w:val="000000" w:themeColor="text1"/>
        </w:rPr>
        <w:t xml:space="preserve">which </w:t>
      </w:r>
      <w:r w:rsidRPr="008D16DC">
        <w:t xml:space="preserve">is related to the size of the sample. </w:t>
      </w:r>
    </w:p>
    <w:p w14:paraId="2FA14985" w14:textId="0BDAEF1C" w:rsidR="00865A72" w:rsidRDefault="00865A72" w:rsidP="00C81AFF"/>
    <w:p w14:paraId="042D30F9" w14:textId="54BC6C37" w:rsidR="00494602" w:rsidRDefault="00494602" w:rsidP="00C81AFF"/>
    <w:p w14:paraId="5B9056D1" w14:textId="77777777" w:rsidR="00494602" w:rsidRPr="005B1C37" w:rsidRDefault="00494602" w:rsidP="00C81AFF"/>
    <w:p w14:paraId="03630425" w14:textId="54016DFD" w:rsidR="00865A72" w:rsidRPr="00637301" w:rsidRDefault="00FF63A2" w:rsidP="00C80534">
      <w:pPr>
        <w:jc w:val="center"/>
        <w:rPr>
          <w:rFonts w:ascii="Apple Chancery" w:hAnsi="Apple Chancery" w:cs="Apple Chancery" w:hint="cs"/>
          <w:b/>
          <w:bCs/>
          <w:i/>
          <w:iCs/>
          <w:color w:val="538135" w:themeColor="accent6" w:themeShade="BF"/>
          <w:sz w:val="32"/>
          <w:szCs w:val="32"/>
          <w:u w:val="single"/>
        </w:rPr>
      </w:pPr>
      <w:r w:rsidRPr="00637301">
        <w:rPr>
          <w:rFonts w:ascii="Apple Chancery" w:hAnsi="Apple Chancery" w:cs="Apple Chancery" w:hint="cs"/>
          <w:b/>
          <w:bCs/>
          <w:i/>
          <w:iCs/>
          <w:color w:val="538135" w:themeColor="accent6" w:themeShade="BF"/>
          <w:sz w:val="32"/>
          <w:szCs w:val="32"/>
          <w:u w:val="single"/>
        </w:rPr>
        <w:t>D</w:t>
      </w:r>
      <w:r w:rsidR="00637301">
        <w:rPr>
          <w:rFonts w:ascii="Apple Chancery" w:hAnsi="Apple Chancery" w:cs="Apple Chancery"/>
          <w:b/>
          <w:bCs/>
          <w:i/>
          <w:iCs/>
          <w:color w:val="538135" w:themeColor="accent6" w:themeShade="BF"/>
          <w:sz w:val="32"/>
          <w:szCs w:val="32"/>
          <w:u w:val="single"/>
        </w:rPr>
        <w:t>escription of the dataset</w:t>
      </w:r>
    </w:p>
    <w:p w14:paraId="025E6422" w14:textId="7A341256" w:rsidR="00FF63A2" w:rsidRPr="005B1C37" w:rsidRDefault="00FF63A2" w:rsidP="004E1C2E">
      <w:pPr>
        <w:jc w:val="center"/>
      </w:pPr>
    </w:p>
    <w:p w14:paraId="3AB070F8" w14:textId="1DEAB117" w:rsidR="00FF63A2" w:rsidRPr="005B1C37" w:rsidRDefault="00FF63A2" w:rsidP="004E1C2E">
      <w:pPr>
        <w:jc w:val="center"/>
      </w:pPr>
    </w:p>
    <w:p w14:paraId="6CAA5CA3" w14:textId="350D61EE" w:rsidR="009127C4" w:rsidRPr="005B1C37" w:rsidRDefault="00FF63A2" w:rsidP="00352CBB">
      <w:pPr>
        <w:ind w:firstLine="720"/>
      </w:pPr>
      <w:r w:rsidRPr="005B1C37">
        <w:t xml:space="preserve">In the dataset given for this assignment </w:t>
      </w:r>
      <w:r w:rsidR="009127C4" w:rsidRPr="005B1C37">
        <w:t xml:space="preserve">we </w:t>
      </w:r>
      <w:r w:rsidR="0077199B">
        <w:t>have 3 columns: patient No, w</w:t>
      </w:r>
      <w:r w:rsidR="009127C4" w:rsidRPr="005B1C37">
        <w:t xml:space="preserve">e have the group of White and group of BAME people. The sample </w:t>
      </w:r>
      <w:r w:rsidR="0077199B">
        <w:t xml:space="preserve">size </w:t>
      </w:r>
      <w:r w:rsidR="009127C4" w:rsidRPr="005B1C37">
        <w:t xml:space="preserve">is 50 </w:t>
      </w:r>
      <w:r w:rsidR="006A70FA" w:rsidRPr="005B1C37">
        <w:t>patients</w:t>
      </w:r>
      <w:r w:rsidR="009127C4" w:rsidRPr="005B1C37">
        <w:t xml:space="preserve"> of each group. The age </w:t>
      </w:r>
      <w:r w:rsidR="006A70FA" w:rsidRPr="005B1C37">
        <w:t>has been</w:t>
      </w:r>
      <w:r w:rsidR="009127C4" w:rsidRPr="005B1C37">
        <w:t xml:space="preserve"> </w:t>
      </w:r>
      <w:r w:rsidR="006A70FA" w:rsidRPr="005B1C37">
        <w:t>considered</w:t>
      </w:r>
      <w:r w:rsidR="009127C4" w:rsidRPr="005B1C37">
        <w:t xml:space="preserve"> </w:t>
      </w:r>
      <w:r w:rsidR="006A70FA" w:rsidRPr="005B1C37">
        <w:t>as follow</w:t>
      </w:r>
      <w:r w:rsidR="002D65DD" w:rsidRPr="005B1C37">
        <w:t>ing</w:t>
      </w:r>
      <w:r w:rsidR="006A70FA" w:rsidRPr="005B1C37">
        <w:t xml:space="preserve">: </w:t>
      </w:r>
      <w:r w:rsidR="009127C4" w:rsidRPr="005B1C37">
        <w:t>between 20 and 100</w:t>
      </w:r>
      <w:r w:rsidR="006A70FA" w:rsidRPr="005B1C37">
        <w:t xml:space="preserve"> years old</w:t>
      </w:r>
      <w:r w:rsidR="009127C4" w:rsidRPr="005B1C37">
        <w:t xml:space="preserve">. </w:t>
      </w:r>
      <w:r w:rsidR="006A70FA" w:rsidRPr="005B1C37">
        <w:t>However,</w:t>
      </w:r>
      <w:r w:rsidR="009127C4" w:rsidRPr="005B1C37">
        <w:t xml:space="preserve"> some outliers can be spotted as 13,14 and 19 years </w:t>
      </w:r>
      <w:r w:rsidR="00C415FB">
        <w:t>for</w:t>
      </w:r>
      <w:r w:rsidR="009127C4" w:rsidRPr="005B1C37">
        <w:t xml:space="preserve"> 3 of the </w:t>
      </w:r>
      <w:r w:rsidR="006A70FA" w:rsidRPr="005B1C37">
        <w:t>patients</w:t>
      </w:r>
      <w:r w:rsidR="009127C4" w:rsidRPr="005B1C37">
        <w:t>.</w:t>
      </w:r>
      <w:r w:rsidR="0077199B">
        <w:t xml:space="preserve"> We</w:t>
      </w:r>
      <w:r w:rsidR="009127C4" w:rsidRPr="005B1C37">
        <w:t xml:space="preserve"> </w:t>
      </w:r>
      <w:r w:rsidR="0077199B" w:rsidRPr="005B1C37">
        <w:t>are going to compare two means of</w:t>
      </w:r>
      <w:r w:rsidR="0077199B">
        <w:t xml:space="preserve"> those</w:t>
      </w:r>
      <w:r w:rsidR="0077199B" w:rsidRPr="005B1C37">
        <w:t xml:space="preserve"> two different not depending on each other groups</w:t>
      </w:r>
      <w:r w:rsidR="0077199B">
        <w:t xml:space="preserve">, </w:t>
      </w:r>
      <w:r w:rsidR="009127C4" w:rsidRPr="005B1C37">
        <w:t xml:space="preserve">to </w:t>
      </w:r>
      <w:r w:rsidR="009127C4" w:rsidRPr="00C415FB">
        <w:rPr>
          <w:b/>
          <w:bCs/>
        </w:rPr>
        <w:t>analyse the ratio of infection rate and t</w:t>
      </w:r>
      <w:r w:rsidR="002D65DD" w:rsidRPr="00C415FB">
        <w:rPr>
          <w:b/>
          <w:bCs/>
        </w:rPr>
        <w:t>o check the</w:t>
      </w:r>
      <w:r w:rsidR="009127C4" w:rsidRPr="00C415FB">
        <w:rPr>
          <w:b/>
          <w:bCs/>
        </w:rPr>
        <w:t xml:space="preserve"> </w:t>
      </w:r>
      <w:r w:rsidR="006A70FA" w:rsidRPr="00C415FB">
        <w:rPr>
          <w:b/>
          <w:bCs/>
        </w:rPr>
        <w:t>truthful</w:t>
      </w:r>
      <w:r w:rsidR="009127C4" w:rsidRPr="00C415FB">
        <w:rPr>
          <w:b/>
          <w:bCs/>
        </w:rPr>
        <w:t xml:space="preserve"> of the variation between those two groups</w:t>
      </w:r>
      <w:r w:rsidR="006A70FA" w:rsidRPr="005B1C37">
        <w:t>.</w:t>
      </w:r>
      <w:r w:rsidR="009127C4" w:rsidRPr="005B1C37">
        <w:t xml:space="preserve"> </w:t>
      </w:r>
    </w:p>
    <w:p w14:paraId="26B6F263" w14:textId="537D76D0" w:rsidR="00494602" w:rsidRDefault="00494602" w:rsidP="00FF63A2"/>
    <w:p w14:paraId="0F43E1E8" w14:textId="3A3E3AAD" w:rsidR="00494602" w:rsidRDefault="00494602" w:rsidP="00FF63A2"/>
    <w:p w14:paraId="005DDDF0" w14:textId="2C17E08F" w:rsidR="00494602" w:rsidRDefault="00494602" w:rsidP="00FF63A2"/>
    <w:p w14:paraId="2B0E9369" w14:textId="77777777" w:rsidR="00494602" w:rsidRDefault="00494602" w:rsidP="00FF63A2"/>
    <w:p w14:paraId="64691688" w14:textId="2E925B57" w:rsidR="00865A72" w:rsidRDefault="00865A72" w:rsidP="004E1C2E">
      <w:pPr>
        <w:jc w:val="center"/>
      </w:pPr>
    </w:p>
    <w:p w14:paraId="63F38594" w14:textId="56235A3D" w:rsidR="00865A72" w:rsidRDefault="007A5AE0" w:rsidP="00670626">
      <w:pPr>
        <w:jc w:val="center"/>
        <w:rPr>
          <w:rFonts w:ascii="Apple Chancery" w:hAnsi="Apple Chancery" w:cs="Apple Chancery"/>
          <w:b/>
          <w:bCs/>
          <w:i/>
          <w:iCs/>
          <w:color w:val="538135" w:themeColor="accent6" w:themeShade="BF"/>
          <w:sz w:val="32"/>
          <w:szCs w:val="32"/>
          <w:u w:val="single"/>
        </w:rPr>
      </w:pPr>
      <w:r w:rsidRPr="007A5AE0">
        <w:rPr>
          <w:rFonts w:ascii="Apple Chancery" w:hAnsi="Apple Chancery" w:cs="Apple Chancery" w:hint="cs"/>
          <w:b/>
          <w:bCs/>
          <w:i/>
          <w:iCs/>
          <w:color w:val="538135" w:themeColor="accent6" w:themeShade="BF"/>
          <w:sz w:val="32"/>
          <w:szCs w:val="32"/>
          <w:u w:val="single"/>
        </w:rPr>
        <w:t>V</w:t>
      </w:r>
      <w:r w:rsidR="009127C4" w:rsidRPr="007A5AE0">
        <w:rPr>
          <w:rFonts w:ascii="Apple Chancery" w:hAnsi="Apple Chancery" w:cs="Apple Chancery" w:hint="cs"/>
          <w:b/>
          <w:bCs/>
          <w:i/>
          <w:iCs/>
          <w:color w:val="538135" w:themeColor="accent6" w:themeShade="BF"/>
          <w:sz w:val="32"/>
          <w:szCs w:val="32"/>
          <w:u w:val="single"/>
        </w:rPr>
        <w:t>isualisation</w:t>
      </w:r>
      <w:r w:rsidRPr="007A5AE0">
        <w:rPr>
          <w:rFonts w:ascii="Apple Chancery" w:hAnsi="Apple Chancery" w:cs="Apple Chancery" w:hint="cs"/>
          <w:b/>
          <w:bCs/>
          <w:i/>
          <w:iCs/>
          <w:color w:val="538135" w:themeColor="accent6" w:themeShade="BF"/>
          <w:sz w:val="32"/>
          <w:szCs w:val="32"/>
          <w:u w:val="single"/>
        </w:rPr>
        <w:t xml:space="preserve"> of the dataset</w:t>
      </w:r>
    </w:p>
    <w:p w14:paraId="2549B4B9" w14:textId="77777777" w:rsidR="00C80534" w:rsidRPr="007A5AE0" w:rsidRDefault="00C80534" w:rsidP="00670626">
      <w:pPr>
        <w:jc w:val="center"/>
        <w:rPr>
          <w:rFonts w:ascii="Apple Chancery" w:hAnsi="Apple Chancery" w:cs="Apple Chancery" w:hint="cs"/>
          <w:b/>
          <w:bCs/>
          <w:i/>
          <w:iCs/>
          <w:color w:val="538135" w:themeColor="accent6" w:themeShade="BF"/>
          <w:sz w:val="32"/>
          <w:szCs w:val="32"/>
          <w:u w:val="single"/>
        </w:rPr>
      </w:pPr>
    </w:p>
    <w:p w14:paraId="2C14B866" w14:textId="31F2F2BA" w:rsidR="00865A72" w:rsidRDefault="00865A72" w:rsidP="004E1C2E">
      <w:pPr>
        <w:jc w:val="center"/>
      </w:pPr>
    </w:p>
    <w:p w14:paraId="5056A2F6" w14:textId="26B68598" w:rsidR="00865A72" w:rsidRDefault="00865A72" w:rsidP="004E1C2E">
      <w:pPr>
        <w:jc w:val="center"/>
      </w:pPr>
    </w:p>
    <w:p w14:paraId="64A9EA34" w14:textId="460B6737" w:rsidR="00865A72" w:rsidRDefault="00436240" w:rsidP="007D24BB">
      <w:pPr>
        <w:ind w:firstLine="720"/>
      </w:pPr>
      <w:r>
        <w:t xml:space="preserve">The following </w:t>
      </w:r>
      <w:r w:rsidR="009127C4">
        <w:t>infographic</w:t>
      </w:r>
      <w:r>
        <w:t xml:space="preserve"> is taking data given and represent it in visual way. We have 2 coloured lines. </w:t>
      </w:r>
      <w:r w:rsidRPr="00A162BF">
        <w:rPr>
          <w:b/>
          <w:bCs/>
          <w:color w:val="0070C0"/>
        </w:rPr>
        <w:t>Blue</w:t>
      </w:r>
      <w:r>
        <w:t xml:space="preserve"> one for </w:t>
      </w:r>
      <w:r w:rsidRPr="00EB2F4D">
        <w:rPr>
          <w:b/>
          <w:bCs/>
        </w:rPr>
        <w:t>White</w:t>
      </w:r>
      <w:r>
        <w:t xml:space="preserve"> people group and </w:t>
      </w:r>
      <w:r w:rsidRPr="00A162BF">
        <w:rPr>
          <w:b/>
          <w:bCs/>
          <w:color w:val="ED7D31" w:themeColor="accent2"/>
        </w:rPr>
        <w:t>orange</w:t>
      </w:r>
      <w:r>
        <w:t xml:space="preserve"> line for </w:t>
      </w:r>
      <w:r w:rsidRPr="00EB2F4D">
        <w:rPr>
          <w:b/>
          <w:bCs/>
        </w:rPr>
        <w:t>BAME</w:t>
      </w:r>
      <w:r>
        <w:t xml:space="preserve"> people</w:t>
      </w:r>
      <w:r w:rsidR="0038288E">
        <w:t xml:space="preserve">. We can clearly see the </w:t>
      </w:r>
      <w:r w:rsidR="0038288E" w:rsidRPr="007D24BB">
        <w:rPr>
          <w:b/>
          <w:bCs/>
        </w:rPr>
        <w:t xml:space="preserve">group of White people are quite younger comparing to the group of </w:t>
      </w:r>
      <w:r w:rsidR="0038288E" w:rsidRPr="007D24BB">
        <w:t>BAME</w:t>
      </w:r>
      <w:r w:rsidR="007D24BB">
        <w:t>. We have some s</w:t>
      </w:r>
      <w:r w:rsidR="009127C4" w:rsidRPr="007D24BB">
        <w:t>imilarities</w:t>
      </w:r>
      <w:r w:rsidR="0038288E">
        <w:t xml:space="preserve"> </w:t>
      </w:r>
      <w:r w:rsidR="007D24BB">
        <w:t>as well, there are</w:t>
      </w:r>
      <w:r w:rsidR="0038288E">
        <w:t xml:space="preserve"> a lot of </w:t>
      </w:r>
      <w:r w:rsidR="0038288E" w:rsidRPr="007D24BB">
        <w:t>ups and downs with the age</w:t>
      </w:r>
      <w:r w:rsidR="0038288E">
        <w:t xml:space="preserve">. </w:t>
      </w:r>
      <w:r w:rsidR="007D24BB">
        <w:t xml:space="preserve">Which means data is observing a </w:t>
      </w:r>
      <w:r w:rsidR="007D24BB" w:rsidRPr="007D24BB">
        <w:rPr>
          <w:b/>
          <w:bCs/>
        </w:rPr>
        <w:t>big range of the age</w:t>
      </w:r>
      <w:r w:rsidR="007D24BB">
        <w:t xml:space="preserve">. Third </w:t>
      </w:r>
      <w:r w:rsidR="004D2966">
        <w:t>statement</w:t>
      </w:r>
      <w:r w:rsidR="007D24BB">
        <w:t xml:space="preserve"> is</w:t>
      </w:r>
      <w:r w:rsidR="004D2966">
        <w:t xml:space="preserve">: </w:t>
      </w:r>
      <w:r w:rsidR="0038288E">
        <w:t xml:space="preserve">we </w:t>
      </w:r>
      <w:r w:rsidR="007D24BB">
        <w:t>can</w:t>
      </w:r>
      <w:r w:rsidR="0038288E">
        <w:t xml:space="preserve"> see some</w:t>
      </w:r>
      <w:r w:rsidR="009127C4">
        <w:t xml:space="preserve"> </w:t>
      </w:r>
      <w:r w:rsidR="009127C4" w:rsidRPr="00C1408B">
        <w:rPr>
          <w:b/>
          <w:bCs/>
        </w:rPr>
        <w:t>outliers</w:t>
      </w:r>
      <w:r w:rsidR="0038288E">
        <w:t xml:space="preserve"> </w:t>
      </w:r>
      <w:r w:rsidR="005A44FC">
        <w:t>under</w:t>
      </w:r>
      <w:r w:rsidR="0038288E">
        <w:t xml:space="preserve"> </w:t>
      </w:r>
      <w:r w:rsidR="00C1408B">
        <w:t>our minimum border of</w:t>
      </w:r>
      <w:r w:rsidR="0038288E">
        <w:t xml:space="preserve"> 20</w:t>
      </w:r>
      <w:r w:rsidR="00C1408B">
        <w:t xml:space="preserve"> years old people</w:t>
      </w:r>
      <w:r w:rsidR="00832D9B">
        <w:t>.</w:t>
      </w:r>
    </w:p>
    <w:p w14:paraId="3E83739C" w14:textId="77777777" w:rsidR="00605DA1" w:rsidRPr="007D24BB" w:rsidRDefault="00605DA1" w:rsidP="007D24BB">
      <w:pPr>
        <w:ind w:firstLine="720"/>
        <w:rPr>
          <w:b/>
          <w:bCs/>
        </w:rPr>
      </w:pPr>
    </w:p>
    <w:p w14:paraId="376FC5BD" w14:textId="17A6D987" w:rsidR="00865A72" w:rsidRDefault="00865A72" w:rsidP="00436240"/>
    <w:p w14:paraId="76F3CBFC" w14:textId="01E56861" w:rsidR="00C80534" w:rsidRDefault="00C80534" w:rsidP="00436240"/>
    <w:p w14:paraId="58E1FF05" w14:textId="77777777" w:rsidR="00C80534" w:rsidRDefault="00C80534" w:rsidP="00436240"/>
    <w:p w14:paraId="1D061B35" w14:textId="057C8762" w:rsidR="00865A72" w:rsidRDefault="00392672" w:rsidP="004E1C2E">
      <w:pPr>
        <w:jc w:val="center"/>
      </w:pPr>
      <w:r>
        <w:rPr>
          <w:noProof/>
        </w:rPr>
        <mc:AlternateContent>
          <mc:Choice Requires="wps">
            <w:drawing>
              <wp:anchor distT="0" distB="0" distL="114300" distR="114300" simplePos="0" relativeHeight="251666432" behindDoc="0" locked="0" layoutInCell="1" allowOverlap="1" wp14:anchorId="1562646A" wp14:editId="0CE20125">
                <wp:simplePos x="0" y="0"/>
                <wp:positionH relativeFrom="column">
                  <wp:posOffset>-171450</wp:posOffset>
                </wp:positionH>
                <wp:positionV relativeFrom="paragraph">
                  <wp:posOffset>145578</wp:posOffset>
                </wp:positionV>
                <wp:extent cx="5893806" cy="4083113"/>
                <wp:effectExtent l="0" t="0" r="12065" b="19050"/>
                <wp:wrapNone/>
                <wp:docPr id="17" name="Text Box 17"/>
                <wp:cNvGraphicFramePr/>
                <a:graphic xmlns:a="http://schemas.openxmlformats.org/drawingml/2006/main">
                  <a:graphicData uri="http://schemas.microsoft.com/office/word/2010/wordprocessingShape">
                    <wps:wsp>
                      <wps:cNvSpPr txBox="1"/>
                      <wps:spPr>
                        <a:xfrm>
                          <a:off x="0" y="0"/>
                          <a:ext cx="5893806" cy="4083113"/>
                        </a:xfrm>
                        <a:prstGeom prst="rect">
                          <a:avLst/>
                        </a:prstGeom>
                        <a:solidFill>
                          <a:schemeClr val="lt1"/>
                        </a:solidFill>
                        <a:ln w="6350">
                          <a:solidFill>
                            <a:prstClr val="black"/>
                          </a:solidFill>
                        </a:ln>
                      </wps:spPr>
                      <wps:txbx>
                        <w:txbxContent>
                          <w:p w14:paraId="282097D6" w14:textId="0FEE53B4" w:rsidR="00392672" w:rsidRDefault="00D707D8">
                            <w:r>
                              <w:rPr>
                                <w:noProof/>
                              </w:rPr>
                              <w:drawing>
                                <wp:inline distT="0" distB="0" distL="0" distR="0" wp14:anchorId="450DEA92" wp14:editId="41ECB622">
                                  <wp:extent cx="5731510" cy="3990975"/>
                                  <wp:effectExtent l="0" t="0" r="0" b="0"/>
                                  <wp:docPr id="16" name="Picture 16" descr="Graphical user interface, chart, application, Excel,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 Excel, histo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2646A" id="Text Box 17" o:spid="_x0000_s1027" type="#_x0000_t202" style="position:absolute;left:0;text-align:left;margin-left:-13.5pt;margin-top:11.45pt;width:464.1pt;height:32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" fillcolor="white [3201]" strokeweight=".5pt">
                <v:textbox>
                  <w:txbxContent>
                    <w:p w14:paraId="282097D6" w14:textId="0FEE53B4" w:rsidR="00392672" w:rsidRDefault="00D707D8">
                      <w:r>
                        <w:rPr>
                          <w:noProof/>
                        </w:rPr>
                        <w:drawing>
                          <wp:inline distT="0" distB="0" distL="0" distR="0" wp14:anchorId="450DEA92" wp14:editId="41ECB622">
                            <wp:extent cx="5731510" cy="3990975"/>
                            <wp:effectExtent l="0" t="0" r="0" b="0"/>
                            <wp:docPr id="16" name="Picture 16" descr="Graphical user interface, chart, application, Excel,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chart, application, Excel, histo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p>
                  </w:txbxContent>
                </v:textbox>
              </v:shape>
            </w:pict>
          </mc:Fallback>
        </mc:AlternateContent>
      </w:r>
    </w:p>
    <w:p w14:paraId="74F3C4FF" w14:textId="46D9600D" w:rsidR="00865A72" w:rsidRDefault="00865A72" w:rsidP="004E1C2E">
      <w:pPr>
        <w:jc w:val="center"/>
      </w:pPr>
    </w:p>
    <w:p w14:paraId="1C469E7A" w14:textId="440AB89E" w:rsidR="00865A72" w:rsidRDefault="00865A72" w:rsidP="004E1C2E">
      <w:pPr>
        <w:jc w:val="center"/>
      </w:pPr>
    </w:p>
    <w:p w14:paraId="6A595DD0" w14:textId="0170DB4B" w:rsidR="00392672" w:rsidRDefault="00392672" w:rsidP="004E1C2E">
      <w:pPr>
        <w:jc w:val="center"/>
      </w:pPr>
    </w:p>
    <w:p w14:paraId="619980D8" w14:textId="58F0CBF0" w:rsidR="00392672" w:rsidRDefault="00392672" w:rsidP="004E1C2E">
      <w:pPr>
        <w:jc w:val="center"/>
      </w:pPr>
    </w:p>
    <w:p w14:paraId="28CCA9F4" w14:textId="4EA0C178" w:rsidR="00392672" w:rsidRDefault="00392672" w:rsidP="004E1C2E">
      <w:pPr>
        <w:jc w:val="center"/>
      </w:pPr>
    </w:p>
    <w:p w14:paraId="082AEB8B" w14:textId="719AE9E4" w:rsidR="00392672" w:rsidRDefault="00392672" w:rsidP="004E1C2E">
      <w:pPr>
        <w:jc w:val="center"/>
      </w:pPr>
    </w:p>
    <w:p w14:paraId="5F0BCB15" w14:textId="627ADD30" w:rsidR="00392672" w:rsidRDefault="00392672" w:rsidP="004E1C2E">
      <w:pPr>
        <w:jc w:val="center"/>
      </w:pPr>
    </w:p>
    <w:p w14:paraId="1E845E3F" w14:textId="57204843" w:rsidR="00392672" w:rsidRDefault="00392672" w:rsidP="004E1C2E">
      <w:pPr>
        <w:jc w:val="center"/>
      </w:pPr>
    </w:p>
    <w:p w14:paraId="0C812715" w14:textId="51C503F4" w:rsidR="00392672" w:rsidRDefault="00392672" w:rsidP="004E1C2E">
      <w:pPr>
        <w:jc w:val="center"/>
      </w:pPr>
    </w:p>
    <w:p w14:paraId="0E3591BE" w14:textId="3824E14B" w:rsidR="00392672" w:rsidRDefault="00392672" w:rsidP="004E1C2E">
      <w:pPr>
        <w:jc w:val="center"/>
      </w:pPr>
    </w:p>
    <w:p w14:paraId="79E3C7B8" w14:textId="3271D701" w:rsidR="00392672" w:rsidRDefault="00392672" w:rsidP="004E1C2E">
      <w:pPr>
        <w:jc w:val="center"/>
      </w:pPr>
    </w:p>
    <w:p w14:paraId="54521043" w14:textId="6B46BE71" w:rsidR="00392672" w:rsidRDefault="00392672" w:rsidP="004E1C2E">
      <w:pPr>
        <w:jc w:val="center"/>
      </w:pPr>
    </w:p>
    <w:p w14:paraId="1404E8AB" w14:textId="1B5EA617" w:rsidR="00392672" w:rsidRDefault="00392672" w:rsidP="004E1C2E">
      <w:pPr>
        <w:jc w:val="center"/>
      </w:pPr>
    </w:p>
    <w:p w14:paraId="19167C27" w14:textId="77777777" w:rsidR="00392672" w:rsidRDefault="00392672" w:rsidP="004E1C2E">
      <w:pPr>
        <w:jc w:val="center"/>
      </w:pPr>
    </w:p>
    <w:p w14:paraId="4A72967E" w14:textId="2904344B" w:rsidR="00865A72" w:rsidRDefault="00865A72" w:rsidP="004E1C2E">
      <w:pPr>
        <w:jc w:val="center"/>
      </w:pPr>
    </w:p>
    <w:p w14:paraId="2156F6E4" w14:textId="204A53E9" w:rsidR="00865A72" w:rsidRDefault="00865A72" w:rsidP="004E1C2E">
      <w:pPr>
        <w:jc w:val="center"/>
      </w:pPr>
    </w:p>
    <w:p w14:paraId="5E81C545" w14:textId="3379C7AD" w:rsidR="00865A72" w:rsidRDefault="00865A72" w:rsidP="004E1C2E">
      <w:pPr>
        <w:jc w:val="center"/>
      </w:pPr>
    </w:p>
    <w:p w14:paraId="61EE08FE" w14:textId="03DBED9D" w:rsidR="00865A72" w:rsidRDefault="00865A72" w:rsidP="004E1C2E">
      <w:pPr>
        <w:jc w:val="center"/>
      </w:pPr>
    </w:p>
    <w:p w14:paraId="273764BF" w14:textId="0EA595B3" w:rsidR="00865A72" w:rsidRDefault="00865A72" w:rsidP="004E1C2E">
      <w:pPr>
        <w:jc w:val="center"/>
      </w:pPr>
    </w:p>
    <w:p w14:paraId="016CA9FB" w14:textId="40C1AD45" w:rsidR="00392672" w:rsidRDefault="00392672" w:rsidP="004E1C2E">
      <w:pPr>
        <w:jc w:val="center"/>
      </w:pPr>
    </w:p>
    <w:p w14:paraId="6120F48D" w14:textId="4852AB46" w:rsidR="00392672" w:rsidRDefault="00392672" w:rsidP="004E1C2E">
      <w:pPr>
        <w:jc w:val="center"/>
      </w:pPr>
    </w:p>
    <w:p w14:paraId="26818568" w14:textId="51E7AC9D" w:rsidR="00392672" w:rsidRDefault="00392672" w:rsidP="004E1C2E">
      <w:pPr>
        <w:jc w:val="center"/>
      </w:pPr>
    </w:p>
    <w:p w14:paraId="3FD5E7F7" w14:textId="0C30BBE9" w:rsidR="00392672" w:rsidRDefault="00392672" w:rsidP="004E1C2E">
      <w:pPr>
        <w:jc w:val="center"/>
      </w:pPr>
    </w:p>
    <w:p w14:paraId="5AF18EED" w14:textId="2FD8CFD5" w:rsidR="00E412E5" w:rsidRDefault="00E412E5" w:rsidP="00504E49">
      <w:pPr>
        <w:rPr>
          <w:rFonts w:ascii="Apple Chancery" w:hAnsi="Apple Chancery" w:cs="Apple Chancery"/>
          <w:b/>
          <w:bCs/>
          <w:i/>
          <w:iCs/>
          <w:color w:val="538135" w:themeColor="accent6" w:themeShade="BF"/>
          <w:sz w:val="32"/>
          <w:szCs w:val="32"/>
          <w:u w:val="single"/>
        </w:rPr>
      </w:pPr>
    </w:p>
    <w:p w14:paraId="2BA9EC3B" w14:textId="30D862B5" w:rsidR="00AD0771" w:rsidRDefault="00AD0771" w:rsidP="00504E49">
      <w:pPr>
        <w:rPr>
          <w:rFonts w:ascii="Apple Chancery" w:hAnsi="Apple Chancery" w:cs="Apple Chancery"/>
          <w:b/>
          <w:bCs/>
          <w:i/>
          <w:iCs/>
          <w:color w:val="538135" w:themeColor="accent6" w:themeShade="BF"/>
          <w:sz w:val="32"/>
          <w:szCs w:val="32"/>
          <w:u w:val="single"/>
        </w:rPr>
      </w:pPr>
    </w:p>
    <w:p w14:paraId="784F9A55" w14:textId="20E0B441" w:rsidR="00AD0771" w:rsidRDefault="00AD0771" w:rsidP="00504E49">
      <w:pPr>
        <w:rPr>
          <w:rFonts w:ascii="Apple Chancery" w:hAnsi="Apple Chancery" w:cs="Apple Chancery"/>
          <w:b/>
          <w:bCs/>
          <w:i/>
          <w:iCs/>
          <w:color w:val="538135" w:themeColor="accent6" w:themeShade="BF"/>
          <w:sz w:val="32"/>
          <w:szCs w:val="32"/>
          <w:u w:val="single"/>
        </w:rPr>
      </w:pPr>
    </w:p>
    <w:p w14:paraId="676FE160" w14:textId="4A260FD1" w:rsidR="00AD0771" w:rsidRDefault="00AD0771" w:rsidP="00504E49">
      <w:pPr>
        <w:rPr>
          <w:rFonts w:ascii="Apple Chancery" w:hAnsi="Apple Chancery" w:cs="Apple Chancery"/>
          <w:b/>
          <w:bCs/>
          <w:i/>
          <w:iCs/>
          <w:color w:val="538135" w:themeColor="accent6" w:themeShade="BF"/>
          <w:sz w:val="32"/>
          <w:szCs w:val="32"/>
          <w:u w:val="single"/>
        </w:rPr>
      </w:pPr>
    </w:p>
    <w:p w14:paraId="3139AD01" w14:textId="77777777" w:rsidR="00AD0771" w:rsidRPr="00605DA1" w:rsidRDefault="00AD0771" w:rsidP="00504E49">
      <w:pPr>
        <w:rPr>
          <w:rFonts w:ascii="Apple Chancery" w:hAnsi="Apple Chancery" w:cs="Apple Chancery" w:hint="cs"/>
          <w:b/>
          <w:bCs/>
          <w:i/>
          <w:iCs/>
          <w:color w:val="538135" w:themeColor="accent6" w:themeShade="BF"/>
          <w:sz w:val="32"/>
          <w:szCs w:val="32"/>
          <w:u w:val="single"/>
        </w:rPr>
      </w:pPr>
    </w:p>
    <w:p w14:paraId="053BC42E" w14:textId="0054BACF" w:rsidR="00865A72" w:rsidRPr="00605DA1" w:rsidRDefault="006813D2" w:rsidP="004E1C2E">
      <w:pPr>
        <w:jc w:val="center"/>
        <w:rPr>
          <w:rFonts w:ascii="Apple Chancery" w:hAnsi="Apple Chancery" w:cs="Apple Chancery" w:hint="cs"/>
          <w:b/>
          <w:bCs/>
          <w:i/>
          <w:iCs/>
          <w:color w:val="538135" w:themeColor="accent6" w:themeShade="BF"/>
          <w:sz w:val="32"/>
          <w:szCs w:val="32"/>
          <w:u w:val="single"/>
        </w:rPr>
      </w:pPr>
      <w:r w:rsidRPr="00605DA1">
        <w:rPr>
          <w:rFonts w:ascii="Apple Chancery" w:hAnsi="Apple Chancery" w:cs="Apple Chancery" w:hint="cs"/>
          <w:b/>
          <w:bCs/>
          <w:i/>
          <w:iCs/>
          <w:color w:val="538135" w:themeColor="accent6" w:themeShade="BF"/>
          <w:sz w:val="32"/>
          <w:szCs w:val="32"/>
          <w:u w:val="single"/>
        </w:rPr>
        <w:t>A</w:t>
      </w:r>
      <w:r w:rsidR="009127C4" w:rsidRPr="00605DA1">
        <w:rPr>
          <w:rFonts w:ascii="Apple Chancery" w:hAnsi="Apple Chancery" w:cs="Apple Chancery" w:hint="cs"/>
          <w:b/>
          <w:bCs/>
          <w:i/>
          <w:iCs/>
          <w:color w:val="538135" w:themeColor="accent6" w:themeShade="BF"/>
          <w:sz w:val="32"/>
          <w:szCs w:val="32"/>
          <w:u w:val="single"/>
        </w:rPr>
        <w:t>nalyse</w:t>
      </w:r>
    </w:p>
    <w:p w14:paraId="4D8F3516" w14:textId="77777777" w:rsidR="00FD0777" w:rsidRDefault="00FD0777" w:rsidP="004E1C2E">
      <w:pPr>
        <w:jc w:val="center"/>
      </w:pPr>
    </w:p>
    <w:p w14:paraId="443F28A3" w14:textId="66E6A9EC" w:rsidR="004D18C8" w:rsidRDefault="00667E68" w:rsidP="004D18C8">
      <w:r>
        <w:tab/>
        <w:t xml:space="preserve">Using Microsoft Excel data analysis, we are going to run a t-Test to check our hypotheses. We are asked to use 3 different values for </w:t>
      </w:r>
      <w:r w:rsidRPr="00AF79C2">
        <w:rPr>
          <w:b/>
          <w:bCs/>
        </w:rPr>
        <w:t>p</w:t>
      </w:r>
      <w:r w:rsidR="00AF79C2">
        <w:rPr>
          <w:b/>
          <w:bCs/>
        </w:rPr>
        <w:t>=</w:t>
      </w:r>
      <w:r w:rsidRPr="00AF79C2">
        <w:rPr>
          <w:b/>
          <w:bCs/>
        </w:rPr>
        <w:t xml:space="preserve"> </w:t>
      </w:r>
      <w:r w:rsidR="00E412E5" w:rsidRPr="00AF79C2">
        <w:rPr>
          <w:b/>
          <w:bCs/>
        </w:rPr>
        <w:t>0.01</w:t>
      </w:r>
      <w:r w:rsidR="00E412E5">
        <w:rPr>
          <w:b/>
          <w:bCs/>
        </w:rPr>
        <w:t xml:space="preserve">/ </w:t>
      </w:r>
      <w:r w:rsidRPr="00AF79C2">
        <w:rPr>
          <w:b/>
          <w:bCs/>
        </w:rPr>
        <w:t>0.02 and 0.10</w:t>
      </w:r>
      <w:r>
        <w:t>.</w:t>
      </w:r>
      <w:r w:rsidR="00FD0777">
        <w:t xml:space="preserve"> First step we are going to </w:t>
      </w:r>
      <w:r w:rsidR="00B009DE">
        <w:t xml:space="preserve">make- </w:t>
      </w:r>
      <w:r w:rsidR="00FD0777">
        <w:t>is to decide what type of sample we have. We have a group of White and BAME people. As the rule</w:t>
      </w:r>
      <w:r w:rsidR="00B009DE">
        <w:t xml:space="preserve"> says if there are</w:t>
      </w:r>
      <w:r w:rsidR="00FD0777">
        <w:t xml:space="preserve"> two different </w:t>
      </w:r>
      <w:r w:rsidR="00AF79C2">
        <w:t>groups</w:t>
      </w:r>
      <w:r w:rsidR="00B009DE">
        <w:t xml:space="preserve"> by ethnic background</w:t>
      </w:r>
      <w:r w:rsidR="00AF79C2">
        <w:t xml:space="preserve">, this is an </w:t>
      </w:r>
      <w:r w:rsidR="00AF79C2" w:rsidRPr="00AF79C2">
        <w:rPr>
          <w:b/>
          <w:bCs/>
        </w:rPr>
        <w:t>independent sample</w:t>
      </w:r>
      <w:r w:rsidR="00AF79C2">
        <w:t>.</w:t>
      </w:r>
      <w:r w:rsidR="00FD0777">
        <w:t xml:space="preserve"> </w:t>
      </w:r>
    </w:p>
    <w:p w14:paraId="35D24456" w14:textId="6BF26708" w:rsidR="004D18C8" w:rsidRDefault="004D18C8" w:rsidP="004D18C8">
      <w:pPr>
        <w:ind w:firstLine="720"/>
        <w:rPr>
          <w:color w:val="000000" w:themeColor="text1"/>
        </w:rPr>
      </w:pPr>
      <w:r w:rsidRPr="004D18C8">
        <w:rPr>
          <w:color w:val="000000" w:themeColor="text1"/>
        </w:rPr>
        <w:t>Our second step is to d</w:t>
      </w:r>
      <w:r w:rsidRPr="004D18C8">
        <w:rPr>
          <w:color w:val="000000" w:themeColor="text1"/>
        </w:rPr>
        <w:t xml:space="preserve">evelop an appropriate set of testable hypotheses (null and alternative) for the </w:t>
      </w:r>
      <w:r w:rsidR="00B47E4E">
        <w:rPr>
          <w:color w:val="000000" w:themeColor="text1"/>
        </w:rPr>
        <w:t xml:space="preserve">data </w:t>
      </w:r>
      <w:r w:rsidRPr="004D18C8">
        <w:rPr>
          <w:color w:val="000000" w:themeColor="text1"/>
        </w:rPr>
        <w:t>above</w:t>
      </w:r>
      <w:r>
        <w:rPr>
          <w:color w:val="000000" w:themeColor="text1"/>
        </w:rPr>
        <w:t xml:space="preserve">. </w:t>
      </w:r>
      <w:r w:rsidRPr="005B1C37">
        <w:t xml:space="preserve">According to the dataset given, we can develop two different Hypotheses. First one would be our </w:t>
      </w:r>
      <w:r w:rsidRPr="00746A57">
        <w:rPr>
          <w:b/>
          <w:bCs/>
          <w:color w:val="000000" w:themeColor="text1"/>
          <w:u w:val="single"/>
        </w:rPr>
        <w:t>Null Hypotheses Ho, where White people and BAME people are having</w:t>
      </w:r>
      <w:r w:rsidRPr="00746A57">
        <w:rPr>
          <w:color w:val="000000" w:themeColor="text1"/>
          <w:u w:val="single"/>
        </w:rPr>
        <w:t xml:space="preserve"> </w:t>
      </w:r>
      <w:r w:rsidRPr="00746A57">
        <w:rPr>
          <w:color w:val="FF0000"/>
          <w:u w:val="single"/>
        </w:rPr>
        <w:t>sa</w:t>
      </w:r>
      <w:r w:rsidRPr="00FB43DA">
        <w:rPr>
          <w:color w:val="FF0000"/>
          <w:u w:val="single"/>
        </w:rPr>
        <w:t>me ratio of Covid infection rate</w:t>
      </w:r>
      <w:r w:rsidRPr="005B1C37">
        <w:t xml:space="preserve">; and the second one is our </w:t>
      </w:r>
      <w:r w:rsidRPr="00746A57">
        <w:rPr>
          <w:b/>
          <w:bCs/>
          <w:color w:val="000000" w:themeColor="text1"/>
          <w:u w:val="single"/>
        </w:rPr>
        <w:t>Alternative Hypotheses Ha, where White people and BAME people</w:t>
      </w:r>
      <w:r w:rsidRPr="00D652E5">
        <w:rPr>
          <w:color w:val="FF0000"/>
        </w:rPr>
        <w:t xml:space="preserve"> </w:t>
      </w:r>
      <w:r w:rsidRPr="00FB43DA">
        <w:rPr>
          <w:color w:val="FF0000"/>
          <w:u w:val="single"/>
        </w:rPr>
        <w:t xml:space="preserve">are </w:t>
      </w:r>
      <w:r w:rsidRPr="00FB43DA">
        <w:rPr>
          <w:b/>
          <w:bCs/>
          <w:color w:val="FF0000"/>
          <w:u w:val="single"/>
        </w:rPr>
        <w:t>not</w:t>
      </w:r>
      <w:r w:rsidRPr="00FB43DA">
        <w:rPr>
          <w:color w:val="FF0000"/>
          <w:u w:val="single"/>
        </w:rPr>
        <w:t xml:space="preserve"> having same ratio of Covid infection rate</w:t>
      </w:r>
      <w:r w:rsidRPr="00D652E5">
        <w:rPr>
          <w:color w:val="000000" w:themeColor="text1"/>
        </w:rPr>
        <w:t>.</w:t>
      </w:r>
    </w:p>
    <w:p w14:paraId="5C7C91E5" w14:textId="66FCB6A5" w:rsidR="00812E9A" w:rsidRDefault="00812E9A" w:rsidP="004D18C8">
      <w:pPr>
        <w:ind w:firstLine="720"/>
        <w:rPr>
          <w:color w:val="000000" w:themeColor="text1"/>
        </w:rPr>
      </w:pPr>
      <w:r>
        <w:rPr>
          <w:color w:val="000000" w:themeColor="text1"/>
        </w:rPr>
        <w:t>To</w:t>
      </w:r>
      <w:r w:rsidR="00211B2B">
        <w:rPr>
          <w:color w:val="000000" w:themeColor="text1"/>
        </w:rPr>
        <w:t xml:space="preserve"> finalize</w:t>
      </w:r>
      <w:r>
        <w:rPr>
          <w:color w:val="000000" w:themeColor="text1"/>
        </w:rPr>
        <w:t xml:space="preserve"> our </w:t>
      </w:r>
      <w:r w:rsidR="00211B2B">
        <w:rPr>
          <w:color w:val="000000" w:themeColor="text1"/>
        </w:rPr>
        <w:t>test,</w:t>
      </w:r>
      <w:r>
        <w:rPr>
          <w:color w:val="000000" w:themeColor="text1"/>
        </w:rPr>
        <w:t xml:space="preserve"> we need the values of degree of freedom, t-obt</w:t>
      </w:r>
      <w:r w:rsidR="00687AA5">
        <w:rPr>
          <w:color w:val="000000" w:themeColor="text1"/>
        </w:rPr>
        <w:t>ent</w:t>
      </w:r>
      <w:r>
        <w:rPr>
          <w:color w:val="000000" w:themeColor="text1"/>
        </w:rPr>
        <w:t>, t-crit</w:t>
      </w:r>
      <w:r w:rsidR="00687AA5">
        <w:rPr>
          <w:color w:val="000000" w:themeColor="text1"/>
        </w:rPr>
        <w:t>ical</w:t>
      </w:r>
      <w:r>
        <w:rPr>
          <w:color w:val="000000" w:themeColor="text1"/>
        </w:rPr>
        <w:t>, and we are going to compare them</w:t>
      </w:r>
    </w:p>
    <w:p w14:paraId="3CED0847" w14:textId="6DC3564B" w:rsidR="00F87C84" w:rsidRDefault="00F87C84" w:rsidP="00F87C84">
      <w:r>
        <w:t>We have mean for White people and for BAME</w:t>
      </w:r>
      <w:r w:rsidR="003A32F0">
        <w:t xml:space="preserve">, which is our </w:t>
      </w:r>
      <w:r w:rsidR="00AB1A52">
        <w:t xml:space="preserve">average </w:t>
      </w:r>
      <w:r w:rsidR="003A32F0">
        <w:t>value of the data</w:t>
      </w:r>
    </w:p>
    <w:p w14:paraId="6C635705" w14:textId="28E73061" w:rsidR="00F87C84" w:rsidRPr="00DC5F87" w:rsidRDefault="00F87C84" w:rsidP="00F87C84">
      <w:pPr>
        <w:rPr>
          <w:rFonts w:ascii="Calibri" w:hAnsi="Calibri" w:cs="Calibri"/>
          <w:color w:val="000000"/>
        </w:rPr>
      </w:pPr>
      <w:r>
        <w:t>SD</w:t>
      </w:r>
      <w:r w:rsidR="00AC06C0">
        <w:rPr>
          <w:vertAlign w:val="subscript"/>
        </w:rPr>
        <w:t>1</w:t>
      </w:r>
      <w:r>
        <w:t xml:space="preserve"> White</w:t>
      </w:r>
      <w:r>
        <w:rPr>
          <w:rFonts w:ascii="Calibri" w:hAnsi="Calibri" w:cs="Calibri"/>
          <w:color w:val="000000"/>
        </w:rPr>
        <w:t>, and SD</w:t>
      </w:r>
      <w:r w:rsidR="00AC06C0">
        <w:rPr>
          <w:rFonts w:ascii="Calibri" w:hAnsi="Calibri" w:cs="Calibri"/>
          <w:color w:val="000000"/>
          <w:vertAlign w:val="subscript"/>
        </w:rPr>
        <w:t>2</w:t>
      </w:r>
      <w:r>
        <w:rPr>
          <w:rFonts w:ascii="Calibri" w:hAnsi="Calibri" w:cs="Calibri"/>
          <w:color w:val="000000"/>
        </w:rPr>
        <w:t xml:space="preserve"> BAME</w:t>
      </w:r>
      <w:r w:rsidR="003A32F0">
        <w:rPr>
          <w:rFonts w:ascii="Calibri" w:hAnsi="Calibri" w:cs="Calibri"/>
          <w:color w:val="000000"/>
        </w:rPr>
        <w:t xml:space="preserve">, which is </w:t>
      </w:r>
      <w:r w:rsidR="00AB1A52">
        <w:rPr>
          <w:rFonts w:ascii="Calibri" w:hAnsi="Calibri" w:cs="Calibri"/>
          <w:color w:val="000000"/>
        </w:rPr>
        <w:t>estimates of the variances</w:t>
      </w:r>
      <w:r w:rsidR="003A32F0">
        <w:rPr>
          <w:rFonts w:ascii="Calibri" w:hAnsi="Calibri" w:cs="Calibri"/>
          <w:color w:val="000000"/>
        </w:rPr>
        <w:t xml:space="preserve"> </w:t>
      </w:r>
    </w:p>
    <w:p w14:paraId="50234A77" w14:textId="245F6553" w:rsidR="00F87C84" w:rsidRDefault="00AB1A52" w:rsidP="00F87C84">
      <w:pPr>
        <w:rPr>
          <w:rFonts w:ascii="Calibri" w:hAnsi="Calibri" w:cs="Calibri"/>
          <w:color w:val="000000"/>
        </w:rPr>
      </w:pPr>
      <w:r>
        <w:rPr>
          <w:rFonts w:ascii="Calibri" w:hAnsi="Calibri" w:cs="Calibri"/>
          <w:color w:val="000000"/>
        </w:rPr>
        <w:t>n-</w:t>
      </w:r>
      <w:r w:rsidR="00F87C84">
        <w:rPr>
          <w:rFonts w:ascii="Calibri" w:hAnsi="Calibri" w:cs="Calibri"/>
          <w:color w:val="000000"/>
        </w:rPr>
        <w:t>Observation is the size of the sample in our case 50 patients for each group.</w:t>
      </w:r>
    </w:p>
    <w:p w14:paraId="74EC9018" w14:textId="109E9D5D" w:rsidR="00F87C84" w:rsidRDefault="00F87C84" w:rsidP="00F87C84">
      <w:pPr>
        <w:rPr>
          <w:rFonts w:ascii="Calibri" w:hAnsi="Calibri" w:cs="Calibri"/>
          <w:color w:val="000000"/>
        </w:rPr>
      </w:pPr>
      <w:r>
        <w:rPr>
          <w:rFonts w:ascii="Calibri" w:hAnsi="Calibri" w:cs="Calibri"/>
          <w:color w:val="000000"/>
        </w:rPr>
        <w:t xml:space="preserve">Degree of freedom </w:t>
      </w:r>
      <w:r w:rsidR="005E36E2">
        <w:rPr>
          <w:rFonts w:ascii="Calibri" w:hAnsi="Calibri" w:cs="Calibri"/>
          <w:color w:val="000000"/>
        </w:rPr>
        <w:t xml:space="preserve">for equal sample </w:t>
      </w:r>
      <w:r>
        <w:rPr>
          <w:rFonts w:ascii="Calibri" w:hAnsi="Calibri" w:cs="Calibri"/>
          <w:color w:val="000000"/>
        </w:rPr>
        <w:t>is: (</w:t>
      </w:r>
      <w:r w:rsidR="00AF6F6B">
        <w:rPr>
          <w:rFonts w:ascii="Calibri" w:hAnsi="Calibri" w:cs="Calibri"/>
          <w:color w:val="000000"/>
        </w:rPr>
        <w:t xml:space="preserve">number of data </w:t>
      </w:r>
      <w:r>
        <w:rPr>
          <w:rFonts w:ascii="Calibri" w:hAnsi="Calibri" w:cs="Calibri"/>
          <w:color w:val="000000"/>
        </w:rPr>
        <w:t>-2)</w:t>
      </w:r>
    </w:p>
    <w:p w14:paraId="7B140DE2" w14:textId="59F6FDA0" w:rsidR="00C77D87" w:rsidRDefault="00C77D87" w:rsidP="00F87C84">
      <w:pPr>
        <w:rPr>
          <w:rFonts w:ascii="Calibri" w:hAnsi="Calibri" w:cs="Calibri"/>
          <w:color w:val="000000"/>
        </w:rPr>
      </w:pPr>
    </w:p>
    <w:p w14:paraId="736CB6BE" w14:textId="77777777" w:rsidR="00B707E4" w:rsidRDefault="00B707E4" w:rsidP="00F87C84">
      <w:pPr>
        <w:rPr>
          <w:rFonts w:ascii="Calibri" w:hAnsi="Calibri" w:cs="Calibri"/>
          <w:color w:val="000000"/>
        </w:rPr>
      </w:pPr>
    </w:p>
    <w:p w14:paraId="71A1C048" w14:textId="364D6744" w:rsidR="00D45705" w:rsidRDefault="009823BD" w:rsidP="00F87C84">
      <w:pPr>
        <w:rPr>
          <w:rFonts w:ascii="Calibri" w:hAnsi="Calibri" w:cs="Calibri"/>
          <w:color w:val="000000"/>
        </w:rPr>
      </w:pPr>
      <w:proofErr w:type="spellStart"/>
      <w:r>
        <w:rPr>
          <w:rFonts w:ascii="Calibri" w:hAnsi="Calibri" w:cs="Calibri"/>
          <w:color w:val="000000"/>
        </w:rPr>
        <w:t>t</w:t>
      </w:r>
      <w:r w:rsidR="00F87C84">
        <w:rPr>
          <w:rFonts w:ascii="Calibri" w:hAnsi="Calibri" w:cs="Calibri"/>
          <w:color w:val="000000"/>
        </w:rPr>
        <w:t>obt</w:t>
      </w:r>
      <w:proofErr w:type="spellEnd"/>
      <w:r w:rsidR="00F87C84">
        <w:rPr>
          <w:rFonts w:ascii="Calibri" w:hAnsi="Calibri" w:cs="Calibri"/>
          <w:color w:val="000000"/>
        </w:rPr>
        <w:t>.</w:t>
      </w:r>
      <w:r w:rsidR="008F064D">
        <w:rPr>
          <w:rFonts w:ascii="Calibri" w:hAnsi="Calibri" w:cs="Calibri"/>
          <w:color w:val="000000"/>
        </w:rPr>
        <w:t xml:space="preserve"> For equal independent sample</w:t>
      </w:r>
      <w:r w:rsidR="00F87C84">
        <w:rPr>
          <w:rFonts w:ascii="Calibri" w:hAnsi="Calibri" w:cs="Calibri"/>
          <w:color w:val="000000"/>
        </w:rPr>
        <w:t xml:space="preserve"> =</w:t>
      </w:r>
      <w:r w:rsidR="00D45705">
        <w:rPr>
          <w:rFonts w:ascii="Calibri" w:hAnsi="Calibri" w:cs="Calibri"/>
          <w:color w:val="000000"/>
        </w:rPr>
        <w:t xml:space="preserve"> </w:t>
      </w:r>
    </w:p>
    <w:p w14:paraId="5516E45F" w14:textId="5F375077" w:rsidR="00954813" w:rsidRDefault="00954813" w:rsidP="00F87C84">
      <w:pPr>
        <w:rPr>
          <w:rFonts w:ascii="Calibri" w:hAnsi="Calibri" w:cs="Calibri"/>
          <w:color w:val="000000"/>
        </w:rPr>
      </w:pPr>
    </w:p>
    <w:p w14:paraId="5B36174B" w14:textId="527F5D31" w:rsidR="00D45705" w:rsidRDefault="009D16DF" w:rsidP="00F87C84">
      <w:pPr>
        <w:rPr>
          <w:rFonts w:ascii="Calibri" w:hAnsi="Calibri" w:cs="Calibri"/>
          <w:color w:val="000000"/>
        </w:rPr>
      </w:pPr>
      <w:r>
        <w:rPr>
          <w:rFonts w:ascii="Calibri" w:hAnsi="Calibri" w:cs="Calibri"/>
          <w:noProof/>
          <w:color w:val="000000"/>
        </w:rPr>
        <mc:AlternateContent>
          <mc:Choice Requires="wps">
            <w:drawing>
              <wp:anchor distT="0" distB="0" distL="114300" distR="114300" simplePos="0" relativeHeight="251667456" behindDoc="0" locked="0" layoutInCell="1" allowOverlap="1" wp14:anchorId="24673870" wp14:editId="15800FED">
                <wp:simplePos x="0" y="0"/>
                <wp:positionH relativeFrom="column">
                  <wp:posOffset>1496548</wp:posOffset>
                </wp:positionH>
                <wp:positionV relativeFrom="paragraph">
                  <wp:posOffset>170154</wp:posOffset>
                </wp:positionV>
                <wp:extent cx="2577947" cy="1288974"/>
                <wp:effectExtent l="0" t="0" r="13335" b="6985"/>
                <wp:wrapNone/>
                <wp:docPr id="18" name="Text Box 18"/>
                <wp:cNvGraphicFramePr/>
                <a:graphic xmlns:a="http://schemas.openxmlformats.org/drawingml/2006/main">
                  <a:graphicData uri="http://schemas.microsoft.com/office/word/2010/wordprocessingShape">
                    <wps:wsp>
                      <wps:cNvSpPr txBox="1"/>
                      <wps:spPr>
                        <a:xfrm>
                          <a:off x="0" y="0"/>
                          <a:ext cx="2577947" cy="1288974"/>
                        </a:xfrm>
                        <a:prstGeom prst="rect">
                          <a:avLst/>
                        </a:prstGeom>
                        <a:solidFill>
                          <a:schemeClr val="lt1"/>
                        </a:solidFill>
                        <a:ln w="6350">
                          <a:solidFill>
                            <a:prstClr val="black"/>
                          </a:solidFill>
                        </a:ln>
                      </wps:spPr>
                      <wps:txbx>
                        <w:txbxContent>
                          <w:p w14:paraId="56F972DE" w14:textId="7C372231" w:rsidR="00D45705" w:rsidRDefault="008F064D">
                            <w:r>
                              <w:rPr>
                                <w:noProof/>
                              </w:rPr>
                              <w:drawing>
                                <wp:inline distT="0" distB="0" distL="0" distR="0" wp14:anchorId="6A27A02B" wp14:editId="40111F91">
                                  <wp:extent cx="2359025" cy="1190625"/>
                                  <wp:effectExtent l="0" t="0" r="3175" b="3175"/>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59025" cy="11906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673870" id="Text Box 18" o:spid="_x0000_s1028" type="#_x0000_t202" style="position:absolute;margin-left:117.85pt;margin-top:13.4pt;width:203pt;height:101.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" fillcolor="white [3201]" strokeweight=".5pt">
                <v:textbox>
                  <w:txbxContent>
                    <w:p w14:paraId="56F972DE" w14:textId="7C372231" w:rsidR="00D45705" w:rsidRDefault="008F064D">
                      <w:r>
                        <w:rPr>
                          <w:noProof/>
                        </w:rPr>
                        <w:drawing>
                          <wp:inline distT="0" distB="0" distL="0" distR="0" wp14:anchorId="6A27A02B" wp14:editId="40111F91">
                            <wp:extent cx="2359025" cy="1190625"/>
                            <wp:effectExtent l="0" t="0" r="3175" b="3175"/>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59025" cy="1190625"/>
                                    </a:xfrm>
                                    <a:prstGeom prst="rect">
                                      <a:avLst/>
                                    </a:prstGeom>
                                  </pic:spPr>
                                </pic:pic>
                              </a:graphicData>
                            </a:graphic>
                          </wp:inline>
                        </w:drawing>
                      </w:r>
                    </w:p>
                  </w:txbxContent>
                </v:textbox>
              </v:shape>
            </w:pict>
          </mc:Fallback>
        </mc:AlternateContent>
      </w:r>
    </w:p>
    <w:p w14:paraId="3AECF054" w14:textId="4F1F822F" w:rsidR="00D45705" w:rsidRDefault="00D45705" w:rsidP="00F87C84">
      <w:pPr>
        <w:rPr>
          <w:rFonts w:ascii="Calibri" w:hAnsi="Calibri" w:cs="Calibri"/>
          <w:color w:val="000000"/>
        </w:rPr>
      </w:pPr>
    </w:p>
    <w:p w14:paraId="7C41A871" w14:textId="28C9402E" w:rsidR="00D45705" w:rsidRDefault="00954813" w:rsidP="00F87C84">
      <w:pPr>
        <w:rPr>
          <w:rFonts w:ascii="Calibri" w:hAnsi="Calibri" w:cs="Calibri"/>
          <w:color w:val="000000"/>
        </w:rPr>
      </w:pPr>
      <w:r>
        <w:rPr>
          <w:rFonts w:ascii="Calibri" w:hAnsi="Calibri" w:cs="Calibri"/>
          <w:color w:val="000000"/>
        </w:rPr>
        <w:t xml:space="preserve">                        </w:t>
      </w:r>
    </w:p>
    <w:p w14:paraId="43FC30E8" w14:textId="77777777" w:rsidR="00F87C84" w:rsidRDefault="00F87C84" w:rsidP="004D18C8">
      <w:pPr>
        <w:ind w:firstLine="720"/>
        <w:rPr>
          <w:color w:val="000000" w:themeColor="text1"/>
        </w:rPr>
      </w:pPr>
    </w:p>
    <w:p w14:paraId="706AF528" w14:textId="75788EA3" w:rsidR="00097715" w:rsidRDefault="00097715" w:rsidP="004D18C8">
      <w:pPr>
        <w:ind w:firstLine="720"/>
        <w:rPr>
          <w:color w:val="000000" w:themeColor="text1"/>
        </w:rPr>
      </w:pPr>
    </w:p>
    <w:p w14:paraId="2D050810" w14:textId="2D07BE22" w:rsidR="00BC5B0F" w:rsidRDefault="00BC5B0F" w:rsidP="004D18C8">
      <w:pPr>
        <w:ind w:firstLine="720"/>
        <w:rPr>
          <w:color w:val="000000" w:themeColor="text1"/>
        </w:rPr>
      </w:pPr>
    </w:p>
    <w:p w14:paraId="3B2FBFFA" w14:textId="31E4BB27" w:rsidR="00BC5B0F" w:rsidRDefault="00BC5B0F" w:rsidP="004D18C8">
      <w:pPr>
        <w:ind w:firstLine="720"/>
        <w:rPr>
          <w:color w:val="000000" w:themeColor="text1"/>
        </w:rPr>
      </w:pPr>
    </w:p>
    <w:p w14:paraId="2EEC9F23" w14:textId="46A1BEA2" w:rsidR="00BC5B0F" w:rsidRDefault="00BC5B0F" w:rsidP="004D18C8">
      <w:pPr>
        <w:ind w:firstLine="720"/>
        <w:rPr>
          <w:color w:val="000000" w:themeColor="text1"/>
        </w:rPr>
      </w:pPr>
    </w:p>
    <w:p w14:paraId="461B1A2D" w14:textId="18C81B93" w:rsidR="00BC5B0F" w:rsidRDefault="00BC5B0F" w:rsidP="004D18C8">
      <w:pPr>
        <w:ind w:firstLine="720"/>
        <w:rPr>
          <w:color w:val="000000" w:themeColor="text1"/>
        </w:rPr>
      </w:pPr>
    </w:p>
    <w:p w14:paraId="4FD6871B" w14:textId="7409F331" w:rsidR="00BC5B0F" w:rsidRDefault="00BC5B0F" w:rsidP="004D18C8">
      <w:pPr>
        <w:ind w:firstLine="720"/>
        <w:rPr>
          <w:color w:val="000000" w:themeColor="text1"/>
        </w:rPr>
      </w:pPr>
    </w:p>
    <w:p w14:paraId="3CC39D94" w14:textId="37811D7E" w:rsidR="00BC5B0F" w:rsidRDefault="00BC5B0F" w:rsidP="004D18C8">
      <w:pPr>
        <w:ind w:firstLine="720"/>
        <w:rPr>
          <w:color w:val="000000" w:themeColor="text1"/>
        </w:rPr>
      </w:pPr>
    </w:p>
    <w:p w14:paraId="535772FE" w14:textId="77777777" w:rsidR="00BC5B0F" w:rsidRDefault="00BC5B0F" w:rsidP="000A148E">
      <w:pPr>
        <w:rPr>
          <w:color w:val="000000" w:themeColor="text1"/>
        </w:rPr>
      </w:pPr>
    </w:p>
    <w:p w14:paraId="46A1D802" w14:textId="77777777" w:rsidR="00097715" w:rsidRPr="004D18C8" w:rsidRDefault="00097715" w:rsidP="004D18C8">
      <w:pPr>
        <w:ind w:firstLine="720"/>
      </w:pPr>
    </w:p>
    <w:p w14:paraId="6E47B5EB" w14:textId="31FA1336" w:rsidR="006813D2" w:rsidRDefault="00BC5B0F" w:rsidP="00FD0777">
      <w:r>
        <w:t>Let’s now see how the data is changing with different p value</w:t>
      </w:r>
      <w:r w:rsidR="00C2029E">
        <w:t xml:space="preserve">, where left side is the data given as it </w:t>
      </w:r>
      <w:r w:rsidR="00EC2355">
        <w:t>is,</w:t>
      </w:r>
      <w:r w:rsidR="00C2029E">
        <w:t xml:space="preserve"> and right side is data after removing the </w:t>
      </w:r>
      <w:r w:rsidR="002D4CE0">
        <w:t>outliers</w:t>
      </w:r>
    </w:p>
    <w:p w14:paraId="295F25DF" w14:textId="5BE3E435" w:rsidR="00BC5B0F" w:rsidRDefault="00BC5B0F" w:rsidP="00B92366"/>
    <w:p w14:paraId="50B6B186" w14:textId="0BC54D94" w:rsidR="00540B87" w:rsidRDefault="00540B87" w:rsidP="00B92366"/>
    <w:p w14:paraId="063D231B" w14:textId="314EA8FA" w:rsidR="0069088A" w:rsidRDefault="0069088A" w:rsidP="00B92366"/>
    <w:p w14:paraId="31B547CD" w14:textId="12905A2B" w:rsidR="000A148E" w:rsidRDefault="000A148E" w:rsidP="00B92366"/>
    <w:p w14:paraId="46DFDD2A" w14:textId="15348148" w:rsidR="000A148E" w:rsidRDefault="000A148E" w:rsidP="00B92366"/>
    <w:p w14:paraId="1A5065A6" w14:textId="19585784" w:rsidR="000A148E" w:rsidRDefault="000A148E" w:rsidP="00B92366"/>
    <w:p w14:paraId="6D221DFF" w14:textId="77777777" w:rsidR="000A148E" w:rsidRDefault="000A148E" w:rsidP="00B92366"/>
    <w:p w14:paraId="09F2BF2C" w14:textId="77777777" w:rsidR="00A80D23" w:rsidRDefault="00A80D23" w:rsidP="00B92366"/>
    <w:p w14:paraId="09E9D20F" w14:textId="77777777" w:rsidR="00BC5B0F" w:rsidRDefault="00BC5B0F" w:rsidP="00B92366"/>
    <w:p w14:paraId="65E3D5F9" w14:textId="033FF777" w:rsidR="00ED73A1" w:rsidRDefault="006813D2" w:rsidP="00C4626E">
      <w:pPr>
        <w:jc w:val="center"/>
      </w:pPr>
      <w:r w:rsidRPr="00C4626E">
        <w:rPr>
          <w:rFonts w:ascii="Apple Chancery" w:hAnsi="Apple Chancery" w:cs="Apple Chancery" w:hint="cs"/>
          <w:b/>
          <w:bCs/>
          <w:i/>
          <w:iCs/>
          <w:color w:val="538135" w:themeColor="accent6" w:themeShade="BF"/>
          <w:sz w:val="32"/>
          <w:szCs w:val="32"/>
          <w:u w:val="single"/>
        </w:rPr>
        <w:lastRenderedPageBreak/>
        <w:t>Comparing</w:t>
      </w:r>
      <w:r w:rsidR="00187749">
        <w:rPr>
          <w:rFonts w:ascii="Apple Chancery" w:hAnsi="Apple Chancery" w:cs="Apple Chancery"/>
          <w:b/>
          <w:bCs/>
          <w:i/>
          <w:iCs/>
          <w:color w:val="538135" w:themeColor="accent6" w:themeShade="BF"/>
          <w:sz w:val="32"/>
          <w:szCs w:val="32"/>
          <w:u w:val="single"/>
        </w:rPr>
        <w:t xml:space="preserve"> the results</w:t>
      </w:r>
      <w:r w:rsidR="00ED73A1" w:rsidRPr="00C4626E">
        <w:rPr>
          <w:rFonts w:ascii="Apple Chancery" w:hAnsi="Apple Chancery" w:cs="Apple Chancery" w:hint="cs"/>
          <w:b/>
          <w:bCs/>
          <w:i/>
          <w:iCs/>
          <w:color w:val="538135" w:themeColor="accent6" w:themeShade="BF"/>
          <w:sz w:val="32"/>
          <w:szCs w:val="32"/>
          <w:u w:val="single"/>
        </w:rPr>
        <w:t xml:space="preserve"> a</w:t>
      </w:r>
      <w:r w:rsidR="00ED73A1" w:rsidRPr="00C4626E">
        <w:rPr>
          <w:rFonts w:ascii="Apple Chancery" w:hAnsi="Apple Chancery" w:cs="Apple Chancery" w:hint="cs"/>
          <w:b/>
          <w:bCs/>
          <w:i/>
          <w:iCs/>
          <w:color w:val="538135" w:themeColor="accent6" w:themeShade="BF"/>
          <w:sz w:val="32"/>
          <w:szCs w:val="32"/>
          <w:u w:val="single"/>
        </w:rPr>
        <w:t>t different p value</w:t>
      </w:r>
      <w:r w:rsidR="00ED73A1">
        <w:t xml:space="preserve"> </w:t>
      </w:r>
    </w:p>
    <w:p w14:paraId="21C99C15" w14:textId="7433046F" w:rsidR="00160C3B" w:rsidRDefault="00160C3B" w:rsidP="001622D1">
      <w:pPr>
        <w:jc w:val="center"/>
      </w:pPr>
    </w:p>
    <w:p w14:paraId="558CDEA3" w14:textId="18460914" w:rsidR="00160C3B" w:rsidRDefault="00160C3B" w:rsidP="00A80D23"/>
    <w:p w14:paraId="51D71364" w14:textId="285895FA" w:rsidR="00160C3B" w:rsidRDefault="000F5088" w:rsidP="001622D1">
      <w:pPr>
        <w:jc w:val="center"/>
      </w:pPr>
      <w:r>
        <w:t>t-Test at p=0.01</w:t>
      </w:r>
    </w:p>
    <w:p w14:paraId="697E6B83" w14:textId="77777777" w:rsidR="00384191" w:rsidRDefault="00384191" w:rsidP="001622D1">
      <w:pPr>
        <w:jc w:val="center"/>
      </w:pPr>
    </w:p>
    <w:p w14:paraId="4CC4F8B5" w14:textId="409CAE63" w:rsidR="00160C3B" w:rsidRDefault="00384191" w:rsidP="00A80D23">
      <w:r>
        <w:t>Including outliers                                                         After removing outliers</w:t>
      </w:r>
      <w:r w:rsidR="00D84860">
        <w:rPr>
          <w:noProof/>
        </w:rPr>
        <mc:AlternateContent>
          <mc:Choice Requires="wps">
            <w:drawing>
              <wp:anchor distT="0" distB="0" distL="114300" distR="114300" simplePos="0" relativeHeight="251660288" behindDoc="0" locked="0" layoutInCell="1" allowOverlap="1" wp14:anchorId="4892C5F2" wp14:editId="56FAEE21">
                <wp:simplePos x="0" y="0"/>
                <wp:positionH relativeFrom="column">
                  <wp:posOffset>-615636</wp:posOffset>
                </wp:positionH>
                <wp:positionV relativeFrom="paragraph">
                  <wp:posOffset>221735</wp:posOffset>
                </wp:positionV>
                <wp:extent cx="3494638" cy="2181886"/>
                <wp:effectExtent l="0" t="0" r="10795" b="15240"/>
                <wp:wrapNone/>
                <wp:docPr id="3" name="Text Box 3"/>
                <wp:cNvGraphicFramePr/>
                <a:graphic xmlns:a="http://schemas.openxmlformats.org/drawingml/2006/main">
                  <a:graphicData uri="http://schemas.microsoft.com/office/word/2010/wordprocessingShape">
                    <wps:wsp>
                      <wps:cNvSpPr txBox="1"/>
                      <wps:spPr>
                        <a:xfrm>
                          <a:off x="0" y="0"/>
                          <a:ext cx="3494638" cy="2181886"/>
                        </a:xfrm>
                        <a:prstGeom prst="rect">
                          <a:avLst/>
                        </a:prstGeom>
                        <a:solidFill>
                          <a:schemeClr val="lt1"/>
                        </a:solidFill>
                        <a:ln w="6350">
                          <a:solidFill>
                            <a:prstClr val="black"/>
                          </a:solidFill>
                        </a:ln>
                      </wps:spPr>
                      <wps:txbx>
                        <w:txbxContent>
                          <w:p w14:paraId="29139A31" w14:textId="08825F94" w:rsidR="00FF75A5" w:rsidRDefault="00B01C67">
                            <w:r>
                              <w:rPr>
                                <w:noProof/>
                              </w:rPr>
                              <w:drawing>
                                <wp:inline distT="0" distB="0" distL="0" distR="0" wp14:anchorId="0C9978C6" wp14:editId="6A9D6B7B">
                                  <wp:extent cx="3349782" cy="2083974"/>
                                  <wp:effectExtent l="0" t="0" r="3175"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6143" cy="217502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92C5F2" id="Text Box 3" o:spid="_x0000_s1029" type="#_x0000_t202" style="position:absolute;margin-left:-48.5pt;margin-top:17.45pt;width:275.15pt;height:17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" fillcolor="white [3201]" strokeweight=".5pt">
                <v:textbox>
                  <w:txbxContent>
                    <w:p w14:paraId="29139A31" w14:textId="08825F94" w:rsidR="00FF75A5" w:rsidRDefault="00B01C67">
                      <w:r>
                        <w:rPr>
                          <w:noProof/>
                        </w:rPr>
                        <w:drawing>
                          <wp:inline distT="0" distB="0" distL="0" distR="0" wp14:anchorId="0C9978C6" wp14:editId="6A9D6B7B">
                            <wp:extent cx="3349782" cy="2083974"/>
                            <wp:effectExtent l="0" t="0" r="3175"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6143" cy="2175029"/>
                                    </a:xfrm>
                                    <a:prstGeom prst="rect">
                                      <a:avLst/>
                                    </a:prstGeom>
                                  </pic:spPr>
                                </pic:pic>
                              </a:graphicData>
                            </a:graphic>
                          </wp:inline>
                        </w:drawing>
                      </w:r>
                    </w:p>
                  </w:txbxContent>
                </v:textbox>
              </v:shape>
            </w:pict>
          </mc:Fallback>
        </mc:AlternateContent>
      </w:r>
    </w:p>
    <w:p w14:paraId="231871FA" w14:textId="4AD63AEE" w:rsidR="00160C3B" w:rsidRDefault="00D84860" w:rsidP="001622D1">
      <w:pPr>
        <w:jc w:val="center"/>
      </w:pPr>
      <w:r>
        <w:rPr>
          <w:noProof/>
        </w:rPr>
        <mc:AlternateContent>
          <mc:Choice Requires="wps">
            <w:drawing>
              <wp:anchor distT="0" distB="0" distL="114300" distR="114300" simplePos="0" relativeHeight="251661312" behindDoc="0" locked="0" layoutInCell="1" allowOverlap="1" wp14:anchorId="18912C9E" wp14:editId="52BC534C">
                <wp:simplePos x="0" y="0"/>
                <wp:positionH relativeFrom="column">
                  <wp:posOffset>2879002</wp:posOffset>
                </wp:positionH>
                <wp:positionV relativeFrom="paragraph">
                  <wp:posOffset>46475</wp:posOffset>
                </wp:positionV>
                <wp:extent cx="3461064" cy="2181860"/>
                <wp:effectExtent l="0" t="0" r="19050" b="15240"/>
                <wp:wrapNone/>
                <wp:docPr id="4" name="Text Box 4"/>
                <wp:cNvGraphicFramePr/>
                <a:graphic xmlns:a="http://schemas.openxmlformats.org/drawingml/2006/main">
                  <a:graphicData uri="http://schemas.microsoft.com/office/word/2010/wordprocessingShape">
                    <wps:wsp>
                      <wps:cNvSpPr txBox="1"/>
                      <wps:spPr>
                        <a:xfrm>
                          <a:off x="0" y="0"/>
                          <a:ext cx="3461064" cy="2181860"/>
                        </a:xfrm>
                        <a:prstGeom prst="rect">
                          <a:avLst/>
                        </a:prstGeom>
                        <a:solidFill>
                          <a:schemeClr val="lt1"/>
                        </a:solidFill>
                        <a:ln w="6350">
                          <a:solidFill>
                            <a:prstClr val="black"/>
                          </a:solidFill>
                        </a:ln>
                      </wps:spPr>
                      <wps:txbx>
                        <w:txbxContent>
                          <w:p w14:paraId="2B4A36EF" w14:textId="16674B18" w:rsidR="00FF75A5" w:rsidRDefault="00576F7E">
                            <w:r>
                              <w:rPr>
                                <w:noProof/>
                              </w:rPr>
                              <w:drawing>
                                <wp:inline distT="0" distB="0" distL="0" distR="0" wp14:anchorId="13B8837B" wp14:editId="52449EEE">
                                  <wp:extent cx="3271520" cy="2018030"/>
                                  <wp:effectExtent l="0" t="0" r="5080" b="127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71520" cy="20180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912C9E" id="Text Box 4" o:spid="_x0000_s1030" type="#_x0000_t202" style="position:absolute;left:0;text-align:left;margin-left:226.7pt;margin-top:3.65pt;width:272.5pt;height:17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" fillcolor="white [3201]" strokeweight=".5pt">
                <v:textbox>
                  <w:txbxContent>
                    <w:p w14:paraId="2B4A36EF" w14:textId="16674B18" w:rsidR="00FF75A5" w:rsidRDefault="00576F7E">
                      <w:r>
                        <w:rPr>
                          <w:noProof/>
                        </w:rPr>
                        <w:drawing>
                          <wp:inline distT="0" distB="0" distL="0" distR="0" wp14:anchorId="13B8837B" wp14:editId="52449EEE">
                            <wp:extent cx="3271520" cy="2018030"/>
                            <wp:effectExtent l="0" t="0" r="5080" b="127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71520" cy="2018030"/>
                                    </a:xfrm>
                                    <a:prstGeom prst="rect">
                                      <a:avLst/>
                                    </a:prstGeom>
                                  </pic:spPr>
                                </pic:pic>
                              </a:graphicData>
                            </a:graphic>
                          </wp:inline>
                        </w:drawing>
                      </w:r>
                    </w:p>
                  </w:txbxContent>
                </v:textbox>
              </v:shape>
            </w:pict>
          </mc:Fallback>
        </mc:AlternateContent>
      </w:r>
    </w:p>
    <w:p w14:paraId="59BA92CB" w14:textId="14EC9EBC" w:rsidR="00160C3B" w:rsidRDefault="00160C3B" w:rsidP="001622D1">
      <w:pPr>
        <w:jc w:val="center"/>
      </w:pPr>
    </w:p>
    <w:p w14:paraId="6C943F67" w14:textId="6D1AB3AE" w:rsidR="00FF75A5" w:rsidRDefault="00FF75A5" w:rsidP="001622D1">
      <w:pPr>
        <w:jc w:val="center"/>
      </w:pPr>
    </w:p>
    <w:p w14:paraId="603796F4" w14:textId="15431DAD" w:rsidR="00FF75A5" w:rsidRDefault="00FF75A5" w:rsidP="001622D1">
      <w:pPr>
        <w:jc w:val="center"/>
      </w:pPr>
    </w:p>
    <w:p w14:paraId="53EC08EE" w14:textId="211F67E2" w:rsidR="00FF75A5" w:rsidRDefault="00FF75A5" w:rsidP="001622D1">
      <w:pPr>
        <w:jc w:val="center"/>
      </w:pPr>
    </w:p>
    <w:p w14:paraId="4CE0FF46" w14:textId="6EAE06C7" w:rsidR="00FF75A5" w:rsidRDefault="00FF75A5" w:rsidP="001622D1">
      <w:pPr>
        <w:jc w:val="center"/>
      </w:pPr>
    </w:p>
    <w:p w14:paraId="25470525" w14:textId="309D11DE" w:rsidR="00FF75A5" w:rsidRDefault="00FF75A5" w:rsidP="001622D1">
      <w:pPr>
        <w:jc w:val="center"/>
      </w:pPr>
    </w:p>
    <w:p w14:paraId="14C338AF" w14:textId="20624C8C" w:rsidR="00FF75A5" w:rsidRDefault="00FF75A5" w:rsidP="001622D1">
      <w:pPr>
        <w:jc w:val="center"/>
      </w:pPr>
    </w:p>
    <w:p w14:paraId="761F4875" w14:textId="292BBA26" w:rsidR="00FF75A5" w:rsidRDefault="00FF75A5" w:rsidP="001622D1">
      <w:pPr>
        <w:jc w:val="center"/>
      </w:pPr>
    </w:p>
    <w:p w14:paraId="0D911136" w14:textId="114DEA16" w:rsidR="00FF75A5" w:rsidRDefault="00FF75A5" w:rsidP="001622D1">
      <w:pPr>
        <w:jc w:val="center"/>
      </w:pPr>
    </w:p>
    <w:p w14:paraId="7519FA92" w14:textId="00AEB62B" w:rsidR="00FF75A5" w:rsidRDefault="00FF75A5" w:rsidP="001622D1">
      <w:pPr>
        <w:jc w:val="center"/>
      </w:pPr>
    </w:p>
    <w:p w14:paraId="498F3E4D" w14:textId="1755F009" w:rsidR="00FF75A5" w:rsidRDefault="00FF75A5" w:rsidP="001622D1">
      <w:pPr>
        <w:jc w:val="center"/>
      </w:pPr>
    </w:p>
    <w:p w14:paraId="56E642F7" w14:textId="5AA3D253" w:rsidR="00FF75A5" w:rsidRDefault="00FF75A5" w:rsidP="001622D1">
      <w:pPr>
        <w:jc w:val="center"/>
      </w:pPr>
    </w:p>
    <w:p w14:paraId="59C896C3" w14:textId="7F4CA428" w:rsidR="00FF75A5" w:rsidRDefault="00FF75A5" w:rsidP="001622D1">
      <w:pPr>
        <w:jc w:val="center"/>
      </w:pPr>
    </w:p>
    <w:p w14:paraId="1F027F7A" w14:textId="127BDE50" w:rsidR="009500AD" w:rsidRDefault="009500AD" w:rsidP="009500AD">
      <w:r>
        <w:t>Summary</w:t>
      </w:r>
      <w:r w:rsidR="000F5088">
        <w:t>:</w:t>
      </w:r>
      <w:r w:rsidRPr="009500AD">
        <w:t xml:space="preserve"> </w:t>
      </w:r>
      <w:r>
        <w:t xml:space="preserve">First table including outliers </w:t>
      </w:r>
      <w:proofErr w:type="spellStart"/>
      <w:r>
        <w:t>tobt</w:t>
      </w:r>
      <w:proofErr w:type="spellEnd"/>
      <w:r>
        <w:t xml:space="preserve"> is higher than </w:t>
      </w:r>
      <w:proofErr w:type="spellStart"/>
      <w:r>
        <w:t>tcrit</w:t>
      </w:r>
      <w:proofErr w:type="spellEnd"/>
      <w:r>
        <w:t>, so we can reject the Ho and accept the Ha that the two groups behave differently.</w:t>
      </w:r>
    </w:p>
    <w:p w14:paraId="3DE1305E" w14:textId="77777777" w:rsidR="009500AD" w:rsidRDefault="009500AD" w:rsidP="009500AD">
      <w:r>
        <w:tab/>
        <w:t xml:space="preserve">     Second table is without outliers and </w:t>
      </w:r>
      <w:proofErr w:type="spellStart"/>
      <w:r>
        <w:t>tobt</w:t>
      </w:r>
      <w:proofErr w:type="spellEnd"/>
      <w:r>
        <w:t xml:space="preserve"> is higher than </w:t>
      </w:r>
      <w:proofErr w:type="spellStart"/>
      <w:r>
        <w:t>tcrit</w:t>
      </w:r>
      <w:proofErr w:type="spellEnd"/>
      <w:r>
        <w:t>, so we can reject Ho and accept the Ha that the two groups behave differently.</w:t>
      </w:r>
    </w:p>
    <w:p w14:paraId="03095B75" w14:textId="77777777" w:rsidR="009500AD" w:rsidRDefault="009500AD" w:rsidP="009500AD">
      <w:pPr>
        <w:ind w:firstLine="720"/>
      </w:pPr>
      <w:r>
        <w:t xml:space="preserve">     As </w:t>
      </w:r>
      <w:proofErr w:type="spellStart"/>
      <w:r>
        <w:t>tobt</w:t>
      </w:r>
      <w:proofErr w:type="spellEnd"/>
      <w:r>
        <w:t xml:space="preserve"> is higher than both left and right </w:t>
      </w:r>
      <w:proofErr w:type="spellStart"/>
      <w:r>
        <w:t>tcrit</w:t>
      </w:r>
      <w:proofErr w:type="spellEnd"/>
      <w:r>
        <w:t xml:space="preserve"> there would not be a statistically significant difference if we had chosen the one-tail test, but not the two-tail test.</w:t>
      </w:r>
    </w:p>
    <w:p w14:paraId="19065672" w14:textId="77777777" w:rsidR="009500AD" w:rsidRDefault="009500AD" w:rsidP="009500AD"/>
    <w:p w14:paraId="0C04265B" w14:textId="22E508DE" w:rsidR="006813D2" w:rsidRDefault="006813D2" w:rsidP="009500AD">
      <w:r>
        <w:t xml:space="preserve"> </w:t>
      </w:r>
    </w:p>
    <w:p w14:paraId="5CFA6100" w14:textId="40139183" w:rsidR="006813D2" w:rsidRDefault="000F5088" w:rsidP="004E1C2E">
      <w:pPr>
        <w:jc w:val="center"/>
      </w:pPr>
      <w:r>
        <w:t>t-Test at p=0.02</w:t>
      </w:r>
    </w:p>
    <w:p w14:paraId="49C221D6" w14:textId="3798E104" w:rsidR="002D4CE0" w:rsidRDefault="002D4CE0" w:rsidP="004E1C2E">
      <w:pPr>
        <w:jc w:val="center"/>
      </w:pPr>
    </w:p>
    <w:p w14:paraId="12746E6F" w14:textId="350C68AC" w:rsidR="006813D2" w:rsidRDefault="002D4CE0" w:rsidP="009500AD">
      <w:r>
        <w:t>Including outliers                                                           After removing outliers</w:t>
      </w:r>
      <w:r w:rsidR="00BE4CB4">
        <w:rPr>
          <w:noProof/>
        </w:rPr>
        <mc:AlternateContent>
          <mc:Choice Requires="wps">
            <w:drawing>
              <wp:anchor distT="0" distB="0" distL="114300" distR="114300" simplePos="0" relativeHeight="251663360" behindDoc="0" locked="0" layoutInCell="1" allowOverlap="1" wp14:anchorId="662512E3" wp14:editId="558240DB">
                <wp:simplePos x="0" y="0"/>
                <wp:positionH relativeFrom="column">
                  <wp:posOffset>2879002</wp:posOffset>
                </wp:positionH>
                <wp:positionV relativeFrom="paragraph">
                  <wp:posOffset>166540</wp:posOffset>
                </wp:positionV>
                <wp:extent cx="3462655" cy="2102667"/>
                <wp:effectExtent l="0" t="0" r="17145" b="18415"/>
                <wp:wrapNone/>
                <wp:docPr id="6" name="Text Box 6"/>
                <wp:cNvGraphicFramePr/>
                <a:graphic xmlns:a="http://schemas.openxmlformats.org/drawingml/2006/main">
                  <a:graphicData uri="http://schemas.microsoft.com/office/word/2010/wordprocessingShape">
                    <wps:wsp>
                      <wps:cNvSpPr txBox="1"/>
                      <wps:spPr>
                        <a:xfrm>
                          <a:off x="0" y="0"/>
                          <a:ext cx="3462655" cy="2102667"/>
                        </a:xfrm>
                        <a:prstGeom prst="rect">
                          <a:avLst/>
                        </a:prstGeom>
                        <a:solidFill>
                          <a:schemeClr val="lt1"/>
                        </a:solidFill>
                        <a:ln w="6350">
                          <a:solidFill>
                            <a:prstClr val="black"/>
                          </a:solidFill>
                        </a:ln>
                      </wps:spPr>
                      <wps:txbx>
                        <w:txbxContent>
                          <w:p w14:paraId="334C21A8" w14:textId="22CD52E2" w:rsidR="00FF75A5" w:rsidRDefault="00576F7E">
                            <w:r>
                              <w:rPr>
                                <w:noProof/>
                              </w:rPr>
                              <w:drawing>
                                <wp:inline distT="0" distB="0" distL="0" distR="0" wp14:anchorId="39F165FE" wp14:editId="632CC104">
                                  <wp:extent cx="3196590" cy="2004695"/>
                                  <wp:effectExtent l="0" t="0" r="3810" b="190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96590" cy="200469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512E3" id="Text Box 6" o:spid="_x0000_s1031" type="#_x0000_t202" style="position:absolute;margin-left:226.7pt;margin-top:13.1pt;width:272.65pt;height:16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" fillcolor="white [3201]" strokeweight=".5pt">
                <v:textbox>
                  <w:txbxContent>
                    <w:p w14:paraId="334C21A8" w14:textId="22CD52E2" w:rsidR="00FF75A5" w:rsidRDefault="00576F7E">
                      <w:r>
                        <w:rPr>
                          <w:noProof/>
                        </w:rPr>
                        <w:drawing>
                          <wp:inline distT="0" distB="0" distL="0" distR="0" wp14:anchorId="39F165FE" wp14:editId="632CC104">
                            <wp:extent cx="3196590" cy="2004695"/>
                            <wp:effectExtent l="0" t="0" r="3810" b="1905"/>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196590" cy="2004695"/>
                                    </a:xfrm>
                                    <a:prstGeom prst="rect">
                                      <a:avLst/>
                                    </a:prstGeom>
                                  </pic:spPr>
                                </pic:pic>
                              </a:graphicData>
                            </a:graphic>
                          </wp:inline>
                        </w:drawing>
                      </w:r>
                    </w:p>
                  </w:txbxContent>
                </v:textbox>
              </v:shape>
            </w:pict>
          </mc:Fallback>
        </mc:AlternateContent>
      </w:r>
      <w:r w:rsidR="00BE4CB4">
        <w:rPr>
          <w:noProof/>
        </w:rPr>
        <mc:AlternateContent>
          <mc:Choice Requires="wps">
            <w:drawing>
              <wp:anchor distT="0" distB="0" distL="114300" distR="114300" simplePos="0" relativeHeight="251662336" behindDoc="0" locked="0" layoutInCell="1" allowOverlap="1" wp14:anchorId="7D31FC43" wp14:editId="3E0BDC2D">
                <wp:simplePos x="0" y="0"/>
                <wp:positionH relativeFrom="column">
                  <wp:posOffset>-615636</wp:posOffset>
                </wp:positionH>
                <wp:positionV relativeFrom="paragraph">
                  <wp:posOffset>166540</wp:posOffset>
                </wp:positionV>
                <wp:extent cx="3494405" cy="2102667"/>
                <wp:effectExtent l="0" t="0" r="10795" b="18415"/>
                <wp:wrapNone/>
                <wp:docPr id="5" name="Text Box 5"/>
                <wp:cNvGraphicFramePr/>
                <a:graphic xmlns:a="http://schemas.openxmlformats.org/drawingml/2006/main">
                  <a:graphicData uri="http://schemas.microsoft.com/office/word/2010/wordprocessingShape">
                    <wps:wsp>
                      <wps:cNvSpPr txBox="1"/>
                      <wps:spPr>
                        <a:xfrm>
                          <a:off x="0" y="0"/>
                          <a:ext cx="3494405" cy="2102667"/>
                        </a:xfrm>
                        <a:prstGeom prst="rect">
                          <a:avLst/>
                        </a:prstGeom>
                        <a:solidFill>
                          <a:schemeClr val="lt1"/>
                        </a:solidFill>
                        <a:ln w="6350">
                          <a:solidFill>
                            <a:prstClr val="black"/>
                          </a:solidFill>
                        </a:ln>
                      </wps:spPr>
                      <wps:txbx>
                        <w:txbxContent>
                          <w:p w14:paraId="43B9F6BA" w14:textId="0C2E15D1" w:rsidR="00FF75A5" w:rsidRDefault="00B01C67">
                            <w:r>
                              <w:rPr>
                                <w:noProof/>
                              </w:rPr>
                              <w:drawing>
                                <wp:inline distT="0" distB="0" distL="0" distR="0" wp14:anchorId="5F079DB5" wp14:editId="59DB2DFE">
                                  <wp:extent cx="3349625" cy="2009775"/>
                                  <wp:effectExtent l="0" t="0" r="317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57920" cy="207475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1FC43" id="Text Box 5" o:spid="_x0000_s1032" type="#_x0000_t202" style="position:absolute;margin-left:-48.5pt;margin-top:13.1pt;width:275.15pt;height:165.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" fillcolor="white [3201]" strokeweight=".5pt">
                <v:textbox>
                  <w:txbxContent>
                    <w:p w14:paraId="43B9F6BA" w14:textId="0C2E15D1" w:rsidR="00FF75A5" w:rsidRDefault="00B01C67">
                      <w:r>
                        <w:rPr>
                          <w:noProof/>
                        </w:rPr>
                        <w:drawing>
                          <wp:inline distT="0" distB="0" distL="0" distR="0" wp14:anchorId="5F079DB5" wp14:editId="59DB2DFE">
                            <wp:extent cx="3349625" cy="2009775"/>
                            <wp:effectExtent l="0" t="0" r="317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57920" cy="2074752"/>
                                    </a:xfrm>
                                    <a:prstGeom prst="rect">
                                      <a:avLst/>
                                    </a:prstGeom>
                                  </pic:spPr>
                                </pic:pic>
                              </a:graphicData>
                            </a:graphic>
                          </wp:inline>
                        </w:drawing>
                      </w:r>
                    </w:p>
                  </w:txbxContent>
                </v:textbox>
              </v:shape>
            </w:pict>
          </mc:Fallback>
        </mc:AlternateContent>
      </w:r>
    </w:p>
    <w:p w14:paraId="0CB7AB90" w14:textId="2CC2E9F1" w:rsidR="00FF75A5" w:rsidRDefault="00FF75A5" w:rsidP="004E1C2E">
      <w:pPr>
        <w:jc w:val="center"/>
      </w:pPr>
    </w:p>
    <w:p w14:paraId="38101FE2" w14:textId="6FBBC3B7" w:rsidR="00FF75A5" w:rsidRDefault="00FF75A5" w:rsidP="004E1C2E">
      <w:pPr>
        <w:jc w:val="center"/>
      </w:pPr>
    </w:p>
    <w:p w14:paraId="751E5565" w14:textId="1E614A23" w:rsidR="00FF75A5" w:rsidRDefault="00FF75A5" w:rsidP="004E1C2E">
      <w:pPr>
        <w:jc w:val="center"/>
      </w:pPr>
    </w:p>
    <w:p w14:paraId="648F8AC0" w14:textId="41B40805" w:rsidR="00FF75A5" w:rsidRDefault="00FF75A5" w:rsidP="004E1C2E">
      <w:pPr>
        <w:jc w:val="center"/>
      </w:pPr>
    </w:p>
    <w:p w14:paraId="0B37E69B" w14:textId="7E1AEE38" w:rsidR="00FF75A5" w:rsidRDefault="00FF75A5" w:rsidP="004E1C2E">
      <w:pPr>
        <w:jc w:val="center"/>
      </w:pPr>
    </w:p>
    <w:p w14:paraId="7D6A7968" w14:textId="4DAA2CA5" w:rsidR="00FF75A5" w:rsidRDefault="00FF75A5" w:rsidP="004E1C2E">
      <w:pPr>
        <w:jc w:val="center"/>
      </w:pPr>
    </w:p>
    <w:p w14:paraId="0EC02A5D" w14:textId="1ABD865B" w:rsidR="00FF75A5" w:rsidRDefault="00FF75A5" w:rsidP="004E1C2E">
      <w:pPr>
        <w:jc w:val="center"/>
      </w:pPr>
    </w:p>
    <w:p w14:paraId="34517090" w14:textId="7553F8AE" w:rsidR="00FF75A5" w:rsidRDefault="00FF75A5" w:rsidP="004E1C2E">
      <w:pPr>
        <w:jc w:val="center"/>
      </w:pPr>
    </w:p>
    <w:p w14:paraId="52DABA42" w14:textId="609C7B1D" w:rsidR="00FF75A5" w:rsidRDefault="00FF75A5" w:rsidP="004E1C2E">
      <w:pPr>
        <w:jc w:val="center"/>
      </w:pPr>
    </w:p>
    <w:p w14:paraId="22D287DB" w14:textId="01B2AC83" w:rsidR="00FF75A5" w:rsidRDefault="00FF75A5" w:rsidP="004E1C2E">
      <w:pPr>
        <w:jc w:val="center"/>
      </w:pPr>
    </w:p>
    <w:p w14:paraId="3E90C9CC" w14:textId="539A7765" w:rsidR="00FF75A5" w:rsidRDefault="00FF75A5" w:rsidP="004E1C2E">
      <w:pPr>
        <w:jc w:val="center"/>
      </w:pPr>
    </w:p>
    <w:p w14:paraId="67E337D4" w14:textId="12E1AD90" w:rsidR="00FF75A5" w:rsidRDefault="00FF75A5" w:rsidP="004E1C2E">
      <w:pPr>
        <w:jc w:val="center"/>
      </w:pPr>
    </w:p>
    <w:p w14:paraId="76CC3637" w14:textId="1348D212" w:rsidR="00FF75A5" w:rsidRDefault="00FF75A5" w:rsidP="004E1C2E">
      <w:pPr>
        <w:jc w:val="center"/>
      </w:pPr>
    </w:p>
    <w:p w14:paraId="78F63E17" w14:textId="19EE7AC5" w:rsidR="002D35C0" w:rsidRDefault="009500AD" w:rsidP="002D35C0">
      <w:r>
        <w:t>Summary</w:t>
      </w:r>
      <w:r w:rsidR="000F5088">
        <w:t>:</w:t>
      </w:r>
      <w:r w:rsidR="003E789F" w:rsidRPr="003E789F">
        <w:t xml:space="preserve"> </w:t>
      </w:r>
      <w:r w:rsidR="002D35C0">
        <w:t xml:space="preserve">First table including outliers </w:t>
      </w:r>
      <w:proofErr w:type="spellStart"/>
      <w:r w:rsidR="002D35C0">
        <w:t>tobt</w:t>
      </w:r>
      <w:proofErr w:type="spellEnd"/>
      <w:r w:rsidR="002D35C0">
        <w:t xml:space="preserve"> is higher than </w:t>
      </w:r>
      <w:proofErr w:type="spellStart"/>
      <w:r w:rsidR="002D35C0">
        <w:t>tcrit</w:t>
      </w:r>
      <w:proofErr w:type="spellEnd"/>
      <w:r w:rsidR="002D35C0">
        <w:t>, so we can reject the Ho and accept the Ha that the two groups behave differently.</w:t>
      </w:r>
    </w:p>
    <w:p w14:paraId="19B8F20B" w14:textId="77777777" w:rsidR="002D35C0" w:rsidRDefault="002D35C0" w:rsidP="002D35C0">
      <w:r>
        <w:tab/>
        <w:t xml:space="preserve">     Second table is without outliers and </w:t>
      </w:r>
      <w:proofErr w:type="spellStart"/>
      <w:r>
        <w:t>tobt</w:t>
      </w:r>
      <w:proofErr w:type="spellEnd"/>
      <w:r>
        <w:t xml:space="preserve"> is higher than </w:t>
      </w:r>
      <w:proofErr w:type="spellStart"/>
      <w:r>
        <w:t>tcrit</w:t>
      </w:r>
      <w:proofErr w:type="spellEnd"/>
      <w:r>
        <w:t>, so we can reject Ho and accept the Ha that the two groups behave differently.</w:t>
      </w:r>
    </w:p>
    <w:p w14:paraId="672A42DF" w14:textId="77777777" w:rsidR="002D35C0" w:rsidRDefault="002D35C0" w:rsidP="002D35C0">
      <w:pPr>
        <w:ind w:firstLine="720"/>
      </w:pPr>
      <w:r>
        <w:lastRenderedPageBreak/>
        <w:t xml:space="preserve">     As </w:t>
      </w:r>
      <w:proofErr w:type="spellStart"/>
      <w:r>
        <w:t>tobt</w:t>
      </w:r>
      <w:proofErr w:type="spellEnd"/>
      <w:r>
        <w:t xml:space="preserve"> is higher than both left and right </w:t>
      </w:r>
      <w:proofErr w:type="spellStart"/>
      <w:r>
        <w:t>tcrit</w:t>
      </w:r>
      <w:proofErr w:type="spellEnd"/>
      <w:r>
        <w:t xml:space="preserve"> there would not be a statistically significant difference if we had chosen the one-tail test, but not the two-tail test.</w:t>
      </w:r>
    </w:p>
    <w:p w14:paraId="5B544BAA" w14:textId="77777777" w:rsidR="002D35C0" w:rsidRDefault="002D35C0" w:rsidP="002D35C0"/>
    <w:p w14:paraId="6630C923" w14:textId="4BE78CC1" w:rsidR="00FF75A5" w:rsidRDefault="00FF75A5" w:rsidP="002D35C0"/>
    <w:p w14:paraId="5A28290A" w14:textId="3F3B6027" w:rsidR="00FF75A5" w:rsidRDefault="00FF75A5" w:rsidP="00FF75A5"/>
    <w:p w14:paraId="1797B6C9" w14:textId="581C448A" w:rsidR="00FF75A5" w:rsidRDefault="000F5088" w:rsidP="000F5088">
      <w:pPr>
        <w:jc w:val="center"/>
      </w:pPr>
      <w:r>
        <w:t>t-Test at p=0.10</w:t>
      </w:r>
    </w:p>
    <w:p w14:paraId="4F7E408B" w14:textId="397EE93E" w:rsidR="00796909" w:rsidRDefault="00796909" w:rsidP="000F5088">
      <w:pPr>
        <w:jc w:val="center"/>
      </w:pPr>
    </w:p>
    <w:p w14:paraId="719D66F7" w14:textId="5C2E10FD" w:rsidR="00FF75A5" w:rsidRDefault="00796909" w:rsidP="00FF75A5">
      <w:r>
        <w:t xml:space="preserve">Including </w:t>
      </w:r>
      <w:r w:rsidR="00576F7E">
        <w:t>outliers</w:t>
      </w:r>
      <w:r>
        <w:t xml:space="preserve">                                                              After removing the outliers</w:t>
      </w:r>
      <w:r w:rsidR="004F71A7">
        <w:rPr>
          <w:noProof/>
        </w:rPr>
        <mc:AlternateContent>
          <mc:Choice Requires="wps">
            <w:drawing>
              <wp:anchor distT="0" distB="0" distL="114300" distR="114300" simplePos="0" relativeHeight="251664384" behindDoc="0" locked="0" layoutInCell="1" allowOverlap="1" wp14:anchorId="705FDD43" wp14:editId="374DA59B">
                <wp:simplePos x="0" y="0"/>
                <wp:positionH relativeFrom="column">
                  <wp:posOffset>-651850</wp:posOffset>
                </wp:positionH>
                <wp:positionV relativeFrom="paragraph">
                  <wp:posOffset>228223</wp:posOffset>
                </wp:positionV>
                <wp:extent cx="3629862" cy="2064567"/>
                <wp:effectExtent l="0" t="0" r="15240" b="18415"/>
                <wp:wrapNone/>
                <wp:docPr id="8" name="Text Box 8"/>
                <wp:cNvGraphicFramePr/>
                <a:graphic xmlns:a="http://schemas.openxmlformats.org/drawingml/2006/main">
                  <a:graphicData uri="http://schemas.microsoft.com/office/word/2010/wordprocessingShape">
                    <wps:wsp>
                      <wps:cNvSpPr txBox="1"/>
                      <wps:spPr>
                        <a:xfrm>
                          <a:off x="0" y="0"/>
                          <a:ext cx="3629862" cy="2064567"/>
                        </a:xfrm>
                        <a:prstGeom prst="rect">
                          <a:avLst/>
                        </a:prstGeom>
                        <a:solidFill>
                          <a:schemeClr val="lt1"/>
                        </a:solidFill>
                        <a:ln w="6350">
                          <a:solidFill>
                            <a:prstClr val="black"/>
                          </a:solidFill>
                        </a:ln>
                      </wps:spPr>
                      <wps:txbx>
                        <w:txbxContent>
                          <w:p w14:paraId="66A61129" w14:textId="132662A8" w:rsidR="00B01C67" w:rsidRDefault="00B01C67">
                            <w:r>
                              <w:rPr>
                                <w:noProof/>
                              </w:rPr>
                              <w:drawing>
                                <wp:inline distT="0" distB="0" distL="0" distR="0" wp14:anchorId="42A37DCE" wp14:editId="5235A9F2">
                                  <wp:extent cx="3485584" cy="1873801"/>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69921" cy="1919139"/>
                                          </a:xfrm>
                                          <a:prstGeom prst="rect">
                                            <a:avLst/>
                                          </a:prstGeom>
                                        </pic:spPr>
                                      </pic:pic>
                                    </a:graphicData>
                                  </a:graphic>
                                </wp:inline>
                              </w:drawing>
                            </w:r>
                          </w:p>
                          <w:p w14:paraId="29AA3AD0" w14:textId="029EFB75" w:rsidR="00B01C67" w:rsidRDefault="00B01C67"/>
                          <w:p w14:paraId="28216C55" w14:textId="77777777" w:rsidR="00B01C67" w:rsidRDefault="00B01C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5FDD43" id="Text Box 8" o:spid="_x0000_s1033" type="#_x0000_t202" style="position:absolute;margin-left:-51.35pt;margin-top:17.95pt;width:285.8pt;height:162.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" fillcolor="white [3201]" strokeweight=".5pt">
                <v:textbox>
                  <w:txbxContent>
                    <w:p w14:paraId="66A61129" w14:textId="132662A8" w:rsidR="00B01C67" w:rsidRDefault="00B01C67">
                      <w:r>
                        <w:rPr>
                          <w:noProof/>
                        </w:rPr>
                        <w:drawing>
                          <wp:inline distT="0" distB="0" distL="0" distR="0" wp14:anchorId="42A37DCE" wp14:editId="5235A9F2">
                            <wp:extent cx="3485584" cy="1873801"/>
                            <wp:effectExtent l="0" t="0" r="0" b="635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69921" cy="1919139"/>
                                    </a:xfrm>
                                    <a:prstGeom prst="rect">
                                      <a:avLst/>
                                    </a:prstGeom>
                                  </pic:spPr>
                                </pic:pic>
                              </a:graphicData>
                            </a:graphic>
                          </wp:inline>
                        </w:drawing>
                      </w:r>
                    </w:p>
                    <w:p w14:paraId="29AA3AD0" w14:textId="029EFB75" w:rsidR="00B01C67" w:rsidRDefault="00B01C67"/>
                    <w:p w14:paraId="28216C55" w14:textId="77777777" w:rsidR="00B01C67" w:rsidRDefault="00B01C67"/>
                  </w:txbxContent>
                </v:textbox>
              </v:shape>
            </w:pict>
          </mc:Fallback>
        </mc:AlternateContent>
      </w:r>
    </w:p>
    <w:p w14:paraId="72551C90" w14:textId="2491BBDA" w:rsidR="00FF75A5" w:rsidRDefault="004F71A7" w:rsidP="00FF75A5">
      <w:r>
        <w:rPr>
          <w:noProof/>
        </w:rPr>
        <mc:AlternateContent>
          <mc:Choice Requires="wps">
            <w:drawing>
              <wp:anchor distT="0" distB="0" distL="114300" distR="114300" simplePos="0" relativeHeight="251665408" behindDoc="0" locked="0" layoutInCell="1" allowOverlap="1" wp14:anchorId="4D425A23" wp14:editId="5F3BA6A3">
                <wp:simplePos x="0" y="0"/>
                <wp:positionH relativeFrom="column">
                  <wp:posOffset>2978590</wp:posOffset>
                </wp:positionH>
                <wp:positionV relativeFrom="paragraph">
                  <wp:posOffset>52963</wp:posOffset>
                </wp:positionV>
                <wp:extent cx="3349260" cy="2064567"/>
                <wp:effectExtent l="0" t="0" r="16510" b="18415"/>
                <wp:wrapNone/>
                <wp:docPr id="9" name="Text Box 9"/>
                <wp:cNvGraphicFramePr/>
                <a:graphic xmlns:a="http://schemas.openxmlformats.org/drawingml/2006/main">
                  <a:graphicData uri="http://schemas.microsoft.com/office/word/2010/wordprocessingShape">
                    <wps:wsp>
                      <wps:cNvSpPr txBox="1"/>
                      <wps:spPr>
                        <a:xfrm>
                          <a:off x="0" y="0"/>
                          <a:ext cx="3349260" cy="2064567"/>
                        </a:xfrm>
                        <a:prstGeom prst="rect">
                          <a:avLst/>
                        </a:prstGeom>
                        <a:solidFill>
                          <a:schemeClr val="lt1"/>
                        </a:solidFill>
                        <a:ln w="6350">
                          <a:solidFill>
                            <a:prstClr val="black"/>
                          </a:solidFill>
                        </a:ln>
                      </wps:spPr>
                      <wps:txbx>
                        <w:txbxContent>
                          <w:p w14:paraId="17CA6FE2" w14:textId="44A5BE4E" w:rsidR="00CD6705" w:rsidRDefault="00576F7E">
                            <w:r>
                              <w:rPr>
                                <w:noProof/>
                              </w:rPr>
                              <w:drawing>
                                <wp:inline distT="0" distB="0" distL="0" distR="0" wp14:anchorId="25829978" wp14:editId="763AE30F">
                                  <wp:extent cx="3059430" cy="1966595"/>
                                  <wp:effectExtent l="0" t="0" r="1270" b="190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59430" cy="196659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25A23" id="Text Box 9" o:spid="_x0000_s1034" type="#_x0000_t202" style="position:absolute;margin-left:234.55pt;margin-top:4.15pt;width:263.7pt;height:16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" fillcolor="white [3201]" strokeweight=".5pt">
                <v:textbox>
                  <w:txbxContent>
                    <w:p w14:paraId="17CA6FE2" w14:textId="44A5BE4E" w:rsidR="00CD6705" w:rsidRDefault="00576F7E">
                      <w:r>
                        <w:rPr>
                          <w:noProof/>
                        </w:rPr>
                        <w:drawing>
                          <wp:inline distT="0" distB="0" distL="0" distR="0" wp14:anchorId="25829978" wp14:editId="763AE30F">
                            <wp:extent cx="3059430" cy="1966595"/>
                            <wp:effectExtent l="0" t="0" r="1270" b="190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59430" cy="1966595"/>
                                    </a:xfrm>
                                    <a:prstGeom prst="rect">
                                      <a:avLst/>
                                    </a:prstGeom>
                                  </pic:spPr>
                                </pic:pic>
                              </a:graphicData>
                            </a:graphic>
                          </wp:inline>
                        </w:drawing>
                      </w:r>
                    </w:p>
                  </w:txbxContent>
                </v:textbox>
              </v:shape>
            </w:pict>
          </mc:Fallback>
        </mc:AlternateContent>
      </w:r>
    </w:p>
    <w:p w14:paraId="13FF9E1E" w14:textId="6D0FCFEE" w:rsidR="00FF75A5" w:rsidRDefault="00FF75A5" w:rsidP="00FF75A5"/>
    <w:p w14:paraId="1789DD44" w14:textId="3440B18C" w:rsidR="00CD6705" w:rsidRDefault="00CD6705" w:rsidP="00FF75A5"/>
    <w:p w14:paraId="7E25AC13" w14:textId="5CEC7B00" w:rsidR="00CD6705" w:rsidRDefault="00CD6705" w:rsidP="00FF75A5"/>
    <w:p w14:paraId="4E35E8FB" w14:textId="0537D02F" w:rsidR="00FF75A5" w:rsidRDefault="00FF75A5" w:rsidP="00FF75A5"/>
    <w:p w14:paraId="493A5D3C" w14:textId="5F17AF8C" w:rsidR="00FF75A5" w:rsidRDefault="00FF75A5" w:rsidP="00FF75A5"/>
    <w:p w14:paraId="2AB66527" w14:textId="32535419" w:rsidR="00FF75A5" w:rsidRDefault="00FF75A5" w:rsidP="00FF75A5"/>
    <w:p w14:paraId="41CE0F22" w14:textId="19277334" w:rsidR="00FF75A5" w:rsidRDefault="00FF75A5" w:rsidP="00FF75A5"/>
    <w:p w14:paraId="197B624B" w14:textId="2D7686E7" w:rsidR="00FF75A5" w:rsidRDefault="00FF75A5" w:rsidP="00FF75A5"/>
    <w:p w14:paraId="3722137A" w14:textId="3151F4B5" w:rsidR="00FF75A5" w:rsidRDefault="00FF75A5" w:rsidP="00FF75A5"/>
    <w:p w14:paraId="30257EE0" w14:textId="298116EA" w:rsidR="00FF75A5" w:rsidRDefault="00FF75A5" w:rsidP="00FF75A5"/>
    <w:p w14:paraId="5858EA0B" w14:textId="66179C6F" w:rsidR="00FF75A5" w:rsidRDefault="00FF75A5" w:rsidP="00FF75A5"/>
    <w:p w14:paraId="32D93281" w14:textId="51735315" w:rsidR="00FF75A5" w:rsidRDefault="00FF75A5" w:rsidP="00FF75A5"/>
    <w:p w14:paraId="50472CC3" w14:textId="558D1067" w:rsidR="00FF75A5" w:rsidRDefault="00FF75A5" w:rsidP="00FF75A5"/>
    <w:p w14:paraId="3D26D7F2" w14:textId="10CD0C13" w:rsidR="003E789F" w:rsidRDefault="002D35C0" w:rsidP="003E789F">
      <w:r>
        <w:t>Summary</w:t>
      </w:r>
      <w:r w:rsidR="000F5088">
        <w:t>:</w:t>
      </w:r>
      <w:r>
        <w:t xml:space="preserve"> </w:t>
      </w:r>
      <w:r w:rsidR="003E789F">
        <w:t xml:space="preserve">First table including outliers </w:t>
      </w:r>
      <w:proofErr w:type="spellStart"/>
      <w:r w:rsidR="003E789F">
        <w:t>tobt</w:t>
      </w:r>
      <w:proofErr w:type="spellEnd"/>
      <w:r w:rsidR="003E789F">
        <w:t xml:space="preserve"> is higher than </w:t>
      </w:r>
      <w:proofErr w:type="spellStart"/>
      <w:r w:rsidR="003E789F">
        <w:t>tcrit</w:t>
      </w:r>
      <w:proofErr w:type="spellEnd"/>
      <w:r w:rsidR="003E789F">
        <w:t>, so we can reject the Ho</w:t>
      </w:r>
      <w:r w:rsidR="00387844">
        <w:t xml:space="preserve"> and accept the Ha that the two groups behave differently.</w:t>
      </w:r>
    </w:p>
    <w:p w14:paraId="163726B3" w14:textId="0622E501" w:rsidR="003E789F" w:rsidRDefault="003E789F" w:rsidP="003E789F">
      <w:r>
        <w:tab/>
        <w:t xml:space="preserve">     Second table is without outliers and </w:t>
      </w:r>
      <w:proofErr w:type="spellStart"/>
      <w:r>
        <w:t>tobt</w:t>
      </w:r>
      <w:proofErr w:type="spellEnd"/>
      <w:r>
        <w:t xml:space="preserve"> is higher than </w:t>
      </w:r>
      <w:proofErr w:type="spellStart"/>
      <w:r>
        <w:t>tcrit</w:t>
      </w:r>
      <w:proofErr w:type="spellEnd"/>
      <w:r>
        <w:t>, so we can reject Ho</w:t>
      </w:r>
      <w:r w:rsidR="00387844">
        <w:t xml:space="preserve"> </w:t>
      </w:r>
      <w:r w:rsidR="00387844">
        <w:t>and accept the Ha that the two groups behave differently.</w:t>
      </w:r>
    </w:p>
    <w:p w14:paraId="03B814CF" w14:textId="629F72DF" w:rsidR="00387844" w:rsidRDefault="002D35C0" w:rsidP="002D35C0">
      <w:pPr>
        <w:ind w:firstLine="720"/>
      </w:pPr>
      <w:r>
        <w:t xml:space="preserve">     </w:t>
      </w:r>
      <w:r w:rsidR="00387844">
        <w:t xml:space="preserve">As </w:t>
      </w:r>
      <w:proofErr w:type="spellStart"/>
      <w:r w:rsidR="00387844">
        <w:t>tobt</w:t>
      </w:r>
      <w:proofErr w:type="spellEnd"/>
      <w:r w:rsidR="00387844">
        <w:t xml:space="preserve"> is higher than both left and right </w:t>
      </w:r>
      <w:proofErr w:type="spellStart"/>
      <w:r w:rsidR="00387844">
        <w:t>tcrit</w:t>
      </w:r>
      <w:proofErr w:type="spellEnd"/>
      <w:r w:rsidR="00387844">
        <w:t xml:space="preserve"> there would not be a statistically significant difference if we had chosen the one-tail test, but not the two-tail test</w:t>
      </w:r>
      <w:r>
        <w:t>.</w:t>
      </w:r>
    </w:p>
    <w:p w14:paraId="25A9E1D1" w14:textId="0148CE3F" w:rsidR="00FF75A5" w:rsidRDefault="00FF75A5" w:rsidP="00FF75A5"/>
    <w:p w14:paraId="611CE6A8" w14:textId="2CC99579" w:rsidR="00FF75A5" w:rsidRPr="00816EBD" w:rsidRDefault="00FF75A5" w:rsidP="00FF75A5"/>
    <w:p w14:paraId="4C780B1D" w14:textId="0AD76B0B" w:rsidR="00FF75A5" w:rsidRDefault="00E00C10" w:rsidP="00FF75A5">
      <w:pPr>
        <w:rPr>
          <w:color w:val="373D3F"/>
          <w:bdr w:val="none" w:sz="0" w:space="0" w:color="auto" w:frame="1"/>
        </w:rPr>
      </w:pPr>
      <w:r>
        <w:t xml:space="preserve">Note: </w:t>
      </w:r>
      <w:r w:rsidR="003F5C5E" w:rsidRPr="00816EBD">
        <w:t xml:space="preserve">When p-values are low, they indicate that the data did not occur by chance. </w:t>
      </w:r>
      <w:r w:rsidR="003F5C5E" w:rsidRPr="00816EBD">
        <w:rPr>
          <w:color w:val="373D3F"/>
        </w:rPr>
        <w:t>A large </w:t>
      </w:r>
      <w:r w:rsidR="003F5C5E" w:rsidRPr="00816EBD">
        <w:rPr>
          <w:i/>
          <w:iCs/>
          <w:color w:val="373D3F"/>
          <w:bdr w:val="none" w:sz="0" w:space="0" w:color="auto" w:frame="1"/>
        </w:rPr>
        <w:t>p</w:t>
      </w:r>
      <w:r w:rsidR="003F5C5E" w:rsidRPr="00816EBD">
        <w:rPr>
          <w:color w:val="373D3F"/>
        </w:rPr>
        <w:t xml:space="preserve">-value calculated from the data indicates that we </w:t>
      </w:r>
      <w:r w:rsidR="003F5C5E" w:rsidRPr="00816EBD">
        <w:rPr>
          <w:b/>
          <w:bCs/>
          <w:color w:val="373D3F"/>
        </w:rPr>
        <w:t>should not reject the</w:t>
      </w:r>
      <w:r w:rsidR="003F5C5E" w:rsidRPr="00816EBD">
        <w:rPr>
          <w:color w:val="373D3F"/>
        </w:rPr>
        <w:t> </w:t>
      </w:r>
      <w:r w:rsidR="003F5C5E" w:rsidRPr="00816EBD">
        <w:rPr>
          <w:b/>
          <w:bCs/>
          <w:color w:val="373D3F"/>
          <w:bdr w:val="none" w:sz="0" w:space="0" w:color="auto" w:frame="1"/>
        </w:rPr>
        <w:t>null hypothesis</w:t>
      </w:r>
      <w:r w:rsidR="00C86FCE">
        <w:rPr>
          <w:rFonts w:ascii="Arial" w:hAnsi="Arial" w:cs="Arial"/>
          <w:b/>
          <w:bCs/>
          <w:color w:val="373D3F"/>
          <w:bdr w:val="none" w:sz="0" w:space="0" w:color="auto" w:frame="1"/>
        </w:rPr>
        <w:t xml:space="preserve">. </w:t>
      </w:r>
      <w:r w:rsidR="00C86FCE">
        <w:rPr>
          <w:color w:val="373D3F"/>
          <w:bdr w:val="none" w:sz="0" w:space="0" w:color="auto" w:frame="1"/>
        </w:rPr>
        <w:t>In our case p value is very low</w:t>
      </w:r>
      <w:r w:rsidR="00C62254">
        <w:rPr>
          <w:color w:val="373D3F"/>
          <w:bdr w:val="none" w:sz="0" w:space="0" w:color="auto" w:frame="1"/>
        </w:rPr>
        <w:t xml:space="preserve"> in all 3 examples, so we have similar results.</w:t>
      </w:r>
    </w:p>
    <w:p w14:paraId="4EBA18AD" w14:textId="240EB8A7" w:rsidR="000F5088" w:rsidRDefault="00E22881" w:rsidP="00C86FCE">
      <w:r>
        <w:t>W</w:t>
      </w:r>
      <w:r>
        <w:t>e can see the changes of mean, variance, observation, degree of freedom and whole data is changing</w:t>
      </w:r>
      <w:r>
        <w:t xml:space="preserve">, when we </w:t>
      </w:r>
      <w:r w:rsidR="00EF3DE0">
        <w:t xml:space="preserve">have </w:t>
      </w:r>
      <w:r>
        <w:t>remove</w:t>
      </w:r>
      <w:r w:rsidR="00EF3DE0">
        <w:t>d</w:t>
      </w:r>
      <w:r>
        <w:t xml:space="preserve"> the outliers.</w:t>
      </w:r>
    </w:p>
    <w:p w14:paraId="4644A488" w14:textId="77777777" w:rsidR="000F5088" w:rsidRDefault="000F5088" w:rsidP="00735628"/>
    <w:p w14:paraId="19E6556F" w14:textId="77777777" w:rsidR="000F5088" w:rsidRDefault="000F5088" w:rsidP="001622D1">
      <w:pPr>
        <w:jc w:val="center"/>
      </w:pPr>
    </w:p>
    <w:p w14:paraId="1C5BD009" w14:textId="77777777" w:rsidR="000F5088" w:rsidRDefault="000F5088" w:rsidP="001622D1">
      <w:pPr>
        <w:jc w:val="center"/>
      </w:pPr>
    </w:p>
    <w:p w14:paraId="5447384B" w14:textId="605C8B1F" w:rsidR="001622D1" w:rsidRDefault="001622D1" w:rsidP="001622D1">
      <w:pPr>
        <w:jc w:val="center"/>
        <w:rPr>
          <w:rFonts w:ascii="Apple Chancery" w:hAnsi="Apple Chancery" w:cs="Apple Chancery"/>
          <w:b/>
          <w:bCs/>
          <w:i/>
          <w:iCs/>
          <w:color w:val="538135" w:themeColor="accent6" w:themeShade="BF"/>
          <w:sz w:val="32"/>
          <w:szCs w:val="32"/>
          <w:u w:val="single"/>
        </w:rPr>
      </w:pPr>
      <w:r w:rsidRPr="00C86FCE">
        <w:rPr>
          <w:rFonts w:ascii="Apple Chancery" w:hAnsi="Apple Chancery" w:cs="Apple Chancery" w:hint="cs"/>
          <w:b/>
          <w:bCs/>
          <w:i/>
          <w:iCs/>
          <w:color w:val="538135" w:themeColor="accent6" w:themeShade="BF"/>
          <w:sz w:val="32"/>
          <w:szCs w:val="32"/>
          <w:u w:val="single"/>
        </w:rPr>
        <w:t>The presence of any outliers in the data and the effect that they have on the outcome</w:t>
      </w:r>
    </w:p>
    <w:p w14:paraId="595217E1" w14:textId="77777777" w:rsidR="001B02CF" w:rsidRPr="00C86FCE" w:rsidRDefault="001B02CF" w:rsidP="001622D1">
      <w:pPr>
        <w:jc w:val="center"/>
        <w:rPr>
          <w:rFonts w:ascii="Apple Chancery" w:hAnsi="Apple Chancery" w:cs="Apple Chancery" w:hint="cs"/>
          <w:b/>
          <w:bCs/>
          <w:i/>
          <w:iCs/>
          <w:color w:val="538135" w:themeColor="accent6" w:themeShade="BF"/>
          <w:sz w:val="32"/>
          <w:szCs w:val="32"/>
          <w:u w:val="single"/>
        </w:rPr>
      </w:pPr>
    </w:p>
    <w:p w14:paraId="69E7BC89" w14:textId="2CED113C" w:rsidR="006813D2" w:rsidRPr="00381BBB" w:rsidRDefault="006813D2" w:rsidP="00381BBB">
      <w:pPr>
        <w:ind w:firstLine="720"/>
        <w:rPr>
          <w:color w:val="373D3F"/>
          <w:bdr w:val="none" w:sz="0" w:space="0" w:color="auto" w:frame="1"/>
        </w:rPr>
      </w:pPr>
      <w:r>
        <w:t>Discuss the outliners</w:t>
      </w:r>
      <w:r w:rsidR="005C791D">
        <w:t xml:space="preserve">, where the boundary is not lower age than 20 years, we have some: 13,14- and 19-years old people. After removing of the outliers, we have some significant differences in the results by their </w:t>
      </w:r>
      <w:r w:rsidR="005C791D">
        <w:rPr>
          <w:color w:val="373D3F"/>
          <w:bdr w:val="none" w:sz="0" w:space="0" w:color="auto" w:frame="1"/>
        </w:rPr>
        <w:t>mean, variance, degree of freedom, t-</w:t>
      </w:r>
      <w:proofErr w:type="spellStart"/>
      <w:r w:rsidR="005C791D">
        <w:rPr>
          <w:color w:val="373D3F"/>
          <w:bdr w:val="none" w:sz="0" w:space="0" w:color="auto" w:frame="1"/>
        </w:rPr>
        <w:t>obt</w:t>
      </w:r>
      <w:proofErr w:type="spellEnd"/>
      <w:r w:rsidR="005C791D">
        <w:rPr>
          <w:color w:val="373D3F"/>
          <w:bdr w:val="none" w:sz="0" w:space="0" w:color="auto" w:frame="1"/>
        </w:rPr>
        <w:t>.</w:t>
      </w:r>
      <w:r w:rsidR="005C791D">
        <w:rPr>
          <w:color w:val="373D3F"/>
          <w:bdr w:val="none" w:sz="0" w:space="0" w:color="auto" w:frame="1"/>
        </w:rPr>
        <w:t xml:space="preserve">, </w:t>
      </w:r>
      <w:proofErr w:type="spellStart"/>
      <w:r w:rsidR="005C791D">
        <w:rPr>
          <w:color w:val="373D3F"/>
          <w:bdr w:val="none" w:sz="0" w:space="0" w:color="auto" w:frame="1"/>
        </w:rPr>
        <w:t>tcri</w:t>
      </w:r>
      <w:r w:rsidR="009811C2">
        <w:rPr>
          <w:color w:val="373D3F"/>
          <w:bdr w:val="none" w:sz="0" w:space="0" w:color="auto" w:frame="1"/>
        </w:rPr>
        <w:t>t</w:t>
      </w:r>
      <w:proofErr w:type="spellEnd"/>
      <w:r w:rsidR="005C791D">
        <w:rPr>
          <w:color w:val="373D3F"/>
          <w:bdr w:val="none" w:sz="0" w:space="0" w:color="auto" w:frame="1"/>
        </w:rPr>
        <w:t>.</w:t>
      </w:r>
      <w:r w:rsidR="009811C2">
        <w:rPr>
          <w:color w:val="373D3F"/>
          <w:bdr w:val="none" w:sz="0" w:space="0" w:color="auto" w:frame="1"/>
        </w:rPr>
        <w:t xml:space="preserve"> Even that it changes the results, </w:t>
      </w:r>
      <w:proofErr w:type="spellStart"/>
      <w:r w:rsidR="009811C2">
        <w:rPr>
          <w:color w:val="373D3F"/>
          <w:bdr w:val="none" w:sz="0" w:space="0" w:color="auto" w:frame="1"/>
        </w:rPr>
        <w:t>tobt</w:t>
      </w:r>
      <w:proofErr w:type="spellEnd"/>
      <w:r w:rsidR="009811C2">
        <w:rPr>
          <w:color w:val="373D3F"/>
          <w:bdr w:val="none" w:sz="0" w:space="0" w:color="auto" w:frame="1"/>
        </w:rPr>
        <w:t xml:space="preserve"> is still much way bigger than </w:t>
      </w:r>
      <w:proofErr w:type="spellStart"/>
      <w:r w:rsidR="009811C2">
        <w:rPr>
          <w:color w:val="373D3F"/>
          <w:bdr w:val="none" w:sz="0" w:space="0" w:color="auto" w:frame="1"/>
        </w:rPr>
        <w:t>tcrit</w:t>
      </w:r>
      <w:proofErr w:type="spellEnd"/>
      <w:r w:rsidR="009811C2">
        <w:rPr>
          <w:color w:val="373D3F"/>
          <w:bdr w:val="none" w:sz="0" w:space="0" w:color="auto" w:frame="1"/>
        </w:rPr>
        <w:t xml:space="preserve">, </w:t>
      </w:r>
      <w:r w:rsidR="009811C2">
        <w:rPr>
          <w:color w:val="373D3F"/>
          <w:bdr w:val="none" w:sz="0" w:space="0" w:color="auto" w:frame="1"/>
        </w:rPr>
        <w:t>so it does not impact the results to reject the Null Hypothesis.</w:t>
      </w:r>
      <w:r w:rsidR="006B0B56">
        <w:rPr>
          <w:color w:val="373D3F"/>
          <w:bdr w:val="none" w:sz="0" w:space="0" w:color="auto" w:frame="1"/>
        </w:rPr>
        <w:t xml:space="preserve"> White and BAME people has different ratio of infection </w:t>
      </w:r>
      <w:proofErr w:type="gramStart"/>
      <w:r w:rsidR="006B0B56">
        <w:rPr>
          <w:color w:val="373D3F"/>
          <w:bdr w:val="none" w:sz="0" w:space="0" w:color="auto" w:frame="1"/>
        </w:rPr>
        <w:t>rate</w:t>
      </w:r>
      <w:proofErr w:type="gramEnd"/>
      <w:r w:rsidR="006B0B56">
        <w:rPr>
          <w:color w:val="373D3F"/>
          <w:bdr w:val="none" w:sz="0" w:space="0" w:color="auto" w:frame="1"/>
        </w:rPr>
        <w:t xml:space="preserve"> and the reason is the variance of the different range of age that they performe</w:t>
      </w:r>
      <w:r w:rsidR="00381BBB">
        <w:rPr>
          <w:color w:val="373D3F"/>
          <w:bdr w:val="none" w:sz="0" w:space="0" w:color="auto" w:frame="1"/>
        </w:rPr>
        <w:t>d.</w:t>
      </w:r>
    </w:p>
    <w:p w14:paraId="706B11A9" w14:textId="56918398" w:rsidR="006813D2" w:rsidRDefault="006813D2" w:rsidP="004E1C2E">
      <w:pPr>
        <w:jc w:val="center"/>
      </w:pPr>
    </w:p>
    <w:p w14:paraId="51BD9BCB" w14:textId="37C81530" w:rsidR="006A70FA" w:rsidRPr="00C43750" w:rsidRDefault="006A70FA" w:rsidP="006A70FA">
      <w:pPr>
        <w:jc w:val="center"/>
        <w:rPr>
          <w:rFonts w:ascii="Apple Chancery" w:hAnsi="Apple Chancery" w:cs="Apple Chancery" w:hint="cs"/>
          <w:b/>
          <w:bCs/>
          <w:i/>
          <w:iCs/>
          <w:color w:val="538135" w:themeColor="accent6" w:themeShade="BF"/>
          <w:sz w:val="32"/>
          <w:szCs w:val="32"/>
          <w:u w:val="single"/>
        </w:rPr>
      </w:pPr>
      <w:r w:rsidRPr="00C43750">
        <w:rPr>
          <w:rFonts w:ascii="Apple Chancery" w:hAnsi="Apple Chancery" w:cs="Apple Chancery" w:hint="cs"/>
          <w:b/>
          <w:bCs/>
          <w:i/>
          <w:iCs/>
          <w:color w:val="538135" w:themeColor="accent6" w:themeShade="BF"/>
          <w:sz w:val="32"/>
          <w:szCs w:val="32"/>
          <w:u w:val="single"/>
        </w:rPr>
        <w:lastRenderedPageBreak/>
        <w:t>Any other features of the data that appear during your investigation of the dataset</w:t>
      </w:r>
    </w:p>
    <w:p w14:paraId="11E1A0AA" w14:textId="17DD6583" w:rsidR="006A70FA" w:rsidRDefault="006A70FA" w:rsidP="006A70FA">
      <w:pPr>
        <w:jc w:val="center"/>
      </w:pPr>
    </w:p>
    <w:p w14:paraId="517D818F" w14:textId="348C1F58" w:rsidR="006A70FA" w:rsidRDefault="00FD6EA0" w:rsidP="00FD6EA0">
      <w:pPr>
        <w:ind w:firstLine="720"/>
      </w:pPr>
      <w:r>
        <w:t>What are the</w:t>
      </w:r>
      <w:r w:rsidR="006A70FA">
        <w:t xml:space="preserve"> other factors that might affect the results but have not been considered in the stated experimental set-up, together with ideas as to how you might control these </w:t>
      </w:r>
      <w:r>
        <w:t>factors?</w:t>
      </w:r>
    </w:p>
    <w:p w14:paraId="2DE6C94C" w14:textId="75517AFA" w:rsidR="004E1C2E" w:rsidRDefault="006813D2" w:rsidP="00FD6EA0">
      <w:pPr>
        <w:ind w:firstLine="720"/>
      </w:pPr>
      <w:r>
        <w:t xml:space="preserve">If the dataset has been given with higher number, for example 500 patients, the accuracy of the result will change. The bigger sample size of the data, the better results we can </w:t>
      </w:r>
      <w:r w:rsidR="00A43131">
        <w:t>o</w:t>
      </w:r>
      <w:r>
        <w:t xml:space="preserve">ccur. The size of the sample is an important factor that might affect the outcome. If we change the p-value, we can see how the result is getting change, which means the level of significant also has an impact on the result. </w:t>
      </w:r>
      <w:r w:rsidR="004C5AB6">
        <w:t xml:space="preserve">In our case the range of the age is too </w:t>
      </w:r>
      <w:r w:rsidR="003C5375">
        <w:t>big,</w:t>
      </w:r>
      <w:r w:rsidR="004C5AB6">
        <w:t xml:space="preserve"> and w</w:t>
      </w:r>
      <w:r w:rsidR="004C5AB6">
        <w:t>e can consider the social life as age, sex, lifestyle of the patients also can be impactful</w:t>
      </w:r>
    </w:p>
    <w:p w14:paraId="085C1853" w14:textId="501DD6C2" w:rsidR="00A43131" w:rsidRDefault="00A43131" w:rsidP="00FD6EA0">
      <w:pPr>
        <w:ind w:firstLine="720"/>
      </w:pPr>
    </w:p>
    <w:p w14:paraId="23C4A991" w14:textId="4AA9F864" w:rsidR="00A43131" w:rsidRDefault="00A43131" w:rsidP="00FD6EA0">
      <w:pPr>
        <w:ind w:firstLine="720"/>
      </w:pPr>
    </w:p>
    <w:p w14:paraId="75AAF090" w14:textId="39DBB528" w:rsidR="00A43131" w:rsidRDefault="00A43131" w:rsidP="00FD6EA0">
      <w:pPr>
        <w:ind w:firstLine="720"/>
      </w:pPr>
    </w:p>
    <w:p w14:paraId="3CC1884A" w14:textId="158E1461" w:rsidR="00A43131" w:rsidRDefault="006F34E4" w:rsidP="006F34E4">
      <w:pPr>
        <w:ind w:firstLine="720"/>
        <w:jc w:val="center"/>
        <w:rPr>
          <w:rFonts w:ascii="Apple Chancery" w:hAnsi="Apple Chancery" w:cs="Apple Chancery"/>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t>Results</w:t>
      </w:r>
    </w:p>
    <w:p w14:paraId="06B07B9F" w14:textId="77777777" w:rsidR="006F4C55" w:rsidRPr="006F34E4" w:rsidRDefault="006F4C55" w:rsidP="006F34E4">
      <w:pPr>
        <w:ind w:firstLine="720"/>
        <w:jc w:val="center"/>
        <w:rPr>
          <w:rFonts w:ascii="Apple Chancery" w:hAnsi="Apple Chancery" w:cs="Apple Chancery" w:hint="cs"/>
          <w:b/>
          <w:bCs/>
          <w:i/>
          <w:iCs/>
          <w:color w:val="538135" w:themeColor="accent6" w:themeShade="BF"/>
          <w:sz w:val="32"/>
          <w:szCs w:val="32"/>
          <w:u w:val="single"/>
        </w:rPr>
      </w:pPr>
    </w:p>
    <w:p w14:paraId="12D3AFAB" w14:textId="6DFA538E" w:rsidR="00025A1E" w:rsidRPr="005B1C37" w:rsidRDefault="003C5375" w:rsidP="000102DA">
      <w:pPr>
        <w:ind w:firstLine="720"/>
      </w:pPr>
      <w:r>
        <w:t>Dataset was given with same size sample, but there are some outliers that shouldn’t, be included. The variance of BAME includes more old people and that’s why is way much bigger than White people ones.</w:t>
      </w:r>
      <w:r w:rsidR="00105095">
        <w:t xml:space="preserve"> P value used for our test is very low and likely to reject the Null Hypothesis.</w:t>
      </w:r>
      <w:r w:rsidR="000102DA" w:rsidRPr="000102DA">
        <w:t xml:space="preserve"> </w:t>
      </w:r>
      <w:r w:rsidR="000102DA">
        <w:t>However, the size of the sample is not big enough to confirm it as an absolute truth</w:t>
      </w:r>
      <w:r w:rsidR="000102DA">
        <w:t xml:space="preserve"> and </w:t>
      </w:r>
      <w:r w:rsidR="000102DA">
        <w:t>there are some more factors that haven’t been included as sex, lifestyle, health conditions, etc.</w:t>
      </w:r>
      <w:r w:rsidR="000102DA">
        <w:t xml:space="preserve"> </w:t>
      </w:r>
      <w:r w:rsidR="008F0F54">
        <w:t xml:space="preserve">Our </w:t>
      </w:r>
      <w:proofErr w:type="gramStart"/>
      <w:r w:rsidR="003A3532">
        <w:t>final results</w:t>
      </w:r>
      <w:proofErr w:type="gramEnd"/>
      <w:r w:rsidR="003A3532">
        <w:t>,</w:t>
      </w:r>
      <w:r w:rsidR="008F0F54">
        <w:t xml:space="preserve"> </w:t>
      </w:r>
      <w:r w:rsidR="00025A1E">
        <w:t>after</w:t>
      </w:r>
      <w:r w:rsidR="003A3532">
        <w:t xml:space="preserve"> </w:t>
      </w:r>
      <w:r w:rsidR="00025A1E">
        <w:t>analys</w:t>
      </w:r>
      <w:r w:rsidR="003A3532">
        <w:t xml:space="preserve">ing </w:t>
      </w:r>
      <w:r w:rsidR="001F1696">
        <w:t>the data</w:t>
      </w:r>
      <w:r w:rsidR="003A3532">
        <w:t xml:space="preserve"> given,</w:t>
      </w:r>
      <w:r w:rsidR="001F1696">
        <w:t xml:space="preserve"> </w:t>
      </w:r>
      <w:r w:rsidR="008F0F54">
        <w:t xml:space="preserve">we can </w:t>
      </w:r>
      <w:r w:rsidR="00025A1E">
        <w:rPr>
          <w:b/>
          <w:bCs/>
        </w:rPr>
        <w:t>say that</w:t>
      </w:r>
      <w:r w:rsidR="00025A1E" w:rsidRPr="00C415FB">
        <w:rPr>
          <w:b/>
          <w:bCs/>
        </w:rPr>
        <w:t xml:space="preserve"> the ratio of infection rate </w:t>
      </w:r>
      <w:r w:rsidR="00025A1E">
        <w:rPr>
          <w:b/>
          <w:bCs/>
        </w:rPr>
        <w:t xml:space="preserve">of White and BAME is </w:t>
      </w:r>
      <w:r w:rsidR="00F33B99">
        <w:rPr>
          <w:b/>
          <w:bCs/>
        </w:rPr>
        <w:t>different,</w:t>
      </w:r>
      <w:r w:rsidR="00025A1E">
        <w:rPr>
          <w:b/>
          <w:bCs/>
        </w:rPr>
        <w:t xml:space="preserve"> and </w:t>
      </w:r>
      <w:r w:rsidR="005E3811">
        <w:rPr>
          <w:b/>
          <w:bCs/>
        </w:rPr>
        <w:t xml:space="preserve">we can </w:t>
      </w:r>
      <w:r w:rsidR="00025A1E">
        <w:rPr>
          <w:b/>
          <w:bCs/>
        </w:rPr>
        <w:t>confirm</w:t>
      </w:r>
      <w:r w:rsidR="00025A1E" w:rsidRPr="00C415FB">
        <w:rPr>
          <w:b/>
          <w:bCs/>
        </w:rPr>
        <w:t xml:space="preserve"> the </w:t>
      </w:r>
      <w:r w:rsidR="00105095">
        <w:rPr>
          <w:b/>
          <w:bCs/>
        </w:rPr>
        <w:t xml:space="preserve">Alternative </w:t>
      </w:r>
      <w:r w:rsidR="001F1696">
        <w:rPr>
          <w:b/>
          <w:bCs/>
        </w:rPr>
        <w:t xml:space="preserve">hypothesis </w:t>
      </w:r>
      <w:r w:rsidR="000102DA">
        <w:rPr>
          <w:color w:val="373D3F"/>
          <w:bdr w:val="none" w:sz="0" w:space="0" w:color="auto" w:frame="1"/>
        </w:rPr>
        <w:t xml:space="preserve">White and BAME people has different ratio of infection </w:t>
      </w:r>
      <w:r w:rsidR="000102DA">
        <w:rPr>
          <w:color w:val="373D3F"/>
          <w:bdr w:val="none" w:sz="0" w:space="0" w:color="auto" w:frame="1"/>
        </w:rPr>
        <w:t>rate,</w:t>
      </w:r>
      <w:r w:rsidR="000102DA">
        <w:rPr>
          <w:color w:val="373D3F"/>
          <w:bdr w:val="none" w:sz="0" w:space="0" w:color="auto" w:frame="1"/>
        </w:rPr>
        <w:t xml:space="preserve"> and the reason is the variance of the different range of age that they</w:t>
      </w:r>
      <w:r w:rsidR="000102DA">
        <w:rPr>
          <w:color w:val="373D3F"/>
          <w:bdr w:val="none" w:sz="0" w:space="0" w:color="auto" w:frame="1"/>
        </w:rPr>
        <w:t xml:space="preserve"> performed</w:t>
      </w:r>
      <w:r w:rsidR="00394554">
        <w:t xml:space="preserve">, </w:t>
      </w:r>
      <w:r w:rsidR="009F3E82">
        <w:t xml:space="preserve">it is </w:t>
      </w:r>
      <w:r w:rsidR="00394554">
        <w:t xml:space="preserve">not </w:t>
      </w:r>
      <w:r w:rsidR="009F3E82">
        <w:t>based on the different ethnic factors.</w:t>
      </w:r>
    </w:p>
    <w:p w14:paraId="5E06F941" w14:textId="77777777" w:rsidR="00025A1E" w:rsidRDefault="00025A1E" w:rsidP="00025A1E"/>
    <w:p w14:paraId="38078938" w14:textId="4C950D0D" w:rsidR="006F34E4" w:rsidRDefault="006F34E4" w:rsidP="00FD6EA0">
      <w:pPr>
        <w:ind w:firstLine="720"/>
      </w:pPr>
    </w:p>
    <w:p w14:paraId="5C2C0979" w14:textId="655EA20D" w:rsidR="006F34E4" w:rsidRDefault="006F34E4" w:rsidP="008F0F54">
      <w:pPr>
        <w:ind w:firstLine="720"/>
        <w:jc w:val="center"/>
        <w:rPr>
          <w:rFonts w:ascii="Apple Chancery" w:hAnsi="Apple Chancery" w:cs="Apple Chancery"/>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t>Conclusion</w:t>
      </w:r>
    </w:p>
    <w:p w14:paraId="7A7BABA7" w14:textId="77777777" w:rsidR="008F0F54" w:rsidRDefault="008F0F54" w:rsidP="008F0F54">
      <w:pPr>
        <w:ind w:firstLine="720"/>
        <w:jc w:val="center"/>
        <w:rPr>
          <w:rFonts w:ascii="Apple Chancery" w:hAnsi="Apple Chancery" w:cs="Apple Chancery"/>
          <w:b/>
          <w:bCs/>
          <w:i/>
          <w:iCs/>
          <w:color w:val="538135" w:themeColor="accent6" w:themeShade="BF"/>
          <w:sz w:val="32"/>
          <w:szCs w:val="32"/>
          <w:u w:val="single"/>
        </w:rPr>
      </w:pPr>
    </w:p>
    <w:p w14:paraId="1208B12C" w14:textId="5A9DE818" w:rsidR="008F0F54" w:rsidRPr="008F0F54" w:rsidRDefault="008F0F54" w:rsidP="008F0F54">
      <w:pPr>
        <w:ind w:firstLine="720"/>
        <w:rPr>
          <w:color w:val="000000" w:themeColor="text1"/>
        </w:rPr>
      </w:pPr>
      <w:r>
        <w:rPr>
          <w:color w:val="000000" w:themeColor="text1"/>
        </w:rPr>
        <w:t xml:space="preserve">In a well-rounded conclusion </w:t>
      </w:r>
      <w:r w:rsidR="00F40D83">
        <w:rPr>
          <w:color w:val="000000" w:themeColor="text1"/>
        </w:rPr>
        <w:t xml:space="preserve">the positive of using t-testing is to present data in a more understandable way, but </w:t>
      </w:r>
      <w:r>
        <w:rPr>
          <w:color w:val="000000" w:themeColor="text1"/>
        </w:rPr>
        <w:t xml:space="preserve">we </w:t>
      </w:r>
      <w:r w:rsidR="00F40D83">
        <w:rPr>
          <w:color w:val="000000" w:themeColor="text1"/>
        </w:rPr>
        <w:t>must</w:t>
      </w:r>
      <w:r>
        <w:rPr>
          <w:color w:val="000000" w:themeColor="text1"/>
        </w:rPr>
        <w:t xml:space="preserve"> use </w:t>
      </w:r>
      <w:r w:rsidR="00F40D83">
        <w:rPr>
          <w:color w:val="000000" w:themeColor="text1"/>
        </w:rPr>
        <w:t>it</w:t>
      </w:r>
      <w:r>
        <w:rPr>
          <w:color w:val="000000" w:themeColor="text1"/>
        </w:rPr>
        <w:t xml:space="preserve"> with big awareness </w:t>
      </w:r>
      <w:r w:rsidR="00320D6F">
        <w:rPr>
          <w:color w:val="000000" w:themeColor="text1"/>
        </w:rPr>
        <w:t>and to observe the data very carefully, trying to avoid many mistakes. T-testing is helpful in confirming potential hypothesis, but never to accept it as an absolute truth valid for every case.</w:t>
      </w:r>
    </w:p>
    <w:p w14:paraId="2DF1CF9C" w14:textId="12229CE8" w:rsidR="006F34E4" w:rsidRPr="006F34E4" w:rsidRDefault="006F34E4" w:rsidP="006F34E4">
      <w:pPr>
        <w:ind w:firstLine="720"/>
        <w:jc w:val="center"/>
        <w:rPr>
          <w:rFonts w:ascii="Apple Chancery" w:hAnsi="Apple Chancery" w:cs="Apple Chancery" w:hint="cs"/>
          <w:b/>
          <w:bCs/>
          <w:i/>
          <w:iCs/>
          <w:color w:val="538135" w:themeColor="accent6" w:themeShade="BF"/>
          <w:sz w:val="32"/>
          <w:szCs w:val="32"/>
          <w:u w:val="single"/>
        </w:rPr>
      </w:pPr>
    </w:p>
    <w:p w14:paraId="54EA3238" w14:textId="2AFE38A8" w:rsidR="006F34E4" w:rsidRPr="006F34E4" w:rsidRDefault="006F34E4" w:rsidP="006F34E4">
      <w:pPr>
        <w:ind w:firstLine="720"/>
        <w:jc w:val="center"/>
        <w:rPr>
          <w:rFonts w:ascii="Apple Chancery" w:hAnsi="Apple Chancery" w:cs="Apple Chancery" w:hint="cs"/>
          <w:b/>
          <w:bCs/>
          <w:i/>
          <w:iCs/>
          <w:color w:val="538135" w:themeColor="accent6" w:themeShade="BF"/>
          <w:sz w:val="32"/>
          <w:szCs w:val="32"/>
          <w:u w:val="single"/>
        </w:rPr>
      </w:pPr>
      <w:r w:rsidRPr="006F34E4">
        <w:rPr>
          <w:rFonts w:ascii="Apple Chancery" w:hAnsi="Apple Chancery" w:cs="Apple Chancery" w:hint="cs"/>
          <w:b/>
          <w:bCs/>
          <w:i/>
          <w:iCs/>
          <w:color w:val="538135" w:themeColor="accent6" w:themeShade="BF"/>
          <w:sz w:val="32"/>
          <w:szCs w:val="32"/>
          <w:u w:val="single"/>
        </w:rPr>
        <w:t>References</w:t>
      </w:r>
    </w:p>
    <w:p w14:paraId="0A3BCC65" w14:textId="331D043A" w:rsidR="00A43131" w:rsidRDefault="00A43131" w:rsidP="00FD6EA0">
      <w:pPr>
        <w:ind w:firstLine="720"/>
      </w:pPr>
    </w:p>
    <w:p w14:paraId="7B37EE1F" w14:textId="2BB71F49" w:rsidR="00A43131" w:rsidRDefault="00A43131" w:rsidP="00FD6EA0">
      <w:pPr>
        <w:ind w:firstLine="720"/>
      </w:pPr>
    </w:p>
    <w:p w14:paraId="2B380F75" w14:textId="20B5D07A" w:rsidR="00A43131" w:rsidRDefault="00A43131" w:rsidP="00FD6EA0">
      <w:pPr>
        <w:ind w:firstLine="720"/>
      </w:pPr>
    </w:p>
    <w:p w14:paraId="7A0B8B0B" w14:textId="27E22414" w:rsidR="00A43131" w:rsidRDefault="00A43131" w:rsidP="00FD6EA0">
      <w:pPr>
        <w:ind w:firstLine="720"/>
      </w:pPr>
    </w:p>
    <w:p w14:paraId="298EC924" w14:textId="77777777" w:rsidR="00A43131" w:rsidRPr="006A70FA" w:rsidRDefault="00A43131" w:rsidP="00FD6EA0">
      <w:pPr>
        <w:ind w:firstLine="720"/>
      </w:pPr>
    </w:p>
    <w:sectPr w:rsidR="00A43131" w:rsidRPr="006A70FA">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AAA8E" w14:textId="77777777" w:rsidR="001D6B73" w:rsidRDefault="001D6B73" w:rsidP="002C7848">
      <w:r>
        <w:separator/>
      </w:r>
    </w:p>
  </w:endnote>
  <w:endnote w:type="continuationSeparator" w:id="0">
    <w:p w14:paraId="7262A24B" w14:textId="77777777" w:rsidR="001D6B73" w:rsidRDefault="001D6B73" w:rsidP="002C78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1487634"/>
      <w:docPartObj>
        <w:docPartGallery w:val="Page Numbers (Bottom of Page)"/>
        <w:docPartUnique/>
      </w:docPartObj>
    </w:sdtPr>
    <w:sdtEndPr>
      <w:rPr>
        <w:rStyle w:val="PageNumber"/>
      </w:rPr>
    </w:sdtEndPr>
    <w:sdtContent>
      <w:p w14:paraId="46BB972D" w14:textId="0941F8BA" w:rsidR="002C7848" w:rsidRDefault="002C7848" w:rsidP="005E2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50BEFC" w14:textId="77777777" w:rsidR="002C7848" w:rsidRDefault="002C7848" w:rsidP="002C78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4203676"/>
      <w:docPartObj>
        <w:docPartGallery w:val="Page Numbers (Bottom of Page)"/>
        <w:docPartUnique/>
      </w:docPartObj>
    </w:sdtPr>
    <w:sdtEndPr>
      <w:rPr>
        <w:rStyle w:val="PageNumber"/>
      </w:rPr>
    </w:sdtEndPr>
    <w:sdtContent>
      <w:p w14:paraId="4BA3EAF8" w14:textId="2D646337" w:rsidR="002C7848" w:rsidRDefault="002C7848" w:rsidP="005E2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0E5A1E" w14:textId="77777777" w:rsidR="002C7848" w:rsidRDefault="002C7848" w:rsidP="002C78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50F6B" w14:textId="77777777" w:rsidR="001D6B73" w:rsidRDefault="001D6B73" w:rsidP="002C7848">
      <w:r>
        <w:separator/>
      </w:r>
    </w:p>
  </w:footnote>
  <w:footnote w:type="continuationSeparator" w:id="0">
    <w:p w14:paraId="07566CE5" w14:textId="77777777" w:rsidR="001D6B73" w:rsidRDefault="001D6B73" w:rsidP="002C78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94074"/>
    <w:multiLevelType w:val="multilevel"/>
    <w:tmpl w:val="EB78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997C1D"/>
    <w:multiLevelType w:val="multilevel"/>
    <w:tmpl w:val="7646B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F0DE7"/>
    <w:multiLevelType w:val="hybridMultilevel"/>
    <w:tmpl w:val="34DC691C"/>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3" w15:restartNumberingAfterBreak="0">
    <w:nsid w:val="32E4036A"/>
    <w:multiLevelType w:val="multilevel"/>
    <w:tmpl w:val="5CD0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9B5CC4"/>
    <w:multiLevelType w:val="multilevel"/>
    <w:tmpl w:val="2822F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D5215"/>
    <w:multiLevelType w:val="multilevel"/>
    <w:tmpl w:val="514E8384"/>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270992"/>
    <w:multiLevelType w:val="multilevel"/>
    <w:tmpl w:val="A498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A13815"/>
    <w:multiLevelType w:val="hybridMultilevel"/>
    <w:tmpl w:val="404405EA"/>
    <w:lvl w:ilvl="0" w:tplc="08090001">
      <w:start w:val="1"/>
      <w:numFmt w:val="bullet"/>
      <w:lvlText w:val=""/>
      <w:lvlJc w:val="left"/>
      <w:pPr>
        <w:ind w:left="796" w:hanging="360"/>
      </w:pPr>
      <w:rPr>
        <w:rFonts w:ascii="Symbol" w:hAnsi="Symbol" w:hint="default"/>
      </w:rPr>
    </w:lvl>
    <w:lvl w:ilvl="1" w:tplc="08090003" w:tentative="1">
      <w:start w:val="1"/>
      <w:numFmt w:val="bullet"/>
      <w:lvlText w:val="o"/>
      <w:lvlJc w:val="left"/>
      <w:pPr>
        <w:ind w:left="1516" w:hanging="360"/>
      </w:pPr>
      <w:rPr>
        <w:rFonts w:ascii="Courier New" w:hAnsi="Courier New" w:cs="Courier New" w:hint="default"/>
      </w:rPr>
    </w:lvl>
    <w:lvl w:ilvl="2" w:tplc="08090005" w:tentative="1">
      <w:start w:val="1"/>
      <w:numFmt w:val="bullet"/>
      <w:lvlText w:val=""/>
      <w:lvlJc w:val="left"/>
      <w:pPr>
        <w:ind w:left="2236" w:hanging="360"/>
      </w:pPr>
      <w:rPr>
        <w:rFonts w:ascii="Wingdings" w:hAnsi="Wingdings" w:hint="default"/>
      </w:rPr>
    </w:lvl>
    <w:lvl w:ilvl="3" w:tplc="08090001" w:tentative="1">
      <w:start w:val="1"/>
      <w:numFmt w:val="bullet"/>
      <w:lvlText w:val=""/>
      <w:lvlJc w:val="left"/>
      <w:pPr>
        <w:ind w:left="2956" w:hanging="360"/>
      </w:pPr>
      <w:rPr>
        <w:rFonts w:ascii="Symbol" w:hAnsi="Symbol" w:hint="default"/>
      </w:rPr>
    </w:lvl>
    <w:lvl w:ilvl="4" w:tplc="08090003" w:tentative="1">
      <w:start w:val="1"/>
      <w:numFmt w:val="bullet"/>
      <w:lvlText w:val="o"/>
      <w:lvlJc w:val="left"/>
      <w:pPr>
        <w:ind w:left="3676" w:hanging="360"/>
      </w:pPr>
      <w:rPr>
        <w:rFonts w:ascii="Courier New" w:hAnsi="Courier New" w:cs="Courier New" w:hint="default"/>
      </w:rPr>
    </w:lvl>
    <w:lvl w:ilvl="5" w:tplc="08090005" w:tentative="1">
      <w:start w:val="1"/>
      <w:numFmt w:val="bullet"/>
      <w:lvlText w:val=""/>
      <w:lvlJc w:val="left"/>
      <w:pPr>
        <w:ind w:left="4396" w:hanging="360"/>
      </w:pPr>
      <w:rPr>
        <w:rFonts w:ascii="Wingdings" w:hAnsi="Wingdings" w:hint="default"/>
      </w:rPr>
    </w:lvl>
    <w:lvl w:ilvl="6" w:tplc="08090001" w:tentative="1">
      <w:start w:val="1"/>
      <w:numFmt w:val="bullet"/>
      <w:lvlText w:val=""/>
      <w:lvlJc w:val="left"/>
      <w:pPr>
        <w:ind w:left="5116" w:hanging="360"/>
      </w:pPr>
      <w:rPr>
        <w:rFonts w:ascii="Symbol" w:hAnsi="Symbol" w:hint="default"/>
      </w:rPr>
    </w:lvl>
    <w:lvl w:ilvl="7" w:tplc="08090003" w:tentative="1">
      <w:start w:val="1"/>
      <w:numFmt w:val="bullet"/>
      <w:lvlText w:val="o"/>
      <w:lvlJc w:val="left"/>
      <w:pPr>
        <w:ind w:left="5836" w:hanging="360"/>
      </w:pPr>
      <w:rPr>
        <w:rFonts w:ascii="Courier New" w:hAnsi="Courier New" w:cs="Courier New" w:hint="default"/>
      </w:rPr>
    </w:lvl>
    <w:lvl w:ilvl="8" w:tplc="08090005" w:tentative="1">
      <w:start w:val="1"/>
      <w:numFmt w:val="bullet"/>
      <w:lvlText w:val=""/>
      <w:lvlJc w:val="left"/>
      <w:pPr>
        <w:ind w:left="6556" w:hanging="360"/>
      </w:pPr>
      <w:rPr>
        <w:rFonts w:ascii="Wingdings" w:hAnsi="Wingdings" w:hint="default"/>
      </w:rPr>
    </w:lvl>
  </w:abstractNum>
  <w:num w:numId="1">
    <w:abstractNumId w:val="7"/>
  </w:num>
  <w:num w:numId="2">
    <w:abstractNumId w:val="4"/>
  </w:num>
  <w:num w:numId="3">
    <w:abstractNumId w:val="0"/>
  </w:num>
  <w:num w:numId="4">
    <w:abstractNumId w:val="6"/>
  </w:num>
  <w:num w:numId="5">
    <w:abstractNumId w:val="5"/>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BC"/>
    <w:rsid w:val="00001ACE"/>
    <w:rsid w:val="000102DA"/>
    <w:rsid w:val="00015F04"/>
    <w:rsid w:val="0002260B"/>
    <w:rsid w:val="00025A1E"/>
    <w:rsid w:val="000916EA"/>
    <w:rsid w:val="00097715"/>
    <w:rsid w:val="000A148E"/>
    <w:rsid w:val="000B3341"/>
    <w:rsid w:val="000E25BC"/>
    <w:rsid w:val="000E63EA"/>
    <w:rsid w:val="000F5088"/>
    <w:rsid w:val="000F6C2E"/>
    <w:rsid w:val="00101742"/>
    <w:rsid w:val="00105095"/>
    <w:rsid w:val="00105E35"/>
    <w:rsid w:val="001078E7"/>
    <w:rsid w:val="0011571E"/>
    <w:rsid w:val="001222A4"/>
    <w:rsid w:val="00141DD4"/>
    <w:rsid w:val="00155098"/>
    <w:rsid w:val="00160C3B"/>
    <w:rsid w:val="001622D1"/>
    <w:rsid w:val="0018616B"/>
    <w:rsid w:val="00186F24"/>
    <w:rsid w:val="00187749"/>
    <w:rsid w:val="001A143A"/>
    <w:rsid w:val="001A276F"/>
    <w:rsid w:val="001B02CF"/>
    <w:rsid w:val="001D55DC"/>
    <w:rsid w:val="001D6B73"/>
    <w:rsid w:val="001F1696"/>
    <w:rsid w:val="00200757"/>
    <w:rsid w:val="0020524B"/>
    <w:rsid w:val="00211B2B"/>
    <w:rsid w:val="0023795D"/>
    <w:rsid w:val="00252BC4"/>
    <w:rsid w:val="002646F0"/>
    <w:rsid w:val="002A45C9"/>
    <w:rsid w:val="002C7848"/>
    <w:rsid w:val="002D35C0"/>
    <w:rsid w:val="002D4CE0"/>
    <w:rsid w:val="002D65DD"/>
    <w:rsid w:val="002D7653"/>
    <w:rsid w:val="002E72E5"/>
    <w:rsid w:val="002E7E38"/>
    <w:rsid w:val="003016DD"/>
    <w:rsid w:val="0030562F"/>
    <w:rsid w:val="0031558C"/>
    <w:rsid w:val="0031693E"/>
    <w:rsid w:val="00320D6F"/>
    <w:rsid w:val="003344FB"/>
    <w:rsid w:val="00352CBB"/>
    <w:rsid w:val="003531BC"/>
    <w:rsid w:val="00355414"/>
    <w:rsid w:val="00355E83"/>
    <w:rsid w:val="0036481C"/>
    <w:rsid w:val="003651C8"/>
    <w:rsid w:val="00375680"/>
    <w:rsid w:val="00381BBB"/>
    <w:rsid w:val="00381E64"/>
    <w:rsid w:val="0038288E"/>
    <w:rsid w:val="00384191"/>
    <w:rsid w:val="00387844"/>
    <w:rsid w:val="00392672"/>
    <w:rsid w:val="00394554"/>
    <w:rsid w:val="003A32F0"/>
    <w:rsid w:val="003A3532"/>
    <w:rsid w:val="003B2377"/>
    <w:rsid w:val="003C5375"/>
    <w:rsid w:val="003E789F"/>
    <w:rsid w:val="003F5C5E"/>
    <w:rsid w:val="004018BD"/>
    <w:rsid w:val="004028BE"/>
    <w:rsid w:val="004034A9"/>
    <w:rsid w:val="00404593"/>
    <w:rsid w:val="00417AA5"/>
    <w:rsid w:val="00432072"/>
    <w:rsid w:val="0043275C"/>
    <w:rsid w:val="00432B92"/>
    <w:rsid w:val="00436240"/>
    <w:rsid w:val="004477CB"/>
    <w:rsid w:val="00462B17"/>
    <w:rsid w:val="004730D2"/>
    <w:rsid w:val="00494602"/>
    <w:rsid w:val="004A64CC"/>
    <w:rsid w:val="004A744D"/>
    <w:rsid w:val="004B2557"/>
    <w:rsid w:val="004B309D"/>
    <w:rsid w:val="004C5AB6"/>
    <w:rsid w:val="004D18C8"/>
    <w:rsid w:val="004D2966"/>
    <w:rsid w:val="004E1C2E"/>
    <w:rsid w:val="004E4866"/>
    <w:rsid w:val="004F71A7"/>
    <w:rsid w:val="0050172D"/>
    <w:rsid w:val="005036A2"/>
    <w:rsid w:val="00504E49"/>
    <w:rsid w:val="005063EF"/>
    <w:rsid w:val="0050736D"/>
    <w:rsid w:val="00510A0F"/>
    <w:rsid w:val="00527C1E"/>
    <w:rsid w:val="00540B87"/>
    <w:rsid w:val="00553750"/>
    <w:rsid w:val="00567750"/>
    <w:rsid w:val="005762EF"/>
    <w:rsid w:val="00576F7E"/>
    <w:rsid w:val="005A263D"/>
    <w:rsid w:val="005A3250"/>
    <w:rsid w:val="005A44FC"/>
    <w:rsid w:val="005B1C37"/>
    <w:rsid w:val="005B21BA"/>
    <w:rsid w:val="005C791D"/>
    <w:rsid w:val="005D12E3"/>
    <w:rsid w:val="005E36E2"/>
    <w:rsid w:val="005E3811"/>
    <w:rsid w:val="005E674F"/>
    <w:rsid w:val="00605DA1"/>
    <w:rsid w:val="00613833"/>
    <w:rsid w:val="006211EE"/>
    <w:rsid w:val="00625FAA"/>
    <w:rsid w:val="00637301"/>
    <w:rsid w:val="00652657"/>
    <w:rsid w:val="00667E68"/>
    <w:rsid w:val="00670626"/>
    <w:rsid w:val="00676086"/>
    <w:rsid w:val="006813D2"/>
    <w:rsid w:val="00687AA5"/>
    <w:rsid w:val="0069088A"/>
    <w:rsid w:val="0069303B"/>
    <w:rsid w:val="00696EDE"/>
    <w:rsid w:val="006A0B7A"/>
    <w:rsid w:val="006A30D9"/>
    <w:rsid w:val="006A49A9"/>
    <w:rsid w:val="006A70FA"/>
    <w:rsid w:val="006B0B56"/>
    <w:rsid w:val="006B6DA1"/>
    <w:rsid w:val="006C44DF"/>
    <w:rsid w:val="006E600A"/>
    <w:rsid w:val="006F0ED6"/>
    <w:rsid w:val="006F34E4"/>
    <w:rsid w:val="006F4C55"/>
    <w:rsid w:val="00713DA1"/>
    <w:rsid w:val="007153F8"/>
    <w:rsid w:val="00730551"/>
    <w:rsid w:val="00735628"/>
    <w:rsid w:val="00737DD7"/>
    <w:rsid w:val="00746A57"/>
    <w:rsid w:val="00760726"/>
    <w:rsid w:val="0077199B"/>
    <w:rsid w:val="00780EBD"/>
    <w:rsid w:val="00796909"/>
    <w:rsid w:val="007A5AE0"/>
    <w:rsid w:val="007B2F1B"/>
    <w:rsid w:val="007B31AC"/>
    <w:rsid w:val="007D24BB"/>
    <w:rsid w:val="007E4B2D"/>
    <w:rsid w:val="007F39A4"/>
    <w:rsid w:val="007F5954"/>
    <w:rsid w:val="007F5F21"/>
    <w:rsid w:val="007F5F46"/>
    <w:rsid w:val="00812E9A"/>
    <w:rsid w:val="00816EBD"/>
    <w:rsid w:val="008310F9"/>
    <w:rsid w:val="00831B0F"/>
    <w:rsid w:val="00832D9B"/>
    <w:rsid w:val="00846918"/>
    <w:rsid w:val="00847517"/>
    <w:rsid w:val="00853863"/>
    <w:rsid w:val="00857469"/>
    <w:rsid w:val="008630AD"/>
    <w:rsid w:val="008643E6"/>
    <w:rsid w:val="008644F5"/>
    <w:rsid w:val="00865A72"/>
    <w:rsid w:val="008772D4"/>
    <w:rsid w:val="008C3993"/>
    <w:rsid w:val="008D0761"/>
    <w:rsid w:val="008D16DC"/>
    <w:rsid w:val="008D7777"/>
    <w:rsid w:val="008E48FD"/>
    <w:rsid w:val="008F064D"/>
    <w:rsid w:val="008F0F54"/>
    <w:rsid w:val="008F4BC4"/>
    <w:rsid w:val="008F73E8"/>
    <w:rsid w:val="00903DDC"/>
    <w:rsid w:val="009127C4"/>
    <w:rsid w:val="00920D6A"/>
    <w:rsid w:val="009211E7"/>
    <w:rsid w:val="009333CE"/>
    <w:rsid w:val="00940C64"/>
    <w:rsid w:val="009500AD"/>
    <w:rsid w:val="00952B1C"/>
    <w:rsid w:val="00954813"/>
    <w:rsid w:val="009747DB"/>
    <w:rsid w:val="00974D21"/>
    <w:rsid w:val="009811C2"/>
    <w:rsid w:val="009823BD"/>
    <w:rsid w:val="009A1139"/>
    <w:rsid w:val="009A2B97"/>
    <w:rsid w:val="009A7903"/>
    <w:rsid w:val="009D16DF"/>
    <w:rsid w:val="009D4A87"/>
    <w:rsid w:val="009E04A4"/>
    <w:rsid w:val="009E26C4"/>
    <w:rsid w:val="009F3E82"/>
    <w:rsid w:val="009F3FA9"/>
    <w:rsid w:val="00A0226C"/>
    <w:rsid w:val="00A162BF"/>
    <w:rsid w:val="00A2040E"/>
    <w:rsid w:val="00A43131"/>
    <w:rsid w:val="00A43456"/>
    <w:rsid w:val="00A64CA9"/>
    <w:rsid w:val="00A73B1B"/>
    <w:rsid w:val="00A80D23"/>
    <w:rsid w:val="00A97ECC"/>
    <w:rsid w:val="00AA10F0"/>
    <w:rsid w:val="00AA6D4C"/>
    <w:rsid w:val="00AB0507"/>
    <w:rsid w:val="00AB05D2"/>
    <w:rsid w:val="00AB1A52"/>
    <w:rsid w:val="00AC06C0"/>
    <w:rsid w:val="00AC2375"/>
    <w:rsid w:val="00AD0771"/>
    <w:rsid w:val="00AD1059"/>
    <w:rsid w:val="00AD11C3"/>
    <w:rsid w:val="00AD154E"/>
    <w:rsid w:val="00AE36D9"/>
    <w:rsid w:val="00AE3E8B"/>
    <w:rsid w:val="00AF6F6B"/>
    <w:rsid w:val="00AF79C2"/>
    <w:rsid w:val="00B009DE"/>
    <w:rsid w:val="00B01C67"/>
    <w:rsid w:val="00B037C8"/>
    <w:rsid w:val="00B47E4E"/>
    <w:rsid w:val="00B61ABF"/>
    <w:rsid w:val="00B707E4"/>
    <w:rsid w:val="00B7103D"/>
    <w:rsid w:val="00B7363D"/>
    <w:rsid w:val="00B92366"/>
    <w:rsid w:val="00B95EA7"/>
    <w:rsid w:val="00BC5B0F"/>
    <w:rsid w:val="00BD4EB0"/>
    <w:rsid w:val="00BD5208"/>
    <w:rsid w:val="00BE4CB4"/>
    <w:rsid w:val="00BF486E"/>
    <w:rsid w:val="00C1408B"/>
    <w:rsid w:val="00C2029E"/>
    <w:rsid w:val="00C21075"/>
    <w:rsid w:val="00C2252D"/>
    <w:rsid w:val="00C279E2"/>
    <w:rsid w:val="00C415FB"/>
    <w:rsid w:val="00C43750"/>
    <w:rsid w:val="00C4626E"/>
    <w:rsid w:val="00C61ABE"/>
    <w:rsid w:val="00C62254"/>
    <w:rsid w:val="00C70094"/>
    <w:rsid w:val="00C77D87"/>
    <w:rsid w:val="00C80534"/>
    <w:rsid w:val="00C81AFF"/>
    <w:rsid w:val="00C8435C"/>
    <w:rsid w:val="00C86FCE"/>
    <w:rsid w:val="00CA57F4"/>
    <w:rsid w:val="00CB5198"/>
    <w:rsid w:val="00CD38FF"/>
    <w:rsid w:val="00CD6705"/>
    <w:rsid w:val="00D0266D"/>
    <w:rsid w:val="00D038C9"/>
    <w:rsid w:val="00D039D2"/>
    <w:rsid w:val="00D21647"/>
    <w:rsid w:val="00D400ED"/>
    <w:rsid w:val="00D41189"/>
    <w:rsid w:val="00D45705"/>
    <w:rsid w:val="00D52690"/>
    <w:rsid w:val="00D63823"/>
    <w:rsid w:val="00D64455"/>
    <w:rsid w:val="00D652E5"/>
    <w:rsid w:val="00D66C16"/>
    <w:rsid w:val="00D707D8"/>
    <w:rsid w:val="00D8073A"/>
    <w:rsid w:val="00D807CB"/>
    <w:rsid w:val="00D84860"/>
    <w:rsid w:val="00D94587"/>
    <w:rsid w:val="00DC4268"/>
    <w:rsid w:val="00DC5F87"/>
    <w:rsid w:val="00DD0E5B"/>
    <w:rsid w:val="00DD2911"/>
    <w:rsid w:val="00DD4EC6"/>
    <w:rsid w:val="00DE2D69"/>
    <w:rsid w:val="00DE3E51"/>
    <w:rsid w:val="00DE55BB"/>
    <w:rsid w:val="00DF4CBF"/>
    <w:rsid w:val="00DF5B5B"/>
    <w:rsid w:val="00E00C10"/>
    <w:rsid w:val="00E0403E"/>
    <w:rsid w:val="00E044F2"/>
    <w:rsid w:val="00E0467A"/>
    <w:rsid w:val="00E22881"/>
    <w:rsid w:val="00E25160"/>
    <w:rsid w:val="00E26058"/>
    <w:rsid w:val="00E412E5"/>
    <w:rsid w:val="00E416AC"/>
    <w:rsid w:val="00E44FF1"/>
    <w:rsid w:val="00E53639"/>
    <w:rsid w:val="00E53ACD"/>
    <w:rsid w:val="00E73A6C"/>
    <w:rsid w:val="00E7678D"/>
    <w:rsid w:val="00E82E0B"/>
    <w:rsid w:val="00E90F73"/>
    <w:rsid w:val="00E92036"/>
    <w:rsid w:val="00E960E5"/>
    <w:rsid w:val="00E97346"/>
    <w:rsid w:val="00EB2F4D"/>
    <w:rsid w:val="00EB3DB8"/>
    <w:rsid w:val="00EB559E"/>
    <w:rsid w:val="00EC2355"/>
    <w:rsid w:val="00ED3260"/>
    <w:rsid w:val="00ED73A1"/>
    <w:rsid w:val="00EF137C"/>
    <w:rsid w:val="00EF3DE0"/>
    <w:rsid w:val="00F02B9B"/>
    <w:rsid w:val="00F03181"/>
    <w:rsid w:val="00F33B99"/>
    <w:rsid w:val="00F40757"/>
    <w:rsid w:val="00F40D83"/>
    <w:rsid w:val="00F51C82"/>
    <w:rsid w:val="00F55ECB"/>
    <w:rsid w:val="00F60978"/>
    <w:rsid w:val="00F67290"/>
    <w:rsid w:val="00F70640"/>
    <w:rsid w:val="00F765C8"/>
    <w:rsid w:val="00F86FE0"/>
    <w:rsid w:val="00F87C84"/>
    <w:rsid w:val="00F906B2"/>
    <w:rsid w:val="00FA0455"/>
    <w:rsid w:val="00FB43DA"/>
    <w:rsid w:val="00FC02B8"/>
    <w:rsid w:val="00FD0777"/>
    <w:rsid w:val="00FD6EA0"/>
    <w:rsid w:val="00FE5E81"/>
    <w:rsid w:val="00FF0226"/>
    <w:rsid w:val="00FF63A2"/>
    <w:rsid w:val="00FF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15EB0"/>
  <w15:chartTrackingRefBased/>
  <w15:docId w15:val="{7E8F8D6B-7C1B-B74E-A1E5-823D15292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AA5"/>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417AA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17AA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7848"/>
    <w:pPr>
      <w:tabs>
        <w:tab w:val="center" w:pos="4513"/>
        <w:tab w:val="right" w:pos="9026"/>
      </w:tabs>
    </w:pPr>
  </w:style>
  <w:style w:type="character" w:customStyle="1" w:styleId="FooterChar">
    <w:name w:val="Footer Char"/>
    <w:basedOn w:val="DefaultParagraphFont"/>
    <w:link w:val="Footer"/>
    <w:uiPriority w:val="99"/>
    <w:rsid w:val="002C7848"/>
  </w:style>
  <w:style w:type="character" w:styleId="PageNumber">
    <w:name w:val="page number"/>
    <w:basedOn w:val="DefaultParagraphFont"/>
    <w:uiPriority w:val="99"/>
    <w:semiHidden/>
    <w:unhideWhenUsed/>
    <w:rsid w:val="002C7848"/>
  </w:style>
  <w:style w:type="paragraph" w:customStyle="1" w:styleId="ContentsHeading">
    <w:name w:val="Contents Heading"/>
    <w:basedOn w:val="Normal"/>
    <w:rsid w:val="004E1C2E"/>
    <w:pPr>
      <w:keepNext/>
      <w:suppressLineNumbers/>
      <w:suppressAutoHyphens/>
      <w:spacing w:before="240" w:after="120" w:line="360" w:lineRule="auto"/>
      <w:jc w:val="center"/>
    </w:pPr>
    <w:rPr>
      <w:rFonts w:eastAsia="Droid Sans"/>
      <w:b/>
      <w:bCs/>
      <w:color w:val="000000"/>
      <w:sz w:val="28"/>
      <w:szCs w:val="32"/>
      <w:lang w:eastAsia="ar-SA"/>
    </w:rPr>
  </w:style>
  <w:style w:type="paragraph" w:styleId="TOC1">
    <w:name w:val="toc 1"/>
    <w:basedOn w:val="Normal"/>
    <w:uiPriority w:val="39"/>
    <w:rsid w:val="004E1C2E"/>
    <w:pPr>
      <w:suppressLineNumbers/>
      <w:tabs>
        <w:tab w:val="right" w:leader="dot" w:pos="9360"/>
      </w:tabs>
      <w:suppressAutoHyphens/>
      <w:spacing w:line="360" w:lineRule="auto"/>
      <w:jc w:val="both"/>
    </w:pPr>
    <w:rPr>
      <w:rFonts w:eastAsia="Calibri" w:cs="DejaVu Sans"/>
      <w:color w:val="000000"/>
      <w:szCs w:val="22"/>
      <w:lang w:eastAsia="ar-SA"/>
    </w:rPr>
  </w:style>
  <w:style w:type="paragraph" w:styleId="ListParagraph">
    <w:name w:val="List Paragraph"/>
    <w:basedOn w:val="Normal"/>
    <w:uiPriority w:val="34"/>
    <w:qFormat/>
    <w:rsid w:val="00527C1E"/>
    <w:pPr>
      <w:ind w:left="720"/>
      <w:contextualSpacing/>
    </w:pPr>
  </w:style>
  <w:style w:type="character" w:customStyle="1" w:styleId="apple-converted-space">
    <w:name w:val="apple-converted-space"/>
    <w:basedOn w:val="DefaultParagraphFont"/>
    <w:rsid w:val="00417AA5"/>
  </w:style>
  <w:style w:type="character" w:customStyle="1" w:styleId="Heading4Char">
    <w:name w:val="Heading 4 Char"/>
    <w:basedOn w:val="DefaultParagraphFont"/>
    <w:link w:val="Heading4"/>
    <w:uiPriority w:val="9"/>
    <w:rsid w:val="00417AA5"/>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417AA5"/>
    <w:pPr>
      <w:spacing w:before="100" w:beforeAutospacing="1" w:after="100" w:afterAutospacing="1"/>
    </w:pPr>
  </w:style>
  <w:style w:type="character" w:styleId="Strong">
    <w:name w:val="Strong"/>
    <w:basedOn w:val="DefaultParagraphFont"/>
    <w:uiPriority w:val="22"/>
    <w:qFormat/>
    <w:rsid w:val="00417AA5"/>
    <w:rPr>
      <w:b/>
      <w:bCs/>
    </w:rPr>
  </w:style>
  <w:style w:type="character" w:styleId="Emphasis">
    <w:name w:val="Emphasis"/>
    <w:basedOn w:val="DefaultParagraphFont"/>
    <w:uiPriority w:val="20"/>
    <w:qFormat/>
    <w:rsid w:val="00417AA5"/>
    <w:rPr>
      <w:i/>
      <w:iCs/>
    </w:rPr>
  </w:style>
  <w:style w:type="character" w:customStyle="1" w:styleId="Heading2Char">
    <w:name w:val="Heading 2 Char"/>
    <w:basedOn w:val="DefaultParagraphFont"/>
    <w:link w:val="Heading2"/>
    <w:uiPriority w:val="9"/>
    <w:semiHidden/>
    <w:rsid w:val="00417AA5"/>
    <w:rPr>
      <w:rFonts w:asciiTheme="majorHAnsi" w:eastAsiaTheme="majorEastAsia" w:hAnsiTheme="majorHAnsi" w:cstheme="majorBidi"/>
      <w:color w:val="2F5496" w:themeColor="accent1" w:themeShade="BF"/>
      <w:sz w:val="26"/>
      <w:szCs w:val="26"/>
      <w:lang w:eastAsia="en-GB"/>
    </w:rPr>
  </w:style>
  <w:style w:type="character" w:customStyle="1" w:styleId="mjx-char">
    <w:name w:val="mjx-char"/>
    <w:basedOn w:val="DefaultParagraphFont"/>
    <w:rsid w:val="006E600A"/>
  </w:style>
  <w:style w:type="character" w:customStyle="1" w:styleId="mjxassistivemathml">
    <w:name w:val="mjx_assistive_mathml"/>
    <w:basedOn w:val="DefaultParagraphFont"/>
    <w:rsid w:val="006E600A"/>
  </w:style>
  <w:style w:type="paragraph" w:styleId="Header">
    <w:name w:val="header"/>
    <w:basedOn w:val="Normal"/>
    <w:link w:val="HeaderChar"/>
    <w:uiPriority w:val="99"/>
    <w:unhideWhenUsed/>
    <w:rsid w:val="00392672"/>
    <w:pPr>
      <w:tabs>
        <w:tab w:val="center" w:pos="4513"/>
        <w:tab w:val="right" w:pos="9026"/>
      </w:tabs>
    </w:pPr>
  </w:style>
  <w:style w:type="character" w:customStyle="1" w:styleId="HeaderChar">
    <w:name w:val="Header Char"/>
    <w:basedOn w:val="DefaultParagraphFont"/>
    <w:link w:val="Header"/>
    <w:uiPriority w:val="99"/>
    <w:rsid w:val="0039267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673215">
      <w:bodyDiv w:val="1"/>
      <w:marLeft w:val="0"/>
      <w:marRight w:val="0"/>
      <w:marTop w:val="0"/>
      <w:marBottom w:val="0"/>
      <w:divBdr>
        <w:top w:val="none" w:sz="0" w:space="0" w:color="auto"/>
        <w:left w:val="none" w:sz="0" w:space="0" w:color="auto"/>
        <w:bottom w:val="none" w:sz="0" w:space="0" w:color="auto"/>
        <w:right w:val="none" w:sz="0" w:space="0" w:color="auto"/>
      </w:divBdr>
      <w:divsChild>
        <w:div w:id="477645689">
          <w:marLeft w:val="0"/>
          <w:marRight w:val="0"/>
          <w:marTop w:val="0"/>
          <w:marBottom w:val="0"/>
          <w:divBdr>
            <w:top w:val="none" w:sz="0" w:space="0" w:color="auto"/>
            <w:left w:val="none" w:sz="0" w:space="0" w:color="auto"/>
            <w:bottom w:val="none" w:sz="0" w:space="0" w:color="auto"/>
            <w:right w:val="none" w:sz="0" w:space="0" w:color="auto"/>
          </w:divBdr>
        </w:div>
      </w:divsChild>
    </w:div>
    <w:div w:id="350381464">
      <w:bodyDiv w:val="1"/>
      <w:marLeft w:val="0"/>
      <w:marRight w:val="0"/>
      <w:marTop w:val="0"/>
      <w:marBottom w:val="0"/>
      <w:divBdr>
        <w:top w:val="none" w:sz="0" w:space="0" w:color="auto"/>
        <w:left w:val="none" w:sz="0" w:space="0" w:color="auto"/>
        <w:bottom w:val="none" w:sz="0" w:space="0" w:color="auto"/>
        <w:right w:val="none" w:sz="0" w:space="0" w:color="auto"/>
      </w:divBdr>
    </w:div>
    <w:div w:id="505174895">
      <w:bodyDiv w:val="1"/>
      <w:marLeft w:val="0"/>
      <w:marRight w:val="0"/>
      <w:marTop w:val="0"/>
      <w:marBottom w:val="0"/>
      <w:divBdr>
        <w:top w:val="none" w:sz="0" w:space="0" w:color="auto"/>
        <w:left w:val="none" w:sz="0" w:space="0" w:color="auto"/>
        <w:bottom w:val="none" w:sz="0" w:space="0" w:color="auto"/>
        <w:right w:val="none" w:sz="0" w:space="0" w:color="auto"/>
      </w:divBdr>
    </w:div>
    <w:div w:id="530071722">
      <w:bodyDiv w:val="1"/>
      <w:marLeft w:val="0"/>
      <w:marRight w:val="0"/>
      <w:marTop w:val="0"/>
      <w:marBottom w:val="0"/>
      <w:divBdr>
        <w:top w:val="none" w:sz="0" w:space="0" w:color="auto"/>
        <w:left w:val="none" w:sz="0" w:space="0" w:color="auto"/>
        <w:bottom w:val="none" w:sz="0" w:space="0" w:color="auto"/>
        <w:right w:val="none" w:sz="0" w:space="0" w:color="auto"/>
      </w:divBdr>
    </w:div>
    <w:div w:id="796876698">
      <w:bodyDiv w:val="1"/>
      <w:marLeft w:val="0"/>
      <w:marRight w:val="0"/>
      <w:marTop w:val="0"/>
      <w:marBottom w:val="0"/>
      <w:divBdr>
        <w:top w:val="none" w:sz="0" w:space="0" w:color="auto"/>
        <w:left w:val="none" w:sz="0" w:space="0" w:color="auto"/>
        <w:bottom w:val="none" w:sz="0" w:space="0" w:color="auto"/>
        <w:right w:val="none" w:sz="0" w:space="0" w:color="auto"/>
      </w:divBdr>
    </w:div>
    <w:div w:id="1046221249">
      <w:bodyDiv w:val="1"/>
      <w:marLeft w:val="0"/>
      <w:marRight w:val="0"/>
      <w:marTop w:val="0"/>
      <w:marBottom w:val="0"/>
      <w:divBdr>
        <w:top w:val="none" w:sz="0" w:space="0" w:color="auto"/>
        <w:left w:val="none" w:sz="0" w:space="0" w:color="auto"/>
        <w:bottom w:val="none" w:sz="0" w:space="0" w:color="auto"/>
        <w:right w:val="none" w:sz="0" w:space="0" w:color="auto"/>
      </w:divBdr>
    </w:div>
    <w:div w:id="1088237951">
      <w:bodyDiv w:val="1"/>
      <w:marLeft w:val="0"/>
      <w:marRight w:val="0"/>
      <w:marTop w:val="0"/>
      <w:marBottom w:val="0"/>
      <w:divBdr>
        <w:top w:val="none" w:sz="0" w:space="0" w:color="auto"/>
        <w:left w:val="none" w:sz="0" w:space="0" w:color="auto"/>
        <w:bottom w:val="none" w:sz="0" w:space="0" w:color="auto"/>
        <w:right w:val="none" w:sz="0" w:space="0" w:color="auto"/>
      </w:divBdr>
    </w:div>
    <w:div w:id="1189181135">
      <w:bodyDiv w:val="1"/>
      <w:marLeft w:val="0"/>
      <w:marRight w:val="0"/>
      <w:marTop w:val="0"/>
      <w:marBottom w:val="0"/>
      <w:divBdr>
        <w:top w:val="none" w:sz="0" w:space="0" w:color="auto"/>
        <w:left w:val="none" w:sz="0" w:space="0" w:color="auto"/>
        <w:bottom w:val="none" w:sz="0" w:space="0" w:color="auto"/>
        <w:right w:val="none" w:sz="0" w:space="0" w:color="auto"/>
      </w:divBdr>
    </w:div>
    <w:div w:id="1328244817">
      <w:bodyDiv w:val="1"/>
      <w:marLeft w:val="0"/>
      <w:marRight w:val="0"/>
      <w:marTop w:val="0"/>
      <w:marBottom w:val="0"/>
      <w:divBdr>
        <w:top w:val="none" w:sz="0" w:space="0" w:color="auto"/>
        <w:left w:val="none" w:sz="0" w:space="0" w:color="auto"/>
        <w:bottom w:val="none" w:sz="0" w:space="0" w:color="auto"/>
        <w:right w:val="none" w:sz="0" w:space="0" w:color="auto"/>
      </w:divBdr>
    </w:div>
    <w:div w:id="1338339132">
      <w:bodyDiv w:val="1"/>
      <w:marLeft w:val="0"/>
      <w:marRight w:val="0"/>
      <w:marTop w:val="0"/>
      <w:marBottom w:val="0"/>
      <w:divBdr>
        <w:top w:val="none" w:sz="0" w:space="0" w:color="auto"/>
        <w:left w:val="none" w:sz="0" w:space="0" w:color="auto"/>
        <w:bottom w:val="none" w:sz="0" w:space="0" w:color="auto"/>
        <w:right w:val="none" w:sz="0" w:space="0" w:color="auto"/>
      </w:divBdr>
    </w:div>
    <w:div w:id="1737629149">
      <w:bodyDiv w:val="1"/>
      <w:marLeft w:val="0"/>
      <w:marRight w:val="0"/>
      <w:marTop w:val="0"/>
      <w:marBottom w:val="0"/>
      <w:divBdr>
        <w:top w:val="none" w:sz="0" w:space="0" w:color="auto"/>
        <w:left w:val="none" w:sz="0" w:space="0" w:color="auto"/>
        <w:bottom w:val="none" w:sz="0" w:space="0" w:color="auto"/>
        <w:right w:val="none" w:sz="0" w:space="0" w:color="auto"/>
      </w:divBdr>
    </w:div>
    <w:div w:id="1747452940">
      <w:bodyDiv w:val="1"/>
      <w:marLeft w:val="0"/>
      <w:marRight w:val="0"/>
      <w:marTop w:val="0"/>
      <w:marBottom w:val="0"/>
      <w:divBdr>
        <w:top w:val="none" w:sz="0" w:space="0" w:color="auto"/>
        <w:left w:val="none" w:sz="0" w:space="0" w:color="auto"/>
        <w:bottom w:val="none" w:sz="0" w:space="0" w:color="auto"/>
        <w:right w:val="none" w:sz="0" w:space="0" w:color="auto"/>
      </w:divBdr>
    </w:div>
    <w:div w:id="1753428632">
      <w:bodyDiv w:val="1"/>
      <w:marLeft w:val="0"/>
      <w:marRight w:val="0"/>
      <w:marTop w:val="0"/>
      <w:marBottom w:val="0"/>
      <w:divBdr>
        <w:top w:val="none" w:sz="0" w:space="0" w:color="auto"/>
        <w:left w:val="none" w:sz="0" w:space="0" w:color="auto"/>
        <w:bottom w:val="none" w:sz="0" w:space="0" w:color="auto"/>
        <w:right w:val="none" w:sz="0" w:space="0" w:color="auto"/>
      </w:divBdr>
    </w:div>
    <w:div w:id="1951667262">
      <w:bodyDiv w:val="1"/>
      <w:marLeft w:val="0"/>
      <w:marRight w:val="0"/>
      <w:marTop w:val="0"/>
      <w:marBottom w:val="0"/>
      <w:divBdr>
        <w:top w:val="none" w:sz="0" w:space="0" w:color="auto"/>
        <w:left w:val="none" w:sz="0" w:space="0" w:color="auto"/>
        <w:bottom w:val="none" w:sz="0" w:space="0" w:color="auto"/>
        <w:right w:val="none" w:sz="0" w:space="0" w:color="auto"/>
      </w:divBdr>
    </w:div>
    <w:div w:id="2040929140">
      <w:bodyDiv w:val="1"/>
      <w:marLeft w:val="0"/>
      <w:marRight w:val="0"/>
      <w:marTop w:val="0"/>
      <w:marBottom w:val="0"/>
      <w:divBdr>
        <w:top w:val="none" w:sz="0" w:space="0" w:color="auto"/>
        <w:left w:val="none" w:sz="0" w:space="0" w:color="auto"/>
        <w:bottom w:val="none" w:sz="0" w:space="0" w:color="auto"/>
        <w:right w:val="none" w:sz="0" w:space="0" w:color="auto"/>
      </w:divBdr>
    </w:div>
    <w:div w:id="2063937610">
      <w:bodyDiv w:val="1"/>
      <w:marLeft w:val="0"/>
      <w:marRight w:val="0"/>
      <w:marTop w:val="0"/>
      <w:marBottom w:val="0"/>
      <w:divBdr>
        <w:top w:val="none" w:sz="0" w:space="0" w:color="auto"/>
        <w:left w:val="none" w:sz="0" w:space="0" w:color="auto"/>
        <w:bottom w:val="none" w:sz="0" w:space="0" w:color="auto"/>
        <w:right w:val="none" w:sz="0" w:space="0" w:color="auto"/>
      </w:divBdr>
      <w:divsChild>
        <w:div w:id="838547066">
          <w:marLeft w:val="0"/>
          <w:marRight w:val="0"/>
          <w:marTop w:val="150"/>
          <w:marBottom w:val="450"/>
          <w:divBdr>
            <w:top w:val="single" w:sz="6" w:space="0" w:color="000000"/>
            <w:left w:val="single" w:sz="6" w:space="24" w:color="000000"/>
            <w:bottom w:val="single" w:sz="6" w:space="12" w:color="000000"/>
            <w:right w:val="single" w:sz="6" w:space="24" w:color="000000"/>
          </w:divBdr>
        </w:div>
      </w:divsChild>
    </w:div>
    <w:div w:id="2119904737">
      <w:bodyDiv w:val="1"/>
      <w:marLeft w:val="0"/>
      <w:marRight w:val="0"/>
      <w:marTop w:val="0"/>
      <w:marBottom w:val="0"/>
      <w:divBdr>
        <w:top w:val="none" w:sz="0" w:space="0" w:color="auto"/>
        <w:left w:val="none" w:sz="0" w:space="0" w:color="auto"/>
        <w:bottom w:val="none" w:sz="0" w:space="0" w:color="auto"/>
        <w:right w:val="none" w:sz="0" w:space="0" w:color="auto"/>
      </w:divBdr>
    </w:div>
    <w:div w:id="2124182624">
      <w:bodyDiv w:val="1"/>
      <w:marLeft w:val="0"/>
      <w:marRight w:val="0"/>
      <w:marTop w:val="0"/>
      <w:marBottom w:val="0"/>
      <w:divBdr>
        <w:top w:val="none" w:sz="0" w:space="0" w:color="auto"/>
        <w:left w:val="none" w:sz="0" w:space="0" w:color="auto"/>
        <w:bottom w:val="none" w:sz="0" w:space="0" w:color="auto"/>
        <w:right w:val="none" w:sz="0" w:space="0" w:color="auto"/>
      </w:divBdr>
      <w:divsChild>
        <w:div w:id="133371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9</Pages>
  <Words>2124</Words>
  <Characters>12109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Gratsiela Dimitrova (2029951)</dc:creator>
  <cp:keywords/>
  <dc:description/>
  <cp:lastModifiedBy>Gratsiela Dimitrova (2029951)</cp:lastModifiedBy>
  <cp:revision>309</cp:revision>
  <dcterms:created xsi:type="dcterms:W3CDTF">2021-09-01T13:56:00Z</dcterms:created>
  <dcterms:modified xsi:type="dcterms:W3CDTF">2021-09-03T16:14:00Z</dcterms:modified>
</cp:coreProperties>
</file>