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52EDE" w14:textId="77777777" w:rsidR="00E973E2" w:rsidRDefault="00D014D5" w:rsidP="00E973E2">
      <w:pPr>
        <w:spacing w:before="240" w:line="360" w:lineRule="auto"/>
        <w:jc w:val="center"/>
        <w:rPr>
          <w:rFonts w:ascii="Times New Roman" w:hAnsi="Times New Roman" w:cs="Times New Roman"/>
          <w:b/>
          <w:sz w:val="52"/>
          <w:szCs w:val="52"/>
        </w:rPr>
      </w:pPr>
      <w:r w:rsidRPr="00AC4C91">
        <w:rPr>
          <w:rFonts w:ascii="Times New Roman" w:hAnsi="Times New Roman" w:cs="Times New Roman"/>
          <w:b/>
          <w:sz w:val="52"/>
          <w:szCs w:val="52"/>
        </w:rPr>
        <w:t xml:space="preserve">Foreign Languages and Cultural </w:t>
      </w:r>
      <w:r w:rsidR="00E973E2" w:rsidRPr="00E973E2">
        <w:rPr>
          <w:rFonts w:ascii="Times New Roman" w:hAnsi="Times New Roman" w:cs="Times New Roman"/>
          <w:b/>
          <w:sz w:val="52"/>
          <w:szCs w:val="52"/>
        </w:rPr>
        <w:t>Awareness</w:t>
      </w:r>
      <w:r w:rsidR="00E973E2" w:rsidRPr="00E973E2">
        <w:rPr>
          <w:rFonts w:ascii="Times New Roman" w:hAnsi="Times New Roman" w:cs="Times New Roman"/>
          <w:b/>
          <w:sz w:val="52"/>
          <w:szCs w:val="52"/>
        </w:rPr>
        <w:t xml:space="preserve"> </w:t>
      </w:r>
    </w:p>
    <w:p w14:paraId="3441EE2A" w14:textId="77777777" w:rsidR="00C232D9" w:rsidRPr="00953017" w:rsidRDefault="00C232D9" w:rsidP="00E973E2">
      <w:pPr>
        <w:spacing w:before="240" w:line="360" w:lineRule="auto"/>
        <w:jc w:val="center"/>
        <w:rPr>
          <w:rFonts w:ascii="Times New Roman" w:hAnsi="Times New Roman" w:cs="Times New Roman"/>
          <w:b/>
          <w:sz w:val="32"/>
          <w:szCs w:val="32"/>
        </w:rPr>
      </w:pPr>
    </w:p>
    <w:p w14:paraId="1DE88836" w14:textId="7DA4210F" w:rsidR="00E973E2" w:rsidRPr="00953017" w:rsidRDefault="00E973E2" w:rsidP="00E973E2">
      <w:pPr>
        <w:spacing w:before="240" w:line="360" w:lineRule="auto"/>
        <w:jc w:val="center"/>
        <w:rPr>
          <w:rFonts w:ascii="Times New Roman" w:hAnsi="Times New Roman" w:cs="Times New Roman"/>
          <w:b/>
          <w:sz w:val="32"/>
          <w:szCs w:val="32"/>
        </w:rPr>
      </w:pPr>
      <w:r w:rsidRPr="00953017">
        <w:rPr>
          <w:rFonts w:ascii="Times New Roman" w:hAnsi="Times New Roman" w:cs="Times New Roman"/>
          <w:b/>
          <w:sz w:val="32"/>
          <w:szCs w:val="32"/>
        </w:rPr>
        <w:t>Student Name: Valentina Matei</w:t>
      </w:r>
    </w:p>
    <w:p w14:paraId="7CBE356A" w14:textId="77777777" w:rsidR="00E973E2" w:rsidRPr="00E973E2" w:rsidRDefault="00E973E2" w:rsidP="00E973E2">
      <w:pPr>
        <w:spacing w:before="240" w:line="360" w:lineRule="auto"/>
        <w:jc w:val="center"/>
        <w:rPr>
          <w:rFonts w:ascii="Times New Roman" w:hAnsi="Times New Roman" w:cs="Times New Roman"/>
          <w:b/>
          <w:sz w:val="32"/>
          <w:szCs w:val="32"/>
        </w:rPr>
      </w:pPr>
      <w:r w:rsidRPr="00E973E2">
        <w:rPr>
          <w:rFonts w:ascii="Times New Roman" w:hAnsi="Times New Roman" w:cs="Times New Roman"/>
          <w:b/>
          <w:sz w:val="32"/>
          <w:szCs w:val="32"/>
        </w:rPr>
        <w:t>Student ID: 2221642</w:t>
      </w:r>
    </w:p>
    <w:p w14:paraId="558FC82E" w14:textId="77777777" w:rsidR="00444887" w:rsidRPr="00953017" w:rsidRDefault="00E973E2" w:rsidP="00E973E2">
      <w:pPr>
        <w:spacing w:before="240" w:line="360" w:lineRule="auto"/>
        <w:jc w:val="center"/>
        <w:rPr>
          <w:sz w:val="32"/>
          <w:szCs w:val="32"/>
        </w:rPr>
      </w:pPr>
      <w:r w:rsidRPr="00E973E2">
        <w:rPr>
          <w:rFonts w:ascii="Times New Roman" w:hAnsi="Times New Roman" w:cs="Times New Roman"/>
          <w:b/>
          <w:sz w:val="32"/>
          <w:szCs w:val="32"/>
        </w:rPr>
        <w:t>Module Code: BMIH5003</w:t>
      </w:r>
      <w:r w:rsidR="00444887" w:rsidRPr="00953017">
        <w:rPr>
          <w:sz w:val="32"/>
          <w:szCs w:val="32"/>
        </w:rPr>
        <w:t xml:space="preserve"> </w:t>
      </w:r>
    </w:p>
    <w:p w14:paraId="24523568" w14:textId="5F04C894" w:rsidR="00E973E2" w:rsidRPr="00E973E2" w:rsidRDefault="00444887" w:rsidP="00E973E2">
      <w:pPr>
        <w:spacing w:before="240" w:line="360" w:lineRule="auto"/>
        <w:jc w:val="center"/>
        <w:rPr>
          <w:rFonts w:ascii="Times New Roman" w:hAnsi="Times New Roman" w:cs="Times New Roman"/>
          <w:b/>
          <w:sz w:val="32"/>
          <w:szCs w:val="32"/>
        </w:rPr>
      </w:pPr>
      <w:r w:rsidRPr="00953017">
        <w:rPr>
          <w:rFonts w:ascii="Times New Roman" w:hAnsi="Times New Roman" w:cs="Times New Roman"/>
          <w:b/>
          <w:sz w:val="32"/>
          <w:szCs w:val="32"/>
        </w:rPr>
        <w:t>Assignment Title: Intercultural Competence Report</w:t>
      </w:r>
    </w:p>
    <w:p w14:paraId="00D7913B" w14:textId="77777777" w:rsidR="00E973E2" w:rsidRPr="00E973E2" w:rsidRDefault="00E973E2" w:rsidP="00E973E2">
      <w:pPr>
        <w:spacing w:before="240" w:line="360" w:lineRule="auto"/>
        <w:jc w:val="center"/>
        <w:rPr>
          <w:rFonts w:ascii="Times New Roman" w:hAnsi="Times New Roman" w:cs="Times New Roman"/>
          <w:b/>
          <w:sz w:val="32"/>
          <w:szCs w:val="32"/>
        </w:rPr>
      </w:pPr>
      <w:r w:rsidRPr="00E973E2">
        <w:rPr>
          <w:rFonts w:ascii="Times New Roman" w:hAnsi="Times New Roman" w:cs="Times New Roman"/>
          <w:b/>
          <w:sz w:val="32"/>
          <w:szCs w:val="32"/>
        </w:rPr>
        <w:t>Lecturer: Lisa Bassler</w:t>
      </w:r>
    </w:p>
    <w:p w14:paraId="233D9682" w14:textId="7382E86E" w:rsidR="00D014D5" w:rsidRPr="00953017" w:rsidRDefault="00E973E2" w:rsidP="00E973E2">
      <w:pPr>
        <w:spacing w:before="240" w:line="360" w:lineRule="auto"/>
        <w:jc w:val="center"/>
        <w:rPr>
          <w:rFonts w:ascii="Times New Roman" w:hAnsi="Times New Roman" w:cs="Times New Roman"/>
          <w:b/>
          <w:sz w:val="32"/>
          <w:szCs w:val="32"/>
          <w:lang w:val="en-GB"/>
        </w:rPr>
        <w:sectPr w:rsidR="00D014D5" w:rsidRPr="00953017" w:rsidSect="004163FE">
          <w:footerReference w:type="default" r:id="rId8"/>
          <w:type w:val="continuous"/>
          <w:pgSz w:w="11907" w:h="16839" w:code="9"/>
          <w:pgMar w:top="1440" w:right="1440" w:bottom="1440" w:left="1440" w:header="720" w:footer="720" w:gutter="0"/>
          <w:cols w:space="720"/>
          <w:docGrid w:linePitch="360"/>
        </w:sectPr>
      </w:pPr>
      <w:r w:rsidRPr="00953017">
        <w:rPr>
          <w:rFonts w:ascii="Times New Roman" w:hAnsi="Times New Roman" w:cs="Times New Roman"/>
          <w:b/>
          <w:sz w:val="32"/>
          <w:szCs w:val="32"/>
        </w:rPr>
        <w:t>Heidi Prosser</w:t>
      </w:r>
    </w:p>
    <w:p w14:paraId="233D9684" w14:textId="77777777" w:rsidR="00663931" w:rsidRPr="00545239" w:rsidRDefault="0029768A" w:rsidP="00545239">
      <w:pPr>
        <w:pStyle w:val="Heading1"/>
        <w:spacing w:after="240" w:line="360" w:lineRule="auto"/>
        <w:jc w:val="both"/>
        <w:rPr>
          <w:rFonts w:ascii="Times New Roman" w:hAnsi="Times New Roman" w:cs="Times New Roman"/>
          <w:b/>
          <w:color w:val="auto"/>
          <w:lang w:val="en-GB"/>
        </w:rPr>
      </w:pPr>
      <w:bookmarkStart w:id="0" w:name="_Toc157016847"/>
      <w:r w:rsidRPr="00545239">
        <w:rPr>
          <w:rFonts w:ascii="Times New Roman" w:hAnsi="Times New Roman" w:cs="Times New Roman"/>
          <w:b/>
          <w:color w:val="auto"/>
          <w:lang w:val="en-GB"/>
        </w:rPr>
        <w:lastRenderedPageBreak/>
        <w:t>Executive summary</w:t>
      </w:r>
      <w:bookmarkEnd w:id="0"/>
    </w:p>
    <w:p w14:paraId="233D9685" w14:textId="77777777" w:rsidR="0029768A" w:rsidRPr="004F3952" w:rsidRDefault="0029768A" w:rsidP="004F3952">
      <w:pPr>
        <w:spacing w:before="240" w:line="360" w:lineRule="auto"/>
        <w:jc w:val="both"/>
        <w:rPr>
          <w:rFonts w:ascii="Times New Roman" w:hAnsi="Times New Roman" w:cs="Times New Roman"/>
          <w:sz w:val="24"/>
          <w:szCs w:val="24"/>
          <w:lang w:val="en-GB"/>
        </w:rPr>
      </w:pPr>
      <w:r w:rsidRPr="004F3952">
        <w:rPr>
          <w:rFonts w:ascii="Times New Roman" w:hAnsi="Times New Roman" w:cs="Times New Roman"/>
          <w:sz w:val="24"/>
          <w:szCs w:val="24"/>
          <w:lang w:val="en-GB"/>
        </w:rPr>
        <w:t xml:space="preserve">In this assignment, a description of the key differences between England and Germany will be given. It will be an analysis and comparison of two countries- England and Germany using GLOBE projects culture and leadership study. GLOBE project will be described here. Also, this assignment will critically discuss the challenges of intercultural leadership in the </w:t>
      </w:r>
      <w:r w:rsidR="00D75394" w:rsidRPr="004F3952">
        <w:rPr>
          <w:rFonts w:ascii="Times New Roman" w:hAnsi="Times New Roman" w:cs="Times New Roman"/>
          <w:sz w:val="24"/>
          <w:szCs w:val="24"/>
          <w:lang w:val="en-GB"/>
        </w:rPr>
        <w:t>hospitality industry</w:t>
      </w:r>
      <w:r w:rsidRPr="004F3952">
        <w:rPr>
          <w:rFonts w:ascii="Times New Roman" w:hAnsi="Times New Roman" w:cs="Times New Roman"/>
          <w:sz w:val="24"/>
          <w:szCs w:val="24"/>
          <w:lang w:val="en-GB"/>
        </w:rPr>
        <w:t xml:space="preserve">. Here are the recommendations for the hotel management team will be provided also. Overall this assignment will be </w:t>
      </w:r>
      <w:r w:rsidR="00B06E73" w:rsidRPr="004F3952">
        <w:rPr>
          <w:rFonts w:ascii="Times New Roman" w:hAnsi="Times New Roman" w:cs="Times New Roman"/>
          <w:sz w:val="24"/>
          <w:szCs w:val="24"/>
          <w:lang w:val="en-GB"/>
        </w:rPr>
        <w:t xml:space="preserve">a </w:t>
      </w:r>
      <w:r w:rsidRPr="004F3952">
        <w:rPr>
          <w:rFonts w:ascii="Times New Roman" w:hAnsi="Times New Roman" w:cs="Times New Roman"/>
          <w:sz w:val="24"/>
          <w:szCs w:val="24"/>
          <w:lang w:val="en-GB"/>
        </w:rPr>
        <w:t xml:space="preserve">plan, recommendations, </w:t>
      </w:r>
      <w:r w:rsidR="00B06E73" w:rsidRPr="004F3952">
        <w:rPr>
          <w:rFonts w:ascii="Times New Roman" w:hAnsi="Times New Roman" w:cs="Times New Roman"/>
          <w:sz w:val="24"/>
          <w:szCs w:val="24"/>
          <w:lang w:val="en-GB"/>
        </w:rPr>
        <w:t xml:space="preserve">and suggestions. </w:t>
      </w:r>
    </w:p>
    <w:p w14:paraId="233D9686" w14:textId="77777777" w:rsidR="0014524C" w:rsidRDefault="0014524C" w:rsidP="00B06E73">
      <w:pPr>
        <w:pStyle w:val="Heading1"/>
        <w:rPr>
          <w:lang w:val="en-GB"/>
        </w:rPr>
        <w:sectPr w:rsidR="0014524C" w:rsidSect="004163FE">
          <w:pgSz w:w="11907" w:h="16839" w:code="9"/>
          <w:pgMar w:top="1440" w:right="1440" w:bottom="1440" w:left="1440" w:header="720" w:footer="720" w:gutter="0"/>
          <w:cols w:space="720"/>
          <w:docGrid w:linePitch="360"/>
        </w:sectPr>
      </w:pPr>
    </w:p>
    <w:sdt>
      <w:sdtPr>
        <w:rPr>
          <w:rFonts w:asciiTheme="minorHAnsi" w:eastAsiaTheme="minorHAnsi" w:hAnsiTheme="minorHAnsi" w:cstheme="minorBidi"/>
          <w:b w:val="0"/>
          <w:bCs w:val="0"/>
          <w:color w:val="auto"/>
          <w:sz w:val="22"/>
          <w:szCs w:val="22"/>
          <w:lang w:eastAsia="en-US"/>
        </w:rPr>
        <w:id w:val="841047339"/>
        <w:docPartObj>
          <w:docPartGallery w:val="Table of Contents"/>
          <w:docPartUnique/>
        </w:docPartObj>
      </w:sdtPr>
      <w:sdtEndPr>
        <w:rPr>
          <w:noProof/>
        </w:rPr>
      </w:sdtEndPr>
      <w:sdtContent>
        <w:p w14:paraId="233D9687" w14:textId="77777777" w:rsidR="009D0CA2" w:rsidRDefault="009D0CA2">
          <w:pPr>
            <w:pStyle w:val="TOCHeading"/>
          </w:pPr>
          <w:r>
            <w:t>Table of Contents</w:t>
          </w:r>
        </w:p>
        <w:p w14:paraId="233D9688" w14:textId="77777777" w:rsidR="00F2328A" w:rsidRDefault="009D0CA2">
          <w:pPr>
            <w:pStyle w:val="TOC1"/>
            <w:tabs>
              <w:tab w:val="right" w:leader="dot" w:pos="9017"/>
            </w:tabs>
            <w:rPr>
              <w:rFonts w:eastAsiaTheme="minorEastAsia"/>
              <w:noProof/>
            </w:rPr>
          </w:pPr>
          <w:r>
            <w:fldChar w:fldCharType="begin"/>
          </w:r>
          <w:r>
            <w:instrText xml:space="preserve"> TOC \o "1-3" \h \z \u </w:instrText>
          </w:r>
          <w:r>
            <w:fldChar w:fldCharType="separate"/>
          </w:r>
          <w:hyperlink w:anchor="_Toc157016847" w:history="1">
            <w:r w:rsidR="00F2328A" w:rsidRPr="0031245E">
              <w:rPr>
                <w:rStyle w:val="Hyperlink"/>
                <w:rFonts w:ascii="Times New Roman" w:hAnsi="Times New Roman" w:cs="Times New Roman"/>
                <w:b/>
                <w:noProof/>
                <w:lang w:val="en-GB"/>
              </w:rPr>
              <w:t>Executive summary</w:t>
            </w:r>
            <w:r w:rsidR="00F2328A">
              <w:rPr>
                <w:noProof/>
                <w:webHidden/>
              </w:rPr>
              <w:tab/>
            </w:r>
            <w:r w:rsidR="00F2328A">
              <w:rPr>
                <w:noProof/>
                <w:webHidden/>
              </w:rPr>
              <w:fldChar w:fldCharType="begin"/>
            </w:r>
            <w:r w:rsidR="00F2328A">
              <w:rPr>
                <w:noProof/>
                <w:webHidden/>
              </w:rPr>
              <w:instrText xml:space="preserve"> PAGEREF _Toc157016847 \h </w:instrText>
            </w:r>
            <w:r w:rsidR="00F2328A">
              <w:rPr>
                <w:noProof/>
                <w:webHidden/>
              </w:rPr>
            </w:r>
            <w:r w:rsidR="00F2328A">
              <w:rPr>
                <w:noProof/>
                <w:webHidden/>
              </w:rPr>
              <w:fldChar w:fldCharType="separate"/>
            </w:r>
            <w:r w:rsidR="00F2328A">
              <w:rPr>
                <w:noProof/>
                <w:webHidden/>
              </w:rPr>
              <w:t>2</w:t>
            </w:r>
            <w:r w:rsidR="00F2328A">
              <w:rPr>
                <w:noProof/>
                <w:webHidden/>
              </w:rPr>
              <w:fldChar w:fldCharType="end"/>
            </w:r>
          </w:hyperlink>
        </w:p>
        <w:p w14:paraId="233D9689" w14:textId="77777777" w:rsidR="00F2328A" w:rsidRDefault="00000000">
          <w:pPr>
            <w:pStyle w:val="TOC1"/>
            <w:tabs>
              <w:tab w:val="right" w:leader="dot" w:pos="9017"/>
            </w:tabs>
            <w:rPr>
              <w:rFonts w:eastAsiaTheme="minorEastAsia"/>
              <w:noProof/>
            </w:rPr>
          </w:pPr>
          <w:hyperlink w:anchor="_Toc157016848" w:history="1">
            <w:r w:rsidR="00F2328A" w:rsidRPr="0031245E">
              <w:rPr>
                <w:rStyle w:val="Hyperlink"/>
                <w:rFonts w:ascii="Times New Roman" w:hAnsi="Times New Roman" w:cs="Times New Roman"/>
                <w:b/>
                <w:noProof/>
                <w:lang w:val="en-GB"/>
              </w:rPr>
              <w:t>Introduction</w:t>
            </w:r>
            <w:r w:rsidR="00F2328A">
              <w:rPr>
                <w:noProof/>
                <w:webHidden/>
              </w:rPr>
              <w:tab/>
            </w:r>
            <w:r w:rsidR="00F2328A">
              <w:rPr>
                <w:noProof/>
                <w:webHidden/>
              </w:rPr>
              <w:fldChar w:fldCharType="begin"/>
            </w:r>
            <w:r w:rsidR="00F2328A">
              <w:rPr>
                <w:noProof/>
                <w:webHidden/>
              </w:rPr>
              <w:instrText xml:space="preserve"> PAGEREF _Toc157016848 \h </w:instrText>
            </w:r>
            <w:r w:rsidR="00F2328A">
              <w:rPr>
                <w:noProof/>
                <w:webHidden/>
              </w:rPr>
            </w:r>
            <w:r w:rsidR="00F2328A">
              <w:rPr>
                <w:noProof/>
                <w:webHidden/>
              </w:rPr>
              <w:fldChar w:fldCharType="separate"/>
            </w:r>
            <w:r w:rsidR="00F2328A">
              <w:rPr>
                <w:noProof/>
                <w:webHidden/>
              </w:rPr>
              <w:t>5</w:t>
            </w:r>
            <w:r w:rsidR="00F2328A">
              <w:rPr>
                <w:noProof/>
                <w:webHidden/>
              </w:rPr>
              <w:fldChar w:fldCharType="end"/>
            </w:r>
          </w:hyperlink>
        </w:p>
        <w:p w14:paraId="233D968A" w14:textId="77777777" w:rsidR="00F2328A" w:rsidRDefault="00000000">
          <w:pPr>
            <w:pStyle w:val="TOC2"/>
            <w:tabs>
              <w:tab w:val="right" w:leader="dot" w:pos="9017"/>
            </w:tabs>
            <w:rPr>
              <w:rFonts w:eastAsiaTheme="minorEastAsia"/>
              <w:noProof/>
            </w:rPr>
          </w:pPr>
          <w:hyperlink w:anchor="_Toc157016849" w:history="1">
            <w:r w:rsidR="00F2328A" w:rsidRPr="0031245E">
              <w:rPr>
                <w:rStyle w:val="Hyperlink"/>
                <w:rFonts w:ascii="Times New Roman" w:hAnsi="Times New Roman" w:cs="Times New Roman"/>
                <w:noProof/>
                <w:lang w:val="en-GB"/>
              </w:rPr>
              <w:t>GLOBE Project</w:t>
            </w:r>
            <w:r w:rsidR="00F2328A">
              <w:rPr>
                <w:noProof/>
                <w:webHidden/>
              </w:rPr>
              <w:tab/>
            </w:r>
            <w:r w:rsidR="00F2328A">
              <w:rPr>
                <w:noProof/>
                <w:webHidden/>
              </w:rPr>
              <w:fldChar w:fldCharType="begin"/>
            </w:r>
            <w:r w:rsidR="00F2328A">
              <w:rPr>
                <w:noProof/>
                <w:webHidden/>
              </w:rPr>
              <w:instrText xml:space="preserve"> PAGEREF _Toc157016849 \h </w:instrText>
            </w:r>
            <w:r w:rsidR="00F2328A">
              <w:rPr>
                <w:noProof/>
                <w:webHidden/>
              </w:rPr>
            </w:r>
            <w:r w:rsidR="00F2328A">
              <w:rPr>
                <w:noProof/>
                <w:webHidden/>
              </w:rPr>
              <w:fldChar w:fldCharType="separate"/>
            </w:r>
            <w:r w:rsidR="00F2328A">
              <w:rPr>
                <w:noProof/>
                <w:webHidden/>
              </w:rPr>
              <w:t>6</w:t>
            </w:r>
            <w:r w:rsidR="00F2328A">
              <w:rPr>
                <w:noProof/>
                <w:webHidden/>
              </w:rPr>
              <w:fldChar w:fldCharType="end"/>
            </w:r>
          </w:hyperlink>
        </w:p>
        <w:p w14:paraId="233D968B" w14:textId="77777777" w:rsidR="00F2328A" w:rsidRDefault="00000000">
          <w:pPr>
            <w:pStyle w:val="TOC1"/>
            <w:tabs>
              <w:tab w:val="right" w:leader="dot" w:pos="9017"/>
            </w:tabs>
            <w:rPr>
              <w:rFonts w:eastAsiaTheme="minorEastAsia"/>
              <w:noProof/>
            </w:rPr>
          </w:pPr>
          <w:hyperlink w:anchor="_Toc157016850" w:history="1">
            <w:r w:rsidR="00F2328A" w:rsidRPr="0031245E">
              <w:rPr>
                <w:rStyle w:val="Hyperlink"/>
                <w:rFonts w:ascii="Times New Roman" w:hAnsi="Times New Roman" w:cs="Times New Roman"/>
                <w:b/>
                <w:noProof/>
                <w:lang w:val="en-GB"/>
              </w:rPr>
              <w:t>Conclusion</w:t>
            </w:r>
            <w:r w:rsidR="00F2328A">
              <w:rPr>
                <w:noProof/>
                <w:webHidden/>
              </w:rPr>
              <w:tab/>
            </w:r>
            <w:r w:rsidR="00F2328A">
              <w:rPr>
                <w:noProof/>
                <w:webHidden/>
              </w:rPr>
              <w:fldChar w:fldCharType="begin"/>
            </w:r>
            <w:r w:rsidR="00F2328A">
              <w:rPr>
                <w:noProof/>
                <w:webHidden/>
              </w:rPr>
              <w:instrText xml:space="preserve"> PAGEREF _Toc157016850 \h </w:instrText>
            </w:r>
            <w:r w:rsidR="00F2328A">
              <w:rPr>
                <w:noProof/>
                <w:webHidden/>
              </w:rPr>
            </w:r>
            <w:r w:rsidR="00F2328A">
              <w:rPr>
                <w:noProof/>
                <w:webHidden/>
              </w:rPr>
              <w:fldChar w:fldCharType="separate"/>
            </w:r>
            <w:r w:rsidR="00F2328A">
              <w:rPr>
                <w:noProof/>
                <w:webHidden/>
              </w:rPr>
              <w:t>8</w:t>
            </w:r>
            <w:r w:rsidR="00F2328A">
              <w:rPr>
                <w:noProof/>
                <w:webHidden/>
              </w:rPr>
              <w:fldChar w:fldCharType="end"/>
            </w:r>
          </w:hyperlink>
        </w:p>
        <w:p w14:paraId="233D968C" w14:textId="77777777" w:rsidR="00F2328A" w:rsidRDefault="00000000">
          <w:pPr>
            <w:pStyle w:val="TOC2"/>
            <w:tabs>
              <w:tab w:val="right" w:leader="dot" w:pos="9017"/>
            </w:tabs>
            <w:rPr>
              <w:rFonts w:eastAsiaTheme="minorEastAsia"/>
              <w:noProof/>
            </w:rPr>
          </w:pPr>
          <w:hyperlink w:anchor="_Toc157016851" w:history="1">
            <w:r w:rsidR="00F2328A" w:rsidRPr="0031245E">
              <w:rPr>
                <w:rStyle w:val="Hyperlink"/>
                <w:rFonts w:ascii="Times New Roman" w:hAnsi="Times New Roman" w:cs="Times New Roman"/>
                <w:noProof/>
                <w:lang w:val="en-GB"/>
              </w:rPr>
              <w:t>Recommendations</w:t>
            </w:r>
            <w:r w:rsidR="00F2328A">
              <w:rPr>
                <w:noProof/>
                <w:webHidden/>
              </w:rPr>
              <w:tab/>
            </w:r>
            <w:r w:rsidR="00F2328A">
              <w:rPr>
                <w:noProof/>
                <w:webHidden/>
              </w:rPr>
              <w:fldChar w:fldCharType="begin"/>
            </w:r>
            <w:r w:rsidR="00F2328A">
              <w:rPr>
                <w:noProof/>
                <w:webHidden/>
              </w:rPr>
              <w:instrText xml:space="preserve"> PAGEREF _Toc157016851 \h </w:instrText>
            </w:r>
            <w:r w:rsidR="00F2328A">
              <w:rPr>
                <w:noProof/>
                <w:webHidden/>
              </w:rPr>
            </w:r>
            <w:r w:rsidR="00F2328A">
              <w:rPr>
                <w:noProof/>
                <w:webHidden/>
              </w:rPr>
              <w:fldChar w:fldCharType="separate"/>
            </w:r>
            <w:r w:rsidR="00F2328A">
              <w:rPr>
                <w:noProof/>
                <w:webHidden/>
              </w:rPr>
              <w:t>8</w:t>
            </w:r>
            <w:r w:rsidR="00F2328A">
              <w:rPr>
                <w:noProof/>
                <w:webHidden/>
              </w:rPr>
              <w:fldChar w:fldCharType="end"/>
            </w:r>
          </w:hyperlink>
        </w:p>
        <w:p w14:paraId="233D968D" w14:textId="77777777" w:rsidR="00F2328A" w:rsidRDefault="00000000">
          <w:pPr>
            <w:pStyle w:val="TOC1"/>
            <w:tabs>
              <w:tab w:val="right" w:leader="dot" w:pos="9017"/>
            </w:tabs>
            <w:rPr>
              <w:rFonts w:eastAsiaTheme="minorEastAsia"/>
              <w:noProof/>
            </w:rPr>
          </w:pPr>
          <w:hyperlink w:anchor="_Toc157016852" w:history="1">
            <w:r w:rsidR="00F2328A" w:rsidRPr="0031245E">
              <w:rPr>
                <w:rStyle w:val="Hyperlink"/>
                <w:rFonts w:ascii="Times New Roman" w:hAnsi="Times New Roman" w:cs="Times New Roman"/>
                <w:b/>
                <w:noProof/>
                <w:lang w:val="en-GB"/>
              </w:rPr>
              <w:t>References</w:t>
            </w:r>
            <w:r w:rsidR="00F2328A">
              <w:rPr>
                <w:noProof/>
                <w:webHidden/>
              </w:rPr>
              <w:tab/>
            </w:r>
            <w:r w:rsidR="00F2328A">
              <w:rPr>
                <w:noProof/>
                <w:webHidden/>
              </w:rPr>
              <w:fldChar w:fldCharType="begin"/>
            </w:r>
            <w:r w:rsidR="00F2328A">
              <w:rPr>
                <w:noProof/>
                <w:webHidden/>
              </w:rPr>
              <w:instrText xml:space="preserve"> PAGEREF _Toc157016852 \h </w:instrText>
            </w:r>
            <w:r w:rsidR="00F2328A">
              <w:rPr>
                <w:noProof/>
                <w:webHidden/>
              </w:rPr>
            </w:r>
            <w:r w:rsidR="00F2328A">
              <w:rPr>
                <w:noProof/>
                <w:webHidden/>
              </w:rPr>
              <w:fldChar w:fldCharType="separate"/>
            </w:r>
            <w:r w:rsidR="00F2328A">
              <w:rPr>
                <w:noProof/>
                <w:webHidden/>
              </w:rPr>
              <w:t>9</w:t>
            </w:r>
            <w:r w:rsidR="00F2328A">
              <w:rPr>
                <w:noProof/>
                <w:webHidden/>
              </w:rPr>
              <w:fldChar w:fldCharType="end"/>
            </w:r>
          </w:hyperlink>
        </w:p>
        <w:p w14:paraId="233D968E" w14:textId="77777777" w:rsidR="009D0CA2" w:rsidRDefault="009D0CA2">
          <w:r>
            <w:rPr>
              <w:b/>
              <w:bCs/>
              <w:noProof/>
            </w:rPr>
            <w:fldChar w:fldCharType="end"/>
          </w:r>
        </w:p>
      </w:sdtContent>
    </w:sdt>
    <w:p w14:paraId="233D968F" w14:textId="77777777" w:rsidR="000D3A9E" w:rsidRPr="000D3A9E" w:rsidRDefault="000D3A9E" w:rsidP="000D3A9E">
      <w:pPr>
        <w:rPr>
          <w:lang w:val="en-GB"/>
        </w:rPr>
      </w:pPr>
    </w:p>
    <w:p w14:paraId="233D9690" w14:textId="77777777" w:rsidR="000D3A9E" w:rsidRPr="000D3A9E" w:rsidRDefault="000D3A9E" w:rsidP="000D3A9E">
      <w:pPr>
        <w:rPr>
          <w:lang w:val="en-GB"/>
        </w:rPr>
      </w:pPr>
    </w:p>
    <w:p w14:paraId="233D9691" w14:textId="77777777" w:rsidR="000D3A9E" w:rsidRPr="000D3A9E" w:rsidRDefault="000D3A9E" w:rsidP="000D3A9E">
      <w:pPr>
        <w:rPr>
          <w:lang w:val="en-GB"/>
        </w:rPr>
      </w:pPr>
    </w:p>
    <w:p w14:paraId="233D9692" w14:textId="77777777" w:rsidR="000D3A9E" w:rsidRPr="000D3A9E" w:rsidRDefault="000D3A9E" w:rsidP="000D3A9E">
      <w:pPr>
        <w:rPr>
          <w:lang w:val="en-GB"/>
        </w:rPr>
      </w:pPr>
    </w:p>
    <w:p w14:paraId="233D9693" w14:textId="77777777" w:rsidR="000D3A9E" w:rsidRPr="000D3A9E" w:rsidRDefault="000D3A9E" w:rsidP="000D3A9E">
      <w:pPr>
        <w:rPr>
          <w:lang w:val="en-GB"/>
        </w:rPr>
      </w:pPr>
    </w:p>
    <w:p w14:paraId="233D9694" w14:textId="77777777" w:rsidR="000D3A9E" w:rsidRPr="000D3A9E" w:rsidRDefault="000D3A9E" w:rsidP="000D3A9E">
      <w:pPr>
        <w:rPr>
          <w:lang w:val="en-GB"/>
        </w:rPr>
      </w:pPr>
    </w:p>
    <w:p w14:paraId="233D9695" w14:textId="77777777" w:rsidR="000D3A9E" w:rsidRPr="000D3A9E" w:rsidRDefault="000D3A9E" w:rsidP="000D3A9E">
      <w:pPr>
        <w:rPr>
          <w:lang w:val="en-GB"/>
        </w:rPr>
      </w:pPr>
    </w:p>
    <w:p w14:paraId="233D9696" w14:textId="77777777" w:rsidR="000D3A9E" w:rsidRPr="000D3A9E" w:rsidRDefault="000D3A9E" w:rsidP="000D3A9E">
      <w:pPr>
        <w:rPr>
          <w:lang w:val="en-GB"/>
        </w:rPr>
      </w:pPr>
    </w:p>
    <w:p w14:paraId="233D9697" w14:textId="77777777" w:rsidR="000D3A9E" w:rsidRPr="000D3A9E" w:rsidRDefault="000D3A9E" w:rsidP="000D3A9E">
      <w:pPr>
        <w:rPr>
          <w:lang w:val="en-GB"/>
        </w:rPr>
      </w:pPr>
    </w:p>
    <w:p w14:paraId="233D9698" w14:textId="77777777" w:rsidR="000D3A9E" w:rsidRPr="000D3A9E" w:rsidRDefault="000D3A9E" w:rsidP="000D3A9E">
      <w:pPr>
        <w:rPr>
          <w:lang w:val="en-GB"/>
        </w:rPr>
      </w:pPr>
    </w:p>
    <w:p w14:paraId="233D9699" w14:textId="77777777" w:rsidR="000D3A9E" w:rsidRPr="000D3A9E" w:rsidRDefault="000D3A9E" w:rsidP="000D3A9E">
      <w:pPr>
        <w:rPr>
          <w:lang w:val="en-GB"/>
        </w:rPr>
      </w:pPr>
    </w:p>
    <w:p w14:paraId="233D969A" w14:textId="77777777" w:rsidR="000D3A9E" w:rsidRPr="000D3A9E" w:rsidRDefault="000D3A9E" w:rsidP="000D3A9E">
      <w:pPr>
        <w:rPr>
          <w:lang w:val="en-GB"/>
        </w:rPr>
      </w:pPr>
    </w:p>
    <w:p w14:paraId="233D969B" w14:textId="77777777" w:rsidR="000D3A9E" w:rsidRPr="000D3A9E" w:rsidRDefault="000D3A9E" w:rsidP="000D3A9E">
      <w:pPr>
        <w:rPr>
          <w:lang w:val="en-GB"/>
        </w:rPr>
      </w:pPr>
    </w:p>
    <w:p w14:paraId="233D969C" w14:textId="77777777" w:rsidR="000D3A9E" w:rsidRPr="000D3A9E" w:rsidRDefault="000D3A9E" w:rsidP="000D3A9E">
      <w:pPr>
        <w:rPr>
          <w:lang w:val="en-GB"/>
        </w:rPr>
      </w:pPr>
    </w:p>
    <w:p w14:paraId="233D969D" w14:textId="77777777" w:rsidR="000D3A9E" w:rsidRPr="000D3A9E" w:rsidRDefault="000D3A9E" w:rsidP="000D3A9E">
      <w:pPr>
        <w:rPr>
          <w:lang w:val="en-GB"/>
        </w:rPr>
      </w:pPr>
    </w:p>
    <w:p w14:paraId="233D969E" w14:textId="77777777" w:rsidR="000D3A9E" w:rsidRPr="000D3A9E" w:rsidRDefault="000D3A9E" w:rsidP="000D3A9E">
      <w:pPr>
        <w:rPr>
          <w:lang w:val="en-GB"/>
        </w:rPr>
      </w:pPr>
    </w:p>
    <w:p w14:paraId="233D969F" w14:textId="77777777" w:rsidR="000D3A9E" w:rsidRPr="000D3A9E" w:rsidRDefault="000D3A9E" w:rsidP="000D3A9E">
      <w:pPr>
        <w:rPr>
          <w:lang w:val="en-GB"/>
        </w:rPr>
      </w:pPr>
    </w:p>
    <w:p w14:paraId="233D96A0" w14:textId="77777777" w:rsidR="000D3A9E" w:rsidRPr="000D3A9E" w:rsidRDefault="000D3A9E" w:rsidP="000D3A9E">
      <w:pPr>
        <w:rPr>
          <w:lang w:val="en-GB"/>
        </w:rPr>
      </w:pPr>
    </w:p>
    <w:p w14:paraId="233D96A1" w14:textId="77777777" w:rsidR="000D3A9E" w:rsidRPr="000D3A9E" w:rsidRDefault="000D3A9E" w:rsidP="000D3A9E">
      <w:pPr>
        <w:rPr>
          <w:lang w:val="en-GB"/>
        </w:rPr>
      </w:pPr>
    </w:p>
    <w:p w14:paraId="233D96A2" w14:textId="77777777" w:rsidR="000D3A9E" w:rsidRPr="000D3A9E" w:rsidRDefault="000D3A9E" w:rsidP="000D3A9E">
      <w:pPr>
        <w:rPr>
          <w:lang w:val="en-GB"/>
        </w:rPr>
      </w:pPr>
    </w:p>
    <w:p w14:paraId="233D96A3" w14:textId="77777777" w:rsidR="000D3A9E" w:rsidRPr="000D3A9E" w:rsidRDefault="000D3A9E" w:rsidP="000D3A9E">
      <w:pPr>
        <w:rPr>
          <w:lang w:val="en-GB"/>
        </w:rPr>
      </w:pPr>
    </w:p>
    <w:p w14:paraId="233D96A4" w14:textId="77777777" w:rsidR="000D3A9E" w:rsidRDefault="000D3A9E" w:rsidP="000D3A9E">
      <w:pPr>
        <w:rPr>
          <w:lang w:val="en-GB"/>
        </w:rPr>
      </w:pPr>
    </w:p>
    <w:p w14:paraId="233D96A5" w14:textId="77777777" w:rsidR="000D3A9E" w:rsidRDefault="000D3A9E" w:rsidP="000D3A9E">
      <w:pPr>
        <w:tabs>
          <w:tab w:val="left" w:pos="6870"/>
        </w:tabs>
        <w:rPr>
          <w:lang w:val="en-GB"/>
        </w:rPr>
      </w:pPr>
      <w:r>
        <w:rPr>
          <w:lang w:val="en-GB"/>
        </w:rPr>
        <w:tab/>
      </w:r>
    </w:p>
    <w:p w14:paraId="233D96A6" w14:textId="77777777" w:rsidR="000D3A9E" w:rsidRDefault="000D3A9E" w:rsidP="000D3A9E">
      <w:pPr>
        <w:rPr>
          <w:lang w:val="en-GB"/>
        </w:rPr>
      </w:pPr>
    </w:p>
    <w:p w14:paraId="233D96A7" w14:textId="77777777" w:rsidR="0014524C" w:rsidRPr="000D3A9E" w:rsidRDefault="0014524C" w:rsidP="000D3A9E">
      <w:pPr>
        <w:rPr>
          <w:lang w:val="en-GB"/>
        </w:rPr>
        <w:sectPr w:rsidR="0014524C" w:rsidRPr="000D3A9E" w:rsidSect="004163FE">
          <w:pgSz w:w="11907" w:h="16839" w:code="9"/>
          <w:pgMar w:top="1440" w:right="1440" w:bottom="1440" w:left="1440" w:header="720" w:footer="720" w:gutter="0"/>
          <w:cols w:space="720"/>
          <w:docGrid w:linePitch="360"/>
        </w:sectPr>
      </w:pPr>
    </w:p>
    <w:p w14:paraId="233D96A8" w14:textId="77777777" w:rsidR="00B06E73" w:rsidRPr="000D3A9E" w:rsidRDefault="00B06E73" w:rsidP="000D3A9E">
      <w:pPr>
        <w:pStyle w:val="Heading1"/>
        <w:spacing w:after="240" w:line="360" w:lineRule="auto"/>
        <w:jc w:val="both"/>
        <w:rPr>
          <w:rFonts w:ascii="Times New Roman" w:hAnsi="Times New Roman" w:cs="Times New Roman"/>
          <w:b/>
          <w:color w:val="auto"/>
          <w:lang w:val="en-GB"/>
        </w:rPr>
      </w:pPr>
      <w:bookmarkStart w:id="1" w:name="_Toc157016848"/>
      <w:r w:rsidRPr="000D3A9E">
        <w:rPr>
          <w:rFonts w:ascii="Times New Roman" w:hAnsi="Times New Roman" w:cs="Times New Roman"/>
          <w:b/>
          <w:color w:val="auto"/>
          <w:lang w:val="en-GB"/>
        </w:rPr>
        <w:lastRenderedPageBreak/>
        <w:t>Introduction</w:t>
      </w:r>
      <w:bookmarkEnd w:id="1"/>
    </w:p>
    <w:p w14:paraId="233D96A9" w14:textId="77777777" w:rsidR="00C903E0" w:rsidRPr="009D0CA2" w:rsidRDefault="00C903E0" w:rsidP="009D0CA2">
      <w:pPr>
        <w:spacing w:before="240" w:line="360" w:lineRule="auto"/>
        <w:jc w:val="both"/>
        <w:rPr>
          <w:rFonts w:ascii="Times New Roman" w:hAnsi="Times New Roman" w:cs="Times New Roman"/>
          <w:sz w:val="24"/>
          <w:szCs w:val="24"/>
          <w:lang w:val="en-GB"/>
        </w:rPr>
      </w:pPr>
      <w:r w:rsidRPr="009D0CA2">
        <w:rPr>
          <w:rFonts w:ascii="Times New Roman" w:hAnsi="Times New Roman" w:cs="Times New Roman"/>
          <w:sz w:val="24"/>
          <w:szCs w:val="24"/>
          <w:lang w:val="en-GB"/>
        </w:rPr>
        <w:t xml:space="preserve">This report has the inclusions that are connected to the hotel management study and will also describe the similarities and the differences between the two countries, the culture overview, GLOBE project/country analysis, etc. are written here. The cultural ethics between two countries can be different and sometimes can be similar. For the business of hotels and between the tourists there should be some common ways that can be easier for both. In this report, the similarities or the ways will be described so that it will be easier for both the hotel employees also the tourists. The cultural awareness and cultural characteristics of both Germany and England will be described here. </w:t>
      </w:r>
    </w:p>
    <w:p w14:paraId="233D96AA" w14:textId="77777777" w:rsidR="00645564" w:rsidRDefault="00645564" w:rsidP="00AD2D4F">
      <w:pPr>
        <w:pStyle w:val="Heading1"/>
        <w:rPr>
          <w:lang w:val="en-GB"/>
        </w:rPr>
        <w:sectPr w:rsidR="00645564" w:rsidSect="004163FE">
          <w:pgSz w:w="11907" w:h="16839" w:code="9"/>
          <w:pgMar w:top="1440" w:right="1440" w:bottom="1440" w:left="1440" w:header="720" w:footer="720" w:gutter="0"/>
          <w:cols w:space="720"/>
          <w:docGrid w:linePitch="360"/>
        </w:sectPr>
      </w:pPr>
    </w:p>
    <w:p w14:paraId="233D96AB" w14:textId="77777777" w:rsidR="008418BD" w:rsidRPr="008418BD" w:rsidRDefault="008418BD" w:rsidP="008418BD">
      <w:pPr>
        <w:pStyle w:val="Heading2"/>
        <w:spacing w:line="360" w:lineRule="auto"/>
        <w:jc w:val="both"/>
        <w:rPr>
          <w:rFonts w:ascii="Times New Roman" w:hAnsi="Times New Roman" w:cs="Times New Roman"/>
          <w:color w:val="auto"/>
          <w:sz w:val="28"/>
          <w:szCs w:val="28"/>
          <w:lang w:val="en-GB"/>
        </w:rPr>
      </w:pPr>
      <w:bookmarkStart w:id="2" w:name="_Toc157016849"/>
      <w:r w:rsidRPr="008418BD">
        <w:rPr>
          <w:rFonts w:ascii="Times New Roman" w:hAnsi="Times New Roman" w:cs="Times New Roman"/>
          <w:color w:val="auto"/>
          <w:sz w:val="28"/>
          <w:szCs w:val="28"/>
          <w:lang w:val="en-GB"/>
        </w:rPr>
        <w:lastRenderedPageBreak/>
        <w:t>GLOBE Project</w:t>
      </w:r>
      <w:bookmarkEnd w:id="2"/>
    </w:p>
    <w:p w14:paraId="233D96AC" w14:textId="77777777" w:rsidR="00AD2D4F" w:rsidRPr="00CC735C" w:rsidRDefault="00DB0C53" w:rsidP="00CC735C">
      <w:pPr>
        <w:spacing w:before="240" w:line="360" w:lineRule="auto"/>
        <w:jc w:val="both"/>
        <w:rPr>
          <w:rFonts w:ascii="Times New Roman" w:hAnsi="Times New Roman" w:cs="Times New Roman"/>
          <w:sz w:val="24"/>
          <w:szCs w:val="24"/>
          <w:lang w:val="en-GB"/>
        </w:rPr>
      </w:pPr>
      <w:r w:rsidRPr="00CC735C">
        <w:rPr>
          <w:rFonts w:ascii="Times New Roman" w:hAnsi="Times New Roman" w:cs="Times New Roman"/>
          <w:sz w:val="24"/>
          <w:szCs w:val="24"/>
          <w:lang w:val="en-GB"/>
        </w:rPr>
        <w:t>In this report</w:t>
      </w:r>
      <w:r w:rsidR="0013547F" w:rsidRPr="00CC735C">
        <w:rPr>
          <w:rFonts w:ascii="Times New Roman" w:hAnsi="Times New Roman" w:cs="Times New Roman"/>
          <w:sz w:val="24"/>
          <w:szCs w:val="24"/>
          <w:lang w:val="en-GB"/>
        </w:rPr>
        <w:t>,</w:t>
      </w:r>
      <w:r w:rsidR="00AD2D4F" w:rsidRPr="00CC735C">
        <w:rPr>
          <w:rFonts w:ascii="Times New Roman" w:hAnsi="Times New Roman" w:cs="Times New Roman"/>
          <w:sz w:val="24"/>
          <w:szCs w:val="24"/>
          <w:lang w:val="en-GB"/>
        </w:rPr>
        <w:t xml:space="preserve"> the GLOBE project will be described for two countries. The cultural systems, rules</w:t>
      </w:r>
      <w:r w:rsidR="0013547F" w:rsidRPr="00CC735C">
        <w:rPr>
          <w:rFonts w:ascii="Times New Roman" w:hAnsi="Times New Roman" w:cs="Times New Roman"/>
          <w:sz w:val="24"/>
          <w:szCs w:val="24"/>
          <w:lang w:val="en-GB"/>
        </w:rPr>
        <w:t>,</w:t>
      </w:r>
      <w:r w:rsidR="00AD2D4F" w:rsidRPr="00CC735C">
        <w:rPr>
          <w:rFonts w:ascii="Times New Roman" w:hAnsi="Times New Roman" w:cs="Times New Roman"/>
          <w:sz w:val="24"/>
          <w:szCs w:val="24"/>
          <w:lang w:val="en-GB"/>
        </w:rPr>
        <w:t xml:space="preserve"> and leadership </w:t>
      </w:r>
      <w:r w:rsidR="0013547F" w:rsidRPr="00CC735C">
        <w:rPr>
          <w:rFonts w:ascii="Times New Roman" w:hAnsi="Times New Roman" w:cs="Times New Roman"/>
          <w:sz w:val="24"/>
          <w:szCs w:val="24"/>
          <w:lang w:val="en-GB"/>
        </w:rPr>
        <w:t>styles</w:t>
      </w:r>
      <w:r w:rsidR="00AD2D4F" w:rsidRPr="00CC735C">
        <w:rPr>
          <w:rFonts w:ascii="Times New Roman" w:hAnsi="Times New Roman" w:cs="Times New Roman"/>
          <w:sz w:val="24"/>
          <w:szCs w:val="24"/>
          <w:lang w:val="en-GB"/>
        </w:rPr>
        <w:t xml:space="preserve"> will be </w:t>
      </w:r>
      <w:r w:rsidRPr="00CC735C">
        <w:rPr>
          <w:rFonts w:ascii="Times New Roman" w:hAnsi="Times New Roman" w:cs="Times New Roman"/>
          <w:sz w:val="24"/>
          <w:szCs w:val="24"/>
          <w:lang w:val="en-GB"/>
        </w:rPr>
        <w:t>analysed</w:t>
      </w:r>
      <w:r w:rsidR="00A34164" w:rsidRPr="00CC735C">
        <w:rPr>
          <w:rFonts w:ascii="Times New Roman" w:hAnsi="Times New Roman" w:cs="Times New Roman"/>
          <w:sz w:val="24"/>
          <w:szCs w:val="24"/>
          <w:lang w:val="en-GB"/>
        </w:rPr>
        <w:t xml:space="preserve"> here. The GLOBE projects mainly </w:t>
      </w:r>
      <w:r w:rsidR="0013547F" w:rsidRPr="00CC735C">
        <w:rPr>
          <w:rFonts w:ascii="Times New Roman" w:hAnsi="Times New Roman" w:cs="Times New Roman"/>
          <w:sz w:val="24"/>
          <w:szCs w:val="24"/>
          <w:lang w:val="en-GB"/>
        </w:rPr>
        <w:t>indicate</w:t>
      </w:r>
      <w:r w:rsidR="00A34164" w:rsidRPr="00CC735C">
        <w:rPr>
          <w:rFonts w:ascii="Times New Roman" w:hAnsi="Times New Roman" w:cs="Times New Roman"/>
          <w:sz w:val="24"/>
          <w:szCs w:val="24"/>
          <w:lang w:val="en-GB"/>
        </w:rPr>
        <w:t xml:space="preserve"> different and various types of systems or habits that </w:t>
      </w:r>
      <w:r w:rsidR="0013547F" w:rsidRPr="00CC735C">
        <w:rPr>
          <w:rFonts w:ascii="Times New Roman" w:hAnsi="Times New Roman" w:cs="Times New Roman"/>
          <w:sz w:val="24"/>
          <w:szCs w:val="24"/>
          <w:lang w:val="en-GB"/>
        </w:rPr>
        <w:t>are</w:t>
      </w:r>
      <w:r w:rsidR="00A34164" w:rsidRPr="00CC735C">
        <w:rPr>
          <w:rFonts w:ascii="Times New Roman" w:hAnsi="Times New Roman" w:cs="Times New Roman"/>
          <w:sz w:val="24"/>
          <w:szCs w:val="24"/>
          <w:lang w:val="en-GB"/>
        </w:rPr>
        <w:t xml:space="preserve"> for developing the understanding of the global or the Earth and the whole inner system of the world. GLOBE means Global Learning and Observations to Benefit the Environment</w:t>
      </w:r>
      <w:r w:rsidR="006A18FD" w:rsidRPr="00CC735C">
        <w:rPr>
          <w:rFonts w:ascii="Times New Roman" w:hAnsi="Times New Roman" w:cs="Times New Roman"/>
          <w:sz w:val="24"/>
          <w:szCs w:val="24"/>
          <w:lang w:val="en-GB"/>
        </w:rPr>
        <w:t>. It is a worldwide system.  I</w:t>
      </w:r>
      <w:r w:rsidR="00A34164" w:rsidRPr="00CC735C">
        <w:rPr>
          <w:rFonts w:ascii="Times New Roman" w:hAnsi="Times New Roman" w:cs="Times New Roman"/>
          <w:sz w:val="24"/>
          <w:szCs w:val="24"/>
          <w:lang w:val="en-GB"/>
        </w:rPr>
        <w:t xml:space="preserve">t is one kind of learning system that teaches and encourages the students and other persons to know the information or </w:t>
      </w:r>
      <w:r w:rsidR="0013547F" w:rsidRPr="00CC735C">
        <w:rPr>
          <w:rFonts w:ascii="Times New Roman" w:hAnsi="Times New Roman" w:cs="Times New Roman"/>
          <w:sz w:val="24"/>
          <w:szCs w:val="24"/>
          <w:lang w:val="en-GB"/>
        </w:rPr>
        <w:t>collect</w:t>
      </w:r>
      <w:r w:rsidR="00A34164" w:rsidRPr="00CC735C">
        <w:rPr>
          <w:rFonts w:ascii="Times New Roman" w:hAnsi="Times New Roman" w:cs="Times New Roman"/>
          <w:sz w:val="24"/>
          <w:szCs w:val="24"/>
          <w:lang w:val="en-GB"/>
        </w:rPr>
        <w:t xml:space="preserve"> data </w:t>
      </w:r>
      <w:r w:rsidR="0013547F" w:rsidRPr="00CC735C">
        <w:rPr>
          <w:rFonts w:ascii="Times New Roman" w:hAnsi="Times New Roman" w:cs="Times New Roman"/>
          <w:sz w:val="24"/>
          <w:szCs w:val="24"/>
          <w:lang w:val="en-GB"/>
        </w:rPr>
        <w:t>about</w:t>
      </w:r>
      <w:r w:rsidR="00A34164" w:rsidRPr="00CC735C">
        <w:rPr>
          <w:rFonts w:ascii="Times New Roman" w:hAnsi="Times New Roman" w:cs="Times New Roman"/>
          <w:sz w:val="24"/>
          <w:szCs w:val="24"/>
          <w:lang w:val="en-GB"/>
        </w:rPr>
        <w:t xml:space="preserve"> the local community</w:t>
      </w:r>
      <w:sdt>
        <w:sdtPr>
          <w:rPr>
            <w:rFonts w:ascii="Times New Roman" w:hAnsi="Times New Roman" w:cs="Times New Roman"/>
            <w:sz w:val="24"/>
            <w:szCs w:val="24"/>
            <w:lang w:val="en-GB"/>
          </w:rPr>
          <w:id w:val="1261173502"/>
          <w:citation/>
        </w:sdtPr>
        <w:sdtContent>
          <w:r w:rsidR="00E62DB0">
            <w:rPr>
              <w:rFonts w:ascii="Times New Roman" w:hAnsi="Times New Roman" w:cs="Times New Roman"/>
              <w:sz w:val="24"/>
              <w:szCs w:val="24"/>
              <w:lang w:val="en-GB"/>
            </w:rPr>
            <w:fldChar w:fldCharType="begin"/>
          </w:r>
          <w:r w:rsidR="00E62DB0">
            <w:rPr>
              <w:rFonts w:ascii="Times New Roman" w:hAnsi="Times New Roman" w:cs="Times New Roman"/>
              <w:sz w:val="24"/>
              <w:szCs w:val="24"/>
            </w:rPr>
            <w:instrText xml:space="preserve"> CITATION Gra14 \l 1033 </w:instrText>
          </w:r>
          <w:r w:rsidR="00E62DB0">
            <w:rPr>
              <w:rFonts w:ascii="Times New Roman" w:hAnsi="Times New Roman" w:cs="Times New Roman"/>
              <w:sz w:val="24"/>
              <w:szCs w:val="24"/>
              <w:lang w:val="en-GB"/>
            </w:rPr>
            <w:fldChar w:fldCharType="separate"/>
          </w:r>
          <w:r w:rsidR="00E62DB0">
            <w:rPr>
              <w:rFonts w:ascii="Times New Roman" w:hAnsi="Times New Roman" w:cs="Times New Roman"/>
              <w:noProof/>
              <w:sz w:val="24"/>
              <w:szCs w:val="24"/>
            </w:rPr>
            <w:t xml:space="preserve"> </w:t>
          </w:r>
          <w:r w:rsidR="00E62DB0" w:rsidRPr="00E62DB0">
            <w:rPr>
              <w:rFonts w:ascii="Times New Roman" w:hAnsi="Times New Roman" w:cs="Times New Roman"/>
              <w:noProof/>
              <w:sz w:val="24"/>
              <w:szCs w:val="24"/>
            </w:rPr>
            <w:t>(Graham, 2014)</w:t>
          </w:r>
          <w:r w:rsidR="00E62DB0">
            <w:rPr>
              <w:rFonts w:ascii="Times New Roman" w:hAnsi="Times New Roman" w:cs="Times New Roman"/>
              <w:sz w:val="24"/>
              <w:szCs w:val="24"/>
              <w:lang w:val="en-GB"/>
            </w:rPr>
            <w:fldChar w:fldCharType="end"/>
          </w:r>
        </w:sdtContent>
      </w:sdt>
      <w:r w:rsidR="00A34164" w:rsidRPr="00CC735C">
        <w:rPr>
          <w:rFonts w:ascii="Times New Roman" w:hAnsi="Times New Roman" w:cs="Times New Roman"/>
          <w:sz w:val="24"/>
          <w:szCs w:val="24"/>
          <w:lang w:val="en-GB"/>
        </w:rPr>
        <w:t xml:space="preserve">. It also indicates to other countries global researches </w:t>
      </w:r>
      <w:r w:rsidR="00B15976" w:rsidRPr="00CC735C">
        <w:rPr>
          <w:rFonts w:ascii="Times New Roman" w:hAnsi="Times New Roman" w:cs="Times New Roman"/>
          <w:sz w:val="24"/>
          <w:szCs w:val="24"/>
          <w:lang w:val="en-GB"/>
        </w:rPr>
        <w:t xml:space="preserve">that </w:t>
      </w:r>
      <w:r w:rsidR="0013547F" w:rsidRPr="00CC735C">
        <w:rPr>
          <w:rFonts w:ascii="Times New Roman" w:hAnsi="Times New Roman" w:cs="Times New Roman"/>
          <w:sz w:val="24"/>
          <w:szCs w:val="24"/>
          <w:lang w:val="en-GB"/>
        </w:rPr>
        <w:t>work</w:t>
      </w:r>
      <w:r w:rsidR="00B15976" w:rsidRPr="00CC735C">
        <w:rPr>
          <w:rFonts w:ascii="Times New Roman" w:hAnsi="Times New Roman" w:cs="Times New Roman"/>
          <w:sz w:val="24"/>
          <w:szCs w:val="24"/>
          <w:lang w:val="en-GB"/>
        </w:rPr>
        <w:t xml:space="preserve"> on biodiversity, climate change, culture</w:t>
      </w:r>
      <w:r w:rsidR="0013547F" w:rsidRPr="00CC735C">
        <w:rPr>
          <w:rFonts w:ascii="Times New Roman" w:hAnsi="Times New Roman" w:cs="Times New Roman"/>
          <w:sz w:val="24"/>
          <w:szCs w:val="24"/>
          <w:lang w:val="en-GB"/>
        </w:rPr>
        <w:t>,</w:t>
      </w:r>
      <w:r w:rsidR="00B15976" w:rsidRPr="00CC735C">
        <w:rPr>
          <w:rFonts w:ascii="Times New Roman" w:hAnsi="Times New Roman" w:cs="Times New Roman"/>
          <w:sz w:val="24"/>
          <w:szCs w:val="24"/>
          <w:lang w:val="en-GB"/>
        </w:rPr>
        <w:t xml:space="preserve"> and other parts of our planet. Mainly GLOBE project has a particular aim and the aim is to </w:t>
      </w:r>
      <w:r w:rsidR="0013547F" w:rsidRPr="00CC735C">
        <w:rPr>
          <w:rFonts w:ascii="Times New Roman" w:hAnsi="Times New Roman" w:cs="Times New Roman"/>
          <w:sz w:val="24"/>
          <w:szCs w:val="24"/>
          <w:lang w:val="en-GB"/>
        </w:rPr>
        <w:t>increase</w:t>
      </w:r>
      <w:r w:rsidR="00B15976" w:rsidRPr="00CC735C">
        <w:rPr>
          <w:rFonts w:ascii="Times New Roman" w:hAnsi="Times New Roman" w:cs="Times New Roman"/>
          <w:sz w:val="24"/>
          <w:szCs w:val="24"/>
          <w:lang w:val="en-GB"/>
        </w:rPr>
        <w:t xml:space="preserve"> environmental issues, awareness, knowledge</w:t>
      </w:r>
      <w:r w:rsidR="0013547F" w:rsidRPr="00CC735C">
        <w:rPr>
          <w:rFonts w:ascii="Times New Roman" w:hAnsi="Times New Roman" w:cs="Times New Roman"/>
          <w:sz w:val="24"/>
          <w:szCs w:val="24"/>
          <w:lang w:val="en-GB"/>
        </w:rPr>
        <w:t>,</w:t>
      </w:r>
      <w:r w:rsidR="00B15976" w:rsidRPr="00CC735C">
        <w:rPr>
          <w:rFonts w:ascii="Times New Roman" w:hAnsi="Times New Roman" w:cs="Times New Roman"/>
          <w:sz w:val="24"/>
          <w:szCs w:val="24"/>
          <w:lang w:val="en-GB"/>
        </w:rPr>
        <w:t xml:space="preserve"> and respect </w:t>
      </w:r>
      <w:r w:rsidR="0013547F" w:rsidRPr="00CC735C">
        <w:rPr>
          <w:rFonts w:ascii="Times New Roman" w:hAnsi="Times New Roman" w:cs="Times New Roman"/>
          <w:sz w:val="24"/>
          <w:szCs w:val="24"/>
          <w:lang w:val="en-GB"/>
        </w:rPr>
        <w:t>for</w:t>
      </w:r>
      <w:r w:rsidR="00B15976" w:rsidRPr="00CC735C">
        <w:rPr>
          <w:rFonts w:ascii="Times New Roman" w:hAnsi="Times New Roman" w:cs="Times New Roman"/>
          <w:sz w:val="24"/>
          <w:szCs w:val="24"/>
          <w:lang w:val="en-GB"/>
        </w:rPr>
        <w:t xml:space="preserve"> other countries and increase scientific knowledge</w:t>
      </w:r>
      <w:sdt>
        <w:sdtPr>
          <w:rPr>
            <w:rFonts w:ascii="Times New Roman" w:hAnsi="Times New Roman" w:cs="Times New Roman"/>
            <w:sz w:val="24"/>
            <w:szCs w:val="24"/>
            <w:lang w:val="en-GB"/>
          </w:rPr>
          <w:id w:val="1664199451"/>
          <w:citation/>
        </w:sdtPr>
        <w:sdtContent>
          <w:r w:rsidR="00E62DB0">
            <w:rPr>
              <w:rFonts w:ascii="Times New Roman" w:hAnsi="Times New Roman" w:cs="Times New Roman"/>
              <w:sz w:val="24"/>
              <w:szCs w:val="24"/>
              <w:lang w:val="en-GB"/>
            </w:rPr>
            <w:fldChar w:fldCharType="begin"/>
          </w:r>
          <w:r w:rsidR="00E62DB0">
            <w:rPr>
              <w:rFonts w:ascii="Times New Roman" w:hAnsi="Times New Roman" w:cs="Times New Roman"/>
              <w:sz w:val="24"/>
              <w:szCs w:val="24"/>
            </w:rPr>
            <w:instrText xml:space="preserve"> CITATION Hou14 \l 1033 </w:instrText>
          </w:r>
          <w:r w:rsidR="00E62DB0">
            <w:rPr>
              <w:rFonts w:ascii="Times New Roman" w:hAnsi="Times New Roman" w:cs="Times New Roman"/>
              <w:sz w:val="24"/>
              <w:szCs w:val="24"/>
              <w:lang w:val="en-GB"/>
            </w:rPr>
            <w:fldChar w:fldCharType="separate"/>
          </w:r>
          <w:r w:rsidR="00E62DB0">
            <w:rPr>
              <w:rFonts w:ascii="Times New Roman" w:hAnsi="Times New Roman" w:cs="Times New Roman"/>
              <w:noProof/>
              <w:sz w:val="24"/>
              <w:szCs w:val="24"/>
            </w:rPr>
            <w:t xml:space="preserve"> </w:t>
          </w:r>
          <w:r w:rsidR="00E62DB0" w:rsidRPr="00E62DB0">
            <w:rPr>
              <w:rFonts w:ascii="Times New Roman" w:hAnsi="Times New Roman" w:cs="Times New Roman"/>
              <w:noProof/>
              <w:sz w:val="24"/>
              <w:szCs w:val="24"/>
            </w:rPr>
            <w:t>(House, 2014)</w:t>
          </w:r>
          <w:r w:rsidR="00E62DB0">
            <w:rPr>
              <w:rFonts w:ascii="Times New Roman" w:hAnsi="Times New Roman" w:cs="Times New Roman"/>
              <w:sz w:val="24"/>
              <w:szCs w:val="24"/>
              <w:lang w:val="en-GB"/>
            </w:rPr>
            <w:fldChar w:fldCharType="end"/>
          </w:r>
        </w:sdtContent>
      </w:sdt>
      <w:r w:rsidR="00B15976" w:rsidRPr="00CC735C">
        <w:rPr>
          <w:rFonts w:ascii="Times New Roman" w:hAnsi="Times New Roman" w:cs="Times New Roman"/>
          <w:sz w:val="24"/>
          <w:szCs w:val="24"/>
          <w:lang w:val="en-GB"/>
        </w:rPr>
        <w:t>. On the other hand</w:t>
      </w:r>
      <w:r w:rsidR="0013547F" w:rsidRPr="00CC735C">
        <w:rPr>
          <w:rFonts w:ascii="Times New Roman" w:hAnsi="Times New Roman" w:cs="Times New Roman"/>
          <w:sz w:val="24"/>
          <w:szCs w:val="24"/>
          <w:lang w:val="en-GB"/>
        </w:rPr>
        <w:t>,</w:t>
      </w:r>
      <w:r w:rsidR="00B15976" w:rsidRPr="00CC735C">
        <w:rPr>
          <w:rFonts w:ascii="Times New Roman" w:hAnsi="Times New Roman" w:cs="Times New Roman"/>
          <w:sz w:val="24"/>
          <w:szCs w:val="24"/>
          <w:lang w:val="en-GB"/>
        </w:rPr>
        <w:t xml:space="preserve"> cultural awareness is something that refers to recognizing and understanding the huge </w:t>
      </w:r>
      <w:r w:rsidR="0013547F" w:rsidRPr="00CC735C">
        <w:rPr>
          <w:rFonts w:ascii="Times New Roman" w:hAnsi="Times New Roman" w:cs="Times New Roman"/>
          <w:sz w:val="24"/>
          <w:szCs w:val="24"/>
          <w:lang w:val="en-GB"/>
        </w:rPr>
        <w:t>traditions</w:t>
      </w:r>
      <w:r w:rsidR="00B15976" w:rsidRPr="00CC735C">
        <w:rPr>
          <w:rFonts w:ascii="Times New Roman" w:hAnsi="Times New Roman" w:cs="Times New Roman"/>
          <w:sz w:val="24"/>
          <w:szCs w:val="24"/>
          <w:lang w:val="en-GB"/>
        </w:rPr>
        <w:t xml:space="preserve"> and culture of a society and beliefs. Cultural awareness mainly creates respect for other </w:t>
      </w:r>
      <w:r w:rsidR="0013547F" w:rsidRPr="00CC735C">
        <w:rPr>
          <w:rFonts w:ascii="Times New Roman" w:hAnsi="Times New Roman" w:cs="Times New Roman"/>
          <w:sz w:val="24"/>
          <w:szCs w:val="24"/>
          <w:lang w:val="en-GB"/>
        </w:rPr>
        <w:t>countries'</w:t>
      </w:r>
      <w:r w:rsidR="00B15976" w:rsidRPr="00CC735C">
        <w:rPr>
          <w:rFonts w:ascii="Times New Roman" w:hAnsi="Times New Roman" w:cs="Times New Roman"/>
          <w:sz w:val="24"/>
          <w:szCs w:val="24"/>
          <w:lang w:val="en-GB"/>
        </w:rPr>
        <w:t xml:space="preserve"> </w:t>
      </w:r>
      <w:r w:rsidR="00424B13" w:rsidRPr="00CC735C">
        <w:rPr>
          <w:rFonts w:ascii="Times New Roman" w:hAnsi="Times New Roman" w:cs="Times New Roman"/>
          <w:sz w:val="24"/>
          <w:szCs w:val="24"/>
          <w:lang w:val="en-GB"/>
        </w:rPr>
        <w:t>cultures;</w:t>
      </w:r>
      <w:r w:rsidR="00B15976" w:rsidRPr="00CC735C">
        <w:rPr>
          <w:rFonts w:ascii="Times New Roman" w:hAnsi="Times New Roman" w:cs="Times New Roman"/>
          <w:sz w:val="24"/>
          <w:szCs w:val="24"/>
          <w:lang w:val="en-GB"/>
        </w:rPr>
        <w:t xml:space="preserve"> respect the differences without any </w:t>
      </w:r>
      <w:r w:rsidR="0013547F" w:rsidRPr="00CC735C">
        <w:rPr>
          <w:rFonts w:ascii="Times New Roman" w:hAnsi="Times New Roman" w:cs="Times New Roman"/>
          <w:sz w:val="24"/>
          <w:szCs w:val="24"/>
          <w:lang w:val="en-GB"/>
        </w:rPr>
        <w:t>judgment,</w:t>
      </w:r>
      <w:r w:rsidR="00B15976" w:rsidRPr="00CC735C">
        <w:rPr>
          <w:rFonts w:ascii="Times New Roman" w:hAnsi="Times New Roman" w:cs="Times New Roman"/>
          <w:sz w:val="24"/>
          <w:szCs w:val="24"/>
          <w:lang w:val="en-GB"/>
        </w:rPr>
        <w:t xml:space="preserve"> and in a positive way. Cultural awareness helps a lot in time </w:t>
      </w:r>
      <w:r w:rsidR="00220ECE" w:rsidRPr="00CC735C">
        <w:rPr>
          <w:rFonts w:ascii="Times New Roman" w:hAnsi="Times New Roman" w:cs="Times New Roman"/>
          <w:sz w:val="24"/>
          <w:szCs w:val="24"/>
          <w:lang w:val="en-GB"/>
        </w:rPr>
        <w:t>creating effective communication, knowing about each other</w:t>
      </w:r>
      <w:r w:rsidR="0013547F" w:rsidRPr="00CC735C">
        <w:rPr>
          <w:rFonts w:ascii="Times New Roman" w:hAnsi="Times New Roman" w:cs="Times New Roman"/>
          <w:sz w:val="24"/>
          <w:szCs w:val="24"/>
          <w:lang w:val="en-GB"/>
        </w:rPr>
        <w:t>,</w:t>
      </w:r>
      <w:r w:rsidR="00220ECE" w:rsidRPr="00CC735C">
        <w:rPr>
          <w:rFonts w:ascii="Times New Roman" w:hAnsi="Times New Roman" w:cs="Times New Roman"/>
          <w:sz w:val="24"/>
          <w:szCs w:val="24"/>
          <w:lang w:val="en-GB"/>
        </w:rPr>
        <w:t xml:space="preserve"> and </w:t>
      </w:r>
      <w:r w:rsidR="0013547F" w:rsidRPr="00CC735C">
        <w:rPr>
          <w:rFonts w:ascii="Times New Roman" w:hAnsi="Times New Roman" w:cs="Times New Roman"/>
          <w:sz w:val="24"/>
          <w:szCs w:val="24"/>
          <w:lang w:val="en-GB"/>
        </w:rPr>
        <w:t>encouraging</w:t>
      </w:r>
      <w:r w:rsidR="00220ECE" w:rsidRPr="00CC735C">
        <w:rPr>
          <w:rFonts w:ascii="Times New Roman" w:hAnsi="Times New Roman" w:cs="Times New Roman"/>
          <w:sz w:val="24"/>
          <w:szCs w:val="24"/>
          <w:lang w:val="en-GB"/>
        </w:rPr>
        <w:t xml:space="preserve"> a global </w:t>
      </w:r>
      <w:r w:rsidR="00433A28" w:rsidRPr="00CC735C">
        <w:rPr>
          <w:rFonts w:ascii="Times New Roman" w:hAnsi="Times New Roman" w:cs="Times New Roman"/>
          <w:sz w:val="24"/>
          <w:szCs w:val="24"/>
          <w:lang w:val="en-GB"/>
        </w:rPr>
        <w:t>mind-set</w:t>
      </w:r>
      <w:r w:rsidR="00220ECE" w:rsidRPr="00CC735C">
        <w:rPr>
          <w:rFonts w:ascii="Times New Roman" w:hAnsi="Times New Roman" w:cs="Times New Roman"/>
          <w:sz w:val="24"/>
          <w:szCs w:val="24"/>
          <w:lang w:val="en-GB"/>
        </w:rPr>
        <w:t xml:space="preserve">. This world has a variety of </w:t>
      </w:r>
      <w:r w:rsidR="0013547F" w:rsidRPr="00CC735C">
        <w:rPr>
          <w:rFonts w:ascii="Times New Roman" w:hAnsi="Times New Roman" w:cs="Times New Roman"/>
          <w:sz w:val="24"/>
          <w:szCs w:val="24"/>
          <w:lang w:val="en-GB"/>
        </w:rPr>
        <w:t>cultures</w:t>
      </w:r>
      <w:r w:rsidR="00220ECE" w:rsidRPr="00CC735C">
        <w:rPr>
          <w:rFonts w:ascii="Times New Roman" w:hAnsi="Times New Roman" w:cs="Times New Roman"/>
          <w:sz w:val="24"/>
          <w:szCs w:val="24"/>
          <w:lang w:val="en-GB"/>
        </w:rPr>
        <w:t xml:space="preserve"> and rules</w:t>
      </w:r>
      <w:sdt>
        <w:sdtPr>
          <w:rPr>
            <w:rFonts w:ascii="Times New Roman" w:hAnsi="Times New Roman" w:cs="Times New Roman"/>
            <w:sz w:val="24"/>
            <w:szCs w:val="24"/>
            <w:lang w:val="en-GB"/>
          </w:rPr>
          <w:id w:val="-1657756056"/>
          <w:citation/>
        </w:sdtPr>
        <w:sdtContent>
          <w:r w:rsidR="00E62DB0">
            <w:rPr>
              <w:rFonts w:ascii="Times New Roman" w:hAnsi="Times New Roman" w:cs="Times New Roman"/>
              <w:sz w:val="24"/>
              <w:szCs w:val="24"/>
              <w:lang w:val="en-GB"/>
            </w:rPr>
            <w:fldChar w:fldCharType="begin"/>
          </w:r>
          <w:r w:rsidR="00E62DB0">
            <w:rPr>
              <w:rFonts w:ascii="Times New Roman" w:hAnsi="Times New Roman" w:cs="Times New Roman"/>
              <w:sz w:val="24"/>
              <w:szCs w:val="24"/>
            </w:rPr>
            <w:instrText xml:space="preserve"> CITATION Hoy18 \l 1033 </w:instrText>
          </w:r>
          <w:r w:rsidR="00E62DB0">
            <w:rPr>
              <w:rFonts w:ascii="Times New Roman" w:hAnsi="Times New Roman" w:cs="Times New Roman"/>
              <w:sz w:val="24"/>
              <w:szCs w:val="24"/>
              <w:lang w:val="en-GB"/>
            </w:rPr>
            <w:fldChar w:fldCharType="separate"/>
          </w:r>
          <w:r w:rsidR="00E62DB0">
            <w:rPr>
              <w:rFonts w:ascii="Times New Roman" w:hAnsi="Times New Roman" w:cs="Times New Roman"/>
              <w:noProof/>
              <w:sz w:val="24"/>
              <w:szCs w:val="24"/>
            </w:rPr>
            <w:t xml:space="preserve"> </w:t>
          </w:r>
          <w:r w:rsidR="00E62DB0" w:rsidRPr="00E62DB0">
            <w:rPr>
              <w:rFonts w:ascii="Times New Roman" w:hAnsi="Times New Roman" w:cs="Times New Roman"/>
              <w:noProof/>
              <w:sz w:val="24"/>
              <w:szCs w:val="24"/>
            </w:rPr>
            <w:t>(Hoy, 2018)</w:t>
          </w:r>
          <w:r w:rsidR="00E62DB0">
            <w:rPr>
              <w:rFonts w:ascii="Times New Roman" w:hAnsi="Times New Roman" w:cs="Times New Roman"/>
              <w:sz w:val="24"/>
              <w:szCs w:val="24"/>
              <w:lang w:val="en-GB"/>
            </w:rPr>
            <w:fldChar w:fldCharType="end"/>
          </w:r>
        </w:sdtContent>
      </w:sdt>
      <w:r w:rsidR="00220ECE" w:rsidRPr="00CC735C">
        <w:rPr>
          <w:rFonts w:ascii="Times New Roman" w:hAnsi="Times New Roman" w:cs="Times New Roman"/>
          <w:sz w:val="24"/>
          <w:szCs w:val="24"/>
          <w:lang w:val="en-GB"/>
        </w:rPr>
        <w:t>. So</w:t>
      </w:r>
      <w:r w:rsidR="00E62DB0">
        <w:rPr>
          <w:rFonts w:ascii="Times New Roman" w:hAnsi="Times New Roman" w:cs="Times New Roman"/>
          <w:sz w:val="24"/>
          <w:szCs w:val="24"/>
          <w:lang w:val="en-GB"/>
        </w:rPr>
        <w:t>,</w:t>
      </w:r>
      <w:r w:rsidR="00220ECE" w:rsidRPr="00CC735C">
        <w:rPr>
          <w:rFonts w:ascii="Times New Roman" w:hAnsi="Times New Roman" w:cs="Times New Roman"/>
          <w:sz w:val="24"/>
          <w:szCs w:val="24"/>
          <w:lang w:val="en-GB"/>
        </w:rPr>
        <w:t xml:space="preserve"> knowing some of these can give us knowledge and </w:t>
      </w:r>
      <w:r w:rsidR="0013547F" w:rsidRPr="00CC735C">
        <w:rPr>
          <w:rFonts w:ascii="Times New Roman" w:hAnsi="Times New Roman" w:cs="Times New Roman"/>
          <w:sz w:val="24"/>
          <w:szCs w:val="24"/>
          <w:lang w:val="en-GB"/>
        </w:rPr>
        <w:t>promote</w:t>
      </w:r>
      <w:r w:rsidR="00C17763" w:rsidRPr="00CC735C">
        <w:rPr>
          <w:rFonts w:ascii="Times New Roman" w:hAnsi="Times New Roman" w:cs="Times New Roman"/>
          <w:sz w:val="24"/>
          <w:szCs w:val="24"/>
          <w:lang w:val="en-GB"/>
        </w:rPr>
        <w:t xml:space="preserve"> our knowledge types and other issues. </w:t>
      </w:r>
      <w:r w:rsidR="0013547F" w:rsidRPr="00CC735C">
        <w:rPr>
          <w:rFonts w:ascii="Times New Roman" w:hAnsi="Times New Roman" w:cs="Times New Roman"/>
          <w:sz w:val="24"/>
          <w:szCs w:val="24"/>
          <w:lang w:val="en-GB"/>
        </w:rPr>
        <w:t>If the policies and cultural practices between Germany and England are compared- it will show a huge range of varieties but can find some similarities</w:t>
      </w:r>
      <w:r w:rsidR="008B018F" w:rsidRPr="00CC735C">
        <w:rPr>
          <w:rFonts w:ascii="Times New Roman" w:hAnsi="Times New Roman" w:cs="Times New Roman"/>
          <w:sz w:val="24"/>
          <w:szCs w:val="24"/>
          <w:lang w:val="en-GB"/>
        </w:rPr>
        <w:t>,</w:t>
      </w:r>
      <w:r w:rsidR="0013547F" w:rsidRPr="00CC735C">
        <w:rPr>
          <w:rFonts w:ascii="Times New Roman" w:hAnsi="Times New Roman" w:cs="Times New Roman"/>
          <w:sz w:val="24"/>
          <w:szCs w:val="24"/>
          <w:lang w:val="en-GB"/>
        </w:rPr>
        <w:t xml:space="preserve"> too. There are many differences like etiquette, historical background, etc. In Germany, the time value is very important. They are very punctual and maintain their timetable very strictly. Time is highly valued and they prefer direct communication. They remain ve</w:t>
      </w:r>
      <w:r w:rsidR="00363408" w:rsidRPr="00CC735C">
        <w:rPr>
          <w:rFonts w:ascii="Times New Roman" w:hAnsi="Times New Roman" w:cs="Times New Roman"/>
          <w:sz w:val="24"/>
          <w:szCs w:val="24"/>
          <w:lang w:val="en-GB"/>
        </w:rPr>
        <w:t xml:space="preserve">ry organized in their work, life, </w:t>
      </w:r>
      <w:r w:rsidR="0013547F" w:rsidRPr="00CC735C">
        <w:rPr>
          <w:rFonts w:ascii="Times New Roman" w:hAnsi="Times New Roman" w:cs="Times New Roman"/>
          <w:sz w:val="24"/>
          <w:szCs w:val="24"/>
          <w:lang w:val="en-GB"/>
        </w:rPr>
        <w:t xml:space="preserve">and all the other activities. </w:t>
      </w:r>
      <w:r w:rsidR="00363408" w:rsidRPr="00CC735C">
        <w:rPr>
          <w:rFonts w:ascii="Times New Roman" w:hAnsi="Times New Roman" w:cs="Times New Roman"/>
          <w:sz w:val="24"/>
          <w:szCs w:val="24"/>
          <w:lang w:val="en-GB"/>
        </w:rPr>
        <w:t xml:space="preserve">On the other side in England, they are famous for maintaining a proper system of etiquette, manners, and </w:t>
      </w:r>
      <w:r w:rsidR="00D15EB3" w:rsidRPr="00CC735C">
        <w:rPr>
          <w:rFonts w:ascii="Times New Roman" w:hAnsi="Times New Roman" w:cs="Times New Roman"/>
          <w:sz w:val="24"/>
          <w:szCs w:val="24"/>
          <w:lang w:val="en-GB"/>
        </w:rPr>
        <w:t>humour</w:t>
      </w:r>
      <w:r w:rsidR="00363408" w:rsidRPr="00CC735C">
        <w:rPr>
          <w:rFonts w:ascii="Times New Roman" w:hAnsi="Times New Roman" w:cs="Times New Roman"/>
          <w:sz w:val="24"/>
          <w:szCs w:val="24"/>
          <w:lang w:val="en-GB"/>
        </w:rPr>
        <w:t>. The British are very well-known for their behavio</w:t>
      </w:r>
      <w:r w:rsidR="00580837" w:rsidRPr="00CC735C">
        <w:rPr>
          <w:rFonts w:ascii="Times New Roman" w:hAnsi="Times New Roman" w:cs="Times New Roman"/>
          <w:sz w:val="24"/>
          <w:szCs w:val="24"/>
          <w:lang w:val="en-GB"/>
        </w:rPr>
        <w:t>u</w:t>
      </w:r>
      <w:r w:rsidR="00363408" w:rsidRPr="00CC735C">
        <w:rPr>
          <w:rFonts w:ascii="Times New Roman" w:hAnsi="Times New Roman" w:cs="Times New Roman"/>
          <w:sz w:val="24"/>
          <w:szCs w:val="24"/>
          <w:lang w:val="en-GB"/>
        </w:rPr>
        <w:t>r and politeness. Sometimes because of their manner and politeness, they express something through indirect communication. The food habit also differs in these two countries. In Germany, people like to have hearty meals, and the British like light foods like fish and chips. According to the GLOBE projects</w:t>
      </w:r>
      <w:r w:rsidR="00D75394" w:rsidRPr="00CC735C">
        <w:rPr>
          <w:rFonts w:ascii="Times New Roman" w:hAnsi="Times New Roman" w:cs="Times New Roman"/>
          <w:sz w:val="24"/>
          <w:szCs w:val="24"/>
          <w:lang w:val="en-GB"/>
        </w:rPr>
        <w:t>,</w:t>
      </w:r>
      <w:r w:rsidR="00363408" w:rsidRPr="00CC735C">
        <w:rPr>
          <w:rFonts w:ascii="Times New Roman" w:hAnsi="Times New Roman" w:cs="Times New Roman"/>
          <w:sz w:val="24"/>
          <w:szCs w:val="24"/>
          <w:lang w:val="en-GB"/>
        </w:rPr>
        <w:t xml:space="preserve"> </w:t>
      </w:r>
      <w:r w:rsidR="00512A58" w:rsidRPr="00CC735C">
        <w:rPr>
          <w:rFonts w:ascii="Times New Roman" w:hAnsi="Times New Roman" w:cs="Times New Roman"/>
          <w:sz w:val="24"/>
          <w:szCs w:val="24"/>
          <w:lang w:val="en-GB"/>
        </w:rPr>
        <w:t xml:space="preserve">there </w:t>
      </w:r>
      <w:r w:rsidR="00D75394" w:rsidRPr="00CC735C">
        <w:rPr>
          <w:rFonts w:ascii="Times New Roman" w:hAnsi="Times New Roman" w:cs="Times New Roman"/>
          <w:sz w:val="24"/>
          <w:szCs w:val="24"/>
          <w:lang w:val="en-GB"/>
        </w:rPr>
        <w:t>are</w:t>
      </w:r>
      <w:r w:rsidR="00512A58" w:rsidRPr="00CC735C">
        <w:rPr>
          <w:rFonts w:ascii="Times New Roman" w:hAnsi="Times New Roman" w:cs="Times New Roman"/>
          <w:sz w:val="24"/>
          <w:szCs w:val="24"/>
          <w:lang w:val="en-GB"/>
        </w:rPr>
        <w:t xml:space="preserve"> different cultures</w:t>
      </w:r>
      <w:r w:rsidR="00D75394" w:rsidRPr="00CC735C">
        <w:rPr>
          <w:rFonts w:ascii="Times New Roman" w:hAnsi="Times New Roman" w:cs="Times New Roman"/>
          <w:sz w:val="24"/>
          <w:szCs w:val="24"/>
          <w:lang w:val="en-GB"/>
        </w:rPr>
        <w:t xml:space="preserve"> but people have the interest to gain that and know about that. In Germany, the customs are also maintained strictly because their tradition is connected to their roots but can vary. They like to exchange gifts in the festive times. They are very fascinated with beers and communal festivals</w:t>
      </w:r>
      <w:sdt>
        <w:sdtPr>
          <w:rPr>
            <w:rFonts w:ascii="Times New Roman" w:hAnsi="Times New Roman" w:cs="Times New Roman"/>
            <w:sz w:val="24"/>
            <w:szCs w:val="24"/>
            <w:lang w:val="en-GB"/>
          </w:rPr>
          <w:id w:val="927936783"/>
          <w:citation/>
        </w:sdtPr>
        <w:sdtContent>
          <w:r w:rsidR="00927E2D">
            <w:rPr>
              <w:rFonts w:ascii="Times New Roman" w:hAnsi="Times New Roman" w:cs="Times New Roman"/>
              <w:sz w:val="24"/>
              <w:szCs w:val="24"/>
              <w:lang w:val="en-GB"/>
            </w:rPr>
            <w:fldChar w:fldCharType="begin"/>
          </w:r>
          <w:r w:rsidR="00927E2D">
            <w:rPr>
              <w:rFonts w:ascii="Times New Roman" w:hAnsi="Times New Roman" w:cs="Times New Roman"/>
              <w:sz w:val="24"/>
              <w:szCs w:val="24"/>
            </w:rPr>
            <w:instrText xml:space="preserve"> CITATION Kee19 \l 1033 </w:instrText>
          </w:r>
          <w:r w:rsidR="00927E2D">
            <w:rPr>
              <w:rFonts w:ascii="Times New Roman" w:hAnsi="Times New Roman" w:cs="Times New Roman"/>
              <w:sz w:val="24"/>
              <w:szCs w:val="24"/>
              <w:lang w:val="en-GB"/>
            </w:rPr>
            <w:fldChar w:fldCharType="separate"/>
          </w:r>
          <w:r w:rsidR="00927E2D">
            <w:rPr>
              <w:rFonts w:ascii="Times New Roman" w:hAnsi="Times New Roman" w:cs="Times New Roman"/>
              <w:noProof/>
              <w:sz w:val="24"/>
              <w:szCs w:val="24"/>
            </w:rPr>
            <w:t xml:space="preserve"> </w:t>
          </w:r>
          <w:r w:rsidR="00927E2D" w:rsidRPr="00927E2D">
            <w:rPr>
              <w:rFonts w:ascii="Times New Roman" w:hAnsi="Times New Roman" w:cs="Times New Roman"/>
              <w:noProof/>
              <w:sz w:val="24"/>
              <w:szCs w:val="24"/>
            </w:rPr>
            <w:lastRenderedPageBreak/>
            <w:t>(Keegan, 2019)</w:t>
          </w:r>
          <w:r w:rsidR="00927E2D">
            <w:rPr>
              <w:rFonts w:ascii="Times New Roman" w:hAnsi="Times New Roman" w:cs="Times New Roman"/>
              <w:sz w:val="24"/>
              <w:szCs w:val="24"/>
              <w:lang w:val="en-GB"/>
            </w:rPr>
            <w:fldChar w:fldCharType="end"/>
          </w:r>
        </w:sdtContent>
      </w:sdt>
      <w:r w:rsidR="00D75394" w:rsidRPr="00CC735C">
        <w:rPr>
          <w:rFonts w:ascii="Times New Roman" w:hAnsi="Times New Roman" w:cs="Times New Roman"/>
          <w:sz w:val="24"/>
          <w:szCs w:val="24"/>
          <w:lang w:val="en-GB"/>
        </w:rPr>
        <w:t>. On the other side England drinking tea is a cultural ritual and they also share happiness and celebrations. By language</w:t>
      </w:r>
      <w:r w:rsidR="00652AC9" w:rsidRPr="00CC735C">
        <w:rPr>
          <w:rFonts w:ascii="Times New Roman" w:hAnsi="Times New Roman" w:cs="Times New Roman"/>
          <w:sz w:val="24"/>
          <w:szCs w:val="24"/>
          <w:lang w:val="en-GB"/>
        </w:rPr>
        <w:t>,</w:t>
      </w:r>
      <w:r w:rsidR="00D75394" w:rsidRPr="00CC735C">
        <w:rPr>
          <w:rFonts w:ascii="Times New Roman" w:hAnsi="Times New Roman" w:cs="Times New Roman"/>
          <w:sz w:val="24"/>
          <w:szCs w:val="24"/>
          <w:lang w:val="en-GB"/>
        </w:rPr>
        <w:t xml:space="preserve"> both countries have </w:t>
      </w:r>
      <w:r w:rsidR="00652AC9" w:rsidRPr="00CC735C">
        <w:rPr>
          <w:rFonts w:ascii="Times New Roman" w:hAnsi="Times New Roman" w:cs="Times New Roman"/>
          <w:sz w:val="24"/>
          <w:szCs w:val="24"/>
          <w:lang w:val="en-GB"/>
        </w:rPr>
        <w:t>differences</w:t>
      </w:r>
      <w:r w:rsidR="00D75394" w:rsidRPr="00CC735C">
        <w:rPr>
          <w:rFonts w:ascii="Times New Roman" w:hAnsi="Times New Roman" w:cs="Times New Roman"/>
          <w:sz w:val="24"/>
          <w:szCs w:val="24"/>
          <w:lang w:val="en-GB"/>
        </w:rPr>
        <w:t xml:space="preserve"> the </w:t>
      </w:r>
      <w:r w:rsidR="00652AC9" w:rsidRPr="00CC735C">
        <w:rPr>
          <w:rFonts w:ascii="Times New Roman" w:hAnsi="Times New Roman" w:cs="Times New Roman"/>
          <w:sz w:val="24"/>
          <w:szCs w:val="24"/>
          <w:lang w:val="en-GB"/>
        </w:rPr>
        <w:t>British</w:t>
      </w:r>
      <w:r w:rsidR="00D75394" w:rsidRPr="00CC735C">
        <w:rPr>
          <w:rFonts w:ascii="Times New Roman" w:hAnsi="Times New Roman" w:cs="Times New Roman"/>
          <w:sz w:val="24"/>
          <w:szCs w:val="24"/>
          <w:lang w:val="en-GB"/>
        </w:rPr>
        <w:t xml:space="preserve"> people </w:t>
      </w:r>
      <w:r w:rsidR="00652AC9" w:rsidRPr="00CC735C">
        <w:rPr>
          <w:rFonts w:ascii="Times New Roman" w:hAnsi="Times New Roman" w:cs="Times New Roman"/>
          <w:sz w:val="24"/>
          <w:szCs w:val="24"/>
          <w:lang w:val="en-GB"/>
        </w:rPr>
        <w:t>speak</w:t>
      </w:r>
      <w:r w:rsidR="00D75394" w:rsidRPr="00CC735C">
        <w:rPr>
          <w:rFonts w:ascii="Times New Roman" w:hAnsi="Times New Roman" w:cs="Times New Roman"/>
          <w:sz w:val="24"/>
          <w:szCs w:val="24"/>
          <w:lang w:val="en-GB"/>
        </w:rPr>
        <w:t xml:space="preserve"> in English and the </w:t>
      </w:r>
      <w:r w:rsidR="00652AC9" w:rsidRPr="00CC735C">
        <w:rPr>
          <w:rFonts w:ascii="Times New Roman" w:hAnsi="Times New Roman" w:cs="Times New Roman"/>
          <w:sz w:val="24"/>
          <w:szCs w:val="24"/>
          <w:lang w:val="en-GB"/>
        </w:rPr>
        <w:t>German people speak Deutsch but they also speak in English, Dutch, Frisian, etc. From this difference, it can be identified the importance of bilingualism.</w:t>
      </w:r>
      <w:r w:rsidR="003E4FEF" w:rsidRPr="00CC735C">
        <w:rPr>
          <w:rFonts w:ascii="Times New Roman" w:hAnsi="Times New Roman" w:cs="Times New Roman"/>
          <w:sz w:val="24"/>
          <w:szCs w:val="24"/>
          <w:lang w:val="en-GB"/>
        </w:rPr>
        <w:t xml:space="preserve"> Hofstede's 6 cultural </w:t>
      </w:r>
      <w:r w:rsidR="006516AA" w:rsidRPr="00CC735C">
        <w:rPr>
          <w:rFonts w:ascii="Times New Roman" w:hAnsi="Times New Roman" w:cs="Times New Roman"/>
          <w:sz w:val="24"/>
          <w:szCs w:val="24"/>
          <w:lang w:val="en-GB"/>
        </w:rPr>
        <w:t>models</w:t>
      </w:r>
      <w:r w:rsidR="003E4FEF" w:rsidRPr="00CC735C">
        <w:rPr>
          <w:rFonts w:ascii="Times New Roman" w:hAnsi="Times New Roman" w:cs="Times New Roman"/>
          <w:sz w:val="24"/>
          <w:szCs w:val="24"/>
          <w:lang w:val="en-GB"/>
        </w:rPr>
        <w:t xml:space="preserve"> is a </w:t>
      </w:r>
      <w:r w:rsidR="00891269" w:rsidRPr="00CC735C">
        <w:rPr>
          <w:rFonts w:ascii="Times New Roman" w:hAnsi="Times New Roman" w:cs="Times New Roman"/>
          <w:sz w:val="24"/>
          <w:szCs w:val="24"/>
          <w:lang w:val="en-GB"/>
        </w:rPr>
        <w:t xml:space="preserve">proper </w:t>
      </w:r>
      <w:r w:rsidR="003E4FEF" w:rsidRPr="00CC735C">
        <w:rPr>
          <w:rFonts w:ascii="Times New Roman" w:hAnsi="Times New Roman" w:cs="Times New Roman"/>
          <w:sz w:val="24"/>
          <w:szCs w:val="24"/>
          <w:lang w:val="en-GB"/>
        </w:rPr>
        <w:t>way of understanding the culture of a country based on its cultural values. The six dimensions of this model are- power distance, uncertainty avoidance, individu</w:t>
      </w:r>
      <w:r w:rsidR="00651A40" w:rsidRPr="00CC735C">
        <w:rPr>
          <w:rFonts w:ascii="Times New Roman" w:hAnsi="Times New Roman" w:cs="Times New Roman"/>
          <w:sz w:val="24"/>
          <w:szCs w:val="24"/>
          <w:lang w:val="en-GB"/>
        </w:rPr>
        <w:t xml:space="preserve">alism or </w:t>
      </w:r>
      <w:r w:rsidR="00EA6B21" w:rsidRPr="00CC735C">
        <w:rPr>
          <w:rFonts w:ascii="Times New Roman" w:hAnsi="Times New Roman" w:cs="Times New Roman"/>
          <w:sz w:val="24"/>
          <w:szCs w:val="24"/>
          <w:lang w:val="en-GB"/>
        </w:rPr>
        <w:t xml:space="preserve">collectivism, masculinity or </w:t>
      </w:r>
      <w:r w:rsidR="003E4FEF" w:rsidRPr="00CC735C">
        <w:rPr>
          <w:rFonts w:ascii="Times New Roman" w:hAnsi="Times New Roman" w:cs="Times New Roman"/>
          <w:sz w:val="24"/>
          <w:szCs w:val="24"/>
          <w:lang w:val="en-GB"/>
        </w:rPr>
        <w:t>femininity, uncertainty avoidance index, long-t</w:t>
      </w:r>
      <w:r w:rsidR="00035CA7" w:rsidRPr="00CC735C">
        <w:rPr>
          <w:rFonts w:ascii="Times New Roman" w:hAnsi="Times New Roman" w:cs="Times New Roman"/>
          <w:sz w:val="24"/>
          <w:szCs w:val="24"/>
          <w:lang w:val="en-GB"/>
        </w:rPr>
        <w:t xml:space="preserve">erm orientation, and indulgence or </w:t>
      </w:r>
      <w:r w:rsidR="003E4FEF" w:rsidRPr="00CC735C">
        <w:rPr>
          <w:rFonts w:ascii="Times New Roman" w:hAnsi="Times New Roman" w:cs="Times New Roman"/>
          <w:sz w:val="24"/>
          <w:szCs w:val="24"/>
          <w:lang w:val="en-GB"/>
        </w:rPr>
        <w:t>restraint</w:t>
      </w:r>
      <w:sdt>
        <w:sdtPr>
          <w:rPr>
            <w:rFonts w:ascii="Times New Roman" w:hAnsi="Times New Roman" w:cs="Times New Roman"/>
            <w:sz w:val="24"/>
            <w:szCs w:val="24"/>
            <w:lang w:val="en-GB"/>
          </w:rPr>
          <w:id w:val="-553160061"/>
          <w:citation/>
        </w:sdtPr>
        <w:sdtContent>
          <w:r w:rsidR="0053364A">
            <w:rPr>
              <w:rFonts w:ascii="Times New Roman" w:hAnsi="Times New Roman" w:cs="Times New Roman"/>
              <w:sz w:val="24"/>
              <w:szCs w:val="24"/>
              <w:lang w:val="en-GB"/>
            </w:rPr>
            <w:fldChar w:fldCharType="begin"/>
          </w:r>
          <w:r w:rsidR="0053364A">
            <w:rPr>
              <w:rFonts w:ascii="Times New Roman" w:hAnsi="Times New Roman" w:cs="Times New Roman"/>
              <w:sz w:val="24"/>
              <w:szCs w:val="24"/>
            </w:rPr>
            <w:instrText xml:space="preserve"> CITATION Gra14 \l 1033 </w:instrText>
          </w:r>
          <w:r w:rsidR="0053364A">
            <w:rPr>
              <w:rFonts w:ascii="Times New Roman" w:hAnsi="Times New Roman" w:cs="Times New Roman"/>
              <w:sz w:val="24"/>
              <w:szCs w:val="24"/>
              <w:lang w:val="en-GB"/>
            </w:rPr>
            <w:fldChar w:fldCharType="separate"/>
          </w:r>
          <w:r w:rsidR="0053364A">
            <w:rPr>
              <w:rFonts w:ascii="Times New Roman" w:hAnsi="Times New Roman" w:cs="Times New Roman"/>
              <w:noProof/>
              <w:sz w:val="24"/>
              <w:szCs w:val="24"/>
            </w:rPr>
            <w:t xml:space="preserve"> </w:t>
          </w:r>
          <w:r w:rsidR="0053364A" w:rsidRPr="0053364A">
            <w:rPr>
              <w:rFonts w:ascii="Times New Roman" w:hAnsi="Times New Roman" w:cs="Times New Roman"/>
              <w:noProof/>
              <w:sz w:val="24"/>
              <w:szCs w:val="24"/>
            </w:rPr>
            <w:t>(Graham, 2014)</w:t>
          </w:r>
          <w:r w:rsidR="0053364A">
            <w:rPr>
              <w:rFonts w:ascii="Times New Roman" w:hAnsi="Times New Roman" w:cs="Times New Roman"/>
              <w:sz w:val="24"/>
              <w:szCs w:val="24"/>
              <w:lang w:val="en-GB"/>
            </w:rPr>
            <w:fldChar w:fldCharType="end"/>
          </w:r>
        </w:sdtContent>
      </w:sdt>
      <w:r w:rsidR="003E4FEF" w:rsidRPr="00CC735C">
        <w:rPr>
          <w:rFonts w:ascii="Times New Roman" w:hAnsi="Times New Roman" w:cs="Times New Roman"/>
          <w:sz w:val="24"/>
          <w:szCs w:val="24"/>
          <w:lang w:val="en-GB"/>
        </w:rPr>
        <w:t>.</w:t>
      </w:r>
      <w:r w:rsidR="00113C6A" w:rsidRPr="00CC735C">
        <w:rPr>
          <w:rFonts w:ascii="Times New Roman" w:hAnsi="Times New Roman" w:cs="Times New Roman"/>
          <w:sz w:val="24"/>
          <w:szCs w:val="24"/>
          <w:lang w:val="en-GB"/>
        </w:rPr>
        <w:t xml:space="preserve"> </w:t>
      </w:r>
    </w:p>
    <w:p w14:paraId="233D96AD" w14:textId="77777777" w:rsidR="00F0373E" w:rsidRDefault="00F0373E" w:rsidP="00CC735C">
      <w:pPr>
        <w:spacing w:before="240" w:line="360" w:lineRule="auto"/>
        <w:jc w:val="both"/>
        <w:rPr>
          <w:rFonts w:ascii="Times New Roman" w:hAnsi="Times New Roman" w:cs="Times New Roman"/>
          <w:sz w:val="24"/>
          <w:szCs w:val="24"/>
          <w:lang w:val="en-GB"/>
        </w:rPr>
      </w:pPr>
      <w:r w:rsidRPr="00CC735C">
        <w:rPr>
          <w:rFonts w:ascii="Times New Roman" w:hAnsi="Times New Roman" w:cs="Times New Roman"/>
          <w:sz w:val="24"/>
          <w:szCs w:val="24"/>
          <w:lang w:val="en-GB"/>
        </w:rPr>
        <w:t xml:space="preserve">The conflict difference between England and Germany is their social etiquette system and communication style. England </w:t>
      </w:r>
      <w:r w:rsidR="00891269" w:rsidRPr="00CC735C">
        <w:rPr>
          <w:rFonts w:ascii="Times New Roman" w:hAnsi="Times New Roman" w:cs="Times New Roman"/>
          <w:sz w:val="24"/>
          <w:szCs w:val="24"/>
          <w:lang w:val="en-GB"/>
        </w:rPr>
        <w:t>is</w:t>
      </w:r>
      <w:r w:rsidRPr="00CC735C">
        <w:rPr>
          <w:rFonts w:ascii="Times New Roman" w:hAnsi="Times New Roman" w:cs="Times New Roman"/>
          <w:sz w:val="24"/>
          <w:szCs w:val="24"/>
          <w:lang w:val="en-GB"/>
        </w:rPr>
        <w:t xml:space="preserve"> more into indirect communication and Germany </w:t>
      </w:r>
      <w:r w:rsidR="00891269" w:rsidRPr="00CC735C">
        <w:rPr>
          <w:rFonts w:ascii="Times New Roman" w:hAnsi="Times New Roman" w:cs="Times New Roman"/>
          <w:sz w:val="24"/>
          <w:szCs w:val="24"/>
          <w:lang w:val="en-GB"/>
        </w:rPr>
        <w:t>is</w:t>
      </w:r>
      <w:r w:rsidRPr="00CC735C">
        <w:rPr>
          <w:rFonts w:ascii="Times New Roman" w:hAnsi="Times New Roman" w:cs="Times New Roman"/>
          <w:sz w:val="24"/>
          <w:szCs w:val="24"/>
          <w:lang w:val="en-GB"/>
        </w:rPr>
        <w:t xml:space="preserve"> into direct communication. So in </w:t>
      </w:r>
      <w:r w:rsidR="00891269" w:rsidRPr="00CC735C">
        <w:rPr>
          <w:rFonts w:ascii="Times New Roman" w:hAnsi="Times New Roman" w:cs="Times New Roman"/>
          <w:sz w:val="24"/>
          <w:szCs w:val="24"/>
          <w:lang w:val="en-GB"/>
        </w:rPr>
        <w:t xml:space="preserve">the </w:t>
      </w:r>
      <w:r w:rsidRPr="00CC735C">
        <w:rPr>
          <w:rFonts w:ascii="Times New Roman" w:hAnsi="Times New Roman" w:cs="Times New Roman"/>
          <w:sz w:val="24"/>
          <w:szCs w:val="24"/>
          <w:lang w:val="en-GB"/>
        </w:rPr>
        <w:t xml:space="preserve">hospitality industry dealing with the differences can be challenging but giving proper service that </w:t>
      </w:r>
      <w:r w:rsidR="00891269" w:rsidRPr="00CC735C">
        <w:rPr>
          <w:rFonts w:ascii="Times New Roman" w:hAnsi="Times New Roman" w:cs="Times New Roman"/>
          <w:sz w:val="24"/>
          <w:szCs w:val="24"/>
          <w:lang w:val="en-GB"/>
        </w:rPr>
        <w:t>doesn’t</w:t>
      </w:r>
      <w:r w:rsidRPr="00CC735C">
        <w:rPr>
          <w:rFonts w:ascii="Times New Roman" w:hAnsi="Times New Roman" w:cs="Times New Roman"/>
          <w:sz w:val="24"/>
          <w:szCs w:val="24"/>
          <w:lang w:val="en-GB"/>
        </w:rPr>
        <w:t xml:space="preserve"> leave any space for asking or complaining can be a solution in this field. The employees can face pr</w:t>
      </w:r>
      <w:r w:rsidR="008D0192" w:rsidRPr="00CC735C">
        <w:rPr>
          <w:rFonts w:ascii="Times New Roman" w:hAnsi="Times New Roman" w:cs="Times New Roman"/>
          <w:sz w:val="24"/>
          <w:szCs w:val="24"/>
          <w:lang w:val="en-GB"/>
        </w:rPr>
        <w:t>oblems in communication and cannot understand properly</w:t>
      </w:r>
      <w:sdt>
        <w:sdtPr>
          <w:rPr>
            <w:rFonts w:ascii="Times New Roman" w:hAnsi="Times New Roman" w:cs="Times New Roman"/>
            <w:sz w:val="24"/>
            <w:szCs w:val="24"/>
            <w:lang w:val="en-GB"/>
          </w:rPr>
          <w:id w:val="798730484"/>
          <w:citation/>
        </w:sdtPr>
        <w:sdtContent>
          <w:r w:rsidR="0053364A">
            <w:rPr>
              <w:rFonts w:ascii="Times New Roman" w:hAnsi="Times New Roman" w:cs="Times New Roman"/>
              <w:sz w:val="24"/>
              <w:szCs w:val="24"/>
              <w:lang w:val="en-GB"/>
            </w:rPr>
            <w:fldChar w:fldCharType="begin"/>
          </w:r>
          <w:r w:rsidR="0053364A">
            <w:rPr>
              <w:rFonts w:ascii="Times New Roman" w:hAnsi="Times New Roman" w:cs="Times New Roman"/>
              <w:sz w:val="24"/>
              <w:szCs w:val="24"/>
            </w:rPr>
            <w:instrText xml:space="preserve"> CITATION Hoy18 \l 1033 </w:instrText>
          </w:r>
          <w:r w:rsidR="0053364A">
            <w:rPr>
              <w:rFonts w:ascii="Times New Roman" w:hAnsi="Times New Roman" w:cs="Times New Roman"/>
              <w:sz w:val="24"/>
              <w:szCs w:val="24"/>
              <w:lang w:val="en-GB"/>
            </w:rPr>
            <w:fldChar w:fldCharType="separate"/>
          </w:r>
          <w:r w:rsidR="0053364A">
            <w:rPr>
              <w:rFonts w:ascii="Times New Roman" w:hAnsi="Times New Roman" w:cs="Times New Roman"/>
              <w:noProof/>
              <w:sz w:val="24"/>
              <w:szCs w:val="24"/>
            </w:rPr>
            <w:t xml:space="preserve"> </w:t>
          </w:r>
          <w:r w:rsidR="0053364A" w:rsidRPr="0053364A">
            <w:rPr>
              <w:rFonts w:ascii="Times New Roman" w:hAnsi="Times New Roman" w:cs="Times New Roman"/>
              <w:noProof/>
              <w:sz w:val="24"/>
              <w:szCs w:val="24"/>
            </w:rPr>
            <w:t>(Hoy, 2018)</w:t>
          </w:r>
          <w:r w:rsidR="0053364A">
            <w:rPr>
              <w:rFonts w:ascii="Times New Roman" w:hAnsi="Times New Roman" w:cs="Times New Roman"/>
              <w:sz w:val="24"/>
              <w:szCs w:val="24"/>
              <w:lang w:val="en-GB"/>
            </w:rPr>
            <w:fldChar w:fldCharType="end"/>
          </w:r>
        </w:sdtContent>
      </w:sdt>
      <w:r w:rsidR="008D0192" w:rsidRPr="00CC735C">
        <w:rPr>
          <w:rFonts w:ascii="Times New Roman" w:hAnsi="Times New Roman" w:cs="Times New Roman"/>
          <w:sz w:val="24"/>
          <w:szCs w:val="24"/>
          <w:lang w:val="en-GB"/>
        </w:rPr>
        <w:t>.</w:t>
      </w:r>
    </w:p>
    <w:p w14:paraId="233D96AE" w14:textId="77777777" w:rsidR="00B5685A" w:rsidRDefault="00B5685A" w:rsidP="00B5685A">
      <w:pPr>
        <w:spacing w:before="240" w:line="360" w:lineRule="auto"/>
        <w:jc w:val="center"/>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14:anchorId="233D96C6" wp14:editId="233D96C7">
            <wp:extent cx="2362200" cy="2466975"/>
            <wp:effectExtent l="0" t="0" r="0" b="9525"/>
            <wp:docPr id="1" name="Picture 1" descr="C:\Users\Mou Zilani\Downloads\illustration_11zo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u Zilani\Downloads\illustration_11zon.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62200" cy="2466975"/>
                    </a:xfrm>
                    <a:prstGeom prst="rect">
                      <a:avLst/>
                    </a:prstGeom>
                    <a:noFill/>
                    <a:ln>
                      <a:noFill/>
                    </a:ln>
                  </pic:spPr>
                </pic:pic>
              </a:graphicData>
            </a:graphic>
          </wp:inline>
        </w:drawing>
      </w:r>
    </w:p>
    <w:p w14:paraId="233D96AF" w14:textId="77777777" w:rsidR="003D7816" w:rsidRPr="00CC735C" w:rsidRDefault="00000000" w:rsidP="00B5685A">
      <w:pPr>
        <w:spacing w:before="240" w:line="360" w:lineRule="auto"/>
        <w:jc w:val="center"/>
        <w:rPr>
          <w:rFonts w:ascii="Times New Roman" w:hAnsi="Times New Roman" w:cs="Times New Roman"/>
          <w:sz w:val="24"/>
          <w:szCs w:val="24"/>
          <w:lang w:val="en-GB"/>
        </w:rPr>
      </w:pPr>
      <w:sdt>
        <w:sdtPr>
          <w:rPr>
            <w:rFonts w:ascii="Times New Roman" w:hAnsi="Times New Roman" w:cs="Times New Roman"/>
            <w:sz w:val="24"/>
            <w:szCs w:val="24"/>
            <w:lang w:val="en-GB"/>
          </w:rPr>
          <w:id w:val="1031155557"/>
          <w:citation/>
        </w:sdtPr>
        <w:sdtContent>
          <w:r w:rsidR="003D5081">
            <w:rPr>
              <w:rFonts w:ascii="Times New Roman" w:hAnsi="Times New Roman" w:cs="Times New Roman"/>
              <w:sz w:val="24"/>
              <w:szCs w:val="24"/>
              <w:lang w:val="en-GB"/>
            </w:rPr>
            <w:fldChar w:fldCharType="begin"/>
          </w:r>
          <w:r w:rsidR="003D5081">
            <w:rPr>
              <w:rFonts w:ascii="Times New Roman" w:hAnsi="Times New Roman" w:cs="Times New Roman"/>
              <w:sz w:val="24"/>
              <w:szCs w:val="24"/>
            </w:rPr>
            <w:instrText xml:space="preserve"> CITATION htt13 \l 1033 </w:instrText>
          </w:r>
          <w:r w:rsidR="003D5081">
            <w:rPr>
              <w:rFonts w:ascii="Times New Roman" w:hAnsi="Times New Roman" w:cs="Times New Roman"/>
              <w:sz w:val="24"/>
              <w:szCs w:val="24"/>
              <w:lang w:val="en-GB"/>
            </w:rPr>
            <w:fldChar w:fldCharType="separate"/>
          </w:r>
          <w:r w:rsidR="003D5081" w:rsidRPr="003D5081">
            <w:rPr>
              <w:rFonts w:ascii="Times New Roman" w:hAnsi="Times New Roman" w:cs="Times New Roman"/>
              <w:noProof/>
              <w:sz w:val="24"/>
              <w:szCs w:val="24"/>
            </w:rPr>
            <w:t>(https://www.researchgate.net/figure/GLOBE-Project-Leadership-Dimensions-Scores-for-Sub-Saharan-Africa-Samples_tbl2_259692940, 2013)</w:t>
          </w:r>
          <w:r w:rsidR="003D5081">
            <w:rPr>
              <w:rFonts w:ascii="Times New Roman" w:hAnsi="Times New Roman" w:cs="Times New Roman"/>
              <w:sz w:val="24"/>
              <w:szCs w:val="24"/>
              <w:lang w:val="en-GB"/>
            </w:rPr>
            <w:fldChar w:fldCharType="end"/>
          </w:r>
        </w:sdtContent>
      </w:sdt>
    </w:p>
    <w:p w14:paraId="233D96B0" w14:textId="77777777" w:rsidR="00A4200D" w:rsidRDefault="00A4200D" w:rsidP="008D0192">
      <w:pPr>
        <w:pStyle w:val="Heading1"/>
        <w:rPr>
          <w:lang w:val="en-GB"/>
        </w:rPr>
      </w:pPr>
    </w:p>
    <w:p w14:paraId="233D96B1" w14:textId="77777777" w:rsidR="00F4581A" w:rsidRDefault="00F4581A" w:rsidP="006B7C6C">
      <w:pPr>
        <w:pStyle w:val="Heading1"/>
        <w:spacing w:after="240" w:line="360" w:lineRule="auto"/>
        <w:jc w:val="both"/>
        <w:rPr>
          <w:rFonts w:ascii="Times New Roman" w:hAnsi="Times New Roman" w:cs="Times New Roman"/>
          <w:b/>
          <w:color w:val="auto"/>
          <w:lang w:val="en-GB"/>
        </w:rPr>
        <w:sectPr w:rsidR="00F4581A" w:rsidSect="004163FE">
          <w:pgSz w:w="11907" w:h="16839" w:code="9"/>
          <w:pgMar w:top="1440" w:right="1440" w:bottom="1440" w:left="1440" w:header="720" w:footer="720" w:gutter="0"/>
          <w:cols w:space="720"/>
          <w:docGrid w:linePitch="360"/>
        </w:sectPr>
      </w:pPr>
      <w:bookmarkStart w:id="3" w:name="_Toc157016850"/>
    </w:p>
    <w:p w14:paraId="233D96B2" w14:textId="77777777" w:rsidR="008D0192" w:rsidRPr="006B7C6C" w:rsidRDefault="008D0192" w:rsidP="006B7C6C">
      <w:pPr>
        <w:pStyle w:val="Heading1"/>
        <w:spacing w:after="240" w:line="360" w:lineRule="auto"/>
        <w:jc w:val="both"/>
        <w:rPr>
          <w:rFonts w:ascii="Times New Roman" w:hAnsi="Times New Roman" w:cs="Times New Roman"/>
          <w:b/>
          <w:color w:val="auto"/>
          <w:lang w:val="en-GB"/>
        </w:rPr>
      </w:pPr>
      <w:r w:rsidRPr="006B7C6C">
        <w:rPr>
          <w:rFonts w:ascii="Times New Roman" w:hAnsi="Times New Roman" w:cs="Times New Roman"/>
          <w:b/>
          <w:color w:val="auto"/>
          <w:lang w:val="en-GB"/>
        </w:rPr>
        <w:lastRenderedPageBreak/>
        <w:t>Conclusion</w:t>
      </w:r>
      <w:bookmarkEnd w:id="3"/>
      <w:r w:rsidRPr="006B7C6C">
        <w:rPr>
          <w:rFonts w:ascii="Times New Roman" w:hAnsi="Times New Roman" w:cs="Times New Roman"/>
          <w:b/>
          <w:color w:val="auto"/>
          <w:lang w:val="en-GB"/>
        </w:rPr>
        <w:t xml:space="preserve"> </w:t>
      </w:r>
    </w:p>
    <w:p w14:paraId="233D96B3" w14:textId="77777777" w:rsidR="00CF40B6" w:rsidRPr="0061120E" w:rsidRDefault="006D2206" w:rsidP="0061120E">
      <w:pPr>
        <w:spacing w:before="240" w:line="360" w:lineRule="auto"/>
        <w:jc w:val="both"/>
        <w:rPr>
          <w:rFonts w:ascii="Times New Roman" w:hAnsi="Times New Roman" w:cs="Times New Roman"/>
          <w:sz w:val="24"/>
          <w:szCs w:val="24"/>
          <w:lang w:val="en-GB"/>
        </w:rPr>
      </w:pPr>
      <w:r w:rsidRPr="0061120E">
        <w:rPr>
          <w:rFonts w:ascii="Times New Roman" w:hAnsi="Times New Roman" w:cs="Times New Roman"/>
          <w:sz w:val="24"/>
          <w:szCs w:val="24"/>
          <w:lang w:val="en-GB"/>
        </w:rPr>
        <w:t>From the above report</w:t>
      </w:r>
      <w:r w:rsidR="00CF40B6" w:rsidRPr="0061120E">
        <w:rPr>
          <w:rFonts w:ascii="Times New Roman" w:hAnsi="Times New Roman" w:cs="Times New Roman"/>
          <w:sz w:val="24"/>
          <w:szCs w:val="24"/>
          <w:lang w:val="en-GB"/>
        </w:rPr>
        <w:t xml:space="preserve">, the main </w:t>
      </w:r>
      <w:r w:rsidR="009B71AA" w:rsidRPr="0061120E">
        <w:rPr>
          <w:rFonts w:ascii="Times New Roman" w:hAnsi="Times New Roman" w:cs="Times New Roman"/>
          <w:sz w:val="24"/>
          <w:szCs w:val="24"/>
          <w:lang w:val="en-GB"/>
        </w:rPr>
        <w:t>factors of serving customers are</w:t>
      </w:r>
      <w:r w:rsidR="00CF40B6" w:rsidRPr="0061120E">
        <w:rPr>
          <w:rFonts w:ascii="Times New Roman" w:hAnsi="Times New Roman" w:cs="Times New Roman"/>
          <w:sz w:val="24"/>
          <w:szCs w:val="24"/>
          <w:lang w:val="en-GB"/>
        </w:rPr>
        <w:t xml:space="preserve"> described properly. There are so many countries and </w:t>
      </w:r>
      <w:r w:rsidR="00891269" w:rsidRPr="0061120E">
        <w:rPr>
          <w:rFonts w:ascii="Times New Roman" w:hAnsi="Times New Roman" w:cs="Times New Roman"/>
          <w:sz w:val="24"/>
          <w:szCs w:val="24"/>
          <w:lang w:val="en-GB"/>
        </w:rPr>
        <w:t>cultures</w:t>
      </w:r>
      <w:r w:rsidR="00131D67" w:rsidRPr="0061120E">
        <w:rPr>
          <w:rFonts w:ascii="Times New Roman" w:hAnsi="Times New Roman" w:cs="Times New Roman"/>
          <w:sz w:val="24"/>
          <w:szCs w:val="24"/>
          <w:lang w:val="en-GB"/>
        </w:rPr>
        <w:t xml:space="preserve"> available. S</w:t>
      </w:r>
      <w:r w:rsidR="00CF40B6" w:rsidRPr="0061120E">
        <w:rPr>
          <w:rFonts w:ascii="Times New Roman" w:hAnsi="Times New Roman" w:cs="Times New Roman"/>
          <w:sz w:val="24"/>
          <w:szCs w:val="24"/>
          <w:lang w:val="en-GB"/>
        </w:rPr>
        <w:t xml:space="preserve">ometimes it can be a tough job for the employees or the hospitality team to give proper services. So giving them proper guidelines and instruction about cultural awareness can help here. GLOBE project practice should </w:t>
      </w:r>
      <w:r w:rsidR="00891269" w:rsidRPr="0061120E">
        <w:rPr>
          <w:rFonts w:ascii="Times New Roman" w:hAnsi="Times New Roman" w:cs="Times New Roman"/>
          <w:sz w:val="24"/>
          <w:szCs w:val="24"/>
          <w:lang w:val="en-GB"/>
        </w:rPr>
        <w:t>be increased</w:t>
      </w:r>
      <w:r w:rsidR="00CF40B6" w:rsidRPr="0061120E">
        <w:rPr>
          <w:rFonts w:ascii="Times New Roman" w:hAnsi="Times New Roman" w:cs="Times New Roman"/>
          <w:sz w:val="24"/>
          <w:szCs w:val="24"/>
          <w:lang w:val="en-GB"/>
        </w:rPr>
        <w:t xml:space="preserve"> more and more. By this</w:t>
      </w:r>
      <w:r w:rsidR="00891269" w:rsidRPr="0061120E">
        <w:rPr>
          <w:rFonts w:ascii="Times New Roman" w:hAnsi="Times New Roman" w:cs="Times New Roman"/>
          <w:sz w:val="24"/>
          <w:szCs w:val="24"/>
          <w:lang w:val="en-GB"/>
        </w:rPr>
        <w:t>,</w:t>
      </w:r>
      <w:r w:rsidR="00CF40B6" w:rsidRPr="0061120E">
        <w:rPr>
          <w:rFonts w:ascii="Times New Roman" w:hAnsi="Times New Roman" w:cs="Times New Roman"/>
          <w:sz w:val="24"/>
          <w:szCs w:val="24"/>
          <w:lang w:val="en-GB"/>
        </w:rPr>
        <w:t xml:space="preserve"> the diverse cultural differences and activit</w:t>
      </w:r>
      <w:r w:rsidR="00213407" w:rsidRPr="0061120E">
        <w:rPr>
          <w:rFonts w:ascii="Times New Roman" w:hAnsi="Times New Roman" w:cs="Times New Roman"/>
          <w:sz w:val="24"/>
          <w:szCs w:val="24"/>
          <w:lang w:val="en-GB"/>
        </w:rPr>
        <w:t>ies will be easier to know. B</w:t>
      </w:r>
      <w:r w:rsidR="00CF40B6" w:rsidRPr="0061120E">
        <w:rPr>
          <w:rFonts w:ascii="Times New Roman" w:hAnsi="Times New Roman" w:cs="Times New Roman"/>
          <w:sz w:val="24"/>
          <w:szCs w:val="24"/>
          <w:lang w:val="en-GB"/>
        </w:rPr>
        <w:t xml:space="preserve">ilingualism is a must in this sector because it is the most effective way in the field of communication. </w:t>
      </w:r>
    </w:p>
    <w:p w14:paraId="233D96B4" w14:textId="77777777" w:rsidR="008D0192" w:rsidRPr="00702C43" w:rsidRDefault="008D0192" w:rsidP="00702C43">
      <w:pPr>
        <w:pStyle w:val="Heading2"/>
        <w:spacing w:after="240" w:line="360" w:lineRule="auto"/>
        <w:jc w:val="both"/>
        <w:rPr>
          <w:rFonts w:ascii="Times New Roman" w:hAnsi="Times New Roman" w:cs="Times New Roman"/>
          <w:sz w:val="28"/>
          <w:szCs w:val="28"/>
          <w:lang w:val="en-GB"/>
        </w:rPr>
      </w:pPr>
      <w:bookmarkStart w:id="4" w:name="_Toc157016851"/>
      <w:r w:rsidRPr="00702C43">
        <w:rPr>
          <w:rFonts w:ascii="Times New Roman" w:hAnsi="Times New Roman" w:cs="Times New Roman"/>
          <w:color w:val="auto"/>
          <w:sz w:val="28"/>
          <w:szCs w:val="28"/>
          <w:lang w:val="en-GB"/>
        </w:rPr>
        <w:t>Recommendations</w:t>
      </w:r>
      <w:bookmarkEnd w:id="4"/>
      <w:r w:rsidRPr="00702C43">
        <w:rPr>
          <w:rFonts w:ascii="Times New Roman" w:hAnsi="Times New Roman" w:cs="Times New Roman"/>
          <w:color w:val="auto"/>
          <w:sz w:val="28"/>
          <w:szCs w:val="28"/>
          <w:lang w:val="en-GB"/>
        </w:rPr>
        <w:t xml:space="preserve"> </w:t>
      </w:r>
    </w:p>
    <w:p w14:paraId="233D96B5" w14:textId="77777777" w:rsidR="008D0192" w:rsidRPr="00E107DE" w:rsidRDefault="008D0192" w:rsidP="00E107DE">
      <w:pPr>
        <w:pStyle w:val="ListParagraph"/>
        <w:numPr>
          <w:ilvl w:val="0"/>
          <w:numId w:val="1"/>
        </w:numPr>
        <w:spacing w:before="240" w:line="360" w:lineRule="auto"/>
        <w:ind w:left="360"/>
        <w:jc w:val="both"/>
        <w:rPr>
          <w:rFonts w:ascii="Times New Roman" w:hAnsi="Times New Roman" w:cs="Times New Roman"/>
          <w:sz w:val="24"/>
          <w:szCs w:val="24"/>
          <w:lang w:val="en-GB"/>
        </w:rPr>
      </w:pPr>
      <w:r w:rsidRPr="00E107DE">
        <w:rPr>
          <w:rFonts w:ascii="Times New Roman" w:hAnsi="Times New Roman" w:cs="Times New Roman"/>
          <w:sz w:val="24"/>
          <w:szCs w:val="24"/>
          <w:lang w:val="en-GB"/>
        </w:rPr>
        <w:t>Language skill development</w:t>
      </w:r>
      <w:r w:rsidR="00891269" w:rsidRPr="00E107DE">
        <w:rPr>
          <w:rFonts w:ascii="Times New Roman" w:hAnsi="Times New Roman" w:cs="Times New Roman"/>
          <w:sz w:val="24"/>
          <w:szCs w:val="24"/>
          <w:lang w:val="en-GB"/>
        </w:rPr>
        <w:t xml:space="preserve"> or practicing bilingualism: Developing</w:t>
      </w:r>
      <w:r w:rsidRPr="00E107DE">
        <w:rPr>
          <w:rFonts w:ascii="Times New Roman" w:hAnsi="Times New Roman" w:cs="Times New Roman"/>
          <w:sz w:val="24"/>
          <w:szCs w:val="24"/>
          <w:lang w:val="en-GB"/>
        </w:rPr>
        <w:t xml:space="preserve"> language </w:t>
      </w:r>
      <w:r w:rsidR="00891269" w:rsidRPr="00E107DE">
        <w:rPr>
          <w:rFonts w:ascii="Times New Roman" w:hAnsi="Times New Roman" w:cs="Times New Roman"/>
          <w:sz w:val="24"/>
          <w:szCs w:val="24"/>
          <w:lang w:val="en-GB"/>
        </w:rPr>
        <w:t>skills</w:t>
      </w:r>
      <w:r w:rsidRPr="00E107DE">
        <w:rPr>
          <w:rFonts w:ascii="Times New Roman" w:hAnsi="Times New Roman" w:cs="Times New Roman"/>
          <w:sz w:val="24"/>
          <w:szCs w:val="24"/>
          <w:lang w:val="en-GB"/>
        </w:rPr>
        <w:t xml:space="preserve"> or practicing bilingualism can help in this field to communicate with customers properly. Bilingualism </w:t>
      </w:r>
      <w:r w:rsidR="007B7B9A" w:rsidRPr="00E107DE">
        <w:rPr>
          <w:rFonts w:ascii="Times New Roman" w:hAnsi="Times New Roman" w:cs="Times New Roman"/>
          <w:sz w:val="24"/>
          <w:szCs w:val="24"/>
          <w:lang w:val="en-GB"/>
        </w:rPr>
        <w:t>is the most effective way in this field</w:t>
      </w:r>
      <w:sdt>
        <w:sdtPr>
          <w:rPr>
            <w:rFonts w:ascii="Times New Roman" w:hAnsi="Times New Roman" w:cs="Times New Roman"/>
            <w:sz w:val="24"/>
            <w:szCs w:val="24"/>
            <w:lang w:val="en-GB"/>
          </w:rPr>
          <w:id w:val="-2107955355"/>
          <w:citation/>
        </w:sdtPr>
        <w:sdtContent>
          <w:r w:rsidR="00424BE4">
            <w:rPr>
              <w:rFonts w:ascii="Times New Roman" w:hAnsi="Times New Roman" w:cs="Times New Roman"/>
              <w:sz w:val="24"/>
              <w:szCs w:val="24"/>
              <w:lang w:val="en-GB"/>
            </w:rPr>
            <w:fldChar w:fldCharType="begin"/>
          </w:r>
          <w:r w:rsidR="00424BE4">
            <w:rPr>
              <w:rFonts w:ascii="Times New Roman" w:hAnsi="Times New Roman" w:cs="Times New Roman"/>
              <w:sz w:val="24"/>
              <w:szCs w:val="24"/>
            </w:rPr>
            <w:instrText xml:space="preserve"> CITATION Mat18 \l 1033 </w:instrText>
          </w:r>
          <w:r w:rsidR="00424BE4">
            <w:rPr>
              <w:rFonts w:ascii="Times New Roman" w:hAnsi="Times New Roman" w:cs="Times New Roman"/>
              <w:sz w:val="24"/>
              <w:szCs w:val="24"/>
              <w:lang w:val="en-GB"/>
            </w:rPr>
            <w:fldChar w:fldCharType="separate"/>
          </w:r>
          <w:r w:rsidR="00424BE4">
            <w:rPr>
              <w:rFonts w:ascii="Times New Roman" w:hAnsi="Times New Roman" w:cs="Times New Roman"/>
              <w:noProof/>
              <w:sz w:val="24"/>
              <w:szCs w:val="24"/>
            </w:rPr>
            <w:t xml:space="preserve"> </w:t>
          </w:r>
          <w:r w:rsidR="00424BE4" w:rsidRPr="00424BE4">
            <w:rPr>
              <w:rFonts w:ascii="Times New Roman" w:hAnsi="Times New Roman" w:cs="Times New Roman"/>
              <w:noProof/>
              <w:sz w:val="24"/>
              <w:szCs w:val="24"/>
            </w:rPr>
            <w:t>(Mathews, 2018)</w:t>
          </w:r>
          <w:r w:rsidR="00424BE4">
            <w:rPr>
              <w:rFonts w:ascii="Times New Roman" w:hAnsi="Times New Roman" w:cs="Times New Roman"/>
              <w:sz w:val="24"/>
              <w:szCs w:val="24"/>
              <w:lang w:val="en-GB"/>
            </w:rPr>
            <w:fldChar w:fldCharType="end"/>
          </w:r>
        </w:sdtContent>
      </w:sdt>
      <w:r w:rsidR="007B7B9A" w:rsidRPr="00E107DE">
        <w:rPr>
          <w:rFonts w:ascii="Times New Roman" w:hAnsi="Times New Roman" w:cs="Times New Roman"/>
          <w:sz w:val="24"/>
          <w:szCs w:val="24"/>
          <w:lang w:val="en-GB"/>
        </w:rPr>
        <w:t xml:space="preserve">. </w:t>
      </w:r>
    </w:p>
    <w:p w14:paraId="233D96B6" w14:textId="77777777" w:rsidR="008D0192" w:rsidRPr="00E107DE" w:rsidRDefault="008D0192" w:rsidP="00E107DE">
      <w:pPr>
        <w:pStyle w:val="ListParagraph"/>
        <w:numPr>
          <w:ilvl w:val="0"/>
          <w:numId w:val="1"/>
        </w:numPr>
        <w:spacing w:before="240" w:line="360" w:lineRule="auto"/>
        <w:ind w:left="360"/>
        <w:jc w:val="both"/>
        <w:rPr>
          <w:rFonts w:ascii="Times New Roman" w:hAnsi="Times New Roman" w:cs="Times New Roman"/>
          <w:sz w:val="24"/>
          <w:szCs w:val="24"/>
          <w:lang w:val="en-GB"/>
        </w:rPr>
      </w:pPr>
      <w:r w:rsidRPr="00E107DE">
        <w:rPr>
          <w:rFonts w:ascii="Times New Roman" w:hAnsi="Times New Roman" w:cs="Times New Roman"/>
          <w:sz w:val="24"/>
          <w:szCs w:val="24"/>
          <w:lang w:val="en-GB"/>
        </w:rPr>
        <w:t xml:space="preserve">Cultural awareness: </w:t>
      </w:r>
      <w:r w:rsidR="00891269" w:rsidRPr="00E107DE">
        <w:rPr>
          <w:rFonts w:ascii="Times New Roman" w:hAnsi="Times New Roman" w:cs="Times New Roman"/>
          <w:sz w:val="24"/>
          <w:szCs w:val="24"/>
          <w:lang w:val="en-GB"/>
        </w:rPr>
        <w:t>Practicing</w:t>
      </w:r>
      <w:r w:rsidRPr="00E107DE">
        <w:rPr>
          <w:rFonts w:ascii="Times New Roman" w:hAnsi="Times New Roman" w:cs="Times New Roman"/>
          <w:sz w:val="24"/>
          <w:szCs w:val="24"/>
          <w:lang w:val="en-GB"/>
        </w:rPr>
        <w:t xml:space="preserve"> </w:t>
      </w:r>
      <w:r w:rsidR="00891269" w:rsidRPr="00E107DE">
        <w:rPr>
          <w:rFonts w:ascii="Times New Roman" w:hAnsi="Times New Roman" w:cs="Times New Roman"/>
          <w:sz w:val="24"/>
          <w:szCs w:val="24"/>
          <w:lang w:val="en-GB"/>
        </w:rPr>
        <w:t xml:space="preserve">the </w:t>
      </w:r>
      <w:r w:rsidRPr="00E107DE">
        <w:rPr>
          <w:rFonts w:ascii="Times New Roman" w:hAnsi="Times New Roman" w:cs="Times New Roman"/>
          <w:sz w:val="24"/>
          <w:szCs w:val="24"/>
          <w:lang w:val="en-GB"/>
        </w:rPr>
        <w:t>GLOBE project can help in understanding the culture of other countries and customers may serve according</w:t>
      </w:r>
      <w:r w:rsidR="00891269" w:rsidRPr="00E107DE">
        <w:rPr>
          <w:rFonts w:ascii="Times New Roman" w:hAnsi="Times New Roman" w:cs="Times New Roman"/>
          <w:sz w:val="24"/>
          <w:szCs w:val="24"/>
          <w:lang w:val="en-GB"/>
        </w:rPr>
        <w:t xml:space="preserve"> to</w:t>
      </w:r>
      <w:r w:rsidRPr="00E107DE">
        <w:rPr>
          <w:rFonts w:ascii="Times New Roman" w:hAnsi="Times New Roman" w:cs="Times New Roman"/>
          <w:sz w:val="24"/>
          <w:szCs w:val="24"/>
          <w:lang w:val="en-GB"/>
        </w:rPr>
        <w:t xml:space="preserve"> that. The employees should provide written </w:t>
      </w:r>
      <w:r w:rsidR="00891269" w:rsidRPr="00E107DE">
        <w:rPr>
          <w:rFonts w:ascii="Times New Roman" w:hAnsi="Times New Roman" w:cs="Times New Roman"/>
          <w:sz w:val="24"/>
          <w:szCs w:val="24"/>
          <w:lang w:val="en-GB"/>
        </w:rPr>
        <w:t>descriptions</w:t>
      </w:r>
      <w:r w:rsidRPr="00E107DE">
        <w:rPr>
          <w:rFonts w:ascii="Times New Roman" w:hAnsi="Times New Roman" w:cs="Times New Roman"/>
          <w:sz w:val="24"/>
          <w:szCs w:val="24"/>
          <w:lang w:val="en-GB"/>
        </w:rPr>
        <w:t xml:space="preserve"> </w:t>
      </w:r>
      <w:r w:rsidR="00891269" w:rsidRPr="00E107DE">
        <w:rPr>
          <w:rFonts w:ascii="Times New Roman" w:hAnsi="Times New Roman" w:cs="Times New Roman"/>
          <w:sz w:val="24"/>
          <w:szCs w:val="24"/>
          <w:lang w:val="en-GB"/>
        </w:rPr>
        <w:t>of</w:t>
      </w:r>
      <w:r w:rsidRPr="00E107DE">
        <w:rPr>
          <w:rFonts w:ascii="Times New Roman" w:hAnsi="Times New Roman" w:cs="Times New Roman"/>
          <w:sz w:val="24"/>
          <w:szCs w:val="24"/>
          <w:lang w:val="en-GB"/>
        </w:rPr>
        <w:t xml:space="preserve"> </w:t>
      </w:r>
      <w:r w:rsidR="00891269" w:rsidRPr="00E107DE">
        <w:rPr>
          <w:rFonts w:ascii="Times New Roman" w:hAnsi="Times New Roman" w:cs="Times New Roman"/>
          <w:sz w:val="24"/>
          <w:szCs w:val="24"/>
          <w:lang w:val="en-GB"/>
        </w:rPr>
        <w:t>etiquette</w:t>
      </w:r>
      <w:r w:rsidRPr="00E107DE">
        <w:rPr>
          <w:rFonts w:ascii="Times New Roman" w:hAnsi="Times New Roman" w:cs="Times New Roman"/>
          <w:sz w:val="24"/>
          <w:szCs w:val="24"/>
          <w:lang w:val="en-GB"/>
        </w:rPr>
        <w:t>, culture</w:t>
      </w:r>
      <w:r w:rsidR="00891269" w:rsidRPr="00E107DE">
        <w:rPr>
          <w:rFonts w:ascii="Times New Roman" w:hAnsi="Times New Roman" w:cs="Times New Roman"/>
          <w:sz w:val="24"/>
          <w:szCs w:val="24"/>
          <w:lang w:val="en-GB"/>
        </w:rPr>
        <w:t>,</w:t>
      </w:r>
      <w:r w:rsidRPr="00E107DE">
        <w:rPr>
          <w:rFonts w:ascii="Times New Roman" w:hAnsi="Times New Roman" w:cs="Times New Roman"/>
          <w:sz w:val="24"/>
          <w:szCs w:val="24"/>
          <w:lang w:val="en-GB"/>
        </w:rPr>
        <w:t xml:space="preserve"> and other activities</w:t>
      </w:r>
      <w:sdt>
        <w:sdtPr>
          <w:rPr>
            <w:rFonts w:ascii="Times New Roman" w:hAnsi="Times New Roman" w:cs="Times New Roman"/>
            <w:sz w:val="24"/>
            <w:szCs w:val="24"/>
            <w:lang w:val="en-GB"/>
          </w:rPr>
          <w:id w:val="1277747771"/>
          <w:citation/>
        </w:sdtPr>
        <w:sdtContent>
          <w:r w:rsidR="00A634F1">
            <w:rPr>
              <w:rFonts w:ascii="Times New Roman" w:hAnsi="Times New Roman" w:cs="Times New Roman"/>
              <w:sz w:val="24"/>
              <w:szCs w:val="24"/>
              <w:lang w:val="en-GB"/>
            </w:rPr>
            <w:fldChar w:fldCharType="begin"/>
          </w:r>
          <w:r w:rsidR="00A634F1">
            <w:rPr>
              <w:rFonts w:ascii="Times New Roman" w:hAnsi="Times New Roman" w:cs="Times New Roman"/>
              <w:sz w:val="24"/>
              <w:szCs w:val="24"/>
            </w:rPr>
            <w:instrText xml:space="preserve"> CITATION Sor17 \l 1033 </w:instrText>
          </w:r>
          <w:r w:rsidR="00A634F1">
            <w:rPr>
              <w:rFonts w:ascii="Times New Roman" w:hAnsi="Times New Roman" w:cs="Times New Roman"/>
              <w:sz w:val="24"/>
              <w:szCs w:val="24"/>
              <w:lang w:val="en-GB"/>
            </w:rPr>
            <w:fldChar w:fldCharType="separate"/>
          </w:r>
          <w:r w:rsidR="00A634F1">
            <w:rPr>
              <w:rFonts w:ascii="Times New Roman" w:hAnsi="Times New Roman" w:cs="Times New Roman"/>
              <w:noProof/>
              <w:sz w:val="24"/>
              <w:szCs w:val="24"/>
            </w:rPr>
            <w:t xml:space="preserve"> </w:t>
          </w:r>
          <w:r w:rsidR="00A634F1" w:rsidRPr="00A634F1">
            <w:rPr>
              <w:rFonts w:ascii="Times New Roman" w:hAnsi="Times New Roman" w:cs="Times New Roman"/>
              <w:noProof/>
              <w:sz w:val="24"/>
              <w:szCs w:val="24"/>
            </w:rPr>
            <w:t>(Sorokin, 2017)</w:t>
          </w:r>
          <w:r w:rsidR="00A634F1">
            <w:rPr>
              <w:rFonts w:ascii="Times New Roman" w:hAnsi="Times New Roman" w:cs="Times New Roman"/>
              <w:sz w:val="24"/>
              <w:szCs w:val="24"/>
              <w:lang w:val="en-GB"/>
            </w:rPr>
            <w:fldChar w:fldCharType="end"/>
          </w:r>
        </w:sdtContent>
      </w:sdt>
      <w:r w:rsidRPr="00E107DE">
        <w:rPr>
          <w:rFonts w:ascii="Times New Roman" w:hAnsi="Times New Roman" w:cs="Times New Roman"/>
          <w:sz w:val="24"/>
          <w:szCs w:val="24"/>
          <w:lang w:val="en-GB"/>
        </w:rPr>
        <w:t>.</w:t>
      </w:r>
    </w:p>
    <w:p w14:paraId="233D96B7" w14:textId="77777777" w:rsidR="008D0192" w:rsidRDefault="008D0192" w:rsidP="00E107DE">
      <w:pPr>
        <w:pStyle w:val="ListParagraph"/>
        <w:numPr>
          <w:ilvl w:val="0"/>
          <w:numId w:val="1"/>
        </w:numPr>
        <w:spacing w:before="240" w:line="360" w:lineRule="auto"/>
        <w:ind w:left="360"/>
        <w:jc w:val="both"/>
        <w:rPr>
          <w:rFonts w:ascii="Times New Roman" w:hAnsi="Times New Roman" w:cs="Times New Roman"/>
          <w:sz w:val="24"/>
          <w:szCs w:val="24"/>
          <w:lang w:val="en-GB"/>
        </w:rPr>
      </w:pPr>
      <w:r w:rsidRPr="00E107DE">
        <w:rPr>
          <w:rFonts w:ascii="Times New Roman" w:hAnsi="Times New Roman" w:cs="Times New Roman"/>
          <w:sz w:val="24"/>
          <w:szCs w:val="24"/>
          <w:lang w:val="en-GB"/>
        </w:rPr>
        <w:t xml:space="preserve">Staff training: </w:t>
      </w:r>
      <w:r w:rsidR="00891269" w:rsidRPr="00E107DE">
        <w:rPr>
          <w:rFonts w:ascii="Times New Roman" w:hAnsi="Times New Roman" w:cs="Times New Roman"/>
          <w:sz w:val="24"/>
          <w:szCs w:val="24"/>
          <w:lang w:val="en-GB"/>
        </w:rPr>
        <w:t>Proper</w:t>
      </w:r>
      <w:r w:rsidRPr="00E107DE">
        <w:rPr>
          <w:rFonts w:ascii="Times New Roman" w:hAnsi="Times New Roman" w:cs="Times New Roman"/>
          <w:sz w:val="24"/>
          <w:szCs w:val="24"/>
          <w:lang w:val="en-GB"/>
        </w:rPr>
        <w:t xml:space="preserve"> training </w:t>
      </w:r>
      <w:r w:rsidR="00891269" w:rsidRPr="00E107DE">
        <w:rPr>
          <w:rFonts w:ascii="Times New Roman" w:hAnsi="Times New Roman" w:cs="Times New Roman"/>
          <w:sz w:val="24"/>
          <w:szCs w:val="24"/>
          <w:lang w:val="en-GB"/>
        </w:rPr>
        <w:t>in</w:t>
      </w:r>
      <w:r w:rsidRPr="00E107DE">
        <w:rPr>
          <w:rFonts w:ascii="Times New Roman" w:hAnsi="Times New Roman" w:cs="Times New Roman"/>
          <w:sz w:val="24"/>
          <w:szCs w:val="24"/>
          <w:lang w:val="en-GB"/>
        </w:rPr>
        <w:t xml:space="preserve"> cultural systems and communication </w:t>
      </w:r>
      <w:r w:rsidR="00891269" w:rsidRPr="00E107DE">
        <w:rPr>
          <w:rFonts w:ascii="Times New Roman" w:hAnsi="Times New Roman" w:cs="Times New Roman"/>
          <w:sz w:val="24"/>
          <w:szCs w:val="24"/>
          <w:lang w:val="en-GB"/>
        </w:rPr>
        <w:t>styles</w:t>
      </w:r>
      <w:r w:rsidRPr="00E107DE">
        <w:rPr>
          <w:rFonts w:ascii="Times New Roman" w:hAnsi="Times New Roman" w:cs="Times New Roman"/>
          <w:sz w:val="24"/>
          <w:szCs w:val="24"/>
          <w:lang w:val="en-GB"/>
        </w:rPr>
        <w:t xml:space="preserve"> for </w:t>
      </w:r>
      <w:r w:rsidR="00891269" w:rsidRPr="00E107DE">
        <w:rPr>
          <w:rFonts w:ascii="Times New Roman" w:hAnsi="Times New Roman" w:cs="Times New Roman"/>
          <w:sz w:val="24"/>
          <w:szCs w:val="24"/>
          <w:lang w:val="en-GB"/>
        </w:rPr>
        <w:t>staff</w:t>
      </w:r>
      <w:r w:rsidRPr="00E107DE">
        <w:rPr>
          <w:rFonts w:ascii="Times New Roman" w:hAnsi="Times New Roman" w:cs="Times New Roman"/>
          <w:sz w:val="24"/>
          <w:szCs w:val="24"/>
          <w:lang w:val="en-GB"/>
        </w:rPr>
        <w:t xml:space="preserve"> and teamwork can help in serving the customers properly. So proper leadership is a must here.</w:t>
      </w:r>
    </w:p>
    <w:p w14:paraId="233D96B8" w14:textId="77777777" w:rsidR="00744C40" w:rsidRDefault="00744C40" w:rsidP="009C1802">
      <w:pPr>
        <w:pStyle w:val="ListParagraph"/>
        <w:spacing w:before="240" w:line="360" w:lineRule="auto"/>
        <w:ind w:left="360"/>
        <w:jc w:val="both"/>
        <w:rPr>
          <w:rFonts w:ascii="Times New Roman" w:hAnsi="Times New Roman" w:cs="Times New Roman"/>
          <w:sz w:val="24"/>
          <w:szCs w:val="24"/>
          <w:lang w:val="en-GB"/>
        </w:rPr>
        <w:sectPr w:rsidR="00744C40" w:rsidSect="004163FE">
          <w:pgSz w:w="11907" w:h="16839" w:code="9"/>
          <w:pgMar w:top="1440" w:right="1440" w:bottom="1440" w:left="1440" w:header="720" w:footer="720" w:gutter="0"/>
          <w:cols w:space="720"/>
          <w:docGrid w:linePitch="360"/>
        </w:sectPr>
      </w:pPr>
    </w:p>
    <w:p w14:paraId="233D96B9" w14:textId="77777777" w:rsidR="009C1802" w:rsidRDefault="00744C40" w:rsidP="00744C40">
      <w:pPr>
        <w:pStyle w:val="Heading1"/>
        <w:spacing w:after="240" w:line="360" w:lineRule="auto"/>
        <w:jc w:val="both"/>
        <w:rPr>
          <w:rFonts w:ascii="Times New Roman" w:hAnsi="Times New Roman" w:cs="Times New Roman"/>
          <w:b/>
          <w:color w:val="auto"/>
          <w:lang w:val="en-GB"/>
        </w:rPr>
      </w:pPr>
      <w:bookmarkStart w:id="5" w:name="_Toc157016852"/>
      <w:r w:rsidRPr="00744C40">
        <w:rPr>
          <w:rFonts w:ascii="Times New Roman" w:hAnsi="Times New Roman" w:cs="Times New Roman"/>
          <w:b/>
          <w:color w:val="auto"/>
          <w:lang w:val="en-GB"/>
        </w:rPr>
        <w:lastRenderedPageBreak/>
        <w:t>References</w:t>
      </w:r>
      <w:bookmarkEnd w:id="5"/>
    </w:p>
    <w:p w14:paraId="233D96BA" w14:textId="77777777" w:rsidR="009C434E" w:rsidRDefault="00057E2F" w:rsidP="009C434E">
      <w:pPr>
        <w:pStyle w:val="NormalWeb"/>
        <w:spacing w:line="360" w:lineRule="auto"/>
        <w:ind w:left="567" w:hanging="567"/>
        <w:jc w:val="both"/>
      </w:pPr>
      <w:r>
        <w:t>Graham, L.I. (201</w:t>
      </w:r>
      <w:r w:rsidR="009C434E">
        <w:t xml:space="preserve">4) </w:t>
      </w:r>
      <w:r w:rsidR="009C434E">
        <w:rPr>
          <w:i/>
          <w:iCs/>
        </w:rPr>
        <w:t>Hotel New Yorker, recommendations for proposed bar and restaurant</w:t>
      </w:r>
      <w:r w:rsidR="009C434E">
        <w:t xml:space="preserve">. New York: L. Graham. </w:t>
      </w:r>
    </w:p>
    <w:p w14:paraId="233D96BB" w14:textId="77777777" w:rsidR="009C434E" w:rsidRDefault="009C434E" w:rsidP="009C434E">
      <w:pPr>
        <w:pStyle w:val="NormalWeb"/>
        <w:spacing w:line="360" w:lineRule="auto"/>
        <w:ind w:left="567" w:hanging="567"/>
        <w:jc w:val="both"/>
      </w:pPr>
      <w:r>
        <w:t xml:space="preserve">House, R.J. (2014) </w:t>
      </w:r>
      <w:r>
        <w:rPr>
          <w:i/>
          <w:iCs/>
        </w:rPr>
        <w:t>Culture, leadership, and organizations: The Globe Study of 62 societies</w:t>
      </w:r>
      <w:r>
        <w:t xml:space="preserve">. Thousand Oaks, CA: SAGE Publ. </w:t>
      </w:r>
    </w:p>
    <w:p w14:paraId="233D96BC" w14:textId="77777777" w:rsidR="009C434E" w:rsidRDefault="0074286D" w:rsidP="009C434E">
      <w:pPr>
        <w:pStyle w:val="NormalWeb"/>
        <w:spacing w:line="360" w:lineRule="auto"/>
        <w:ind w:left="567" w:hanging="567"/>
        <w:jc w:val="both"/>
      </w:pPr>
      <w:r>
        <w:t>Hoy, W.K. and DiPaola, M.F. (201</w:t>
      </w:r>
      <w:r w:rsidR="009C434E">
        <w:t xml:space="preserve">8) </w:t>
      </w:r>
      <w:r w:rsidR="009C434E">
        <w:rPr>
          <w:i/>
          <w:iCs/>
        </w:rPr>
        <w:t>Improving schools: Studies in leadership and culture</w:t>
      </w:r>
      <w:r w:rsidR="009C434E">
        <w:t xml:space="preserve">. Charlotte, NC: Information Age Pub. </w:t>
      </w:r>
    </w:p>
    <w:p w14:paraId="233D96BD" w14:textId="77777777" w:rsidR="003D7816" w:rsidRDefault="003D7816" w:rsidP="003D7816">
      <w:pPr>
        <w:pStyle w:val="NormalWeb"/>
        <w:spacing w:line="360" w:lineRule="auto"/>
        <w:ind w:left="567" w:hanging="567"/>
        <w:jc w:val="both"/>
      </w:pPr>
      <w:r w:rsidRPr="003D7816">
        <w:t>https://www.researchgate.net/figure/GLOBE-Project-Leadership-Dimensions-Scores-for-Sub-Saharan-Africa-Samples_tbl2_259692940</w:t>
      </w:r>
    </w:p>
    <w:p w14:paraId="233D96BE" w14:textId="77777777" w:rsidR="009C434E" w:rsidRDefault="00D4492A" w:rsidP="009C434E">
      <w:pPr>
        <w:pStyle w:val="NormalWeb"/>
        <w:spacing w:line="360" w:lineRule="auto"/>
        <w:ind w:left="567" w:hanging="567"/>
        <w:jc w:val="both"/>
      </w:pPr>
      <w:r>
        <w:t>Javidan, M. (201</w:t>
      </w:r>
      <w:r w:rsidR="009C434E">
        <w:t xml:space="preserve">5) ‘National Culture and Leadership: Findings from Globe Project’, </w:t>
      </w:r>
      <w:proofErr w:type="spellStart"/>
      <w:r w:rsidR="009C434E">
        <w:rPr>
          <w:i/>
          <w:iCs/>
        </w:rPr>
        <w:t>PsycEXTRA</w:t>
      </w:r>
      <w:proofErr w:type="spellEnd"/>
      <w:r w:rsidR="009C434E">
        <w:rPr>
          <w:i/>
          <w:iCs/>
        </w:rPr>
        <w:t xml:space="preserve"> Dataset</w:t>
      </w:r>
      <w:r w:rsidR="009C434E">
        <w:t xml:space="preserve"> [Preprint]. doi:10.1037/e519612013-012. </w:t>
      </w:r>
    </w:p>
    <w:p w14:paraId="233D96BF" w14:textId="77777777" w:rsidR="009C434E" w:rsidRDefault="005E7E14" w:rsidP="009C434E">
      <w:pPr>
        <w:pStyle w:val="NormalWeb"/>
        <w:spacing w:line="360" w:lineRule="auto"/>
        <w:ind w:left="567" w:hanging="567"/>
        <w:jc w:val="both"/>
      </w:pPr>
      <w:r>
        <w:t>Keegan, B.M. (201</w:t>
      </w:r>
      <w:r w:rsidR="009C434E">
        <w:t xml:space="preserve">9) </w:t>
      </w:r>
      <w:r w:rsidR="009C434E">
        <w:rPr>
          <w:i/>
          <w:iCs/>
        </w:rPr>
        <w:t xml:space="preserve">Leadership in the hospitality industry: A paper presented to </w:t>
      </w:r>
      <w:proofErr w:type="spellStart"/>
      <w:r w:rsidR="009C434E">
        <w:rPr>
          <w:i/>
          <w:iCs/>
        </w:rPr>
        <w:t>Hogere</w:t>
      </w:r>
      <w:proofErr w:type="spellEnd"/>
      <w:r w:rsidR="009C434E">
        <w:rPr>
          <w:i/>
          <w:iCs/>
        </w:rPr>
        <w:t xml:space="preserve"> </w:t>
      </w:r>
      <w:proofErr w:type="spellStart"/>
      <w:r w:rsidR="009C434E">
        <w:rPr>
          <w:i/>
          <w:iCs/>
        </w:rPr>
        <w:t>Hotelschool</w:t>
      </w:r>
      <w:proofErr w:type="spellEnd"/>
      <w:r w:rsidR="009C434E">
        <w:rPr>
          <w:i/>
          <w:iCs/>
        </w:rPr>
        <w:t xml:space="preserve"> jubilee, Den Haa</w:t>
      </w:r>
      <w:r w:rsidR="0003473A">
        <w:rPr>
          <w:i/>
          <w:iCs/>
        </w:rPr>
        <w:t>g, the Netherlands, October 2019</w:t>
      </w:r>
      <w:r w:rsidR="009C434E">
        <w:t xml:space="preserve">. </w:t>
      </w:r>
    </w:p>
    <w:p w14:paraId="233D96C0" w14:textId="77777777" w:rsidR="009C434E" w:rsidRDefault="009C434E" w:rsidP="009C434E">
      <w:pPr>
        <w:pStyle w:val="NormalWeb"/>
        <w:spacing w:line="360" w:lineRule="auto"/>
        <w:ind w:left="567" w:hanging="567"/>
        <w:jc w:val="both"/>
      </w:pPr>
      <w:r>
        <w:t xml:space="preserve">Kilian, M. (2017) ‘Legal ethics training between a rock and a hard place in Germany’, </w:t>
      </w:r>
      <w:r>
        <w:rPr>
          <w:i/>
          <w:iCs/>
        </w:rPr>
        <w:t>Legal Ethics</w:t>
      </w:r>
      <w:r>
        <w:t xml:space="preserve">, 20(1), pp. 147–150. doi:10.1080/1460728x.2017.1328759. </w:t>
      </w:r>
    </w:p>
    <w:p w14:paraId="233D96C1" w14:textId="77777777" w:rsidR="009C434E" w:rsidRDefault="001252E9" w:rsidP="009C434E">
      <w:pPr>
        <w:pStyle w:val="NormalWeb"/>
        <w:spacing w:line="360" w:lineRule="auto"/>
        <w:ind w:left="567" w:hanging="567"/>
        <w:jc w:val="both"/>
      </w:pPr>
      <w:r>
        <w:t>Mathews, J. (201</w:t>
      </w:r>
      <w:r w:rsidR="009C434E">
        <w:t xml:space="preserve">8) </w:t>
      </w:r>
      <w:r w:rsidR="009C434E">
        <w:rPr>
          <w:i/>
          <w:iCs/>
        </w:rPr>
        <w:t>Hotel Management</w:t>
      </w:r>
      <w:r w:rsidR="009C434E">
        <w:t xml:space="preserve">. Jaipur, Raj, India : Pointer Publishers. </w:t>
      </w:r>
    </w:p>
    <w:p w14:paraId="233D96C2" w14:textId="77777777" w:rsidR="009C434E" w:rsidRDefault="0095252A" w:rsidP="009C434E">
      <w:pPr>
        <w:pStyle w:val="NormalWeb"/>
        <w:spacing w:line="360" w:lineRule="auto"/>
        <w:ind w:left="567" w:hanging="567"/>
        <w:jc w:val="both"/>
      </w:pPr>
      <w:r>
        <w:t>Neher, W.W. (201</w:t>
      </w:r>
      <w:r w:rsidR="009C434E">
        <w:t xml:space="preserve">7) </w:t>
      </w:r>
      <w:r w:rsidR="009C434E">
        <w:rPr>
          <w:i/>
          <w:iCs/>
        </w:rPr>
        <w:t>Organizational communication: Challenges of change, diversity, and continuity</w:t>
      </w:r>
      <w:r w:rsidR="009C434E">
        <w:t xml:space="preserve">. Boston: Allyn and Bacon. </w:t>
      </w:r>
    </w:p>
    <w:p w14:paraId="233D96C3" w14:textId="77777777" w:rsidR="009C434E" w:rsidRDefault="009661B3" w:rsidP="009C434E">
      <w:pPr>
        <w:pStyle w:val="NormalWeb"/>
        <w:spacing w:line="360" w:lineRule="auto"/>
        <w:ind w:left="567" w:hanging="567"/>
        <w:jc w:val="both"/>
      </w:pPr>
      <w:r>
        <w:t>Rutherford, D.G. (202</w:t>
      </w:r>
      <w:r w:rsidR="009C434E">
        <w:t xml:space="preserve">2) </w:t>
      </w:r>
      <w:r w:rsidR="009C434E">
        <w:rPr>
          <w:i/>
          <w:iCs/>
        </w:rPr>
        <w:t>Hotel Management and Operations</w:t>
      </w:r>
      <w:r w:rsidR="009C434E">
        <w:t xml:space="preserve">. New York: Wiley. </w:t>
      </w:r>
    </w:p>
    <w:p w14:paraId="233D96C4" w14:textId="77777777" w:rsidR="009C434E" w:rsidRDefault="009C434E" w:rsidP="009C434E">
      <w:pPr>
        <w:pStyle w:val="NormalWeb"/>
        <w:spacing w:line="360" w:lineRule="auto"/>
        <w:ind w:left="567" w:hanging="567"/>
        <w:jc w:val="both"/>
      </w:pPr>
      <w:r>
        <w:t xml:space="preserve">Sorokin, P.A. and Richard, M.P. (2017) </w:t>
      </w:r>
      <w:r>
        <w:rPr>
          <w:i/>
          <w:iCs/>
        </w:rPr>
        <w:t>Social and Cultural Dynamics: A study of change in major systems of art, truth, ethics, law, and social relationships</w:t>
      </w:r>
      <w:r>
        <w:t xml:space="preserve">. London, England: Routledge. </w:t>
      </w:r>
    </w:p>
    <w:p w14:paraId="233D96C5" w14:textId="77777777" w:rsidR="00876EF7" w:rsidRPr="00876EF7" w:rsidRDefault="00876EF7" w:rsidP="00876EF7">
      <w:pPr>
        <w:rPr>
          <w:lang w:val="en-GB"/>
        </w:rPr>
      </w:pPr>
    </w:p>
    <w:sectPr w:rsidR="00876EF7" w:rsidRPr="00876EF7" w:rsidSect="004163FE">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39BEB" w14:textId="77777777" w:rsidR="004163FE" w:rsidRDefault="004163FE" w:rsidP="000D3A9E">
      <w:pPr>
        <w:spacing w:after="0" w:line="240" w:lineRule="auto"/>
      </w:pPr>
      <w:r>
        <w:separator/>
      </w:r>
    </w:p>
  </w:endnote>
  <w:endnote w:type="continuationSeparator" w:id="0">
    <w:p w14:paraId="222D438B" w14:textId="77777777" w:rsidR="004163FE" w:rsidRDefault="004163FE" w:rsidP="000D3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208800"/>
      <w:docPartObj>
        <w:docPartGallery w:val="Page Numbers (Bottom of Page)"/>
        <w:docPartUnique/>
      </w:docPartObj>
    </w:sdtPr>
    <w:sdtEndPr>
      <w:rPr>
        <w:color w:val="808080" w:themeColor="background1" w:themeShade="80"/>
        <w:spacing w:val="60"/>
      </w:rPr>
    </w:sdtEndPr>
    <w:sdtContent>
      <w:p w14:paraId="233D96CC" w14:textId="77777777" w:rsidR="000D3A9E" w:rsidRDefault="000D3A9E">
        <w:pPr>
          <w:pStyle w:val="Footer"/>
          <w:pBdr>
            <w:top w:val="single" w:sz="4" w:space="1" w:color="D9D9D9" w:themeColor="background1" w:themeShade="D9"/>
          </w:pBdr>
          <w:jc w:val="right"/>
        </w:pPr>
        <w:r>
          <w:fldChar w:fldCharType="begin"/>
        </w:r>
        <w:r>
          <w:instrText xml:space="preserve"> PAGE   \* MERGEFORMAT </w:instrText>
        </w:r>
        <w:r>
          <w:fldChar w:fldCharType="separate"/>
        </w:r>
        <w:r w:rsidR="003D5081">
          <w:rPr>
            <w:noProof/>
          </w:rPr>
          <w:t>7</w:t>
        </w:r>
        <w:r>
          <w:rPr>
            <w:noProof/>
          </w:rPr>
          <w:fldChar w:fldCharType="end"/>
        </w:r>
        <w:r>
          <w:t xml:space="preserve"> | </w:t>
        </w:r>
        <w:r>
          <w:rPr>
            <w:color w:val="808080" w:themeColor="background1" w:themeShade="80"/>
            <w:spacing w:val="60"/>
          </w:rPr>
          <w:t>Page</w:t>
        </w:r>
      </w:p>
    </w:sdtContent>
  </w:sdt>
  <w:p w14:paraId="233D96CD" w14:textId="77777777" w:rsidR="000D3A9E" w:rsidRDefault="000D3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B61DD" w14:textId="77777777" w:rsidR="004163FE" w:rsidRDefault="004163FE" w:rsidP="000D3A9E">
      <w:pPr>
        <w:spacing w:after="0" w:line="240" w:lineRule="auto"/>
      </w:pPr>
      <w:r>
        <w:separator/>
      </w:r>
    </w:p>
  </w:footnote>
  <w:footnote w:type="continuationSeparator" w:id="0">
    <w:p w14:paraId="1EAFBA08" w14:textId="77777777" w:rsidR="004163FE" w:rsidRDefault="004163FE" w:rsidP="000D3A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C6759"/>
    <w:multiLevelType w:val="hybridMultilevel"/>
    <w:tmpl w:val="3CCA95D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16cid:durableId="1036199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6D79"/>
    <w:rsid w:val="0003473A"/>
    <w:rsid w:val="00035CA7"/>
    <w:rsid w:val="00057E2F"/>
    <w:rsid w:val="000D3A9E"/>
    <w:rsid w:val="00113C6A"/>
    <w:rsid w:val="001252E9"/>
    <w:rsid w:val="00131D67"/>
    <w:rsid w:val="0013547F"/>
    <w:rsid w:val="0014524C"/>
    <w:rsid w:val="00196BDE"/>
    <w:rsid w:val="00213407"/>
    <w:rsid w:val="00220ECE"/>
    <w:rsid w:val="0025379B"/>
    <w:rsid w:val="0029768A"/>
    <w:rsid w:val="00332789"/>
    <w:rsid w:val="00363408"/>
    <w:rsid w:val="003A6D79"/>
    <w:rsid w:val="003D5081"/>
    <w:rsid w:val="003D7816"/>
    <w:rsid w:val="003E4FEF"/>
    <w:rsid w:val="004163FE"/>
    <w:rsid w:val="00424B13"/>
    <w:rsid w:val="00424BE4"/>
    <w:rsid w:val="00426455"/>
    <w:rsid w:val="00433A28"/>
    <w:rsid w:val="00444887"/>
    <w:rsid w:val="004D29A2"/>
    <w:rsid w:val="004F3952"/>
    <w:rsid w:val="00512A58"/>
    <w:rsid w:val="0053364A"/>
    <w:rsid w:val="00545239"/>
    <w:rsid w:val="00580837"/>
    <w:rsid w:val="005E7E14"/>
    <w:rsid w:val="0061120E"/>
    <w:rsid w:val="00645564"/>
    <w:rsid w:val="006516AA"/>
    <w:rsid w:val="00651A40"/>
    <w:rsid w:val="00652AC9"/>
    <w:rsid w:val="00663931"/>
    <w:rsid w:val="0067108F"/>
    <w:rsid w:val="006A18FD"/>
    <w:rsid w:val="006B7C6C"/>
    <w:rsid w:val="006D2206"/>
    <w:rsid w:val="00702C43"/>
    <w:rsid w:val="0074286D"/>
    <w:rsid w:val="00744C40"/>
    <w:rsid w:val="007B7B9A"/>
    <w:rsid w:val="008418BD"/>
    <w:rsid w:val="00853CB2"/>
    <w:rsid w:val="00876EF7"/>
    <w:rsid w:val="00891269"/>
    <w:rsid w:val="008B018F"/>
    <w:rsid w:val="008D0192"/>
    <w:rsid w:val="008D7A34"/>
    <w:rsid w:val="008E5A07"/>
    <w:rsid w:val="00927E2D"/>
    <w:rsid w:val="0095252A"/>
    <w:rsid w:val="00953017"/>
    <w:rsid w:val="00961CAA"/>
    <w:rsid w:val="009661B3"/>
    <w:rsid w:val="009B71AA"/>
    <w:rsid w:val="009C1802"/>
    <w:rsid w:val="009C3B3C"/>
    <w:rsid w:val="009C434E"/>
    <w:rsid w:val="009C725F"/>
    <w:rsid w:val="009D0CA2"/>
    <w:rsid w:val="00A34164"/>
    <w:rsid w:val="00A4200D"/>
    <w:rsid w:val="00A634F1"/>
    <w:rsid w:val="00AA470B"/>
    <w:rsid w:val="00AC4C91"/>
    <w:rsid w:val="00AD2D4F"/>
    <w:rsid w:val="00B06E73"/>
    <w:rsid w:val="00B15976"/>
    <w:rsid w:val="00B15F2E"/>
    <w:rsid w:val="00B5685A"/>
    <w:rsid w:val="00C15DBA"/>
    <w:rsid w:val="00C17763"/>
    <w:rsid w:val="00C232D9"/>
    <w:rsid w:val="00C903E0"/>
    <w:rsid w:val="00CC735C"/>
    <w:rsid w:val="00CF40B6"/>
    <w:rsid w:val="00D014D5"/>
    <w:rsid w:val="00D15EB3"/>
    <w:rsid w:val="00D4492A"/>
    <w:rsid w:val="00D75394"/>
    <w:rsid w:val="00D80D35"/>
    <w:rsid w:val="00DA0011"/>
    <w:rsid w:val="00DB0C53"/>
    <w:rsid w:val="00E107DE"/>
    <w:rsid w:val="00E62DB0"/>
    <w:rsid w:val="00E973E2"/>
    <w:rsid w:val="00EA6B21"/>
    <w:rsid w:val="00F0373E"/>
    <w:rsid w:val="00F2328A"/>
    <w:rsid w:val="00F36F54"/>
    <w:rsid w:val="00F4581A"/>
    <w:rsid w:val="00FA5E69"/>
    <w:rsid w:val="00FC653F"/>
    <w:rsid w:val="00FF10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3D9682"/>
  <w15:docId w15:val="{2258374F-4534-426F-96E2-24BD28E0D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6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18B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8418BD"/>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68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D0192"/>
    <w:pPr>
      <w:ind w:left="720"/>
      <w:contextualSpacing/>
    </w:pPr>
  </w:style>
  <w:style w:type="paragraph" w:styleId="Header">
    <w:name w:val="header"/>
    <w:basedOn w:val="Normal"/>
    <w:link w:val="HeaderChar"/>
    <w:uiPriority w:val="99"/>
    <w:unhideWhenUsed/>
    <w:rsid w:val="000D3A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3A9E"/>
  </w:style>
  <w:style w:type="paragraph" w:styleId="Footer">
    <w:name w:val="footer"/>
    <w:basedOn w:val="Normal"/>
    <w:link w:val="FooterChar"/>
    <w:uiPriority w:val="99"/>
    <w:unhideWhenUsed/>
    <w:rsid w:val="000D3A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3A9E"/>
  </w:style>
  <w:style w:type="character" w:customStyle="1" w:styleId="Heading2Char">
    <w:name w:val="Heading 2 Char"/>
    <w:basedOn w:val="DefaultParagraphFont"/>
    <w:link w:val="Heading2"/>
    <w:uiPriority w:val="9"/>
    <w:rsid w:val="008418BD"/>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8418BD"/>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semiHidden/>
    <w:unhideWhenUsed/>
    <w:qFormat/>
    <w:rsid w:val="009D0CA2"/>
    <w:pPr>
      <w:spacing w:before="480" w:line="276" w:lineRule="auto"/>
      <w:outlineLvl w:val="9"/>
    </w:pPr>
    <w:rPr>
      <w:b/>
      <w:bCs/>
      <w:sz w:val="28"/>
      <w:szCs w:val="28"/>
      <w:lang w:eastAsia="ja-JP"/>
    </w:rPr>
  </w:style>
  <w:style w:type="paragraph" w:styleId="TOC1">
    <w:name w:val="toc 1"/>
    <w:basedOn w:val="Normal"/>
    <w:next w:val="Normal"/>
    <w:autoRedefine/>
    <w:uiPriority w:val="39"/>
    <w:unhideWhenUsed/>
    <w:rsid w:val="009D0CA2"/>
    <w:pPr>
      <w:spacing w:after="100"/>
    </w:pPr>
  </w:style>
  <w:style w:type="paragraph" w:styleId="TOC2">
    <w:name w:val="toc 2"/>
    <w:basedOn w:val="Normal"/>
    <w:next w:val="Normal"/>
    <w:autoRedefine/>
    <w:uiPriority w:val="39"/>
    <w:unhideWhenUsed/>
    <w:rsid w:val="009D0CA2"/>
    <w:pPr>
      <w:spacing w:after="100"/>
      <w:ind w:left="220"/>
    </w:pPr>
  </w:style>
  <w:style w:type="character" w:styleId="Hyperlink">
    <w:name w:val="Hyperlink"/>
    <w:basedOn w:val="DefaultParagraphFont"/>
    <w:uiPriority w:val="99"/>
    <w:unhideWhenUsed/>
    <w:rsid w:val="009D0CA2"/>
    <w:rPr>
      <w:color w:val="0563C1" w:themeColor="hyperlink"/>
      <w:u w:val="single"/>
    </w:rPr>
  </w:style>
  <w:style w:type="paragraph" w:styleId="BalloonText">
    <w:name w:val="Balloon Text"/>
    <w:basedOn w:val="Normal"/>
    <w:link w:val="BalloonTextChar"/>
    <w:uiPriority w:val="99"/>
    <w:semiHidden/>
    <w:unhideWhenUsed/>
    <w:rsid w:val="009D0C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0CA2"/>
    <w:rPr>
      <w:rFonts w:ascii="Tahoma" w:hAnsi="Tahoma" w:cs="Tahoma"/>
      <w:sz w:val="16"/>
      <w:szCs w:val="16"/>
    </w:rPr>
  </w:style>
  <w:style w:type="paragraph" w:styleId="NormalWeb">
    <w:name w:val="Normal (Web)"/>
    <w:basedOn w:val="Normal"/>
    <w:uiPriority w:val="99"/>
    <w:semiHidden/>
    <w:unhideWhenUsed/>
    <w:rsid w:val="009C434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848909">
      <w:bodyDiv w:val="1"/>
      <w:marLeft w:val="0"/>
      <w:marRight w:val="0"/>
      <w:marTop w:val="0"/>
      <w:marBottom w:val="0"/>
      <w:divBdr>
        <w:top w:val="none" w:sz="0" w:space="0" w:color="auto"/>
        <w:left w:val="none" w:sz="0" w:space="0" w:color="auto"/>
        <w:bottom w:val="none" w:sz="0" w:space="0" w:color="auto"/>
        <w:right w:val="none" w:sz="0" w:space="0" w:color="auto"/>
      </w:divBdr>
    </w:div>
    <w:div w:id="1191994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Gra14</b:Tag>
    <b:SourceType>Book</b:SourceType>
    <b:Guid>{E3584B17-123F-4CBB-8B9A-CB756A894940}</b:Guid>
    <b:Author>
      <b:Author>
        <b:NameList>
          <b:Person>
            <b:Last>Graham</b:Last>
            <b:First>L.I.</b:First>
          </b:Person>
        </b:NameList>
      </b:Author>
    </b:Author>
    <b:Year>2014</b:Year>
    <b:RefOrder>1</b:RefOrder>
  </b:Source>
  <b:Source>
    <b:Tag>Hou14</b:Tag>
    <b:SourceType>Book</b:SourceType>
    <b:Guid>{0FE3F33C-B897-4AD9-8A73-8937C2382339}</b:Guid>
    <b:Author>
      <b:Author>
        <b:NameList>
          <b:Person>
            <b:Last>House</b:Last>
            <b:First>R.J.</b:First>
          </b:Person>
        </b:NameList>
      </b:Author>
    </b:Author>
    <b:Year>2014</b:Year>
    <b:RefOrder>2</b:RefOrder>
  </b:Source>
  <b:Source>
    <b:Tag>Hoy18</b:Tag>
    <b:SourceType>Book</b:SourceType>
    <b:Guid>{171173AC-AD28-4463-9CD8-9DC1F01AD2DD}</b:Guid>
    <b:Author>
      <b:Author>
        <b:NameList>
          <b:Person>
            <b:Last>Hoy</b:Last>
            <b:First>W.K.</b:First>
            <b:Middle>and DiPaola, M.F.</b:Middle>
          </b:Person>
        </b:NameList>
      </b:Author>
    </b:Author>
    <b:Year>2018</b:Year>
    <b:RefOrder>3</b:RefOrder>
  </b:Source>
  <b:Source>
    <b:Tag>Kee19</b:Tag>
    <b:SourceType>Book</b:SourceType>
    <b:Guid>{216F0C79-5D9A-4B5C-B510-8C8907EF5EFE}</b:Guid>
    <b:Author>
      <b:Author>
        <b:NameList>
          <b:Person>
            <b:Last>Keegan</b:Last>
            <b:First>B.M.</b:First>
          </b:Person>
        </b:NameList>
      </b:Author>
    </b:Author>
    <b:Year>2019</b:Year>
    <b:RefOrder>4</b:RefOrder>
  </b:Source>
  <b:Source>
    <b:Tag>Mat18</b:Tag>
    <b:SourceType>Book</b:SourceType>
    <b:Guid>{FC940784-C9C8-44D0-9FFC-55FC2B8AA7A7}</b:Guid>
    <b:Author>
      <b:Author>
        <b:NameList>
          <b:Person>
            <b:Last>Mathews</b:Last>
            <b:First>J.</b:First>
          </b:Person>
        </b:NameList>
      </b:Author>
    </b:Author>
    <b:Year>2018</b:Year>
    <b:RefOrder>6</b:RefOrder>
  </b:Source>
  <b:Source>
    <b:Tag>Sor17</b:Tag>
    <b:SourceType>Book</b:SourceType>
    <b:Guid>{C3B7084C-84ED-4DA7-BEC4-B462978438BF}</b:Guid>
    <b:Author>
      <b:Author>
        <b:NameList>
          <b:Person>
            <b:Last>Sorokin</b:Last>
            <b:First>P.A.</b:First>
            <b:Middle>and Richard, M.P.</b:Middle>
          </b:Person>
        </b:NameList>
      </b:Author>
    </b:Author>
    <b:Year>2017</b:Year>
    <b:RefOrder>7</b:RefOrder>
  </b:Source>
  <b:Source>
    <b:Tag>htt13</b:Tag>
    <b:SourceType>InternetSite</b:SourceType>
    <b:Guid>{8D11BFA1-D05C-413F-9591-ED7EF19040C6}</b:Guid>
    <b:Year>2013</b:Year>
    <b:Author>
      <b:Author>
        <b:NameList>
          <b:Person>
            <b:Last>https://www.researchgate.net/figure/GLOBE-Project-Leadership-Dimensions-Scores-for-Sub-Saharan-Africa-Samples_tbl2_259692940</b:Last>
          </b:Person>
        </b:NameList>
      </b:Author>
    </b:Author>
    <b:RefOrder>5</b:RefOrder>
  </b:Source>
</b:Sources>
</file>

<file path=customXml/itemProps1.xml><?xml version="1.0" encoding="utf-8"?>
<ds:datastoreItem xmlns:ds="http://schemas.openxmlformats.org/officeDocument/2006/customXml" ds:itemID="{8EE91E2F-FD5C-4E1D-B96D-527F060AA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9</Pages>
  <Words>1360</Words>
  <Characters>7755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adriana matei</cp:lastModifiedBy>
  <cp:revision>80</cp:revision>
  <dcterms:created xsi:type="dcterms:W3CDTF">2024-01-23T17:09:00Z</dcterms:created>
  <dcterms:modified xsi:type="dcterms:W3CDTF">2024-02-22T11:37:00Z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56898c52-7623-406f-9988-d8c0c0f40ecb</vt:lpwstr>
  </property>
</Properties>
</file>