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Arial" w:eastAsiaTheme="minorHAnsi" w:hAnsi="Arial"/>
          <w:b/>
          <w:bCs/>
          <w:sz w:val="24"/>
          <w:lang w:eastAsia="en-US"/>
        </w:rPr>
        <w:id w:val="-331220965"/>
        <w:docPartObj>
          <w:docPartGallery w:val="Cover Pages"/>
          <w:docPartUnique/>
        </w:docPartObj>
      </w:sdtPr>
      <w:sdtEndPr>
        <w:rPr>
          <w:b w:val="0"/>
          <w:bCs w:val="0"/>
        </w:rPr>
      </w:sdtEndPr>
      <w:sdtContent>
        <w:tbl>
          <w:tblPr>
            <w:tblpPr w:leftFromText="187" w:rightFromText="187" w:horzAnchor="margin" w:tblpYSpec="bottom"/>
            <w:tblW w:w="3000" w:type="pct"/>
            <w:tblLook w:val="04A0"/>
          </w:tblPr>
          <w:tblGrid>
            <w:gridCol w:w="5746"/>
          </w:tblGrid>
          <w:tr w:rsidR="00702127">
            <w:tc>
              <w:tcPr>
                <w:tcW w:w="5746" w:type="dxa"/>
              </w:tcPr>
              <w:p w:rsidR="00702127" w:rsidRDefault="00702127">
                <w:pPr>
                  <w:pStyle w:val="NoSpacing"/>
                  <w:rPr>
                    <w:b/>
                    <w:bCs/>
                  </w:rPr>
                </w:pPr>
              </w:p>
            </w:tc>
          </w:tr>
        </w:tbl>
        <w:p w:rsidR="00702127" w:rsidRDefault="000B28C2">
          <w:r>
            <w:rPr>
              <w:noProof/>
            </w:rPr>
            <w:pict>
              <v:group id="Group 29" o:spid="_x0000_s1026" style="position:absolute;left:0;text-align:left;margin-left:0;margin-top:0;width:444.95pt;height:380.15pt;z-index:251660288;mso-position-horizontal:left;mso-position-horizontal-relative:page;mso-position-vertical:top;mso-position-vertical-relative:page" coordorigin="15,15" coordsize="8918,76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PvLswQAAKgMAAAOAAAAZHJzL2Uyb0RvYy54bWzUV9tu4zYQfS/QfyD0rliSJdky4ixsy94W&#10;SJtgN/0AmqIkojKpkrTlbNF/75CUFCfdbbPZokBfHFIczpw5c+Hk+t350KATlYoJvvTCq8BDlBNR&#10;MF4tvV8edv7cQ0pjXuBGcLr0Hqny3t18/9111y5oJGrRFFQiUMLVomuXXq11u5hMFKnpAasr0VIO&#10;h6WQB6xhK6tJIXEH2g/NJAqCdNIJWbRSEKoUfM3doXdj9ZclJfquLBXVqFl6gE3bX2l/9+Z3cnON&#10;F5XEbc1IDwO/AcUBMw5GR1U51hgdJfuLqgMjUihR6isiDhNRloxQ6wN4EwYvvHkvxbG1vlSLrmpH&#10;moDaFzy9WS35+XQvESsgdh7i+AAhslZRlBluurZagMh72X5s76VzEJa3gvyq4Hjy8tzsKyeM9t1P&#10;ogB9+KiF5eZcyoNRAV6jsw3B4xgCetaIwMckTYIsizxE4CyeR/NgGrkgkRoiae6FiYfgEP7Y4JF6&#10;29+dZyFkm7k4S0MLf4IXzqgF2gMzXkGyqSc+1bfx+bHGLbVhUoasnk/wwfG5Av+tCJrafDPWQWzD&#10;HaHkzHtCERebGvOKWumHxxbIC42TgP7iitkoiMY/EvyCqIHiWRL2/M6m89TqH2jCi1Yq/Z6KAzKL&#10;pae0xKyq9UZwDrUkZGgjiU+3ShtgTxdMYLnYsaaxUWk46pZelkSJvaBEwwpzaMSUrPabRqIThqJc&#10;zda7fNujeCYGyc8Lq6ymuNj2a41Z49ZgvOFGHzgGcPqVq7rfsyDbzrfz2I+jdOvHQZ77q90m9tNd&#10;OEvyab7Z5OEfBloYL2pWFJQbdEMHCOPXZUTfi1ztjj1gpGHyXLvlC8A+R5pM0zjIotRfrfKZH8f5&#10;3F+vYbXZbLN4GqZxst0MSFWNC9Hd7RU5Slp8O1oXApdjlscBouXTpp3JNFcxe1E83sshHaF+/qNC&#10;mg6FdAcJg1w76AtiaErKdaSxgFZSis5kDVT2swpyF15dQeksnNlmk8TQWmwuDlUURWHqmo1dGVq+&#10;WEW0aVirTIvAiy+UDjxBY31Uqk/nSqFWgAuBqyHzJtKxcDAhlGtXj5px7WKZpkHQv2oKa2jAfYjN&#10;Z/sdUNrH1SiymCtlYA2mEitnvoxSTsPnzcUxXHDEvMlcaMx9hXvR9C32wOeR0xbrGpmfpUeYJI2L&#10;SgnF/yA+QIszI0KPCsGc0C9deM01x9lFtBSEgU4LQxmB91PivnW2MBS1oJCd6A9UCka2Zy0hgLe0&#10;1DtMYFhxvDWmv35gFZIM3nXdiXvtoYKBbW3DLgUMLxhQwfgCM5T9K+lp6dmQDjEdtFh4F5BU66Dt&#10;6Yk2D6Ynh1lgOERAwLB0vV6yfUO1A2XF138rjqXOKRFG3uRUb+ezvTiM4mAdZf4unUOH28WJn82C&#10;uR+E2TpLgziL893Q4VwvvmWc/gvd7XUvkE3BgcevfIHG18MgtkT83/s7gnyzOQZDPSxqIT95qIMB&#10;GYaB345YUsjCHzk0pSyMYzNR202czCLYyMuT/eUJ5gRUmZxGbrnRsIMrxxbyvgZLrpNxYcalktnp&#10;wvRp9+oAtWZjHx07y8E4bOnuR3czb1/urfzTPxg3fwIAAP//AwBQSwMEFAAGAAgAAAAhAB3OIYvd&#10;AAAABQEAAA8AAABkcnMvZG93bnJldi54bWxMj0FrwkAQhe8F/8Myhd7qJkptTLMRkepJCtVC6W3M&#10;jkkwOxuyaxL/fbe9tJeBx3u89022Gk0jeupcbVlBPI1AEBdW11wq+DhuHxMQziNrbCyTghs5WOWT&#10;uwxTbQd+p/7gSxFK2KWooPK+TaV0RUUG3dS2xME7286gD7Irpe5wCOWmkbMoWkiDNYeFClvaVFRc&#10;DlejYDfgsJ7Hr/3+ct7cvo5Pb5/7mJR6uB/XLyA8jf4vDD/4AR3ywHSyV9ZONArCI/73Bi9JlksQ&#10;JwXPi2gOMs/kf/r8GwAA//8DAFBLAQItABQABgAIAAAAIQC2gziS/gAAAOEBAAATAAAAAAAAAAAA&#10;AAAAAAAAAABbQ29udGVudF9UeXBlc10ueG1sUEsBAi0AFAAGAAgAAAAhADj9If/WAAAAlAEAAAsA&#10;AAAAAAAAAAAAAAAALwEAAF9yZWxzLy5yZWxzUEsBAi0AFAAGAAgAAAAhABEU+8uzBAAAqAwAAA4A&#10;AAAAAAAAAAAAAAAALgIAAGRycy9lMm9Eb2MueG1sUEsBAi0AFAAGAAgAAAAhAB3OIYvdAAAABQEA&#10;AA8AAAAAAAAAAAAAAAAADQcAAGRycy9kb3ducmV2LnhtbFBLBQYAAAAABAAEAPMAAAAXCAAAAAA=&#10;" o:allowincell="f">
                <v:shapetype id="_x0000_t32" coordsize="21600,21600" o:spt="32" o:oned="t" path="m,l21600,21600e" filled="f">
                  <v:path arrowok="t" fillok="f" o:connecttype="none"/>
                  <o:lock v:ext="edit" shapetype="t"/>
                </v:shapetype>
                <v:shape id="AutoShape 30" o:spid="_x0000_s1027" type="#_x0000_t32" style="position:absolute;left:15;top:15;width:7512;height:7386;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1W5o+rsAAADaAAAADwAAAGRycy9kb3ducmV2LnhtbERPSwrCMBDdC94hjOBGNFVEtBpFBMGN&#10;gp8DDM30g82kNrHW2xtBcPl4/9WmNaVoqHaFZQXjUQSCOLG64EzB7bofzkE4j6yxtEwK3uRgs+52&#10;Vhhr++IzNRefiRDCLkYFufdVLKVLcjLoRrYiDlxqa4M+wDqTusZXCDelnETRTBosODTkWNEup+R+&#10;eZowI5XuMbhXp2NKi3PWnNJyOpBK9XvtdgnCU+v/4p/7oBVM4Hsl+EGuPwAAAP//AwBQSwECLQAU&#10;AAYACAAAACEA/iXrpQABAADqAQAAEwAAAAAAAAAAAAAAAAAAAAAAW0NvbnRlbnRfVHlwZXNdLnht&#10;bFBLAQItABQABgAIAAAAIQCWBTNY1AAAAJcBAAALAAAAAAAAAAAAAAAAADEBAABfcmVscy8ucmVs&#10;c1BLAQItABQABgAIAAAAIQAzLwWeQQAAADkAAAAUAAAAAAAAAAAAAAAAAC4CAABkcnMvY29ubmVj&#10;dG9yeG1sLnhtbFBLAQItABQABgAIAAAAIQDVbmj6uwAAANoAAAAPAAAAAAAAAAAAAAAAAKECAABk&#10;cnMvZG93bnJldi54bWxQSwUGAAAAAAQABAD5AAAAiQMAAAAA&#10;" strokecolor="#a7bfde"/>
                <v:oval id="Oval 32" o:spid="_x0000_s1028" style="position:absolute;left:6717;top:5418;width:2216;height:2216;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tUd8sQA&#10;AADaAAAADwAAAGRycy9kb3ducmV2LnhtbESPT2sCMRTE7wW/Q3hCL0WzbVVkNUoRbC2e/HPQ22Pz&#10;3F3dvCybuKbfvhEEj8PM/IaZzoOpREuNKy0reO8nIIgzq0vOFex3y94YhPPIGivLpOCPHMxnnZcp&#10;ptreeEPt1uciQtilqKDwvk6ldFlBBl3f1sTRO9nGoI+yyaVu8BbhppIfSTKSBkuOCwXWtCgou2yv&#10;RsHAfa9/j0P+GbzJqzmvN2HcHoJSr93wNQHhKfhn+NFeaQWfcL8Sb4Cc/Q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bVHfLEAAAA2gAAAA8AAAAAAAAAAAAAAAAAmAIAAGRycy9k&#10;b3ducmV2LnhtbFBLBQYAAAAABAAEAPUAAACJAwAAAAA=&#10;" fillcolor="#8aabd3 [2132]" stroked="f">
                  <v:fill color2="#d6e2f0 [756]" focusposition=",1" focussize="" colors="0 #9ab5e4;.5 #c2d1ed;1 #e1e8f5" focus="100%" type="gradientRadial"/>
                </v:oval>
                <w10:wrap anchorx="page" anchory="page"/>
              </v:group>
            </w:pict>
          </w:r>
          <w:r>
            <w:rPr>
              <w:noProof/>
            </w:rPr>
            <w:pict>
              <v:group id="Group 24" o:spid="_x0000_s1032" style="position:absolute;left:0;text-align:left;margin-left:0;margin-top:0;width:287.3pt;height:226.8pt;z-index:251659264;mso-left-percent:250;mso-position-horizontal-relative:margin;mso-position-vertical:top;mso-position-vertical-relative:page;mso-left-percent:250" coordorigin="4136,15" coordsize="5762,45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dgsm4AQAAPUMAAAOAAAAZHJzL2Uyb0RvYy54bWzUV9tu4zYQfS/QfyD07liSKfmCOIvEl22B&#10;tAl2U/SZpiiJqEyqJB0nW/TfO0NKyrXYNFsU6IvAy3A4c2bmcHT64W7fkFthrNRqGSUncUSE4rqQ&#10;qlpGv9xsR7OIWMdUwRqtxDK6Fzb6cPb9d6fHdiFSXeumEIaAEmUXx3YZ1c61i/HY8lrsmT3RrVCw&#10;WWqzZw6mphoXhh1B+74Zp3Gcj4/aFK3RXFgLq+uwGZ15/WUpuLsqSyscaZYR2Ob81/jvDr/js1O2&#10;qAxra8k7M9g7rNgzqeDSQdWaOUYORr5QtZfcaKtLd8L1fqzLUnLhfQBvkviZNx+NPrTel2pxrNoB&#10;JoD2GU7vVst/vr02RBbLiEZEsT2EyN9KUorYHNtqASIfTfu5vTbBQRheav6bhe3x832cV0GY7I4/&#10;6QL0sYPTHpu70uxRBXhN7nwI7ocQiDtHOCxOcjqjWR4RDnvpbBZP8i5IvIZI4jmaTGAftpMshI/X&#10;m+50Ns3TcJRm1O+O2SJc603tTEO/IN3sA6L22xD9XLNW+EBZhKtDNOsRPQcEvAhJvVF4O4itVICU&#10;36kOUqL0qmaqEl765r4F+BJ0Eqx/dAQnFuLxVYhfQDXAHGdQmIjxZJY9BYotWmPdR6H3BAfLyDrD&#10;ZFW7lVYK6kmbxEeT3V5ah6Y9HMDgKr2VTQPrbNEoclxG8wycxqnVjSxw009MtVs1htwyKMzz6cV2&#10;vfF+PhODAlCFV1YLVmy6sWOyCWO4vFGoDxwDc7pRqLw/5vF8M9vM6Iim+WZE4/V6dL5d0VG+TabZ&#10;erJerdbJn2haQhe1LAqh0LqeBRL6tpzo+CjU78ADAwzjp9o9XmDsU0szSPt4nuaj8/P1dETpeja6&#10;uIDRarWZ00mS02yz6i21NSv08Wpn+cGI4tutDSEIWeZx7E30ePrEw1wLNbPTxf216RMSKug/KiUo&#10;+EBOV5AwJM0xV7qS6InJBlYaSujcGH3ErIHaflJD4cCbayibzoBToFIo9ZToMfJcRZOkIyo/QlR6&#10;tnmoia6IRNPI1iJHsMXfVA68Qr48SAmiy0jBexkRo92v0tWeD9APPF/ZLtUrS1oN7sV+2b+ZYigq&#10;xrlQLpxwUrkQ5zyP445QLXNA0F34cdmvgwuDIu9QZcOd4arMy+HKIBU0vH4dpXAAgwXy77kuwev+&#10;gXvp5D33gc8Dpi1zNcHPMuLS8CaErARiuNGfgP6wheisItBHdMMQezyGrjrZCC8L3DbqhaHd6MdB&#10;uo93AFMoMSlwyOERNqxLmxY6qxZulbfiB2G05PDSGbEXl6J0W8ah4wngNkjQn2RFjITmwB31tYtI&#10;IcFAhwI+qMMNtg037cStaG6QoydAiAAzAaf7YeB+I3eN8CrYwotfoHiOKL8mzoxbC66DTVwrpw8G&#10;EjJ4CB3dy+wMxj0WRVs7A18l9SSl8UU6H23zGVDllmaj+TSejeJkfjHPYzqn621PlYHUL6US/wJN&#10;vu0p8/k6FNLjF+/rT9nwDKHFPQsjdoBD96T9zx4KpC/f6MEfAgxqbb5E5AjdNnQVvx+YAYJrflTA&#10;YPOEUmzP/YRm0xQm5vHO7vEOUxxUYW6TMFw5mMGRQwv5X2OFekZUGjuvUvo2BQk/PF8ALU786+Xb&#10;QuitA9WF/wBs3h/PvfzD38rZXwAAAP//AwBQSwMEFAAGAAgAAAAhAMVKufncAAAABQEAAA8AAABk&#10;cnMvZG93bnJldi54bWxMj8FOwzAQRO9I/IO1SFwQdUrbACFOVSqoBLcUPmATb+Oo8TqK3Tb8fU0v&#10;cFlpNKOZt/lytJ040uBbxwqmkwQEce10y42C76/3+ycQPiBr7ByTgh/ysCyur3LMtDtxScdtaEQs&#10;YZ+hAhNCn0npa0MW/cT1xNHbucFiiHJopB7wFMttJx+SJJUWW44LBntaG6r324NVkNJm7avyLTzf&#10;zXBXfpTNp3ldKXV7M65eQAQaw18YfvEjOhSRqXIH1l50CuIj4XKjt3icpyAqBfPFLAVZ5PI/fXEG&#10;AAD//wMAUEsBAi0AFAAGAAgAAAAhALaDOJL+AAAA4QEAABMAAAAAAAAAAAAAAAAAAAAAAFtDb250&#10;ZW50X1R5cGVzXS54bWxQSwECLQAUAAYACAAAACEAOP0h/9YAAACUAQAACwAAAAAAAAAAAAAAAAAv&#10;AQAAX3JlbHMvLnJlbHNQSwECLQAUAAYACAAAACEAz3YLJuAEAAD1DAAADgAAAAAAAAAAAAAAAAAu&#10;AgAAZHJzL2Uyb0RvYy54bWxQSwECLQAUAAYACAAAACEAxUq5+dwAAAAFAQAADwAAAAAAAAAAAAAA&#10;AAA6BwAAZHJzL2Rvd25yZXYueG1sUEsFBgAAAAAEAAQA8wAAAEMIAAAAAA==&#10;" o:allowincell="f">
                <v:shape id="AutoShape 25" o:spid="_x0000_s1034" type="#_x0000_t32" style="position:absolute;left:4136;top:15;width:3058;height:3855;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ofwjr4AAADaAAAADwAAAGRycy9kb3ducmV2LnhtbERPy4rCMBTdC/MP4Q64EU0VHbQ2lWFg&#10;wI2CdT7g0tw+sLnpNLHWvzeC4PJw3sluMI3oqXO1ZQXzWQSCOLe65lLB3/l3ugbhPLLGxjIpuJOD&#10;XfoxSjDW9sYn6jNfihDCLkYFlfdtLKXLKzLoZrYlDlxhO4M+wK6UusNbCDeNXETRlzRYc2iosKWf&#10;ivJLdjVhRiHd/+TSHg8FbU5lfyya5UQqNf4cvrcgPA3+LX6591rBCp5Xgh9k+gAAAP//AwBQSwEC&#10;LQAUAAYACAAAACEA/iXrpQABAADqAQAAEwAAAAAAAAAAAAAAAAAAAAAAW0NvbnRlbnRfVHlwZXNd&#10;LnhtbFBLAQItABQABgAIAAAAIQCWBTNY1AAAAJcBAAALAAAAAAAAAAAAAAAAADEBAABfcmVscy8u&#10;cmVsc1BLAQItABQABgAIAAAAIQAzLwWeQQAAADkAAAAUAAAAAAAAAAAAAAAAAC4CAABkcnMvY29u&#10;bmVjdG9yeG1sLnhtbFBLAQItABQABgAIAAAAIQBah/COvgAAANoAAAAPAAAAAAAAAAAAAAAAAKEC&#10;AABkcnMvZG93bnJldi54bWxQSwUGAAAAAAQABAD5AAAAjAMAAAAA&#10;" strokecolor="#a7bfde"/>
                <v:oval id="Oval 26" o:spid="_x0000_s1033" style="position:absolute;left:5782;top:444;width:4116;height:4116;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E/F78MA&#10;AADaAAAADwAAAGRycy9kb3ducmV2LnhtbESPUWvCMBSF34X9h3AHvsiaTEaRzlRkMFAQpnU/4NLc&#10;td2amy6J2v37RRB8PJxzvsNZrkbbizP50DnW8JwpEMS1Mx03Gj6P708LECEiG+wdk4Y/CrAqHyZL&#10;LIy78IHOVWxEgnAoUEMb41BIGeqWLIbMDcTJ+3LeYkzSN9J4vCS47eVcqVxa7DgttDjQW0v1T3Wy&#10;GtbH2Qvl+wOq7/FX8c5vT/Fjq/X0cVy/gog0xnv41t4YDTlcr6QbIMt/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E/F78MAAADaAAAADwAAAAAAAAAAAAAAAACYAgAAZHJzL2Rv&#10;d25yZXYueG1sUEsFBgAAAAAEAAQA9QAAAIgDAAAAAA==&#10;" fillcolor="#8aabd3 [2132]" stroked="f">
                  <v:fill color2="#d6e2f0 [756]" rotate="t" focusposition=",1" focussize="" colors="0 #9ab5e4;.5 #c2d1ed;1 #e1e8f5" focus="100%" type="gradientRadial"/>
                </v:oval>
                <w10:wrap anchorx="margin" anchory="page"/>
              </v:group>
            </w:pict>
          </w:r>
        </w:p>
        <w:p w:rsidR="00702127" w:rsidRDefault="000B28C2">
          <w:r>
            <w:rPr>
              <w:noProof/>
            </w:rPr>
            <w:pict>
              <v:group id="Group 16" o:spid="_x0000_s1029" style="position:absolute;left:0;text-align:left;margin-left:0;margin-top:0;width:301.7pt;height:725.05pt;z-index:251661312;mso-left-percent:630;mso-position-horizontal-relative:margin;mso-position-vertical:bottom;mso-position-vertical-relative:page;mso-left-percent:630;mso-width-relative:margin;mso-height-relative:margin" coordorigin="1172" coordsize="38334,920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NNblUQUAAHINAAAOAAAAZHJzL2Uyb0RvYy54bWy0V9uO2zYQfS/QfyD07lhX3xBv4PUlLbDN&#10;LjZb5JmWqAsqkSpJX7ZF/72HpCR7NykQJM2LTQ6Hw+GZOcPR23fnpiZHJlUl+NIL3vgeYTwVWcWL&#10;pff7024084jSlGe0FpwtvWemvHc3P//09tQuWChKUWdMEhjhanFql16pdbsYj1VasoaqN6JlHIu5&#10;kA3VmMpinEl6gvWmHoe+PxmfhMxaKVKmFKQbt+jdWPt5zlJ9n+eKaVIvPfim7a+0v3vzO755SxeF&#10;pG1ZpZ0b9Bu8aGjFcehgakM1JQdZfWaqqVIplMj1m1Q0Y5HnVcrsHXCbwH91m/dSHFp7l2JxKtoB&#10;JkD7CqdvNpt+OD5IUmWI3cQjnDaIkT2WYA5wTm2xgM572X5sH2QnKNzM3Pecy8b84ybkbGF9HmBl&#10;Z01SCKNZFEQRzKdYm4f+zPdnDvi0RHTMviCYhhHic9mcltvL9iiOL9uTBBN4Mu5PHxsnB59OLTJJ&#10;XcBS3wfWx5K2zMZAGSB6sIIerNVBC6tDgrkDzOqt+YM0uKRn/rG9E+kfinCxLikvmNV+em6BdGDv&#10;YTyGabfFTBSgJvvTbyKDDsUBNrUM1CSvq/YXs/EK9HCWTJMX4PXIh9MojP3EIT+Jpkns25QfoKOL&#10;Vir9nomGmMHSU1rSqij1WnAO8gjpTqLHO6Ud5v0G4wAXu6quIaeLmpMTopuEiXVNibrKzKJZU7LY&#10;r2tJjhQsXE1vd5ttF8AXash2nlljJaPZthtrWtVuDK9rbuzhenCnGzma/T3359vZdhaP4nCyHcX+&#10;ZjNa7dbxaLILpskm2qzXm+Af41oQL8oqyxg33vWUD+Kvy5Ku+DiyDqQfYBi/tG5zFM6+9DSJJrE/&#10;Dyej1WozHcXxZja6vcVovd7O4yiYxMl23XuqSpqJ0/1epQfJsu/31oXApZ3FsXfR4gkiueQzvFeL&#10;vcieLeetHJxy4h9PLiSsq0T3yBgSJFe8GqpQ72hfBIYSdFVKkmgaBi7j7WX7anQpJyhNdnJdTj7j&#10;BKtBOmWKAF38BxHwgthst/xcehxvnUek0J8qXVq+95QtVJe5hSKtQG3yHV3Me8cGjuhzaMX1oUER&#10;cEEDdfurQGzqpqXT5CLWFded0EgNauAe1YOJYFAGlewTa460KVAoo9w7lVijdvv/61gcw/R3OIZo&#10;mpv9AM/C6Fs8A45DRFuqS2J+ll5aybR2CZOjyjyJR9RS04I4YE0b0o3QinQjtCNu5HLRGDLX1FXN&#10;zG4n7fPMrLhaeFV7OolKGWdRZlRSvOeSdqW9RZfWwlJ1ZKjuqPMKCVM8mmq/oymGLi61EUBKZIU+&#10;Q5/Eg/ZIVsFRbXFHVpOa4gZ4cdDT2X/JjksvRj9mguM87c3Y7LpySbXOtT07svrJvBnJNMDFPQLc&#10;+qF7i2S1r5l2Xln1269UN9ltj3lV0JR+rpmD7pHl6HrQeTiiDWRw/KEpMNTu6TMlmDnxdXyGHfaC&#10;NYdBY9mEe7DdGXhJod62g6nTN1uZbVeHzV/M8pebhx32ZMR02NxUXMgv0aTGrbqTnT7ct1XfQXMp&#10;+6Z62diqNt1V6A3ukC8PVKI7RqzQ8et7/OS1QARFN0IMhfzrS3KjjxcWqx45odtGo/HngUoUyfpX&#10;jio4D+IYZrWdxMk0xERer+yvV/ihWQuwCU0YvLNDo6/rfphL0XzCh8HKnIolylOcDV5q2U/WGnMs&#10;4dMiZauVHaMlB+3u0LGlfb02mfh0/kRl27FI4z3/4Do+i++rB8HpmnhwYVrDvLLMveDa4W1fUyBv&#10;G3ubQt1HiPlyuJ5b/cun0s2/AAAA//8DAFBLAwQUAAYACAAAACEAjBIykd4AAAAGAQAADwAAAGRy&#10;cy9kb3ducmV2LnhtbEyPQUvDQBCF74L/YRnBi9jdai0lZlNipYIURGvxPM2OSXB3NmS3bfLvXb3o&#10;5cHwHu99ky8HZ8WR+tB61jCdKBDElTct1xp27+vrBYgQkQ1az6RhpADL4vwsx8z4E7/RcRtrkUo4&#10;ZKihibHLpAxVQw7DxHfEyfv0vcOYzr6WpsdTKndW3ig1lw5bTgsNdrRqqPraHpwGvDILt3m25euj&#10;K1cfu5fx6WE9an15MZT3ICIN8S8MP/gJHYrEtPcHNkFYDemR+KvJm6vbGYh9Cs3u1BRkkcv/+MU3&#10;AAAA//8DAFBLAQItABQABgAIAAAAIQC2gziS/gAAAOEBAAATAAAAAAAAAAAAAAAAAAAAAABbQ29u&#10;dGVudF9UeXBlc10ueG1sUEsBAi0AFAAGAAgAAAAhADj9If/WAAAAlAEAAAsAAAAAAAAAAAAAAAAA&#10;LwEAAF9yZWxzLy5yZWxzUEsBAi0AFAAGAAgAAAAhAEI01uVRBQAAcg0AAA4AAAAAAAAAAAAAAAAA&#10;LgIAAGRycy9lMm9Eb2MueG1sUEsBAi0AFAAGAAgAAAAhAIwSMpHeAAAABgEAAA8AAAAAAAAAAAAA&#10;AAAAqwcAAGRycy9kb3ducmV2LnhtbFBLBQYAAAAABAAEAPMAAAC2CAAAAAA=&#10;">
                <v:shape id="AutoShape 19" o:spid="_x0000_s1031" type="#_x0000_t32" style="position:absolute;left:2857;width:27324;height:63754;flip:x;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iD/C8AAAADbAAAADwAAAGRycy9kb3ducmV2LnhtbERPS4vCMBC+C/6HMII3Tasi0jXKIgrq&#10;RXxcvI3NbFu2mZQkav33ZmHB23x8z5kvW1OLBzlfWVaQDhMQxLnVFRcKLufNYAbCB2SNtWVS8CIP&#10;y0W3M8dM2ycf6XEKhYgh7DNUUIbQZFL6vCSDfmgb4sj9WGcwROgKqR0+Y7ip5ShJptJgxbGhxIZW&#10;JeW/p7tRsN5PprtxlW4ON+MOLn01t5W8KtXvtd9fIAK14SP+d291nJ/C3y/xALl4Aw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DIg/wvAAAAA2wAAAA8AAAAAAAAAAAAAAAAA&#10;oQIAAGRycy9kb3ducmV2LnhtbFBLBQYAAAAABAAEAPkAAACOAwAAAAA=&#10;" strokecolor="#a7bfde"/>
                <v:oval id="Oval 15" o:spid="_x0000_s1030" style="position:absolute;left:1172;top:53721;width:38334;height:38334;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kpcwcMA&#10;AADbAAAADwAAAGRycy9kb3ducmV2LnhtbERPTUvEMBC9C/sfwix4cxMFxa1NFxUFPfRgu7t4HJLZ&#10;tmwzqU3cVn+9EQRv83ifk29m14sTjaHzrOFypUAQG287bjRs6+eLWxAhIlvsPZOGLwqwKRZnOWbW&#10;T/xGpyo2IoVwyFBDG+OQSRlMSw7Dyg/EiTv40WFMcGykHXFK4a6XV0rdSIcdp4YWB3psyRyrT6eh&#10;eajWe/X0Pn18l7tamdegyslofb6c7+9ARJrjv/jP/WLT/Gv4/SUdII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jkpcwcMAAADbAAAADwAAAAAAAAAAAAAAAACYAgAAZHJzL2Rv&#10;d25yZXYueG1sUEsFBgAAAAAEAAQA9QAAAIgDAAAAAA==&#10;" fillcolor="#8db3e2 [1311]" stroked="f" strokeweight="2pt">
                  <v:fill color2="#8db3e2 [1311]" rotate="t" focusposition=".5,.5" focussize="" colors="0 #b0cffb;.5 #cee0fc;1 #e6effd" focus="100%" type="gradientRadial"/>
                </v:oval>
                <w10:wrap anchorx="margin" anchory="page"/>
              </v:group>
            </w:pict>
          </w:r>
        </w:p>
        <w:tbl>
          <w:tblPr>
            <w:tblpPr w:leftFromText="187" w:rightFromText="187" w:horzAnchor="margin" w:tblpYSpec="bottom"/>
            <w:tblW w:w="3000" w:type="pct"/>
            <w:tblLook w:val="04A0"/>
          </w:tblPr>
          <w:tblGrid>
            <w:gridCol w:w="5746"/>
          </w:tblGrid>
          <w:tr w:rsidR="00702127">
            <w:tc>
              <w:tcPr>
                <w:tcW w:w="5746" w:type="dxa"/>
              </w:tcPr>
              <w:p w:rsidR="00702127" w:rsidRDefault="000B28C2" w:rsidP="002012DA">
                <w:pPr>
                  <w:pStyle w:val="NoSpacing"/>
                  <w:rPr>
                    <w:rFonts w:asciiTheme="majorHAnsi" w:eastAsiaTheme="majorEastAsia" w:hAnsiTheme="majorHAnsi" w:cstheme="majorBidi"/>
                    <w:b/>
                    <w:bCs/>
                    <w:color w:val="365F91" w:themeColor="accent1" w:themeShade="BF"/>
                    <w:sz w:val="48"/>
                    <w:szCs w:val="48"/>
                  </w:rPr>
                </w:pPr>
                <w:sdt>
                  <w:sdtPr>
                    <w:rPr>
                      <w:rFonts w:asciiTheme="majorHAnsi" w:eastAsiaTheme="majorEastAsia" w:hAnsiTheme="majorHAnsi" w:cstheme="majorBidi"/>
                      <w:b/>
                      <w:bCs/>
                      <w:color w:val="365F91" w:themeColor="accent1" w:themeShade="BF"/>
                      <w:sz w:val="48"/>
                      <w:szCs w:val="48"/>
                    </w:rPr>
                    <w:alias w:val="Title"/>
                    <w:id w:val="703864190"/>
                    <w:placeholder>
                      <w:docPart w:val="D1FE24E76EBA4BBAAB212ED894D40081"/>
                    </w:placeholder>
                    <w:dataBinding w:prefixMappings="xmlns:ns0='http://schemas.openxmlformats.org/package/2006/metadata/core-properties' xmlns:ns1='http://purl.org/dc/elements/1.1/'" w:xpath="/ns0:coreProperties[1]/ns1:title[1]" w:storeItemID="{6C3C8BC8-F283-45AE-878A-BAB7291924A1}"/>
                    <w:text/>
                  </w:sdtPr>
                  <w:sdtContent>
                    <w:r w:rsidR="002012DA">
                      <w:rPr>
                        <w:rFonts w:asciiTheme="majorHAnsi" w:eastAsiaTheme="majorEastAsia" w:hAnsiTheme="majorHAnsi" w:cstheme="majorBidi"/>
                        <w:b/>
                        <w:bCs/>
                        <w:color w:val="365F91" w:themeColor="accent1" w:themeShade="BF"/>
                        <w:sz w:val="48"/>
                        <w:szCs w:val="48"/>
                      </w:rPr>
                      <w:t>The Future Of Hospitality And Is It Profitable To Be Green?</w:t>
                    </w:r>
                  </w:sdtContent>
                </w:sdt>
              </w:p>
            </w:tc>
          </w:tr>
          <w:tr w:rsidR="00702127">
            <w:tc>
              <w:tcPr>
                <w:tcW w:w="5746" w:type="dxa"/>
              </w:tcPr>
              <w:p w:rsidR="00702127" w:rsidRDefault="00702127">
                <w:pPr>
                  <w:pStyle w:val="NoSpacing"/>
                  <w:rPr>
                    <w:color w:val="4A442A" w:themeColor="background2" w:themeShade="40"/>
                    <w:sz w:val="28"/>
                    <w:szCs w:val="28"/>
                  </w:rPr>
                </w:pPr>
              </w:p>
            </w:tc>
          </w:tr>
          <w:tr w:rsidR="00702127">
            <w:tc>
              <w:tcPr>
                <w:tcW w:w="5746" w:type="dxa"/>
              </w:tcPr>
              <w:p w:rsidR="00702127" w:rsidRDefault="002012DA">
                <w:pPr>
                  <w:pStyle w:val="NoSpacing"/>
                  <w:rPr>
                    <w:color w:val="4A442A" w:themeColor="background2" w:themeShade="40"/>
                    <w:sz w:val="28"/>
                    <w:szCs w:val="28"/>
                  </w:rPr>
                </w:pPr>
                <w:r>
                  <w:rPr>
                    <w:color w:val="4A442A" w:themeColor="background2" w:themeShade="40"/>
                    <w:sz w:val="28"/>
                    <w:szCs w:val="28"/>
                  </w:rPr>
                  <w:t>Student ID:</w:t>
                </w:r>
                <w:r w:rsidR="003F54BF">
                  <w:rPr>
                    <w:color w:val="4A442A" w:themeColor="background2" w:themeShade="40"/>
                    <w:sz w:val="28"/>
                    <w:szCs w:val="28"/>
                  </w:rPr>
                  <w:t xml:space="preserve"> </w:t>
                </w:r>
                <w:r w:rsidR="003F54BF" w:rsidRPr="003F54BF">
                  <w:rPr>
                    <w:b/>
                    <w:color w:val="4A442A" w:themeColor="background2" w:themeShade="40"/>
                    <w:sz w:val="28"/>
                    <w:szCs w:val="28"/>
                  </w:rPr>
                  <w:t>2119466</w:t>
                </w:r>
              </w:p>
              <w:p w:rsidR="002012DA" w:rsidRDefault="003F54BF">
                <w:pPr>
                  <w:pStyle w:val="NoSpacing"/>
                  <w:rPr>
                    <w:b/>
                    <w:color w:val="4A442A" w:themeColor="background2" w:themeShade="40"/>
                    <w:sz w:val="28"/>
                    <w:szCs w:val="28"/>
                  </w:rPr>
                </w:pPr>
                <w:r>
                  <w:rPr>
                    <w:color w:val="4A442A" w:themeColor="background2" w:themeShade="40"/>
                    <w:sz w:val="28"/>
                    <w:szCs w:val="28"/>
                  </w:rPr>
                  <w:t xml:space="preserve">Module: </w:t>
                </w:r>
                <w:r w:rsidRPr="003F54BF">
                  <w:rPr>
                    <w:b/>
                    <w:color w:val="4A442A" w:themeColor="background2" w:themeShade="40"/>
                    <w:sz w:val="28"/>
                    <w:szCs w:val="28"/>
                  </w:rPr>
                  <w:t>Sustainable Hospitality &amp; Tourism Management</w:t>
                </w:r>
              </w:p>
              <w:p w:rsidR="003F54BF" w:rsidRDefault="003F54BF">
                <w:pPr>
                  <w:pStyle w:val="NoSpacing"/>
                  <w:rPr>
                    <w:color w:val="4A442A" w:themeColor="background2" w:themeShade="40"/>
                    <w:sz w:val="28"/>
                    <w:szCs w:val="28"/>
                  </w:rPr>
                </w:pPr>
                <w:r w:rsidRPr="003F54BF">
                  <w:rPr>
                    <w:color w:val="4A442A" w:themeColor="background2" w:themeShade="40"/>
                    <w:sz w:val="28"/>
                    <w:szCs w:val="28"/>
                  </w:rPr>
                  <w:t>Assignment:</w:t>
                </w:r>
                <w:r>
                  <w:rPr>
                    <w:b/>
                    <w:color w:val="4A442A" w:themeColor="background2" w:themeShade="40"/>
                    <w:sz w:val="28"/>
                    <w:szCs w:val="28"/>
                  </w:rPr>
                  <w:t xml:space="preserve"> 2</w:t>
                </w:r>
              </w:p>
            </w:tc>
          </w:tr>
          <w:tr w:rsidR="00702127">
            <w:tc>
              <w:tcPr>
                <w:tcW w:w="5746" w:type="dxa"/>
              </w:tcPr>
              <w:p w:rsidR="00702127" w:rsidRDefault="00702127" w:rsidP="00702127">
                <w:pPr>
                  <w:pStyle w:val="NoSpacing"/>
                </w:pPr>
              </w:p>
            </w:tc>
          </w:tr>
          <w:tr w:rsidR="00702127">
            <w:tc>
              <w:tcPr>
                <w:tcW w:w="5746" w:type="dxa"/>
              </w:tcPr>
              <w:p w:rsidR="00702127" w:rsidRDefault="00702127">
                <w:pPr>
                  <w:pStyle w:val="NoSpacing"/>
                </w:pPr>
              </w:p>
            </w:tc>
          </w:tr>
          <w:tr w:rsidR="00702127">
            <w:tc>
              <w:tcPr>
                <w:tcW w:w="5746" w:type="dxa"/>
              </w:tcPr>
              <w:p w:rsidR="00702127" w:rsidRDefault="00702127">
                <w:pPr>
                  <w:pStyle w:val="NoSpacing"/>
                  <w:rPr>
                    <w:b/>
                    <w:bCs/>
                  </w:rPr>
                </w:pPr>
              </w:p>
            </w:tc>
          </w:tr>
          <w:tr w:rsidR="00702127">
            <w:tc>
              <w:tcPr>
                <w:tcW w:w="5746" w:type="dxa"/>
              </w:tcPr>
              <w:p w:rsidR="00702127" w:rsidRDefault="00702127" w:rsidP="003F54BF">
                <w:pPr>
                  <w:pStyle w:val="NoSpacing"/>
                  <w:tabs>
                    <w:tab w:val="left" w:pos="1891"/>
                  </w:tabs>
                  <w:rPr>
                    <w:b/>
                    <w:bCs/>
                  </w:rPr>
                </w:pPr>
              </w:p>
            </w:tc>
          </w:tr>
          <w:tr w:rsidR="00702127">
            <w:tc>
              <w:tcPr>
                <w:tcW w:w="5746" w:type="dxa"/>
              </w:tcPr>
              <w:p w:rsidR="00702127" w:rsidRDefault="00702127">
                <w:pPr>
                  <w:pStyle w:val="NoSpacing"/>
                  <w:rPr>
                    <w:b/>
                    <w:bCs/>
                  </w:rPr>
                </w:pPr>
              </w:p>
            </w:tc>
          </w:tr>
        </w:tbl>
        <w:p w:rsidR="00702127" w:rsidRDefault="00702127">
          <w:pPr>
            <w:spacing w:line="276" w:lineRule="auto"/>
            <w:jc w:val="left"/>
          </w:pPr>
          <w:r>
            <w:br w:type="page"/>
          </w:r>
        </w:p>
      </w:sdtContent>
    </w:sdt>
    <w:sdt>
      <w:sdtPr>
        <w:rPr>
          <w:rFonts w:ascii="Arial" w:eastAsiaTheme="minorHAnsi" w:hAnsi="Arial" w:cstheme="minorBidi"/>
          <w:b w:val="0"/>
          <w:bCs w:val="0"/>
          <w:color w:val="auto"/>
          <w:sz w:val="24"/>
          <w:szCs w:val="22"/>
          <w:lang w:eastAsia="en-US"/>
        </w:rPr>
        <w:id w:val="798879338"/>
        <w:docPartObj>
          <w:docPartGallery w:val="Table of Contents"/>
          <w:docPartUnique/>
        </w:docPartObj>
      </w:sdtPr>
      <w:sdtEndPr>
        <w:rPr>
          <w:noProof/>
        </w:rPr>
      </w:sdtEndPr>
      <w:sdtContent>
        <w:p w:rsidR="002012DA" w:rsidRPr="002012DA" w:rsidRDefault="002012DA" w:rsidP="002012DA">
          <w:pPr>
            <w:pStyle w:val="TOCHeading"/>
            <w:jc w:val="center"/>
            <w:rPr>
              <w:rFonts w:ascii="Arial" w:hAnsi="Arial" w:cs="Arial"/>
              <w:color w:val="auto"/>
            </w:rPr>
          </w:pPr>
          <w:r w:rsidRPr="002012DA">
            <w:rPr>
              <w:rFonts w:ascii="Arial" w:hAnsi="Arial" w:cs="Arial"/>
              <w:color w:val="auto"/>
            </w:rPr>
            <w:t>Table of Contents</w:t>
          </w:r>
        </w:p>
        <w:p w:rsidR="002012DA" w:rsidRDefault="000B28C2">
          <w:pPr>
            <w:pStyle w:val="TOC1"/>
            <w:tabs>
              <w:tab w:val="right" w:leader="dot" w:pos="9350"/>
            </w:tabs>
            <w:rPr>
              <w:noProof/>
            </w:rPr>
          </w:pPr>
          <w:r w:rsidRPr="000B28C2">
            <w:fldChar w:fldCharType="begin"/>
          </w:r>
          <w:r w:rsidR="002012DA">
            <w:instrText xml:space="preserve"> TOC \o "1-3" \h \z \u </w:instrText>
          </w:r>
          <w:r w:rsidRPr="000B28C2">
            <w:fldChar w:fldCharType="separate"/>
          </w:r>
          <w:hyperlink w:anchor="_Toc150545505" w:history="1">
            <w:r w:rsidR="002012DA" w:rsidRPr="00F06F78">
              <w:rPr>
                <w:rStyle w:val="Hyperlink"/>
                <w:noProof/>
              </w:rPr>
              <w:t>Introduction</w:t>
            </w:r>
            <w:r w:rsidR="002012DA">
              <w:rPr>
                <w:noProof/>
                <w:webHidden/>
              </w:rPr>
              <w:tab/>
            </w:r>
            <w:r>
              <w:rPr>
                <w:noProof/>
                <w:webHidden/>
              </w:rPr>
              <w:fldChar w:fldCharType="begin"/>
            </w:r>
            <w:r w:rsidR="002012DA">
              <w:rPr>
                <w:noProof/>
                <w:webHidden/>
              </w:rPr>
              <w:instrText xml:space="preserve"> PAGEREF _Toc150545505 \h </w:instrText>
            </w:r>
            <w:r>
              <w:rPr>
                <w:noProof/>
                <w:webHidden/>
              </w:rPr>
            </w:r>
            <w:r>
              <w:rPr>
                <w:noProof/>
                <w:webHidden/>
              </w:rPr>
              <w:fldChar w:fldCharType="separate"/>
            </w:r>
            <w:r w:rsidR="002012DA">
              <w:rPr>
                <w:noProof/>
                <w:webHidden/>
              </w:rPr>
              <w:t>2</w:t>
            </w:r>
            <w:r>
              <w:rPr>
                <w:noProof/>
                <w:webHidden/>
              </w:rPr>
              <w:fldChar w:fldCharType="end"/>
            </w:r>
          </w:hyperlink>
        </w:p>
        <w:p w:rsidR="002012DA" w:rsidRDefault="000B28C2">
          <w:pPr>
            <w:pStyle w:val="TOC1"/>
            <w:tabs>
              <w:tab w:val="right" w:leader="dot" w:pos="9350"/>
            </w:tabs>
            <w:rPr>
              <w:noProof/>
            </w:rPr>
          </w:pPr>
          <w:hyperlink w:anchor="_Toc150545506" w:history="1">
            <w:r w:rsidR="002012DA" w:rsidRPr="00F06F78">
              <w:rPr>
                <w:rStyle w:val="Hyperlink"/>
                <w:noProof/>
              </w:rPr>
              <w:t>Body</w:t>
            </w:r>
            <w:r w:rsidR="002012DA">
              <w:rPr>
                <w:noProof/>
                <w:webHidden/>
              </w:rPr>
              <w:tab/>
            </w:r>
            <w:r>
              <w:rPr>
                <w:noProof/>
                <w:webHidden/>
              </w:rPr>
              <w:fldChar w:fldCharType="begin"/>
            </w:r>
            <w:r w:rsidR="002012DA">
              <w:rPr>
                <w:noProof/>
                <w:webHidden/>
              </w:rPr>
              <w:instrText xml:space="preserve"> PAGEREF _Toc150545506 \h </w:instrText>
            </w:r>
            <w:r>
              <w:rPr>
                <w:noProof/>
                <w:webHidden/>
              </w:rPr>
            </w:r>
            <w:r>
              <w:rPr>
                <w:noProof/>
                <w:webHidden/>
              </w:rPr>
              <w:fldChar w:fldCharType="separate"/>
            </w:r>
            <w:r w:rsidR="002012DA">
              <w:rPr>
                <w:noProof/>
                <w:webHidden/>
              </w:rPr>
              <w:t>2</w:t>
            </w:r>
            <w:r>
              <w:rPr>
                <w:noProof/>
                <w:webHidden/>
              </w:rPr>
              <w:fldChar w:fldCharType="end"/>
            </w:r>
          </w:hyperlink>
        </w:p>
        <w:p w:rsidR="002012DA" w:rsidRDefault="000B28C2">
          <w:pPr>
            <w:pStyle w:val="TOC2"/>
            <w:tabs>
              <w:tab w:val="right" w:leader="dot" w:pos="9350"/>
            </w:tabs>
            <w:rPr>
              <w:noProof/>
            </w:rPr>
          </w:pPr>
          <w:hyperlink w:anchor="_Toc150545507" w:history="1">
            <w:r w:rsidR="002012DA" w:rsidRPr="00F06F78">
              <w:rPr>
                <w:rStyle w:val="Hyperlink"/>
                <w:noProof/>
              </w:rPr>
              <w:t>Is Milton Friedman Still Right?</w:t>
            </w:r>
            <w:r w:rsidR="002012DA">
              <w:rPr>
                <w:noProof/>
                <w:webHidden/>
              </w:rPr>
              <w:tab/>
            </w:r>
            <w:r>
              <w:rPr>
                <w:noProof/>
                <w:webHidden/>
              </w:rPr>
              <w:fldChar w:fldCharType="begin"/>
            </w:r>
            <w:r w:rsidR="002012DA">
              <w:rPr>
                <w:noProof/>
                <w:webHidden/>
              </w:rPr>
              <w:instrText xml:space="preserve"> PAGEREF _Toc150545507 \h </w:instrText>
            </w:r>
            <w:r>
              <w:rPr>
                <w:noProof/>
                <w:webHidden/>
              </w:rPr>
            </w:r>
            <w:r>
              <w:rPr>
                <w:noProof/>
                <w:webHidden/>
              </w:rPr>
              <w:fldChar w:fldCharType="separate"/>
            </w:r>
            <w:r w:rsidR="002012DA">
              <w:rPr>
                <w:noProof/>
                <w:webHidden/>
              </w:rPr>
              <w:t>2</w:t>
            </w:r>
            <w:r>
              <w:rPr>
                <w:noProof/>
                <w:webHidden/>
              </w:rPr>
              <w:fldChar w:fldCharType="end"/>
            </w:r>
          </w:hyperlink>
        </w:p>
        <w:p w:rsidR="002012DA" w:rsidRDefault="000B28C2">
          <w:pPr>
            <w:pStyle w:val="TOC2"/>
            <w:tabs>
              <w:tab w:val="right" w:leader="dot" w:pos="9350"/>
            </w:tabs>
            <w:rPr>
              <w:noProof/>
            </w:rPr>
          </w:pPr>
          <w:hyperlink w:anchor="_Toc150545508" w:history="1">
            <w:r w:rsidR="002012DA" w:rsidRPr="00F06F78">
              <w:rPr>
                <w:rStyle w:val="Hyperlink"/>
                <w:noProof/>
              </w:rPr>
              <w:t>Does Finance Come First?</w:t>
            </w:r>
            <w:r w:rsidR="002012DA">
              <w:rPr>
                <w:noProof/>
                <w:webHidden/>
              </w:rPr>
              <w:tab/>
            </w:r>
            <w:r>
              <w:rPr>
                <w:noProof/>
                <w:webHidden/>
              </w:rPr>
              <w:fldChar w:fldCharType="begin"/>
            </w:r>
            <w:r w:rsidR="002012DA">
              <w:rPr>
                <w:noProof/>
                <w:webHidden/>
              </w:rPr>
              <w:instrText xml:space="preserve"> PAGEREF _Toc150545508 \h </w:instrText>
            </w:r>
            <w:r>
              <w:rPr>
                <w:noProof/>
                <w:webHidden/>
              </w:rPr>
            </w:r>
            <w:r>
              <w:rPr>
                <w:noProof/>
                <w:webHidden/>
              </w:rPr>
              <w:fldChar w:fldCharType="separate"/>
            </w:r>
            <w:r w:rsidR="002012DA">
              <w:rPr>
                <w:noProof/>
                <w:webHidden/>
              </w:rPr>
              <w:t>3</w:t>
            </w:r>
            <w:r>
              <w:rPr>
                <w:noProof/>
                <w:webHidden/>
              </w:rPr>
              <w:fldChar w:fldCharType="end"/>
            </w:r>
          </w:hyperlink>
        </w:p>
        <w:p w:rsidR="002012DA" w:rsidRDefault="000B28C2">
          <w:pPr>
            <w:pStyle w:val="TOC2"/>
            <w:tabs>
              <w:tab w:val="right" w:leader="dot" w:pos="9350"/>
            </w:tabs>
            <w:rPr>
              <w:noProof/>
            </w:rPr>
          </w:pPr>
          <w:hyperlink w:anchor="_Toc150545509" w:history="1">
            <w:r w:rsidR="002012DA" w:rsidRPr="00F06F78">
              <w:rPr>
                <w:rStyle w:val="Hyperlink"/>
                <w:noProof/>
              </w:rPr>
              <w:t>Are Businesses Responsible For Being Environmentally Sound Or Is It Consumer-Driven?</w:t>
            </w:r>
            <w:r w:rsidR="002012DA">
              <w:rPr>
                <w:noProof/>
                <w:webHidden/>
              </w:rPr>
              <w:tab/>
            </w:r>
            <w:r>
              <w:rPr>
                <w:noProof/>
                <w:webHidden/>
              </w:rPr>
              <w:fldChar w:fldCharType="begin"/>
            </w:r>
            <w:r w:rsidR="002012DA">
              <w:rPr>
                <w:noProof/>
                <w:webHidden/>
              </w:rPr>
              <w:instrText xml:space="preserve"> PAGEREF _Toc150545509 \h </w:instrText>
            </w:r>
            <w:r>
              <w:rPr>
                <w:noProof/>
                <w:webHidden/>
              </w:rPr>
            </w:r>
            <w:r>
              <w:rPr>
                <w:noProof/>
                <w:webHidden/>
              </w:rPr>
              <w:fldChar w:fldCharType="separate"/>
            </w:r>
            <w:r w:rsidR="002012DA">
              <w:rPr>
                <w:noProof/>
                <w:webHidden/>
              </w:rPr>
              <w:t>4</w:t>
            </w:r>
            <w:r>
              <w:rPr>
                <w:noProof/>
                <w:webHidden/>
              </w:rPr>
              <w:fldChar w:fldCharType="end"/>
            </w:r>
          </w:hyperlink>
        </w:p>
        <w:p w:rsidR="002012DA" w:rsidRDefault="000B28C2">
          <w:pPr>
            <w:pStyle w:val="TOC2"/>
            <w:tabs>
              <w:tab w:val="right" w:leader="dot" w:pos="9350"/>
            </w:tabs>
            <w:rPr>
              <w:noProof/>
            </w:rPr>
          </w:pPr>
          <w:hyperlink w:anchor="_Toc150545510" w:history="1">
            <w:r w:rsidR="002012DA" w:rsidRPr="00F06F78">
              <w:rPr>
                <w:rStyle w:val="Hyperlink"/>
                <w:noProof/>
              </w:rPr>
              <w:t>Future Recommendations</w:t>
            </w:r>
            <w:r w:rsidR="002012DA">
              <w:rPr>
                <w:noProof/>
                <w:webHidden/>
              </w:rPr>
              <w:tab/>
            </w:r>
            <w:r>
              <w:rPr>
                <w:noProof/>
                <w:webHidden/>
              </w:rPr>
              <w:fldChar w:fldCharType="begin"/>
            </w:r>
            <w:r w:rsidR="002012DA">
              <w:rPr>
                <w:noProof/>
                <w:webHidden/>
              </w:rPr>
              <w:instrText xml:space="preserve"> PAGEREF _Toc150545510 \h </w:instrText>
            </w:r>
            <w:r>
              <w:rPr>
                <w:noProof/>
                <w:webHidden/>
              </w:rPr>
            </w:r>
            <w:r>
              <w:rPr>
                <w:noProof/>
                <w:webHidden/>
              </w:rPr>
              <w:fldChar w:fldCharType="separate"/>
            </w:r>
            <w:r w:rsidR="002012DA">
              <w:rPr>
                <w:noProof/>
                <w:webHidden/>
              </w:rPr>
              <w:t>4</w:t>
            </w:r>
            <w:r>
              <w:rPr>
                <w:noProof/>
                <w:webHidden/>
              </w:rPr>
              <w:fldChar w:fldCharType="end"/>
            </w:r>
          </w:hyperlink>
        </w:p>
        <w:p w:rsidR="002012DA" w:rsidRDefault="000B28C2">
          <w:pPr>
            <w:pStyle w:val="TOC2"/>
            <w:tabs>
              <w:tab w:val="right" w:leader="dot" w:pos="9350"/>
            </w:tabs>
            <w:rPr>
              <w:noProof/>
            </w:rPr>
          </w:pPr>
          <w:hyperlink w:anchor="_Toc150545511" w:history="1">
            <w:r w:rsidR="002012DA" w:rsidRPr="00F06F78">
              <w:rPr>
                <w:rStyle w:val="Hyperlink"/>
                <w:noProof/>
              </w:rPr>
              <w:t>Can The Hospitality Industry Ever Be Truly Green?</w:t>
            </w:r>
            <w:r w:rsidR="002012DA">
              <w:rPr>
                <w:noProof/>
                <w:webHidden/>
              </w:rPr>
              <w:tab/>
            </w:r>
            <w:r>
              <w:rPr>
                <w:noProof/>
                <w:webHidden/>
              </w:rPr>
              <w:fldChar w:fldCharType="begin"/>
            </w:r>
            <w:r w:rsidR="002012DA">
              <w:rPr>
                <w:noProof/>
                <w:webHidden/>
              </w:rPr>
              <w:instrText xml:space="preserve"> PAGEREF _Toc150545511 \h </w:instrText>
            </w:r>
            <w:r>
              <w:rPr>
                <w:noProof/>
                <w:webHidden/>
              </w:rPr>
            </w:r>
            <w:r>
              <w:rPr>
                <w:noProof/>
                <w:webHidden/>
              </w:rPr>
              <w:fldChar w:fldCharType="separate"/>
            </w:r>
            <w:r w:rsidR="002012DA">
              <w:rPr>
                <w:noProof/>
                <w:webHidden/>
              </w:rPr>
              <w:t>5</w:t>
            </w:r>
            <w:r>
              <w:rPr>
                <w:noProof/>
                <w:webHidden/>
              </w:rPr>
              <w:fldChar w:fldCharType="end"/>
            </w:r>
          </w:hyperlink>
        </w:p>
        <w:p w:rsidR="002012DA" w:rsidRDefault="000B28C2">
          <w:pPr>
            <w:pStyle w:val="TOC2"/>
            <w:tabs>
              <w:tab w:val="right" w:leader="dot" w:pos="9350"/>
            </w:tabs>
            <w:rPr>
              <w:noProof/>
            </w:rPr>
          </w:pPr>
          <w:hyperlink w:anchor="_Toc150545512" w:history="1">
            <w:r w:rsidR="002012DA" w:rsidRPr="00F06F78">
              <w:rPr>
                <w:rStyle w:val="Hyperlink"/>
                <w:noProof/>
              </w:rPr>
              <w:t>Is Financial Efficiency Key To Sustainability?</w:t>
            </w:r>
            <w:r w:rsidR="002012DA">
              <w:rPr>
                <w:noProof/>
                <w:webHidden/>
              </w:rPr>
              <w:tab/>
            </w:r>
            <w:r>
              <w:rPr>
                <w:noProof/>
                <w:webHidden/>
              </w:rPr>
              <w:fldChar w:fldCharType="begin"/>
            </w:r>
            <w:r w:rsidR="002012DA">
              <w:rPr>
                <w:noProof/>
                <w:webHidden/>
              </w:rPr>
              <w:instrText xml:space="preserve"> PAGEREF _Toc150545512 \h </w:instrText>
            </w:r>
            <w:r>
              <w:rPr>
                <w:noProof/>
                <w:webHidden/>
              </w:rPr>
            </w:r>
            <w:r>
              <w:rPr>
                <w:noProof/>
                <w:webHidden/>
              </w:rPr>
              <w:fldChar w:fldCharType="separate"/>
            </w:r>
            <w:r w:rsidR="002012DA">
              <w:rPr>
                <w:noProof/>
                <w:webHidden/>
              </w:rPr>
              <w:t>5</w:t>
            </w:r>
            <w:r>
              <w:rPr>
                <w:noProof/>
                <w:webHidden/>
              </w:rPr>
              <w:fldChar w:fldCharType="end"/>
            </w:r>
          </w:hyperlink>
        </w:p>
        <w:p w:rsidR="002012DA" w:rsidRDefault="000B28C2">
          <w:pPr>
            <w:pStyle w:val="TOC2"/>
            <w:tabs>
              <w:tab w:val="right" w:leader="dot" w:pos="9350"/>
            </w:tabs>
            <w:rPr>
              <w:noProof/>
            </w:rPr>
          </w:pPr>
          <w:hyperlink w:anchor="_Toc150545513" w:history="1">
            <w:r w:rsidR="002012DA" w:rsidRPr="00F06F78">
              <w:rPr>
                <w:rStyle w:val="Hyperlink"/>
                <w:noProof/>
              </w:rPr>
              <w:t>Industry Examples</w:t>
            </w:r>
            <w:r w:rsidR="002012DA">
              <w:rPr>
                <w:noProof/>
                <w:webHidden/>
              </w:rPr>
              <w:tab/>
            </w:r>
            <w:r>
              <w:rPr>
                <w:noProof/>
                <w:webHidden/>
              </w:rPr>
              <w:fldChar w:fldCharType="begin"/>
            </w:r>
            <w:r w:rsidR="002012DA">
              <w:rPr>
                <w:noProof/>
                <w:webHidden/>
              </w:rPr>
              <w:instrText xml:space="preserve"> PAGEREF _Toc150545513 \h </w:instrText>
            </w:r>
            <w:r>
              <w:rPr>
                <w:noProof/>
                <w:webHidden/>
              </w:rPr>
            </w:r>
            <w:r>
              <w:rPr>
                <w:noProof/>
                <w:webHidden/>
              </w:rPr>
              <w:fldChar w:fldCharType="separate"/>
            </w:r>
            <w:r w:rsidR="002012DA">
              <w:rPr>
                <w:noProof/>
                <w:webHidden/>
              </w:rPr>
              <w:t>5</w:t>
            </w:r>
            <w:r>
              <w:rPr>
                <w:noProof/>
                <w:webHidden/>
              </w:rPr>
              <w:fldChar w:fldCharType="end"/>
            </w:r>
          </w:hyperlink>
        </w:p>
        <w:p w:rsidR="002012DA" w:rsidRDefault="000B28C2">
          <w:pPr>
            <w:pStyle w:val="TOC2"/>
            <w:tabs>
              <w:tab w:val="right" w:leader="dot" w:pos="9350"/>
            </w:tabs>
            <w:rPr>
              <w:noProof/>
            </w:rPr>
          </w:pPr>
          <w:hyperlink w:anchor="_Toc150545514" w:history="1">
            <w:r w:rsidR="002012DA" w:rsidRPr="00F06F78">
              <w:rPr>
                <w:rStyle w:val="Hyperlink"/>
                <w:noProof/>
              </w:rPr>
              <w:t>ELKINGTON'S TRIPLE BOTTOM LINE</w:t>
            </w:r>
            <w:r w:rsidR="002012DA">
              <w:rPr>
                <w:noProof/>
                <w:webHidden/>
              </w:rPr>
              <w:tab/>
            </w:r>
            <w:r>
              <w:rPr>
                <w:noProof/>
                <w:webHidden/>
              </w:rPr>
              <w:fldChar w:fldCharType="begin"/>
            </w:r>
            <w:r w:rsidR="002012DA">
              <w:rPr>
                <w:noProof/>
                <w:webHidden/>
              </w:rPr>
              <w:instrText xml:space="preserve"> PAGEREF _Toc150545514 \h </w:instrText>
            </w:r>
            <w:r>
              <w:rPr>
                <w:noProof/>
                <w:webHidden/>
              </w:rPr>
            </w:r>
            <w:r>
              <w:rPr>
                <w:noProof/>
                <w:webHidden/>
              </w:rPr>
              <w:fldChar w:fldCharType="separate"/>
            </w:r>
            <w:r w:rsidR="002012DA">
              <w:rPr>
                <w:noProof/>
                <w:webHidden/>
              </w:rPr>
              <w:t>6</w:t>
            </w:r>
            <w:r>
              <w:rPr>
                <w:noProof/>
                <w:webHidden/>
              </w:rPr>
              <w:fldChar w:fldCharType="end"/>
            </w:r>
          </w:hyperlink>
        </w:p>
        <w:p w:rsidR="002012DA" w:rsidRDefault="000B28C2">
          <w:pPr>
            <w:pStyle w:val="TOC2"/>
            <w:tabs>
              <w:tab w:val="right" w:leader="dot" w:pos="9350"/>
            </w:tabs>
            <w:rPr>
              <w:noProof/>
            </w:rPr>
          </w:pPr>
          <w:hyperlink w:anchor="_Toc150545515" w:history="1">
            <w:r w:rsidR="002012DA" w:rsidRPr="00F06F78">
              <w:rPr>
                <w:rStyle w:val="Hyperlink"/>
                <w:noProof/>
              </w:rPr>
              <w:t>DOXEY'S IRIDESCENCE MODEL</w:t>
            </w:r>
            <w:r w:rsidR="002012DA">
              <w:rPr>
                <w:noProof/>
                <w:webHidden/>
              </w:rPr>
              <w:tab/>
            </w:r>
            <w:r>
              <w:rPr>
                <w:noProof/>
                <w:webHidden/>
              </w:rPr>
              <w:fldChar w:fldCharType="begin"/>
            </w:r>
            <w:r w:rsidR="002012DA">
              <w:rPr>
                <w:noProof/>
                <w:webHidden/>
              </w:rPr>
              <w:instrText xml:space="preserve"> PAGEREF _Toc150545515 \h </w:instrText>
            </w:r>
            <w:r>
              <w:rPr>
                <w:noProof/>
                <w:webHidden/>
              </w:rPr>
            </w:r>
            <w:r>
              <w:rPr>
                <w:noProof/>
                <w:webHidden/>
              </w:rPr>
              <w:fldChar w:fldCharType="separate"/>
            </w:r>
            <w:r w:rsidR="002012DA">
              <w:rPr>
                <w:noProof/>
                <w:webHidden/>
              </w:rPr>
              <w:t>6</w:t>
            </w:r>
            <w:r>
              <w:rPr>
                <w:noProof/>
                <w:webHidden/>
              </w:rPr>
              <w:fldChar w:fldCharType="end"/>
            </w:r>
          </w:hyperlink>
        </w:p>
        <w:p w:rsidR="002012DA" w:rsidRDefault="000B28C2">
          <w:pPr>
            <w:pStyle w:val="TOC3"/>
            <w:tabs>
              <w:tab w:val="right" w:leader="dot" w:pos="9350"/>
            </w:tabs>
            <w:rPr>
              <w:noProof/>
            </w:rPr>
          </w:pPr>
          <w:hyperlink w:anchor="_Toc150545516" w:history="1">
            <w:r w:rsidR="002012DA" w:rsidRPr="00F06F78">
              <w:rPr>
                <w:rStyle w:val="Hyperlink"/>
                <w:noProof/>
              </w:rPr>
              <w:t>Exaltation</w:t>
            </w:r>
            <w:r w:rsidR="002012DA">
              <w:rPr>
                <w:noProof/>
                <w:webHidden/>
              </w:rPr>
              <w:tab/>
            </w:r>
            <w:r>
              <w:rPr>
                <w:noProof/>
                <w:webHidden/>
              </w:rPr>
              <w:fldChar w:fldCharType="begin"/>
            </w:r>
            <w:r w:rsidR="002012DA">
              <w:rPr>
                <w:noProof/>
                <w:webHidden/>
              </w:rPr>
              <w:instrText xml:space="preserve"> PAGEREF _Toc150545516 \h </w:instrText>
            </w:r>
            <w:r>
              <w:rPr>
                <w:noProof/>
                <w:webHidden/>
              </w:rPr>
            </w:r>
            <w:r>
              <w:rPr>
                <w:noProof/>
                <w:webHidden/>
              </w:rPr>
              <w:fldChar w:fldCharType="separate"/>
            </w:r>
            <w:r w:rsidR="002012DA">
              <w:rPr>
                <w:noProof/>
                <w:webHidden/>
              </w:rPr>
              <w:t>6</w:t>
            </w:r>
            <w:r>
              <w:rPr>
                <w:noProof/>
                <w:webHidden/>
              </w:rPr>
              <w:fldChar w:fldCharType="end"/>
            </w:r>
          </w:hyperlink>
        </w:p>
        <w:p w:rsidR="002012DA" w:rsidRDefault="000B28C2">
          <w:pPr>
            <w:pStyle w:val="TOC3"/>
            <w:tabs>
              <w:tab w:val="right" w:leader="dot" w:pos="9350"/>
            </w:tabs>
            <w:rPr>
              <w:noProof/>
            </w:rPr>
          </w:pPr>
          <w:hyperlink w:anchor="_Toc150545517" w:history="1">
            <w:r w:rsidR="002012DA" w:rsidRPr="00F06F78">
              <w:rPr>
                <w:rStyle w:val="Hyperlink"/>
                <w:noProof/>
              </w:rPr>
              <w:t>Apathy</w:t>
            </w:r>
            <w:r w:rsidR="002012DA">
              <w:rPr>
                <w:noProof/>
                <w:webHidden/>
              </w:rPr>
              <w:tab/>
            </w:r>
            <w:r>
              <w:rPr>
                <w:noProof/>
                <w:webHidden/>
              </w:rPr>
              <w:fldChar w:fldCharType="begin"/>
            </w:r>
            <w:r w:rsidR="002012DA">
              <w:rPr>
                <w:noProof/>
                <w:webHidden/>
              </w:rPr>
              <w:instrText xml:space="preserve"> PAGEREF _Toc150545517 \h </w:instrText>
            </w:r>
            <w:r>
              <w:rPr>
                <w:noProof/>
                <w:webHidden/>
              </w:rPr>
            </w:r>
            <w:r>
              <w:rPr>
                <w:noProof/>
                <w:webHidden/>
              </w:rPr>
              <w:fldChar w:fldCharType="separate"/>
            </w:r>
            <w:r w:rsidR="002012DA">
              <w:rPr>
                <w:noProof/>
                <w:webHidden/>
              </w:rPr>
              <w:t>6</w:t>
            </w:r>
            <w:r>
              <w:rPr>
                <w:noProof/>
                <w:webHidden/>
              </w:rPr>
              <w:fldChar w:fldCharType="end"/>
            </w:r>
          </w:hyperlink>
        </w:p>
        <w:p w:rsidR="002012DA" w:rsidRDefault="000B28C2">
          <w:pPr>
            <w:pStyle w:val="TOC3"/>
            <w:tabs>
              <w:tab w:val="right" w:leader="dot" w:pos="9350"/>
            </w:tabs>
            <w:rPr>
              <w:noProof/>
            </w:rPr>
          </w:pPr>
          <w:hyperlink w:anchor="_Toc150545518" w:history="1">
            <w:r w:rsidR="002012DA" w:rsidRPr="00F06F78">
              <w:rPr>
                <w:rStyle w:val="Hyperlink"/>
                <w:noProof/>
              </w:rPr>
              <w:t>Antagonism</w:t>
            </w:r>
            <w:r w:rsidR="002012DA">
              <w:rPr>
                <w:noProof/>
                <w:webHidden/>
              </w:rPr>
              <w:tab/>
            </w:r>
            <w:r>
              <w:rPr>
                <w:noProof/>
                <w:webHidden/>
              </w:rPr>
              <w:fldChar w:fldCharType="begin"/>
            </w:r>
            <w:r w:rsidR="002012DA">
              <w:rPr>
                <w:noProof/>
                <w:webHidden/>
              </w:rPr>
              <w:instrText xml:space="preserve"> PAGEREF _Toc150545518 \h </w:instrText>
            </w:r>
            <w:r>
              <w:rPr>
                <w:noProof/>
                <w:webHidden/>
              </w:rPr>
            </w:r>
            <w:r>
              <w:rPr>
                <w:noProof/>
                <w:webHidden/>
              </w:rPr>
              <w:fldChar w:fldCharType="separate"/>
            </w:r>
            <w:r w:rsidR="002012DA">
              <w:rPr>
                <w:noProof/>
                <w:webHidden/>
              </w:rPr>
              <w:t>6</w:t>
            </w:r>
            <w:r>
              <w:rPr>
                <w:noProof/>
                <w:webHidden/>
              </w:rPr>
              <w:fldChar w:fldCharType="end"/>
            </w:r>
          </w:hyperlink>
        </w:p>
        <w:p w:rsidR="002012DA" w:rsidRDefault="000B28C2">
          <w:pPr>
            <w:pStyle w:val="TOC3"/>
            <w:tabs>
              <w:tab w:val="right" w:leader="dot" w:pos="9350"/>
            </w:tabs>
            <w:rPr>
              <w:noProof/>
            </w:rPr>
          </w:pPr>
          <w:hyperlink w:anchor="_Toc150545519" w:history="1">
            <w:r w:rsidR="002012DA" w:rsidRPr="00F06F78">
              <w:rPr>
                <w:rStyle w:val="Hyperlink"/>
                <w:noProof/>
              </w:rPr>
              <w:t>The Heterodoxy</w:t>
            </w:r>
            <w:r w:rsidR="002012DA">
              <w:rPr>
                <w:noProof/>
                <w:webHidden/>
              </w:rPr>
              <w:tab/>
            </w:r>
            <w:r>
              <w:rPr>
                <w:noProof/>
                <w:webHidden/>
              </w:rPr>
              <w:fldChar w:fldCharType="begin"/>
            </w:r>
            <w:r w:rsidR="002012DA">
              <w:rPr>
                <w:noProof/>
                <w:webHidden/>
              </w:rPr>
              <w:instrText xml:space="preserve"> PAGEREF _Toc150545519 \h </w:instrText>
            </w:r>
            <w:r>
              <w:rPr>
                <w:noProof/>
                <w:webHidden/>
              </w:rPr>
            </w:r>
            <w:r>
              <w:rPr>
                <w:noProof/>
                <w:webHidden/>
              </w:rPr>
              <w:fldChar w:fldCharType="separate"/>
            </w:r>
            <w:r w:rsidR="002012DA">
              <w:rPr>
                <w:noProof/>
                <w:webHidden/>
              </w:rPr>
              <w:t>7</w:t>
            </w:r>
            <w:r>
              <w:rPr>
                <w:noProof/>
                <w:webHidden/>
              </w:rPr>
              <w:fldChar w:fldCharType="end"/>
            </w:r>
          </w:hyperlink>
        </w:p>
        <w:p w:rsidR="002012DA" w:rsidRDefault="000B28C2">
          <w:pPr>
            <w:pStyle w:val="TOC3"/>
            <w:tabs>
              <w:tab w:val="right" w:leader="dot" w:pos="9350"/>
            </w:tabs>
            <w:rPr>
              <w:noProof/>
            </w:rPr>
          </w:pPr>
          <w:hyperlink w:anchor="_Toc150545520" w:history="1">
            <w:r w:rsidR="002012DA" w:rsidRPr="00F06F78">
              <w:rPr>
                <w:rStyle w:val="Hyperlink"/>
                <w:noProof/>
              </w:rPr>
              <w:t>Decline</w:t>
            </w:r>
            <w:r w:rsidR="002012DA">
              <w:rPr>
                <w:noProof/>
                <w:webHidden/>
              </w:rPr>
              <w:tab/>
            </w:r>
            <w:r>
              <w:rPr>
                <w:noProof/>
                <w:webHidden/>
              </w:rPr>
              <w:fldChar w:fldCharType="begin"/>
            </w:r>
            <w:r w:rsidR="002012DA">
              <w:rPr>
                <w:noProof/>
                <w:webHidden/>
              </w:rPr>
              <w:instrText xml:space="preserve"> PAGEREF _Toc150545520 \h </w:instrText>
            </w:r>
            <w:r>
              <w:rPr>
                <w:noProof/>
                <w:webHidden/>
              </w:rPr>
            </w:r>
            <w:r>
              <w:rPr>
                <w:noProof/>
                <w:webHidden/>
              </w:rPr>
              <w:fldChar w:fldCharType="separate"/>
            </w:r>
            <w:r w:rsidR="002012DA">
              <w:rPr>
                <w:noProof/>
                <w:webHidden/>
              </w:rPr>
              <w:t>7</w:t>
            </w:r>
            <w:r>
              <w:rPr>
                <w:noProof/>
                <w:webHidden/>
              </w:rPr>
              <w:fldChar w:fldCharType="end"/>
            </w:r>
          </w:hyperlink>
        </w:p>
        <w:p w:rsidR="002012DA" w:rsidRDefault="000B28C2">
          <w:pPr>
            <w:pStyle w:val="TOC3"/>
            <w:tabs>
              <w:tab w:val="right" w:leader="dot" w:pos="9350"/>
            </w:tabs>
            <w:rPr>
              <w:noProof/>
            </w:rPr>
          </w:pPr>
          <w:hyperlink w:anchor="_Toc150545521" w:history="1">
            <w:r w:rsidR="002012DA" w:rsidRPr="00F06F78">
              <w:rPr>
                <w:rStyle w:val="Hyperlink"/>
                <w:noProof/>
              </w:rPr>
              <w:t>Selecting the Correct Travellers</w:t>
            </w:r>
            <w:r w:rsidR="002012DA">
              <w:rPr>
                <w:noProof/>
                <w:webHidden/>
              </w:rPr>
              <w:tab/>
            </w:r>
            <w:r>
              <w:rPr>
                <w:noProof/>
                <w:webHidden/>
              </w:rPr>
              <w:fldChar w:fldCharType="begin"/>
            </w:r>
            <w:r w:rsidR="002012DA">
              <w:rPr>
                <w:noProof/>
                <w:webHidden/>
              </w:rPr>
              <w:instrText xml:space="preserve"> PAGEREF _Toc150545521 \h </w:instrText>
            </w:r>
            <w:r>
              <w:rPr>
                <w:noProof/>
                <w:webHidden/>
              </w:rPr>
            </w:r>
            <w:r>
              <w:rPr>
                <w:noProof/>
                <w:webHidden/>
              </w:rPr>
              <w:fldChar w:fldCharType="separate"/>
            </w:r>
            <w:r w:rsidR="002012DA">
              <w:rPr>
                <w:noProof/>
                <w:webHidden/>
              </w:rPr>
              <w:t>7</w:t>
            </w:r>
            <w:r>
              <w:rPr>
                <w:noProof/>
                <w:webHidden/>
              </w:rPr>
              <w:fldChar w:fldCharType="end"/>
            </w:r>
          </w:hyperlink>
        </w:p>
        <w:p w:rsidR="002012DA" w:rsidRDefault="000B28C2">
          <w:pPr>
            <w:pStyle w:val="TOC3"/>
            <w:tabs>
              <w:tab w:val="right" w:leader="dot" w:pos="9350"/>
            </w:tabs>
            <w:rPr>
              <w:noProof/>
            </w:rPr>
          </w:pPr>
          <w:hyperlink w:anchor="_Toc150545522" w:history="1">
            <w:r w:rsidR="002012DA" w:rsidRPr="00F06F78">
              <w:rPr>
                <w:rStyle w:val="Hyperlink"/>
                <w:noProof/>
              </w:rPr>
              <w:t>Culture and Environment Protection</w:t>
            </w:r>
            <w:r w:rsidR="002012DA">
              <w:rPr>
                <w:noProof/>
                <w:webHidden/>
              </w:rPr>
              <w:tab/>
            </w:r>
            <w:r>
              <w:rPr>
                <w:noProof/>
                <w:webHidden/>
              </w:rPr>
              <w:fldChar w:fldCharType="begin"/>
            </w:r>
            <w:r w:rsidR="002012DA">
              <w:rPr>
                <w:noProof/>
                <w:webHidden/>
              </w:rPr>
              <w:instrText xml:space="preserve"> PAGEREF _Toc150545522 \h </w:instrText>
            </w:r>
            <w:r>
              <w:rPr>
                <w:noProof/>
                <w:webHidden/>
              </w:rPr>
            </w:r>
            <w:r>
              <w:rPr>
                <w:noProof/>
                <w:webHidden/>
              </w:rPr>
              <w:fldChar w:fldCharType="separate"/>
            </w:r>
            <w:r w:rsidR="002012DA">
              <w:rPr>
                <w:noProof/>
                <w:webHidden/>
              </w:rPr>
              <w:t>7</w:t>
            </w:r>
            <w:r>
              <w:rPr>
                <w:noProof/>
                <w:webHidden/>
              </w:rPr>
              <w:fldChar w:fldCharType="end"/>
            </w:r>
          </w:hyperlink>
        </w:p>
        <w:p w:rsidR="002012DA" w:rsidRDefault="000B28C2">
          <w:pPr>
            <w:pStyle w:val="TOC3"/>
            <w:tabs>
              <w:tab w:val="right" w:leader="dot" w:pos="9350"/>
            </w:tabs>
            <w:rPr>
              <w:noProof/>
            </w:rPr>
          </w:pPr>
          <w:hyperlink w:anchor="_Toc150545523" w:history="1">
            <w:r w:rsidR="002012DA" w:rsidRPr="00F06F78">
              <w:rPr>
                <w:rStyle w:val="Hyperlink"/>
                <w:noProof/>
              </w:rPr>
              <w:t>Delivering top-notch services</w:t>
            </w:r>
            <w:r w:rsidR="002012DA">
              <w:rPr>
                <w:noProof/>
                <w:webHidden/>
              </w:rPr>
              <w:tab/>
            </w:r>
            <w:r>
              <w:rPr>
                <w:noProof/>
                <w:webHidden/>
              </w:rPr>
              <w:fldChar w:fldCharType="begin"/>
            </w:r>
            <w:r w:rsidR="002012DA">
              <w:rPr>
                <w:noProof/>
                <w:webHidden/>
              </w:rPr>
              <w:instrText xml:space="preserve"> PAGEREF _Toc150545523 \h </w:instrText>
            </w:r>
            <w:r>
              <w:rPr>
                <w:noProof/>
                <w:webHidden/>
              </w:rPr>
            </w:r>
            <w:r>
              <w:rPr>
                <w:noProof/>
                <w:webHidden/>
              </w:rPr>
              <w:fldChar w:fldCharType="separate"/>
            </w:r>
            <w:r w:rsidR="002012DA">
              <w:rPr>
                <w:noProof/>
                <w:webHidden/>
              </w:rPr>
              <w:t>7</w:t>
            </w:r>
            <w:r>
              <w:rPr>
                <w:noProof/>
                <w:webHidden/>
              </w:rPr>
              <w:fldChar w:fldCharType="end"/>
            </w:r>
          </w:hyperlink>
        </w:p>
        <w:p w:rsidR="002012DA" w:rsidRDefault="000B28C2">
          <w:pPr>
            <w:pStyle w:val="TOC2"/>
            <w:tabs>
              <w:tab w:val="right" w:leader="dot" w:pos="9350"/>
            </w:tabs>
            <w:rPr>
              <w:noProof/>
            </w:rPr>
          </w:pPr>
          <w:hyperlink w:anchor="_Toc150545524" w:history="1">
            <w:r w:rsidR="002012DA" w:rsidRPr="00F06F78">
              <w:rPr>
                <w:rStyle w:val="Hyperlink"/>
                <w:noProof/>
              </w:rPr>
              <w:t>Butler's life cycle model</w:t>
            </w:r>
            <w:r w:rsidR="002012DA">
              <w:rPr>
                <w:noProof/>
                <w:webHidden/>
              </w:rPr>
              <w:tab/>
            </w:r>
            <w:r>
              <w:rPr>
                <w:noProof/>
                <w:webHidden/>
              </w:rPr>
              <w:fldChar w:fldCharType="begin"/>
            </w:r>
            <w:r w:rsidR="002012DA">
              <w:rPr>
                <w:noProof/>
                <w:webHidden/>
              </w:rPr>
              <w:instrText xml:space="preserve"> PAGEREF _Toc150545524 \h </w:instrText>
            </w:r>
            <w:r>
              <w:rPr>
                <w:noProof/>
                <w:webHidden/>
              </w:rPr>
            </w:r>
            <w:r>
              <w:rPr>
                <w:noProof/>
                <w:webHidden/>
              </w:rPr>
              <w:fldChar w:fldCharType="separate"/>
            </w:r>
            <w:r w:rsidR="002012DA">
              <w:rPr>
                <w:noProof/>
                <w:webHidden/>
              </w:rPr>
              <w:t>7</w:t>
            </w:r>
            <w:r>
              <w:rPr>
                <w:noProof/>
                <w:webHidden/>
              </w:rPr>
              <w:fldChar w:fldCharType="end"/>
            </w:r>
          </w:hyperlink>
        </w:p>
        <w:p w:rsidR="002012DA" w:rsidRDefault="000B28C2">
          <w:pPr>
            <w:pStyle w:val="TOC3"/>
            <w:tabs>
              <w:tab w:val="right" w:leader="dot" w:pos="9350"/>
            </w:tabs>
            <w:rPr>
              <w:noProof/>
            </w:rPr>
          </w:pPr>
          <w:hyperlink w:anchor="_Toc150545525" w:history="1">
            <w:r w:rsidR="002012DA" w:rsidRPr="00F06F78">
              <w:rPr>
                <w:rStyle w:val="Hyperlink"/>
                <w:noProof/>
              </w:rPr>
              <w:t>Investigating</w:t>
            </w:r>
            <w:r w:rsidR="002012DA">
              <w:rPr>
                <w:noProof/>
                <w:webHidden/>
              </w:rPr>
              <w:tab/>
            </w:r>
            <w:r>
              <w:rPr>
                <w:noProof/>
                <w:webHidden/>
              </w:rPr>
              <w:fldChar w:fldCharType="begin"/>
            </w:r>
            <w:r w:rsidR="002012DA">
              <w:rPr>
                <w:noProof/>
                <w:webHidden/>
              </w:rPr>
              <w:instrText xml:space="preserve"> PAGEREF _Toc150545525 \h </w:instrText>
            </w:r>
            <w:r>
              <w:rPr>
                <w:noProof/>
                <w:webHidden/>
              </w:rPr>
            </w:r>
            <w:r>
              <w:rPr>
                <w:noProof/>
                <w:webHidden/>
              </w:rPr>
              <w:fldChar w:fldCharType="separate"/>
            </w:r>
            <w:r w:rsidR="002012DA">
              <w:rPr>
                <w:noProof/>
                <w:webHidden/>
              </w:rPr>
              <w:t>8</w:t>
            </w:r>
            <w:r>
              <w:rPr>
                <w:noProof/>
                <w:webHidden/>
              </w:rPr>
              <w:fldChar w:fldCharType="end"/>
            </w:r>
          </w:hyperlink>
        </w:p>
        <w:p w:rsidR="002012DA" w:rsidRDefault="000B28C2">
          <w:pPr>
            <w:pStyle w:val="TOC3"/>
            <w:tabs>
              <w:tab w:val="right" w:leader="dot" w:pos="9350"/>
            </w:tabs>
            <w:rPr>
              <w:noProof/>
            </w:rPr>
          </w:pPr>
          <w:hyperlink w:anchor="_Toc150545526" w:history="1">
            <w:r w:rsidR="002012DA" w:rsidRPr="00F06F78">
              <w:rPr>
                <w:rStyle w:val="Hyperlink"/>
                <w:noProof/>
              </w:rPr>
              <w:t>Involvement</w:t>
            </w:r>
            <w:r w:rsidR="002012DA">
              <w:rPr>
                <w:noProof/>
                <w:webHidden/>
              </w:rPr>
              <w:tab/>
            </w:r>
            <w:r>
              <w:rPr>
                <w:noProof/>
                <w:webHidden/>
              </w:rPr>
              <w:fldChar w:fldCharType="begin"/>
            </w:r>
            <w:r w:rsidR="002012DA">
              <w:rPr>
                <w:noProof/>
                <w:webHidden/>
              </w:rPr>
              <w:instrText xml:space="preserve"> PAGEREF _Toc150545526 \h </w:instrText>
            </w:r>
            <w:r>
              <w:rPr>
                <w:noProof/>
                <w:webHidden/>
              </w:rPr>
            </w:r>
            <w:r>
              <w:rPr>
                <w:noProof/>
                <w:webHidden/>
              </w:rPr>
              <w:fldChar w:fldCharType="separate"/>
            </w:r>
            <w:r w:rsidR="002012DA">
              <w:rPr>
                <w:noProof/>
                <w:webHidden/>
              </w:rPr>
              <w:t>8</w:t>
            </w:r>
            <w:r>
              <w:rPr>
                <w:noProof/>
                <w:webHidden/>
              </w:rPr>
              <w:fldChar w:fldCharType="end"/>
            </w:r>
          </w:hyperlink>
        </w:p>
        <w:p w:rsidR="002012DA" w:rsidRDefault="000B28C2">
          <w:pPr>
            <w:pStyle w:val="TOC3"/>
            <w:tabs>
              <w:tab w:val="right" w:leader="dot" w:pos="9350"/>
            </w:tabs>
            <w:rPr>
              <w:noProof/>
            </w:rPr>
          </w:pPr>
          <w:hyperlink w:anchor="_Toc150545527" w:history="1">
            <w:r w:rsidR="002012DA" w:rsidRPr="00F06F78">
              <w:rPr>
                <w:rStyle w:val="Hyperlink"/>
                <w:noProof/>
              </w:rPr>
              <w:t>Development</w:t>
            </w:r>
            <w:r w:rsidR="002012DA">
              <w:rPr>
                <w:noProof/>
                <w:webHidden/>
              </w:rPr>
              <w:tab/>
            </w:r>
            <w:r>
              <w:rPr>
                <w:noProof/>
                <w:webHidden/>
              </w:rPr>
              <w:fldChar w:fldCharType="begin"/>
            </w:r>
            <w:r w:rsidR="002012DA">
              <w:rPr>
                <w:noProof/>
                <w:webHidden/>
              </w:rPr>
              <w:instrText xml:space="preserve"> PAGEREF _Toc150545527 \h </w:instrText>
            </w:r>
            <w:r>
              <w:rPr>
                <w:noProof/>
                <w:webHidden/>
              </w:rPr>
            </w:r>
            <w:r>
              <w:rPr>
                <w:noProof/>
                <w:webHidden/>
              </w:rPr>
              <w:fldChar w:fldCharType="separate"/>
            </w:r>
            <w:r w:rsidR="002012DA">
              <w:rPr>
                <w:noProof/>
                <w:webHidden/>
              </w:rPr>
              <w:t>8</w:t>
            </w:r>
            <w:r>
              <w:rPr>
                <w:noProof/>
                <w:webHidden/>
              </w:rPr>
              <w:fldChar w:fldCharType="end"/>
            </w:r>
          </w:hyperlink>
        </w:p>
        <w:p w:rsidR="002012DA" w:rsidRDefault="000B28C2">
          <w:pPr>
            <w:pStyle w:val="TOC3"/>
            <w:tabs>
              <w:tab w:val="right" w:leader="dot" w:pos="9350"/>
            </w:tabs>
            <w:rPr>
              <w:noProof/>
            </w:rPr>
          </w:pPr>
          <w:hyperlink w:anchor="_Toc150545528" w:history="1">
            <w:r w:rsidR="002012DA" w:rsidRPr="00F06F78">
              <w:rPr>
                <w:rStyle w:val="Hyperlink"/>
                <w:noProof/>
              </w:rPr>
              <w:t>Consolidation</w:t>
            </w:r>
            <w:r w:rsidR="002012DA">
              <w:rPr>
                <w:noProof/>
                <w:webHidden/>
              </w:rPr>
              <w:tab/>
            </w:r>
            <w:r>
              <w:rPr>
                <w:noProof/>
                <w:webHidden/>
              </w:rPr>
              <w:fldChar w:fldCharType="begin"/>
            </w:r>
            <w:r w:rsidR="002012DA">
              <w:rPr>
                <w:noProof/>
                <w:webHidden/>
              </w:rPr>
              <w:instrText xml:space="preserve"> PAGEREF _Toc150545528 \h </w:instrText>
            </w:r>
            <w:r>
              <w:rPr>
                <w:noProof/>
                <w:webHidden/>
              </w:rPr>
            </w:r>
            <w:r>
              <w:rPr>
                <w:noProof/>
                <w:webHidden/>
              </w:rPr>
              <w:fldChar w:fldCharType="separate"/>
            </w:r>
            <w:r w:rsidR="002012DA">
              <w:rPr>
                <w:noProof/>
                <w:webHidden/>
              </w:rPr>
              <w:t>8</w:t>
            </w:r>
            <w:r>
              <w:rPr>
                <w:noProof/>
                <w:webHidden/>
              </w:rPr>
              <w:fldChar w:fldCharType="end"/>
            </w:r>
          </w:hyperlink>
        </w:p>
        <w:p w:rsidR="002012DA" w:rsidRDefault="000B28C2">
          <w:pPr>
            <w:pStyle w:val="TOC3"/>
            <w:tabs>
              <w:tab w:val="right" w:leader="dot" w:pos="9350"/>
            </w:tabs>
            <w:rPr>
              <w:noProof/>
            </w:rPr>
          </w:pPr>
          <w:hyperlink w:anchor="_Toc150545529" w:history="1">
            <w:r w:rsidR="002012DA" w:rsidRPr="00F06F78">
              <w:rPr>
                <w:rStyle w:val="Hyperlink"/>
                <w:noProof/>
              </w:rPr>
              <w:t>Stagnation</w:t>
            </w:r>
            <w:r w:rsidR="002012DA">
              <w:rPr>
                <w:noProof/>
                <w:webHidden/>
              </w:rPr>
              <w:tab/>
            </w:r>
            <w:r>
              <w:rPr>
                <w:noProof/>
                <w:webHidden/>
              </w:rPr>
              <w:fldChar w:fldCharType="begin"/>
            </w:r>
            <w:r w:rsidR="002012DA">
              <w:rPr>
                <w:noProof/>
                <w:webHidden/>
              </w:rPr>
              <w:instrText xml:space="preserve"> PAGEREF _Toc150545529 \h </w:instrText>
            </w:r>
            <w:r>
              <w:rPr>
                <w:noProof/>
                <w:webHidden/>
              </w:rPr>
            </w:r>
            <w:r>
              <w:rPr>
                <w:noProof/>
                <w:webHidden/>
              </w:rPr>
              <w:fldChar w:fldCharType="separate"/>
            </w:r>
            <w:r w:rsidR="002012DA">
              <w:rPr>
                <w:noProof/>
                <w:webHidden/>
              </w:rPr>
              <w:t>8</w:t>
            </w:r>
            <w:r>
              <w:rPr>
                <w:noProof/>
                <w:webHidden/>
              </w:rPr>
              <w:fldChar w:fldCharType="end"/>
            </w:r>
          </w:hyperlink>
        </w:p>
        <w:p w:rsidR="002012DA" w:rsidRDefault="000B28C2">
          <w:pPr>
            <w:pStyle w:val="TOC3"/>
            <w:tabs>
              <w:tab w:val="right" w:leader="dot" w:pos="9350"/>
            </w:tabs>
            <w:rPr>
              <w:noProof/>
            </w:rPr>
          </w:pPr>
          <w:hyperlink w:anchor="_Toc150545530" w:history="1">
            <w:r w:rsidR="002012DA" w:rsidRPr="00F06F78">
              <w:rPr>
                <w:rStyle w:val="Hyperlink"/>
                <w:noProof/>
              </w:rPr>
              <w:t>Decline</w:t>
            </w:r>
            <w:r w:rsidR="002012DA">
              <w:rPr>
                <w:noProof/>
                <w:webHidden/>
              </w:rPr>
              <w:tab/>
            </w:r>
            <w:r>
              <w:rPr>
                <w:noProof/>
                <w:webHidden/>
              </w:rPr>
              <w:fldChar w:fldCharType="begin"/>
            </w:r>
            <w:r w:rsidR="002012DA">
              <w:rPr>
                <w:noProof/>
                <w:webHidden/>
              </w:rPr>
              <w:instrText xml:space="preserve"> PAGEREF _Toc150545530 \h </w:instrText>
            </w:r>
            <w:r>
              <w:rPr>
                <w:noProof/>
                <w:webHidden/>
              </w:rPr>
            </w:r>
            <w:r>
              <w:rPr>
                <w:noProof/>
                <w:webHidden/>
              </w:rPr>
              <w:fldChar w:fldCharType="separate"/>
            </w:r>
            <w:r w:rsidR="002012DA">
              <w:rPr>
                <w:noProof/>
                <w:webHidden/>
              </w:rPr>
              <w:t>8</w:t>
            </w:r>
            <w:r>
              <w:rPr>
                <w:noProof/>
                <w:webHidden/>
              </w:rPr>
              <w:fldChar w:fldCharType="end"/>
            </w:r>
          </w:hyperlink>
        </w:p>
        <w:p w:rsidR="002012DA" w:rsidRDefault="000B28C2">
          <w:pPr>
            <w:pStyle w:val="TOC1"/>
            <w:tabs>
              <w:tab w:val="right" w:leader="dot" w:pos="9350"/>
            </w:tabs>
            <w:rPr>
              <w:noProof/>
            </w:rPr>
          </w:pPr>
          <w:hyperlink w:anchor="_Toc150545531" w:history="1">
            <w:r w:rsidR="002012DA" w:rsidRPr="00F06F78">
              <w:rPr>
                <w:rStyle w:val="Hyperlink"/>
                <w:noProof/>
              </w:rPr>
              <w:t>Conclusion</w:t>
            </w:r>
            <w:r w:rsidR="002012DA">
              <w:rPr>
                <w:noProof/>
                <w:webHidden/>
              </w:rPr>
              <w:tab/>
            </w:r>
            <w:r>
              <w:rPr>
                <w:noProof/>
                <w:webHidden/>
              </w:rPr>
              <w:fldChar w:fldCharType="begin"/>
            </w:r>
            <w:r w:rsidR="002012DA">
              <w:rPr>
                <w:noProof/>
                <w:webHidden/>
              </w:rPr>
              <w:instrText xml:space="preserve"> PAGEREF _Toc150545531 \h </w:instrText>
            </w:r>
            <w:r>
              <w:rPr>
                <w:noProof/>
                <w:webHidden/>
              </w:rPr>
            </w:r>
            <w:r>
              <w:rPr>
                <w:noProof/>
                <w:webHidden/>
              </w:rPr>
              <w:fldChar w:fldCharType="separate"/>
            </w:r>
            <w:r w:rsidR="002012DA">
              <w:rPr>
                <w:noProof/>
                <w:webHidden/>
              </w:rPr>
              <w:t>8</w:t>
            </w:r>
            <w:r>
              <w:rPr>
                <w:noProof/>
                <w:webHidden/>
              </w:rPr>
              <w:fldChar w:fldCharType="end"/>
            </w:r>
          </w:hyperlink>
        </w:p>
        <w:p w:rsidR="002012DA" w:rsidRDefault="000B28C2">
          <w:pPr>
            <w:pStyle w:val="TOC1"/>
            <w:tabs>
              <w:tab w:val="right" w:leader="dot" w:pos="9350"/>
            </w:tabs>
            <w:rPr>
              <w:noProof/>
            </w:rPr>
          </w:pPr>
          <w:hyperlink w:anchor="_Toc150545532" w:history="1">
            <w:r w:rsidR="002012DA" w:rsidRPr="00F06F78">
              <w:rPr>
                <w:rStyle w:val="Hyperlink"/>
                <w:noProof/>
              </w:rPr>
              <w:t>References</w:t>
            </w:r>
            <w:r w:rsidR="002012DA">
              <w:rPr>
                <w:noProof/>
                <w:webHidden/>
              </w:rPr>
              <w:tab/>
            </w:r>
            <w:r>
              <w:rPr>
                <w:noProof/>
                <w:webHidden/>
              </w:rPr>
              <w:fldChar w:fldCharType="begin"/>
            </w:r>
            <w:r w:rsidR="002012DA">
              <w:rPr>
                <w:noProof/>
                <w:webHidden/>
              </w:rPr>
              <w:instrText xml:space="preserve"> PAGEREF _Toc150545532 \h </w:instrText>
            </w:r>
            <w:r>
              <w:rPr>
                <w:noProof/>
                <w:webHidden/>
              </w:rPr>
            </w:r>
            <w:r>
              <w:rPr>
                <w:noProof/>
                <w:webHidden/>
              </w:rPr>
              <w:fldChar w:fldCharType="separate"/>
            </w:r>
            <w:r w:rsidR="002012DA">
              <w:rPr>
                <w:noProof/>
                <w:webHidden/>
              </w:rPr>
              <w:t>9</w:t>
            </w:r>
            <w:r>
              <w:rPr>
                <w:noProof/>
                <w:webHidden/>
              </w:rPr>
              <w:fldChar w:fldCharType="end"/>
            </w:r>
          </w:hyperlink>
        </w:p>
        <w:p w:rsidR="002012DA" w:rsidRDefault="000B28C2">
          <w:pPr>
            <w:rPr>
              <w:b/>
              <w:bCs/>
              <w:noProof/>
            </w:rPr>
          </w:pPr>
          <w:r>
            <w:rPr>
              <w:b/>
              <w:bCs/>
              <w:noProof/>
            </w:rPr>
            <w:fldChar w:fldCharType="end"/>
          </w:r>
        </w:p>
      </w:sdtContent>
    </w:sdt>
    <w:p w:rsidR="00907F4C" w:rsidRDefault="00907F4C" w:rsidP="00907F4C">
      <w:pPr>
        <w:jc w:val="center"/>
      </w:pPr>
      <w:r>
        <w:rPr>
          <w:b/>
          <w:bCs/>
          <w:noProof/>
        </w:rPr>
        <w:t>Table of Figures</w:t>
      </w:r>
    </w:p>
    <w:p w:rsidR="00907F4C" w:rsidRDefault="000B28C2">
      <w:pPr>
        <w:pStyle w:val="TableofFigures"/>
        <w:tabs>
          <w:tab w:val="right" w:leader="dot" w:pos="9350"/>
        </w:tabs>
        <w:rPr>
          <w:noProof/>
        </w:rPr>
      </w:pPr>
      <w:r w:rsidRPr="000B28C2">
        <w:fldChar w:fldCharType="begin"/>
      </w:r>
      <w:r w:rsidR="00907F4C">
        <w:instrText xml:space="preserve"> TOC \h \z \c "Figure" </w:instrText>
      </w:r>
      <w:r w:rsidRPr="000B28C2">
        <w:fldChar w:fldCharType="separate"/>
      </w:r>
      <w:hyperlink w:anchor="_Toc150545884" w:history="1">
        <w:r w:rsidR="00907F4C" w:rsidRPr="00264693">
          <w:rPr>
            <w:rStyle w:val="Hyperlink"/>
            <w:noProof/>
          </w:rPr>
          <w:t>Figure 1:The Triple Bottom Line (TBL),</w:t>
        </w:r>
        <w:r w:rsidR="00907F4C">
          <w:rPr>
            <w:noProof/>
            <w:webHidden/>
          </w:rPr>
          <w:tab/>
        </w:r>
        <w:r>
          <w:rPr>
            <w:noProof/>
            <w:webHidden/>
          </w:rPr>
          <w:fldChar w:fldCharType="begin"/>
        </w:r>
        <w:r w:rsidR="00907F4C">
          <w:rPr>
            <w:noProof/>
            <w:webHidden/>
          </w:rPr>
          <w:instrText xml:space="preserve"> PAGEREF _Toc150545884 \h </w:instrText>
        </w:r>
        <w:r>
          <w:rPr>
            <w:noProof/>
            <w:webHidden/>
          </w:rPr>
        </w:r>
        <w:r>
          <w:rPr>
            <w:noProof/>
            <w:webHidden/>
          </w:rPr>
          <w:fldChar w:fldCharType="separate"/>
        </w:r>
        <w:r w:rsidR="00907F4C">
          <w:rPr>
            <w:noProof/>
            <w:webHidden/>
          </w:rPr>
          <w:t>7</w:t>
        </w:r>
        <w:r>
          <w:rPr>
            <w:noProof/>
            <w:webHidden/>
          </w:rPr>
          <w:fldChar w:fldCharType="end"/>
        </w:r>
      </w:hyperlink>
    </w:p>
    <w:p w:rsidR="00907F4C" w:rsidRDefault="000B28C2">
      <w:pPr>
        <w:pStyle w:val="TableofFigures"/>
        <w:tabs>
          <w:tab w:val="right" w:leader="dot" w:pos="9350"/>
        </w:tabs>
        <w:rPr>
          <w:noProof/>
        </w:rPr>
      </w:pPr>
      <w:hyperlink w:anchor="_Toc150545885" w:history="1">
        <w:r w:rsidR="00907F4C" w:rsidRPr="00264693">
          <w:rPr>
            <w:rStyle w:val="Hyperlink"/>
            <w:noProof/>
          </w:rPr>
          <w:t>Figure 2: Doxey's Iridescence Model</w:t>
        </w:r>
        <w:r w:rsidR="00907F4C">
          <w:rPr>
            <w:noProof/>
            <w:webHidden/>
          </w:rPr>
          <w:tab/>
        </w:r>
        <w:r>
          <w:rPr>
            <w:noProof/>
            <w:webHidden/>
          </w:rPr>
          <w:fldChar w:fldCharType="begin"/>
        </w:r>
        <w:r w:rsidR="00907F4C">
          <w:rPr>
            <w:noProof/>
            <w:webHidden/>
          </w:rPr>
          <w:instrText xml:space="preserve"> PAGEREF _Toc150545885 \h </w:instrText>
        </w:r>
        <w:r>
          <w:rPr>
            <w:noProof/>
            <w:webHidden/>
          </w:rPr>
        </w:r>
        <w:r>
          <w:rPr>
            <w:noProof/>
            <w:webHidden/>
          </w:rPr>
          <w:fldChar w:fldCharType="separate"/>
        </w:r>
        <w:r w:rsidR="00907F4C">
          <w:rPr>
            <w:noProof/>
            <w:webHidden/>
          </w:rPr>
          <w:t>8</w:t>
        </w:r>
        <w:r>
          <w:rPr>
            <w:noProof/>
            <w:webHidden/>
          </w:rPr>
          <w:fldChar w:fldCharType="end"/>
        </w:r>
      </w:hyperlink>
    </w:p>
    <w:p w:rsidR="00907F4C" w:rsidRDefault="000B28C2">
      <w:pPr>
        <w:pStyle w:val="TableofFigures"/>
        <w:tabs>
          <w:tab w:val="right" w:leader="dot" w:pos="9350"/>
        </w:tabs>
        <w:rPr>
          <w:noProof/>
        </w:rPr>
      </w:pPr>
      <w:hyperlink w:anchor="_Toc150545886" w:history="1">
        <w:r w:rsidR="00907F4C" w:rsidRPr="00264693">
          <w:rPr>
            <w:rStyle w:val="Hyperlink"/>
            <w:noProof/>
          </w:rPr>
          <w:t>Figure 3: Butler's Life Cycle Model</w:t>
        </w:r>
        <w:r w:rsidR="00907F4C">
          <w:rPr>
            <w:noProof/>
            <w:webHidden/>
          </w:rPr>
          <w:tab/>
        </w:r>
        <w:r>
          <w:rPr>
            <w:noProof/>
            <w:webHidden/>
          </w:rPr>
          <w:fldChar w:fldCharType="begin"/>
        </w:r>
        <w:r w:rsidR="00907F4C">
          <w:rPr>
            <w:noProof/>
            <w:webHidden/>
          </w:rPr>
          <w:instrText xml:space="preserve"> PAGEREF _Toc150545886 \h </w:instrText>
        </w:r>
        <w:r>
          <w:rPr>
            <w:noProof/>
            <w:webHidden/>
          </w:rPr>
        </w:r>
        <w:r>
          <w:rPr>
            <w:noProof/>
            <w:webHidden/>
          </w:rPr>
          <w:fldChar w:fldCharType="separate"/>
        </w:r>
        <w:r w:rsidR="00907F4C">
          <w:rPr>
            <w:noProof/>
            <w:webHidden/>
          </w:rPr>
          <w:t>10</w:t>
        </w:r>
        <w:r>
          <w:rPr>
            <w:noProof/>
            <w:webHidden/>
          </w:rPr>
          <w:fldChar w:fldCharType="end"/>
        </w:r>
      </w:hyperlink>
    </w:p>
    <w:p w:rsidR="00272F86" w:rsidRDefault="000B28C2" w:rsidP="002012DA">
      <w:pPr>
        <w:pStyle w:val="Heading1"/>
      </w:pPr>
      <w:r>
        <w:fldChar w:fldCharType="end"/>
      </w:r>
      <w:r w:rsidR="00BC49A4">
        <w:br w:type="column"/>
      </w:r>
      <w:bookmarkStart w:id="0" w:name="_Toc150545505"/>
      <w:r w:rsidR="00272F86">
        <w:lastRenderedPageBreak/>
        <w:t>Introduction</w:t>
      </w:r>
      <w:bookmarkEnd w:id="0"/>
    </w:p>
    <w:p w:rsidR="00272F86" w:rsidRDefault="00BC49A4" w:rsidP="00272F86">
      <w:r w:rsidRPr="00BC49A4">
        <w:t>The claim made by Milton Friedman that "an organization's social responsibility is to increase profits" has generated a lot of discussion when it comes to the hotel sector. Hotels must turn a profit in order to remain in operation as they are businesses. However, hotels also have a social obligation to operate sustainably and to lessen their influence on the environment. The ability of the hotel sector to strike a balance between these two conflicting needs will determine its destiny. Consumers are seeking for hotels that are devoted to sustainability more and more as they become conscious of the effects their travel decisions have on the environment. For hotels willing to engage in green practises and technology, this is providing a financial opportunity. In this essay, the social responsibility of business as stated by Milton Friedman, the triple bottom line as proposed by Elkington, the Doxeyirridex model and its significance for environmental sustainability, Butler's life cycle model, an example from the hotel industry, and suggestions for businesses looking to enhance their triple botto</w:t>
      </w:r>
      <w:r>
        <w:t>m line performance are examined</w:t>
      </w:r>
      <w:r w:rsidR="00272F86">
        <w:t>.</w:t>
      </w:r>
    </w:p>
    <w:p w:rsidR="00272F86" w:rsidRDefault="00272F86" w:rsidP="002012DA">
      <w:pPr>
        <w:pStyle w:val="Heading1"/>
      </w:pPr>
      <w:bookmarkStart w:id="1" w:name="_Toc150545506"/>
      <w:r>
        <w:t>Body</w:t>
      </w:r>
      <w:bookmarkEnd w:id="1"/>
    </w:p>
    <w:p w:rsidR="00272F86" w:rsidRDefault="002012DA" w:rsidP="002012DA">
      <w:pPr>
        <w:pStyle w:val="Heading2"/>
      </w:pPr>
      <w:bookmarkStart w:id="2" w:name="_Toc150545507"/>
      <w:r>
        <w:t>Is Milton Friedman Still Right?</w:t>
      </w:r>
      <w:bookmarkEnd w:id="2"/>
    </w:p>
    <w:p w:rsidR="00BC49A4" w:rsidRDefault="00BC49A4" w:rsidP="00272F86">
      <w:r w:rsidRPr="00BC49A4">
        <w:t>It's debatable if Milton Friedman is still correct on businesses' social duty. On both sides, compelling arguments may be presented. Friedman's thesis, on the one hand, is predicated on the notion that companies are owned by their shareholders, who have a right to demand that their companies optimise earnings. Businesses are effectively shifting capital from shareholders to other stakeholders when they participate in social or environmental projects that are not lucrative</w:t>
      </w:r>
      <w:r w:rsidR="00907F4C">
        <w:t xml:space="preserve"> (Musial, 2022)</w:t>
      </w:r>
      <w:r w:rsidRPr="00BC49A4">
        <w:t xml:space="preserve">. This is unjust to shareholders and erodes </w:t>
      </w:r>
      <w:r>
        <w:t>the free market's effectiveness</w:t>
      </w:r>
      <w:r w:rsidR="00272F86">
        <w:t xml:space="preserve">. </w:t>
      </w:r>
      <w:r w:rsidRPr="00BC49A4">
        <w:t xml:space="preserve">However, there is a rising understanding that companies have an obligation to the community at large. Companies function within the community and can help solve environmental and social issues. Businesses, for instance, may support initiatives to better education, combat poverty, and save the environment. Evidence also points to the potential benefits of social and environmental responsibility for businesses. Customers, for instance, are putting more </w:t>
      </w:r>
      <w:r w:rsidRPr="00BC49A4">
        <w:lastRenderedPageBreak/>
        <w:t>and more pressure on companies to act responsibly towa</w:t>
      </w:r>
      <w:r>
        <w:t>rds the environment and society</w:t>
      </w:r>
      <w:r w:rsidR="00272F86">
        <w:t xml:space="preserve">. </w:t>
      </w:r>
      <w:r w:rsidRPr="00BC49A4">
        <w:t>Companies that are perceived as being ethical are more likely to draw clients, staff members, and investors. Does Milton Friedman still make sense now? There is no simple solution. Both sides of the dispute have compelling points to make. In the end, the determination of a business's perceived social duty rests with them individually.</w:t>
      </w:r>
    </w:p>
    <w:p w:rsidR="00BC49A4" w:rsidRDefault="00BC49A4" w:rsidP="00272F86">
      <w:r w:rsidRPr="00BC49A4">
        <w:t>Businesses can gain from social and environmental responsibility in these specific ways, as examples: Consumers are more inclined to support companies that are perceived as being ecologically and socially conscious. 88% of consumers are prepared to pay more for goods and services from businesses that are dedicated to social and environmental responsibility, according to a 2019 Cone Communications poll</w:t>
      </w:r>
      <w:r w:rsidR="00907F4C">
        <w:t xml:space="preserve"> (Lee, 2019)</w:t>
      </w:r>
      <w:r w:rsidRPr="00BC49A4">
        <w:t>. Workers are more willing to work for companies that are seen as being ecologically a</w:t>
      </w:r>
      <w:r>
        <w:t>nd socially conscious</w:t>
      </w:r>
      <w:r w:rsidR="00272F86">
        <w:t xml:space="preserve">. </w:t>
      </w:r>
      <w:r w:rsidRPr="00BC49A4">
        <w:t>According to a 2020 Deloitte survey, 67% of workers feel they are more inclined to stick with a business that values social responsibility and the environment</w:t>
      </w:r>
      <w:r w:rsidR="00907F4C">
        <w:t xml:space="preserve"> (Zainee, 2020)</w:t>
      </w:r>
      <w:r w:rsidRPr="00BC49A4">
        <w:t>. Businesses that are perceived as being socially and ecologically responsible have a higher chance of attracting investors. According to a Morgan Stanley survey from 2021, 80% of investors think that social and environmental responsibility matters when making financial decisions</w:t>
      </w:r>
      <w:r w:rsidR="00907F4C">
        <w:t xml:space="preserve"> (Stanley, 2021)</w:t>
      </w:r>
      <w:r w:rsidRPr="00BC49A4">
        <w:t>.</w:t>
      </w:r>
    </w:p>
    <w:p w:rsidR="00272F86" w:rsidRDefault="002012DA" w:rsidP="002012DA">
      <w:pPr>
        <w:pStyle w:val="Heading2"/>
      </w:pPr>
      <w:bookmarkStart w:id="3" w:name="_Toc150545508"/>
      <w:r>
        <w:t>Does Finance Come First?</w:t>
      </w:r>
      <w:bookmarkEnd w:id="3"/>
    </w:p>
    <w:p w:rsidR="00272F86" w:rsidRDefault="00BC49A4" w:rsidP="00272F86">
      <w:r w:rsidRPr="00BC49A4">
        <w:t xml:space="preserve">There are justifications for prioritising finances. For instance, in order to survive and carry on with their operations, firms must be financially viable. Businesses cannot pay their staff, make investments in their operations, or satisfy client demands if they are not financially stable. There are, nonetheless, certain justifications for prioritising environmental and social responsibilities. Businesses, for instance, have obligations to their customers, workers, and the communities in which they conduct business. </w:t>
      </w:r>
      <w:r w:rsidR="006200C0" w:rsidRPr="006200C0">
        <w:t xml:space="preserve">Businesses can cultivate a more sustainable future and gain the </w:t>
      </w:r>
      <w:r w:rsidR="006200C0" w:rsidRPr="00907F4C">
        <w:t>trust of their stakeholders by putting social and environmental responsibility first</w:t>
      </w:r>
      <w:r w:rsidR="00907F4C" w:rsidRPr="00907F4C">
        <w:t xml:space="preserve"> (FallahShayan, 2022)</w:t>
      </w:r>
      <w:r w:rsidR="006200C0" w:rsidRPr="00907F4C">
        <w:t>. Oil and gas industries, pharmaceutical corporations, and fast fashion enterprises</w:t>
      </w:r>
      <w:r w:rsidR="006200C0" w:rsidRPr="006200C0">
        <w:t xml:space="preserve"> are a few instances of businesses that prioritise financing. Fair trade and sustainable clothing firms are two instances of enterprises prioritising social and environmental responsibility.</w:t>
      </w:r>
    </w:p>
    <w:p w:rsidR="00272F86" w:rsidRDefault="002012DA" w:rsidP="002012DA">
      <w:pPr>
        <w:pStyle w:val="Heading2"/>
      </w:pPr>
      <w:bookmarkStart w:id="4" w:name="_Toc150545509"/>
      <w:r>
        <w:lastRenderedPageBreak/>
        <w:t>Are Businesses Responsible For Being Environmentally Sound Or Is It Consumer-Driven?</w:t>
      </w:r>
      <w:bookmarkEnd w:id="4"/>
    </w:p>
    <w:p w:rsidR="005771C6" w:rsidRDefault="006200C0" w:rsidP="00272F86">
      <w:r w:rsidRPr="006200C0">
        <w:t xml:space="preserve">Businesses' accountability for environmental soundness is a result of the dynamic interaction between customer demand and corporate activities. Although companies have a morally significant duty to implement ecologically friendly practises, customer preferences and social expectations frequently serve as the driving forces behind these initiatives. Eco-friendly goods and services are in greater demand in today's world of conscious </w:t>
      </w:r>
      <w:r w:rsidRPr="00907F4C">
        <w:t>consumers</w:t>
      </w:r>
      <w:r w:rsidR="00907F4C" w:rsidRPr="00907F4C">
        <w:t xml:space="preserve"> (Gunawardana, 2020)</w:t>
      </w:r>
      <w:r w:rsidRPr="00907F4C">
        <w:t>. Customers have</w:t>
      </w:r>
      <w:r w:rsidRPr="006200C0">
        <w:t xml:space="preserve"> significant power since they are becoming more conscious of the environment and supporting companie</w:t>
      </w:r>
      <w:r>
        <w:t>s that put sustainability first</w:t>
      </w:r>
      <w:r w:rsidR="005771C6">
        <w:t xml:space="preserve">. </w:t>
      </w:r>
      <w:r w:rsidRPr="006200C0">
        <w:t xml:space="preserve">As a result, businesses understand that integrating ecological concerns into their operations will provide them a competitive edge and ensure their long-term sustainability. But companies, being powerful organisations, also have a significant impact on consumer behaviour through their policies, inventions, and communication. As such, the burden is not just on consumers. Building a sustainable business environment requires finding a balance between proactive corporate responsibility and consumer-driven </w:t>
      </w:r>
      <w:r w:rsidRPr="00907F4C">
        <w:t>demand</w:t>
      </w:r>
      <w:r w:rsidR="00907F4C" w:rsidRPr="00907F4C">
        <w:t xml:space="preserve"> (Kotahwala, 2020)</w:t>
      </w:r>
      <w:r w:rsidRPr="00907F4C">
        <w:t>. In</w:t>
      </w:r>
      <w:r w:rsidRPr="006200C0">
        <w:t xml:space="preserve"> the end, developing broad environmental consciousness and enacting significant change towards a greener and more sustainable future depend heavily on the cooperation of companies and consumers.</w:t>
      </w:r>
    </w:p>
    <w:p w:rsidR="00272F86" w:rsidRDefault="002012DA" w:rsidP="002012DA">
      <w:pPr>
        <w:pStyle w:val="Heading2"/>
      </w:pPr>
      <w:bookmarkStart w:id="5" w:name="_Toc150545510"/>
      <w:r>
        <w:t>Future Recommendations</w:t>
      </w:r>
      <w:bookmarkEnd w:id="5"/>
    </w:p>
    <w:p w:rsidR="006200C0" w:rsidRDefault="006200C0" w:rsidP="006200C0">
      <w:r>
        <w:t>Make investments in energy-saving technologies and renewable energy. To lessen their need on fossil fuels, hotels can add solar panels, wind turbines, and other renewable energy sources. They may also put energy-saving strategies into practise, such replacing outdated appliances with more energy-efficient m</w:t>
      </w:r>
      <w:r w:rsidR="00907F4C">
        <w:t xml:space="preserve">odels and enhancing insulation. </w:t>
      </w:r>
      <w:r>
        <w:t>Cut back on wastewater outflow and water use</w:t>
      </w:r>
      <w:r w:rsidR="00907F4C">
        <w:t xml:space="preserve"> (</w:t>
      </w:r>
      <w:r w:rsidR="00907F4C" w:rsidRPr="00907F4C">
        <w:t>Capodaglio, 2019)</w:t>
      </w:r>
      <w:r w:rsidRPr="00907F4C">
        <w:t>. Water-efficient items, such low-flow showerheads and toilets, may be installed in</w:t>
      </w:r>
      <w:r>
        <w:t xml:space="preserve"> hotels. Water can also be recycled for non-potable uses like irrigationMinimise food waste and purchase sustainably produced food. Hotels might give extra food to food banks or charitable organisations in the community. They have the option to purchase food items from nearby and sustainable farms.</w:t>
      </w:r>
    </w:p>
    <w:p w:rsidR="006200C0" w:rsidRDefault="006200C0" w:rsidP="00272F86">
      <w:r>
        <w:lastRenderedPageBreak/>
        <w:t>Get rid of single-use plastics and switch to eco-friendly packaging</w:t>
      </w:r>
      <w:r w:rsidR="00907F4C">
        <w:t xml:space="preserve"> (Oberoi, 2021)</w:t>
      </w:r>
      <w:r>
        <w:t>. Single-use plastic straws and water bottles can be removed from hotels, among other things. For their facilities, they may also utilise environmentally friendly packing materials. Encourage eco-friendly modes of transportation. In addition to bike rentals and electric car charging facilities, hotels may provide their guests access to public transit. By providing discounts for longer stays, they may also persuade visitors to take fewer trips.</w:t>
      </w:r>
      <w:r w:rsidRPr="006200C0">
        <w:t xml:space="preserve"> Inform both visitors and staff about sustainability. In order to lessen their influence on the environment, hotels may teach both their staff and visitors the value of sustainability.</w:t>
      </w:r>
    </w:p>
    <w:p w:rsidR="00272F86" w:rsidRDefault="002012DA" w:rsidP="002012DA">
      <w:pPr>
        <w:pStyle w:val="Heading2"/>
      </w:pPr>
      <w:bookmarkStart w:id="6" w:name="_Toc150545511"/>
      <w:r>
        <w:t>Can The Hospitality Industry Ever Be Truly Green?</w:t>
      </w:r>
      <w:bookmarkEnd w:id="6"/>
    </w:p>
    <w:p w:rsidR="005771C6" w:rsidRDefault="005771C6" w:rsidP="005771C6">
      <w:r>
        <w:t>.yes hotels can be truly green if persists to maintain sustainability</w:t>
      </w:r>
      <w:r w:rsidR="009A3878">
        <w:t xml:space="preserve"> (</w:t>
      </w:r>
      <w:r w:rsidR="009A3878" w:rsidRPr="00A118B4">
        <w:rPr>
          <w:rFonts w:cs="Arial"/>
          <w:color w:val="222222"/>
          <w:szCs w:val="24"/>
          <w:shd w:val="clear" w:color="auto" w:fill="FFFFFF"/>
        </w:rPr>
        <w:t>Legrand</w:t>
      </w:r>
      <w:r w:rsidR="009A3878">
        <w:rPr>
          <w:rFonts w:cs="Arial"/>
          <w:color w:val="222222"/>
          <w:szCs w:val="24"/>
          <w:shd w:val="clear" w:color="auto" w:fill="FFFFFF"/>
        </w:rPr>
        <w:t>, 2022</w:t>
      </w:r>
      <w:r w:rsidR="009A3878">
        <w:t>)</w:t>
      </w:r>
      <w:r w:rsidR="00907F4C">
        <w:t>.</w:t>
      </w:r>
    </w:p>
    <w:p w:rsidR="00272F86" w:rsidRDefault="002012DA" w:rsidP="002012DA">
      <w:pPr>
        <w:pStyle w:val="Heading2"/>
      </w:pPr>
      <w:bookmarkStart w:id="7" w:name="_Toc150545512"/>
      <w:r>
        <w:t>Is Financial Efficiency Key To Sustainability?</w:t>
      </w:r>
      <w:bookmarkEnd w:id="7"/>
    </w:p>
    <w:p w:rsidR="006200C0" w:rsidRDefault="006200C0" w:rsidP="00272F86">
      <w:r w:rsidRPr="006200C0">
        <w:t>Though not the sole crucial element, financial efficiency plays a significant role in sustainability. The capacity to create goods and services at a cheaper cost than rivals is known as financial efficiency. Numerous strategies, including waste reduction, increased productivity, and resource conservation, can be used to accomplish this. The capacity to fulfill current requirements without compromising the ability of future generations to meet their own needs is known as sustainability. This involves making sure that resources are used properly and safeguarding the environment. Sustainability and financial efficiency are frequently considered mutually exclusive</w:t>
      </w:r>
      <w:r w:rsidR="009A3878">
        <w:t xml:space="preserve"> (Le, 2019)</w:t>
      </w:r>
      <w:r w:rsidRPr="006200C0">
        <w:t>.</w:t>
      </w:r>
    </w:p>
    <w:p w:rsidR="00272F86" w:rsidRDefault="002012DA" w:rsidP="002012DA">
      <w:pPr>
        <w:pStyle w:val="Heading2"/>
      </w:pPr>
      <w:bookmarkStart w:id="8" w:name="_Toc150545513"/>
      <w:r>
        <w:t>Industry Examples</w:t>
      </w:r>
      <w:bookmarkEnd w:id="8"/>
    </w:p>
    <w:p w:rsidR="005771C6" w:rsidRDefault="006200C0" w:rsidP="00272F86">
      <w:r w:rsidRPr="006200C0">
        <w:t>A few instances include For many years, the upscale hotel The Greenbrier in West Virginia has been dedicated to sustainability. The hotel has a geothermal heating and cooling system, wind turbines, and solar panels installed. The Greenbrier avoids waste and provides food that is sustainable. The Singaporean government has given the five-star hotel, The Ritz-Carlton, Millenia Singapore, the Green Mark Platinum accreditation</w:t>
      </w:r>
      <w:r w:rsidR="009A3878">
        <w:t xml:space="preserve"> (Dewi, 2022)</w:t>
      </w:r>
      <w:r w:rsidRPr="006200C0">
        <w:t>. The hotel has included several eco-friendly techniques, such as collecting rainwater, installing solar power, and uti</w:t>
      </w:r>
      <w:r>
        <w:t>lising energy-saving appliances</w:t>
      </w:r>
      <w:r w:rsidR="005771C6" w:rsidRPr="005771C6">
        <w:t xml:space="preserve">. </w:t>
      </w:r>
      <w:r w:rsidRPr="006200C0">
        <w:t xml:space="preserve">In the Maldives, there is a five-star resort called SonevaFushi that is dedicated to </w:t>
      </w:r>
      <w:r w:rsidRPr="006200C0">
        <w:lastRenderedPageBreak/>
        <w:t>sustainability. The resort harvests rainwater and runs on wind and solar energy. Additionally, the SonevaFushi decreases wast</w:t>
      </w:r>
      <w:r>
        <w:t>e and provides sustainable food</w:t>
      </w:r>
      <w:r w:rsidR="009A3878">
        <w:t xml:space="preserve"> (</w:t>
      </w:r>
      <w:r w:rsidR="009A3878" w:rsidRPr="00A118B4">
        <w:rPr>
          <w:rFonts w:cs="Arial"/>
          <w:color w:val="222222"/>
          <w:szCs w:val="24"/>
          <w:shd w:val="clear" w:color="auto" w:fill="FFFFFF"/>
        </w:rPr>
        <w:t>dell’Agnese</w:t>
      </w:r>
      <w:r w:rsidR="009A3878">
        <w:rPr>
          <w:rFonts w:cs="Arial"/>
          <w:color w:val="222222"/>
          <w:szCs w:val="24"/>
          <w:shd w:val="clear" w:color="auto" w:fill="FFFFFF"/>
        </w:rPr>
        <w:t>, 2021</w:t>
      </w:r>
      <w:r w:rsidR="009A3878">
        <w:t>)</w:t>
      </w:r>
      <w:r w:rsidR="005771C6" w:rsidRPr="005771C6">
        <w:t>.</w:t>
      </w:r>
    </w:p>
    <w:p w:rsidR="00272F86" w:rsidRDefault="002012DA" w:rsidP="002012DA">
      <w:pPr>
        <w:pStyle w:val="Heading2"/>
      </w:pPr>
      <w:bookmarkStart w:id="9" w:name="_Toc150545514"/>
      <w:r>
        <w:t>ELKINGTON'S TRIPLE BOTTOM LINE</w:t>
      </w:r>
      <w:bookmarkEnd w:id="9"/>
    </w:p>
    <w:p w:rsidR="002012DA" w:rsidRDefault="002012DA" w:rsidP="00907F4C">
      <w:pPr>
        <w:keepNext/>
        <w:jc w:val="center"/>
      </w:pPr>
      <w:r>
        <w:rPr>
          <w:noProof/>
        </w:rPr>
        <w:drawing>
          <wp:inline distT="0" distB="0" distL="0" distR="0">
            <wp:extent cx="5320146" cy="3123210"/>
            <wp:effectExtent l="0" t="0" r="0" b="1270"/>
            <wp:docPr id="7" name="Picture 7" descr="Elkington's Triple Bottom Line (CSR) | Business | tutor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lkington's Triple Bottom Line (CSR) | Business | tutor2u"/>
                    <pic:cNvPicPr>
                      <a:picLocks noChangeAspect="1" noChangeArrowheads="1"/>
                    </pic:cNvPicPr>
                  </pic:nvPicPr>
                  <pic:blipFill rotWithShape="1">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l="4991" t="21489" r="5588" b="8739"/>
                    <a:stretch/>
                  </pic:blipFill>
                  <pic:spPr bwMode="auto">
                    <a:xfrm>
                      <a:off x="0" y="0"/>
                      <a:ext cx="5314836" cy="3120093"/>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2012DA" w:rsidRPr="002012DA" w:rsidRDefault="002012DA" w:rsidP="002012DA">
      <w:pPr>
        <w:pStyle w:val="Caption"/>
        <w:jc w:val="center"/>
        <w:rPr>
          <w:color w:val="auto"/>
          <w:sz w:val="20"/>
        </w:rPr>
      </w:pPr>
      <w:bookmarkStart w:id="10" w:name="_Toc150545884"/>
      <w:r w:rsidRPr="002012DA">
        <w:rPr>
          <w:color w:val="auto"/>
          <w:sz w:val="20"/>
        </w:rPr>
        <w:t xml:space="preserve">Figure </w:t>
      </w:r>
      <w:r w:rsidR="000B28C2" w:rsidRPr="002012DA">
        <w:rPr>
          <w:color w:val="auto"/>
          <w:sz w:val="20"/>
        </w:rPr>
        <w:fldChar w:fldCharType="begin"/>
      </w:r>
      <w:r w:rsidRPr="002012DA">
        <w:rPr>
          <w:color w:val="auto"/>
          <w:sz w:val="20"/>
        </w:rPr>
        <w:instrText xml:space="preserve"> SEQ Figure \* ARABIC </w:instrText>
      </w:r>
      <w:r w:rsidR="000B28C2" w:rsidRPr="002012DA">
        <w:rPr>
          <w:color w:val="auto"/>
          <w:sz w:val="20"/>
        </w:rPr>
        <w:fldChar w:fldCharType="separate"/>
      </w:r>
      <w:r w:rsidR="00907F4C">
        <w:rPr>
          <w:noProof/>
          <w:color w:val="auto"/>
          <w:sz w:val="20"/>
        </w:rPr>
        <w:t>1</w:t>
      </w:r>
      <w:r w:rsidR="000B28C2" w:rsidRPr="002012DA">
        <w:rPr>
          <w:color w:val="auto"/>
          <w:sz w:val="20"/>
        </w:rPr>
        <w:fldChar w:fldCharType="end"/>
      </w:r>
      <w:r w:rsidRPr="002012DA">
        <w:rPr>
          <w:color w:val="auto"/>
          <w:sz w:val="20"/>
        </w:rPr>
        <w:t>:The Triple Bottom Line (TBL),</w:t>
      </w:r>
      <w:bookmarkEnd w:id="10"/>
    </w:p>
    <w:p w:rsidR="006200C0" w:rsidRDefault="006200C0" w:rsidP="00272F86">
      <w:r>
        <w:t>The triple bottom line (TBL), developed by John Elkington, is a framework for assessing a company's sustainability. It takes into account three main factors: profit, people, and the planet. The planet pillar tracks how the company uses resources, emits pollutants, and produces waste in relation to the environment. The people pillar gauges the company's social effect in terms of ethical standards, community influence, and labourpractises. The profit pillar evaluates the company's financial standing</w:t>
      </w:r>
      <w:r w:rsidR="005771C6">
        <w:t>.</w:t>
      </w:r>
      <w:r w:rsidRPr="006200C0">
        <w:t>Because it may assist hotels in lessening their impact on the environment, enhancing their social impact, and improving their financial performance, the TBL is significant to the hotel sector</w:t>
      </w:r>
      <w:r w:rsidR="009A3878">
        <w:t xml:space="preserve"> (</w:t>
      </w:r>
      <w:r w:rsidR="009A3878" w:rsidRPr="00A118B4">
        <w:rPr>
          <w:rFonts w:cs="Arial"/>
          <w:color w:val="222222"/>
          <w:szCs w:val="24"/>
          <w:shd w:val="clear" w:color="auto" w:fill="FFFFFF"/>
        </w:rPr>
        <w:t>Loviscek</w:t>
      </w:r>
      <w:r w:rsidR="009A3878">
        <w:rPr>
          <w:rFonts w:cs="Arial"/>
          <w:color w:val="222222"/>
          <w:szCs w:val="24"/>
          <w:shd w:val="clear" w:color="auto" w:fill="FFFFFF"/>
        </w:rPr>
        <w:t>, 2020</w:t>
      </w:r>
      <w:r w:rsidR="009A3878">
        <w:t>)</w:t>
      </w:r>
      <w:r w:rsidRPr="006200C0">
        <w:t>.</w:t>
      </w:r>
    </w:p>
    <w:p w:rsidR="00272F86" w:rsidRDefault="002012DA" w:rsidP="002012DA">
      <w:pPr>
        <w:pStyle w:val="Heading2"/>
      </w:pPr>
      <w:bookmarkStart w:id="11" w:name="_Toc150545515"/>
      <w:r>
        <w:lastRenderedPageBreak/>
        <w:t>DOXEY'S IRIDESCENCE MODEL</w:t>
      </w:r>
      <w:bookmarkEnd w:id="11"/>
    </w:p>
    <w:p w:rsidR="002012DA" w:rsidRDefault="002012DA" w:rsidP="00907F4C">
      <w:pPr>
        <w:keepNext/>
        <w:jc w:val="center"/>
      </w:pPr>
      <w:r w:rsidRPr="002012DA">
        <w:rPr>
          <w:noProof/>
        </w:rPr>
        <w:drawing>
          <wp:inline distT="0" distB="0" distL="0" distR="0">
            <wp:extent cx="3924749" cy="2838202"/>
            <wp:effectExtent l="0" t="0" r="0" b="635"/>
            <wp:docPr id="8" name="Picture 8" descr="The Doxey's Irritation Index Mode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Doxey's Irritation Index Model | Download Scientific Diagram"/>
                    <pic:cNvPicPr>
                      <a:picLocks noChangeAspect="1" noChangeArrowheads="1"/>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3925076" cy="2838438"/>
                    </a:xfrm>
                    <a:prstGeom prst="rect">
                      <a:avLst/>
                    </a:prstGeom>
                    <a:noFill/>
                    <a:ln>
                      <a:noFill/>
                    </a:ln>
                  </pic:spPr>
                </pic:pic>
              </a:graphicData>
            </a:graphic>
          </wp:inline>
        </w:drawing>
      </w:r>
    </w:p>
    <w:p w:rsidR="002012DA" w:rsidRPr="00907F4C" w:rsidRDefault="002012DA" w:rsidP="00907F4C">
      <w:pPr>
        <w:pStyle w:val="Caption"/>
        <w:jc w:val="center"/>
        <w:rPr>
          <w:color w:val="auto"/>
          <w:sz w:val="20"/>
        </w:rPr>
      </w:pPr>
      <w:bookmarkStart w:id="12" w:name="_Toc150545885"/>
      <w:r w:rsidRPr="00907F4C">
        <w:rPr>
          <w:color w:val="auto"/>
          <w:sz w:val="20"/>
        </w:rPr>
        <w:t xml:space="preserve">Figure </w:t>
      </w:r>
      <w:r w:rsidR="000B28C2" w:rsidRPr="00907F4C">
        <w:rPr>
          <w:color w:val="auto"/>
          <w:sz w:val="20"/>
        </w:rPr>
        <w:fldChar w:fldCharType="begin"/>
      </w:r>
      <w:r w:rsidRPr="00907F4C">
        <w:rPr>
          <w:color w:val="auto"/>
          <w:sz w:val="20"/>
        </w:rPr>
        <w:instrText xml:space="preserve"> SEQ Figure \* ARABIC </w:instrText>
      </w:r>
      <w:r w:rsidR="000B28C2" w:rsidRPr="00907F4C">
        <w:rPr>
          <w:color w:val="auto"/>
          <w:sz w:val="20"/>
        </w:rPr>
        <w:fldChar w:fldCharType="separate"/>
      </w:r>
      <w:r w:rsidR="00907F4C">
        <w:rPr>
          <w:noProof/>
          <w:color w:val="auto"/>
          <w:sz w:val="20"/>
        </w:rPr>
        <w:t>2</w:t>
      </w:r>
      <w:r w:rsidR="000B28C2" w:rsidRPr="00907F4C">
        <w:rPr>
          <w:color w:val="auto"/>
          <w:sz w:val="20"/>
        </w:rPr>
        <w:fldChar w:fldCharType="end"/>
      </w:r>
      <w:r w:rsidRPr="00907F4C">
        <w:rPr>
          <w:color w:val="auto"/>
          <w:sz w:val="20"/>
        </w:rPr>
        <w:t>: Doxey's Iridescence Model</w:t>
      </w:r>
      <w:bookmarkEnd w:id="12"/>
    </w:p>
    <w:p w:rsidR="007D1E08" w:rsidRDefault="006200C0" w:rsidP="007D1E08">
      <w:r w:rsidRPr="006200C0">
        <w:t>A hypothesis of the growth of tourist destinations is Doxey's iridescence model. It outlines the five phases that a tourist attraction experiences as its popularity grows:</w:t>
      </w:r>
    </w:p>
    <w:p w:rsidR="006200C0" w:rsidRDefault="006200C0" w:rsidP="006200C0">
      <w:bookmarkStart w:id="13" w:name="_Toc150545516"/>
      <w:r w:rsidRPr="002012DA">
        <w:rPr>
          <w:rStyle w:val="Heading3Char"/>
        </w:rPr>
        <w:t>Exaltation</w:t>
      </w:r>
      <w:bookmarkEnd w:id="13"/>
      <w:r>
        <w:t>:  This is the early phase of growth, when few people visit the location and it is still relatively unknown. At this point, tourists are frequently daring and tolerant of rudimentary comforts.</w:t>
      </w:r>
    </w:p>
    <w:p w:rsidR="006200C0" w:rsidRDefault="006200C0" w:rsidP="006200C0">
      <w:bookmarkStart w:id="14" w:name="_Toc150545517"/>
      <w:r w:rsidRPr="002012DA">
        <w:rPr>
          <w:rStyle w:val="Heading3Char"/>
        </w:rPr>
        <w:t>Apathy</w:t>
      </w:r>
      <w:bookmarkEnd w:id="14"/>
      <w:r>
        <w:t>: The local population starts to adjust to the increase in visitors as the location gains popularity. As new enterprises and infrastructure are built, the location gains popularity.</w:t>
      </w:r>
    </w:p>
    <w:p w:rsidR="006200C0" w:rsidRDefault="006200C0" w:rsidP="006200C0">
      <w:bookmarkStart w:id="15" w:name="_Toc150545518"/>
      <w:r w:rsidRPr="002012DA">
        <w:rPr>
          <w:rStyle w:val="Heading3Char"/>
        </w:rPr>
        <w:t>Antagonism</w:t>
      </w:r>
      <w:bookmarkEnd w:id="15"/>
      <w:r>
        <w:t>: The locals may get angry with the tourists as the location gains even more popularity. This may result in unfavourable perceptions of visitors and a deterioration in the standard of the visitor experience</w:t>
      </w:r>
      <w:r w:rsidR="009A3878">
        <w:t xml:space="preserve"> (</w:t>
      </w:r>
      <w:r w:rsidR="009A3878" w:rsidRPr="00A118B4">
        <w:rPr>
          <w:rFonts w:cs="Arial"/>
          <w:color w:val="222222"/>
          <w:szCs w:val="20"/>
          <w:shd w:val="clear" w:color="auto" w:fill="FFFFFF"/>
        </w:rPr>
        <w:t>Büyükkuru</w:t>
      </w:r>
      <w:r w:rsidR="009A3878">
        <w:rPr>
          <w:rFonts w:cs="Arial"/>
          <w:color w:val="222222"/>
          <w:szCs w:val="20"/>
          <w:shd w:val="clear" w:color="auto" w:fill="FFFFFF"/>
        </w:rPr>
        <w:t>, 2022</w:t>
      </w:r>
      <w:r w:rsidR="009A3878">
        <w:t>)</w:t>
      </w:r>
      <w:r>
        <w:t>.</w:t>
      </w:r>
    </w:p>
    <w:p w:rsidR="005211A5" w:rsidRDefault="005211A5" w:rsidP="005211A5">
      <w:bookmarkStart w:id="16" w:name="_Toc150545519"/>
      <w:r w:rsidRPr="002012DA">
        <w:rPr>
          <w:rStyle w:val="Heading3Char"/>
        </w:rPr>
        <w:t>The Heterodoxy</w:t>
      </w:r>
      <w:bookmarkEnd w:id="16"/>
      <w:r>
        <w:t>: The location may start to lose its distinct personality as it is overrun by visitors. This may result in fewer visitors and a drop in the advantages that tourism provides to the economy.</w:t>
      </w:r>
    </w:p>
    <w:p w:rsidR="005211A5" w:rsidRDefault="005211A5" w:rsidP="005211A5">
      <w:bookmarkStart w:id="17" w:name="_Toc150545520"/>
      <w:r w:rsidRPr="002012DA">
        <w:rPr>
          <w:rStyle w:val="Heading3Char"/>
        </w:rPr>
        <w:lastRenderedPageBreak/>
        <w:t>Decline</w:t>
      </w:r>
      <w:bookmarkEnd w:id="17"/>
      <w:r>
        <w:t>: The destination may eventually fall as a result of congestion, environmental deterioration, and other issues if it is unable to control its expansion.</w:t>
      </w:r>
    </w:p>
    <w:p w:rsidR="007D1E08" w:rsidRDefault="005211A5" w:rsidP="005211A5">
      <w:r>
        <w:t>The hotel business benefits greatly from Doxey's iridescence model as it makes it easier for lodging facilities to comprehend the opportunities and problems that come with each stage of the growth of tourist destinations.</w:t>
      </w:r>
    </w:p>
    <w:p w:rsidR="007D1E08" w:rsidRDefault="007D1E08" w:rsidP="007D1E08">
      <w:r>
        <w:t>How can hotels use Doxey's irides</w:t>
      </w:r>
      <w:r w:rsidR="00BB5A71">
        <w:t>cence model to their advantage?</w:t>
      </w:r>
    </w:p>
    <w:p w:rsidR="005211A5" w:rsidRDefault="005211A5" w:rsidP="005211A5">
      <w:r>
        <w:t>Doxey's iridescence model may be advantageously applied by hotels through:</w:t>
      </w:r>
    </w:p>
    <w:p w:rsidR="005211A5" w:rsidRDefault="005211A5" w:rsidP="005211A5">
      <w:bookmarkStart w:id="18" w:name="_Toc150545521"/>
      <w:r w:rsidRPr="002012DA">
        <w:rPr>
          <w:rStyle w:val="Heading3Char"/>
        </w:rPr>
        <w:t>Selecting the Correct Travellers</w:t>
      </w:r>
      <w:bookmarkEnd w:id="18"/>
      <w:r>
        <w:t>: According to the concept, hotels might choose to market to travelers who are experiencing joy or apathy. These travelers are probably more daring and prepared to shell out more money.</w:t>
      </w:r>
    </w:p>
    <w:p w:rsidR="005211A5" w:rsidRDefault="00BB5A71" w:rsidP="005211A5">
      <w:bookmarkStart w:id="19" w:name="_Toc150545522"/>
      <w:r w:rsidRPr="002012DA">
        <w:rPr>
          <w:rStyle w:val="Heading3Char"/>
        </w:rPr>
        <w:t>Culture</w:t>
      </w:r>
      <w:r w:rsidR="005211A5" w:rsidRPr="002012DA">
        <w:rPr>
          <w:rStyle w:val="Heading3Char"/>
        </w:rPr>
        <w:t xml:space="preserve"> and </w:t>
      </w:r>
      <w:r w:rsidR="002012DA" w:rsidRPr="002012DA">
        <w:rPr>
          <w:rStyle w:val="Heading3Char"/>
        </w:rPr>
        <w:t>Environment Protection</w:t>
      </w:r>
      <w:bookmarkEnd w:id="19"/>
      <w:r w:rsidR="005211A5">
        <w:t>: Hotels have the ability to take action in order to preserve the local ecology and culture. This will contribute to ensuring that the location will continue to draw tourists throughout time.</w:t>
      </w:r>
    </w:p>
    <w:p w:rsidR="005211A5" w:rsidRDefault="00BB5A71" w:rsidP="005211A5">
      <w:bookmarkStart w:id="20" w:name="_Toc150545523"/>
      <w:r w:rsidRPr="002012DA">
        <w:rPr>
          <w:rStyle w:val="Heading3Char"/>
        </w:rPr>
        <w:t>Delivering</w:t>
      </w:r>
      <w:r w:rsidR="002012DA" w:rsidRPr="002012DA">
        <w:rPr>
          <w:rStyle w:val="Heading3Char"/>
        </w:rPr>
        <w:t>top-notch services</w:t>
      </w:r>
      <w:bookmarkEnd w:id="20"/>
      <w:r w:rsidR="005211A5">
        <w:t>: Hotels are able to offer top-notch services to their visitors. This will lessen the possibility of hostility towards tourists and contribute to a nice tourist experience</w:t>
      </w:r>
      <w:r w:rsidR="009A3878">
        <w:t xml:space="preserve"> (</w:t>
      </w:r>
      <w:r w:rsidR="009A3878" w:rsidRPr="00A118B4">
        <w:rPr>
          <w:rFonts w:cs="Arial"/>
          <w:color w:val="222222"/>
          <w:szCs w:val="20"/>
          <w:shd w:val="clear" w:color="auto" w:fill="FFFFFF"/>
        </w:rPr>
        <w:t>Büyükkuru</w:t>
      </w:r>
      <w:r w:rsidR="009A3878">
        <w:rPr>
          <w:rFonts w:cs="Arial"/>
          <w:color w:val="222222"/>
          <w:szCs w:val="20"/>
          <w:shd w:val="clear" w:color="auto" w:fill="FFFFFF"/>
        </w:rPr>
        <w:t>¸2022</w:t>
      </w:r>
      <w:r w:rsidR="009A3878">
        <w:t>)</w:t>
      </w:r>
      <w:r w:rsidR="005211A5">
        <w:t>.</w:t>
      </w:r>
    </w:p>
    <w:p w:rsidR="00BB5A71" w:rsidRDefault="00BB5A71" w:rsidP="00BB5A71">
      <w:r>
        <w:t>Adding variety to what they offer: In order to appeal to a larger spectrum of travellers, hotels might expand their offers. By doing this, they will become less dependent on a particular market and more adaptable to fluctuations in the demand from tourists.</w:t>
      </w:r>
    </w:p>
    <w:p w:rsidR="00272F86" w:rsidRDefault="002012DA" w:rsidP="002012DA">
      <w:pPr>
        <w:pStyle w:val="Heading2"/>
      </w:pPr>
      <w:bookmarkStart w:id="21" w:name="_Toc150545524"/>
      <w:r>
        <w:lastRenderedPageBreak/>
        <w:t>Butler's life cycle model</w:t>
      </w:r>
      <w:bookmarkEnd w:id="21"/>
    </w:p>
    <w:p w:rsidR="00907F4C" w:rsidRDefault="00907F4C" w:rsidP="00907F4C">
      <w:pPr>
        <w:keepNext/>
      </w:pPr>
      <w:r>
        <w:rPr>
          <w:noProof/>
        </w:rPr>
        <w:drawing>
          <wp:inline distT="0" distB="0" distL="0" distR="0">
            <wp:extent cx="5943600" cy="2729086"/>
            <wp:effectExtent l="0" t="0" r="0" b="0"/>
            <wp:docPr id="9" name="Picture 9" descr="Navigating the Destination Life Cycle: Where Are Yo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vigating the Destination Life Cycle: Where Are You?"/>
                    <pic:cNvPicPr>
                      <a:picLocks noChangeAspect="1" noChangeArrowheads="1"/>
                    </pic:cNvPicPr>
                  </pic:nvPicPr>
                  <pic:blipFill>
                    <a:blip r:embed="rId1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943600" cy="2729086"/>
                    </a:xfrm>
                    <a:prstGeom prst="rect">
                      <a:avLst/>
                    </a:prstGeom>
                    <a:noFill/>
                    <a:ln>
                      <a:noFill/>
                    </a:ln>
                  </pic:spPr>
                </pic:pic>
              </a:graphicData>
            </a:graphic>
          </wp:inline>
        </w:drawing>
      </w:r>
    </w:p>
    <w:p w:rsidR="00907F4C" w:rsidRPr="00907F4C" w:rsidRDefault="00907F4C" w:rsidP="00907F4C">
      <w:pPr>
        <w:pStyle w:val="Caption"/>
        <w:jc w:val="center"/>
        <w:rPr>
          <w:color w:val="auto"/>
          <w:sz w:val="20"/>
        </w:rPr>
      </w:pPr>
      <w:bookmarkStart w:id="22" w:name="_Toc150545886"/>
      <w:r w:rsidRPr="00907F4C">
        <w:rPr>
          <w:color w:val="auto"/>
          <w:sz w:val="20"/>
        </w:rPr>
        <w:t xml:space="preserve">Figure </w:t>
      </w:r>
      <w:r w:rsidR="000B28C2" w:rsidRPr="00907F4C">
        <w:rPr>
          <w:color w:val="auto"/>
          <w:sz w:val="20"/>
        </w:rPr>
        <w:fldChar w:fldCharType="begin"/>
      </w:r>
      <w:r w:rsidRPr="00907F4C">
        <w:rPr>
          <w:color w:val="auto"/>
          <w:sz w:val="20"/>
        </w:rPr>
        <w:instrText xml:space="preserve"> SEQ Figure \* ARABIC </w:instrText>
      </w:r>
      <w:r w:rsidR="000B28C2" w:rsidRPr="00907F4C">
        <w:rPr>
          <w:color w:val="auto"/>
          <w:sz w:val="20"/>
        </w:rPr>
        <w:fldChar w:fldCharType="separate"/>
      </w:r>
      <w:r w:rsidRPr="00907F4C">
        <w:rPr>
          <w:noProof/>
          <w:color w:val="auto"/>
          <w:sz w:val="20"/>
        </w:rPr>
        <w:t>3</w:t>
      </w:r>
      <w:r w:rsidR="000B28C2" w:rsidRPr="00907F4C">
        <w:rPr>
          <w:color w:val="auto"/>
          <w:sz w:val="20"/>
        </w:rPr>
        <w:fldChar w:fldCharType="end"/>
      </w:r>
      <w:r w:rsidRPr="00907F4C">
        <w:rPr>
          <w:color w:val="auto"/>
          <w:sz w:val="20"/>
        </w:rPr>
        <w:t>: Butler's Life Cycle Model</w:t>
      </w:r>
      <w:bookmarkEnd w:id="22"/>
    </w:p>
    <w:p w:rsidR="00BB5A71" w:rsidRDefault="00BB5A71" w:rsidP="00BB5A71">
      <w:r>
        <w:t>A theoretical framework that explains how a tourist destination changes over time is Butler's life cycle model. It delineates six phases:</w:t>
      </w:r>
    </w:p>
    <w:p w:rsidR="00BB5A71" w:rsidRDefault="00BB5A71" w:rsidP="00BB5A71">
      <w:bookmarkStart w:id="23" w:name="_Toc150545525"/>
      <w:r w:rsidRPr="002012DA">
        <w:rPr>
          <w:rStyle w:val="Heading3Char"/>
        </w:rPr>
        <w:t>Investigating</w:t>
      </w:r>
      <w:bookmarkEnd w:id="23"/>
      <w:r>
        <w:t>: This is the first phase of travel, when a place is visited by a few individual visitors. These travellers are frequently driven by an excitement for the unknown and a spirit of adventure.</w:t>
      </w:r>
    </w:p>
    <w:p w:rsidR="00BB5A71" w:rsidRDefault="00BB5A71" w:rsidP="00BB5A71">
      <w:bookmarkStart w:id="24" w:name="_Toc150545526"/>
      <w:r w:rsidRPr="002012DA">
        <w:rPr>
          <w:rStyle w:val="Heading3Char"/>
        </w:rPr>
        <w:t>Involvement</w:t>
      </w:r>
      <w:bookmarkEnd w:id="24"/>
      <w:r>
        <w:t>: As the location gains popularity, more travellers start to go there. Eventually, basic tourist infrastructure including lodging and transportation will be developed.</w:t>
      </w:r>
    </w:p>
    <w:p w:rsidR="00BB5A71" w:rsidRDefault="00BB5A71" w:rsidP="00BB5A71">
      <w:bookmarkStart w:id="25" w:name="_Toc150545527"/>
      <w:r w:rsidRPr="002012DA">
        <w:rPr>
          <w:rStyle w:val="Heading3Char"/>
        </w:rPr>
        <w:t>Development</w:t>
      </w:r>
      <w:bookmarkEnd w:id="25"/>
      <w:r>
        <w:t>: This phase is characterized by a sharp increase in the number of visitors as well as the construction of new tourist attractions, restaurants, and lodging.</w:t>
      </w:r>
    </w:p>
    <w:p w:rsidR="00BB5A71" w:rsidRDefault="00BB5A71" w:rsidP="00BB5A71">
      <w:bookmarkStart w:id="26" w:name="_Toc150545528"/>
      <w:r w:rsidRPr="002012DA">
        <w:rPr>
          <w:rStyle w:val="Heading3Char"/>
        </w:rPr>
        <w:t>Consolidation</w:t>
      </w:r>
      <w:bookmarkEnd w:id="26"/>
      <w:r>
        <w:t>: At this point, the rate of increase in tourist arrivals slows, and the emphasis turns to enhancing the quality of the visitor experience</w:t>
      </w:r>
      <w:r w:rsidR="009A3878">
        <w:t xml:space="preserve"> (</w:t>
      </w:r>
      <w:r w:rsidR="009A3878" w:rsidRPr="00A118B4">
        <w:rPr>
          <w:rFonts w:cs="Arial"/>
          <w:color w:val="222222"/>
          <w:szCs w:val="20"/>
          <w:shd w:val="clear" w:color="auto" w:fill="FFFFFF"/>
        </w:rPr>
        <w:t>Singh</w:t>
      </w:r>
      <w:r w:rsidR="009A3878">
        <w:rPr>
          <w:rFonts w:cs="Arial"/>
          <w:color w:val="222222"/>
          <w:szCs w:val="20"/>
          <w:shd w:val="clear" w:color="auto" w:fill="FFFFFF"/>
        </w:rPr>
        <w:t>, 2021</w:t>
      </w:r>
      <w:r w:rsidR="009A3878">
        <w:t>)</w:t>
      </w:r>
      <w:r>
        <w:t>.</w:t>
      </w:r>
    </w:p>
    <w:p w:rsidR="00BB5A71" w:rsidRDefault="00BB5A71" w:rsidP="00BB5A71">
      <w:bookmarkStart w:id="27" w:name="_Toc150545529"/>
      <w:r w:rsidRPr="002012DA">
        <w:rPr>
          <w:rStyle w:val="Heading3Char"/>
        </w:rPr>
        <w:t>Stagnation</w:t>
      </w:r>
      <w:bookmarkEnd w:id="27"/>
      <w:r>
        <w:t>: At this point, the number of tourists arriving reaches a plateau, and issues like congestion and environmental deterioration may start to affect the location.</w:t>
      </w:r>
    </w:p>
    <w:p w:rsidR="00BB5A71" w:rsidRDefault="00BB5A71" w:rsidP="00BB5A71">
      <w:bookmarkStart w:id="28" w:name="_Toc150545530"/>
      <w:r w:rsidRPr="002012DA">
        <w:rPr>
          <w:rStyle w:val="Heading3Char"/>
        </w:rPr>
        <w:lastRenderedPageBreak/>
        <w:t>Decline</w:t>
      </w:r>
      <w:bookmarkEnd w:id="28"/>
      <w:r>
        <w:t>: During this phase, fewer visitors arrive, and the location can lose its appeal to travellers.</w:t>
      </w:r>
    </w:p>
    <w:p w:rsidR="007D1E08" w:rsidRDefault="007D1E08" w:rsidP="002012DA">
      <w:pPr>
        <w:pStyle w:val="Heading1"/>
      </w:pPr>
      <w:bookmarkStart w:id="29" w:name="_Toc150545531"/>
      <w:r>
        <w:t>Conclusion</w:t>
      </w:r>
      <w:bookmarkEnd w:id="29"/>
    </w:p>
    <w:p w:rsidR="002012DA" w:rsidRDefault="00BB5A71" w:rsidP="00272F86">
      <w:r w:rsidRPr="00BB5A71">
        <w:t>The study concludes that for hotels to be competitive, sustainability and social responsibility are becoming more and more crucial. In addition to lowering expenses, hotels that adhere to these values can draw in more business and enhance their brand.</w:t>
      </w:r>
    </w:p>
    <w:p w:rsidR="00272F86" w:rsidRDefault="002012DA" w:rsidP="002012DA">
      <w:pPr>
        <w:pStyle w:val="Heading1"/>
      </w:pPr>
      <w:r>
        <w:br w:type="column"/>
      </w:r>
      <w:bookmarkStart w:id="30" w:name="_Toc150545532"/>
      <w:r>
        <w:lastRenderedPageBreak/>
        <w:t>References</w:t>
      </w:r>
      <w:bookmarkEnd w:id="30"/>
    </w:p>
    <w:p w:rsidR="008D592B" w:rsidRPr="00A118B4" w:rsidRDefault="008D592B" w:rsidP="008D592B">
      <w:pPr>
        <w:rPr>
          <w:rFonts w:cs="Arial"/>
          <w:color w:val="222222"/>
          <w:szCs w:val="20"/>
          <w:shd w:val="clear" w:color="auto" w:fill="FFFFFF"/>
        </w:rPr>
      </w:pPr>
      <w:r w:rsidRPr="00A118B4">
        <w:rPr>
          <w:rFonts w:cs="Arial"/>
          <w:color w:val="222222"/>
          <w:szCs w:val="20"/>
          <w:shd w:val="clear" w:color="auto" w:fill="FFFFFF"/>
        </w:rPr>
        <w:t>Büyükkuru, M. and Yılmaz, İ., 2022.</w:t>
      </w:r>
      <w:r w:rsidR="003F54BF">
        <w:rPr>
          <w:rFonts w:cs="Arial"/>
          <w:color w:val="222222"/>
          <w:szCs w:val="20"/>
          <w:shd w:val="clear" w:color="auto" w:fill="FFFFFF"/>
        </w:rPr>
        <w:t xml:space="preserve"> </w:t>
      </w:r>
      <w:r w:rsidRPr="00A118B4">
        <w:rPr>
          <w:rFonts w:cs="Arial"/>
          <w:color w:val="222222"/>
          <w:szCs w:val="20"/>
          <w:shd w:val="clear" w:color="auto" w:fill="FFFFFF"/>
        </w:rPr>
        <w:t>Determining the development level of Cappadocia tourism.</w:t>
      </w:r>
    </w:p>
    <w:p w:rsidR="008D592B" w:rsidRPr="00A118B4" w:rsidRDefault="008D592B" w:rsidP="008D592B">
      <w:pPr>
        <w:rPr>
          <w:rFonts w:cs="Arial"/>
          <w:color w:val="222222"/>
          <w:szCs w:val="24"/>
          <w:shd w:val="clear" w:color="auto" w:fill="FFFFFF"/>
        </w:rPr>
      </w:pPr>
      <w:r w:rsidRPr="00A118B4">
        <w:rPr>
          <w:rFonts w:cs="Arial"/>
          <w:color w:val="222222"/>
          <w:szCs w:val="24"/>
          <w:shd w:val="clear" w:color="auto" w:fill="FFFFFF"/>
        </w:rPr>
        <w:t>Capodaglio, A.G. and Olsson, G., 2019. Energy issues in sustainable urban wastewater management: Use, demand reduction and recovery in the urban water cycle. </w:t>
      </w:r>
      <w:r w:rsidRPr="00A118B4">
        <w:rPr>
          <w:rFonts w:cs="Arial"/>
          <w:i/>
          <w:iCs/>
          <w:color w:val="222222"/>
          <w:szCs w:val="24"/>
          <w:shd w:val="clear" w:color="auto" w:fill="FFFFFF"/>
        </w:rPr>
        <w:t>Sustainability</w:t>
      </w:r>
      <w:r w:rsidRPr="00A118B4">
        <w:rPr>
          <w:rFonts w:cs="Arial"/>
          <w:color w:val="222222"/>
          <w:szCs w:val="24"/>
          <w:shd w:val="clear" w:color="auto" w:fill="FFFFFF"/>
        </w:rPr>
        <w:t>, </w:t>
      </w:r>
      <w:r w:rsidRPr="00A118B4">
        <w:rPr>
          <w:rFonts w:cs="Arial"/>
          <w:i/>
          <w:iCs/>
          <w:color w:val="222222"/>
          <w:szCs w:val="24"/>
          <w:shd w:val="clear" w:color="auto" w:fill="FFFFFF"/>
        </w:rPr>
        <w:t>12</w:t>
      </w:r>
      <w:r w:rsidRPr="00A118B4">
        <w:rPr>
          <w:rFonts w:cs="Arial"/>
          <w:color w:val="222222"/>
          <w:szCs w:val="24"/>
          <w:shd w:val="clear" w:color="auto" w:fill="FFFFFF"/>
        </w:rPr>
        <w:t>(1), p.266.</w:t>
      </w:r>
    </w:p>
    <w:p w:rsidR="008D592B" w:rsidRPr="00A118B4" w:rsidRDefault="008D592B" w:rsidP="008D592B">
      <w:pPr>
        <w:rPr>
          <w:rFonts w:cs="Arial"/>
          <w:color w:val="222222"/>
          <w:szCs w:val="24"/>
          <w:shd w:val="clear" w:color="auto" w:fill="FFFFFF"/>
        </w:rPr>
      </w:pPr>
      <w:r w:rsidRPr="00A118B4">
        <w:rPr>
          <w:rFonts w:cs="Arial"/>
          <w:color w:val="222222"/>
          <w:szCs w:val="24"/>
          <w:shd w:val="clear" w:color="auto" w:fill="FFFFFF"/>
        </w:rPr>
        <w:t>dell’Agnese, E., 2021. </w:t>
      </w:r>
      <w:r w:rsidRPr="00A118B4">
        <w:rPr>
          <w:rFonts w:cs="Arial"/>
          <w:i/>
          <w:iCs/>
          <w:color w:val="222222"/>
          <w:szCs w:val="24"/>
          <w:shd w:val="clear" w:color="auto" w:fill="FFFFFF"/>
        </w:rPr>
        <w:t>Greening the Resort, De-Bordering the Enclave</w:t>
      </w:r>
      <w:r w:rsidRPr="00A118B4">
        <w:rPr>
          <w:rFonts w:cs="Arial"/>
          <w:color w:val="222222"/>
          <w:szCs w:val="24"/>
          <w:shd w:val="clear" w:color="auto" w:fill="FFFFFF"/>
        </w:rPr>
        <w:t> (pp. 106-124). Lanham: Rowman and Littlefield.</w:t>
      </w:r>
    </w:p>
    <w:p w:rsidR="008D592B" w:rsidRPr="00A118B4" w:rsidRDefault="008D592B" w:rsidP="008D592B">
      <w:pPr>
        <w:rPr>
          <w:rFonts w:cs="Arial"/>
          <w:color w:val="222222"/>
          <w:szCs w:val="24"/>
          <w:shd w:val="clear" w:color="auto" w:fill="FFFFFF"/>
        </w:rPr>
      </w:pPr>
      <w:r w:rsidRPr="00A118B4">
        <w:rPr>
          <w:rFonts w:cs="Arial"/>
          <w:color w:val="222222"/>
          <w:szCs w:val="24"/>
          <w:shd w:val="clear" w:color="auto" w:fill="FFFFFF"/>
        </w:rPr>
        <w:t>Dewi, K.I.E., Bagiastuti, N.K., Sutama, I.K. and Sarja, N.L.A.K.Y., 2022. Implementation of eco-friendly behavior by front office employees to support green hotel at The Ritz-Carlton Bali. </w:t>
      </w:r>
      <w:r w:rsidRPr="00A118B4">
        <w:rPr>
          <w:rFonts w:cs="Arial"/>
          <w:i/>
          <w:iCs/>
          <w:color w:val="222222"/>
          <w:szCs w:val="24"/>
          <w:shd w:val="clear" w:color="auto" w:fill="FFFFFF"/>
        </w:rPr>
        <w:t>International Journal of Green Tourism Research and Applications</w:t>
      </w:r>
      <w:r w:rsidRPr="00A118B4">
        <w:rPr>
          <w:rFonts w:cs="Arial"/>
          <w:color w:val="222222"/>
          <w:szCs w:val="24"/>
          <w:shd w:val="clear" w:color="auto" w:fill="FFFFFF"/>
        </w:rPr>
        <w:t>, </w:t>
      </w:r>
      <w:r w:rsidRPr="00A118B4">
        <w:rPr>
          <w:rFonts w:cs="Arial"/>
          <w:i/>
          <w:iCs/>
          <w:color w:val="222222"/>
          <w:szCs w:val="24"/>
          <w:shd w:val="clear" w:color="auto" w:fill="FFFFFF"/>
        </w:rPr>
        <w:t>4</w:t>
      </w:r>
      <w:r w:rsidRPr="00A118B4">
        <w:rPr>
          <w:rFonts w:cs="Arial"/>
          <w:color w:val="222222"/>
          <w:szCs w:val="24"/>
          <w:shd w:val="clear" w:color="auto" w:fill="FFFFFF"/>
        </w:rPr>
        <w:t>(2), pp.68-85.</w:t>
      </w:r>
    </w:p>
    <w:p w:rsidR="008D592B" w:rsidRPr="00A118B4" w:rsidRDefault="008D592B" w:rsidP="008D592B">
      <w:pPr>
        <w:rPr>
          <w:rFonts w:cs="Arial"/>
          <w:color w:val="222222"/>
          <w:szCs w:val="24"/>
          <w:shd w:val="clear" w:color="auto" w:fill="FFFFFF"/>
        </w:rPr>
      </w:pPr>
      <w:r w:rsidRPr="00A118B4">
        <w:rPr>
          <w:rFonts w:cs="Arial"/>
          <w:color w:val="222222"/>
          <w:szCs w:val="24"/>
          <w:shd w:val="clear" w:color="auto" w:fill="FFFFFF"/>
        </w:rPr>
        <w:t>FallahShayan, N., Mohabbati-Kalejahi, N., Alavi, S. and Zahed, M.A., 2022.</w:t>
      </w:r>
      <w:r w:rsidR="003F54BF">
        <w:rPr>
          <w:rFonts w:cs="Arial"/>
          <w:color w:val="222222"/>
          <w:szCs w:val="24"/>
          <w:shd w:val="clear" w:color="auto" w:fill="FFFFFF"/>
        </w:rPr>
        <w:t xml:space="preserve"> </w:t>
      </w:r>
      <w:r w:rsidRPr="00A118B4">
        <w:rPr>
          <w:rFonts w:cs="Arial"/>
          <w:color w:val="222222"/>
          <w:szCs w:val="24"/>
          <w:shd w:val="clear" w:color="auto" w:fill="FFFFFF"/>
        </w:rPr>
        <w:t>Sustainable development goals (SDGs) as a framework for corporate social responsibility (CSR). </w:t>
      </w:r>
      <w:r w:rsidRPr="00A118B4">
        <w:rPr>
          <w:rFonts w:cs="Arial"/>
          <w:i/>
          <w:iCs/>
          <w:color w:val="222222"/>
          <w:szCs w:val="24"/>
          <w:shd w:val="clear" w:color="auto" w:fill="FFFFFF"/>
        </w:rPr>
        <w:t>Sustainability</w:t>
      </w:r>
      <w:r w:rsidRPr="00A118B4">
        <w:rPr>
          <w:rFonts w:cs="Arial"/>
          <w:color w:val="222222"/>
          <w:szCs w:val="24"/>
          <w:shd w:val="clear" w:color="auto" w:fill="FFFFFF"/>
        </w:rPr>
        <w:t>, </w:t>
      </w:r>
      <w:r w:rsidRPr="00A118B4">
        <w:rPr>
          <w:rFonts w:cs="Arial"/>
          <w:i/>
          <w:iCs/>
          <w:color w:val="222222"/>
          <w:szCs w:val="24"/>
          <w:shd w:val="clear" w:color="auto" w:fill="FFFFFF"/>
        </w:rPr>
        <w:t>14</w:t>
      </w:r>
      <w:r w:rsidRPr="00A118B4">
        <w:rPr>
          <w:rFonts w:cs="Arial"/>
          <w:color w:val="222222"/>
          <w:szCs w:val="24"/>
          <w:shd w:val="clear" w:color="auto" w:fill="FFFFFF"/>
        </w:rPr>
        <w:t>(3), p.1222.</w:t>
      </w:r>
    </w:p>
    <w:p w:rsidR="008D592B" w:rsidRPr="00A118B4" w:rsidRDefault="008D592B" w:rsidP="008D592B">
      <w:pPr>
        <w:rPr>
          <w:rFonts w:cs="Arial"/>
          <w:color w:val="222222"/>
          <w:szCs w:val="24"/>
          <w:shd w:val="clear" w:color="auto" w:fill="FFFFFF"/>
        </w:rPr>
      </w:pPr>
      <w:r w:rsidRPr="00A118B4">
        <w:rPr>
          <w:rFonts w:cs="Arial"/>
          <w:color w:val="222222"/>
          <w:szCs w:val="24"/>
          <w:shd w:val="clear" w:color="auto" w:fill="FFFFFF"/>
        </w:rPr>
        <w:t>Gunawardana, T.S.L.W., 2020. Green consumer values: Consumer's lifestyle towards eco-friendly products and purchase intention in the Fast Moving Consumer Goods (FMCG) sector.</w:t>
      </w:r>
    </w:p>
    <w:p w:rsidR="008D592B" w:rsidRPr="00A118B4" w:rsidRDefault="008D592B" w:rsidP="008D592B">
      <w:pPr>
        <w:rPr>
          <w:rFonts w:cs="Arial"/>
          <w:color w:val="222222"/>
          <w:szCs w:val="24"/>
          <w:shd w:val="clear" w:color="auto" w:fill="FFFFFF"/>
        </w:rPr>
      </w:pPr>
      <w:r w:rsidRPr="00A118B4">
        <w:rPr>
          <w:rFonts w:cs="Arial"/>
          <w:color w:val="222222"/>
          <w:szCs w:val="24"/>
          <w:shd w:val="clear" w:color="auto" w:fill="FFFFFF"/>
        </w:rPr>
        <w:t>Kotahwala, K., 2020. The psychology of sustainable consumption. </w:t>
      </w:r>
      <w:r w:rsidRPr="00A118B4">
        <w:rPr>
          <w:rFonts w:cs="Arial"/>
          <w:i/>
          <w:iCs/>
          <w:color w:val="222222"/>
          <w:szCs w:val="24"/>
          <w:shd w:val="clear" w:color="auto" w:fill="FFFFFF"/>
        </w:rPr>
        <w:t>Progress in Brain Research</w:t>
      </w:r>
      <w:r w:rsidRPr="00A118B4">
        <w:rPr>
          <w:rFonts w:cs="Arial"/>
          <w:color w:val="222222"/>
          <w:szCs w:val="24"/>
          <w:shd w:val="clear" w:color="auto" w:fill="FFFFFF"/>
        </w:rPr>
        <w:t>, </w:t>
      </w:r>
      <w:r w:rsidRPr="00A118B4">
        <w:rPr>
          <w:rFonts w:cs="Arial"/>
          <w:i/>
          <w:iCs/>
          <w:color w:val="222222"/>
          <w:szCs w:val="24"/>
          <w:shd w:val="clear" w:color="auto" w:fill="FFFFFF"/>
        </w:rPr>
        <w:t>253</w:t>
      </w:r>
      <w:r w:rsidRPr="00A118B4">
        <w:rPr>
          <w:rFonts w:cs="Arial"/>
          <w:color w:val="222222"/>
          <w:szCs w:val="24"/>
          <w:shd w:val="clear" w:color="auto" w:fill="FFFFFF"/>
        </w:rPr>
        <w:t>, pp.283-308.</w:t>
      </w:r>
    </w:p>
    <w:p w:rsidR="008D592B" w:rsidRPr="00A118B4" w:rsidRDefault="008D592B" w:rsidP="008D592B">
      <w:pPr>
        <w:rPr>
          <w:rFonts w:cs="Arial"/>
          <w:color w:val="222222"/>
          <w:szCs w:val="24"/>
          <w:shd w:val="clear" w:color="auto" w:fill="FFFFFF"/>
        </w:rPr>
      </w:pPr>
      <w:r w:rsidRPr="00A118B4">
        <w:rPr>
          <w:rFonts w:cs="Arial"/>
          <w:color w:val="222222"/>
          <w:szCs w:val="24"/>
          <w:shd w:val="clear" w:color="auto" w:fill="FFFFFF"/>
        </w:rPr>
        <w:t>Le, T.H., Chuc, A.T. and Taghizadeh-Hesary, F., 2019. Financial inclusion and its impact on financial efficiency and sustainability: Empirical evidence from Asia. </w:t>
      </w:r>
      <w:r w:rsidRPr="00A118B4">
        <w:rPr>
          <w:rFonts w:cs="Arial"/>
          <w:i/>
          <w:iCs/>
          <w:color w:val="222222"/>
          <w:szCs w:val="24"/>
          <w:shd w:val="clear" w:color="auto" w:fill="FFFFFF"/>
        </w:rPr>
        <w:t>Borsa Istanbul Review</w:t>
      </w:r>
      <w:r w:rsidRPr="00A118B4">
        <w:rPr>
          <w:rFonts w:cs="Arial"/>
          <w:color w:val="222222"/>
          <w:szCs w:val="24"/>
          <w:shd w:val="clear" w:color="auto" w:fill="FFFFFF"/>
        </w:rPr>
        <w:t>, </w:t>
      </w:r>
      <w:r w:rsidRPr="00A118B4">
        <w:rPr>
          <w:rFonts w:cs="Arial"/>
          <w:i/>
          <w:iCs/>
          <w:color w:val="222222"/>
          <w:szCs w:val="24"/>
          <w:shd w:val="clear" w:color="auto" w:fill="FFFFFF"/>
        </w:rPr>
        <w:t>19</w:t>
      </w:r>
      <w:r w:rsidRPr="00A118B4">
        <w:rPr>
          <w:rFonts w:cs="Arial"/>
          <w:color w:val="222222"/>
          <w:szCs w:val="24"/>
          <w:shd w:val="clear" w:color="auto" w:fill="FFFFFF"/>
        </w:rPr>
        <w:t>(4), pp.310-322.</w:t>
      </w:r>
    </w:p>
    <w:p w:rsidR="008D592B" w:rsidRPr="00A118B4" w:rsidRDefault="008D592B" w:rsidP="008D592B">
      <w:pPr>
        <w:rPr>
          <w:rFonts w:cs="Arial"/>
          <w:color w:val="222222"/>
          <w:szCs w:val="24"/>
          <w:shd w:val="clear" w:color="auto" w:fill="FFFFFF"/>
        </w:rPr>
      </w:pPr>
      <w:r w:rsidRPr="00A118B4">
        <w:rPr>
          <w:rFonts w:cs="Arial"/>
          <w:color w:val="222222"/>
          <w:szCs w:val="24"/>
          <w:shd w:val="clear" w:color="auto" w:fill="FFFFFF"/>
        </w:rPr>
        <w:t>Lee, J. and Cho, M., 2019. New insights into socially responsible consumers: The role of personal values. </w:t>
      </w:r>
      <w:r w:rsidRPr="00A118B4">
        <w:rPr>
          <w:rFonts w:cs="Arial"/>
          <w:i/>
          <w:iCs/>
          <w:color w:val="222222"/>
          <w:szCs w:val="24"/>
          <w:shd w:val="clear" w:color="auto" w:fill="FFFFFF"/>
        </w:rPr>
        <w:t>International Journal of Consumer Studies</w:t>
      </w:r>
      <w:r w:rsidRPr="00A118B4">
        <w:rPr>
          <w:rFonts w:cs="Arial"/>
          <w:color w:val="222222"/>
          <w:szCs w:val="24"/>
          <w:shd w:val="clear" w:color="auto" w:fill="FFFFFF"/>
        </w:rPr>
        <w:t>, </w:t>
      </w:r>
      <w:r w:rsidRPr="00A118B4">
        <w:rPr>
          <w:rFonts w:cs="Arial"/>
          <w:i/>
          <w:iCs/>
          <w:color w:val="222222"/>
          <w:szCs w:val="24"/>
          <w:shd w:val="clear" w:color="auto" w:fill="FFFFFF"/>
        </w:rPr>
        <w:t>43</w:t>
      </w:r>
      <w:r w:rsidRPr="00A118B4">
        <w:rPr>
          <w:rFonts w:cs="Arial"/>
          <w:color w:val="222222"/>
          <w:szCs w:val="24"/>
          <w:shd w:val="clear" w:color="auto" w:fill="FFFFFF"/>
        </w:rPr>
        <w:t>(2), pp.123-133.</w:t>
      </w:r>
    </w:p>
    <w:p w:rsidR="008D592B" w:rsidRPr="00A118B4" w:rsidRDefault="008D592B" w:rsidP="008D592B">
      <w:pPr>
        <w:rPr>
          <w:rFonts w:cs="Arial"/>
          <w:color w:val="222222"/>
          <w:szCs w:val="24"/>
          <w:shd w:val="clear" w:color="auto" w:fill="FFFFFF"/>
        </w:rPr>
      </w:pPr>
      <w:r w:rsidRPr="00A118B4">
        <w:rPr>
          <w:rFonts w:cs="Arial"/>
          <w:color w:val="222222"/>
          <w:szCs w:val="24"/>
          <w:shd w:val="clear" w:color="auto" w:fill="FFFFFF"/>
        </w:rPr>
        <w:lastRenderedPageBreak/>
        <w:t>Legrand, W., Chen, J.S. and Laeis, G.C., 2022. </w:t>
      </w:r>
      <w:r w:rsidRPr="00A118B4">
        <w:rPr>
          <w:rFonts w:cs="Arial"/>
          <w:i/>
          <w:iCs/>
          <w:color w:val="222222"/>
          <w:szCs w:val="24"/>
          <w:shd w:val="clear" w:color="auto" w:fill="FFFFFF"/>
        </w:rPr>
        <w:t>Sustainability in the hospitality industry: Principles of sustainable operations</w:t>
      </w:r>
      <w:r w:rsidRPr="00A118B4">
        <w:rPr>
          <w:rFonts w:cs="Arial"/>
          <w:color w:val="222222"/>
          <w:szCs w:val="24"/>
          <w:shd w:val="clear" w:color="auto" w:fill="FFFFFF"/>
        </w:rPr>
        <w:t>. Taylor &amp; Francis.</w:t>
      </w:r>
    </w:p>
    <w:p w:rsidR="008D592B" w:rsidRPr="00A118B4" w:rsidRDefault="008D592B" w:rsidP="008D592B">
      <w:pPr>
        <w:rPr>
          <w:rFonts w:cs="Arial"/>
          <w:color w:val="222222"/>
          <w:szCs w:val="24"/>
          <w:shd w:val="clear" w:color="auto" w:fill="FFFFFF"/>
        </w:rPr>
      </w:pPr>
      <w:r w:rsidRPr="00A118B4">
        <w:rPr>
          <w:rFonts w:cs="Arial"/>
          <w:color w:val="222222"/>
          <w:szCs w:val="24"/>
          <w:shd w:val="clear" w:color="auto" w:fill="FFFFFF"/>
        </w:rPr>
        <w:t>Loviscek, V., 2020. Triple bottom line toward a holistic framework for sustainability: A systematic review. </w:t>
      </w:r>
      <w:r w:rsidRPr="00A118B4">
        <w:rPr>
          <w:rFonts w:cs="Arial"/>
          <w:i/>
          <w:iCs/>
          <w:color w:val="222222"/>
          <w:szCs w:val="24"/>
          <w:shd w:val="clear" w:color="auto" w:fill="FFFFFF"/>
        </w:rPr>
        <w:t>Revista de AdministraçãoContemporânea</w:t>
      </w:r>
      <w:r w:rsidRPr="00A118B4">
        <w:rPr>
          <w:rFonts w:cs="Arial"/>
          <w:color w:val="222222"/>
          <w:szCs w:val="24"/>
          <w:shd w:val="clear" w:color="auto" w:fill="FFFFFF"/>
        </w:rPr>
        <w:t>, </w:t>
      </w:r>
      <w:r w:rsidRPr="00A118B4">
        <w:rPr>
          <w:rFonts w:cs="Arial"/>
          <w:i/>
          <w:iCs/>
          <w:color w:val="222222"/>
          <w:szCs w:val="24"/>
          <w:shd w:val="clear" w:color="auto" w:fill="FFFFFF"/>
        </w:rPr>
        <w:t>25</w:t>
      </w:r>
      <w:r w:rsidRPr="00A118B4">
        <w:rPr>
          <w:rFonts w:cs="Arial"/>
          <w:color w:val="222222"/>
          <w:szCs w:val="24"/>
          <w:shd w:val="clear" w:color="auto" w:fill="FFFFFF"/>
        </w:rPr>
        <w:t>, p.e200017.</w:t>
      </w:r>
    </w:p>
    <w:p w:rsidR="008D592B" w:rsidRPr="00A118B4" w:rsidRDefault="008D592B" w:rsidP="008D592B">
      <w:pPr>
        <w:rPr>
          <w:rFonts w:cs="Arial"/>
          <w:color w:val="222222"/>
          <w:szCs w:val="24"/>
          <w:shd w:val="clear" w:color="auto" w:fill="FFFFFF"/>
        </w:rPr>
      </w:pPr>
      <w:r w:rsidRPr="00A118B4">
        <w:rPr>
          <w:rFonts w:cs="Arial"/>
          <w:color w:val="222222"/>
          <w:szCs w:val="24"/>
          <w:shd w:val="clear" w:color="auto" w:fill="FFFFFF"/>
        </w:rPr>
        <w:t>Musiał, H.G. and Lubszczyk, M.M., 2022. The Issue of Corporate Social Responsibility in the Light of Milton Friedman's Views and Their Further Development.</w:t>
      </w:r>
    </w:p>
    <w:p w:rsidR="008D592B" w:rsidRPr="00A118B4" w:rsidRDefault="008D592B" w:rsidP="008D592B">
      <w:pPr>
        <w:rPr>
          <w:rFonts w:cs="Arial"/>
          <w:color w:val="222222"/>
          <w:szCs w:val="24"/>
          <w:shd w:val="clear" w:color="auto" w:fill="FFFFFF"/>
        </w:rPr>
      </w:pPr>
      <w:r w:rsidRPr="00A118B4">
        <w:rPr>
          <w:rFonts w:cs="Arial"/>
          <w:color w:val="222222"/>
          <w:szCs w:val="24"/>
          <w:shd w:val="clear" w:color="auto" w:fill="FFFFFF"/>
        </w:rPr>
        <w:t>Oberoi, G. and Garg, A., 2021. Single-Use Plastics: A Roadmap for Sustainability?. </w:t>
      </w:r>
      <w:r w:rsidRPr="00A118B4">
        <w:rPr>
          <w:rFonts w:cs="Arial"/>
          <w:i/>
          <w:iCs/>
          <w:color w:val="222222"/>
          <w:szCs w:val="24"/>
          <w:shd w:val="clear" w:color="auto" w:fill="FFFFFF"/>
        </w:rPr>
        <w:t>Supremo Amicus</w:t>
      </w:r>
      <w:r w:rsidRPr="00A118B4">
        <w:rPr>
          <w:rFonts w:cs="Arial"/>
          <w:color w:val="222222"/>
          <w:szCs w:val="24"/>
          <w:shd w:val="clear" w:color="auto" w:fill="FFFFFF"/>
        </w:rPr>
        <w:t>, </w:t>
      </w:r>
      <w:r w:rsidRPr="00A118B4">
        <w:rPr>
          <w:rFonts w:cs="Arial"/>
          <w:i/>
          <w:iCs/>
          <w:color w:val="222222"/>
          <w:szCs w:val="24"/>
          <w:shd w:val="clear" w:color="auto" w:fill="FFFFFF"/>
        </w:rPr>
        <w:t>24</w:t>
      </w:r>
      <w:r w:rsidRPr="00A118B4">
        <w:rPr>
          <w:rFonts w:cs="Arial"/>
          <w:color w:val="222222"/>
          <w:szCs w:val="24"/>
          <w:shd w:val="clear" w:color="auto" w:fill="FFFFFF"/>
        </w:rPr>
        <w:t>, p.585.</w:t>
      </w:r>
    </w:p>
    <w:p w:rsidR="008D592B" w:rsidRPr="00A118B4" w:rsidRDefault="008D592B" w:rsidP="008D592B">
      <w:pPr>
        <w:rPr>
          <w:rFonts w:cs="Arial"/>
          <w:sz w:val="40"/>
          <w:szCs w:val="24"/>
        </w:rPr>
      </w:pPr>
      <w:r w:rsidRPr="00A118B4">
        <w:rPr>
          <w:rFonts w:cs="Arial"/>
          <w:color w:val="222222"/>
          <w:szCs w:val="20"/>
          <w:shd w:val="clear" w:color="auto" w:fill="FFFFFF"/>
        </w:rPr>
        <w:t>Singh, S., 2021.</w:t>
      </w:r>
      <w:r w:rsidR="003F54BF">
        <w:rPr>
          <w:rFonts w:cs="Arial"/>
          <w:color w:val="222222"/>
          <w:szCs w:val="20"/>
          <w:shd w:val="clear" w:color="auto" w:fill="FFFFFF"/>
        </w:rPr>
        <w:t xml:space="preserve"> </w:t>
      </w:r>
      <w:r w:rsidRPr="00A118B4">
        <w:rPr>
          <w:rFonts w:cs="Arial"/>
          <w:color w:val="222222"/>
          <w:szCs w:val="20"/>
          <w:shd w:val="clear" w:color="auto" w:fill="FFFFFF"/>
        </w:rPr>
        <w:t>Time, tourism area ‘life-cycle,’</w:t>
      </w:r>
      <w:r w:rsidR="003F54BF">
        <w:rPr>
          <w:rFonts w:cs="Arial"/>
          <w:color w:val="222222"/>
          <w:szCs w:val="20"/>
          <w:shd w:val="clear" w:color="auto" w:fill="FFFFFF"/>
        </w:rPr>
        <w:t xml:space="preserve"> </w:t>
      </w:r>
      <w:r w:rsidRPr="00A118B4">
        <w:rPr>
          <w:rFonts w:cs="Arial"/>
          <w:color w:val="222222"/>
          <w:szCs w:val="20"/>
          <w:shd w:val="clear" w:color="auto" w:fill="FFFFFF"/>
        </w:rPr>
        <w:t>evolution and heritage. </w:t>
      </w:r>
      <w:r w:rsidRPr="00A118B4">
        <w:rPr>
          <w:rFonts w:cs="Arial"/>
          <w:i/>
          <w:iCs/>
          <w:color w:val="222222"/>
          <w:szCs w:val="20"/>
          <w:shd w:val="clear" w:color="auto" w:fill="FFFFFF"/>
        </w:rPr>
        <w:t>Journal of Heritage Tourism</w:t>
      </w:r>
      <w:r w:rsidRPr="00A118B4">
        <w:rPr>
          <w:rFonts w:cs="Arial"/>
          <w:color w:val="222222"/>
          <w:szCs w:val="20"/>
          <w:shd w:val="clear" w:color="auto" w:fill="FFFFFF"/>
        </w:rPr>
        <w:t>, </w:t>
      </w:r>
      <w:r w:rsidRPr="00A118B4">
        <w:rPr>
          <w:rFonts w:cs="Arial"/>
          <w:i/>
          <w:iCs/>
          <w:color w:val="222222"/>
          <w:szCs w:val="20"/>
          <w:shd w:val="clear" w:color="auto" w:fill="FFFFFF"/>
        </w:rPr>
        <w:t>16</w:t>
      </w:r>
      <w:r w:rsidRPr="00A118B4">
        <w:rPr>
          <w:rFonts w:cs="Arial"/>
          <w:color w:val="222222"/>
          <w:szCs w:val="20"/>
          <w:shd w:val="clear" w:color="auto" w:fill="FFFFFF"/>
        </w:rPr>
        <w:t>(2), pp.218-229.</w:t>
      </w:r>
    </w:p>
    <w:p w:rsidR="008D592B" w:rsidRPr="00A118B4" w:rsidRDefault="008D592B" w:rsidP="008D592B">
      <w:pPr>
        <w:rPr>
          <w:rFonts w:cs="Arial"/>
          <w:color w:val="222222"/>
          <w:szCs w:val="24"/>
          <w:shd w:val="clear" w:color="auto" w:fill="FFFFFF"/>
        </w:rPr>
      </w:pPr>
      <w:r w:rsidRPr="00A118B4">
        <w:rPr>
          <w:rFonts w:cs="Arial"/>
          <w:color w:val="222222"/>
          <w:szCs w:val="24"/>
          <w:shd w:val="clear" w:color="auto" w:fill="FFFFFF"/>
        </w:rPr>
        <w:t>Stanley, M., 2021. Sustainable Signals: Individual Investors and the COVID-19 Pandemic.</w:t>
      </w:r>
    </w:p>
    <w:p w:rsidR="008D592B" w:rsidRPr="00A118B4" w:rsidRDefault="008D592B" w:rsidP="008D592B">
      <w:pPr>
        <w:rPr>
          <w:rFonts w:cs="Arial"/>
          <w:color w:val="222222"/>
          <w:szCs w:val="24"/>
          <w:shd w:val="clear" w:color="auto" w:fill="FFFFFF"/>
        </w:rPr>
      </w:pPr>
      <w:r w:rsidRPr="00A118B4">
        <w:rPr>
          <w:rFonts w:cs="Arial"/>
          <w:color w:val="222222"/>
          <w:szCs w:val="24"/>
          <w:shd w:val="clear" w:color="auto" w:fill="FFFFFF"/>
        </w:rPr>
        <w:t>Zainee, I.A. and Puteh, F., 2020.</w:t>
      </w:r>
      <w:r w:rsidR="003F54BF">
        <w:rPr>
          <w:rFonts w:cs="Arial"/>
          <w:color w:val="222222"/>
          <w:szCs w:val="24"/>
          <w:shd w:val="clear" w:color="auto" w:fill="FFFFFF"/>
        </w:rPr>
        <w:t xml:space="preserve"> </w:t>
      </w:r>
      <w:r w:rsidRPr="00A118B4">
        <w:rPr>
          <w:rFonts w:cs="Arial"/>
          <w:color w:val="222222"/>
          <w:szCs w:val="24"/>
          <w:shd w:val="clear" w:color="auto" w:fill="FFFFFF"/>
        </w:rPr>
        <w:t>Corporate social responsibility impact on talent retention among Generation Y. </w:t>
      </w:r>
      <w:r w:rsidRPr="00A118B4">
        <w:rPr>
          <w:rFonts w:cs="Arial"/>
          <w:i/>
          <w:iCs/>
          <w:color w:val="222222"/>
          <w:szCs w:val="24"/>
          <w:shd w:val="clear" w:color="auto" w:fill="FFFFFF"/>
        </w:rPr>
        <w:t>Revista de Gestão</w:t>
      </w:r>
      <w:r w:rsidRPr="00A118B4">
        <w:rPr>
          <w:rFonts w:cs="Arial"/>
          <w:color w:val="222222"/>
          <w:szCs w:val="24"/>
          <w:shd w:val="clear" w:color="auto" w:fill="FFFFFF"/>
        </w:rPr>
        <w:t>, </w:t>
      </w:r>
      <w:r w:rsidRPr="00A118B4">
        <w:rPr>
          <w:rFonts w:cs="Arial"/>
          <w:i/>
          <w:iCs/>
          <w:color w:val="222222"/>
          <w:szCs w:val="24"/>
          <w:shd w:val="clear" w:color="auto" w:fill="FFFFFF"/>
        </w:rPr>
        <w:t>27</w:t>
      </w:r>
      <w:r w:rsidRPr="00A118B4">
        <w:rPr>
          <w:rFonts w:cs="Arial"/>
          <w:color w:val="222222"/>
          <w:szCs w:val="24"/>
          <w:shd w:val="clear" w:color="auto" w:fill="FFFFFF"/>
        </w:rPr>
        <w:t>(4), pp.369-392.</w:t>
      </w:r>
    </w:p>
    <w:p w:rsidR="008D592B" w:rsidRPr="008D592B" w:rsidRDefault="008D592B" w:rsidP="008D592B">
      <w:bookmarkStart w:id="31" w:name="_GoBack"/>
      <w:bookmarkEnd w:id="31"/>
    </w:p>
    <w:sectPr w:rsidR="008D592B" w:rsidRPr="008D592B" w:rsidSect="00702127">
      <w:head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F11A0" w:rsidRDefault="00EF11A0" w:rsidP="00907F4C">
      <w:pPr>
        <w:spacing w:after="0" w:line="240" w:lineRule="auto"/>
      </w:pPr>
      <w:r>
        <w:separator/>
      </w:r>
    </w:p>
  </w:endnote>
  <w:endnote w:type="continuationSeparator" w:id="1">
    <w:p w:rsidR="00EF11A0" w:rsidRDefault="00EF11A0" w:rsidP="00907F4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F11A0" w:rsidRDefault="00EF11A0" w:rsidP="00907F4C">
      <w:pPr>
        <w:spacing w:after="0" w:line="240" w:lineRule="auto"/>
      </w:pPr>
      <w:r>
        <w:separator/>
      </w:r>
    </w:p>
  </w:footnote>
  <w:footnote w:type="continuationSeparator" w:id="1">
    <w:p w:rsidR="00EF11A0" w:rsidRDefault="00EF11A0" w:rsidP="00907F4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82697702"/>
      <w:docPartObj>
        <w:docPartGallery w:val="Page Numbers (Top of Page)"/>
        <w:docPartUnique/>
      </w:docPartObj>
    </w:sdtPr>
    <w:sdtEndPr>
      <w:rPr>
        <w:noProof/>
      </w:rPr>
    </w:sdtEndPr>
    <w:sdtContent>
      <w:p w:rsidR="00907F4C" w:rsidRDefault="000B28C2">
        <w:pPr>
          <w:pStyle w:val="Header"/>
        </w:pPr>
        <w:r>
          <w:fldChar w:fldCharType="begin"/>
        </w:r>
        <w:r w:rsidR="00907F4C">
          <w:instrText xml:space="preserve"> PAGE   \* MERGEFORMAT </w:instrText>
        </w:r>
        <w:r>
          <w:fldChar w:fldCharType="separate"/>
        </w:r>
        <w:r w:rsidR="003F54BF">
          <w:rPr>
            <w:noProof/>
          </w:rPr>
          <w:t>10</w:t>
        </w:r>
        <w:r>
          <w:rPr>
            <w:noProof/>
          </w:rPr>
          <w:fldChar w:fldCharType="end"/>
        </w:r>
      </w:p>
    </w:sdtContent>
  </w:sdt>
  <w:p w:rsidR="00907F4C" w:rsidRDefault="00907F4C">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characterSpacingControl w:val="doNotCompress"/>
  <w:footnotePr>
    <w:footnote w:id="0"/>
    <w:footnote w:id="1"/>
  </w:footnotePr>
  <w:endnotePr>
    <w:endnote w:id="0"/>
    <w:endnote w:id="1"/>
  </w:endnotePr>
  <w:compat/>
  <w:rsids>
    <w:rsidRoot w:val="00272F86"/>
    <w:rsid w:val="000804AC"/>
    <w:rsid w:val="000B28C2"/>
    <w:rsid w:val="002012DA"/>
    <w:rsid w:val="00272F86"/>
    <w:rsid w:val="003F54BF"/>
    <w:rsid w:val="005211A5"/>
    <w:rsid w:val="005771C6"/>
    <w:rsid w:val="006200C0"/>
    <w:rsid w:val="00702127"/>
    <w:rsid w:val="007D1E08"/>
    <w:rsid w:val="008D592B"/>
    <w:rsid w:val="00907F4C"/>
    <w:rsid w:val="009A3878"/>
    <w:rsid w:val="00A6719B"/>
    <w:rsid w:val="00BB5A71"/>
    <w:rsid w:val="00BC49A4"/>
    <w:rsid w:val="00E9372F"/>
    <w:rsid w:val="00EF11A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rules v:ext="edit">
        <o:r id="V:Rule1" type="connector" idref="#AutoShape 30"/>
        <o:r id="V:Rule2" type="connector" idref="#AutoShape 25"/>
        <o:r id="V:Rule3" type="connector" idref="#AutoShape 19"/>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012DA"/>
    <w:pPr>
      <w:spacing w:line="360" w:lineRule="auto"/>
      <w:jc w:val="both"/>
    </w:pPr>
    <w:rPr>
      <w:rFonts w:ascii="Arial" w:hAnsi="Arial"/>
      <w:sz w:val="24"/>
    </w:rPr>
  </w:style>
  <w:style w:type="paragraph" w:styleId="Heading1">
    <w:name w:val="heading 1"/>
    <w:basedOn w:val="Normal"/>
    <w:next w:val="Normal"/>
    <w:link w:val="Heading1Char"/>
    <w:uiPriority w:val="9"/>
    <w:qFormat/>
    <w:rsid w:val="002012DA"/>
    <w:pPr>
      <w:keepNext/>
      <w:keepLines/>
      <w:spacing w:before="480" w:after="0"/>
      <w:outlineLvl w:val="0"/>
    </w:pPr>
    <w:rPr>
      <w:rFonts w:asciiTheme="majorHAnsi" w:eastAsiaTheme="majorEastAsia" w:hAnsiTheme="majorHAnsi" w:cstheme="majorBidi"/>
      <w:b/>
      <w:bCs/>
      <w:sz w:val="28"/>
      <w:szCs w:val="28"/>
    </w:rPr>
  </w:style>
  <w:style w:type="paragraph" w:styleId="Heading2">
    <w:name w:val="heading 2"/>
    <w:basedOn w:val="Normal"/>
    <w:next w:val="Normal"/>
    <w:link w:val="Heading2Char"/>
    <w:uiPriority w:val="9"/>
    <w:unhideWhenUsed/>
    <w:qFormat/>
    <w:rsid w:val="002012DA"/>
    <w:pPr>
      <w:keepNext/>
      <w:keepLines/>
      <w:spacing w:before="200" w:after="0"/>
      <w:outlineLvl w:val="1"/>
    </w:pPr>
    <w:rPr>
      <w:rFonts w:eastAsiaTheme="majorEastAsia" w:cstheme="majorBidi"/>
      <w:b/>
      <w:bCs/>
      <w:i/>
      <w:sz w:val="26"/>
      <w:szCs w:val="26"/>
    </w:rPr>
  </w:style>
  <w:style w:type="paragraph" w:styleId="Heading3">
    <w:name w:val="heading 3"/>
    <w:basedOn w:val="Normal"/>
    <w:next w:val="Normal"/>
    <w:link w:val="Heading3Char"/>
    <w:uiPriority w:val="9"/>
    <w:unhideWhenUsed/>
    <w:qFormat/>
    <w:rsid w:val="002012DA"/>
    <w:pPr>
      <w:keepNext/>
      <w:keepLines/>
      <w:spacing w:before="200" w:after="0"/>
      <w:outlineLvl w:val="2"/>
    </w:pPr>
    <w:rPr>
      <w:rFonts w:asciiTheme="majorHAnsi" w:eastAsiaTheme="majorEastAsia" w:hAnsiTheme="majorHAnsi" w:cstheme="majorBidi"/>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02127"/>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702127"/>
    <w:rPr>
      <w:rFonts w:eastAsiaTheme="minorEastAsia"/>
      <w:lang w:eastAsia="ja-JP"/>
    </w:rPr>
  </w:style>
  <w:style w:type="paragraph" w:styleId="BalloonText">
    <w:name w:val="Balloon Text"/>
    <w:basedOn w:val="Normal"/>
    <w:link w:val="BalloonTextChar"/>
    <w:uiPriority w:val="99"/>
    <w:semiHidden/>
    <w:unhideWhenUsed/>
    <w:rsid w:val="007021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2127"/>
    <w:rPr>
      <w:rFonts w:ascii="Tahoma" w:hAnsi="Tahoma" w:cs="Tahoma"/>
      <w:sz w:val="16"/>
      <w:szCs w:val="16"/>
    </w:rPr>
  </w:style>
  <w:style w:type="character" w:customStyle="1" w:styleId="Heading2Char">
    <w:name w:val="Heading 2 Char"/>
    <w:basedOn w:val="DefaultParagraphFont"/>
    <w:link w:val="Heading2"/>
    <w:uiPriority w:val="9"/>
    <w:rsid w:val="002012DA"/>
    <w:rPr>
      <w:rFonts w:ascii="Arial" w:eastAsiaTheme="majorEastAsia" w:hAnsi="Arial" w:cstheme="majorBidi"/>
      <w:b/>
      <w:bCs/>
      <w:i/>
      <w:sz w:val="26"/>
      <w:szCs w:val="26"/>
    </w:rPr>
  </w:style>
  <w:style w:type="character" w:customStyle="1" w:styleId="Heading1Char">
    <w:name w:val="Heading 1 Char"/>
    <w:basedOn w:val="DefaultParagraphFont"/>
    <w:link w:val="Heading1"/>
    <w:uiPriority w:val="9"/>
    <w:rsid w:val="002012DA"/>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rsid w:val="002012DA"/>
    <w:rPr>
      <w:rFonts w:asciiTheme="majorHAnsi" w:eastAsiaTheme="majorEastAsia" w:hAnsiTheme="majorHAnsi" w:cstheme="majorBidi"/>
      <w:b/>
      <w:bCs/>
      <w:i/>
      <w:sz w:val="24"/>
    </w:rPr>
  </w:style>
  <w:style w:type="paragraph" w:styleId="TOCHeading">
    <w:name w:val="TOC Heading"/>
    <w:basedOn w:val="Heading1"/>
    <w:next w:val="Normal"/>
    <w:uiPriority w:val="39"/>
    <w:semiHidden/>
    <w:unhideWhenUsed/>
    <w:qFormat/>
    <w:rsid w:val="002012DA"/>
    <w:pPr>
      <w:spacing w:line="276" w:lineRule="auto"/>
      <w:jc w:val="left"/>
      <w:outlineLvl w:val="9"/>
    </w:pPr>
    <w:rPr>
      <w:color w:val="365F91" w:themeColor="accent1" w:themeShade="BF"/>
      <w:lang w:eastAsia="ja-JP"/>
    </w:rPr>
  </w:style>
  <w:style w:type="paragraph" w:styleId="TOC1">
    <w:name w:val="toc 1"/>
    <w:basedOn w:val="Normal"/>
    <w:next w:val="Normal"/>
    <w:autoRedefine/>
    <w:uiPriority w:val="39"/>
    <w:unhideWhenUsed/>
    <w:rsid w:val="002012DA"/>
    <w:pPr>
      <w:spacing w:after="100"/>
    </w:pPr>
  </w:style>
  <w:style w:type="paragraph" w:styleId="TOC2">
    <w:name w:val="toc 2"/>
    <w:basedOn w:val="Normal"/>
    <w:next w:val="Normal"/>
    <w:autoRedefine/>
    <w:uiPriority w:val="39"/>
    <w:unhideWhenUsed/>
    <w:rsid w:val="002012DA"/>
    <w:pPr>
      <w:spacing w:after="100"/>
      <w:ind w:left="240"/>
    </w:pPr>
  </w:style>
  <w:style w:type="paragraph" w:styleId="TOC3">
    <w:name w:val="toc 3"/>
    <w:basedOn w:val="Normal"/>
    <w:next w:val="Normal"/>
    <w:autoRedefine/>
    <w:uiPriority w:val="39"/>
    <w:unhideWhenUsed/>
    <w:rsid w:val="002012DA"/>
    <w:pPr>
      <w:spacing w:after="100"/>
      <w:ind w:left="480"/>
    </w:pPr>
  </w:style>
  <w:style w:type="character" w:styleId="Hyperlink">
    <w:name w:val="Hyperlink"/>
    <w:basedOn w:val="DefaultParagraphFont"/>
    <w:uiPriority w:val="99"/>
    <w:unhideWhenUsed/>
    <w:rsid w:val="002012DA"/>
    <w:rPr>
      <w:color w:val="0000FF" w:themeColor="hyperlink"/>
      <w:u w:val="single"/>
    </w:rPr>
  </w:style>
  <w:style w:type="paragraph" w:styleId="Caption">
    <w:name w:val="caption"/>
    <w:basedOn w:val="Normal"/>
    <w:next w:val="Normal"/>
    <w:uiPriority w:val="35"/>
    <w:unhideWhenUsed/>
    <w:qFormat/>
    <w:rsid w:val="002012DA"/>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907F4C"/>
    <w:pPr>
      <w:spacing w:after="0"/>
    </w:pPr>
  </w:style>
  <w:style w:type="paragraph" w:styleId="Header">
    <w:name w:val="header"/>
    <w:basedOn w:val="Normal"/>
    <w:link w:val="HeaderChar"/>
    <w:uiPriority w:val="99"/>
    <w:unhideWhenUsed/>
    <w:rsid w:val="00907F4C"/>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7F4C"/>
    <w:rPr>
      <w:rFonts w:ascii="Arial" w:hAnsi="Arial"/>
      <w:sz w:val="24"/>
    </w:rPr>
  </w:style>
  <w:style w:type="paragraph" w:styleId="Footer">
    <w:name w:val="footer"/>
    <w:basedOn w:val="Normal"/>
    <w:link w:val="FooterChar"/>
    <w:uiPriority w:val="99"/>
    <w:unhideWhenUsed/>
    <w:rsid w:val="00907F4C"/>
    <w:pPr>
      <w:tabs>
        <w:tab w:val="center" w:pos="4680"/>
        <w:tab w:val="right" w:pos="9360"/>
      </w:tabs>
      <w:spacing w:after="0" w:line="240" w:lineRule="auto"/>
    </w:pPr>
  </w:style>
  <w:style w:type="character" w:customStyle="1" w:styleId="FooterChar">
    <w:name w:val="Footer Char"/>
    <w:basedOn w:val="DefaultParagraphFont"/>
    <w:link w:val="Footer"/>
    <w:uiPriority w:val="99"/>
    <w:rsid w:val="00907F4C"/>
    <w:rPr>
      <w:rFonts w:ascii="Arial" w:hAnsi="Arial"/>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012DA"/>
    <w:pPr>
      <w:spacing w:line="360" w:lineRule="auto"/>
      <w:jc w:val="both"/>
    </w:pPr>
    <w:rPr>
      <w:rFonts w:ascii="Arial" w:hAnsi="Arial"/>
      <w:sz w:val="24"/>
    </w:rPr>
  </w:style>
  <w:style w:type="paragraph" w:styleId="Heading1">
    <w:name w:val="heading 1"/>
    <w:basedOn w:val="Normal"/>
    <w:next w:val="Normal"/>
    <w:link w:val="Heading1Char"/>
    <w:uiPriority w:val="9"/>
    <w:qFormat/>
    <w:rsid w:val="002012DA"/>
    <w:pPr>
      <w:keepNext/>
      <w:keepLines/>
      <w:spacing w:before="480" w:after="0"/>
      <w:outlineLvl w:val="0"/>
    </w:pPr>
    <w:rPr>
      <w:rFonts w:asciiTheme="majorHAnsi" w:eastAsiaTheme="majorEastAsia" w:hAnsiTheme="majorHAnsi" w:cstheme="majorBidi"/>
      <w:b/>
      <w:bCs/>
      <w:sz w:val="28"/>
      <w:szCs w:val="28"/>
    </w:rPr>
  </w:style>
  <w:style w:type="paragraph" w:styleId="Heading2">
    <w:name w:val="heading 2"/>
    <w:basedOn w:val="Normal"/>
    <w:next w:val="Normal"/>
    <w:link w:val="Heading2Char"/>
    <w:uiPriority w:val="9"/>
    <w:unhideWhenUsed/>
    <w:qFormat/>
    <w:rsid w:val="002012DA"/>
    <w:pPr>
      <w:keepNext/>
      <w:keepLines/>
      <w:spacing w:before="200" w:after="0"/>
      <w:outlineLvl w:val="1"/>
    </w:pPr>
    <w:rPr>
      <w:rFonts w:eastAsiaTheme="majorEastAsia" w:cstheme="majorBidi"/>
      <w:b/>
      <w:bCs/>
      <w:i/>
      <w:sz w:val="26"/>
      <w:szCs w:val="26"/>
    </w:rPr>
  </w:style>
  <w:style w:type="paragraph" w:styleId="Heading3">
    <w:name w:val="heading 3"/>
    <w:basedOn w:val="Normal"/>
    <w:next w:val="Normal"/>
    <w:link w:val="Heading3Char"/>
    <w:uiPriority w:val="9"/>
    <w:unhideWhenUsed/>
    <w:qFormat/>
    <w:rsid w:val="002012DA"/>
    <w:pPr>
      <w:keepNext/>
      <w:keepLines/>
      <w:spacing w:before="200" w:after="0"/>
      <w:outlineLvl w:val="2"/>
    </w:pPr>
    <w:rPr>
      <w:rFonts w:asciiTheme="majorHAnsi" w:eastAsiaTheme="majorEastAsia" w:hAnsiTheme="majorHAnsi" w:cstheme="majorBidi"/>
      <w:b/>
      <w:bCs/>
      <w:i/>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02127"/>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702127"/>
    <w:rPr>
      <w:rFonts w:eastAsiaTheme="minorEastAsia"/>
      <w:lang w:eastAsia="ja-JP"/>
    </w:rPr>
  </w:style>
  <w:style w:type="paragraph" w:styleId="BalloonText">
    <w:name w:val="Balloon Text"/>
    <w:basedOn w:val="Normal"/>
    <w:link w:val="BalloonTextChar"/>
    <w:uiPriority w:val="99"/>
    <w:semiHidden/>
    <w:unhideWhenUsed/>
    <w:rsid w:val="007021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2127"/>
    <w:rPr>
      <w:rFonts w:ascii="Tahoma" w:hAnsi="Tahoma" w:cs="Tahoma"/>
      <w:sz w:val="16"/>
      <w:szCs w:val="16"/>
    </w:rPr>
  </w:style>
  <w:style w:type="character" w:customStyle="1" w:styleId="Heading2Char">
    <w:name w:val="Heading 2 Char"/>
    <w:basedOn w:val="DefaultParagraphFont"/>
    <w:link w:val="Heading2"/>
    <w:uiPriority w:val="9"/>
    <w:rsid w:val="002012DA"/>
    <w:rPr>
      <w:rFonts w:ascii="Arial" w:eastAsiaTheme="majorEastAsia" w:hAnsi="Arial" w:cstheme="majorBidi"/>
      <w:b/>
      <w:bCs/>
      <w:i/>
      <w:sz w:val="26"/>
      <w:szCs w:val="26"/>
    </w:rPr>
  </w:style>
  <w:style w:type="character" w:customStyle="1" w:styleId="Heading1Char">
    <w:name w:val="Heading 1 Char"/>
    <w:basedOn w:val="DefaultParagraphFont"/>
    <w:link w:val="Heading1"/>
    <w:uiPriority w:val="9"/>
    <w:rsid w:val="002012DA"/>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rsid w:val="002012DA"/>
    <w:rPr>
      <w:rFonts w:asciiTheme="majorHAnsi" w:eastAsiaTheme="majorEastAsia" w:hAnsiTheme="majorHAnsi" w:cstheme="majorBidi"/>
      <w:b/>
      <w:bCs/>
      <w:i/>
      <w:sz w:val="24"/>
    </w:rPr>
  </w:style>
  <w:style w:type="paragraph" w:styleId="TOCHeading">
    <w:name w:val="TOC Heading"/>
    <w:basedOn w:val="Heading1"/>
    <w:next w:val="Normal"/>
    <w:uiPriority w:val="39"/>
    <w:semiHidden/>
    <w:unhideWhenUsed/>
    <w:qFormat/>
    <w:rsid w:val="002012DA"/>
    <w:pPr>
      <w:spacing w:line="276" w:lineRule="auto"/>
      <w:jc w:val="left"/>
      <w:outlineLvl w:val="9"/>
    </w:pPr>
    <w:rPr>
      <w:color w:val="365F91" w:themeColor="accent1" w:themeShade="BF"/>
      <w:lang w:eastAsia="ja-JP"/>
    </w:rPr>
  </w:style>
  <w:style w:type="paragraph" w:styleId="TOC1">
    <w:name w:val="toc 1"/>
    <w:basedOn w:val="Normal"/>
    <w:next w:val="Normal"/>
    <w:autoRedefine/>
    <w:uiPriority w:val="39"/>
    <w:unhideWhenUsed/>
    <w:rsid w:val="002012DA"/>
    <w:pPr>
      <w:spacing w:after="100"/>
    </w:pPr>
  </w:style>
  <w:style w:type="paragraph" w:styleId="TOC2">
    <w:name w:val="toc 2"/>
    <w:basedOn w:val="Normal"/>
    <w:next w:val="Normal"/>
    <w:autoRedefine/>
    <w:uiPriority w:val="39"/>
    <w:unhideWhenUsed/>
    <w:rsid w:val="002012DA"/>
    <w:pPr>
      <w:spacing w:after="100"/>
      <w:ind w:left="240"/>
    </w:pPr>
  </w:style>
  <w:style w:type="paragraph" w:styleId="TOC3">
    <w:name w:val="toc 3"/>
    <w:basedOn w:val="Normal"/>
    <w:next w:val="Normal"/>
    <w:autoRedefine/>
    <w:uiPriority w:val="39"/>
    <w:unhideWhenUsed/>
    <w:rsid w:val="002012DA"/>
    <w:pPr>
      <w:spacing w:after="100"/>
      <w:ind w:left="480"/>
    </w:pPr>
  </w:style>
  <w:style w:type="character" w:styleId="Hyperlink">
    <w:name w:val="Hyperlink"/>
    <w:basedOn w:val="DefaultParagraphFont"/>
    <w:uiPriority w:val="99"/>
    <w:unhideWhenUsed/>
    <w:rsid w:val="002012DA"/>
    <w:rPr>
      <w:color w:val="0000FF" w:themeColor="hyperlink"/>
      <w:u w:val="single"/>
    </w:rPr>
  </w:style>
  <w:style w:type="paragraph" w:styleId="Caption">
    <w:name w:val="caption"/>
    <w:basedOn w:val="Normal"/>
    <w:next w:val="Normal"/>
    <w:uiPriority w:val="35"/>
    <w:unhideWhenUsed/>
    <w:qFormat/>
    <w:rsid w:val="002012DA"/>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907F4C"/>
    <w:pPr>
      <w:spacing w:after="0"/>
    </w:pPr>
  </w:style>
  <w:style w:type="paragraph" w:styleId="Header">
    <w:name w:val="header"/>
    <w:basedOn w:val="Normal"/>
    <w:link w:val="HeaderChar"/>
    <w:uiPriority w:val="99"/>
    <w:unhideWhenUsed/>
    <w:rsid w:val="00907F4C"/>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7F4C"/>
    <w:rPr>
      <w:rFonts w:ascii="Arial" w:hAnsi="Arial"/>
      <w:sz w:val="24"/>
    </w:rPr>
  </w:style>
  <w:style w:type="paragraph" w:styleId="Footer">
    <w:name w:val="footer"/>
    <w:basedOn w:val="Normal"/>
    <w:link w:val="FooterChar"/>
    <w:uiPriority w:val="99"/>
    <w:unhideWhenUsed/>
    <w:rsid w:val="00907F4C"/>
    <w:pPr>
      <w:tabs>
        <w:tab w:val="center" w:pos="4680"/>
        <w:tab w:val="right" w:pos="9360"/>
      </w:tabs>
      <w:spacing w:after="0" w:line="240" w:lineRule="auto"/>
    </w:pPr>
  </w:style>
  <w:style w:type="character" w:customStyle="1" w:styleId="FooterChar">
    <w:name w:val="Footer Char"/>
    <w:basedOn w:val="DefaultParagraphFont"/>
    <w:link w:val="Footer"/>
    <w:uiPriority w:val="99"/>
    <w:rsid w:val="00907F4C"/>
    <w:rPr>
      <w:rFonts w:ascii="Arial" w:hAnsi="Arial"/>
      <w:sz w:val="24"/>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microsoft.com/office/2007/relationships/stylesWithEffects" Target="stylesWithEffect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D1FE24E76EBA4BBAAB212ED894D40081"/>
        <w:category>
          <w:name w:val="General"/>
          <w:gallery w:val="placeholder"/>
        </w:category>
        <w:types>
          <w:type w:val="bbPlcHdr"/>
        </w:types>
        <w:behaviors>
          <w:behavior w:val="content"/>
        </w:behaviors>
        <w:guid w:val="{1011730C-45E7-425D-B573-FB5BD780571A}"/>
      </w:docPartPr>
      <w:docPartBody>
        <w:p w:rsidR="009D5F4B" w:rsidRDefault="008F5177" w:rsidP="008F5177">
          <w:pPr>
            <w:pStyle w:val="D1FE24E76EBA4BBAAB212ED894D40081"/>
          </w:pPr>
          <w:r>
            <w:rPr>
              <w:rFonts w:asciiTheme="majorHAnsi" w:eastAsiaTheme="majorEastAsia" w:hAnsiTheme="majorHAnsi" w:cstheme="majorBidi"/>
              <w:b/>
              <w:bCs/>
              <w:color w:val="4F81BD" w:themeColor="accent1"/>
              <w:sz w:val="48"/>
              <w:szCs w:val="48"/>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8F5177"/>
    <w:rsid w:val="001572E8"/>
    <w:rsid w:val="008F5177"/>
    <w:rsid w:val="009D5F4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5F4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1FE24E76EBA4BBAAB212ED894D40081">
    <w:name w:val="D1FE24E76EBA4BBAAB212ED894D40081"/>
    <w:rsid w:val="008F5177"/>
  </w:style>
  <w:style w:type="paragraph" w:customStyle="1" w:styleId="DEF3365E6447469893C9CA12DA51E293">
    <w:name w:val="DEF3365E6447469893C9CA12DA51E293"/>
    <w:rsid w:val="008F5177"/>
  </w:style>
  <w:style w:type="paragraph" w:customStyle="1" w:styleId="E53CC3671B524C50969FBDDA648AFAD0">
    <w:name w:val="E53CC3671B524C50969FBDDA648AFAD0"/>
    <w:rsid w:val="008F5177"/>
  </w:style>
  <w:style w:type="paragraph" w:customStyle="1" w:styleId="68BAC94F72F6447D9F525CB40B06B65C">
    <w:name w:val="68BAC94F72F6447D9F525CB40B06B65C"/>
    <w:rsid w:val="008F5177"/>
  </w:style>
  <w:style w:type="paragraph" w:customStyle="1" w:styleId="E1BD3E6D6B4844CAA8368A3531CFDC75">
    <w:name w:val="E1BD3E6D6B4844CAA8368A3531CFDC75"/>
    <w:rsid w:val="008F5177"/>
  </w:style>
</w:styles>
</file>

<file path=word/glossary/webSettings.xml><?xml version="1.0" encoding="utf-8"?>
<w:webSettings xmlns:r="http://schemas.openxmlformats.org/officeDocument/2006/relationships" xmlns:w="http://schemas.openxmlformats.org/wordprocessingml/2006/main">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2023-11-10T00:00:00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57E2BED-600C-4650-8AD5-E56BDC339F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TotalTime>
  <Pages>14</Pages>
  <Words>2920</Words>
  <Characters>16646</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19527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Future Of Hospitality And Is It Profitable To Be Green?</dc:title>
  <dc:creator>Windows User</dc:creator>
  <cp:lastModifiedBy>admin</cp:lastModifiedBy>
  <cp:revision>5</cp:revision>
  <dcterms:created xsi:type="dcterms:W3CDTF">2023-11-10T15:32:00Z</dcterms:created>
  <dcterms:modified xsi:type="dcterms:W3CDTF">2023-11-10T18:15:00Z</dcterms:modified>
</cp:coreProperties>
</file>