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89557107"/>
        <w:docPartObj>
          <w:docPartGallery w:val="Cover Pages"/>
          <w:docPartUnique/>
        </w:docPartObj>
      </w:sdtPr>
      <w:sdtEndPr>
        <w:rPr>
          <w:b/>
          <w:sz w:val="32"/>
          <w:szCs w:val="32"/>
        </w:rPr>
      </w:sdtEndPr>
      <w:sdtContent>
        <w:p w14:paraId="3C720BF5" w14:textId="6E4AC2F8" w:rsidR="0010772E" w:rsidRDefault="0010772E">
          <w:r>
            <w:rPr>
              <w:noProof/>
            </w:rPr>
            <mc:AlternateContent>
              <mc:Choice Requires="wpg">
                <w:drawing>
                  <wp:anchor distT="0" distB="0" distL="114300" distR="114300" simplePos="0" relativeHeight="251662336" behindDoc="0" locked="0" layoutInCell="1" allowOverlap="1" wp14:anchorId="7E417E28" wp14:editId="3191C1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0C8C0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p>
        <w:p w14:paraId="35826E62" w14:textId="19C85E92" w:rsidR="009D0AE1" w:rsidRPr="00614925" w:rsidRDefault="002A0B15">
          <w:pPr>
            <w:rPr>
              <w:b/>
              <w:sz w:val="32"/>
              <w:szCs w:val="32"/>
            </w:rPr>
          </w:pPr>
          <w:r>
            <w:rPr>
              <w:noProof/>
            </w:rPr>
            <mc:AlternateContent>
              <mc:Choice Requires="wps">
                <w:drawing>
                  <wp:anchor distT="0" distB="0" distL="114300" distR="114300" simplePos="0" relativeHeight="251660288" behindDoc="0" locked="0" layoutInCell="1" allowOverlap="1" wp14:anchorId="3FBF576C" wp14:editId="5A0A938A">
                    <wp:simplePos x="0" y="0"/>
                    <wp:positionH relativeFrom="page">
                      <wp:posOffset>-869950</wp:posOffset>
                    </wp:positionH>
                    <wp:positionV relativeFrom="page">
                      <wp:posOffset>6280150</wp:posOffset>
                    </wp:positionV>
                    <wp:extent cx="8208010" cy="3439160"/>
                    <wp:effectExtent l="0" t="0" r="0" b="8890"/>
                    <wp:wrapSquare wrapText="bothSides"/>
                    <wp:docPr id="152" name="Text Box 159"/>
                    <wp:cNvGraphicFramePr/>
                    <a:graphic xmlns:a="http://schemas.openxmlformats.org/drawingml/2006/main">
                      <a:graphicData uri="http://schemas.microsoft.com/office/word/2010/wordprocessingShape">
                        <wps:wsp>
                          <wps:cNvSpPr txBox="1"/>
                          <wps:spPr>
                            <a:xfrm>
                              <a:off x="0" y="0"/>
                              <a:ext cx="8208010" cy="34391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F8F981" w14:textId="311A9640" w:rsidR="0014372E" w:rsidRPr="0014372E" w:rsidRDefault="0014372E" w:rsidP="0014372E">
                                <w:pPr>
                                  <w:pBdr>
                                    <w:top w:val="single" w:sz="6" w:space="10" w:color="156082"/>
                                    <w:left w:val="single" w:sz="2" w:space="10" w:color="FFFFFF"/>
                                    <w:bottom w:val="single" w:sz="6" w:space="10" w:color="156082"/>
                                    <w:right w:val="single" w:sz="2" w:space="10" w:color="FFFFFF"/>
                                  </w:pBdr>
                                  <w:spacing w:line="259" w:lineRule="auto"/>
                                  <w:rPr>
                                    <w:rFonts w:ascii="Arial" w:hAnsi="Arial" w:cs="Arial"/>
                                    <w:color w:val="156082"/>
                                  </w:rPr>
                                </w:pPr>
                                <w:r w:rsidRPr="0014372E">
                                  <w:rPr>
                                    <w:rFonts w:ascii="Arial" w:hAnsi="Arial" w:cs="Arial"/>
                                    <w:color w:val="156082"/>
                                  </w:rPr>
                                  <w:t xml:space="preserve">     </w:t>
                                </w:r>
                                <w:bookmarkStart w:id="0" w:name="_Hlk189776140"/>
                                <w:r w:rsidRPr="0014372E">
                                  <w:rPr>
                                    <w:rFonts w:ascii="Arial" w:hAnsi="Arial" w:cs="Arial"/>
                                    <w:color w:val="156082"/>
                                  </w:rPr>
                                  <w:t xml:space="preserve">I acknowledge the use of </w:t>
                                </w:r>
                                <w:proofErr w:type="spellStart"/>
                                <w:r w:rsidRPr="0014372E">
                                  <w:rPr>
                                    <w:rFonts w:ascii="Arial" w:hAnsi="Arial" w:cs="Arial"/>
                                    <w:color w:val="156082"/>
                                  </w:rPr>
                                  <w:t>Chatgpt</w:t>
                                </w:r>
                                <w:proofErr w:type="spellEnd"/>
                                <w:r w:rsidRPr="0014372E">
                                  <w:rPr>
                                    <w:rFonts w:ascii="Arial" w:hAnsi="Arial" w:cs="Arial"/>
                                    <w:color w:val="156082"/>
                                  </w:rPr>
                                  <w:t xml:space="preserve"> (</w:t>
                                </w:r>
                                <w:hyperlink r:id="rId10" w:history="1">
                                  <w:r w:rsidRPr="0014372E">
                                    <w:rPr>
                                      <w:rFonts w:ascii="Arial" w:hAnsi="Arial" w:cs="Arial"/>
                                      <w:color w:val="467886"/>
                                      <w:u w:val="single"/>
                                    </w:rPr>
                                    <w:t>http://chatgpt.com/</w:t>
                                  </w:r>
                                </w:hyperlink>
                                <w:r w:rsidRPr="0014372E">
                                  <w:rPr>
                                    <w:rFonts w:ascii="Arial" w:hAnsi="Arial" w:cs="Arial"/>
                                    <w:color w:val="156082"/>
                                  </w:rPr>
                                  <w:t xml:space="preserve">) on </w:t>
                                </w:r>
                                <w:bookmarkEnd w:id="0"/>
                                <w:r>
                                  <w:rPr>
                                    <w:rFonts w:ascii="Arial" w:hAnsi="Arial" w:cs="Arial"/>
                                    <w:color w:val="156082"/>
                                  </w:rPr>
                                  <w:t>15</w:t>
                                </w:r>
                                <w:r w:rsidR="00A27941" w:rsidRPr="00A27941">
                                  <w:rPr>
                                    <w:rFonts w:ascii="Arial" w:hAnsi="Arial" w:cs="Arial"/>
                                    <w:color w:val="156082"/>
                                    <w:vertAlign w:val="superscript"/>
                                  </w:rPr>
                                  <w:t>th</w:t>
                                </w:r>
                                <w:r w:rsidR="00A27941">
                                  <w:rPr>
                                    <w:rFonts w:ascii="Arial" w:hAnsi="Arial" w:cs="Arial"/>
                                    <w:color w:val="156082"/>
                                  </w:rPr>
                                  <w:t xml:space="preserve"> of </w:t>
                                </w:r>
                                <w:r w:rsidRPr="0014372E">
                                  <w:rPr>
                                    <w:rFonts w:ascii="Arial" w:hAnsi="Arial" w:cs="Arial"/>
                                    <w:color w:val="156082"/>
                                  </w:rPr>
                                  <w:t xml:space="preserve">January 2025 using the prompt: “Please can you assist me drafting my </w:t>
                                </w:r>
                                <w:r w:rsidR="00A27941">
                                  <w:rPr>
                                    <w:rFonts w:ascii="Arial" w:hAnsi="Arial" w:cs="Arial"/>
                                    <w:color w:val="156082"/>
                                  </w:rPr>
                                  <w:t>report</w:t>
                                </w:r>
                                <w:r w:rsidRPr="0014372E">
                                  <w:rPr>
                                    <w:rFonts w:ascii="Arial" w:hAnsi="Arial" w:cs="Arial"/>
                                    <w:color w:val="156082"/>
                                  </w:rPr>
                                  <w:t xml:space="preserve"> on </w:t>
                                </w:r>
                                <w:r w:rsidR="00BB0996">
                                  <w:rPr>
                                    <w:rFonts w:ascii="Arial" w:hAnsi="Arial" w:cs="Arial"/>
                                    <w:color w:val="156082"/>
                                  </w:rPr>
                                  <w:t>Marriott International</w:t>
                                </w:r>
                                <w:r w:rsidR="00AD680C">
                                  <w:rPr>
                                    <w:rFonts w:ascii="Arial" w:hAnsi="Arial" w:cs="Arial"/>
                                    <w:color w:val="156082"/>
                                  </w:rPr>
                                  <w:t>”</w:t>
                                </w:r>
                              </w:p>
                              <w:p w14:paraId="4788880E" w14:textId="2DCB92EF" w:rsidR="0014372E" w:rsidRPr="0014372E" w:rsidRDefault="0014372E" w:rsidP="0014372E">
                                <w:pPr>
                                  <w:pBdr>
                                    <w:top w:val="single" w:sz="6" w:space="10" w:color="156082"/>
                                    <w:left w:val="single" w:sz="2" w:space="10" w:color="FFFFFF"/>
                                    <w:bottom w:val="single" w:sz="6" w:space="10" w:color="156082"/>
                                    <w:right w:val="single" w:sz="2" w:space="10" w:color="FFFFFF"/>
                                  </w:pBdr>
                                  <w:spacing w:line="259" w:lineRule="auto"/>
                                  <w:rPr>
                                    <w:rFonts w:ascii="Arial" w:hAnsi="Arial" w:cs="Arial"/>
                                    <w:color w:val="156082"/>
                                  </w:rPr>
                                </w:pPr>
                                <w:r w:rsidRPr="0014372E">
                                  <w:rPr>
                                    <w:rFonts w:ascii="Arial" w:hAnsi="Arial" w:cs="Arial"/>
                                    <w:color w:val="156082"/>
                                  </w:rPr>
                                  <w:t xml:space="preserve">     I acknowledge the use of </w:t>
                                </w:r>
                                <w:proofErr w:type="spellStart"/>
                                <w:r w:rsidRPr="0014372E">
                                  <w:rPr>
                                    <w:rFonts w:ascii="Arial" w:hAnsi="Arial" w:cs="Arial"/>
                                    <w:color w:val="156082"/>
                                  </w:rPr>
                                  <w:t>Chatgpt</w:t>
                                </w:r>
                                <w:proofErr w:type="spellEnd"/>
                                <w:r w:rsidRPr="0014372E">
                                  <w:rPr>
                                    <w:rFonts w:ascii="Arial" w:hAnsi="Arial" w:cs="Arial"/>
                                    <w:color w:val="156082"/>
                                  </w:rPr>
                                  <w:t xml:space="preserve"> (</w:t>
                                </w:r>
                                <w:hyperlink r:id="rId11" w:history="1">
                                  <w:r w:rsidRPr="0014372E">
                                    <w:rPr>
                                      <w:rFonts w:ascii="Arial" w:hAnsi="Arial" w:cs="Arial"/>
                                      <w:color w:val="467886"/>
                                      <w:u w:val="single"/>
                                    </w:rPr>
                                    <w:t>http://chatgpt.com/</w:t>
                                  </w:r>
                                </w:hyperlink>
                                <w:r w:rsidRPr="0014372E">
                                  <w:rPr>
                                    <w:rFonts w:ascii="Arial" w:hAnsi="Arial" w:cs="Arial"/>
                                    <w:color w:val="156082"/>
                                  </w:rPr>
                                  <w:t xml:space="preserve">) on </w:t>
                                </w:r>
                                <w:r w:rsidR="00AD680C">
                                  <w:rPr>
                                    <w:rFonts w:ascii="Arial" w:hAnsi="Arial" w:cs="Arial"/>
                                    <w:color w:val="156082"/>
                                  </w:rPr>
                                  <w:t>25</w:t>
                                </w:r>
                                <w:r w:rsidR="00AD680C" w:rsidRPr="00AD680C">
                                  <w:rPr>
                                    <w:rFonts w:ascii="Arial" w:hAnsi="Arial" w:cs="Arial"/>
                                    <w:color w:val="156082"/>
                                    <w:vertAlign w:val="superscript"/>
                                  </w:rPr>
                                  <w:t>th</w:t>
                                </w:r>
                                <w:r w:rsidR="00AD680C">
                                  <w:rPr>
                                    <w:rFonts w:ascii="Arial" w:hAnsi="Arial" w:cs="Arial"/>
                                    <w:color w:val="156082"/>
                                  </w:rPr>
                                  <w:t xml:space="preserve"> of </w:t>
                                </w:r>
                                <w:r w:rsidRPr="0014372E">
                                  <w:rPr>
                                    <w:rFonts w:ascii="Arial" w:hAnsi="Arial" w:cs="Arial"/>
                                    <w:color w:val="156082"/>
                                  </w:rPr>
                                  <w:t>February 2025 using the prompt:</w:t>
                                </w:r>
                              </w:p>
                              <w:p w14:paraId="5BD851C9" w14:textId="77777777" w:rsidR="0014372E" w:rsidRPr="0014372E" w:rsidRDefault="0014372E" w:rsidP="0014372E">
                                <w:pPr>
                                  <w:pBdr>
                                    <w:top w:val="single" w:sz="6" w:space="10" w:color="156082"/>
                                    <w:left w:val="single" w:sz="2" w:space="10" w:color="FFFFFF"/>
                                    <w:bottom w:val="single" w:sz="6" w:space="10" w:color="156082"/>
                                    <w:right w:val="single" w:sz="2" w:space="10" w:color="FFFFFF"/>
                                  </w:pBdr>
                                  <w:spacing w:line="259" w:lineRule="auto"/>
                                  <w:rPr>
                                    <w:rFonts w:ascii="Arial" w:hAnsi="Arial" w:cs="Arial"/>
                                    <w:color w:val="156082"/>
                                  </w:rPr>
                                </w:pPr>
                                <w:r w:rsidRPr="0014372E">
                                  <w:rPr>
                                    <w:rFonts w:ascii="Arial" w:hAnsi="Arial" w:cs="Arial"/>
                                    <w:color w:val="156082"/>
                                  </w:rPr>
                                  <w:t>“Can you check the text below for syntax and readability, please.”</w:t>
                                </w:r>
                              </w:p>
                              <w:p w14:paraId="14C66E8E" w14:textId="77777777" w:rsidR="0014372E" w:rsidRPr="0014372E" w:rsidRDefault="0014372E" w:rsidP="0014372E">
                                <w:pPr>
                                  <w:pBdr>
                                    <w:top w:val="single" w:sz="6" w:space="10" w:color="156082"/>
                                    <w:left w:val="single" w:sz="2" w:space="10" w:color="FFFFFF"/>
                                    <w:bottom w:val="single" w:sz="6" w:space="10" w:color="156082"/>
                                    <w:right w:val="single" w:sz="2" w:space="10" w:color="FFFFFF"/>
                                  </w:pBdr>
                                  <w:spacing w:line="259" w:lineRule="auto"/>
                                  <w:rPr>
                                    <w:rFonts w:ascii="Arial" w:hAnsi="Arial" w:cs="Arial"/>
                                    <w:color w:val="156082"/>
                                  </w:rPr>
                                </w:pPr>
                                <w:r w:rsidRPr="0014372E">
                                  <w:rPr>
                                    <w:rFonts w:ascii="Arial" w:hAnsi="Arial" w:cs="Arial"/>
                                    <w:color w:val="156082"/>
                                  </w:rPr>
                                  <w:t xml:space="preserve">     I confirm that I have not presented any AI generated text as my own work. I confirm I have copies of my drafts, notes, and other resources I used before, and after the use of AI tools which I may be asked to provide in evidence.</w:t>
                                </w:r>
                              </w:p>
                              <w:p w14:paraId="7F55117D" w14:textId="37D144A8" w:rsidR="0010772E" w:rsidRDefault="0010772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FBF576C" id="_x0000_t202" coordsize="21600,21600" o:spt="202" path="m,l,21600r21600,l21600,xe">
                    <v:stroke joinstyle="miter"/>
                    <v:path gradientshapeok="t" o:connecttype="rect"/>
                  </v:shapetype>
                  <v:shape id="Text Box 159" o:spid="_x0000_s1026" type="#_x0000_t202" style="position:absolute;left:0;text-align:left;margin-left:-68.5pt;margin-top:494.5pt;width:646.3pt;height:270.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" filled="f" stroked="f" strokeweight=".5pt">
                    <v:textbox inset="126pt,0,54pt,0">
                      <w:txbxContent>
                        <w:p w14:paraId="01F8F981" w14:textId="311A9640" w:rsidR="0014372E" w:rsidRPr="0014372E" w:rsidRDefault="0014372E" w:rsidP="0014372E">
                          <w:pPr>
                            <w:pBdr>
                              <w:top w:val="single" w:sz="6" w:space="10" w:color="156082"/>
                              <w:left w:val="single" w:sz="2" w:space="10" w:color="FFFFFF"/>
                              <w:bottom w:val="single" w:sz="6" w:space="10" w:color="156082"/>
                              <w:right w:val="single" w:sz="2" w:space="10" w:color="FFFFFF"/>
                            </w:pBdr>
                            <w:spacing w:line="259" w:lineRule="auto"/>
                            <w:rPr>
                              <w:rFonts w:ascii="Arial" w:hAnsi="Arial" w:cs="Arial"/>
                              <w:color w:val="156082"/>
                            </w:rPr>
                          </w:pPr>
                          <w:r w:rsidRPr="0014372E">
                            <w:rPr>
                              <w:rFonts w:ascii="Arial" w:hAnsi="Arial" w:cs="Arial"/>
                              <w:color w:val="156082"/>
                            </w:rPr>
                            <w:t xml:space="preserve">     </w:t>
                          </w:r>
                          <w:bookmarkStart w:id="1" w:name="_Hlk189776140"/>
                          <w:r w:rsidRPr="0014372E">
                            <w:rPr>
                              <w:rFonts w:ascii="Arial" w:hAnsi="Arial" w:cs="Arial"/>
                              <w:color w:val="156082"/>
                            </w:rPr>
                            <w:t xml:space="preserve">I acknowledge the use of </w:t>
                          </w:r>
                          <w:proofErr w:type="spellStart"/>
                          <w:r w:rsidRPr="0014372E">
                            <w:rPr>
                              <w:rFonts w:ascii="Arial" w:hAnsi="Arial" w:cs="Arial"/>
                              <w:color w:val="156082"/>
                            </w:rPr>
                            <w:t>Chatgpt</w:t>
                          </w:r>
                          <w:proofErr w:type="spellEnd"/>
                          <w:r w:rsidRPr="0014372E">
                            <w:rPr>
                              <w:rFonts w:ascii="Arial" w:hAnsi="Arial" w:cs="Arial"/>
                              <w:color w:val="156082"/>
                            </w:rPr>
                            <w:t xml:space="preserve"> (</w:t>
                          </w:r>
                          <w:hyperlink r:id="rId12" w:history="1">
                            <w:r w:rsidRPr="0014372E">
                              <w:rPr>
                                <w:rFonts w:ascii="Arial" w:hAnsi="Arial" w:cs="Arial"/>
                                <w:color w:val="467886"/>
                                <w:u w:val="single"/>
                              </w:rPr>
                              <w:t>http://chatgpt.com/</w:t>
                            </w:r>
                          </w:hyperlink>
                          <w:r w:rsidRPr="0014372E">
                            <w:rPr>
                              <w:rFonts w:ascii="Arial" w:hAnsi="Arial" w:cs="Arial"/>
                              <w:color w:val="156082"/>
                            </w:rPr>
                            <w:t xml:space="preserve">) on </w:t>
                          </w:r>
                          <w:bookmarkEnd w:id="1"/>
                          <w:r>
                            <w:rPr>
                              <w:rFonts w:ascii="Arial" w:hAnsi="Arial" w:cs="Arial"/>
                              <w:color w:val="156082"/>
                            </w:rPr>
                            <w:t>15</w:t>
                          </w:r>
                          <w:r w:rsidR="00A27941" w:rsidRPr="00A27941">
                            <w:rPr>
                              <w:rFonts w:ascii="Arial" w:hAnsi="Arial" w:cs="Arial"/>
                              <w:color w:val="156082"/>
                              <w:vertAlign w:val="superscript"/>
                            </w:rPr>
                            <w:t>th</w:t>
                          </w:r>
                          <w:r w:rsidR="00A27941">
                            <w:rPr>
                              <w:rFonts w:ascii="Arial" w:hAnsi="Arial" w:cs="Arial"/>
                              <w:color w:val="156082"/>
                            </w:rPr>
                            <w:t xml:space="preserve"> of </w:t>
                          </w:r>
                          <w:r w:rsidRPr="0014372E">
                            <w:rPr>
                              <w:rFonts w:ascii="Arial" w:hAnsi="Arial" w:cs="Arial"/>
                              <w:color w:val="156082"/>
                            </w:rPr>
                            <w:t xml:space="preserve">January 2025 using the prompt: “Please can you assist me drafting my </w:t>
                          </w:r>
                          <w:r w:rsidR="00A27941">
                            <w:rPr>
                              <w:rFonts w:ascii="Arial" w:hAnsi="Arial" w:cs="Arial"/>
                              <w:color w:val="156082"/>
                            </w:rPr>
                            <w:t>report</w:t>
                          </w:r>
                          <w:r w:rsidRPr="0014372E">
                            <w:rPr>
                              <w:rFonts w:ascii="Arial" w:hAnsi="Arial" w:cs="Arial"/>
                              <w:color w:val="156082"/>
                            </w:rPr>
                            <w:t xml:space="preserve"> on </w:t>
                          </w:r>
                          <w:r w:rsidR="00BB0996">
                            <w:rPr>
                              <w:rFonts w:ascii="Arial" w:hAnsi="Arial" w:cs="Arial"/>
                              <w:color w:val="156082"/>
                            </w:rPr>
                            <w:t>Marriott International</w:t>
                          </w:r>
                          <w:r w:rsidR="00AD680C">
                            <w:rPr>
                              <w:rFonts w:ascii="Arial" w:hAnsi="Arial" w:cs="Arial"/>
                              <w:color w:val="156082"/>
                            </w:rPr>
                            <w:t>”</w:t>
                          </w:r>
                        </w:p>
                        <w:p w14:paraId="4788880E" w14:textId="2DCB92EF" w:rsidR="0014372E" w:rsidRPr="0014372E" w:rsidRDefault="0014372E" w:rsidP="0014372E">
                          <w:pPr>
                            <w:pBdr>
                              <w:top w:val="single" w:sz="6" w:space="10" w:color="156082"/>
                              <w:left w:val="single" w:sz="2" w:space="10" w:color="FFFFFF"/>
                              <w:bottom w:val="single" w:sz="6" w:space="10" w:color="156082"/>
                              <w:right w:val="single" w:sz="2" w:space="10" w:color="FFFFFF"/>
                            </w:pBdr>
                            <w:spacing w:line="259" w:lineRule="auto"/>
                            <w:rPr>
                              <w:rFonts w:ascii="Arial" w:hAnsi="Arial" w:cs="Arial"/>
                              <w:color w:val="156082"/>
                            </w:rPr>
                          </w:pPr>
                          <w:r w:rsidRPr="0014372E">
                            <w:rPr>
                              <w:rFonts w:ascii="Arial" w:hAnsi="Arial" w:cs="Arial"/>
                              <w:color w:val="156082"/>
                            </w:rPr>
                            <w:t xml:space="preserve">     I acknowledge the use of </w:t>
                          </w:r>
                          <w:proofErr w:type="spellStart"/>
                          <w:r w:rsidRPr="0014372E">
                            <w:rPr>
                              <w:rFonts w:ascii="Arial" w:hAnsi="Arial" w:cs="Arial"/>
                              <w:color w:val="156082"/>
                            </w:rPr>
                            <w:t>Chatgpt</w:t>
                          </w:r>
                          <w:proofErr w:type="spellEnd"/>
                          <w:r w:rsidRPr="0014372E">
                            <w:rPr>
                              <w:rFonts w:ascii="Arial" w:hAnsi="Arial" w:cs="Arial"/>
                              <w:color w:val="156082"/>
                            </w:rPr>
                            <w:t xml:space="preserve"> (</w:t>
                          </w:r>
                          <w:hyperlink r:id="rId13" w:history="1">
                            <w:r w:rsidRPr="0014372E">
                              <w:rPr>
                                <w:rFonts w:ascii="Arial" w:hAnsi="Arial" w:cs="Arial"/>
                                <w:color w:val="467886"/>
                                <w:u w:val="single"/>
                              </w:rPr>
                              <w:t>http://chatgpt.com/</w:t>
                            </w:r>
                          </w:hyperlink>
                          <w:r w:rsidRPr="0014372E">
                            <w:rPr>
                              <w:rFonts w:ascii="Arial" w:hAnsi="Arial" w:cs="Arial"/>
                              <w:color w:val="156082"/>
                            </w:rPr>
                            <w:t xml:space="preserve">) on </w:t>
                          </w:r>
                          <w:r w:rsidR="00AD680C">
                            <w:rPr>
                              <w:rFonts w:ascii="Arial" w:hAnsi="Arial" w:cs="Arial"/>
                              <w:color w:val="156082"/>
                            </w:rPr>
                            <w:t>25</w:t>
                          </w:r>
                          <w:r w:rsidR="00AD680C" w:rsidRPr="00AD680C">
                            <w:rPr>
                              <w:rFonts w:ascii="Arial" w:hAnsi="Arial" w:cs="Arial"/>
                              <w:color w:val="156082"/>
                              <w:vertAlign w:val="superscript"/>
                            </w:rPr>
                            <w:t>th</w:t>
                          </w:r>
                          <w:r w:rsidR="00AD680C">
                            <w:rPr>
                              <w:rFonts w:ascii="Arial" w:hAnsi="Arial" w:cs="Arial"/>
                              <w:color w:val="156082"/>
                            </w:rPr>
                            <w:t xml:space="preserve"> of </w:t>
                          </w:r>
                          <w:r w:rsidRPr="0014372E">
                            <w:rPr>
                              <w:rFonts w:ascii="Arial" w:hAnsi="Arial" w:cs="Arial"/>
                              <w:color w:val="156082"/>
                            </w:rPr>
                            <w:t>February 2025 using the prompt:</w:t>
                          </w:r>
                        </w:p>
                        <w:p w14:paraId="5BD851C9" w14:textId="77777777" w:rsidR="0014372E" w:rsidRPr="0014372E" w:rsidRDefault="0014372E" w:rsidP="0014372E">
                          <w:pPr>
                            <w:pBdr>
                              <w:top w:val="single" w:sz="6" w:space="10" w:color="156082"/>
                              <w:left w:val="single" w:sz="2" w:space="10" w:color="FFFFFF"/>
                              <w:bottom w:val="single" w:sz="6" w:space="10" w:color="156082"/>
                              <w:right w:val="single" w:sz="2" w:space="10" w:color="FFFFFF"/>
                            </w:pBdr>
                            <w:spacing w:line="259" w:lineRule="auto"/>
                            <w:rPr>
                              <w:rFonts w:ascii="Arial" w:hAnsi="Arial" w:cs="Arial"/>
                              <w:color w:val="156082"/>
                            </w:rPr>
                          </w:pPr>
                          <w:r w:rsidRPr="0014372E">
                            <w:rPr>
                              <w:rFonts w:ascii="Arial" w:hAnsi="Arial" w:cs="Arial"/>
                              <w:color w:val="156082"/>
                            </w:rPr>
                            <w:t>“Can you check the text below for syntax and readability, please.”</w:t>
                          </w:r>
                        </w:p>
                        <w:p w14:paraId="14C66E8E" w14:textId="77777777" w:rsidR="0014372E" w:rsidRPr="0014372E" w:rsidRDefault="0014372E" w:rsidP="0014372E">
                          <w:pPr>
                            <w:pBdr>
                              <w:top w:val="single" w:sz="6" w:space="10" w:color="156082"/>
                              <w:left w:val="single" w:sz="2" w:space="10" w:color="FFFFFF"/>
                              <w:bottom w:val="single" w:sz="6" w:space="10" w:color="156082"/>
                              <w:right w:val="single" w:sz="2" w:space="10" w:color="FFFFFF"/>
                            </w:pBdr>
                            <w:spacing w:line="259" w:lineRule="auto"/>
                            <w:rPr>
                              <w:rFonts w:ascii="Arial" w:hAnsi="Arial" w:cs="Arial"/>
                              <w:color w:val="156082"/>
                            </w:rPr>
                          </w:pPr>
                          <w:r w:rsidRPr="0014372E">
                            <w:rPr>
                              <w:rFonts w:ascii="Arial" w:hAnsi="Arial" w:cs="Arial"/>
                              <w:color w:val="156082"/>
                            </w:rPr>
                            <w:t xml:space="preserve">     I confirm that I have not presented any AI generated text as my own work. I confirm I have copies of my drafts, notes, and other resources I used before, and after the use of AI tools which I may be asked to provide in evidence.</w:t>
                          </w:r>
                        </w:p>
                        <w:p w14:paraId="7F55117D" w14:textId="37D144A8" w:rsidR="0010772E" w:rsidRDefault="0010772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C00EEBD" wp14:editId="716D04F3">
                    <wp:simplePos x="0" y="0"/>
                    <wp:positionH relativeFrom="page">
                      <wp:posOffset>286385</wp:posOffset>
                    </wp:positionH>
                    <wp:positionV relativeFrom="page">
                      <wp:posOffset>3863340</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712FA2" w14:textId="77777777" w:rsidR="0010772E" w:rsidRPr="0010772E" w:rsidRDefault="0010772E" w:rsidP="002A0B15">
                                <w:pPr>
                                  <w:spacing w:line="240" w:lineRule="auto"/>
                                  <w:jc w:val="left"/>
                                  <w:rPr>
                                    <w:rFonts w:ascii="Aptos" w:hAnsi="Aptos"/>
                                    <w:b/>
                                    <w:bCs/>
                                    <w:color w:val="156082"/>
                                    <w:sz w:val="28"/>
                                    <w:szCs w:val="28"/>
                                  </w:rPr>
                                </w:pPr>
                                <w:r w:rsidRPr="0010772E">
                                  <w:rPr>
                                    <w:rFonts w:ascii="Aptos" w:hAnsi="Aptos"/>
                                    <w:b/>
                                    <w:bCs/>
                                    <w:color w:val="156082"/>
                                    <w:sz w:val="28"/>
                                    <w:szCs w:val="28"/>
                                  </w:rPr>
                                  <w:t>Module title:</w:t>
                                </w:r>
                                <w:r w:rsidRPr="0010772E">
                                  <w:rPr>
                                    <w:rFonts w:ascii="Aptos" w:hAnsi="Aptos"/>
                                    <w:color w:val="156082"/>
                                    <w:sz w:val="28"/>
                                    <w:szCs w:val="28"/>
                                  </w:rPr>
                                  <w:t xml:space="preserve"> </w:t>
                                </w:r>
                                <w:r w:rsidRPr="0010772E">
                                  <w:rPr>
                                    <w:rFonts w:ascii="Aptos" w:hAnsi="Aptos"/>
                                    <w:i/>
                                    <w:iCs/>
                                    <w:color w:val="156082"/>
                                    <w:sz w:val="28"/>
                                    <w:szCs w:val="28"/>
                                  </w:rPr>
                                  <w:t xml:space="preserve">Management and Organisational Behaviour </w:t>
                                </w:r>
                                <w:r w:rsidRPr="0010772E">
                                  <w:rPr>
                                    <w:rFonts w:ascii="Aptos" w:hAnsi="Aptos"/>
                                    <w:b/>
                                    <w:bCs/>
                                    <w:color w:val="156082"/>
                                    <w:sz w:val="28"/>
                                    <w:szCs w:val="28"/>
                                  </w:rPr>
                                  <w:t>Module code:</w:t>
                                </w:r>
                                <w:r w:rsidRPr="0010772E">
                                  <w:rPr>
                                    <w:rFonts w:ascii="Aptos" w:hAnsi="Aptos"/>
                                    <w:color w:val="156082"/>
                                    <w:sz w:val="28"/>
                                    <w:szCs w:val="28"/>
                                  </w:rPr>
                                  <w:t xml:space="preserve">  </w:t>
                                </w:r>
                                <w:r w:rsidRPr="0010772E">
                                  <w:rPr>
                                    <w:rFonts w:ascii="Aptos" w:hAnsi="Aptos"/>
                                    <w:i/>
                                    <w:iCs/>
                                    <w:color w:val="156082"/>
                                    <w:sz w:val="28"/>
                                    <w:szCs w:val="28"/>
                                  </w:rPr>
                                  <w:t>BMIH5004</w:t>
                                </w:r>
                              </w:p>
                              <w:p w14:paraId="353D5A94" w14:textId="77777777" w:rsidR="0010772E" w:rsidRPr="0010772E" w:rsidRDefault="0010772E" w:rsidP="002A0B15">
                                <w:pPr>
                                  <w:spacing w:line="240" w:lineRule="auto"/>
                                  <w:jc w:val="left"/>
                                  <w:rPr>
                                    <w:rFonts w:ascii="Aptos" w:hAnsi="Aptos"/>
                                    <w:b/>
                                    <w:bCs/>
                                    <w:color w:val="156082"/>
                                    <w:sz w:val="28"/>
                                    <w:szCs w:val="28"/>
                                  </w:rPr>
                                </w:pPr>
                                <w:r w:rsidRPr="0010772E">
                                  <w:rPr>
                                    <w:rFonts w:ascii="Aptos" w:hAnsi="Aptos"/>
                                    <w:b/>
                                    <w:bCs/>
                                    <w:color w:val="156082"/>
                                    <w:sz w:val="28"/>
                                    <w:szCs w:val="28"/>
                                  </w:rPr>
                                  <w:t xml:space="preserve">Lecturer name: </w:t>
                                </w:r>
                                <w:r w:rsidRPr="0010772E">
                                  <w:rPr>
                                    <w:rFonts w:ascii="Aptos" w:hAnsi="Aptos"/>
                                    <w:i/>
                                    <w:iCs/>
                                    <w:color w:val="156082"/>
                                    <w:sz w:val="28"/>
                                    <w:szCs w:val="28"/>
                                  </w:rPr>
                                  <w:t>Antoinette Milne</w:t>
                                </w:r>
                              </w:p>
                              <w:p w14:paraId="0DC8BC01" w14:textId="77777777" w:rsidR="0010772E" w:rsidRPr="0010772E" w:rsidRDefault="0010772E" w:rsidP="002A0B15">
                                <w:pPr>
                                  <w:spacing w:line="240" w:lineRule="auto"/>
                                  <w:jc w:val="left"/>
                                  <w:rPr>
                                    <w:rFonts w:ascii="Aptos" w:hAnsi="Aptos"/>
                                    <w:color w:val="156082"/>
                                    <w:sz w:val="28"/>
                                    <w:szCs w:val="28"/>
                                  </w:rPr>
                                </w:pPr>
                                <w:r w:rsidRPr="0010772E">
                                  <w:rPr>
                                    <w:rFonts w:ascii="Aptos" w:hAnsi="Aptos"/>
                                    <w:b/>
                                    <w:bCs/>
                                    <w:color w:val="156082"/>
                                    <w:sz w:val="28"/>
                                    <w:szCs w:val="28"/>
                                  </w:rPr>
                                  <w:t>Student name:</w:t>
                                </w:r>
                                <w:r w:rsidRPr="0010772E">
                                  <w:rPr>
                                    <w:rFonts w:ascii="Aptos" w:hAnsi="Aptos"/>
                                    <w:color w:val="156082"/>
                                    <w:sz w:val="28"/>
                                    <w:szCs w:val="28"/>
                                  </w:rPr>
                                  <w:t xml:space="preserve"> </w:t>
                                </w:r>
                                <w:r w:rsidRPr="0010772E">
                                  <w:rPr>
                                    <w:rFonts w:ascii="Aptos" w:hAnsi="Aptos"/>
                                    <w:i/>
                                    <w:iCs/>
                                    <w:color w:val="156082"/>
                                    <w:sz w:val="28"/>
                                    <w:szCs w:val="28"/>
                                  </w:rPr>
                                  <w:t>Alexandru Ciprian Plaveti</w:t>
                                </w:r>
                              </w:p>
                              <w:p w14:paraId="68E13CD7" w14:textId="77777777" w:rsidR="0010772E" w:rsidRPr="0010772E" w:rsidRDefault="0010772E" w:rsidP="002A0B15">
                                <w:pPr>
                                  <w:spacing w:line="240" w:lineRule="auto"/>
                                  <w:jc w:val="left"/>
                                  <w:rPr>
                                    <w:rFonts w:ascii="Aptos" w:hAnsi="Aptos"/>
                                    <w:i/>
                                    <w:iCs/>
                                    <w:color w:val="156082"/>
                                    <w:sz w:val="28"/>
                                    <w:szCs w:val="28"/>
                                  </w:rPr>
                                </w:pPr>
                                <w:r w:rsidRPr="0010772E">
                                  <w:rPr>
                                    <w:rFonts w:ascii="Aptos" w:hAnsi="Aptos"/>
                                    <w:b/>
                                    <w:bCs/>
                                    <w:color w:val="156082"/>
                                    <w:sz w:val="28"/>
                                    <w:szCs w:val="28"/>
                                  </w:rPr>
                                  <w:t>Student ID</w:t>
                                </w:r>
                                <w:r w:rsidRPr="0010772E">
                                  <w:rPr>
                                    <w:rFonts w:ascii="Aptos" w:hAnsi="Aptos"/>
                                    <w:color w:val="156082"/>
                                    <w:sz w:val="28"/>
                                    <w:szCs w:val="28"/>
                                  </w:rPr>
                                  <w:t xml:space="preserve">: </w:t>
                                </w:r>
                                <w:r w:rsidRPr="0010772E">
                                  <w:rPr>
                                    <w:rFonts w:ascii="Aptos" w:hAnsi="Aptos"/>
                                    <w:i/>
                                    <w:iCs/>
                                    <w:color w:val="156082"/>
                                    <w:sz w:val="28"/>
                                    <w:szCs w:val="28"/>
                                  </w:rPr>
                                  <w:t>2246419</w:t>
                                </w:r>
                              </w:p>
                              <w:p w14:paraId="055A1059" w14:textId="69B30153" w:rsidR="0010772E" w:rsidRDefault="00565249" w:rsidP="002A0B15">
                                <w:pPr>
                                  <w:pStyle w:val="NoSpacing"/>
                                  <w:rPr>
                                    <w:color w:val="595959" w:themeColor="text1" w:themeTint="A6"/>
                                    <w:sz w:val="20"/>
                                    <w:szCs w:val="20"/>
                                  </w:rPr>
                                </w:pPr>
                                <w:sdt>
                                  <w:sdtPr>
                                    <w:rPr>
                                      <w:rFonts w:ascii="Aptos" w:eastAsia="Aptos" w:hAnsi="Aptos" w:cs="Times New Roman"/>
                                      <w:color w:val="595959"/>
                                      <w:kern w:val="2"/>
                                      <w:sz w:val="20"/>
                                      <w:szCs w:val="20"/>
                                      <w:lang w:val="en-GB"/>
                                      <w14:ligatures w14:val="standardContextual"/>
                                    </w:rPr>
                                    <w:alias w:val="Abstract"/>
                                    <w:tag w:val=""/>
                                    <w:id w:val="-742175544"/>
                                    <w:showingPlcHdr/>
                                    <w:dataBinding w:prefixMappings="xmlns:ns0='http://schemas.microsoft.com/office/2006/coverPageProps' " w:xpath="/ns0:CoverPageProperties[1]/ns0:Abstract[1]" w:storeItemID="{55AF091B-3C7A-41E3-B477-F2FDAA23CFDA}"/>
                                    <w:text w:multiLine="1"/>
                                  </w:sdtPr>
                                  <w:sdtEndPr/>
                                  <w:sdtContent>
                                    <w:r w:rsidR="0010772E" w:rsidRPr="0010772E">
                                      <w:rPr>
                                        <w:rFonts w:ascii="Aptos" w:eastAsia="Aptos" w:hAnsi="Aptos" w:cs="Times New Roman"/>
                                        <w:color w:val="595959"/>
                                        <w:kern w:val="2"/>
                                        <w:sz w:val="20"/>
                                        <w:szCs w:val="20"/>
                                        <w:lang w:val="en-GB"/>
                                        <w14:ligatures w14:val="standardContextual"/>
                                      </w:rPr>
                                      <w:t xml:space="preserve">     </w:t>
                                    </w:r>
                                  </w:sdtContent>
                                </w:sdt>
                                <w:r w:rsidR="0010772E" w:rsidRPr="0010772E">
                                  <w:rPr>
                                    <w:color w:val="595959"/>
                                    <w:sz w:val="20"/>
                                    <w:szCs w:val="20"/>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10772E">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C00EEBD" id="Text Box 161" o:spid="_x0000_s1027" type="#_x0000_t202" style="position:absolute;left:0;text-align:left;margin-left:22.55pt;margin-top:304.2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" filled="f" stroked="f" strokeweight=".5pt">
                    <v:textbox style="mso-fit-shape-to-text:t" inset="126pt,0,54pt,0">
                      <w:txbxContent>
                        <w:p w14:paraId="74712FA2" w14:textId="77777777" w:rsidR="0010772E" w:rsidRPr="0010772E" w:rsidRDefault="0010772E" w:rsidP="002A0B15">
                          <w:pPr>
                            <w:spacing w:line="240" w:lineRule="auto"/>
                            <w:jc w:val="left"/>
                            <w:rPr>
                              <w:rFonts w:ascii="Aptos" w:hAnsi="Aptos"/>
                              <w:b/>
                              <w:bCs/>
                              <w:color w:val="156082"/>
                              <w:sz w:val="28"/>
                              <w:szCs w:val="28"/>
                            </w:rPr>
                          </w:pPr>
                          <w:r w:rsidRPr="0010772E">
                            <w:rPr>
                              <w:rFonts w:ascii="Aptos" w:hAnsi="Aptos"/>
                              <w:b/>
                              <w:bCs/>
                              <w:color w:val="156082"/>
                              <w:sz w:val="28"/>
                              <w:szCs w:val="28"/>
                            </w:rPr>
                            <w:t>Module title:</w:t>
                          </w:r>
                          <w:r w:rsidRPr="0010772E">
                            <w:rPr>
                              <w:rFonts w:ascii="Aptos" w:hAnsi="Aptos"/>
                              <w:color w:val="156082"/>
                              <w:sz w:val="28"/>
                              <w:szCs w:val="28"/>
                            </w:rPr>
                            <w:t xml:space="preserve"> </w:t>
                          </w:r>
                          <w:r w:rsidRPr="0010772E">
                            <w:rPr>
                              <w:rFonts w:ascii="Aptos" w:hAnsi="Aptos"/>
                              <w:i/>
                              <w:iCs/>
                              <w:color w:val="156082"/>
                              <w:sz w:val="28"/>
                              <w:szCs w:val="28"/>
                            </w:rPr>
                            <w:t xml:space="preserve">Management and Organisational Behaviour </w:t>
                          </w:r>
                          <w:r w:rsidRPr="0010772E">
                            <w:rPr>
                              <w:rFonts w:ascii="Aptos" w:hAnsi="Aptos"/>
                              <w:b/>
                              <w:bCs/>
                              <w:color w:val="156082"/>
                              <w:sz w:val="28"/>
                              <w:szCs w:val="28"/>
                            </w:rPr>
                            <w:t>Module code:</w:t>
                          </w:r>
                          <w:r w:rsidRPr="0010772E">
                            <w:rPr>
                              <w:rFonts w:ascii="Aptos" w:hAnsi="Aptos"/>
                              <w:color w:val="156082"/>
                              <w:sz w:val="28"/>
                              <w:szCs w:val="28"/>
                            </w:rPr>
                            <w:t xml:space="preserve">  </w:t>
                          </w:r>
                          <w:r w:rsidRPr="0010772E">
                            <w:rPr>
                              <w:rFonts w:ascii="Aptos" w:hAnsi="Aptos"/>
                              <w:i/>
                              <w:iCs/>
                              <w:color w:val="156082"/>
                              <w:sz w:val="28"/>
                              <w:szCs w:val="28"/>
                            </w:rPr>
                            <w:t>BMIH5004</w:t>
                          </w:r>
                        </w:p>
                        <w:p w14:paraId="353D5A94" w14:textId="77777777" w:rsidR="0010772E" w:rsidRPr="0010772E" w:rsidRDefault="0010772E" w:rsidP="002A0B15">
                          <w:pPr>
                            <w:spacing w:line="240" w:lineRule="auto"/>
                            <w:jc w:val="left"/>
                            <w:rPr>
                              <w:rFonts w:ascii="Aptos" w:hAnsi="Aptos"/>
                              <w:b/>
                              <w:bCs/>
                              <w:color w:val="156082"/>
                              <w:sz w:val="28"/>
                              <w:szCs w:val="28"/>
                            </w:rPr>
                          </w:pPr>
                          <w:r w:rsidRPr="0010772E">
                            <w:rPr>
                              <w:rFonts w:ascii="Aptos" w:hAnsi="Aptos"/>
                              <w:b/>
                              <w:bCs/>
                              <w:color w:val="156082"/>
                              <w:sz w:val="28"/>
                              <w:szCs w:val="28"/>
                            </w:rPr>
                            <w:t xml:space="preserve">Lecturer name: </w:t>
                          </w:r>
                          <w:r w:rsidRPr="0010772E">
                            <w:rPr>
                              <w:rFonts w:ascii="Aptos" w:hAnsi="Aptos"/>
                              <w:i/>
                              <w:iCs/>
                              <w:color w:val="156082"/>
                              <w:sz w:val="28"/>
                              <w:szCs w:val="28"/>
                            </w:rPr>
                            <w:t>Antoinette Milne</w:t>
                          </w:r>
                        </w:p>
                        <w:p w14:paraId="0DC8BC01" w14:textId="77777777" w:rsidR="0010772E" w:rsidRPr="0010772E" w:rsidRDefault="0010772E" w:rsidP="002A0B15">
                          <w:pPr>
                            <w:spacing w:line="240" w:lineRule="auto"/>
                            <w:jc w:val="left"/>
                            <w:rPr>
                              <w:rFonts w:ascii="Aptos" w:hAnsi="Aptos"/>
                              <w:color w:val="156082"/>
                              <w:sz w:val="28"/>
                              <w:szCs w:val="28"/>
                            </w:rPr>
                          </w:pPr>
                          <w:r w:rsidRPr="0010772E">
                            <w:rPr>
                              <w:rFonts w:ascii="Aptos" w:hAnsi="Aptos"/>
                              <w:b/>
                              <w:bCs/>
                              <w:color w:val="156082"/>
                              <w:sz w:val="28"/>
                              <w:szCs w:val="28"/>
                            </w:rPr>
                            <w:t>Student name:</w:t>
                          </w:r>
                          <w:r w:rsidRPr="0010772E">
                            <w:rPr>
                              <w:rFonts w:ascii="Aptos" w:hAnsi="Aptos"/>
                              <w:color w:val="156082"/>
                              <w:sz w:val="28"/>
                              <w:szCs w:val="28"/>
                            </w:rPr>
                            <w:t xml:space="preserve"> </w:t>
                          </w:r>
                          <w:r w:rsidRPr="0010772E">
                            <w:rPr>
                              <w:rFonts w:ascii="Aptos" w:hAnsi="Aptos"/>
                              <w:i/>
                              <w:iCs/>
                              <w:color w:val="156082"/>
                              <w:sz w:val="28"/>
                              <w:szCs w:val="28"/>
                            </w:rPr>
                            <w:t>Alexandru Ciprian Plaveti</w:t>
                          </w:r>
                        </w:p>
                        <w:p w14:paraId="68E13CD7" w14:textId="77777777" w:rsidR="0010772E" w:rsidRPr="0010772E" w:rsidRDefault="0010772E" w:rsidP="002A0B15">
                          <w:pPr>
                            <w:spacing w:line="240" w:lineRule="auto"/>
                            <w:jc w:val="left"/>
                            <w:rPr>
                              <w:rFonts w:ascii="Aptos" w:hAnsi="Aptos"/>
                              <w:i/>
                              <w:iCs/>
                              <w:color w:val="156082"/>
                              <w:sz w:val="28"/>
                              <w:szCs w:val="28"/>
                            </w:rPr>
                          </w:pPr>
                          <w:r w:rsidRPr="0010772E">
                            <w:rPr>
                              <w:rFonts w:ascii="Aptos" w:hAnsi="Aptos"/>
                              <w:b/>
                              <w:bCs/>
                              <w:color w:val="156082"/>
                              <w:sz w:val="28"/>
                              <w:szCs w:val="28"/>
                            </w:rPr>
                            <w:t>Student ID</w:t>
                          </w:r>
                          <w:r w:rsidRPr="0010772E">
                            <w:rPr>
                              <w:rFonts w:ascii="Aptos" w:hAnsi="Aptos"/>
                              <w:color w:val="156082"/>
                              <w:sz w:val="28"/>
                              <w:szCs w:val="28"/>
                            </w:rPr>
                            <w:t xml:space="preserve">: </w:t>
                          </w:r>
                          <w:r w:rsidRPr="0010772E">
                            <w:rPr>
                              <w:rFonts w:ascii="Aptos" w:hAnsi="Aptos"/>
                              <w:i/>
                              <w:iCs/>
                              <w:color w:val="156082"/>
                              <w:sz w:val="28"/>
                              <w:szCs w:val="28"/>
                            </w:rPr>
                            <w:t>2246419</w:t>
                          </w:r>
                        </w:p>
                        <w:p w14:paraId="055A1059" w14:textId="69B30153" w:rsidR="0010772E" w:rsidRDefault="00565249" w:rsidP="002A0B15">
                          <w:pPr>
                            <w:pStyle w:val="NoSpacing"/>
                            <w:rPr>
                              <w:color w:val="595959" w:themeColor="text1" w:themeTint="A6"/>
                              <w:sz w:val="20"/>
                              <w:szCs w:val="20"/>
                            </w:rPr>
                          </w:pPr>
                          <w:sdt>
                            <w:sdtPr>
                              <w:rPr>
                                <w:rFonts w:ascii="Aptos" w:eastAsia="Aptos" w:hAnsi="Aptos" w:cs="Times New Roman"/>
                                <w:color w:val="595959"/>
                                <w:kern w:val="2"/>
                                <w:sz w:val="20"/>
                                <w:szCs w:val="20"/>
                                <w:lang w:val="en-GB"/>
                                <w14:ligatures w14:val="standardContextual"/>
                              </w:rPr>
                              <w:alias w:val="Abstract"/>
                              <w:tag w:val=""/>
                              <w:id w:val="-742175544"/>
                              <w:showingPlcHdr/>
                              <w:dataBinding w:prefixMappings="xmlns:ns0='http://schemas.microsoft.com/office/2006/coverPageProps' " w:xpath="/ns0:CoverPageProperties[1]/ns0:Abstract[1]" w:storeItemID="{55AF091B-3C7A-41E3-B477-F2FDAA23CFDA}"/>
                              <w:text w:multiLine="1"/>
                            </w:sdtPr>
                            <w:sdtEndPr/>
                            <w:sdtContent>
                              <w:r w:rsidR="0010772E" w:rsidRPr="0010772E">
                                <w:rPr>
                                  <w:rFonts w:ascii="Aptos" w:eastAsia="Aptos" w:hAnsi="Aptos" w:cs="Times New Roman"/>
                                  <w:color w:val="595959"/>
                                  <w:kern w:val="2"/>
                                  <w:sz w:val="20"/>
                                  <w:szCs w:val="20"/>
                                  <w:lang w:val="en-GB"/>
                                  <w14:ligatures w14:val="standardContextual"/>
                                </w:rPr>
                                <w:t xml:space="preserve">     </w:t>
                              </w:r>
                            </w:sdtContent>
                          </w:sdt>
                          <w:r w:rsidR="0010772E" w:rsidRPr="0010772E">
                            <w:rPr>
                              <w:color w:val="595959"/>
                              <w:sz w:val="20"/>
                              <w:szCs w:val="20"/>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10772E">
                                <w:rPr>
                                  <w:color w:val="595959" w:themeColor="text1" w:themeTint="A6"/>
                                  <w:sz w:val="20"/>
                                  <w:szCs w:val="20"/>
                                </w:rPr>
                                <w:t xml:space="preserve">     </w:t>
                              </w:r>
                            </w:sdtContent>
                          </w:sdt>
                        </w:p>
                      </w:txbxContent>
                    </v:textbox>
                    <w10:wrap type="square" anchorx="page" anchory="page"/>
                  </v:shape>
                </w:pict>
              </mc:Fallback>
            </mc:AlternateContent>
          </w:r>
          <w:r w:rsidR="006E0494">
            <w:rPr>
              <w:noProof/>
            </w:rPr>
            <mc:AlternateContent>
              <mc:Choice Requires="wps">
                <w:drawing>
                  <wp:anchor distT="0" distB="0" distL="114300" distR="114300" simplePos="0" relativeHeight="251659264" behindDoc="0" locked="0" layoutInCell="1" allowOverlap="1" wp14:anchorId="36721EA0" wp14:editId="4DE5AE4E">
                    <wp:simplePos x="0" y="0"/>
                    <wp:positionH relativeFrom="margin">
                      <wp:align>center</wp:align>
                    </wp:positionH>
                    <wp:positionV relativeFrom="page">
                      <wp:posOffset>1485900</wp:posOffset>
                    </wp:positionV>
                    <wp:extent cx="7156450" cy="1714500"/>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7156450" cy="1714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EB697C" w14:textId="5AA12950" w:rsidR="0010772E" w:rsidRPr="006E0494" w:rsidRDefault="00565249" w:rsidP="006E0494">
                                <w:pPr>
                                  <w:jc w:val="center"/>
                                  <w:rPr>
                                    <w:rFonts w:ascii="Arial" w:hAnsi="Arial" w:cs="Arial"/>
                                    <w:color w:val="4F81BD" w:themeColor="accent1"/>
                                    <w:sz w:val="52"/>
                                    <w:szCs w:val="52"/>
                                  </w:rPr>
                                </w:pPr>
                                <w:sdt>
                                  <w:sdtPr>
                                    <w:rPr>
                                      <w:rFonts w:ascii="Arial" w:hAnsi="Arial" w:cs="Arial"/>
                                      <w:caps/>
                                      <w:color w:val="4F81BD"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0494" w:rsidRPr="006E0494">
                                      <w:rPr>
                                        <w:rFonts w:ascii="Arial" w:hAnsi="Arial" w:cs="Arial"/>
                                        <w:caps/>
                                        <w:color w:val="4F81BD" w:themeColor="accent1"/>
                                        <w:sz w:val="52"/>
                                        <w:szCs w:val="52"/>
                                      </w:rPr>
                                      <w:t xml:space="preserve">Report: </w:t>
                                    </w:r>
                                    <w:r w:rsidR="006E0494">
                                      <w:rPr>
                                        <w:rFonts w:ascii="Arial" w:hAnsi="Arial" w:cs="Arial"/>
                                        <w:caps/>
                                        <w:color w:val="4F81BD" w:themeColor="accent1"/>
                                        <w:sz w:val="52"/>
                                        <w:szCs w:val="52"/>
                                      </w:rPr>
                                      <w:br/>
                                    </w:r>
                                    <w:r w:rsidR="006E0494" w:rsidRPr="006E0494">
                                      <w:rPr>
                                        <w:rFonts w:ascii="Arial" w:hAnsi="Arial" w:cs="Arial"/>
                                        <w:caps/>
                                        <w:color w:val="4F81BD" w:themeColor="accent1"/>
                                        <w:sz w:val="52"/>
                                        <w:szCs w:val="52"/>
                                      </w:rPr>
                                      <w:t>Marriott International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53AAA84" w14:textId="41BFB54D" w:rsidR="0010772E" w:rsidRDefault="006E0494">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6721EA0" id="Text Box 163" o:spid="_x0000_s1028" type="#_x0000_t202" style="position:absolute;left:0;text-align:left;margin-left:0;margin-top:117pt;width:563.5pt;height:13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" filled="f" stroked="f" strokeweight=".5pt">
                    <v:textbox inset="126pt,0,54pt,0">
                      <w:txbxContent>
                        <w:p w14:paraId="6FEB697C" w14:textId="5AA12950" w:rsidR="0010772E" w:rsidRPr="006E0494" w:rsidRDefault="00565249" w:rsidP="006E0494">
                          <w:pPr>
                            <w:jc w:val="center"/>
                            <w:rPr>
                              <w:rFonts w:ascii="Arial" w:hAnsi="Arial" w:cs="Arial"/>
                              <w:color w:val="4F81BD" w:themeColor="accent1"/>
                              <w:sz w:val="52"/>
                              <w:szCs w:val="52"/>
                            </w:rPr>
                          </w:pPr>
                          <w:sdt>
                            <w:sdtPr>
                              <w:rPr>
                                <w:rFonts w:ascii="Arial" w:hAnsi="Arial" w:cs="Arial"/>
                                <w:caps/>
                                <w:color w:val="4F81BD"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E0494" w:rsidRPr="006E0494">
                                <w:rPr>
                                  <w:rFonts w:ascii="Arial" w:hAnsi="Arial" w:cs="Arial"/>
                                  <w:caps/>
                                  <w:color w:val="4F81BD" w:themeColor="accent1"/>
                                  <w:sz w:val="52"/>
                                  <w:szCs w:val="52"/>
                                </w:rPr>
                                <w:t xml:space="preserve">Report: </w:t>
                              </w:r>
                              <w:r w:rsidR="006E0494">
                                <w:rPr>
                                  <w:rFonts w:ascii="Arial" w:hAnsi="Arial" w:cs="Arial"/>
                                  <w:caps/>
                                  <w:color w:val="4F81BD" w:themeColor="accent1"/>
                                  <w:sz w:val="52"/>
                                  <w:szCs w:val="52"/>
                                </w:rPr>
                                <w:br/>
                              </w:r>
                              <w:r w:rsidR="006E0494" w:rsidRPr="006E0494">
                                <w:rPr>
                                  <w:rFonts w:ascii="Arial" w:hAnsi="Arial" w:cs="Arial"/>
                                  <w:caps/>
                                  <w:color w:val="4F81BD" w:themeColor="accent1"/>
                                  <w:sz w:val="52"/>
                                  <w:szCs w:val="52"/>
                                </w:rPr>
                                <w:t>Marriott International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53AAA84" w14:textId="41BFB54D" w:rsidR="0010772E" w:rsidRDefault="006E0494">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10772E">
            <w:rPr>
              <w:b/>
              <w:sz w:val="32"/>
              <w:szCs w:val="32"/>
            </w:rPr>
            <w:br w:type="page"/>
          </w:r>
        </w:p>
      </w:sdtContent>
    </w:sdt>
    <w:p w14:paraId="1446B5A8" w14:textId="77777777" w:rsidR="006F4FEE" w:rsidRPr="00614925" w:rsidRDefault="004D1401">
      <w:pPr>
        <w:jc w:val="center"/>
      </w:pPr>
      <w:r w:rsidRPr="00614925">
        <w:rPr>
          <w:b/>
          <w:sz w:val="28"/>
          <w:szCs w:val="28"/>
        </w:rPr>
        <w:lastRenderedPageBreak/>
        <w:t xml:space="preserve">Executive summary </w:t>
      </w:r>
    </w:p>
    <w:p w14:paraId="357E4D21" w14:textId="77777777" w:rsidR="003D433E" w:rsidRPr="003D433E" w:rsidRDefault="003D433E" w:rsidP="003D433E">
      <w:r w:rsidRPr="003D433E">
        <w:t>This study gives an in-depth analysis of Marriott International, a global leader in the hospitality industry, by assessing its organisational structure, culture, goals, and strategic direction. The data additionally examines recent change initiatives and their impact on Marriott’s operations.</w:t>
      </w:r>
    </w:p>
    <w:p w14:paraId="4961BFF5" w14:textId="77777777" w:rsidR="003D433E" w:rsidRPr="003D433E" w:rsidRDefault="003D433E" w:rsidP="003D433E">
      <w:r w:rsidRPr="003D433E">
        <w:t>Marriott International, established in 1927, operates a large portfolio of almost 8700 throughout the globe. The organization's matrix organisational structure allows flexibility in meeting local marketplace demands while maintaining brand consistency. Its company tradition, focused on employee engagement, customer support, sustainability, and innovation, plays a critical function in its operational success.</w:t>
      </w:r>
    </w:p>
    <w:p w14:paraId="460DF318" w14:textId="77777777" w:rsidR="003D433E" w:rsidRPr="003D433E" w:rsidRDefault="003D433E" w:rsidP="003D433E">
      <w:r w:rsidRPr="003D433E">
        <w:t>The company's strategic goals encompass expanding its international footprint, particularly in high-increase markets like Asia and Africa, and diversifying its emblem portfolio. The corporation has divisions organised by geography (e.g., North America, Europe, and Asia-Pacific) and by brand (e.g., Ritz-Carlton, Sheraton, and St. Regis). Marriott's current tasks, which include the Marriott Bonvoy Loyalty Program and investments in mobile and digital technology, aim to improve consumer engagement, streamline operations, and bolster its competitive aspect. Furthermore, Marriott's commitment to achieving net-zero carbon emissions by 2050 is necessary for its long-term sustainability strategy.</w:t>
      </w:r>
    </w:p>
    <w:p w14:paraId="2033B870" w14:textId="77777777" w:rsidR="003D433E" w:rsidRPr="003D433E" w:rsidRDefault="003D433E" w:rsidP="003D433E">
      <w:r w:rsidRPr="003D433E">
        <w:t>This study concludes with numerous tips in addition to Marriott’s achievement, along with improved investment in sustainability, superior digital customer experiences, and accelerated luxury and all-inclusive resorts in rising markets.</w:t>
      </w:r>
    </w:p>
    <w:p w14:paraId="40C5AC94" w14:textId="77777777" w:rsidR="006F4FEE" w:rsidRPr="00614925" w:rsidRDefault="006F4FEE"/>
    <w:p w14:paraId="78BA4A85" w14:textId="1DC9BC97" w:rsidR="009D0AE1" w:rsidRPr="00556760" w:rsidRDefault="009D0AE1" w:rsidP="00556760">
      <w:pPr>
        <w:rPr>
          <w:rFonts w:ascii="Arial" w:hAnsi="Arial" w:cs="Arial"/>
        </w:rPr>
      </w:pPr>
      <w:r w:rsidRPr="00556760">
        <w:rPr>
          <w:rFonts w:ascii="Arial" w:hAnsi="Arial" w:cs="Arial"/>
        </w:rPr>
        <w:br w:type="page"/>
      </w:r>
    </w:p>
    <w:sdt>
      <w:sdtPr>
        <w:rPr>
          <w:rFonts w:ascii="Arial" w:eastAsia="Times New Roman" w:hAnsi="Arial" w:cs="Arial"/>
          <w:color w:val="auto"/>
          <w:sz w:val="24"/>
          <w:szCs w:val="24"/>
          <w:lang w:val="en-GB"/>
        </w:rPr>
        <w:id w:val="818550483"/>
        <w:docPartObj>
          <w:docPartGallery w:val="Table of Contents"/>
          <w:docPartUnique/>
        </w:docPartObj>
      </w:sdtPr>
      <w:sdtEndPr>
        <w:rPr>
          <w:b/>
          <w:bCs/>
        </w:rPr>
      </w:sdtEndPr>
      <w:sdtContent>
        <w:p w14:paraId="0B76FA02" w14:textId="409E6A6C" w:rsidR="009D0AE1" w:rsidRPr="00556760" w:rsidRDefault="009D0AE1" w:rsidP="00556760">
          <w:pPr>
            <w:pStyle w:val="TOCHeading"/>
            <w:spacing w:line="360" w:lineRule="auto"/>
            <w:jc w:val="both"/>
            <w:rPr>
              <w:rFonts w:ascii="Arial" w:hAnsi="Arial" w:cs="Arial"/>
              <w:b/>
              <w:bCs/>
              <w:color w:val="000000" w:themeColor="text1"/>
              <w:sz w:val="24"/>
              <w:szCs w:val="24"/>
              <w:lang w:val="en-GB"/>
            </w:rPr>
          </w:pPr>
          <w:r w:rsidRPr="00556760">
            <w:rPr>
              <w:rFonts w:ascii="Arial" w:hAnsi="Arial" w:cs="Arial"/>
              <w:b/>
              <w:bCs/>
              <w:color w:val="000000" w:themeColor="text1"/>
              <w:sz w:val="24"/>
              <w:szCs w:val="24"/>
              <w:lang w:val="en-GB"/>
            </w:rPr>
            <w:t>Table of Contents</w:t>
          </w:r>
        </w:p>
        <w:p w14:paraId="1AFC0B60" w14:textId="53A9D284" w:rsidR="00CE0AFD" w:rsidRDefault="009D0AE1">
          <w:pPr>
            <w:pStyle w:val="TOC1"/>
            <w:tabs>
              <w:tab w:val="right" w:leader="dot" w:pos="9019"/>
            </w:tabs>
            <w:rPr>
              <w:rFonts w:asciiTheme="minorHAnsi" w:eastAsiaTheme="minorEastAsia" w:hAnsiTheme="minorHAnsi" w:cstheme="minorBidi"/>
              <w:noProof/>
              <w:kern w:val="2"/>
              <w:lang w:eastAsia="en-GB"/>
              <w14:ligatures w14:val="standardContextual"/>
            </w:rPr>
          </w:pPr>
          <w:r w:rsidRPr="00556760">
            <w:rPr>
              <w:rFonts w:ascii="Arial" w:hAnsi="Arial" w:cs="Arial"/>
            </w:rPr>
            <w:fldChar w:fldCharType="begin"/>
          </w:r>
          <w:r w:rsidRPr="00556760">
            <w:rPr>
              <w:rFonts w:ascii="Arial" w:hAnsi="Arial" w:cs="Arial"/>
            </w:rPr>
            <w:instrText xml:space="preserve"> TOC \o "1-3" \h \z \u </w:instrText>
          </w:r>
          <w:r w:rsidRPr="00556760">
            <w:rPr>
              <w:rFonts w:ascii="Arial" w:hAnsi="Arial" w:cs="Arial"/>
            </w:rPr>
            <w:fldChar w:fldCharType="separate"/>
          </w:r>
          <w:hyperlink w:anchor="_Toc192234953" w:history="1">
            <w:r w:rsidR="00CE0AFD" w:rsidRPr="006B291D">
              <w:rPr>
                <w:rStyle w:val="Hyperlink"/>
                <w:rFonts w:ascii="Arial" w:hAnsi="Arial" w:cs="Arial"/>
                <w:noProof/>
              </w:rPr>
              <w:t>Introduction</w:t>
            </w:r>
            <w:r w:rsidR="00CE0AFD">
              <w:rPr>
                <w:noProof/>
                <w:webHidden/>
              </w:rPr>
              <w:tab/>
            </w:r>
            <w:r w:rsidR="00CE0AFD">
              <w:rPr>
                <w:noProof/>
                <w:webHidden/>
              </w:rPr>
              <w:fldChar w:fldCharType="begin"/>
            </w:r>
            <w:r w:rsidR="00CE0AFD">
              <w:rPr>
                <w:noProof/>
                <w:webHidden/>
              </w:rPr>
              <w:instrText xml:space="preserve"> PAGEREF _Toc192234953 \h </w:instrText>
            </w:r>
            <w:r w:rsidR="00CE0AFD">
              <w:rPr>
                <w:noProof/>
                <w:webHidden/>
              </w:rPr>
            </w:r>
            <w:r w:rsidR="00CE0AFD">
              <w:rPr>
                <w:noProof/>
                <w:webHidden/>
              </w:rPr>
              <w:fldChar w:fldCharType="separate"/>
            </w:r>
            <w:r w:rsidR="00CE0AFD">
              <w:rPr>
                <w:noProof/>
                <w:webHidden/>
              </w:rPr>
              <w:t>3</w:t>
            </w:r>
            <w:r w:rsidR="00CE0AFD">
              <w:rPr>
                <w:noProof/>
                <w:webHidden/>
              </w:rPr>
              <w:fldChar w:fldCharType="end"/>
            </w:r>
          </w:hyperlink>
        </w:p>
        <w:p w14:paraId="524D174C" w14:textId="0BA4E3EC" w:rsidR="00CE0AFD" w:rsidRDefault="00CE0AF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92234954" w:history="1">
            <w:r w:rsidRPr="006B291D">
              <w:rPr>
                <w:rStyle w:val="Hyperlink"/>
                <w:rFonts w:ascii="Arial" w:hAnsi="Arial" w:cs="Arial"/>
                <w:noProof/>
              </w:rPr>
              <w:t>Main body</w:t>
            </w:r>
            <w:r>
              <w:rPr>
                <w:noProof/>
                <w:webHidden/>
              </w:rPr>
              <w:tab/>
            </w:r>
            <w:r>
              <w:rPr>
                <w:noProof/>
                <w:webHidden/>
              </w:rPr>
              <w:fldChar w:fldCharType="begin"/>
            </w:r>
            <w:r>
              <w:rPr>
                <w:noProof/>
                <w:webHidden/>
              </w:rPr>
              <w:instrText xml:space="preserve"> PAGEREF _Toc192234954 \h </w:instrText>
            </w:r>
            <w:r>
              <w:rPr>
                <w:noProof/>
                <w:webHidden/>
              </w:rPr>
            </w:r>
            <w:r>
              <w:rPr>
                <w:noProof/>
                <w:webHidden/>
              </w:rPr>
              <w:fldChar w:fldCharType="separate"/>
            </w:r>
            <w:r>
              <w:rPr>
                <w:noProof/>
                <w:webHidden/>
              </w:rPr>
              <w:t>3</w:t>
            </w:r>
            <w:r>
              <w:rPr>
                <w:noProof/>
                <w:webHidden/>
              </w:rPr>
              <w:fldChar w:fldCharType="end"/>
            </w:r>
          </w:hyperlink>
        </w:p>
        <w:p w14:paraId="7283AC00" w14:textId="5C6042CE" w:rsidR="00CE0AFD" w:rsidRDefault="00CE0AFD">
          <w:pPr>
            <w:pStyle w:val="TOC2"/>
            <w:tabs>
              <w:tab w:val="right" w:leader="dot" w:pos="9019"/>
            </w:tabs>
            <w:rPr>
              <w:rFonts w:asciiTheme="minorHAnsi" w:eastAsiaTheme="minorEastAsia" w:hAnsiTheme="minorHAnsi" w:cstheme="minorBidi"/>
              <w:noProof/>
              <w:kern w:val="2"/>
              <w:lang w:eastAsia="en-GB"/>
              <w14:ligatures w14:val="standardContextual"/>
            </w:rPr>
          </w:pPr>
          <w:hyperlink w:anchor="_Toc192234955" w:history="1">
            <w:r w:rsidRPr="006B291D">
              <w:rPr>
                <w:rStyle w:val="Hyperlink"/>
                <w:rFonts w:ascii="Arial" w:hAnsi="Arial" w:cs="Arial"/>
                <w:noProof/>
              </w:rPr>
              <w:t>Organisation Structure, Culture, and Goals:</w:t>
            </w:r>
            <w:r>
              <w:rPr>
                <w:noProof/>
                <w:webHidden/>
              </w:rPr>
              <w:tab/>
            </w:r>
            <w:r>
              <w:rPr>
                <w:noProof/>
                <w:webHidden/>
              </w:rPr>
              <w:fldChar w:fldCharType="begin"/>
            </w:r>
            <w:r>
              <w:rPr>
                <w:noProof/>
                <w:webHidden/>
              </w:rPr>
              <w:instrText xml:space="preserve"> PAGEREF _Toc192234955 \h </w:instrText>
            </w:r>
            <w:r>
              <w:rPr>
                <w:noProof/>
                <w:webHidden/>
              </w:rPr>
            </w:r>
            <w:r>
              <w:rPr>
                <w:noProof/>
                <w:webHidden/>
              </w:rPr>
              <w:fldChar w:fldCharType="separate"/>
            </w:r>
            <w:r>
              <w:rPr>
                <w:noProof/>
                <w:webHidden/>
              </w:rPr>
              <w:t>3</w:t>
            </w:r>
            <w:r>
              <w:rPr>
                <w:noProof/>
                <w:webHidden/>
              </w:rPr>
              <w:fldChar w:fldCharType="end"/>
            </w:r>
          </w:hyperlink>
        </w:p>
        <w:p w14:paraId="406A83B2" w14:textId="4D672B5D"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56" w:history="1">
            <w:r w:rsidRPr="006B291D">
              <w:rPr>
                <w:rStyle w:val="Hyperlink"/>
                <w:rFonts w:ascii="Arial" w:hAnsi="Arial" w:cs="Arial"/>
                <w:noProof/>
              </w:rPr>
              <w:t>Resorts Marriott International’s structure.</w:t>
            </w:r>
            <w:r>
              <w:rPr>
                <w:noProof/>
                <w:webHidden/>
              </w:rPr>
              <w:tab/>
            </w:r>
            <w:r>
              <w:rPr>
                <w:noProof/>
                <w:webHidden/>
              </w:rPr>
              <w:fldChar w:fldCharType="begin"/>
            </w:r>
            <w:r>
              <w:rPr>
                <w:noProof/>
                <w:webHidden/>
              </w:rPr>
              <w:instrText xml:space="preserve"> PAGEREF _Toc192234956 \h </w:instrText>
            </w:r>
            <w:r>
              <w:rPr>
                <w:noProof/>
                <w:webHidden/>
              </w:rPr>
            </w:r>
            <w:r>
              <w:rPr>
                <w:noProof/>
                <w:webHidden/>
              </w:rPr>
              <w:fldChar w:fldCharType="separate"/>
            </w:r>
            <w:r>
              <w:rPr>
                <w:noProof/>
                <w:webHidden/>
              </w:rPr>
              <w:t>3</w:t>
            </w:r>
            <w:r>
              <w:rPr>
                <w:noProof/>
                <w:webHidden/>
              </w:rPr>
              <w:fldChar w:fldCharType="end"/>
            </w:r>
          </w:hyperlink>
        </w:p>
        <w:p w14:paraId="514B1BB4" w14:textId="757AFC84"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57" w:history="1">
            <w:r w:rsidRPr="006B291D">
              <w:rPr>
                <w:rStyle w:val="Hyperlink"/>
                <w:rFonts w:ascii="Arial" w:hAnsi="Arial" w:cs="Arial"/>
                <w:noProof/>
              </w:rPr>
              <w:t>Corporate culture and how it influences operations.</w:t>
            </w:r>
            <w:r>
              <w:rPr>
                <w:noProof/>
                <w:webHidden/>
              </w:rPr>
              <w:tab/>
            </w:r>
            <w:r>
              <w:rPr>
                <w:noProof/>
                <w:webHidden/>
              </w:rPr>
              <w:fldChar w:fldCharType="begin"/>
            </w:r>
            <w:r>
              <w:rPr>
                <w:noProof/>
                <w:webHidden/>
              </w:rPr>
              <w:instrText xml:space="preserve"> PAGEREF _Toc192234957 \h </w:instrText>
            </w:r>
            <w:r>
              <w:rPr>
                <w:noProof/>
                <w:webHidden/>
              </w:rPr>
            </w:r>
            <w:r>
              <w:rPr>
                <w:noProof/>
                <w:webHidden/>
              </w:rPr>
              <w:fldChar w:fldCharType="separate"/>
            </w:r>
            <w:r>
              <w:rPr>
                <w:noProof/>
                <w:webHidden/>
              </w:rPr>
              <w:t>4</w:t>
            </w:r>
            <w:r>
              <w:rPr>
                <w:noProof/>
                <w:webHidden/>
              </w:rPr>
              <w:fldChar w:fldCharType="end"/>
            </w:r>
          </w:hyperlink>
        </w:p>
        <w:p w14:paraId="4972B2A4" w14:textId="5F47AB4C"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58" w:history="1">
            <w:r w:rsidRPr="006B291D">
              <w:rPr>
                <w:rStyle w:val="Hyperlink"/>
                <w:rFonts w:ascii="Arial" w:hAnsi="Arial" w:cs="Arial"/>
                <w:noProof/>
              </w:rPr>
              <w:t>Goals of Resorts Marriott International</w:t>
            </w:r>
            <w:r>
              <w:rPr>
                <w:noProof/>
                <w:webHidden/>
              </w:rPr>
              <w:tab/>
            </w:r>
            <w:r>
              <w:rPr>
                <w:noProof/>
                <w:webHidden/>
              </w:rPr>
              <w:fldChar w:fldCharType="begin"/>
            </w:r>
            <w:r>
              <w:rPr>
                <w:noProof/>
                <w:webHidden/>
              </w:rPr>
              <w:instrText xml:space="preserve"> PAGEREF _Toc192234958 \h </w:instrText>
            </w:r>
            <w:r>
              <w:rPr>
                <w:noProof/>
                <w:webHidden/>
              </w:rPr>
            </w:r>
            <w:r>
              <w:rPr>
                <w:noProof/>
                <w:webHidden/>
              </w:rPr>
              <w:fldChar w:fldCharType="separate"/>
            </w:r>
            <w:r>
              <w:rPr>
                <w:noProof/>
                <w:webHidden/>
              </w:rPr>
              <w:t>5</w:t>
            </w:r>
            <w:r>
              <w:rPr>
                <w:noProof/>
                <w:webHidden/>
              </w:rPr>
              <w:fldChar w:fldCharType="end"/>
            </w:r>
          </w:hyperlink>
        </w:p>
        <w:p w14:paraId="503C06C8" w14:textId="5B2AC62E"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59" w:history="1">
            <w:r w:rsidRPr="006B291D">
              <w:rPr>
                <w:rStyle w:val="Hyperlink"/>
                <w:rFonts w:ascii="Arial" w:hAnsi="Arial" w:cs="Arial"/>
                <w:noProof/>
                <w:lang w:val="en-US"/>
              </w:rPr>
              <w:t>Recent change initiatives undertaken by Resorts Marriott International.</w:t>
            </w:r>
            <w:r>
              <w:rPr>
                <w:noProof/>
                <w:webHidden/>
              </w:rPr>
              <w:tab/>
            </w:r>
            <w:r>
              <w:rPr>
                <w:noProof/>
                <w:webHidden/>
              </w:rPr>
              <w:fldChar w:fldCharType="begin"/>
            </w:r>
            <w:r>
              <w:rPr>
                <w:noProof/>
                <w:webHidden/>
              </w:rPr>
              <w:instrText xml:space="preserve"> PAGEREF _Toc192234959 \h </w:instrText>
            </w:r>
            <w:r>
              <w:rPr>
                <w:noProof/>
                <w:webHidden/>
              </w:rPr>
            </w:r>
            <w:r>
              <w:rPr>
                <w:noProof/>
                <w:webHidden/>
              </w:rPr>
              <w:fldChar w:fldCharType="separate"/>
            </w:r>
            <w:r>
              <w:rPr>
                <w:noProof/>
                <w:webHidden/>
              </w:rPr>
              <w:t>5</w:t>
            </w:r>
            <w:r>
              <w:rPr>
                <w:noProof/>
                <w:webHidden/>
              </w:rPr>
              <w:fldChar w:fldCharType="end"/>
            </w:r>
          </w:hyperlink>
        </w:p>
        <w:p w14:paraId="29DD1241" w14:textId="422B900F"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60" w:history="1">
            <w:r w:rsidRPr="006B291D">
              <w:rPr>
                <w:rStyle w:val="Hyperlink"/>
                <w:rFonts w:ascii="Arial" w:hAnsi="Arial" w:cs="Arial"/>
                <w:noProof/>
              </w:rPr>
              <w:t>Impact of these initiatives on Resorts Marriott International.</w:t>
            </w:r>
            <w:r>
              <w:rPr>
                <w:noProof/>
                <w:webHidden/>
              </w:rPr>
              <w:tab/>
            </w:r>
            <w:r>
              <w:rPr>
                <w:noProof/>
                <w:webHidden/>
              </w:rPr>
              <w:fldChar w:fldCharType="begin"/>
            </w:r>
            <w:r>
              <w:rPr>
                <w:noProof/>
                <w:webHidden/>
              </w:rPr>
              <w:instrText xml:space="preserve"> PAGEREF _Toc192234960 \h </w:instrText>
            </w:r>
            <w:r>
              <w:rPr>
                <w:noProof/>
                <w:webHidden/>
              </w:rPr>
            </w:r>
            <w:r>
              <w:rPr>
                <w:noProof/>
                <w:webHidden/>
              </w:rPr>
              <w:fldChar w:fldCharType="separate"/>
            </w:r>
            <w:r>
              <w:rPr>
                <w:noProof/>
                <w:webHidden/>
              </w:rPr>
              <w:t>6</w:t>
            </w:r>
            <w:r>
              <w:rPr>
                <w:noProof/>
                <w:webHidden/>
              </w:rPr>
              <w:fldChar w:fldCharType="end"/>
            </w:r>
          </w:hyperlink>
        </w:p>
        <w:p w14:paraId="21121B29" w14:textId="3A8BF088"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61" w:history="1">
            <w:r w:rsidRPr="006B291D">
              <w:rPr>
                <w:rStyle w:val="Hyperlink"/>
                <w:rFonts w:ascii="Arial" w:hAnsi="Arial" w:cs="Arial"/>
                <w:noProof/>
              </w:rPr>
              <w:t>The strategic direction of Resorts Marriott International.</w:t>
            </w:r>
            <w:r>
              <w:rPr>
                <w:noProof/>
                <w:webHidden/>
              </w:rPr>
              <w:tab/>
            </w:r>
            <w:r>
              <w:rPr>
                <w:noProof/>
                <w:webHidden/>
              </w:rPr>
              <w:fldChar w:fldCharType="begin"/>
            </w:r>
            <w:r>
              <w:rPr>
                <w:noProof/>
                <w:webHidden/>
              </w:rPr>
              <w:instrText xml:space="preserve"> PAGEREF _Toc192234961 \h </w:instrText>
            </w:r>
            <w:r>
              <w:rPr>
                <w:noProof/>
                <w:webHidden/>
              </w:rPr>
            </w:r>
            <w:r>
              <w:rPr>
                <w:noProof/>
                <w:webHidden/>
              </w:rPr>
              <w:fldChar w:fldCharType="separate"/>
            </w:r>
            <w:r>
              <w:rPr>
                <w:noProof/>
                <w:webHidden/>
              </w:rPr>
              <w:t>6</w:t>
            </w:r>
            <w:r>
              <w:rPr>
                <w:noProof/>
                <w:webHidden/>
              </w:rPr>
              <w:fldChar w:fldCharType="end"/>
            </w:r>
          </w:hyperlink>
        </w:p>
        <w:p w14:paraId="4EA8BBAD" w14:textId="39DDE562"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62" w:history="1">
            <w:r w:rsidRPr="006B291D">
              <w:rPr>
                <w:rStyle w:val="Hyperlink"/>
                <w:rFonts w:ascii="Arial" w:hAnsi="Arial" w:cs="Arial"/>
                <w:noProof/>
              </w:rPr>
              <w:t>Strategies implemented to achieve their long-term objectives.</w:t>
            </w:r>
            <w:r>
              <w:rPr>
                <w:noProof/>
                <w:webHidden/>
              </w:rPr>
              <w:tab/>
            </w:r>
            <w:r>
              <w:rPr>
                <w:noProof/>
                <w:webHidden/>
              </w:rPr>
              <w:fldChar w:fldCharType="begin"/>
            </w:r>
            <w:r>
              <w:rPr>
                <w:noProof/>
                <w:webHidden/>
              </w:rPr>
              <w:instrText xml:space="preserve"> PAGEREF _Toc192234962 \h </w:instrText>
            </w:r>
            <w:r>
              <w:rPr>
                <w:noProof/>
                <w:webHidden/>
              </w:rPr>
            </w:r>
            <w:r>
              <w:rPr>
                <w:noProof/>
                <w:webHidden/>
              </w:rPr>
              <w:fldChar w:fldCharType="separate"/>
            </w:r>
            <w:r>
              <w:rPr>
                <w:noProof/>
                <w:webHidden/>
              </w:rPr>
              <w:t>7</w:t>
            </w:r>
            <w:r>
              <w:rPr>
                <w:noProof/>
                <w:webHidden/>
              </w:rPr>
              <w:fldChar w:fldCharType="end"/>
            </w:r>
          </w:hyperlink>
        </w:p>
        <w:p w14:paraId="3A34B623" w14:textId="2545C3AB"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63" w:history="1">
            <w:r w:rsidRPr="006B291D">
              <w:rPr>
                <w:rStyle w:val="Hyperlink"/>
                <w:rFonts w:ascii="Arial" w:hAnsi="Arial" w:cs="Arial"/>
                <w:noProof/>
              </w:rPr>
              <w:t>Annual report of Resorts Marriott International regarding initiatives</w:t>
            </w:r>
            <w:r>
              <w:rPr>
                <w:noProof/>
                <w:webHidden/>
              </w:rPr>
              <w:tab/>
            </w:r>
            <w:r>
              <w:rPr>
                <w:noProof/>
                <w:webHidden/>
              </w:rPr>
              <w:fldChar w:fldCharType="begin"/>
            </w:r>
            <w:r>
              <w:rPr>
                <w:noProof/>
                <w:webHidden/>
              </w:rPr>
              <w:instrText xml:space="preserve"> PAGEREF _Toc192234963 \h </w:instrText>
            </w:r>
            <w:r>
              <w:rPr>
                <w:noProof/>
                <w:webHidden/>
              </w:rPr>
            </w:r>
            <w:r>
              <w:rPr>
                <w:noProof/>
                <w:webHidden/>
              </w:rPr>
              <w:fldChar w:fldCharType="separate"/>
            </w:r>
            <w:r>
              <w:rPr>
                <w:noProof/>
                <w:webHidden/>
              </w:rPr>
              <w:t>8</w:t>
            </w:r>
            <w:r>
              <w:rPr>
                <w:noProof/>
                <w:webHidden/>
              </w:rPr>
              <w:fldChar w:fldCharType="end"/>
            </w:r>
          </w:hyperlink>
        </w:p>
        <w:p w14:paraId="133C31D6" w14:textId="6A781D3E"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64" w:history="1">
            <w:r w:rsidRPr="006B291D">
              <w:rPr>
                <w:rStyle w:val="Hyperlink"/>
                <w:rFonts w:ascii="Arial" w:hAnsi="Arial" w:cs="Arial"/>
                <w:noProof/>
              </w:rPr>
              <w:t>Sustainability report of Resorts Marriott International regarding initiatives</w:t>
            </w:r>
            <w:r>
              <w:rPr>
                <w:noProof/>
                <w:webHidden/>
              </w:rPr>
              <w:tab/>
            </w:r>
            <w:r>
              <w:rPr>
                <w:noProof/>
                <w:webHidden/>
              </w:rPr>
              <w:fldChar w:fldCharType="begin"/>
            </w:r>
            <w:r>
              <w:rPr>
                <w:noProof/>
                <w:webHidden/>
              </w:rPr>
              <w:instrText xml:space="preserve"> PAGEREF _Toc192234964 \h </w:instrText>
            </w:r>
            <w:r>
              <w:rPr>
                <w:noProof/>
                <w:webHidden/>
              </w:rPr>
            </w:r>
            <w:r>
              <w:rPr>
                <w:noProof/>
                <w:webHidden/>
              </w:rPr>
              <w:fldChar w:fldCharType="separate"/>
            </w:r>
            <w:r>
              <w:rPr>
                <w:noProof/>
                <w:webHidden/>
              </w:rPr>
              <w:t>8</w:t>
            </w:r>
            <w:r>
              <w:rPr>
                <w:noProof/>
                <w:webHidden/>
              </w:rPr>
              <w:fldChar w:fldCharType="end"/>
            </w:r>
          </w:hyperlink>
        </w:p>
        <w:p w14:paraId="07509F69" w14:textId="27FE5A57"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65" w:history="1">
            <w:r w:rsidRPr="006B291D">
              <w:rPr>
                <w:rStyle w:val="Hyperlink"/>
                <w:rFonts w:ascii="Arial" w:hAnsi="Arial" w:cs="Arial"/>
                <w:noProof/>
              </w:rPr>
              <w:t>Maslow’s Hierarchy of Needs (to understand employee motivation)</w:t>
            </w:r>
            <w:r>
              <w:rPr>
                <w:noProof/>
                <w:webHidden/>
              </w:rPr>
              <w:tab/>
            </w:r>
            <w:r>
              <w:rPr>
                <w:noProof/>
                <w:webHidden/>
              </w:rPr>
              <w:fldChar w:fldCharType="begin"/>
            </w:r>
            <w:r>
              <w:rPr>
                <w:noProof/>
                <w:webHidden/>
              </w:rPr>
              <w:instrText xml:space="preserve"> PAGEREF _Toc192234965 \h </w:instrText>
            </w:r>
            <w:r>
              <w:rPr>
                <w:noProof/>
                <w:webHidden/>
              </w:rPr>
            </w:r>
            <w:r>
              <w:rPr>
                <w:noProof/>
                <w:webHidden/>
              </w:rPr>
              <w:fldChar w:fldCharType="separate"/>
            </w:r>
            <w:r>
              <w:rPr>
                <w:noProof/>
                <w:webHidden/>
              </w:rPr>
              <w:t>8</w:t>
            </w:r>
            <w:r>
              <w:rPr>
                <w:noProof/>
                <w:webHidden/>
              </w:rPr>
              <w:fldChar w:fldCharType="end"/>
            </w:r>
          </w:hyperlink>
        </w:p>
        <w:p w14:paraId="3B002941" w14:textId="1DF12406" w:rsidR="00CE0AFD" w:rsidRDefault="00CE0AFD">
          <w:pPr>
            <w:pStyle w:val="TOC3"/>
            <w:tabs>
              <w:tab w:val="right" w:leader="dot" w:pos="9019"/>
            </w:tabs>
            <w:rPr>
              <w:rFonts w:asciiTheme="minorHAnsi" w:eastAsiaTheme="minorEastAsia" w:hAnsiTheme="minorHAnsi" w:cstheme="minorBidi"/>
              <w:noProof/>
              <w:kern w:val="2"/>
              <w:lang w:eastAsia="en-GB"/>
              <w14:ligatures w14:val="standardContextual"/>
            </w:rPr>
          </w:pPr>
          <w:hyperlink w:anchor="_Toc192234966" w:history="1">
            <w:r w:rsidRPr="006B291D">
              <w:rPr>
                <w:rStyle w:val="Hyperlink"/>
                <w:rFonts w:ascii="Arial" w:hAnsi="Arial" w:cs="Arial"/>
                <w:noProof/>
              </w:rPr>
              <w:t>Kotter’s Change Management Model (to evaluate the management of Marriott’s recent change initiatives).</w:t>
            </w:r>
            <w:r>
              <w:rPr>
                <w:noProof/>
                <w:webHidden/>
              </w:rPr>
              <w:tab/>
            </w:r>
            <w:r>
              <w:rPr>
                <w:noProof/>
                <w:webHidden/>
              </w:rPr>
              <w:fldChar w:fldCharType="begin"/>
            </w:r>
            <w:r>
              <w:rPr>
                <w:noProof/>
                <w:webHidden/>
              </w:rPr>
              <w:instrText xml:space="preserve"> PAGEREF _Toc192234966 \h </w:instrText>
            </w:r>
            <w:r>
              <w:rPr>
                <w:noProof/>
                <w:webHidden/>
              </w:rPr>
            </w:r>
            <w:r>
              <w:rPr>
                <w:noProof/>
                <w:webHidden/>
              </w:rPr>
              <w:fldChar w:fldCharType="separate"/>
            </w:r>
            <w:r>
              <w:rPr>
                <w:noProof/>
                <w:webHidden/>
              </w:rPr>
              <w:t>9</w:t>
            </w:r>
            <w:r>
              <w:rPr>
                <w:noProof/>
                <w:webHidden/>
              </w:rPr>
              <w:fldChar w:fldCharType="end"/>
            </w:r>
          </w:hyperlink>
        </w:p>
        <w:p w14:paraId="103B7F9A" w14:textId="5ACF8B07" w:rsidR="00CE0AFD" w:rsidRDefault="00CE0AF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92234967" w:history="1">
            <w:r w:rsidRPr="006B291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_Toc192234967 \h </w:instrText>
            </w:r>
            <w:r>
              <w:rPr>
                <w:noProof/>
                <w:webHidden/>
              </w:rPr>
            </w:r>
            <w:r>
              <w:rPr>
                <w:noProof/>
                <w:webHidden/>
              </w:rPr>
              <w:fldChar w:fldCharType="separate"/>
            </w:r>
            <w:r>
              <w:rPr>
                <w:noProof/>
                <w:webHidden/>
              </w:rPr>
              <w:t>10</w:t>
            </w:r>
            <w:r>
              <w:rPr>
                <w:noProof/>
                <w:webHidden/>
              </w:rPr>
              <w:fldChar w:fldCharType="end"/>
            </w:r>
          </w:hyperlink>
        </w:p>
        <w:p w14:paraId="559AFA61" w14:textId="3D8593C1" w:rsidR="00CE0AFD" w:rsidRDefault="00CE0AF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92234968" w:history="1">
            <w:r w:rsidRPr="006B291D">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_Toc192234968 \h </w:instrText>
            </w:r>
            <w:r>
              <w:rPr>
                <w:noProof/>
                <w:webHidden/>
              </w:rPr>
            </w:r>
            <w:r>
              <w:rPr>
                <w:noProof/>
                <w:webHidden/>
              </w:rPr>
              <w:fldChar w:fldCharType="separate"/>
            </w:r>
            <w:r>
              <w:rPr>
                <w:noProof/>
                <w:webHidden/>
              </w:rPr>
              <w:t>10</w:t>
            </w:r>
            <w:r>
              <w:rPr>
                <w:noProof/>
                <w:webHidden/>
              </w:rPr>
              <w:fldChar w:fldCharType="end"/>
            </w:r>
          </w:hyperlink>
        </w:p>
        <w:p w14:paraId="3584475C" w14:textId="42ECB65E" w:rsidR="00CE0AFD" w:rsidRDefault="00CE0AFD">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192234969" w:history="1">
            <w:r w:rsidRPr="006B291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_Toc192234969 \h </w:instrText>
            </w:r>
            <w:r>
              <w:rPr>
                <w:noProof/>
                <w:webHidden/>
              </w:rPr>
            </w:r>
            <w:r>
              <w:rPr>
                <w:noProof/>
                <w:webHidden/>
              </w:rPr>
              <w:fldChar w:fldCharType="separate"/>
            </w:r>
            <w:r>
              <w:rPr>
                <w:noProof/>
                <w:webHidden/>
              </w:rPr>
              <w:t>11</w:t>
            </w:r>
            <w:r>
              <w:rPr>
                <w:noProof/>
                <w:webHidden/>
              </w:rPr>
              <w:fldChar w:fldCharType="end"/>
            </w:r>
          </w:hyperlink>
        </w:p>
        <w:p w14:paraId="6E61E6CE" w14:textId="2EB27262" w:rsidR="009D0AE1" w:rsidRPr="00556760" w:rsidRDefault="009D0AE1" w:rsidP="00556760">
          <w:pPr>
            <w:rPr>
              <w:rFonts w:ascii="Arial" w:hAnsi="Arial" w:cs="Arial"/>
            </w:rPr>
          </w:pPr>
          <w:r w:rsidRPr="00556760">
            <w:rPr>
              <w:rFonts w:ascii="Arial" w:hAnsi="Arial" w:cs="Arial"/>
              <w:b/>
              <w:bCs/>
            </w:rPr>
            <w:fldChar w:fldCharType="end"/>
          </w:r>
        </w:p>
      </w:sdtContent>
    </w:sdt>
    <w:p w14:paraId="5F54B276" w14:textId="0EF7565C" w:rsidR="009D0AE1" w:rsidRDefault="009D0AE1" w:rsidP="00556760">
      <w:pPr>
        <w:rPr>
          <w:rFonts w:ascii="Arial" w:hAnsi="Arial" w:cs="Arial"/>
        </w:rPr>
      </w:pPr>
    </w:p>
    <w:p w14:paraId="5C91EF1D" w14:textId="77777777" w:rsidR="0023428F" w:rsidRDefault="0023428F" w:rsidP="00556760">
      <w:pPr>
        <w:rPr>
          <w:rFonts w:ascii="Arial" w:hAnsi="Arial" w:cs="Arial"/>
        </w:rPr>
      </w:pPr>
    </w:p>
    <w:p w14:paraId="3A696A13" w14:textId="77777777" w:rsidR="0023428F" w:rsidRDefault="0023428F" w:rsidP="00556760">
      <w:pPr>
        <w:rPr>
          <w:rFonts w:ascii="Arial" w:hAnsi="Arial" w:cs="Arial"/>
        </w:rPr>
      </w:pPr>
    </w:p>
    <w:p w14:paraId="6DBF9DD4" w14:textId="77777777" w:rsidR="00CE0AFD" w:rsidRDefault="00CE0AFD" w:rsidP="00556760">
      <w:pPr>
        <w:rPr>
          <w:rFonts w:ascii="Arial" w:hAnsi="Arial" w:cs="Arial"/>
        </w:rPr>
      </w:pPr>
    </w:p>
    <w:p w14:paraId="617F93B8" w14:textId="77777777" w:rsidR="00CE0AFD" w:rsidRDefault="00CE0AFD" w:rsidP="00556760">
      <w:pPr>
        <w:rPr>
          <w:rFonts w:ascii="Arial" w:hAnsi="Arial" w:cs="Arial"/>
        </w:rPr>
      </w:pPr>
    </w:p>
    <w:p w14:paraId="6261B450" w14:textId="77777777" w:rsidR="00CE0AFD" w:rsidRDefault="00CE0AFD" w:rsidP="00556760">
      <w:pPr>
        <w:rPr>
          <w:rFonts w:ascii="Arial" w:hAnsi="Arial" w:cs="Arial"/>
        </w:rPr>
      </w:pPr>
    </w:p>
    <w:p w14:paraId="3078B31B" w14:textId="77777777" w:rsidR="0023428F" w:rsidRPr="00556760" w:rsidRDefault="0023428F" w:rsidP="00556760">
      <w:pPr>
        <w:rPr>
          <w:rFonts w:ascii="Arial" w:hAnsi="Arial" w:cs="Arial"/>
        </w:rPr>
      </w:pPr>
    </w:p>
    <w:p w14:paraId="6F573938" w14:textId="77777777" w:rsidR="00A841E1" w:rsidRDefault="004D1401" w:rsidP="00CE0AFD">
      <w:pPr>
        <w:pStyle w:val="Heading1"/>
        <w:rPr>
          <w:rFonts w:ascii="Arial" w:hAnsi="Arial" w:cs="Arial"/>
          <w:sz w:val="24"/>
          <w:szCs w:val="24"/>
        </w:rPr>
      </w:pPr>
      <w:bookmarkStart w:id="2" w:name="_6e717cy64o1q" w:colFirst="0" w:colLast="0"/>
      <w:bookmarkStart w:id="3" w:name="_Toc192234953"/>
      <w:bookmarkEnd w:id="2"/>
      <w:r w:rsidRPr="00556760">
        <w:rPr>
          <w:rFonts w:ascii="Arial" w:hAnsi="Arial" w:cs="Arial"/>
          <w:sz w:val="24"/>
          <w:szCs w:val="24"/>
        </w:rPr>
        <w:lastRenderedPageBreak/>
        <w:t>Introduction</w:t>
      </w:r>
      <w:bookmarkStart w:id="4" w:name="_hxzi9zliaufd" w:colFirst="0" w:colLast="0"/>
      <w:bookmarkEnd w:id="4"/>
      <w:bookmarkEnd w:id="3"/>
    </w:p>
    <w:p w14:paraId="550804D4" w14:textId="77777777" w:rsidR="00DD3965" w:rsidRPr="00DD3965" w:rsidRDefault="00DD3965" w:rsidP="00CE0AFD">
      <w:pPr>
        <w:rPr>
          <w:rFonts w:ascii="Arial" w:hAnsi="Arial" w:cs="Arial"/>
        </w:rPr>
      </w:pPr>
      <w:r w:rsidRPr="00DD3965">
        <w:rPr>
          <w:rFonts w:ascii="Arial" w:hAnsi="Arial" w:cs="Arial"/>
        </w:rPr>
        <w:t>Since its founding in 1927 by J. Willard and Alice Marriott as a root beer stand, Marriott International has grown into one of the largest hospitality companies in the world. With over 8,700 properties across 139 countries, Marriott has diversified its brand portfolio, acquiring Starwood Hotels in 2016 to expand into the luxury segment (</w:t>
      </w:r>
      <w:proofErr w:type="spellStart"/>
      <w:r w:rsidRPr="00DD3965">
        <w:rPr>
          <w:rFonts w:ascii="Arial" w:hAnsi="Arial" w:cs="Arial"/>
        </w:rPr>
        <w:t>Horozhankina</w:t>
      </w:r>
      <w:proofErr w:type="spellEnd"/>
      <w:r w:rsidRPr="00DD3965">
        <w:rPr>
          <w:rFonts w:ascii="Arial" w:hAnsi="Arial" w:cs="Arial"/>
        </w:rPr>
        <w:t xml:space="preserve"> et al., 2025). The company is known for its commitment to customer service, employee engagement, and sustainability, making it a dominant force in the global hospitality industry. Marriott offers vacation experiences in several places, starting from tropical destinations to cultural hubs.</w:t>
      </w:r>
    </w:p>
    <w:p w14:paraId="3602B597" w14:textId="77777777" w:rsidR="006F4FEE" w:rsidRPr="00556760" w:rsidRDefault="004D1401" w:rsidP="00CE0AFD">
      <w:pPr>
        <w:jc w:val="center"/>
        <w:rPr>
          <w:rFonts w:ascii="Arial" w:hAnsi="Arial" w:cs="Arial"/>
        </w:rPr>
      </w:pPr>
      <w:r w:rsidRPr="00556760">
        <w:rPr>
          <w:rFonts w:ascii="Arial" w:hAnsi="Arial" w:cs="Arial"/>
          <w:noProof/>
        </w:rPr>
        <w:drawing>
          <wp:inline distT="114300" distB="114300" distL="114300" distR="114300" wp14:anchorId="1F5213EB" wp14:editId="2AD2EBC6">
            <wp:extent cx="5053013" cy="282868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4"/>
                    <a:stretch>
                      <a:fillRect/>
                    </a:stretch>
                  </pic:blipFill>
                  <pic:spPr>
                    <a:xfrm>
                      <a:off x="0" y="0"/>
                      <a:ext cx="5053013" cy="2828680"/>
                    </a:xfrm>
                    <a:prstGeom prst="rect">
                      <a:avLst/>
                    </a:prstGeom>
                  </pic:spPr>
                </pic:pic>
              </a:graphicData>
            </a:graphic>
          </wp:inline>
        </w:drawing>
      </w:r>
    </w:p>
    <w:p w14:paraId="20FD3E8B" w14:textId="77777777" w:rsidR="006F4FEE" w:rsidRPr="00556760" w:rsidRDefault="004D1401" w:rsidP="00CE0AFD">
      <w:pPr>
        <w:jc w:val="center"/>
        <w:rPr>
          <w:rFonts w:ascii="Arial" w:hAnsi="Arial" w:cs="Arial"/>
          <w:b/>
        </w:rPr>
      </w:pPr>
      <w:r w:rsidRPr="00556760">
        <w:rPr>
          <w:rFonts w:ascii="Arial" w:hAnsi="Arial" w:cs="Arial"/>
          <w:b/>
        </w:rPr>
        <w:t>Figure 1: Number of Marriott International Hotels from 2009 to 2023</w:t>
      </w:r>
    </w:p>
    <w:p w14:paraId="2E55286C" w14:textId="77777777" w:rsidR="006F4FEE" w:rsidRPr="00556760" w:rsidRDefault="004D1401" w:rsidP="00CE0AFD">
      <w:pPr>
        <w:jc w:val="center"/>
        <w:rPr>
          <w:rFonts w:ascii="Arial" w:hAnsi="Arial" w:cs="Arial"/>
        </w:rPr>
      </w:pPr>
      <w:r w:rsidRPr="00556760">
        <w:rPr>
          <w:rFonts w:ascii="Arial" w:hAnsi="Arial" w:cs="Arial"/>
        </w:rPr>
        <w:t>(Source: Horozhankina et al., 2025)</w:t>
      </w:r>
    </w:p>
    <w:p w14:paraId="5ACC5DC8" w14:textId="7F8B03C8" w:rsidR="006F4FEE" w:rsidRDefault="004D1401" w:rsidP="00CE0AFD">
      <w:pPr>
        <w:rPr>
          <w:rFonts w:ascii="Arial" w:hAnsi="Arial" w:cs="Arial"/>
        </w:rPr>
      </w:pPr>
      <w:bookmarkStart w:id="5" w:name="_4tagjwtmhezb" w:colFirst="0" w:colLast="0"/>
      <w:bookmarkEnd w:id="5"/>
      <w:r w:rsidRPr="00556760">
        <w:rPr>
          <w:rFonts w:ascii="Arial" w:hAnsi="Arial" w:cs="Arial"/>
        </w:rPr>
        <w:t xml:space="preserve">The purpose of this file is to research the structure, culture, goals, and strategic direction of Marriott </w:t>
      </w:r>
      <w:r w:rsidR="00872A35" w:rsidRPr="00556760">
        <w:rPr>
          <w:rFonts w:ascii="Arial" w:hAnsi="Arial" w:cs="Arial"/>
        </w:rPr>
        <w:t>International Hote</w:t>
      </w:r>
      <w:r w:rsidR="00FF0051" w:rsidRPr="00556760">
        <w:rPr>
          <w:rFonts w:ascii="Arial" w:hAnsi="Arial" w:cs="Arial"/>
        </w:rPr>
        <w:t>ls</w:t>
      </w:r>
      <w:r w:rsidRPr="00556760">
        <w:rPr>
          <w:rFonts w:ascii="Arial" w:hAnsi="Arial" w:cs="Arial"/>
        </w:rPr>
        <w:t>. By assessing the latest change tasks and their effect, this study will provide evidence-based pointers for the company to enhance its competitive function in the hotel and hospitality industry.</w:t>
      </w:r>
    </w:p>
    <w:p w14:paraId="131F666F" w14:textId="77777777" w:rsidR="0023428F" w:rsidRPr="00556760" w:rsidRDefault="0023428F" w:rsidP="00CE0AFD">
      <w:pPr>
        <w:rPr>
          <w:rFonts w:ascii="Arial" w:hAnsi="Arial" w:cs="Arial"/>
        </w:rPr>
      </w:pPr>
    </w:p>
    <w:p w14:paraId="6D36A10A" w14:textId="77777777" w:rsidR="006F4FEE" w:rsidRPr="00556760" w:rsidRDefault="004D1401" w:rsidP="00CE0AFD">
      <w:pPr>
        <w:pStyle w:val="Heading1"/>
        <w:rPr>
          <w:rFonts w:ascii="Arial" w:hAnsi="Arial" w:cs="Arial"/>
          <w:sz w:val="24"/>
          <w:szCs w:val="24"/>
        </w:rPr>
      </w:pPr>
      <w:bookmarkStart w:id="6" w:name="_xwle3gf2xr9p" w:colFirst="0" w:colLast="0"/>
      <w:bookmarkStart w:id="7" w:name="_Toc192234954"/>
      <w:bookmarkEnd w:id="6"/>
      <w:r w:rsidRPr="00556760">
        <w:rPr>
          <w:rFonts w:ascii="Arial" w:hAnsi="Arial" w:cs="Arial"/>
          <w:sz w:val="24"/>
          <w:szCs w:val="24"/>
        </w:rPr>
        <w:t>Main body</w:t>
      </w:r>
      <w:bookmarkEnd w:id="7"/>
      <w:r w:rsidRPr="00556760">
        <w:rPr>
          <w:rFonts w:ascii="Arial" w:hAnsi="Arial" w:cs="Arial"/>
          <w:sz w:val="24"/>
          <w:szCs w:val="24"/>
        </w:rPr>
        <w:t xml:space="preserve"> </w:t>
      </w:r>
    </w:p>
    <w:p w14:paraId="63CCDF3D" w14:textId="77777777" w:rsidR="006F4FEE" w:rsidRPr="00556760" w:rsidRDefault="004D1401" w:rsidP="00CE0AFD">
      <w:pPr>
        <w:pStyle w:val="Heading2"/>
        <w:rPr>
          <w:rFonts w:ascii="Arial" w:hAnsi="Arial" w:cs="Arial"/>
          <w:sz w:val="24"/>
          <w:szCs w:val="24"/>
        </w:rPr>
      </w:pPr>
      <w:bookmarkStart w:id="8" w:name="_uerx1h6wh0cw" w:colFirst="0" w:colLast="0"/>
      <w:bookmarkStart w:id="9" w:name="_Toc192234955"/>
      <w:bookmarkEnd w:id="8"/>
      <w:r w:rsidRPr="00556760">
        <w:rPr>
          <w:rFonts w:ascii="Arial" w:hAnsi="Arial" w:cs="Arial"/>
          <w:sz w:val="24"/>
          <w:szCs w:val="24"/>
        </w:rPr>
        <w:t>Organisation Structure, Culture, and Goals:</w:t>
      </w:r>
      <w:bookmarkEnd w:id="9"/>
    </w:p>
    <w:p w14:paraId="459D027F" w14:textId="77777777" w:rsidR="006F4FEE" w:rsidRPr="00556760" w:rsidRDefault="004D1401" w:rsidP="00CE0AFD">
      <w:pPr>
        <w:pStyle w:val="Heading3"/>
        <w:rPr>
          <w:rFonts w:ascii="Arial" w:hAnsi="Arial" w:cs="Arial"/>
        </w:rPr>
      </w:pPr>
      <w:bookmarkStart w:id="10" w:name="_31d4xzdx799h" w:colFirst="0" w:colLast="0"/>
      <w:bookmarkStart w:id="11" w:name="_Toc192234956"/>
      <w:bookmarkEnd w:id="10"/>
      <w:r w:rsidRPr="00556760">
        <w:rPr>
          <w:rFonts w:ascii="Arial" w:hAnsi="Arial" w:cs="Arial"/>
        </w:rPr>
        <w:t>Resorts Marriott International’s structure.</w:t>
      </w:r>
      <w:bookmarkEnd w:id="11"/>
    </w:p>
    <w:p w14:paraId="3375AC16" w14:textId="5E9DCFB6" w:rsidR="006F4FEE" w:rsidRPr="00556760" w:rsidRDefault="004D1401" w:rsidP="00CE0AFD">
      <w:pPr>
        <w:rPr>
          <w:rFonts w:ascii="Arial" w:hAnsi="Arial" w:cs="Arial"/>
        </w:rPr>
      </w:pPr>
      <w:r w:rsidRPr="00556760">
        <w:rPr>
          <w:rFonts w:ascii="Arial" w:hAnsi="Arial" w:cs="Arial"/>
        </w:rPr>
        <w:t xml:space="preserve">Marriott adopts a matrix organisational structure, which enables operational flexibility and powerful management throughout its global hotel portfolio (Marriott International, 2023). </w:t>
      </w:r>
    </w:p>
    <w:p w14:paraId="44579BB0" w14:textId="77777777" w:rsidR="006F4FEE" w:rsidRPr="00556760" w:rsidRDefault="004D1401" w:rsidP="00CE0AFD">
      <w:pPr>
        <w:rPr>
          <w:rFonts w:ascii="Arial" w:hAnsi="Arial" w:cs="Arial"/>
        </w:rPr>
      </w:pPr>
      <w:r w:rsidRPr="00556760">
        <w:rPr>
          <w:rFonts w:ascii="Arial" w:hAnsi="Arial" w:cs="Arial"/>
          <w:b/>
        </w:rPr>
        <w:lastRenderedPageBreak/>
        <w:t>Corporate level:</w:t>
      </w:r>
      <w:r w:rsidRPr="00556760">
        <w:rPr>
          <w:rFonts w:ascii="Arial" w:hAnsi="Arial" w:cs="Arial"/>
        </w:rPr>
        <w:t xml:space="preserve"> Marriott’s senior management team, which includes the CEO and the government committee, oversees all strategic decisions, consisting of the development of hotels and the placing of common business objectives.</w:t>
      </w:r>
    </w:p>
    <w:p w14:paraId="6FFC84A7" w14:textId="0436D111" w:rsidR="006F4FEE" w:rsidRPr="00556760" w:rsidRDefault="004D1401" w:rsidP="00CE0AFD">
      <w:pPr>
        <w:rPr>
          <w:rFonts w:ascii="Arial" w:hAnsi="Arial" w:cs="Arial"/>
        </w:rPr>
      </w:pPr>
      <w:r w:rsidRPr="00556760">
        <w:rPr>
          <w:rFonts w:ascii="Arial" w:hAnsi="Arial" w:cs="Arial"/>
          <w:b/>
        </w:rPr>
        <w:t>Regional divisions:</w:t>
      </w:r>
      <w:r w:rsidRPr="00556760">
        <w:rPr>
          <w:rFonts w:ascii="Arial" w:hAnsi="Arial" w:cs="Arial"/>
        </w:rPr>
        <w:t xml:space="preserve"> </w:t>
      </w:r>
      <w:r w:rsidR="00330569" w:rsidRPr="00330569">
        <w:rPr>
          <w:rFonts w:ascii="Arial" w:hAnsi="Arial" w:cs="Arial"/>
        </w:rPr>
        <w:t>Regional vice presidents oversee each geographic area and are responsible for the performance of the resorts within their jurisdiction. Regional leaders make certain that the accommodations meet local expectations at the same time as adhering to Marriott’s international brand requirements (Marriott International, 2024).</w:t>
      </w:r>
    </w:p>
    <w:p w14:paraId="4579F314" w14:textId="676F69DC" w:rsidR="006F4FEE" w:rsidRPr="00556760" w:rsidRDefault="004D1401" w:rsidP="00CE0AFD">
      <w:pPr>
        <w:rPr>
          <w:rFonts w:ascii="Arial" w:hAnsi="Arial" w:cs="Arial"/>
        </w:rPr>
      </w:pPr>
      <w:r w:rsidRPr="00556760">
        <w:rPr>
          <w:rFonts w:ascii="Arial" w:hAnsi="Arial" w:cs="Arial"/>
          <w:b/>
        </w:rPr>
        <w:t>Property/Unit level:</w:t>
      </w:r>
      <w:r w:rsidRPr="00556760">
        <w:rPr>
          <w:rFonts w:ascii="Arial" w:hAnsi="Arial" w:cs="Arial"/>
        </w:rPr>
        <w:t xml:space="preserve"> </w:t>
      </w:r>
      <w:r w:rsidR="006D64CB" w:rsidRPr="006D64CB">
        <w:rPr>
          <w:rFonts w:ascii="Arial" w:hAnsi="Arial" w:cs="Arial"/>
        </w:rPr>
        <w:t>Standard managers typically oversee daily operations, visitor service, and workforce management at the property/unit level of individual resorts. Hotel managers have sizable autonomy in decision-making, especially regarding local consumer preferences, marketing, and partnerships.</w:t>
      </w:r>
    </w:p>
    <w:p w14:paraId="726F1C35" w14:textId="77777777" w:rsidR="006F4FEE" w:rsidRPr="00556760" w:rsidRDefault="004D1401" w:rsidP="00CE0AFD">
      <w:pPr>
        <w:pStyle w:val="Heading3"/>
        <w:rPr>
          <w:rFonts w:ascii="Arial" w:hAnsi="Arial" w:cs="Arial"/>
        </w:rPr>
      </w:pPr>
      <w:bookmarkStart w:id="12" w:name="_gx0znbm8d2x" w:colFirst="0" w:colLast="0"/>
      <w:bookmarkStart w:id="13" w:name="_Toc192234957"/>
      <w:bookmarkEnd w:id="12"/>
      <w:r w:rsidRPr="00556760">
        <w:rPr>
          <w:rFonts w:ascii="Arial" w:hAnsi="Arial" w:cs="Arial"/>
        </w:rPr>
        <w:t>Corporate culture and how it influences operations.</w:t>
      </w:r>
      <w:bookmarkEnd w:id="13"/>
    </w:p>
    <w:p w14:paraId="24E8DE9F" w14:textId="77777777" w:rsidR="00077F04" w:rsidRPr="00077F04" w:rsidRDefault="00077F04" w:rsidP="00CE0AFD">
      <w:pPr>
        <w:rPr>
          <w:rFonts w:ascii="Arial" w:hAnsi="Arial" w:cs="Arial"/>
        </w:rPr>
      </w:pPr>
      <w:r w:rsidRPr="00077F04">
        <w:rPr>
          <w:rFonts w:ascii="Arial" w:hAnsi="Arial" w:cs="Arial"/>
        </w:rPr>
        <w:t>Marriott's Middle Values, which prioritise employee engagement, customer support, inclusivity, and sustainability, form the foundation of its corporate culture. The tradition places a sizable emphasis on</w:t>
      </w:r>
      <w:r w:rsidRPr="00077F04">
        <w:rPr>
          <w:rFonts w:ascii="Arial" w:hAnsi="Arial" w:cs="Arial"/>
          <w:b/>
          <w:bCs/>
        </w:rPr>
        <w:t xml:space="preserve"> </w:t>
      </w:r>
      <w:r w:rsidRPr="00077F04">
        <w:rPr>
          <w:rFonts w:ascii="Arial" w:hAnsi="Arial" w:cs="Arial"/>
        </w:rPr>
        <w:t>“putting people first,” a philosophy that drives how both employees and visitors are treated (Selin, 2022).</w:t>
      </w:r>
    </w:p>
    <w:p w14:paraId="4EA02EE8" w14:textId="448AE92A" w:rsidR="006F4FEE" w:rsidRPr="00556760" w:rsidRDefault="004D1401" w:rsidP="00CE0AFD">
      <w:pPr>
        <w:rPr>
          <w:rFonts w:ascii="Arial" w:hAnsi="Arial" w:cs="Arial"/>
        </w:rPr>
      </w:pPr>
      <w:r w:rsidRPr="00556760">
        <w:rPr>
          <w:rFonts w:ascii="Arial" w:hAnsi="Arial" w:cs="Arial"/>
          <w:b/>
        </w:rPr>
        <w:t>Employee-centric:</w:t>
      </w:r>
      <w:r w:rsidRPr="00556760">
        <w:rPr>
          <w:rFonts w:ascii="Arial" w:hAnsi="Arial" w:cs="Arial"/>
        </w:rPr>
        <w:t xml:space="preserve"> </w:t>
      </w:r>
      <w:r w:rsidR="008D0589" w:rsidRPr="008D0589">
        <w:rPr>
          <w:rFonts w:ascii="Arial" w:hAnsi="Arial" w:cs="Arial"/>
        </w:rPr>
        <w:t>Marriott is known for its focus on employee delight, imparting widespread training programs and career advancement opportunities. This focus on employees results in high employee engagement and retention, which, without delay, translates to stronger customer service at Marriott resorts. For instance, Marriott's famous "Spirit to Serve" program stresses the importance of employees' well-being and personal growth (Canziani &amp; Nemati, 2021).</w:t>
      </w:r>
    </w:p>
    <w:p w14:paraId="72346952" w14:textId="77777777" w:rsidR="006F4FEE" w:rsidRPr="00556760" w:rsidRDefault="004D1401" w:rsidP="00CE0AFD">
      <w:pPr>
        <w:rPr>
          <w:rFonts w:ascii="Arial" w:hAnsi="Arial" w:cs="Arial"/>
        </w:rPr>
      </w:pPr>
      <w:r w:rsidRPr="00556760">
        <w:rPr>
          <w:rFonts w:ascii="Arial" w:hAnsi="Arial" w:cs="Arial"/>
          <w:b/>
        </w:rPr>
        <w:t>CX</w:t>
      </w:r>
      <w:r w:rsidRPr="00556760">
        <w:rPr>
          <w:rFonts w:ascii="Arial" w:hAnsi="Arial" w:cs="Arial"/>
        </w:rPr>
        <w:t xml:space="preserve">: The culture of service excellence is reflected in Marriott's dedication to turning in personalised, high-quality experiences at their accommodations. Marriott specialises in anticipating customer desires, making sure that the customer experience is adapted to individual opportunities. </w:t>
      </w:r>
    </w:p>
    <w:p w14:paraId="5FB97655" w14:textId="55F66448" w:rsidR="006F4FEE" w:rsidRPr="00556760" w:rsidRDefault="004D1401" w:rsidP="00CE0AFD">
      <w:pPr>
        <w:rPr>
          <w:rFonts w:ascii="Arial" w:hAnsi="Arial" w:cs="Arial"/>
        </w:rPr>
      </w:pPr>
      <w:r w:rsidRPr="00556760">
        <w:rPr>
          <w:rFonts w:ascii="Arial" w:hAnsi="Arial" w:cs="Arial"/>
          <w:b/>
        </w:rPr>
        <w:t>Sustainability and innovation:</w:t>
      </w:r>
      <w:r w:rsidRPr="00556760">
        <w:rPr>
          <w:rFonts w:ascii="Arial" w:hAnsi="Arial" w:cs="Arial"/>
        </w:rPr>
        <w:t xml:space="preserve"> </w:t>
      </w:r>
      <w:r w:rsidR="00E04E44" w:rsidRPr="00E04E44">
        <w:rPr>
          <w:rFonts w:ascii="Arial" w:hAnsi="Arial" w:cs="Arial"/>
        </w:rPr>
        <w:t>Marriott's sustainability efforts are also ingrained in its corporate culture, with initiatives consisting of reducing carbon emissions, minimising wastewater, and promoting responsible tourism. These values resonate with eco-conscious tourists and help the organisation maintain a competitive edge in the industry (</w:t>
      </w:r>
      <w:proofErr w:type="spellStart"/>
      <w:r w:rsidR="00E04E44" w:rsidRPr="00E04E44">
        <w:rPr>
          <w:rFonts w:ascii="Arial" w:hAnsi="Arial" w:cs="Arial"/>
        </w:rPr>
        <w:t>Cioccarelli</w:t>
      </w:r>
      <w:proofErr w:type="spellEnd"/>
      <w:r w:rsidR="00E04E44" w:rsidRPr="00E04E44">
        <w:rPr>
          <w:rFonts w:ascii="Arial" w:hAnsi="Arial" w:cs="Arial"/>
        </w:rPr>
        <w:t>, 2023).</w:t>
      </w:r>
    </w:p>
    <w:p w14:paraId="68FD8B58" w14:textId="45F7963F" w:rsidR="006F4FEE" w:rsidRPr="00556760" w:rsidRDefault="004D1401" w:rsidP="00CE0AFD">
      <w:pPr>
        <w:rPr>
          <w:rFonts w:ascii="Arial" w:hAnsi="Arial" w:cs="Arial"/>
        </w:rPr>
      </w:pPr>
      <w:r w:rsidRPr="00556760">
        <w:rPr>
          <w:rFonts w:ascii="Arial" w:hAnsi="Arial" w:cs="Arial"/>
          <w:b/>
        </w:rPr>
        <w:t>Impact on operations:</w:t>
      </w:r>
      <w:r w:rsidRPr="00556760">
        <w:rPr>
          <w:rFonts w:ascii="Arial" w:hAnsi="Arial" w:cs="Arial"/>
        </w:rPr>
        <w:t xml:space="preserve"> </w:t>
      </w:r>
      <w:r w:rsidR="009A1941" w:rsidRPr="009A1941">
        <w:rPr>
          <w:rFonts w:ascii="Arial" w:hAnsi="Arial" w:cs="Arial"/>
        </w:rPr>
        <w:t xml:space="preserve">Marriott’s culture affects inn operations by promoting a customer-centric technique and empowering employees to make decisions that decorate the customer experience. Marriott incorporates sustainable practices into the </w:t>
      </w:r>
      <w:r w:rsidR="009A1941" w:rsidRPr="009A1941">
        <w:rPr>
          <w:rFonts w:ascii="Arial" w:hAnsi="Arial" w:cs="Arial"/>
        </w:rPr>
        <w:lastRenderedPageBreak/>
        <w:t>layout and operation of its hotels, which includes the adoption of energy-efficient technology and eco-friendly amenities</w:t>
      </w:r>
      <w:r w:rsidRPr="00556760">
        <w:rPr>
          <w:rFonts w:ascii="Arial" w:hAnsi="Arial" w:cs="Arial"/>
        </w:rPr>
        <w:t>.</w:t>
      </w:r>
    </w:p>
    <w:p w14:paraId="61D7A175" w14:textId="77777777" w:rsidR="006F4FEE" w:rsidRPr="00556760" w:rsidRDefault="004D1401" w:rsidP="00CE0AFD">
      <w:pPr>
        <w:pStyle w:val="Heading3"/>
        <w:rPr>
          <w:rFonts w:ascii="Arial" w:hAnsi="Arial" w:cs="Arial"/>
        </w:rPr>
      </w:pPr>
      <w:bookmarkStart w:id="14" w:name="_tk54qvvto31y" w:colFirst="0" w:colLast="0"/>
      <w:bookmarkStart w:id="15" w:name="_Toc192234958"/>
      <w:bookmarkEnd w:id="14"/>
      <w:r w:rsidRPr="00556760">
        <w:rPr>
          <w:rFonts w:ascii="Arial" w:hAnsi="Arial" w:cs="Arial"/>
        </w:rPr>
        <w:t>Goals of Resorts Marriott International</w:t>
      </w:r>
      <w:bookmarkEnd w:id="15"/>
      <w:r w:rsidRPr="00556760">
        <w:rPr>
          <w:rFonts w:ascii="Arial" w:hAnsi="Arial" w:cs="Arial"/>
        </w:rPr>
        <w:t xml:space="preserve"> </w:t>
      </w:r>
    </w:p>
    <w:p w14:paraId="400B3CD0" w14:textId="77777777" w:rsidR="00B47BDE" w:rsidRPr="00B47BDE" w:rsidRDefault="00B47BDE" w:rsidP="00CE0AFD">
      <w:pPr>
        <w:rPr>
          <w:rFonts w:ascii="Arial" w:hAnsi="Arial" w:cs="Arial"/>
        </w:rPr>
      </w:pPr>
      <w:r w:rsidRPr="00B47BDE">
        <w:rPr>
          <w:rFonts w:ascii="Arial" w:hAnsi="Arial" w:cs="Arial"/>
        </w:rPr>
        <w:t>At the</w:t>
      </w:r>
      <w:r w:rsidRPr="00B47BDE">
        <w:rPr>
          <w:rFonts w:ascii="Arial" w:hAnsi="Arial" w:cs="Arial"/>
          <w:b/>
          <w:bCs/>
        </w:rPr>
        <w:t xml:space="preserve"> </w:t>
      </w:r>
      <w:r w:rsidRPr="00B47BDE">
        <w:rPr>
          <w:rFonts w:ascii="Arial" w:hAnsi="Arial" w:cs="Arial"/>
        </w:rPr>
        <w:t>corporate level, Marriott aims to be the world's leading hospitality company that specialises in international expansion and grows market share across all segments, such as luxurious, premium, and select services. Marriott is focused on growing its hotel footprint, especially in rising markets like Asia and Africa, and creating a diverse portfolio to serve different customer segments (Susilo and Santos, 2023).</w:t>
      </w:r>
    </w:p>
    <w:p w14:paraId="0A28C079" w14:textId="77777777" w:rsidR="00B47BDE" w:rsidRPr="00B47BDE" w:rsidRDefault="00B47BDE" w:rsidP="00CE0AFD">
      <w:pPr>
        <w:rPr>
          <w:rFonts w:ascii="Arial" w:hAnsi="Arial" w:cs="Arial"/>
        </w:rPr>
      </w:pPr>
      <w:r w:rsidRPr="00B47BDE">
        <w:rPr>
          <w:rFonts w:ascii="Arial" w:hAnsi="Arial" w:cs="Arial"/>
        </w:rPr>
        <w:t>Marriott aims to expand its presence in high-growth markets, with a target of opening 100+ new properties annually in Asia and Africa (Marriott International, 2024). The company’s long-term goal includes achieving net-zero carbon emissions by 2050, aligning with global sustainability efforts. Additionally, Marriott aims to grow its Marriott Bonvoy membership base beyond 200 million users by 2030 (Marriott Bonvoy Hotels, 2024).</w:t>
      </w:r>
    </w:p>
    <w:p w14:paraId="20254A08" w14:textId="088552C7" w:rsidR="00AA187E" w:rsidRPr="00556760" w:rsidRDefault="00B47BDE" w:rsidP="00CE0AFD">
      <w:pPr>
        <w:rPr>
          <w:rFonts w:ascii="Arial" w:hAnsi="Arial" w:cs="Arial"/>
        </w:rPr>
      </w:pPr>
      <w:r w:rsidRPr="00B47BDE">
        <w:rPr>
          <w:rFonts w:ascii="Arial" w:hAnsi="Arial" w:cs="Arial"/>
        </w:rPr>
        <w:t>At the individual unit level, each unit works toward precise goals related to guest satisfaction, employee retention, operational efficiency, and sustainability. Hotels are also tasked with assembling profitability targets and brand standards while adapting to local market developments (Eschenbrenner et al., 2023).</w:t>
      </w:r>
    </w:p>
    <w:p w14:paraId="59240BF2" w14:textId="77777777" w:rsidR="0023428F" w:rsidRPr="0023428F" w:rsidRDefault="004D1401" w:rsidP="00CE0AFD">
      <w:pPr>
        <w:pStyle w:val="Heading3"/>
        <w:rPr>
          <w:rFonts w:ascii="Arial" w:hAnsi="Arial" w:cs="Arial"/>
        </w:rPr>
      </w:pPr>
      <w:bookmarkStart w:id="16" w:name="_oe1rnuowvp5w" w:colFirst="0" w:colLast="0"/>
      <w:bookmarkStart w:id="17" w:name="_v1sb7iqsfrfp" w:colFirst="0" w:colLast="0"/>
      <w:bookmarkStart w:id="18" w:name="_Toc192234959"/>
      <w:bookmarkEnd w:id="16"/>
      <w:bookmarkEnd w:id="17"/>
      <w:r w:rsidRPr="0023428F">
        <w:rPr>
          <w:rStyle w:val="NoSpacingChar"/>
          <w:rFonts w:ascii="Arial" w:hAnsi="Arial" w:cs="Arial"/>
          <w:sz w:val="24"/>
          <w:szCs w:val="24"/>
        </w:rPr>
        <w:t>Recent change initiatives undertaken by Resorts Marriott International.</w:t>
      </w:r>
      <w:bookmarkStart w:id="19" w:name="_hknuxd7enkyv" w:colFirst="0" w:colLast="0"/>
      <w:bookmarkEnd w:id="19"/>
      <w:bookmarkEnd w:id="18"/>
      <w:r w:rsidR="00990CF3" w:rsidRPr="0023428F">
        <w:rPr>
          <w:rFonts w:ascii="Arial" w:hAnsi="Arial" w:cs="Arial"/>
        </w:rPr>
        <w:t xml:space="preserve"> </w:t>
      </w:r>
      <w:r w:rsidR="0023428F" w:rsidRPr="0023428F">
        <w:rPr>
          <w:rFonts w:ascii="Arial" w:hAnsi="Arial" w:cs="Arial"/>
        </w:rPr>
        <w:t xml:space="preserve"> </w:t>
      </w:r>
    </w:p>
    <w:p w14:paraId="0E341AC4" w14:textId="56EB3A6C" w:rsidR="00990CF3" w:rsidRPr="0023428F" w:rsidRDefault="00990CF3" w:rsidP="00CE0AFD">
      <w:pPr>
        <w:pStyle w:val="NoSpacing"/>
        <w:spacing w:line="360" w:lineRule="auto"/>
        <w:jc w:val="both"/>
        <w:rPr>
          <w:rFonts w:ascii="Arial" w:hAnsi="Arial" w:cs="Arial"/>
          <w:sz w:val="24"/>
          <w:szCs w:val="24"/>
        </w:rPr>
      </w:pPr>
      <w:r w:rsidRPr="0023428F">
        <w:rPr>
          <w:rFonts w:ascii="Arial" w:hAnsi="Arial" w:cs="Arial"/>
          <w:sz w:val="24"/>
          <w:szCs w:val="24"/>
        </w:rPr>
        <w:t>The Marriott Bonvoy Loyalty Program integrates the employer's loyalty program into a single platform. The goal of this initiative is to cultivate customer loyalty through the provision of rewards, tailored services, and various member benefits. This software has been pivotal in using repeat business at Marriott Resorts (Marriott Bonvoy Hotels, 2024</w:t>
      </w:r>
      <w:r w:rsidR="0023428F" w:rsidRPr="0023428F">
        <w:rPr>
          <w:rFonts w:ascii="Arial" w:hAnsi="Arial" w:cs="Arial"/>
          <w:sz w:val="24"/>
          <w:szCs w:val="24"/>
        </w:rPr>
        <w:t>). Marriott</w:t>
      </w:r>
      <w:r w:rsidRPr="0023428F">
        <w:rPr>
          <w:rFonts w:ascii="Arial" w:hAnsi="Arial" w:cs="Arial"/>
          <w:sz w:val="24"/>
          <w:szCs w:val="24"/>
        </w:rPr>
        <w:t xml:space="preserve"> has invested drastically in mobile and digital technologies, which include mobile check-in/check-out, digital room keys, and the Marriott Mobile App, which allows visitors to e-book services and manage their stay seamlessly (Marriott, 2024). Such technology complements the </w:t>
      </w:r>
      <w:proofErr w:type="gramStart"/>
      <w:r w:rsidRPr="0023428F">
        <w:rPr>
          <w:rFonts w:ascii="Arial" w:hAnsi="Arial" w:cs="Arial"/>
          <w:sz w:val="24"/>
          <w:szCs w:val="24"/>
        </w:rPr>
        <w:t>client</w:t>
      </w:r>
      <w:proofErr w:type="gramEnd"/>
      <w:r w:rsidRPr="0023428F">
        <w:rPr>
          <w:rFonts w:ascii="Arial" w:hAnsi="Arial" w:cs="Arial"/>
          <w:sz w:val="24"/>
          <w:szCs w:val="24"/>
        </w:rPr>
        <w:t xml:space="preserve"> experience by allowing greater personalisation and convenience, especially in accommodations where guests value ease of access to services.</w:t>
      </w:r>
      <w:r w:rsidRPr="0023428F">
        <w:rPr>
          <w:rFonts w:ascii="Arial" w:hAnsi="Arial" w:cs="Arial"/>
          <w:sz w:val="24"/>
          <w:szCs w:val="24"/>
        </w:rPr>
        <w:t xml:space="preserve"> </w:t>
      </w:r>
      <w:r w:rsidRPr="0023428F">
        <w:rPr>
          <w:rFonts w:ascii="Arial" w:hAnsi="Arial" w:cs="Arial"/>
          <w:sz w:val="24"/>
          <w:szCs w:val="24"/>
        </w:rPr>
        <w:t>Marriott has additionally released several sustainability efforts, such as a push towards net zero carbon emissions, water conservation programs, and responsible sourcing of products and services. These tasks are geared toward meeting the developing demand for eco-friendly travel and assisting the business to stay competitive in a market that values sustainability.</w:t>
      </w:r>
    </w:p>
    <w:p w14:paraId="4260CA18" w14:textId="77777777" w:rsidR="006F4FEE" w:rsidRPr="00556760" w:rsidRDefault="004D1401" w:rsidP="00CE0AFD">
      <w:pPr>
        <w:pStyle w:val="Heading3"/>
        <w:rPr>
          <w:rFonts w:ascii="Arial" w:hAnsi="Arial" w:cs="Arial"/>
        </w:rPr>
      </w:pPr>
      <w:bookmarkStart w:id="20" w:name="_Toc192234960"/>
      <w:r w:rsidRPr="00556760">
        <w:rPr>
          <w:rFonts w:ascii="Arial" w:hAnsi="Arial" w:cs="Arial"/>
        </w:rPr>
        <w:lastRenderedPageBreak/>
        <w:t>Impact of these initiatives on Resorts Marriott International.</w:t>
      </w:r>
      <w:bookmarkEnd w:id="20"/>
    </w:p>
    <w:p w14:paraId="09661C8D" w14:textId="77777777" w:rsidR="004A43AB" w:rsidRPr="004A43AB" w:rsidRDefault="004D1401" w:rsidP="00CE0AFD">
      <w:pPr>
        <w:rPr>
          <w:rFonts w:ascii="Arial" w:hAnsi="Arial" w:cs="Arial"/>
        </w:rPr>
      </w:pPr>
      <w:r w:rsidRPr="00556760">
        <w:rPr>
          <w:rFonts w:ascii="Arial" w:hAnsi="Arial" w:cs="Arial"/>
          <w:b/>
        </w:rPr>
        <w:t xml:space="preserve">Increased loyalty and consumer retention: </w:t>
      </w:r>
      <w:r w:rsidR="004A43AB" w:rsidRPr="004A43AB">
        <w:rPr>
          <w:rFonts w:ascii="Arial" w:hAnsi="Arial" w:cs="Arial"/>
        </w:rPr>
        <w:t>Marriott's sustainability initiatives have led to a 30% reduction in carbon emissions across its properties (Marriott International, 2024). The Marriott Bonvoy loyalty program has driven a 15% increase in repeat bookings, while investments in mobile and digital check-ins have reduced front-desk wait times by 40%, improving customer satisfaction scores (</w:t>
      </w:r>
      <w:proofErr w:type="spellStart"/>
      <w:r w:rsidR="004A43AB" w:rsidRPr="004A43AB">
        <w:rPr>
          <w:rFonts w:ascii="Arial" w:hAnsi="Arial" w:cs="Arial"/>
        </w:rPr>
        <w:t>Widiadana</w:t>
      </w:r>
      <w:proofErr w:type="spellEnd"/>
      <w:r w:rsidR="004A43AB" w:rsidRPr="004A43AB">
        <w:rPr>
          <w:rFonts w:ascii="Arial" w:hAnsi="Arial" w:cs="Arial"/>
        </w:rPr>
        <w:t xml:space="preserve"> et al., 2023).</w:t>
      </w:r>
    </w:p>
    <w:p w14:paraId="1B233CA2" w14:textId="77777777" w:rsidR="00046F2A" w:rsidRPr="00046F2A" w:rsidRDefault="004D1401" w:rsidP="00CE0AFD">
      <w:pPr>
        <w:rPr>
          <w:rFonts w:ascii="Arial" w:hAnsi="Arial" w:cs="Arial"/>
        </w:rPr>
      </w:pPr>
      <w:r w:rsidRPr="00556760">
        <w:rPr>
          <w:rFonts w:ascii="Arial" w:hAnsi="Arial" w:cs="Arial"/>
          <w:b/>
        </w:rPr>
        <w:t>Engaged operational efficiency</w:t>
      </w:r>
      <w:r w:rsidRPr="00556760">
        <w:rPr>
          <w:rFonts w:ascii="Arial" w:hAnsi="Arial" w:cs="Arial"/>
        </w:rPr>
        <w:t xml:space="preserve">: </w:t>
      </w:r>
      <w:r w:rsidR="00046F2A" w:rsidRPr="00046F2A">
        <w:rPr>
          <w:rFonts w:ascii="Arial" w:hAnsi="Arial" w:cs="Arial"/>
        </w:rPr>
        <w:t xml:space="preserve">Digital innovation has streamlined hotel operations, reduced guest </w:t>
      </w:r>
      <w:proofErr w:type="gramStart"/>
      <w:r w:rsidR="00046F2A" w:rsidRPr="00046F2A">
        <w:rPr>
          <w:rFonts w:ascii="Arial" w:hAnsi="Arial" w:cs="Arial"/>
        </w:rPr>
        <w:t>wait</w:t>
      </w:r>
      <w:proofErr w:type="gramEnd"/>
      <w:r w:rsidR="00046F2A" w:rsidRPr="00046F2A">
        <w:rPr>
          <w:rFonts w:ascii="Arial" w:hAnsi="Arial" w:cs="Arial"/>
        </w:rPr>
        <w:t xml:space="preserve"> times, and improved average efficiency. The integration of technology in guest interactions has increased satisfaction and operational productivity, freeing up the workforce to focus on better-value responsibilities.</w:t>
      </w:r>
    </w:p>
    <w:p w14:paraId="331FB5DC" w14:textId="77777777" w:rsidR="008715DC" w:rsidRPr="008715DC" w:rsidRDefault="004D1401" w:rsidP="00CE0AFD">
      <w:pPr>
        <w:rPr>
          <w:rFonts w:ascii="Arial" w:hAnsi="Arial" w:cs="Arial"/>
        </w:rPr>
      </w:pPr>
      <w:r w:rsidRPr="00556760">
        <w:rPr>
          <w:rFonts w:ascii="Arial" w:hAnsi="Arial" w:cs="Arial"/>
          <w:b/>
        </w:rPr>
        <w:t>Improved sustainability:</w:t>
      </w:r>
      <w:r w:rsidRPr="00556760">
        <w:rPr>
          <w:rFonts w:ascii="Arial" w:hAnsi="Arial" w:cs="Arial"/>
        </w:rPr>
        <w:t xml:space="preserve"> </w:t>
      </w:r>
      <w:bookmarkStart w:id="21" w:name="_rd1akf1od8cx" w:colFirst="0" w:colLast="0"/>
      <w:bookmarkEnd w:id="21"/>
      <w:r w:rsidR="008715DC" w:rsidRPr="008715DC">
        <w:rPr>
          <w:rFonts w:ascii="Arial" w:hAnsi="Arial" w:cs="Arial"/>
        </w:rPr>
        <w:t>The adoption of energy-green practices has led to cost savings for hotels in the long term and is helping fulfil international sustainability goals. For example, Marriott employs “innovative technologies to plan, implement, track, and communicate how we operate responsibly to mitigate climate-related risk, benefiting its business and the communities in which it operates” (Marriott International, 2024).</w:t>
      </w:r>
    </w:p>
    <w:p w14:paraId="4F9D13E7" w14:textId="6290965B" w:rsidR="006F4FEE" w:rsidRPr="008715DC" w:rsidRDefault="004D1401" w:rsidP="00CE0AFD">
      <w:pPr>
        <w:rPr>
          <w:rFonts w:ascii="Arial" w:hAnsi="Arial" w:cs="Arial"/>
          <w:b/>
          <w:bCs/>
        </w:rPr>
      </w:pPr>
      <w:r w:rsidRPr="008715DC">
        <w:rPr>
          <w:rFonts w:ascii="Arial" w:hAnsi="Arial" w:cs="Arial"/>
          <w:b/>
          <w:bCs/>
        </w:rPr>
        <w:t>How well these changes were managed?</w:t>
      </w:r>
    </w:p>
    <w:p w14:paraId="2E870627" w14:textId="5FAB4B16" w:rsidR="00AA187E" w:rsidRPr="00556760" w:rsidRDefault="00071EBB" w:rsidP="00CE0AFD">
      <w:pPr>
        <w:rPr>
          <w:rFonts w:ascii="Arial" w:hAnsi="Arial" w:cs="Arial"/>
        </w:rPr>
      </w:pPr>
      <w:r w:rsidRPr="00071EBB">
        <w:rPr>
          <w:rFonts w:ascii="Arial" w:hAnsi="Arial" w:cs="Arial"/>
        </w:rPr>
        <w:t>Marriott's management of those change schemes appears to have been powerful, due to the organisation's good communication, well-structured implementation plans, and dedication to employee training. The Marriott Bonvoy program rolled out throughout international hotels with enormous inner conversation, ensuring staff have been well-versed in promoting the benefits of this system to guests. To ensure seamless adoption at the hotel level, we have gradually introduced digital tools like the mobile app, accompanied by training packages and guides.</w:t>
      </w:r>
    </w:p>
    <w:p w14:paraId="137BF545" w14:textId="77777777" w:rsidR="006F4FEE" w:rsidRPr="00556760" w:rsidRDefault="004D1401" w:rsidP="00CE0AFD">
      <w:pPr>
        <w:pStyle w:val="Heading3"/>
        <w:rPr>
          <w:rFonts w:ascii="Arial" w:hAnsi="Arial" w:cs="Arial"/>
        </w:rPr>
      </w:pPr>
      <w:bookmarkStart w:id="22" w:name="_zacar650430a" w:colFirst="0" w:colLast="0"/>
      <w:bookmarkStart w:id="23" w:name="_33n75rjr43zd" w:colFirst="0" w:colLast="0"/>
      <w:bookmarkStart w:id="24" w:name="_Toc192234961"/>
      <w:bookmarkEnd w:id="22"/>
      <w:bookmarkEnd w:id="23"/>
      <w:r w:rsidRPr="00556760">
        <w:rPr>
          <w:rFonts w:ascii="Arial" w:hAnsi="Arial" w:cs="Arial"/>
        </w:rPr>
        <w:t>The strategic direction of Resorts Marriott International.</w:t>
      </w:r>
      <w:bookmarkEnd w:id="24"/>
    </w:p>
    <w:p w14:paraId="157D209A" w14:textId="3AEE3CF8" w:rsidR="006F4FEE" w:rsidRPr="00556760" w:rsidRDefault="004D1401" w:rsidP="00CE0AFD">
      <w:pPr>
        <w:rPr>
          <w:rFonts w:ascii="Arial" w:hAnsi="Arial" w:cs="Arial"/>
        </w:rPr>
      </w:pPr>
      <w:r w:rsidRPr="00556760">
        <w:rPr>
          <w:rFonts w:ascii="Arial" w:hAnsi="Arial" w:cs="Arial"/>
          <w:b/>
        </w:rPr>
        <w:t xml:space="preserve">Acquisitions: </w:t>
      </w:r>
      <w:r w:rsidR="00DA238B" w:rsidRPr="00DA238B">
        <w:rPr>
          <w:rFonts w:ascii="Arial" w:hAnsi="Arial" w:cs="Arial"/>
        </w:rPr>
        <w:t>Marriott’s strategic acquisition of Starwood Hotels &amp; Resorts in 2016 was a massive move to grow its luxury and hotel presence (</w:t>
      </w:r>
      <w:proofErr w:type="spellStart"/>
      <w:r w:rsidR="00DA238B" w:rsidRPr="00DA238B">
        <w:rPr>
          <w:rFonts w:ascii="Arial" w:hAnsi="Arial" w:cs="Arial"/>
        </w:rPr>
        <w:t>Horozhankina</w:t>
      </w:r>
      <w:proofErr w:type="spellEnd"/>
      <w:r w:rsidR="00DA238B" w:rsidRPr="00DA238B">
        <w:rPr>
          <w:rFonts w:ascii="Arial" w:hAnsi="Arial" w:cs="Arial"/>
        </w:rPr>
        <w:t xml:space="preserve"> et al., 2025). This merger expanded Marriott’s brand portfolio, inclusive of the addition of the W Hotels and St. Regis brands, making Marriott more competitive in the high-end hotel market (</w:t>
      </w:r>
      <w:proofErr w:type="spellStart"/>
      <w:r w:rsidR="00DA238B" w:rsidRPr="00DA238B">
        <w:rPr>
          <w:rFonts w:ascii="Arial" w:hAnsi="Arial" w:cs="Arial"/>
        </w:rPr>
        <w:t>Horozhankina</w:t>
      </w:r>
      <w:proofErr w:type="spellEnd"/>
      <w:r w:rsidR="00DA238B" w:rsidRPr="00DA238B">
        <w:rPr>
          <w:rFonts w:ascii="Arial" w:hAnsi="Arial" w:cs="Arial"/>
        </w:rPr>
        <w:t xml:space="preserve"> et al., 2025).</w:t>
      </w:r>
    </w:p>
    <w:p w14:paraId="7C5860D3" w14:textId="296B33B1" w:rsidR="006F4FEE" w:rsidRPr="00556760" w:rsidRDefault="004D1401" w:rsidP="00CE0AFD">
      <w:pPr>
        <w:rPr>
          <w:rFonts w:ascii="Arial" w:hAnsi="Arial" w:cs="Arial"/>
        </w:rPr>
      </w:pPr>
      <w:r w:rsidRPr="00556760">
        <w:rPr>
          <w:rFonts w:ascii="Arial" w:hAnsi="Arial" w:cs="Arial"/>
          <w:b/>
        </w:rPr>
        <w:t xml:space="preserve">Global expansion: </w:t>
      </w:r>
      <w:r w:rsidRPr="00556760">
        <w:rPr>
          <w:rFonts w:ascii="Arial" w:hAnsi="Arial" w:cs="Arial"/>
        </w:rPr>
        <w:t xml:space="preserve">Marriott specialises in increasing in high-growth regions consisting of Asia-Pacific, North America and Africa, in which the demand for each expansion and business travel is developing. </w:t>
      </w:r>
    </w:p>
    <w:p w14:paraId="65877749" w14:textId="77777777" w:rsidR="006F4FEE" w:rsidRPr="00556760" w:rsidRDefault="004D1401" w:rsidP="00CE0AFD">
      <w:pPr>
        <w:jc w:val="center"/>
        <w:rPr>
          <w:rFonts w:ascii="Arial" w:hAnsi="Arial" w:cs="Arial"/>
        </w:rPr>
      </w:pPr>
      <w:r w:rsidRPr="00556760">
        <w:rPr>
          <w:rFonts w:ascii="Arial" w:hAnsi="Arial" w:cs="Arial"/>
          <w:noProof/>
        </w:rPr>
        <w:lastRenderedPageBreak/>
        <w:drawing>
          <wp:inline distT="114300" distB="114300" distL="114300" distR="114300" wp14:anchorId="78ABD6C1" wp14:editId="735AA36B">
            <wp:extent cx="5731200" cy="14478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a:stretch>
                      <a:fillRect/>
                    </a:stretch>
                  </pic:blipFill>
                  <pic:spPr>
                    <a:xfrm>
                      <a:off x="0" y="0"/>
                      <a:ext cx="5731200" cy="1447800"/>
                    </a:xfrm>
                    <a:prstGeom prst="rect">
                      <a:avLst/>
                    </a:prstGeom>
                  </pic:spPr>
                </pic:pic>
              </a:graphicData>
            </a:graphic>
          </wp:inline>
        </w:drawing>
      </w:r>
    </w:p>
    <w:p w14:paraId="18F81672" w14:textId="77777777" w:rsidR="006F4FEE" w:rsidRPr="00556760" w:rsidRDefault="004D1401" w:rsidP="00CE0AFD">
      <w:pPr>
        <w:jc w:val="center"/>
        <w:rPr>
          <w:rFonts w:ascii="Arial" w:hAnsi="Arial" w:cs="Arial"/>
          <w:b/>
        </w:rPr>
      </w:pPr>
      <w:r w:rsidRPr="00556760">
        <w:rPr>
          <w:rFonts w:ascii="Arial" w:hAnsi="Arial" w:cs="Arial"/>
          <w:b/>
        </w:rPr>
        <w:t>Figure 2: Spatial distribution of Marriott Hotels in 2023</w:t>
      </w:r>
    </w:p>
    <w:p w14:paraId="2AEBF1F8" w14:textId="6C7C36B2" w:rsidR="00C163F8" w:rsidRPr="00556760" w:rsidRDefault="004D1401" w:rsidP="00CE0AFD">
      <w:pPr>
        <w:jc w:val="center"/>
        <w:rPr>
          <w:rFonts w:ascii="Arial" w:hAnsi="Arial" w:cs="Arial"/>
        </w:rPr>
      </w:pPr>
      <w:r w:rsidRPr="00556760">
        <w:rPr>
          <w:rFonts w:ascii="Arial" w:hAnsi="Arial" w:cs="Arial"/>
        </w:rPr>
        <w:t>(Source: (Horozhankina et al., 2025)</w:t>
      </w:r>
    </w:p>
    <w:p w14:paraId="0EDFFD2F" w14:textId="77777777" w:rsidR="006F4FEE" w:rsidRPr="00556760" w:rsidRDefault="004D1401" w:rsidP="00CE0AFD">
      <w:pPr>
        <w:pStyle w:val="Heading3"/>
        <w:rPr>
          <w:rFonts w:ascii="Arial" w:hAnsi="Arial" w:cs="Arial"/>
        </w:rPr>
      </w:pPr>
      <w:bookmarkStart w:id="25" w:name="_n6xmd1wrnp0z" w:colFirst="0" w:colLast="0"/>
      <w:bookmarkStart w:id="26" w:name="_Toc192234962"/>
      <w:bookmarkEnd w:id="25"/>
      <w:r w:rsidRPr="00556760">
        <w:rPr>
          <w:rFonts w:ascii="Arial" w:hAnsi="Arial" w:cs="Arial"/>
        </w:rPr>
        <w:t>Strategies implemented to achieve their long-term objectives.</w:t>
      </w:r>
      <w:bookmarkEnd w:id="26"/>
    </w:p>
    <w:p w14:paraId="0407D9D6" w14:textId="77777777" w:rsidR="00F8100D" w:rsidRPr="00F8100D" w:rsidRDefault="004D1401" w:rsidP="00CE0AFD">
      <w:pPr>
        <w:rPr>
          <w:rFonts w:ascii="Arial" w:hAnsi="Arial" w:cs="Arial"/>
        </w:rPr>
      </w:pPr>
      <w:r w:rsidRPr="00556760">
        <w:rPr>
          <w:rFonts w:ascii="Arial" w:hAnsi="Arial" w:cs="Arial"/>
          <w:b/>
        </w:rPr>
        <w:t>Brand diversification:</w:t>
      </w:r>
      <w:r w:rsidRPr="00556760">
        <w:rPr>
          <w:rFonts w:ascii="Arial" w:hAnsi="Arial" w:cs="Arial"/>
        </w:rPr>
        <w:t xml:space="preserve"> </w:t>
      </w:r>
      <w:r w:rsidR="00F8100D" w:rsidRPr="00F8100D">
        <w:rPr>
          <w:rFonts w:ascii="Arial" w:hAnsi="Arial" w:cs="Arial"/>
        </w:rPr>
        <w:t>Marriott targets to preserve and expand its brand portfolio, introducing numerous hotel services that cater to various guest preferences and price points. The group includes luxurious hotels like the Ritz-Carlton and Sheraton and low-priced luxury options like AC Hotels. Because, since millennials and Gen Xers are expected to reach their prime travel years and make up the bulk of international visitors, there has been a noticeable shift in the hotel industry's focus recently from products to experiences. The hospitality sector has changed to accommodate the tastes and needs of contemporary travellers by using new technologies, business strategies, and customisation techniques (Harris et al., 2022).</w:t>
      </w:r>
    </w:p>
    <w:p w14:paraId="4200A4A1" w14:textId="3C3C97D2" w:rsidR="006F4FEE" w:rsidRPr="00556760" w:rsidRDefault="006F4FEE" w:rsidP="00CE0AFD">
      <w:pPr>
        <w:rPr>
          <w:rFonts w:ascii="Arial" w:hAnsi="Arial" w:cs="Arial"/>
        </w:rPr>
      </w:pPr>
    </w:p>
    <w:p w14:paraId="2DB88E71" w14:textId="77777777" w:rsidR="006F4FEE" w:rsidRPr="00556760" w:rsidRDefault="004D1401" w:rsidP="00CE0AFD">
      <w:pPr>
        <w:jc w:val="center"/>
        <w:rPr>
          <w:rFonts w:ascii="Arial" w:hAnsi="Arial" w:cs="Arial"/>
        </w:rPr>
      </w:pPr>
      <w:r w:rsidRPr="00556760">
        <w:rPr>
          <w:rFonts w:ascii="Arial" w:hAnsi="Arial" w:cs="Arial"/>
          <w:noProof/>
        </w:rPr>
        <w:drawing>
          <wp:inline distT="114300" distB="114300" distL="114300" distR="114300" wp14:anchorId="773C4311" wp14:editId="5DE5E579">
            <wp:extent cx="3681413" cy="2330296"/>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6"/>
                    <a:stretch>
                      <a:fillRect/>
                    </a:stretch>
                  </pic:blipFill>
                  <pic:spPr>
                    <a:xfrm>
                      <a:off x="0" y="0"/>
                      <a:ext cx="3681413" cy="2330296"/>
                    </a:xfrm>
                    <a:prstGeom prst="rect">
                      <a:avLst/>
                    </a:prstGeom>
                  </pic:spPr>
                </pic:pic>
              </a:graphicData>
            </a:graphic>
          </wp:inline>
        </w:drawing>
      </w:r>
    </w:p>
    <w:p w14:paraId="1C3D4E09" w14:textId="77777777" w:rsidR="006F4FEE" w:rsidRPr="00556760" w:rsidRDefault="004D1401" w:rsidP="00CE0AFD">
      <w:pPr>
        <w:jc w:val="center"/>
        <w:rPr>
          <w:rFonts w:ascii="Arial" w:hAnsi="Arial" w:cs="Arial"/>
          <w:b/>
        </w:rPr>
      </w:pPr>
      <w:r w:rsidRPr="00556760">
        <w:rPr>
          <w:rFonts w:ascii="Arial" w:hAnsi="Arial" w:cs="Arial"/>
          <w:b/>
        </w:rPr>
        <w:t>Figure 3:  Geographic breakdown of global hotel room revenues (2019)</w:t>
      </w:r>
    </w:p>
    <w:p w14:paraId="76E75F98" w14:textId="77777777" w:rsidR="006F4FEE" w:rsidRPr="00556760" w:rsidRDefault="004D1401" w:rsidP="00CE0AFD">
      <w:pPr>
        <w:jc w:val="center"/>
        <w:rPr>
          <w:rFonts w:ascii="Arial" w:hAnsi="Arial" w:cs="Arial"/>
        </w:rPr>
      </w:pPr>
      <w:r w:rsidRPr="00556760">
        <w:rPr>
          <w:rFonts w:ascii="Arial" w:hAnsi="Arial" w:cs="Arial"/>
        </w:rPr>
        <w:t>(Source: Harris et al., 2022)</w:t>
      </w:r>
    </w:p>
    <w:p w14:paraId="32ED4E6B" w14:textId="77777777" w:rsidR="004E6258" w:rsidRPr="004E6258" w:rsidRDefault="004D1401" w:rsidP="00CE0AFD">
      <w:pPr>
        <w:rPr>
          <w:rFonts w:ascii="Arial" w:hAnsi="Arial" w:cs="Arial"/>
        </w:rPr>
      </w:pPr>
      <w:r w:rsidRPr="00556760">
        <w:rPr>
          <w:rFonts w:ascii="Arial" w:hAnsi="Arial" w:cs="Arial"/>
          <w:b/>
        </w:rPr>
        <w:t>Digital transformation:</w:t>
      </w:r>
      <w:r w:rsidRPr="00556760">
        <w:rPr>
          <w:rFonts w:ascii="Arial" w:hAnsi="Arial" w:cs="Arial"/>
        </w:rPr>
        <w:t xml:space="preserve"> </w:t>
      </w:r>
      <w:r w:rsidR="004E6258" w:rsidRPr="004E6258">
        <w:rPr>
          <w:rFonts w:ascii="Arial" w:hAnsi="Arial" w:cs="Arial"/>
        </w:rPr>
        <w:t>Marriott is heavily investing in AI and machine learning to expect guest preferences and customise the hotel experience. Marriott is implementing these strategies to enhance the customer experience and boost operational performance.</w:t>
      </w:r>
    </w:p>
    <w:p w14:paraId="7586AF2C" w14:textId="3A7CACD3" w:rsidR="004E6258" w:rsidRPr="004E6258" w:rsidRDefault="004D1401" w:rsidP="00CE0AFD">
      <w:pPr>
        <w:rPr>
          <w:rFonts w:ascii="Arial" w:hAnsi="Arial" w:cs="Arial"/>
        </w:rPr>
      </w:pPr>
      <w:r w:rsidRPr="00556760">
        <w:rPr>
          <w:rFonts w:ascii="Arial" w:hAnsi="Arial" w:cs="Arial"/>
          <w:b/>
        </w:rPr>
        <w:lastRenderedPageBreak/>
        <w:t>Sustainability:</w:t>
      </w:r>
      <w:r w:rsidRPr="00556760">
        <w:rPr>
          <w:rFonts w:ascii="Arial" w:hAnsi="Arial" w:cs="Arial"/>
        </w:rPr>
        <w:t xml:space="preserve"> </w:t>
      </w:r>
      <w:bookmarkStart w:id="27" w:name="_619kyx290ne" w:colFirst="0" w:colLast="0"/>
      <w:bookmarkEnd w:id="27"/>
      <w:r w:rsidR="004E6258" w:rsidRPr="004E6258">
        <w:rPr>
          <w:rFonts w:ascii="Arial" w:hAnsi="Arial" w:cs="Arial"/>
        </w:rPr>
        <w:t>Marriott dedicates itself to a long-term sustainability approach, focusing on reducing its environmental footprint. This strategy includes the implementation of green building standards, the expansion of eco-friendly resort features, and the pursuit of energy-efficient technologies (</w:t>
      </w:r>
      <w:proofErr w:type="spellStart"/>
      <w:r w:rsidR="004E6258" w:rsidRPr="004E6258">
        <w:rPr>
          <w:rFonts w:ascii="Arial" w:hAnsi="Arial" w:cs="Arial"/>
        </w:rPr>
        <w:t>Menegaki</w:t>
      </w:r>
      <w:proofErr w:type="spellEnd"/>
      <w:r w:rsidR="004E6258" w:rsidRPr="004E6258">
        <w:rPr>
          <w:rFonts w:ascii="Arial" w:hAnsi="Arial" w:cs="Arial"/>
        </w:rPr>
        <w:t>, 2024)</w:t>
      </w:r>
      <w:r w:rsidR="004E6258">
        <w:rPr>
          <w:rFonts w:ascii="Arial" w:hAnsi="Arial" w:cs="Arial"/>
        </w:rPr>
        <w:t>.</w:t>
      </w:r>
    </w:p>
    <w:p w14:paraId="3ABF38D1" w14:textId="4AFB27AA" w:rsidR="006F4FEE" w:rsidRPr="00556760" w:rsidRDefault="004D1401" w:rsidP="00CE0AFD">
      <w:pPr>
        <w:rPr>
          <w:rFonts w:ascii="Arial" w:hAnsi="Arial" w:cs="Arial"/>
        </w:rPr>
      </w:pPr>
      <w:r w:rsidRPr="00556760">
        <w:rPr>
          <w:rFonts w:ascii="Arial" w:hAnsi="Arial" w:cs="Arial"/>
        </w:rPr>
        <w:t>Points for Consideration:</w:t>
      </w:r>
    </w:p>
    <w:p w14:paraId="4B05D011" w14:textId="77777777" w:rsidR="007B6C2B" w:rsidRDefault="004D1401" w:rsidP="00CE0AFD">
      <w:pPr>
        <w:pStyle w:val="Heading3"/>
        <w:rPr>
          <w:rFonts w:ascii="Arial" w:hAnsi="Arial" w:cs="Arial"/>
        </w:rPr>
      </w:pPr>
      <w:bookmarkStart w:id="28" w:name="_w862zr1lmwzc" w:colFirst="0" w:colLast="0"/>
      <w:bookmarkStart w:id="29" w:name="_Toc192234963"/>
      <w:bookmarkEnd w:id="28"/>
      <w:r w:rsidRPr="00556760">
        <w:rPr>
          <w:rFonts w:ascii="Arial" w:hAnsi="Arial" w:cs="Arial"/>
        </w:rPr>
        <w:t>Annual report of Resorts Marriott International regarding initiatives</w:t>
      </w:r>
      <w:bookmarkStart w:id="30" w:name="_5fphedrkfl9i" w:colFirst="0" w:colLast="0"/>
      <w:bookmarkEnd w:id="30"/>
      <w:bookmarkEnd w:id="29"/>
      <w:r w:rsidR="007B6C2B">
        <w:rPr>
          <w:rFonts w:ascii="Arial" w:hAnsi="Arial" w:cs="Arial"/>
        </w:rPr>
        <w:t xml:space="preserve"> </w:t>
      </w:r>
    </w:p>
    <w:p w14:paraId="1185906F" w14:textId="478EC419" w:rsidR="004178D3" w:rsidRPr="0023428F" w:rsidRDefault="004178D3" w:rsidP="00CE0AFD">
      <w:pPr>
        <w:pStyle w:val="NoSpacing"/>
        <w:spacing w:line="360" w:lineRule="auto"/>
        <w:jc w:val="both"/>
        <w:rPr>
          <w:rFonts w:ascii="Arial" w:hAnsi="Arial" w:cs="Arial"/>
          <w:sz w:val="24"/>
          <w:szCs w:val="24"/>
        </w:rPr>
      </w:pPr>
      <w:r w:rsidRPr="0023428F">
        <w:rPr>
          <w:rFonts w:ascii="Arial" w:hAnsi="Arial" w:cs="Arial"/>
          <w:sz w:val="24"/>
          <w:szCs w:val="24"/>
        </w:rPr>
        <w:t>Well over 196 million people joined the Marriott Bonvoy loyalty program during the year. Room night penetration among members hit all-time highs of 68 percent in the United States and Canada and 61 percent worldwide in 2023 (Marriott, 2024). Increased RevPAR, unit growth ($99 million), and higher non-RevPAR-related franchise expenses ($50 million) were the main factors behind the franchise fee rise. Most of the $832 million rise in franchising fees unrelated to RevPAR in 2023 came from higher co-branded credit card expenses ($55 million). The sale of a hotel in the Caribbean and Latin America region generated $24 million in greater gains and other income, net (Marriott, 2024).</w:t>
      </w:r>
    </w:p>
    <w:p w14:paraId="187A566A" w14:textId="77777777" w:rsidR="006F4FEE" w:rsidRPr="00556760" w:rsidRDefault="004D1401" w:rsidP="00CE0AFD">
      <w:pPr>
        <w:pStyle w:val="Heading3"/>
        <w:rPr>
          <w:rFonts w:ascii="Arial" w:hAnsi="Arial" w:cs="Arial"/>
        </w:rPr>
      </w:pPr>
      <w:bookmarkStart w:id="31" w:name="_Toc192234964"/>
      <w:r w:rsidRPr="00556760">
        <w:rPr>
          <w:rFonts w:ascii="Arial" w:hAnsi="Arial" w:cs="Arial"/>
        </w:rPr>
        <w:t>Sustainability report of Resorts Marriott International regarding initiatives</w:t>
      </w:r>
      <w:bookmarkEnd w:id="31"/>
      <w:r w:rsidRPr="00556760">
        <w:rPr>
          <w:rFonts w:ascii="Arial" w:hAnsi="Arial" w:cs="Arial"/>
        </w:rPr>
        <w:t xml:space="preserve"> </w:t>
      </w:r>
    </w:p>
    <w:p w14:paraId="2851D94E" w14:textId="4958C091" w:rsidR="006F4FEE" w:rsidRPr="00556760" w:rsidRDefault="00A43024" w:rsidP="00CE0AFD">
      <w:pPr>
        <w:rPr>
          <w:rFonts w:ascii="Arial" w:hAnsi="Arial" w:cs="Arial"/>
        </w:rPr>
      </w:pPr>
      <w:r w:rsidRPr="00A43024">
        <w:rPr>
          <w:rFonts w:ascii="Arial" w:hAnsi="Arial" w:cs="Arial"/>
        </w:rPr>
        <w:t>It is committed to reaching the scientifically established goal of net-zero greenhouse gas (GHG) emissions by 2050 at the latest (Marriott International, 2021). It also announced an expedited goal to achieve global gender parity in executive roles by 2023—two years ahead of the prior plan—and set a new goal to have 25% of individuals of colour in executive positions in the United States by 2025. Marriott launched the most recent iteration of its training on human trafficking awareness. It helps the company achieve its 2025 goal by teaching all on-property staff how to identify and manage potential human trafficking situations through real-world scenarios (Marriott International, 2021).</w:t>
      </w:r>
    </w:p>
    <w:p w14:paraId="670A5309" w14:textId="77777777" w:rsidR="006F4FEE" w:rsidRPr="00556760" w:rsidRDefault="004D1401" w:rsidP="00CE0AFD">
      <w:pPr>
        <w:pStyle w:val="Heading3"/>
        <w:rPr>
          <w:rFonts w:ascii="Arial" w:hAnsi="Arial" w:cs="Arial"/>
        </w:rPr>
      </w:pPr>
      <w:bookmarkStart w:id="32" w:name="_vxlphy1wde3v" w:colFirst="0" w:colLast="0"/>
      <w:bookmarkStart w:id="33" w:name="_Toc192234965"/>
      <w:bookmarkEnd w:id="32"/>
      <w:r w:rsidRPr="00556760">
        <w:rPr>
          <w:rFonts w:ascii="Arial" w:hAnsi="Arial" w:cs="Arial"/>
        </w:rPr>
        <w:t>Maslow’s Hierarchy of Needs (to understand employee motivation)</w:t>
      </w:r>
      <w:bookmarkEnd w:id="33"/>
      <w:r w:rsidRPr="00556760">
        <w:rPr>
          <w:rFonts w:ascii="Arial" w:hAnsi="Arial" w:cs="Arial"/>
        </w:rPr>
        <w:t xml:space="preserve">   </w:t>
      </w:r>
    </w:p>
    <w:p w14:paraId="79DD4CBE" w14:textId="77777777" w:rsidR="00D65417" w:rsidRPr="00D65417" w:rsidRDefault="00D65417" w:rsidP="00CE0AFD">
      <w:pPr>
        <w:rPr>
          <w:rFonts w:ascii="Arial" w:hAnsi="Arial" w:cs="Arial"/>
        </w:rPr>
      </w:pPr>
      <w:r w:rsidRPr="00D65417">
        <w:rPr>
          <w:rFonts w:ascii="Arial" w:hAnsi="Arial" w:cs="Arial"/>
        </w:rPr>
        <w:t xml:space="preserve">Maslow's hierarchy of needs is a motivational idea that suggests individuals are driven by five levels of need: physiological, safety, love/belonging, esteem, and self-actualization (Shi and Lin, 2021). In the workplace, Marriott applies this theory by ensuring employees have fundamental needs met (competitive salaries and task safety), imparting a secure work environment, fostering a sense of community and belonging, recognising achievements, and presenting professional development possibilities. By addressing these needs, Marriott creates a motivated staff that is </w:t>
      </w:r>
      <w:r w:rsidRPr="00D65417">
        <w:rPr>
          <w:rFonts w:ascii="Arial" w:hAnsi="Arial" w:cs="Arial"/>
        </w:rPr>
        <w:lastRenderedPageBreak/>
        <w:t>much more likely to be engaged, efficient, and aligned with the organisation's values of service excellence.</w:t>
      </w:r>
    </w:p>
    <w:p w14:paraId="2CFC0AD5" w14:textId="2F0AE34A" w:rsidR="00D8765E" w:rsidRPr="00556760" w:rsidRDefault="00D8765E" w:rsidP="00CE0AFD">
      <w:pPr>
        <w:jc w:val="center"/>
        <w:rPr>
          <w:rFonts w:ascii="Arial" w:hAnsi="Arial" w:cs="Arial"/>
        </w:rPr>
      </w:pPr>
      <w:r w:rsidRPr="00556760">
        <w:rPr>
          <w:rFonts w:ascii="Arial" w:hAnsi="Arial" w:cs="Arial"/>
          <w:noProof/>
        </w:rPr>
        <w:drawing>
          <wp:inline distT="0" distB="0" distL="0" distR="0" wp14:anchorId="4C44E8F6" wp14:editId="35C9ACE7">
            <wp:extent cx="3516525" cy="2637491"/>
            <wp:effectExtent l="0" t="0" r="8255" b="0"/>
            <wp:docPr id="734705391" name="Picture 1" descr="Maslow's pyramid gets a much needed reno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pyramid gets a much needed renova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30078" cy="2647656"/>
                    </a:xfrm>
                    <a:prstGeom prst="rect">
                      <a:avLst/>
                    </a:prstGeom>
                    <a:noFill/>
                    <a:ln>
                      <a:noFill/>
                    </a:ln>
                  </pic:spPr>
                </pic:pic>
              </a:graphicData>
            </a:graphic>
          </wp:inline>
        </w:drawing>
      </w:r>
    </w:p>
    <w:p w14:paraId="78BE9E88" w14:textId="409E2C89" w:rsidR="00D8765E" w:rsidRPr="00556760" w:rsidRDefault="00D8765E" w:rsidP="00CE0AFD">
      <w:pPr>
        <w:jc w:val="center"/>
        <w:rPr>
          <w:rFonts w:ascii="Arial" w:hAnsi="Arial" w:cs="Arial"/>
        </w:rPr>
      </w:pPr>
      <w:r w:rsidRPr="00556760">
        <w:rPr>
          <w:rFonts w:ascii="Arial" w:hAnsi="Arial" w:cs="Arial"/>
          <w:b/>
          <w:bCs/>
        </w:rPr>
        <w:t>Figure 4: Maslow's hierarchy of needs</w:t>
      </w:r>
    </w:p>
    <w:p w14:paraId="421A728D" w14:textId="1C4188A9" w:rsidR="00D8765E" w:rsidRPr="00556760" w:rsidRDefault="00D8765E" w:rsidP="00CE0AFD">
      <w:pPr>
        <w:jc w:val="center"/>
        <w:rPr>
          <w:rFonts w:ascii="Arial" w:hAnsi="Arial" w:cs="Arial"/>
          <w:b/>
          <w:bCs/>
        </w:rPr>
      </w:pPr>
      <w:r w:rsidRPr="00556760">
        <w:rPr>
          <w:rFonts w:ascii="Arial" w:hAnsi="Arial" w:cs="Arial"/>
        </w:rPr>
        <w:t>(Source: Researcher)</w:t>
      </w:r>
    </w:p>
    <w:p w14:paraId="00417DEC" w14:textId="77777777" w:rsidR="006F4FEE" w:rsidRPr="00556760" w:rsidRDefault="004D1401" w:rsidP="00CE0AFD">
      <w:pPr>
        <w:pStyle w:val="Heading3"/>
        <w:rPr>
          <w:rFonts w:ascii="Arial" w:hAnsi="Arial" w:cs="Arial"/>
        </w:rPr>
      </w:pPr>
      <w:bookmarkStart w:id="34" w:name="_ijbjpi6g2haf" w:colFirst="0" w:colLast="0"/>
      <w:bookmarkStart w:id="35" w:name="_Toc192234966"/>
      <w:bookmarkEnd w:id="34"/>
      <w:r w:rsidRPr="00556760">
        <w:rPr>
          <w:rFonts w:ascii="Arial" w:hAnsi="Arial" w:cs="Arial"/>
        </w:rPr>
        <w:t>Kotter’s Change Management Model (to evaluate the management of Marriott’s recent change initiatives).</w:t>
      </w:r>
      <w:bookmarkEnd w:id="35"/>
    </w:p>
    <w:p w14:paraId="51A0C5AF" w14:textId="77777777" w:rsidR="00AC5F31" w:rsidRPr="00556760" w:rsidRDefault="004D1401" w:rsidP="00CE0AFD">
      <w:pPr>
        <w:rPr>
          <w:rFonts w:ascii="Arial" w:hAnsi="Arial" w:cs="Arial"/>
        </w:rPr>
      </w:pPr>
      <w:r w:rsidRPr="00556760">
        <w:rPr>
          <w:rFonts w:ascii="Arial" w:hAnsi="Arial" w:cs="Arial"/>
        </w:rPr>
        <w:t xml:space="preserve">Kotter’s change management model outlines eight steps for coping with change (Mouazen et al., 2024). </w:t>
      </w:r>
    </w:p>
    <w:p w14:paraId="09678133" w14:textId="5A1E4922" w:rsidR="00AC5F31" w:rsidRPr="00556760" w:rsidRDefault="00AC5F31" w:rsidP="00CE0AFD">
      <w:pPr>
        <w:jc w:val="center"/>
        <w:rPr>
          <w:rFonts w:ascii="Arial" w:hAnsi="Arial" w:cs="Arial"/>
        </w:rPr>
      </w:pPr>
      <w:r w:rsidRPr="00556760">
        <w:rPr>
          <w:rFonts w:ascii="Arial" w:hAnsi="Arial" w:cs="Arial"/>
          <w:noProof/>
        </w:rPr>
        <w:drawing>
          <wp:inline distT="0" distB="0" distL="0" distR="0" wp14:anchorId="7D8477C1" wp14:editId="1E220A6E">
            <wp:extent cx="4325657" cy="2146300"/>
            <wp:effectExtent l="0" t="0" r="0" b="6350"/>
            <wp:docPr id="1027928711" name="Picture 3" descr="Kotter 8 Step Process for Change — MATTY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Kotter 8 Step Process for Change — MATTYFOR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t="13645" b="6964"/>
                    <a:stretch/>
                  </pic:blipFill>
                  <pic:spPr bwMode="auto">
                    <a:xfrm>
                      <a:off x="0" y="0"/>
                      <a:ext cx="4334205" cy="2150541"/>
                    </a:xfrm>
                    <a:prstGeom prst="rect">
                      <a:avLst/>
                    </a:prstGeom>
                    <a:noFill/>
                    <a:ln>
                      <a:noFill/>
                    </a:ln>
                    <a:extLst>
                      <a:ext uri="{53640926-AAD7-44D8-BBD7-CCE9431645EC}">
                        <a14:shadowObscured xmlns:a14="http://schemas.microsoft.com/office/drawing/2010/main"/>
                      </a:ext>
                    </a:extLst>
                  </pic:spPr>
                </pic:pic>
              </a:graphicData>
            </a:graphic>
          </wp:inline>
        </w:drawing>
      </w:r>
    </w:p>
    <w:p w14:paraId="2C26557C" w14:textId="76036C53" w:rsidR="00AC5F31" w:rsidRPr="00556760" w:rsidRDefault="00AC5F31" w:rsidP="00CE0AFD">
      <w:pPr>
        <w:jc w:val="center"/>
        <w:rPr>
          <w:rFonts w:ascii="Arial" w:hAnsi="Arial" w:cs="Arial"/>
        </w:rPr>
      </w:pPr>
      <w:r w:rsidRPr="00556760">
        <w:rPr>
          <w:rFonts w:ascii="Arial" w:hAnsi="Arial" w:cs="Arial"/>
          <w:b/>
          <w:bCs/>
        </w:rPr>
        <w:t>Figure 5: Kotter’s change management model</w:t>
      </w:r>
    </w:p>
    <w:p w14:paraId="30FEAF66" w14:textId="3600E852" w:rsidR="00AC5F31" w:rsidRPr="00556760" w:rsidRDefault="00AC5F31" w:rsidP="00CE0AFD">
      <w:pPr>
        <w:jc w:val="center"/>
        <w:rPr>
          <w:rFonts w:ascii="Arial" w:hAnsi="Arial" w:cs="Arial"/>
          <w:b/>
          <w:bCs/>
        </w:rPr>
      </w:pPr>
      <w:r w:rsidRPr="00556760">
        <w:rPr>
          <w:rFonts w:ascii="Arial" w:hAnsi="Arial" w:cs="Arial"/>
        </w:rPr>
        <w:t>(Source: Researcher)</w:t>
      </w:r>
    </w:p>
    <w:p w14:paraId="6B887EA1" w14:textId="1FCCA876" w:rsidR="006F4FEE" w:rsidRPr="00556760" w:rsidRDefault="004D1401" w:rsidP="00CE0AFD">
      <w:pPr>
        <w:rPr>
          <w:rFonts w:ascii="Arial" w:hAnsi="Arial" w:cs="Arial"/>
        </w:rPr>
      </w:pPr>
      <w:r w:rsidRPr="00556760">
        <w:rPr>
          <w:rFonts w:ascii="Arial" w:hAnsi="Arial" w:cs="Arial"/>
        </w:rPr>
        <w:t xml:space="preserve">Marriott's recent change initiatives, just like the Marriott Bonvoy loyalty program, followed this model. The organisation created urgency by highlighting customer goals, shaping a coalition of leaders, communicating its vision, empowering staff with education, and celebrating early wins through visitor feedback. Marriott has effectively </w:t>
      </w:r>
      <w:r w:rsidRPr="00556760">
        <w:rPr>
          <w:rFonts w:ascii="Arial" w:hAnsi="Arial" w:cs="Arial"/>
        </w:rPr>
        <w:lastRenderedPageBreak/>
        <w:t>consolidated these modifications by embedding them into their culture, ensuring long-term fulfilment (Marriott, 2023).</w:t>
      </w:r>
    </w:p>
    <w:p w14:paraId="6E6ED3A8" w14:textId="77777777" w:rsidR="006F4FEE" w:rsidRPr="00556760" w:rsidRDefault="004D1401" w:rsidP="00CE0AFD">
      <w:pPr>
        <w:jc w:val="center"/>
        <w:rPr>
          <w:rFonts w:ascii="Arial" w:hAnsi="Arial" w:cs="Arial"/>
        </w:rPr>
      </w:pPr>
      <w:r w:rsidRPr="00556760">
        <w:rPr>
          <w:rFonts w:ascii="Arial" w:hAnsi="Arial" w:cs="Arial"/>
          <w:noProof/>
        </w:rPr>
        <w:drawing>
          <wp:inline distT="114300" distB="114300" distL="114300" distR="114300" wp14:anchorId="57A14E5D" wp14:editId="624825D7">
            <wp:extent cx="5731200" cy="1841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9"/>
                    <a:stretch>
                      <a:fillRect/>
                    </a:stretch>
                  </pic:blipFill>
                  <pic:spPr>
                    <a:xfrm>
                      <a:off x="0" y="0"/>
                      <a:ext cx="5731200" cy="1841500"/>
                    </a:xfrm>
                    <a:prstGeom prst="rect">
                      <a:avLst/>
                    </a:prstGeom>
                  </pic:spPr>
                </pic:pic>
              </a:graphicData>
            </a:graphic>
          </wp:inline>
        </w:drawing>
      </w:r>
    </w:p>
    <w:p w14:paraId="2CBAD549" w14:textId="56FE421A" w:rsidR="006F4FEE" w:rsidRPr="00556760" w:rsidRDefault="004D1401" w:rsidP="00CE0AFD">
      <w:pPr>
        <w:jc w:val="center"/>
        <w:rPr>
          <w:rFonts w:ascii="Arial" w:hAnsi="Arial" w:cs="Arial"/>
          <w:b/>
        </w:rPr>
      </w:pPr>
      <w:r w:rsidRPr="00556760">
        <w:rPr>
          <w:rFonts w:ascii="Arial" w:hAnsi="Arial" w:cs="Arial"/>
          <w:b/>
        </w:rPr>
        <w:t xml:space="preserve">Figure </w:t>
      </w:r>
      <w:r w:rsidR="00AC5F31" w:rsidRPr="00556760">
        <w:rPr>
          <w:rFonts w:ascii="Arial" w:hAnsi="Arial" w:cs="Arial"/>
          <w:b/>
        </w:rPr>
        <w:t>6</w:t>
      </w:r>
      <w:r w:rsidRPr="00556760">
        <w:rPr>
          <w:rFonts w:ascii="Arial" w:hAnsi="Arial" w:cs="Arial"/>
          <w:b/>
        </w:rPr>
        <w:t>: Marriott Bonvoy</w:t>
      </w:r>
    </w:p>
    <w:p w14:paraId="169511BC" w14:textId="77777777" w:rsidR="006F4FEE" w:rsidRPr="00556760" w:rsidRDefault="004D1401" w:rsidP="00CE0AFD">
      <w:pPr>
        <w:jc w:val="center"/>
        <w:rPr>
          <w:rFonts w:ascii="Arial" w:hAnsi="Arial" w:cs="Arial"/>
        </w:rPr>
      </w:pPr>
      <w:r w:rsidRPr="00556760">
        <w:rPr>
          <w:rFonts w:ascii="Arial" w:hAnsi="Arial" w:cs="Arial"/>
        </w:rPr>
        <w:t>(Source: Marriott, 2024)</w:t>
      </w:r>
    </w:p>
    <w:p w14:paraId="6FD62652" w14:textId="77777777" w:rsidR="006F4FEE" w:rsidRPr="00556760" w:rsidRDefault="004D1401" w:rsidP="00CE0AFD">
      <w:pPr>
        <w:pStyle w:val="Heading1"/>
        <w:rPr>
          <w:rFonts w:ascii="Arial" w:hAnsi="Arial" w:cs="Arial"/>
          <w:sz w:val="24"/>
          <w:szCs w:val="24"/>
        </w:rPr>
      </w:pPr>
      <w:bookmarkStart w:id="36" w:name="_fpazeh9rcx8b" w:colFirst="0" w:colLast="0"/>
      <w:bookmarkStart w:id="37" w:name="_Toc192234967"/>
      <w:bookmarkEnd w:id="36"/>
      <w:r w:rsidRPr="00556760">
        <w:rPr>
          <w:rFonts w:ascii="Arial" w:hAnsi="Arial" w:cs="Arial"/>
          <w:sz w:val="24"/>
          <w:szCs w:val="24"/>
        </w:rPr>
        <w:t>Conclusion</w:t>
      </w:r>
      <w:bookmarkEnd w:id="37"/>
      <w:r w:rsidRPr="00556760">
        <w:rPr>
          <w:rFonts w:ascii="Arial" w:hAnsi="Arial" w:cs="Arial"/>
          <w:sz w:val="24"/>
          <w:szCs w:val="24"/>
        </w:rPr>
        <w:t xml:space="preserve"> </w:t>
      </w:r>
    </w:p>
    <w:p w14:paraId="64C4D73C" w14:textId="21A040DD" w:rsidR="00C063DA" w:rsidRPr="00C063DA" w:rsidRDefault="00C063DA" w:rsidP="00CE0AFD">
      <w:pPr>
        <w:rPr>
          <w:rFonts w:ascii="Arial" w:hAnsi="Arial" w:cs="Arial"/>
        </w:rPr>
      </w:pPr>
      <w:r w:rsidRPr="00C063DA">
        <w:rPr>
          <w:rFonts w:ascii="Arial" w:hAnsi="Arial" w:cs="Arial"/>
        </w:rPr>
        <w:t>Marriott International’s journey from a small root beer stand in 1927 to a global hospitality leader reflects its commitment to innovation, customer satisfaction, and sustainability. By employing a matrix organisational structure, Marriott maintains flexibility while ensuring brand consistency across diverse markets. Its strategic initiatives, such as digital transformation, brand diversification, and sustainability programs, have enhanced operational efficiency and customer engagement. Marriott’s focus on employee development and corporate responsibility further strengthens its market position. Moving forward, continued investment in technology, sustainable practices, and market expansion will be essential for Marriott to sustain its competitive edge in the evolving hospitality industry.</w:t>
      </w:r>
    </w:p>
    <w:p w14:paraId="72CC5989" w14:textId="73F85419" w:rsidR="006F4FEE" w:rsidRPr="00556760" w:rsidRDefault="004D1401" w:rsidP="00CE0AFD">
      <w:pPr>
        <w:pStyle w:val="Heading1"/>
        <w:rPr>
          <w:rFonts w:ascii="Arial" w:hAnsi="Arial" w:cs="Arial"/>
        </w:rPr>
      </w:pPr>
      <w:bookmarkStart w:id="38" w:name="_8ksq83p87joz" w:colFirst="0" w:colLast="0"/>
      <w:bookmarkStart w:id="39" w:name="_Toc192234968"/>
      <w:bookmarkEnd w:id="38"/>
      <w:r w:rsidRPr="00556760">
        <w:rPr>
          <w:rFonts w:ascii="Arial" w:hAnsi="Arial" w:cs="Arial"/>
          <w:sz w:val="24"/>
          <w:szCs w:val="24"/>
        </w:rPr>
        <w:t>Recommendations</w:t>
      </w:r>
      <w:bookmarkEnd w:id="39"/>
    </w:p>
    <w:p w14:paraId="55D94211" w14:textId="13F7BB09" w:rsidR="006F4FEE" w:rsidRPr="00CE0AFD" w:rsidRDefault="00CE0AFD" w:rsidP="00CE0AFD">
      <w:pPr>
        <w:rPr>
          <w:rFonts w:ascii="Arial" w:hAnsi="Arial" w:cs="Arial"/>
        </w:rPr>
      </w:pPr>
      <w:r w:rsidRPr="00CE0AFD">
        <w:rPr>
          <w:rFonts w:ascii="Arial" w:hAnsi="Arial" w:cs="Arial"/>
        </w:rPr>
        <w:t xml:space="preserve">To strengthen its market position, Marriott International should focus on three key areas. First, increasing investment in sustainability, particularly in water conservation and waste reduction, will enhance its brand image and attract eco-conscious </w:t>
      </w:r>
      <w:proofErr w:type="spellStart"/>
      <w:r w:rsidRPr="00CE0AFD">
        <w:rPr>
          <w:rFonts w:ascii="Arial" w:hAnsi="Arial" w:cs="Arial"/>
        </w:rPr>
        <w:t>travelers</w:t>
      </w:r>
      <w:proofErr w:type="spellEnd"/>
      <w:r w:rsidRPr="00CE0AFD">
        <w:rPr>
          <w:rFonts w:ascii="Arial" w:hAnsi="Arial" w:cs="Arial"/>
        </w:rPr>
        <w:t>. This should be implemented across all properties within 2-3 years, led by senior management and environmental experts. Second, Marriott must enhance digital innovation by integrating AI-driven personalization and digital concierge services, collaborating with startups, and training employees within 12-18 months. Third, expanding its luxury and all-inclusive hotel portfolio in high-growth markets like Asia and Africa over 3-5 years will capture rising consumer demand.</w:t>
      </w:r>
      <w:r w:rsidR="004D1401" w:rsidRPr="00CE0AFD">
        <w:rPr>
          <w:rFonts w:ascii="Arial" w:hAnsi="Arial" w:cs="Arial"/>
        </w:rPr>
        <w:br w:type="page"/>
      </w:r>
    </w:p>
    <w:p w14:paraId="0AC857DA" w14:textId="4CFEC069" w:rsidR="006F4FEE" w:rsidRPr="00556760" w:rsidRDefault="004D1401" w:rsidP="00556760">
      <w:pPr>
        <w:pStyle w:val="Heading1"/>
        <w:rPr>
          <w:rFonts w:ascii="Arial" w:hAnsi="Arial" w:cs="Arial"/>
          <w:sz w:val="24"/>
          <w:szCs w:val="24"/>
        </w:rPr>
      </w:pPr>
      <w:bookmarkStart w:id="40" w:name="_facqp4lcg9z4" w:colFirst="0" w:colLast="0"/>
      <w:bookmarkStart w:id="41" w:name="_Toc192234969"/>
      <w:bookmarkEnd w:id="40"/>
      <w:r w:rsidRPr="00556760">
        <w:rPr>
          <w:rFonts w:ascii="Arial" w:hAnsi="Arial" w:cs="Arial"/>
          <w:sz w:val="24"/>
          <w:szCs w:val="24"/>
        </w:rPr>
        <w:lastRenderedPageBreak/>
        <w:t>References</w:t>
      </w:r>
      <w:bookmarkEnd w:id="41"/>
      <w:r w:rsidRPr="00556760">
        <w:rPr>
          <w:rFonts w:ascii="Arial" w:hAnsi="Arial" w:cs="Arial"/>
          <w:sz w:val="24"/>
          <w:szCs w:val="24"/>
        </w:rPr>
        <w:t xml:space="preserve"> </w:t>
      </w:r>
    </w:p>
    <w:p w14:paraId="3814F8CD" w14:textId="77777777" w:rsidR="009D0AE1" w:rsidRPr="00556760" w:rsidRDefault="009D0AE1" w:rsidP="00556760">
      <w:pPr>
        <w:rPr>
          <w:rFonts w:ascii="Arial" w:hAnsi="Arial" w:cs="Arial"/>
        </w:rPr>
      </w:pPr>
      <w:r w:rsidRPr="00556760">
        <w:rPr>
          <w:rFonts w:ascii="Arial" w:hAnsi="Arial" w:cs="Arial"/>
        </w:rPr>
        <w:t>Canziani, B. and Nemati, H.R., 2021. Core and supplemental elements of hospitality in the sharing economy: insights from semantic and tonal cues in Airbnb property listings. Tourism Management, 87, p.104377.</w:t>
      </w:r>
    </w:p>
    <w:p w14:paraId="17999449" w14:textId="1DC11D84" w:rsidR="009D0AE1" w:rsidRPr="00556760" w:rsidRDefault="009D0AE1" w:rsidP="00556760">
      <w:pPr>
        <w:rPr>
          <w:rFonts w:ascii="Arial" w:hAnsi="Arial" w:cs="Arial"/>
        </w:rPr>
      </w:pPr>
      <w:r w:rsidRPr="00556760">
        <w:rPr>
          <w:rFonts w:ascii="Arial" w:hAnsi="Arial" w:cs="Arial"/>
        </w:rPr>
        <w:t xml:space="preserve">Cioccarelli, E., 2023. Aligning luxury with responsibility: an in-depth study of ESG implementation and communication in Boutique Hotel. Available at: </w:t>
      </w:r>
      <w:hyperlink r:id="rId20">
        <w:r w:rsidRPr="00556760">
          <w:rPr>
            <w:rFonts w:ascii="Arial" w:hAnsi="Arial" w:cs="Arial"/>
            <w:color w:val="1155CC"/>
            <w:u w:val="single"/>
          </w:rPr>
          <w:t>https://repositorio.ucp.pt/bitstream/10400.14/44694/1/203475119.pdf</w:t>
        </w:r>
      </w:hyperlink>
      <w:r w:rsidRPr="00556760">
        <w:rPr>
          <w:rFonts w:ascii="Arial" w:hAnsi="Arial" w:cs="Arial"/>
        </w:rPr>
        <w:t xml:space="preserve"> [Accessed on 1</w:t>
      </w:r>
      <w:r w:rsidR="00E92E79">
        <w:rPr>
          <w:rFonts w:ascii="Arial" w:hAnsi="Arial" w:cs="Arial"/>
        </w:rPr>
        <w:t>5</w:t>
      </w:r>
      <w:r w:rsidRPr="00556760">
        <w:rPr>
          <w:rFonts w:ascii="Arial" w:hAnsi="Arial" w:cs="Arial"/>
        </w:rPr>
        <w:t>th Feb 2025].</w:t>
      </w:r>
    </w:p>
    <w:p w14:paraId="79DA76C1" w14:textId="77777777" w:rsidR="009D0AE1" w:rsidRPr="00556760" w:rsidRDefault="009D0AE1" w:rsidP="00556760">
      <w:pPr>
        <w:rPr>
          <w:rFonts w:ascii="Arial" w:hAnsi="Arial" w:cs="Arial"/>
        </w:rPr>
      </w:pPr>
      <w:r w:rsidRPr="00556760">
        <w:rPr>
          <w:rFonts w:ascii="Arial" w:hAnsi="Arial" w:cs="Arial"/>
        </w:rPr>
        <w:t xml:space="preserve">Eschenbrenner, B., Zlatic, A., Bechtel, M., Collins, B., Straley, C. and Gubbels, G., 2023. Marriott International: A Managerial Strategic Audit. Available at: </w:t>
      </w:r>
      <w:hyperlink r:id="rId21">
        <w:r w:rsidRPr="00556760">
          <w:rPr>
            <w:rFonts w:ascii="Arial" w:hAnsi="Arial" w:cs="Arial"/>
            <w:color w:val="1155CC"/>
            <w:u w:val="single"/>
          </w:rPr>
          <w:t>https://digitalcommons.unl.edu/cgi/viewcontent.cgi?article=1647&amp;context=honorstheses</w:t>
        </w:r>
      </w:hyperlink>
      <w:r w:rsidRPr="00556760">
        <w:rPr>
          <w:rFonts w:ascii="Arial" w:hAnsi="Arial" w:cs="Arial"/>
        </w:rPr>
        <w:t xml:space="preserve"> [Accessed on 18th Feb 2025].</w:t>
      </w:r>
    </w:p>
    <w:p w14:paraId="4D0AB9D5" w14:textId="2EB02881" w:rsidR="009D0AE1" w:rsidRPr="00556760" w:rsidRDefault="009D0AE1" w:rsidP="00556760">
      <w:pPr>
        <w:rPr>
          <w:rFonts w:ascii="Arial" w:hAnsi="Arial" w:cs="Arial"/>
        </w:rPr>
      </w:pPr>
      <w:r w:rsidRPr="00556760">
        <w:rPr>
          <w:rFonts w:ascii="Arial" w:hAnsi="Arial" w:cs="Arial"/>
        </w:rPr>
        <w:t xml:space="preserve">Harris, J.D., Snell, S.A. and Harrison, K., 2022. Marriott International: Hospitality's Uncertain Future. Available at: </w:t>
      </w:r>
      <w:hyperlink r:id="rId22">
        <w:r w:rsidRPr="00556760">
          <w:rPr>
            <w:rFonts w:ascii="Arial" w:hAnsi="Arial" w:cs="Arial"/>
            <w:color w:val="1155CC"/>
            <w:u w:val="single"/>
          </w:rPr>
          <w:t>https://papers.ssrn.com/sol3/Delivery.cfm?abstractid=4248262</w:t>
        </w:r>
      </w:hyperlink>
      <w:r w:rsidRPr="00556760">
        <w:rPr>
          <w:rFonts w:ascii="Arial" w:hAnsi="Arial" w:cs="Arial"/>
        </w:rPr>
        <w:t xml:space="preserve"> [Accessed on 1</w:t>
      </w:r>
      <w:r w:rsidR="00114EE5">
        <w:rPr>
          <w:rFonts w:ascii="Arial" w:hAnsi="Arial" w:cs="Arial"/>
        </w:rPr>
        <w:t>9</w:t>
      </w:r>
      <w:r w:rsidRPr="00556760">
        <w:rPr>
          <w:rFonts w:ascii="Arial" w:hAnsi="Arial" w:cs="Arial"/>
        </w:rPr>
        <w:t>th Feb 2025].</w:t>
      </w:r>
    </w:p>
    <w:p w14:paraId="2F87F3A0" w14:textId="46E092F7" w:rsidR="009D0AE1" w:rsidRPr="00556760" w:rsidRDefault="009D0AE1" w:rsidP="00556760">
      <w:pPr>
        <w:rPr>
          <w:rFonts w:ascii="Arial" w:hAnsi="Arial" w:cs="Arial"/>
        </w:rPr>
      </w:pPr>
      <w:r w:rsidRPr="00556760">
        <w:rPr>
          <w:rFonts w:ascii="Arial" w:hAnsi="Arial" w:cs="Arial"/>
        </w:rPr>
        <w:t xml:space="preserve">Horozhankina, N., Korneyev, M. and Farzullaev, R., 2025. Marriott International’s place in international hotel chains. Available at: </w:t>
      </w:r>
      <w:hyperlink r:id="rId23">
        <w:r w:rsidRPr="00556760">
          <w:rPr>
            <w:rFonts w:ascii="Arial" w:hAnsi="Arial" w:cs="Arial"/>
            <w:color w:val="1155CC"/>
            <w:u w:val="single"/>
          </w:rPr>
          <w:t>http://biblio.umsf.dp.ua/jspui/bitstream/123456789/7044/1/6.pdf</w:t>
        </w:r>
      </w:hyperlink>
      <w:r w:rsidRPr="00556760">
        <w:rPr>
          <w:rFonts w:ascii="Arial" w:hAnsi="Arial" w:cs="Arial"/>
        </w:rPr>
        <w:t xml:space="preserve"> [Accessed on 1</w:t>
      </w:r>
      <w:r w:rsidR="00114EE5">
        <w:rPr>
          <w:rFonts w:ascii="Arial" w:hAnsi="Arial" w:cs="Arial"/>
        </w:rPr>
        <w:t>5</w:t>
      </w:r>
      <w:r w:rsidRPr="00556760">
        <w:rPr>
          <w:rFonts w:ascii="Arial" w:hAnsi="Arial" w:cs="Arial"/>
        </w:rPr>
        <w:t>th Feb 2025].</w:t>
      </w:r>
    </w:p>
    <w:p w14:paraId="0D9A1366" w14:textId="55EFFC9B" w:rsidR="009D0AE1" w:rsidRPr="00556760" w:rsidRDefault="009D0AE1" w:rsidP="00556760">
      <w:pPr>
        <w:rPr>
          <w:rFonts w:ascii="Arial" w:hAnsi="Arial" w:cs="Arial"/>
        </w:rPr>
      </w:pPr>
      <w:r w:rsidRPr="00556760">
        <w:rPr>
          <w:rFonts w:ascii="Arial" w:hAnsi="Arial" w:cs="Arial"/>
        </w:rPr>
        <w:t xml:space="preserve">Marriott Bonvoy Hotels. 2024. Book Directly &amp; Get Exclusive Rates. Available at: </w:t>
      </w:r>
      <w:hyperlink r:id="rId24">
        <w:r w:rsidRPr="00556760">
          <w:rPr>
            <w:rFonts w:ascii="Arial" w:hAnsi="Arial" w:cs="Arial"/>
            <w:color w:val="1155CC"/>
            <w:u w:val="single"/>
          </w:rPr>
          <w:t>Marriott Bonvoy Hotels | Book Directly &amp; Get Exclusive Rates</w:t>
        </w:r>
      </w:hyperlink>
      <w:r w:rsidRPr="00556760">
        <w:rPr>
          <w:rFonts w:ascii="Arial" w:hAnsi="Arial" w:cs="Arial"/>
        </w:rPr>
        <w:t xml:space="preserve"> [Accessed on 18th Feb 2025].</w:t>
      </w:r>
    </w:p>
    <w:p w14:paraId="6AE6F476" w14:textId="7709048A" w:rsidR="009D0AE1" w:rsidRPr="00556760" w:rsidRDefault="009D0AE1" w:rsidP="00556760">
      <w:pPr>
        <w:rPr>
          <w:rFonts w:ascii="Arial" w:hAnsi="Arial" w:cs="Arial"/>
        </w:rPr>
      </w:pPr>
      <w:r w:rsidRPr="00556760">
        <w:rPr>
          <w:rFonts w:ascii="Arial" w:hAnsi="Arial" w:cs="Arial"/>
        </w:rPr>
        <w:t xml:space="preserve">Marriott International. 2021. Marriott International Publishes Latest Report on Environmental, Social, and Governance Progress. Available at: </w:t>
      </w:r>
      <w:hyperlink r:id="rId25" w:anchor=":~:text=Marriott%20International%2C%20Inc.%20%28Nasdaq%3A%20MAR%29%20%28%E2%80%9CMarriott%E2%80%9D%29%20today%20released,Impact%20Goals.%20The%20Report%20can%20be%20accessed%20here.">
        <w:r w:rsidRPr="00556760">
          <w:rPr>
            <w:rFonts w:ascii="Arial" w:hAnsi="Arial" w:cs="Arial"/>
            <w:color w:val="1155CC"/>
            <w:u w:val="single"/>
          </w:rPr>
          <w:t>Marriott International Publishes Latest Report on Environmental, Social, and Governance Progress | Marriott International</w:t>
        </w:r>
      </w:hyperlink>
      <w:r w:rsidRPr="00556760">
        <w:rPr>
          <w:rFonts w:ascii="Arial" w:hAnsi="Arial" w:cs="Arial"/>
        </w:rPr>
        <w:t xml:space="preserve"> [Accessed on 18th Feb 2025].</w:t>
      </w:r>
    </w:p>
    <w:p w14:paraId="393D4CDA" w14:textId="578B3FFB" w:rsidR="009D0AE1" w:rsidRPr="00556760" w:rsidRDefault="009D0AE1" w:rsidP="00556760">
      <w:pPr>
        <w:rPr>
          <w:rFonts w:ascii="Arial" w:hAnsi="Arial" w:cs="Arial"/>
        </w:rPr>
      </w:pPr>
      <w:r w:rsidRPr="00556760">
        <w:rPr>
          <w:rFonts w:ascii="Arial" w:hAnsi="Arial" w:cs="Arial"/>
        </w:rPr>
        <w:t xml:space="preserve">Marriott International. 2023. Marriott International Announces Organizational Structure and Executive Appointments. Available at: </w:t>
      </w:r>
      <w:hyperlink r:id="rId26">
        <w:r w:rsidRPr="00556760">
          <w:rPr>
            <w:rFonts w:ascii="Arial" w:hAnsi="Arial" w:cs="Arial"/>
            <w:color w:val="1155CC"/>
            <w:u w:val="single"/>
          </w:rPr>
          <w:t>Marriott International Announces Organizational Structure and Executive Appointments</w:t>
        </w:r>
      </w:hyperlink>
      <w:r w:rsidRPr="00556760">
        <w:rPr>
          <w:rFonts w:ascii="Arial" w:hAnsi="Arial" w:cs="Arial"/>
        </w:rPr>
        <w:t xml:space="preserve"> [Accessed on 18th Feb 2025].</w:t>
      </w:r>
    </w:p>
    <w:p w14:paraId="7FBA15F1" w14:textId="12CA33BA" w:rsidR="009D0AE1" w:rsidRPr="00556760" w:rsidRDefault="009D0AE1" w:rsidP="00556760">
      <w:pPr>
        <w:rPr>
          <w:rFonts w:ascii="Arial" w:hAnsi="Arial" w:cs="Arial"/>
        </w:rPr>
      </w:pPr>
      <w:r w:rsidRPr="00556760">
        <w:rPr>
          <w:rFonts w:ascii="Arial" w:hAnsi="Arial" w:cs="Arial"/>
        </w:rPr>
        <w:t>Marriott International. 2024. About Marriott International</w:t>
      </w:r>
      <w:r w:rsidR="00565249">
        <w:rPr>
          <w:rFonts w:ascii="Arial" w:hAnsi="Arial" w:cs="Arial"/>
        </w:rPr>
        <w:t>.</w:t>
      </w:r>
      <w:r w:rsidRPr="00556760">
        <w:rPr>
          <w:rFonts w:ascii="Arial" w:hAnsi="Arial" w:cs="Arial"/>
        </w:rPr>
        <w:t xml:space="preserve"> Available at: </w:t>
      </w:r>
      <w:hyperlink r:id="rId27">
        <w:r w:rsidRPr="00556760">
          <w:rPr>
            <w:rFonts w:ascii="Arial" w:hAnsi="Arial" w:cs="Arial"/>
            <w:color w:val="1155CC"/>
            <w:u w:val="single"/>
          </w:rPr>
          <w:t>About Marriott International | Corporate Information</w:t>
        </w:r>
      </w:hyperlink>
      <w:r w:rsidRPr="00556760">
        <w:rPr>
          <w:rFonts w:ascii="Arial" w:hAnsi="Arial" w:cs="Arial"/>
        </w:rPr>
        <w:t xml:space="preserve"> [Accessed on 18th Feb 2025].</w:t>
      </w:r>
    </w:p>
    <w:p w14:paraId="20E8BB15" w14:textId="713D2135" w:rsidR="009D0AE1" w:rsidRPr="00556760" w:rsidRDefault="009D0AE1" w:rsidP="00556760">
      <w:pPr>
        <w:rPr>
          <w:rFonts w:ascii="Arial" w:hAnsi="Arial" w:cs="Arial"/>
        </w:rPr>
      </w:pPr>
      <w:r w:rsidRPr="00556760">
        <w:rPr>
          <w:rFonts w:ascii="Arial" w:hAnsi="Arial" w:cs="Arial"/>
        </w:rPr>
        <w:lastRenderedPageBreak/>
        <w:t>Marriott International. 2024. Marriott International, Inc. Executive and Director Compensation</w:t>
      </w:r>
      <w:r w:rsidR="00CE0AFD">
        <w:rPr>
          <w:rFonts w:ascii="Arial" w:hAnsi="Arial" w:cs="Arial"/>
        </w:rPr>
        <w:t xml:space="preserve">. </w:t>
      </w:r>
      <w:r w:rsidRPr="00556760">
        <w:rPr>
          <w:rFonts w:ascii="Arial" w:hAnsi="Arial" w:cs="Arial"/>
        </w:rPr>
        <w:t xml:space="preserve">Available at: </w:t>
      </w:r>
      <w:hyperlink r:id="rId28">
        <w:r w:rsidRPr="00556760">
          <w:rPr>
            <w:rFonts w:ascii="Arial" w:hAnsi="Arial" w:cs="Arial"/>
            <w:color w:val="1155CC"/>
            <w:u w:val="single"/>
          </w:rPr>
          <w:t>316f8026-6846-4084-9d5c-531bedab1598</w:t>
        </w:r>
      </w:hyperlink>
      <w:r w:rsidRPr="00556760">
        <w:rPr>
          <w:rFonts w:ascii="Arial" w:hAnsi="Arial" w:cs="Arial"/>
        </w:rPr>
        <w:t xml:space="preserve"> [Accessed on 18th Feb 2025].</w:t>
      </w:r>
    </w:p>
    <w:p w14:paraId="1B5DEA46" w14:textId="1EE183C4" w:rsidR="009D0AE1" w:rsidRPr="00556760" w:rsidRDefault="009D0AE1" w:rsidP="00556760">
      <w:pPr>
        <w:rPr>
          <w:rFonts w:ascii="Arial" w:hAnsi="Arial" w:cs="Arial"/>
        </w:rPr>
      </w:pPr>
      <w:r w:rsidRPr="00556760">
        <w:rPr>
          <w:rFonts w:ascii="Arial" w:hAnsi="Arial" w:cs="Arial"/>
        </w:rPr>
        <w:t xml:space="preserve">Marriott International. 2024. Sustain Responsible Operations. Available at: </w:t>
      </w:r>
      <w:hyperlink r:id="rId29">
        <w:r w:rsidRPr="00556760">
          <w:rPr>
            <w:rFonts w:ascii="Arial" w:hAnsi="Arial" w:cs="Arial"/>
            <w:color w:val="1155CC"/>
            <w:u w:val="single"/>
          </w:rPr>
          <w:t>Sustain Responsible Operations | Marriott International Serve360</w:t>
        </w:r>
      </w:hyperlink>
      <w:r w:rsidRPr="00556760">
        <w:rPr>
          <w:rFonts w:ascii="Arial" w:hAnsi="Arial" w:cs="Arial"/>
        </w:rPr>
        <w:t xml:space="preserve"> [Accessed on 18th Feb 2025].</w:t>
      </w:r>
    </w:p>
    <w:p w14:paraId="7CF14A81" w14:textId="7AC1AEA6" w:rsidR="009D0AE1" w:rsidRPr="00556760" w:rsidRDefault="009D0AE1" w:rsidP="00556760">
      <w:pPr>
        <w:rPr>
          <w:rFonts w:ascii="Arial" w:hAnsi="Arial" w:cs="Arial"/>
        </w:rPr>
      </w:pPr>
      <w:r w:rsidRPr="00556760">
        <w:rPr>
          <w:rFonts w:ascii="Arial" w:hAnsi="Arial" w:cs="Arial"/>
        </w:rPr>
        <w:t xml:space="preserve">Marriott. 2023. Marriott 2022 Annual </w:t>
      </w:r>
      <w:r w:rsidR="00CE0AFD" w:rsidRPr="00556760">
        <w:rPr>
          <w:rFonts w:ascii="Arial" w:hAnsi="Arial" w:cs="Arial"/>
        </w:rPr>
        <w:t>Report.</w:t>
      </w:r>
      <w:r w:rsidR="00CE0AFD">
        <w:rPr>
          <w:rFonts w:ascii="Arial" w:hAnsi="Arial" w:cs="Arial"/>
        </w:rPr>
        <w:t xml:space="preserve"> </w:t>
      </w:r>
      <w:r w:rsidRPr="00556760">
        <w:rPr>
          <w:rFonts w:ascii="Arial" w:hAnsi="Arial" w:cs="Arial"/>
        </w:rPr>
        <w:t xml:space="preserve">Available at: </w:t>
      </w:r>
      <w:hyperlink r:id="rId30" w:anchor=":~:text=The%20annual%20report%20summarizes%20Marriott%20International%27s%20strong%20financial,highlights%20include%20record%20revenue%2C%20earnings%2C%20and%20development%20pipeline.">
        <w:r w:rsidRPr="00556760">
          <w:rPr>
            <w:rFonts w:ascii="Arial" w:hAnsi="Arial" w:cs="Arial"/>
            <w:color w:val="1155CC"/>
            <w:u w:val="single"/>
          </w:rPr>
          <w:t>Marriott 2022 Annual Report | PDF | Marriott International | Hotel</w:t>
        </w:r>
      </w:hyperlink>
      <w:r w:rsidRPr="00556760">
        <w:rPr>
          <w:rFonts w:ascii="Arial" w:hAnsi="Arial" w:cs="Arial"/>
        </w:rPr>
        <w:t xml:space="preserve"> [Accessed on 18th Feb 2025].</w:t>
      </w:r>
    </w:p>
    <w:p w14:paraId="4FC43737" w14:textId="7739D26B" w:rsidR="009D0AE1" w:rsidRPr="00556760" w:rsidRDefault="009D0AE1" w:rsidP="00556760">
      <w:pPr>
        <w:rPr>
          <w:rFonts w:ascii="Arial" w:hAnsi="Arial" w:cs="Arial"/>
        </w:rPr>
      </w:pPr>
      <w:r w:rsidRPr="00556760">
        <w:rPr>
          <w:rFonts w:ascii="Arial" w:hAnsi="Arial" w:cs="Arial"/>
        </w:rPr>
        <w:t xml:space="preserve">Marriott. 2024. 2023 ANNUAL REPORT. Available at: </w:t>
      </w:r>
      <w:hyperlink r:id="rId31">
        <w:r w:rsidRPr="00556760">
          <w:rPr>
            <w:rFonts w:ascii="Arial" w:hAnsi="Arial" w:cs="Arial"/>
            <w:color w:val="1155CC"/>
            <w:u w:val="single"/>
          </w:rPr>
          <w:t>b82978a6-9d28-4e38-9855-fc4ae2cebe11</w:t>
        </w:r>
      </w:hyperlink>
      <w:r w:rsidRPr="00556760">
        <w:rPr>
          <w:rFonts w:ascii="Arial" w:hAnsi="Arial" w:cs="Arial"/>
        </w:rPr>
        <w:t xml:space="preserve"> [Accessed on </w:t>
      </w:r>
      <w:r w:rsidR="00011C3E">
        <w:rPr>
          <w:rFonts w:ascii="Arial" w:hAnsi="Arial" w:cs="Arial"/>
        </w:rPr>
        <w:t>23</w:t>
      </w:r>
      <w:r w:rsidRPr="00556760">
        <w:rPr>
          <w:rFonts w:ascii="Arial" w:hAnsi="Arial" w:cs="Arial"/>
        </w:rPr>
        <w:t>th Feb 2025].</w:t>
      </w:r>
    </w:p>
    <w:p w14:paraId="358718AA" w14:textId="1F414314" w:rsidR="009D0AE1" w:rsidRPr="00556760" w:rsidRDefault="009D0AE1" w:rsidP="00556760">
      <w:pPr>
        <w:rPr>
          <w:rFonts w:ascii="Arial" w:hAnsi="Arial" w:cs="Arial"/>
        </w:rPr>
      </w:pPr>
      <w:r w:rsidRPr="00556760">
        <w:rPr>
          <w:rFonts w:ascii="Arial" w:hAnsi="Arial" w:cs="Arial"/>
        </w:rPr>
        <w:t xml:space="preserve">Marriott. 2024. Mobile </w:t>
      </w:r>
      <w:r w:rsidR="00C94DE2" w:rsidRPr="00556760">
        <w:rPr>
          <w:rFonts w:ascii="Arial" w:hAnsi="Arial" w:cs="Arial"/>
        </w:rPr>
        <w:t>App.</w:t>
      </w:r>
      <w:r w:rsidR="00C94DE2">
        <w:rPr>
          <w:rFonts w:ascii="Arial" w:hAnsi="Arial" w:cs="Arial"/>
        </w:rPr>
        <w:t xml:space="preserve"> </w:t>
      </w:r>
      <w:r w:rsidRPr="00556760">
        <w:rPr>
          <w:rFonts w:ascii="Arial" w:hAnsi="Arial" w:cs="Arial"/>
        </w:rPr>
        <w:t xml:space="preserve">Available at: </w:t>
      </w:r>
      <w:hyperlink r:id="rId32">
        <w:r w:rsidRPr="00556760">
          <w:rPr>
            <w:rFonts w:ascii="Arial" w:hAnsi="Arial" w:cs="Arial"/>
            <w:color w:val="1155CC"/>
            <w:u w:val="single"/>
          </w:rPr>
          <w:t>Mobile App</w:t>
        </w:r>
      </w:hyperlink>
      <w:r w:rsidRPr="00556760">
        <w:rPr>
          <w:rFonts w:ascii="Arial" w:hAnsi="Arial" w:cs="Arial"/>
        </w:rPr>
        <w:t xml:space="preserve"> [Accessed on 18th Feb 2025].</w:t>
      </w:r>
    </w:p>
    <w:p w14:paraId="1ACA09E0" w14:textId="77777777" w:rsidR="009D0AE1" w:rsidRPr="00556760" w:rsidRDefault="009D0AE1" w:rsidP="00556760">
      <w:pPr>
        <w:rPr>
          <w:rFonts w:ascii="Arial" w:hAnsi="Arial" w:cs="Arial"/>
        </w:rPr>
      </w:pPr>
      <w:r w:rsidRPr="00556760">
        <w:rPr>
          <w:rFonts w:ascii="Arial" w:hAnsi="Arial" w:cs="Arial"/>
        </w:rPr>
        <w:t>Menegaki, A., 2024. Energy Consumption in Hotels Through a Policy-Driven, Case-Based and Scenario Approach. Case-Based and Scenario Approach (November 27, 2024).</w:t>
      </w:r>
    </w:p>
    <w:p w14:paraId="53E9A13A" w14:textId="77777777" w:rsidR="009D0AE1" w:rsidRPr="00556760" w:rsidRDefault="009D0AE1" w:rsidP="00556760">
      <w:pPr>
        <w:rPr>
          <w:rFonts w:ascii="Arial" w:hAnsi="Arial" w:cs="Arial"/>
        </w:rPr>
      </w:pPr>
      <w:r w:rsidRPr="00556760">
        <w:rPr>
          <w:rFonts w:ascii="Arial" w:hAnsi="Arial" w:cs="Arial"/>
        </w:rPr>
        <w:t>Mouazen, A.M., Hernández-Lara, A.B., Abdallah, F., Ramadan, M., Chahine, J., Baydoun, H. and Bou Zakhem, N., 2024. Transformational and transactional leaders and their role in implementing the Kotter change management model ensuring sustainable change: An empirical study. Sustainability, 16(1), p.16.</w:t>
      </w:r>
    </w:p>
    <w:p w14:paraId="44DB1984" w14:textId="222A7083" w:rsidR="009D0AE1" w:rsidRPr="00556760" w:rsidRDefault="009D0AE1" w:rsidP="00556760">
      <w:pPr>
        <w:rPr>
          <w:rFonts w:ascii="Arial" w:hAnsi="Arial" w:cs="Arial"/>
        </w:rPr>
      </w:pPr>
      <w:r w:rsidRPr="00556760">
        <w:rPr>
          <w:rFonts w:ascii="Arial" w:hAnsi="Arial" w:cs="Arial"/>
        </w:rPr>
        <w:t xml:space="preserve">Selin, J., 2022. More than just a workplace: A case study of diversity, equity, and inclusion in Marriott International Inc. hotels. Available at: </w:t>
      </w:r>
      <w:hyperlink r:id="rId33">
        <w:r w:rsidRPr="00556760">
          <w:rPr>
            <w:rFonts w:ascii="Arial" w:hAnsi="Arial" w:cs="Arial"/>
            <w:color w:val="1155CC"/>
            <w:u w:val="single"/>
          </w:rPr>
          <w:t>https://digitalcommons.calpoly.edu/cgi/viewcontent.cgi?article=1026&amp;context=expindsp</w:t>
        </w:r>
      </w:hyperlink>
      <w:r w:rsidRPr="00556760">
        <w:rPr>
          <w:rFonts w:ascii="Arial" w:hAnsi="Arial" w:cs="Arial"/>
        </w:rPr>
        <w:t xml:space="preserve"> [Accessed on </w:t>
      </w:r>
      <w:r w:rsidR="004D1401">
        <w:rPr>
          <w:rFonts w:ascii="Arial" w:hAnsi="Arial" w:cs="Arial"/>
        </w:rPr>
        <w:t>23</w:t>
      </w:r>
      <w:r w:rsidRPr="00556760">
        <w:rPr>
          <w:rFonts w:ascii="Arial" w:hAnsi="Arial" w:cs="Arial"/>
        </w:rPr>
        <w:t>th Feb 2025].</w:t>
      </w:r>
    </w:p>
    <w:p w14:paraId="246EC8ED" w14:textId="77777777" w:rsidR="009D0AE1" w:rsidRPr="00556760" w:rsidRDefault="009D0AE1" w:rsidP="00556760">
      <w:pPr>
        <w:rPr>
          <w:rFonts w:ascii="Arial" w:hAnsi="Arial" w:cs="Arial"/>
        </w:rPr>
      </w:pPr>
      <w:r w:rsidRPr="00556760">
        <w:rPr>
          <w:rFonts w:ascii="Arial" w:hAnsi="Arial" w:cs="Arial"/>
        </w:rPr>
        <w:t>Shi, Y. and Lin, X., 2021. A Test of Maslow's Hierarchy of Needs Concept by a Correlational Model among Adult Learners. American Association for Adult and Continuing Education.</w:t>
      </w:r>
    </w:p>
    <w:p w14:paraId="491EFC1F" w14:textId="242D939C" w:rsidR="009D0AE1" w:rsidRPr="00556760" w:rsidRDefault="009D0AE1" w:rsidP="00556760">
      <w:pPr>
        <w:rPr>
          <w:rFonts w:ascii="Arial" w:hAnsi="Arial" w:cs="Arial"/>
        </w:rPr>
      </w:pPr>
      <w:r w:rsidRPr="00556760">
        <w:rPr>
          <w:rFonts w:ascii="Arial" w:hAnsi="Arial" w:cs="Arial"/>
        </w:rPr>
        <w:t xml:space="preserve">Susilo, D. and Santos, M.C.K., 2023. Digital marketing communication sustainable hotel practice of </w:t>
      </w:r>
      <w:r w:rsidR="00C3490B" w:rsidRPr="00556760">
        <w:rPr>
          <w:rFonts w:ascii="Arial" w:hAnsi="Arial" w:cs="Arial"/>
        </w:rPr>
        <w:t>Accor</w:t>
      </w:r>
      <w:r w:rsidRPr="00556760">
        <w:rPr>
          <w:rFonts w:ascii="Arial" w:hAnsi="Arial" w:cs="Arial"/>
        </w:rPr>
        <w:t xml:space="preserve"> group in social media. International Journal of Economic, Business, Accounting, Agriculture Management and Sharia Administration (IJEBAS), 3(3), pp.730-743.</w:t>
      </w:r>
    </w:p>
    <w:p w14:paraId="44BB0ACD" w14:textId="77777777" w:rsidR="009D0AE1" w:rsidRPr="00556760" w:rsidRDefault="009D0AE1" w:rsidP="00556760">
      <w:pPr>
        <w:rPr>
          <w:rFonts w:ascii="Arial" w:hAnsi="Arial" w:cs="Arial"/>
        </w:rPr>
      </w:pPr>
      <w:r w:rsidRPr="00556760">
        <w:rPr>
          <w:rFonts w:ascii="Arial" w:hAnsi="Arial" w:cs="Arial"/>
        </w:rPr>
        <w:t>Widiadana, K.R., Susyarini, N.P.W.A. and Wendri, I.G.M., 2023, September. Service Quality Using Marriott Bonvoy Application to Increase Guest Satisfaction at Aloft Hotel Bali Seminyak. In Green Tourism International Seminar and Entrepreneurship Expo Proceeding (Vol. 1, No. 1, pp. 40-45).</w:t>
      </w:r>
    </w:p>
    <w:p w14:paraId="7FFD1F62" w14:textId="77777777" w:rsidR="006F4FEE" w:rsidRPr="00614925" w:rsidRDefault="006F4FEE"/>
    <w:p w14:paraId="2CA9E41F" w14:textId="77777777" w:rsidR="006F4FEE" w:rsidRPr="00614925" w:rsidRDefault="006F4FEE"/>
    <w:p w14:paraId="0CA133EF" w14:textId="77777777" w:rsidR="006F4FEE" w:rsidRDefault="006F4FEE"/>
    <w:sectPr w:rsidR="006F4FEE" w:rsidSect="0010772E">
      <w:footerReference w:type="default" r:id="rId34"/>
      <w:pgSz w:w="11909" w:h="16834"/>
      <w:pgMar w:top="1440" w:right="1440" w:bottom="1440" w:left="1440" w:header="720" w:footer="720" w:gutter="0"/>
      <w:pgNumType w:start="0"/>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B7BFA" w14:textId="77777777" w:rsidR="00A72C8E" w:rsidRPr="00614925" w:rsidRDefault="00A72C8E" w:rsidP="009D0AE1">
      <w:pPr>
        <w:spacing w:line="240" w:lineRule="auto"/>
      </w:pPr>
      <w:r w:rsidRPr="00614925">
        <w:separator/>
      </w:r>
    </w:p>
    <w:p w14:paraId="057FE690" w14:textId="77777777" w:rsidR="00A72C8E" w:rsidRPr="00614925" w:rsidRDefault="00A72C8E"/>
  </w:endnote>
  <w:endnote w:type="continuationSeparator" w:id="0">
    <w:p w14:paraId="65067C31" w14:textId="77777777" w:rsidR="00A72C8E" w:rsidRPr="00614925" w:rsidRDefault="00A72C8E" w:rsidP="009D0AE1">
      <w:pPr>
        <w:spacing w:line="240" w:lineRule="auto"/>
      </w:pPr>
      <w:r w:rsidRPr="00614925">
        <w:continuationSeparator/>
      </w:r>
    </w:p>
    <w:p w14:paraId="44D74DF9" w14:textId="77777777" w:rsidR="00A72C8E" w:rsidRPr="00614925" w:rsidRDefault="00A72C8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9612790"/>
      <w:docPartObj>
        <w:docPartGallery w:val="Page Numbers (Bottom of Page)"/>
        <w:docPartUnique/>
      </w:docPartObj>
    </w:sdtPr>
    <w:sdtEndPr/>
    <w:sdtContent>
      <w:p w14:paraId="62659C86" w14:textId="21AB7798" w:rsidR="009D0AE1" w:rsidRPr="00614925" w:rsidRDefault="009D0AE1">
        <w:pPr>
          <w:pStyle w:val="Footer"/>
          <w:jc w:val="right"/>
        </w:pPr>
        <w:r w:rsidRPr="00614925">
          <w:fldChar w:fldCharType="begin"/>
        </w:r>
        <w:r w:rsidRPr="00614925">
          <w:instrText xml:space="preserve"> PAGE   \* MERGEFORMAT </w:instrText>
        </w:r>
        <w:r w:rsidRPr="00614925">
          <w:fldChar w:fldCharType="separate"/>
        </w:r>
        <w:r w:rsidRPr="00614925">
          <w:t>2</w:t>
        </w:r>
        <w:r w:rsidRPr="00614925">
          <w:fldChar w:fldCharType="end"/>
        </w:r>
      </w:p>
    </w:sdtContent>
  </w:sdt>
  <w:p w14:paraId="7AF56F32" w14:textId="77777777" w:rsidR="009D0AE1" w:rsidRPr="00614925" w:rsidRDefault="009D0A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B6476" w14:textId="77777777" w:rsidR="00A72C8E" w:rsidRPr="00614925" w:rsidRDefault="00A72C8E" w:rsidP="009D0AE1">
      <w:pPr>
        <w:spacing w:line="240" w:lineRule="auto"/>
      </w:pPr>
      <w:r w:rsidRPr="00614925">
        <w:separator/>
      </w:r>
    </w:p>
    <w:p w14:paraId="6D7A0517" w14:textId="77777777" w:rsidR="00A72C8E" w:rsidRPr="00614925" w:rsidRDefault="00A72C8E"/>
  </w:footnote>
  <w:footnote w:type="continuationSeparator" w:id="0">
    <w:p w14:paraId="24C62ADF" w14:textId="77777777" w:rsidR="00A72C8E" w:rsidRPr="00614925" w:rsidRDefault="00A72C8E" w:rsidP="009D0AE1">
      <w:pPr>
        <w:spacing w:line="240" w:lineRule="auto"/>
      </w:pPr>
      <w:r w:rsidRPr="00614925">
        <w:continuationSeparator/>
      </w:r>
    </w:p>
    <w:p w14:paraId="61678427" w14:textId="77777777" w:rsidR="00A72C8E" w:rsidRPr="00614925" w:rsidRDefault="00A72C8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42B33"/>
    <w:multiLevelType w:val="hybridMultilevel"/>
    <w:tmpl w:val="00000000"/>
    <w:lvl w:ilvl="0" w:tplc="1E3C5220">
      <w:start w:val="1"/>
      <w:numFmt w:val="bullet"/>
      <w:lvlText w:val="●"/>
      <w:lvlJc w:val="left"/>
      <w:pPr>
        <w:ind w:left="720" w:hanging="360"/>
      </w:pPr>
      <w:rPr>
        <w:u w:val="none"/>
      </w:rPr>
    </w:lvl>
    <w:lvl w:ilvl="1" w:tplc="02F82450">
      <w:start w:val="1"/>
      <w:numFmt w:val="bullet"/>
      <w:lvlText w:val="○"/>
      <w:lvlJc w:val="left"/>
      <w:pPr>
        <w:ind w:left="1440" w:hanging="360"/>
      </w:pPr>
      <w:rPr>
        <w:u w:val="none"/>
      </w:rPr>
    </w:lvl>
    <w:lvl w:ilvl="2" w:tplc="5A247538">
      <w:start w:val="1"/>
      <w:numFmt w:val="bullet"/>
      <w:lvlText w:val="■"/>
      <w:lvlJc w:val="left"/>
      <w:pPr>
        <w:ind w:left="2160" w:hanging="360"/>
      </w:pPr>
      <w:rPr>
        <w:u w:val="none"/>
      </w:rPr>
    </w:lvl>
    <w:lvl w:ilvl="3" w:tplc="89DE89CE">
      <w:start w:val="1"/>
      <w:numFmt w:val="bullet"/>
      <w:lvlText w:val="●"/>
      <w:lvlJc w:val="left"/>
      <w:pPr>
        <w:ind w:left="2880" w:hanging="360"/>
      </w:pPr>
      <w:rPr>
        <w:u w:val="none"/>
      </w:rPr>
    </w:lvl>
    <w:lvl w:ilvl="4" w:tplc="0D12AB74">
      <w:start w:val="1"/>
      <w:numFmt w:val="bullet"/>
      <w:lvlText w:val="○"/>
      <w:lvlJc w:val="left"/>
      <w:pPr>
        <w:ind w:left="3600" w:hanging="360"/>
      </w:pPr>
      <w:rPr>
        <w:u w:val="none"/>
      </w:rPr>
    </w:lvl>
    <w:lvl w:ilvl="5" w:tplc="1758F8C0">
      <w:start w:val="1"/>
      <w:numFmt w:val="bullet"/>
      <w:lvlText w:val="■"/>
      <w:lvlJc w:val="left"/>
      <w:pPr>
        <w:ind w:left="4320" w:hanging="360"/>
      </w:pPr>
      <w:rPr>
        <w:u w:val="none"/>
      </w:rPr>
    </w:lvl>
    <w:lvl w:ilvl="6" w:tplc="6B7291FA">
      <w:start w:val="1"/>
      <w:numFmt w:val="bullet"/>
      <w:lvlText w:val="●"/>
      <w:lvlJc w:val="left"/>
      <w:pPr>
        <w:ind w:left="5040" w:hanging="360"/>
      </w:pPr>
      <w:rPr>
        <w:u w:val="none"/>
      </w:rPr>
    </w:lvl>
    <w:lvl w:ilvl="7" w:tplc="C7547B04">
      <w:start w:val="1"/>
      <w:numFmt w:val="bullet"/>
      <w:lvlText w:val="○"/>
      <w:lvlJc w:val="left"/>
      <w:pPr>
        <w:ind w:left="5760" w:hanging="360"/>
      </w:pPr>
      <w:rPr>
        <w:u w:val="none"/>
      </w:rPr>
    </w:lvl>
    <w:lvl w:ilvl="8" w:tplc="B172DBFC">
      <w:start w:val="1"/>
      <w:numFmt w:val="bullet"/>
      <w:lvlText w:val="■"/>
      <w:lvlJc w:val="left"/>
      <w:pPr>
        <w:ind w:left="6480" w:hanging="360"/>
      </w:pPr>
      <w:rPr>
        <w:u w:val="none"/>
      </w:rPr>
    </w:lvl>
  </w:abstractNum>
  <w:abstractNum w:abstractNumId="1" w15:restartNumberingAfterBreak="0">
    <w:nsid w:val="1A8B66A3"/>
    <w:multiLevelType w:val="hybridMultilevel"/>
    <w:tmpl w:val="00000000"/>
    <w:lvl w:ilvl="0" w:tplc="D3ECA994">
      <w:start w:val="1"/>
      <w:numFmt w:val="bullet"/>
      <w:lvlText w:val="●"/>
      <w:lvlJc w:val="left"/>
      <w:pPr>
        <w:ind w:left="720" w:hanging="360"/>
      </w:pPr>
      <w:rPr>
        <w:u w:val="none"/>
      </w:rPr>
    </w:lvl>
    <w:lvl w:ilvl="1" w:tplc="1666C10E">
      <w:start w:val="1"/>
      <w:numFmt w:val="bullet"/>
      <w:lvlText w:val="○"/>
      <w:lvlJc w:val="left"/>
      <w:pPr>
        <w:ind w:left="1440" w:hanging="360"/>
      </w:pPr>
      <w:rPr>
        <w:u w:val="none"/>
      </w:rPr>
    </w:lvl>
    <w:lvl w:ilvl="2" w:tplc="B3C0595C">
      <w:start w:val="1"/>
      <w:numFmt w:val="bullet"/>
      <w:lvlText w:val="■"/>
      <w:lvlJc w:val="left"/>
      <w:pPr>
        <w:ind w:left="2160" w:hanging="360"/>
      </w:pPr>
      <w:rPr>
        <w:u w:val="none"/>
      </w:rPr>
    </w:lvl>
    <w:lvl w:ilvl="3" w:tplc="9B745FC4">
      <w:start w:val="1"/>
      <w:numFmt w:val="bullet"/>
      <w:lvlText w:val="●"/>
      <w:lvlJc w:val="left"/>
      <w:pPr>
        <w:ind w:left="2880" w:hanging="360"/>
      </w:pPr>
      <w:rPr>
        <w:u w:val="none"/>
      </w:rPr>
    </w:lvl>
    <w:lvl w:ilvl="4" w:tplc="4F2A69FA">
      <w:start w:val="1"/>
      <w:numFmt w:val="bullet"/>
      <w:lvlText w:val="○"/>
      <w:lvlJc w:val="left"/>
      <w:pPr>
        <w:ind w:left="3600" w:hanging="360"/>
      </w:pPr>
      <w:rPr>
        <w:u w:val="none"/>
      </w:rPr>
    </w:lvl>
    <w:lvl w:ilvl="5" w:tplc="38EADBB8">
      <w:start w:val="1"/>
      <w:numFmt w:val="bullet"/>
      <w:lvlText w:val="■"/>
      <w:lvlJc w:val="left"/>
      <w:pPr>
        <w:ind w:left="4320" w:hanging="360"/>
      </w:pPr>
      <w:rPr>
        <w:u w:val="none"/>
      </w:rPr>
    </w:lvl>
    <w:lvl w:ilvl="6" w:tplc="AAA636D2">
      <w:start w:val="1"/>
      <w:numFmt w:val="bullet"/>
      <w:lvlText w:val="●"/>
      <w:lvlJc w:val="left"/>
      <w:pPr>
        <w:ind w:left="5040" w:hanging="360"/>
      </w:pPr>
      <w:rPr>
        <w:u w:val="none"/>
      </w:rPr>
    </w:lvl>
    <w:lvl w:ilvl="7" w:tplc="71065A06">
      <w:start w:val="1"/>
      <w:numFmt w:val="bullet"/>
      <w:lvlText w:val="○"/>
      <w:lvlJc w:val="left"/>
      <w:pPr>
        <w:ind w:left="5760" w:hanging="360"/>
      </w:pPr>
      <w:rPr>
        <w:u w:val="none"/>
      </w:rPr>
    </w:lvl>
    <w:lvl w:ilvl="8" w:tplc="F0BE5A16">
      <w:start w:val="1"/>
      <w:numFmt w:val="bullet"/>
      <w:lvlText w:val="■"/>
      <w:lvlJc w:val="left"/>
      <w:pPr>
        <w:ind w:left="6480" w:hanging="360"/>
      </w:pPr>
      <w:rPr>
        <w:u w:val="none"/>
      </w:rPr>
    </w:lvl>
  </w:abstractNum>
  <w:abstractNum w:abstractNumId="2" w15:restartNumberingAfterBreak="0">
    <w:nsid w:val="3007868A"/>
    <w:multiLevelType w:val="hybridMultilevel"/>
    <w:tmpl w:val="00000000"/>
    <w:lvl w:ilvl="0" w:tplc="260AC8DC">
      <w:start w:val="1"/>
      <w:numFmt w:val="bullet"/>
      <w:lvlText w:val="●"/>
      <w:lvlJc w:val="left"/>
      <w:pPr>
        <w:ind w:left="720" w:hanging="360"/>
      </w:pPr>
      <w:rPr>
        <w:u w:val="none"/>
      </w:rPr>
    </w:lvl>
    <w:lvl w:ilvl="1" w:tplc="28188974">
      <w:start w:val="1"/>
      <w:numFmt w:val="bullet"/>
      <w:lvlText w:val="○"/>
      <w:lvlJc w:val="left"/>
      <w:pPr>
        <w:ind w:left="1440" w:hanging="360"/>
      </w:pPr>
      <w:rPr>
        <w:u w:val="none"/>
      </w:rPr>
    </w:lvl>
    <w:lvl w:ilvl="2" w:tplc="AB567FB8">
      <w:start w:val="1"/>
      <w:numFmt w:val="bullet"/>
      <w:lvlText w:val="■"/>
      <w:lvlJc w:val="left"/>
      <w:pPr>
        <w:ind w:left="2160" w:hanging="360"/>
      </w:pPr>
      <w:rPr>
        <w:u w:val="none"/>
      </w:rPr>
    </w:lvl>
    <w:lvl w:ilvl="3" w:tplc="2BDAA546">
      <w:start w:val="1"/>
      <w:numFmt w:val="bullet"/>
      <w:lvlText w:val="●"/>
      <w:lvlJc w:val="left"/>
      <w:pPr>
        <w:ind w:left="2880" w:hanging="360"/>
      </w:pPr>
      <w:rPr>
        <w:u w:val="none"/>
      </w:rPr>
    </w:lvl>
    <w:lvl w:ilvl="4" w:tplc="DF2ACA04">
      <w:start w:val="1"/>
      <w:numFmt w:val="bullet"/>
      <w:lvlText w:val="○"/>
      <w:lvlJc w:val="left"/>
      <w:pPr>
        <w:ind w:left="3600" w:hanging="360"/>
      </w:pPr>
      <w:rPr>
        <w:u w:val="none"/>
      </w:rPr>
    </w:lvl>
    <w:lvl w:ilvl="5" w:tplc="70EC7A90">
      <w:start w:val="1"/>
      <w:numFmt w:val="bullet"/>
      <w:lvlText w:val="■"/>
      <w:lvlJc w:val="left"/>
      <w:pPr>
        <w:ind w:left="4320" w:hanging="360"/>
      </w:pPr>
      <w:rPr>
        <w:u w:val="none"/>
      </w:rPr>
    </w:lvl>
    <w:lvl w:ilvl="6" w:tplc="5C5E1476">
      <w:start w:val="1"/>
      <w:numFmt w:val="bullet"/>
      <w:lvlText w:val="●"/>
      <w:lvlJc w:val="left"/>
      <w:pPr>
        <w:ind w:left="5040" w:hanging="360"/>
      </w:pPr>
      <w:rPr>
        <w:u w:val="none"/>
      </w:rPr>
    </w:lvl>
    <w:lvl w:ilvl="7" w:tplc="3F480E76">
      <w:start w:val="1"/>
      <w:numFmt w:val="bullet"/>
      <w:lvlText w:val="○"/>
      <w:lvlJc w:val="left"/>
      <w:pPr>
        <w:ind w:left="5760" w:hanging="360"/>
      </w:pPr>
      <w:rPr>
        <w:u w:val="none"/>
      </w:rPr>
    </w:lvl>
    <w:lvl w:ilvl="8" w:tplc="308A8FF6">
      <w:start w:val="1"/>
      <w:numFmt w:val="bullet"/>
      <w:lvlText w:val="■"/>
      <w:lvlJc w:val="left"/>
      <w:pPr>
        <w:ind w:left="6480" w:hanging="360"/>
      </w:pPr>
      <w:rPr>
        <w:u w:val="none"/>
      </w:rPr>
    </w:lvl>
  </w:abstractNum>
  <w:abstractNum w:abstractNumId="3" w15:restartNumberingAfterBreak="0">
    <w:nsid w:val="4423188A"/>
    <w:multiLevelType w:val="hybridMultilevel"/>
    <w:tmpl w:val="00000000"/>
    <w:lvl w:ilvl="0" w:tplc="4FB06926">
      <w:start w:val="1"/>
      <w:numFmt w:val="bullet"/>
      <w:lvlText w:val="●"/>
      <w:lvlJc w:val="left"/>
      <w:pPr>
        <w:ind w:left="720" w:hanging="360"/>
      </w:pPr>
      <w:rPr>
        <w:u w:val="none"/>
      </w:rPr>
    </w:lvl>
    <w:lvl w:ilvl="1" w:tplc="6E3C602E">
      <w:start w:val="1"/>
      <w:numFmt w:val="bullet"/>
      <w:lvlText w:val="○"/>
      <w:lvlJc w:val="left"/>
      <w:pPr>
        <w:ind w:left="1440" w:hanging="360"/>
      </w:pPr>
      <w:rPr>
        <w:u w:val="none"/>
      </w:rPr>
    </w:lvl>
    <w:lvl w:ilvl="2" w:tplc="5642B54E">
      <w:start w:val="1"/>
      <w:numFmt w:val="bullet"/>
      <w:lvlText w:val="■"/>
      <w:lvlJc w:val="left"/>
      <w:pPr>
        <w:ind w:left="2160" w:hanging="360"/>
      </w:pPr>
      <w:rPr>
        <w:u w:val="none"/>
      </w:rPr>
    </w:lvl>
    <w:lvl w:ilvl="3" w:tplc="E03C1318">
      <w:start w:val="1"/>
      <w:numFmt w:val="bullet"/>
      <w:lvlText w:val="●"/>
      <w:lvlJc w:val="left"/>
      <w:pPr>
        <w:ind w:left="2880" w:hanging="360"/>
      </w:pPr>
      <w:rPr>
        <w:u w:val="none"/>
      </w:rPr>
    </w:lvl>
    <w:lvl w:ilvl="4" w:tplc="DD5EEEE2">
      <w:start w:val="1"/>
      <w:numFmt w:val="bullet"/>
      <w:lvlText w:val="○"/>
      <w:lvlJc w:val="left"/>
      <w:pPr>
        <w:ind w:left="3600" w:hanging="360"/>
      </w:pPr>
      <w:rPr>
        <w:u w:val="none"/>
      </w:rPr>
    </w:lvl>
    <w:lvl w:ilvl="5" w:tplc="DF36C264">
      <w:start w:val="1"/>
      <w:numFmt w:val="bullet"/>
      <w:lvlText w:val="■"/>
      <w:lvlJc w:val="left"/>
      <w:pPr>
        <w:ind w:left="4320" w:hanging="360"/>
      </w:pPr>
      <w:rPr>
        <w:u w:val="none"/>
      </w:rPr>
    </w:lvl>
    <w:lvl w:ilvl="6" w:tplc="1F94BD2E">
      <w:start w:val="1"/>
      <w:numFmt w:val="bullet"/>
      <w:lvlText w:val="●"/>
      <w:lvlJc w:val="left"/>
      <w:pPr>
        <w:ind w:left="5040" w:hanging="360"/>
      </w:pPr>
      <w:rPr>
        <w:u w:val="none"/>
      </w:rPr>
    </w:lvl>
    <w:lvl w:ilvl="7" w:tplc="439C3460">
      <w:start w:val="1"/>
      <w:numFmt w:val="bullet"/>
      <w:lvlText w:val="○"/>
      <w:lvlJc w:val="left"/>
      <w:pPr>
        <w:ind w:left="5760" w:hanging="360"/>
      </w:pPr>
      <w:rPr>
        <w:u w:val="none"/>
      </w:rPr>
    </w:lvl>
    <w:lvl w:ilvl="8" w:tplc="C554D3CC">
      <w:start w:val="1"/>
      <w:numFmt w:val="bullet"/>
      <w:lvlText w:val="■"/>
      <w:lvlJc w:val="left"/>
      <w:pPr>
        <w:ind w:left="6480" w:hanging="360"/>
      </w:pPr>
      <w:rPr>
        <w:u w:val="none"/>
      </w:rPr>
    </w:lvl>
  </w:abstractNum>
  <w:abstractNum w:abstractNumId="4" w15:restartNumberingAfterBreak="0">
    <w:nsid w:val="65F7E654"/>
    <w:multiLevelType w:val="hybridMultilevel"/>
    <w:tmpl w:val="00000000"/>
    <w:lvl w:ilvl="0" w:tplc="C1100CB8">
      <w:start w:val="1"/>
      <w:numFmt w:val="bullet"/>
      <w:lvlText w:val="●"/>
      <w:lvlJc w:val="left"/>
      <w:pPr>
        <w:ind w:left="720" w:hanging="360"/>
      </w:pPr>
      <w:rPr>
        <w:u w:val="none"/>
      </w:rPr>
    </w:lvl>
    <w:lvl w:ilvl="1" w:tplc="4518072A">
      <w:start w:val="1"/>
      <w:numFmt w:val="bullet"/>
      <w:lvlText w:val="○"/>
      <w:lvlJc w:val="left"/>
      <w:pPr>
        <w:ind w:left="1440" w:hanging="360"/>
      </w:pPr>
      <w:rPr>
        <w:u w:val="none"/>
      </w:rPr>
    </w:lvl>
    <w:lvl w:ilvl="2" w:tplc="46708540">
      <w:start w:val="1"/>
      <w:numFmt w:val="bullet"/>
      <w:lvlText w:val="■"/>
      <w:lvlJc w:val="left"/>
      <w:pPr>
        <w:ind w:left="2160" w:hanging="360"/>
      </w:pPr>
      <w:rPr>
        <w:u w:val="none"/>
      </w:rPr>
    </w:lvl>
    <w:lvl w:ilvl="3" w:tplc="7F44E71C">
      <w:start w:val="1"/>
      <w:numFmt w:val="bullet"/>
      <w:lvlText w:val="●"/>
      <w:lvlJc w:val="left"/>
      <w:pPr>
        <w:ind w:left="2880" w:hanging="360"/>
      </w:pPr>
      <w:rPr>
        <w:u w:val="none"/>
      </w:rPr>
    </w:lvl>
    <w:lvl w:ilvl="4" w:tplc="C9901D44">
      <w:start w:val="1"/>
      <w:numFmt w:val="bullet"/>
      <w:lvlText w:val="○"/>
      <w:lvlJc w:val="left"/>
      <w:pPr>
        <w:ind w:left="3600" w:hanging="360"/>
      </w:pPr>
      <w:rPr>
        <w:u w:val="none"/>
      </w:rPr>
    </w:lvl>
    <w:lvl w:ilvl="5" w:tplc="081A3ED8">
      <w:start w:val="1"/>
      <w:numFmt w:val="bullet"/>
      <w:lvlText w:val="■"/>
      <w:lvlJc w:val="left"/>
      <w:pPr>
        <w:ind w:left="4320" w:hanging="360"/>
      </w:pPr>
      <w:rPr>
        <w:u w:val="none"/>
      </w:rPr>
    </w:lvl>
    <w:lvl w:ilvl="6" w:tplc="323C996E">
      <w:start w:val="1"/>
      <w:numFmt w:val="bullet"/>
      <w:lvlText w:val="●"/>
      <w:lvlJc w:val="left"/>
      <w:pPr>
        <w:ind w:left="5040" w:hanging="360"/>
      </w:pPr>
      <w:rPr>
        <w:u w:val="none"/>
      </w:rPr>
    </w:lvl>
    <w:lvl w:ilvl="7" w:tplc="88F21F1E">
      <w:start w:val="1"/>
      <w:numFmt w:val="bullet"/>
      <w:lvlText w:val="○"/>
      <w:lvlJc w:val="left"/>
      <w:pPr>
        <w:ind w:left="5760" w:hanging="360"/>
      </w:pPr>
      <w:rPr>
        <w:u w:val="none"/>
      </w:rPr>
    </w:lvl>
    <w:lvl w:ilvl="8" w:tplc="0E9E271E">
      <w:start w:val="1"/>
      <w:numFmt w:val="bullet"/>
      <w:lvlText w:val="■"/>
      <w:lvlJc w:val="left"/>
      <w:pPr>
        <w:ind w:left="6480" w:hanging="360"/>
      </w:pPr>
      <w:rPr>
        <w:u w:val="none"/>
      </w:rPr>
    </w:lvl>
  </w:abstractNum>
  <w:num w:numId="1" w16cid:durableId="564411818">
    <w:abstractNumId w:val="2"/>
  </w:num>
  <w:num w:numId="2" w16cid:durableId="948047717">
    <w:abstractNumId w:val="3"/>
  </w:num>
  <w:num w:numId="3" w16cid:durableId="430010749">
    <w:abstractNumId w:val="4"/>
  </w:num>
  <w:num w:numId="4" w16cid:durableId="106462742">
    <w:abstractNumId w:val="0"/>
  </w:num>
  <w:num w:numId="5" w16cid:durableId="12931686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4FEE"/>
    <w:rsid w:val="00011C3E"/>
    <w:rsid w:val="00025175"/>
    <w:rsid w:val="00046F2A"/>
    <w:rsid w:val="00071EBB"/>
    <w:rsid w:val="00077F04"/>
    <w:rsid w:val="000E530E"/>
    <w:rsid w:val="001040F7"/>
    <w:rsid w:val="0010772E"/>
    <w:rsid w:val="00114EE5"/>
    <w:rsid w:val="00117878"/>
    <w:rsid w:val="00125D3E"/>
    <w:rsid w:val="0014372E"/>
    <w:rsid w:val="00153DCD"/>
    <w:rsid w:val="001C7285"/>
    <w:rsid w:val="0023428F"/>
    <w:rsid w:val="002A0B15"/>
    <w:rsid w:val="00330569"/>
    <w:rsid w:val="003C2F2F"/>
    <w:rsid w:val="003D433E"/>
    <w:rsid w:val="004178D3"/>
    <w:rsid w:val="0046459E"/>
    <w:rsid w:val="004A4365"/>
    <w:rsid w:val="004A43AB"/>
    <w:rsid w:val="004C06FA"/>
    <w:rsid w:val="004D0116"/>
    <w:rsid w:val="004D1401"/>
    <w:rsid w:val="004E6258"/>
    <w:rsid w:val="004E7041"/>
    <w:rsid w:val="00556760"/>
    <w:rsid w:val="00562397"/>
    <w:rsid w:val="00565249"/>
    <w:rsid w:val="00574BDC"/>
    <w:rsid w:val="0059637D"/>
    <w:rsid w:val="005F1713"/>
    <w:rsid w:val="00614925"/>
    <w:rsid w:val="00646D17"/>
    <w:rsid w:val="006B24C7"/>
    <w:rsid w:val="006D64CB"/>
    <w:rsid w:val="006E0494"/>
    <w:rsid w:val="006E191F"/>
    <w:rsid w:val="006F4FEE"/>
    <w:rsid w:val="007409A1"/>
    <w:rsid w:val="007B6C2B"/>
    <w:rsid w:val="007E12C8"/>
    <w:rsid w:val="008715DC"/>
    <w:rsid w:val="00872A35"/>
    <w:rsid w:val="008901EE"/>
    <w:rsid w:val="008B0DCD"/>
    <w:rsid w:val="008D0589"/>
    <w:rsid w:val="00984AAD"/>
    <w:rsid w:val="00990CF3"/>
    <w:rsid w:val="009A1941"/>
    <w:rsid w:val="009D0AE1"/>
    <w:rsid w:val="00A27941"/>
    <w:rsid w:val="00A43024"/>
    <w:rsid w:val="00A72C8E"/>
    <w:rsid w:val="00A841E1"/>
    <w:rsid w:val="00AA187E"/>
    <w:rsid w:val="00AB08B6"/>
    <w:rsid w:val="00AC1756"/>
    <w:rsid w:val="00AC5F31"/>
    <w:rsid w:val="00AD680C"/>
    <w:rsid w:val="00B47BDE"/>
    <w:rsid w:val="00B8769C"/>
    <w:rsid w:val="00BA12B1"/>
    <w:rsid w:val="00BB0996"/>
    <w:rsid w:val="00BB32AC"/>
    <w:rsid w:val="00BD478D"/>
    <w:rsid w:val="00C063DA"/>
    <w:rsid w:val="00C1123D"/>
    <w:rsid w:val="00C163F8"/>
    <w:rsid w:val="00C3490B"/>
    <w:rsid w:val="00C46822"/>
    <w:rsid w:val="00C94DE2"/>
    <w:rsid w:val="00CD25F3"/>
    <w:rsid w:val="00CD715C"/>
    <w:rsid w:val="00CE0AFD"/>
    <w:rsid w:val="00D045DE"/>
    <w:rsid w:val="00D41460"/>
    <w:rsid w:val="00D65417"/>
    <w:rsid w:val="00D85093"/>
    <w:rsid w:val="00D8765E"/>
    <w:rsid w:val="00DA238B"/>
    <w:rsid w:val="00DD3965"/>
    <w:rsid w:val="00E04E44"/>
    <w:rsid w:val="00E92E79"/>
    <w:rsid w:val="00EC70FA"/>
    <w:rsid w:val="00F8100D"/>
    <w:rsid w:val="00FB1BF6"/>
    <w:rsid w:val="00FD15BE"/>
    <w:rsid w:val="00FF0051"/>
    <w:rsid w:val="00FF5D1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26D5D"/>
  <w15:docId w15:val="{44710E75-174F-45B5-A7CE-E370FB254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sz w:val="26"/>
      <w:szCs w:val="26"/>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D0AE1"/>
    <w:pPr>
      <w:tabs>
        <w:tab w:val="center" w:pos="4513"/>
        <w:tab w:val="right" w:pos="9026"/>
      </w:tabs>
      <w:spacing w:line="240" w:lineRule="auto"/>
    </w:pPr>
  </w:style>
  <w:style w:type="character" w:customStyle="1" w:styleId="HeaderChar">
    <w:name w:val="Header Char"/>
    <w:basedOn w:val="DefaultParagraphFont"/>
    <w:link w:val="Header"/>
    <w:uiPriority w:val="99"/>
    <w:rsid w:val="009D0AE1"/>
  </w:style>
  <w:style w:type="paragraph" w:styleId="Footer">
    <w:name w:val="footer"/>
    <w:basedOn w:val="Normal"/>
    <w:link w:val="FooterChar"/>
    <w:uiPriority w:val="99"/>
    <w:unhideWhenUsed/>
    <w:rsid w:val="009D0AE1"/>
    <w:pPr>
      <w:tabs>
        <w:tab w:val="center" w:pos="4513"/>
        <w:tab w:val="right" w:pos="9026"/>
      </w:tabs>
      <w:spacing w:line="240" w:lineRule="auto"/>
    </w:pPr>
  </w:style>
  <w:style w:type="character" w:customStyle="1" w:styleId="FooterChar">
    <w:name w:val="Footer Char"/>
    <w:basedOn w:val="DefaultParagraphFont"/>
    <w:link w:val="Footer"/>
    <w:uiPriority w:val="99"/>
    <w:rsid w:val="009D0AE1"/>
  </w:style>
  <w:style w:type="paragraph" w:styleId="TOCHeading">
    <w:name w:val="TOC Heading"/>
    <w:basedOn w:val="Heading1"/>
    <w:next w:val="Normal"/>
    <w:uiPriority w:val="39"/>
    <w:unhideWhenUsed/>
    <w:qFormat/>
    <w:rsid w:val="009D0AE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D0AE1"/>
    <w:pPr>
      <w:spacing w:after="100"/>
    </w:pPr>
  </w:style>
  <w:style w:type="paragraph" w:styleId="TOC2">
    <w:name w:val="toc 2"/>
    <w:basedOn w:val="Normal"/>
    <w:next w:val="Normal"/>
    <w:autoRedefine/>
    <w:uiPriority w:val="39"/>
    <w:unhideWhenUsed/>
    <w:rsid w:val="009D0AE1"/>
    <w:pPr>
      <w:spacing w:after="100"/>
      <w:ind w:left="240"/>
    </w:pPr>
  </w:style>
  <w:style w:type="paragraph" w:styleId="TOC3">
    <w:name w:val="toc 3"/>
    <w:basedOn w:val="Normal"/>
    <w:next w:val="Normal"/>
    <w:autoRedefine/>
    <w:uiPriority w:val="39"/>
    <w:unhideWhenUsed/>
    <w:rsid w:val="009D0AE1"/>
    <w:pPr>
      <w:spacing w:after="100"/>
      <w:ind w:left="480"/>
    </w:pPr>
  </w:style>
  <w:style w:type="character" w:styleId="Hyperlink">
    <w:name w:val="Hyperlink"/>
    <w:basedOn w:val="DefaultParagraphFont"/>
    <w:uiPriority w:val="99"/>
    <w:unhideWhenUsed/>
    <w:rsid w:val="009D0AE1"/>
    <w:rPr>
      <w:color w:val="0000FF" w:themeColor="hyperlink"/>
      <w:u w:val="single"/>
    </w:rPr>
  </w:style>
  <w:style w:type="paragraph" w:styleId="ListParagraph">
    <w:name w:val="List Paragraph"/>
    <w:basedOn w:val="Normal"/>
    <w:uiPriority w:val="34"/>
    <w:qFormat/>
    <w:rsid w:val="009D0AE1"/>
    <w:pPr>
      <w:ind w:left="720"/>
      <w:contextualSpacing/>
    </w:pPr>
  </w:style>
  <w:style w:type="paragraph" w:styleId="NoSpacing">
    <w:name w:val="No Spacing"/>
    <w:link w:val="NoSpacingChar"/>
    <w:uiPriority w:val="1"/>
    <w:qFormat/>
    <w:rsid w:val="0010772E"/>
    <w:pPr>
      <w:spacing w:line="240" w:lineRule="auto"/>
      <w:jc w:val="left"/>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10772E"/>
    <w:rPr>
      <w:rFonts w:asciiTheme="minorHAnsi" w:eastAsiaTheme="minorEastAsia" w:hAnsiTheme="minorHAnsi" w:cstheme="minorBidi"/>
      <w:sz w:val="22"/>
      <w:szCs w:val="22"/>
      <w:lang w:val="en-US"/>
    </w:rPr>
  </w:style>
  <w:style w:type="paragraph" w:styleId="Quote">
    <w:name w:val="Quote"/>
    <w:basedOn w:val="Normal"/>
    <w:next w:val="Normal"/>
    <w:link w:val="QuoteChar"/>
    <w:uiPriority w:val="29"/>
    <w:qFormat/>
    <w:rsid w:val="0010772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0772E"/>
    <w:rPr>
      <w:i/>
      <w:iCs/>
      <w:color w:val="404040" w:themeColor="text1" w:themeTint="BF"/>
      <w:lang w:val="en-GB"/>
    </w:rPr>
  </w:style>
  <w:style w:type="paragraph" w:styleId="NormalWeb">
    <w:name w:val="Normal (Web)"/>
    <w:basedOn w:val="Normal"/>
    <w:uiPriority w:val="99"/>
    <w:semiHidden/>
    <w:unhideWhenUsed/>
    <w:rsid w:val="003305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012940">
      <w:bodyDiv w:val="1"/>
      <w:marLeft w:val="0"/>
      <w:marRight w:val="0"/>
      <w:marTop w:val="0"/>
      <w:marBottom w:val="0"/>
      <w:divBdr>
        <w:top w:val="none" w:sz="0" w:space="0" w:color="auto"/>
        <w:left w:val="none" w:sz="0" w:space="0" w:color="auto"/>
        <w:bottom w:val="none" w:sz="0" w:space="0" w:color="auto"/>
        <w:right w:val="none" w:sz="0" w:space="0" w:color="auto"/>
      </w:divBdr>
    </w:div>
    <w:div w:id="167869193">
      <w:bodyDiv w:val="1"/>
      <w:marLeft w:val="0"/>
      <w:marRight w:val="0"/>
      <w:marTop w:val="0"/>
      <w:marBottom w:val="0"/>
      <w:divBdr>
        <w:top w:val="none" w:sz="0" w:space="0" w:color="auto"/>
        <w:left w:val="none" w:sz="0" w:space="0" w:color="auto"/>
        <w:bottom w:val="none" w:sz="0" w:space="0" w:color="auto"/>
        <w:right w:val="none" w:sz="0" w:space="0" w:color="auto"/>
      </w:divBdr>
    </w:div>
    <w:div w:id="170606055">
      <w:bodyDiv w:val="1"/>
      <w:marLeft w:val="0"/>
      <w:marRight w:val="0"/>
      <w:marTop w:val="0"/>
      <w:marBottom w:val="0"/>
      <w:divBdr>
        <w:top w:val="none" w:sz="0" w:space="0" w:color="auto"/>
        <w:left w:val="none" w:sz="0" w:space="0" w:color="auto"/>
        <w:bottom w:val="none" w:sz="0" w:space="0" w:color="auto"/>
        <w:right w:val="none" w:sz="0" w:space="0" w:color="auto"/>
      </w:divBdr>
    </w:div>
    <w:div w:id="315302455">
      <w:bodyDiv w:val="1"/>
      <w:marLeft w:val="0"/>
      <w:marRight w:val="0"/>
      <w:marTop w:val="0"/>
      <w:marBottom w:val="0"/>
      <w:divBdr>
        <w:top w:val="none" w:sz="0" w:space="0" w:color="auto"/>
        <w:left w:val="none" w:sz="0" w:space="0" w:color="auto"/>
        <w:bottom w:val="none" w:sz="0" w:space="0" w:color="auto"/>
        <w:right w:val="none" w:sz="0" w:space="0" w:color="auto"/>
      </w:divBdr>
    </w:div>
    <w:div w:id="396365770">
      <w:bodyDiv w:val="1"/>
      <w:marLeft w:val="0"/>
      <w:marRight w:val="0"/>
      <w:marTop w:val="0"/>
      <w:marBottom w:val="0"/>
      <w:divBdr>
        <w:top w:val="none" w:sz="0" w:space="0" w:color="auto"/>
        <w:left w:val="none" w:sz="0" w:space="0" w:color="auto"/>
        <w:bottom w:val="none" w:sz="0" w:space="0" w:color="auto"/>
        <w:right w:val="none" w:sz="0" w:space="0" w:color="auto"/>
      </w:divBdr>
    </w:div>
    <w:div w:id="429392168">
      <w:bodyDiv w:val="1"/>
      <w:marLeft w:val="0"/>
      <w:marRight w:val="0"/>
      <w:marTop w:val="0"/>
      <w:marBottom w:val="0"/>
      <w:divBdr>
        <w:top w:val="none" w:sz="0" w:space="0" w:color="auto"/>
        <w:left w:val="none" w:sz="0" w:space="0" w:color="auto"/>
        <w:bottom w:val="none" w:sz="0" w:space="0" w:color="auto"/>
        <w:right w:val="none" w:sz="0" w:space="0" w:color="auto"/>
      </w:divBdr>
    </w:div>
    <w:div w:id="604312904">
      <w:bodyDiv w:val="1"/>
      <w:marLeft w:val="0"/>
      <w:marRight w:val="0"/>
      <w:marTop w:val="0"/>
      <w:marBottom w:val="0"/>
      <w:divBdr>
        <w:top w:val="none" w:sz="0" w:space="0" w:color="auto"/>
        <w:left w:val="none" w:sz="0" w:space="0" w:color="auto"/>
        <w:bottom w:val="none" w:sz="0" w:space="0" w:color="auto"/>
        <w:right w:val="none" w:sz="0" w:space="0" w:color="auto"/>
      </w:divBdr>
    </w:div>
    <w:div w:id="669219406">
      <w:bodyDiv w:val="1"/>
      <w:marLeft w:val="0"/>
      <w:marRight w:val="0"/>
      <w:marTop w:val="0"/>
      <w:marBottom w:val="0"/>
      <w:divBdr>
        <w:top w:val="none" w:sz="0" w:space="0" w:color="auto"/>
        <w:left w:val="none" w:sz="0" w:space="0" w:color="auto"/>
        <w:bottom w:val="none" w:sz="0" w:space="0" w:color="auto"/>
        <w:right w:val="none" w:sz="0" w:space="0" w:color="auto"/>
      </w:divBdr>
    </w:div>
    <w:div w:id="685912613">
      <w:bodyDiv w:val="1"/>
      <w:marLeft w:val="0"/>
      <w:marRight w:val="0"/>
      <w:marTop w:val="0"/>
      <w:marBottom w:val="0"/>
      <w:divBdr>
        <w:top w:val="none" w:sz="0" w:space="0" w:color="auto"/>
        <w:left w:val="none" w:sz="0" w:space="0" w:color="auto"/>
        <w:bottom w:val="none" w:sz="0" w:space="0" w:color="auto"/>
        <w:right w:val="none" w:sz="0" w:space="0" w:color="auto"/>
      </w:divBdr>
    </w:div>
    <w:div w:id="741028013">
      <w:bodyDiv w:val="1"/>
      <w:marLeft w:val="0"/>
      <w:marRight w:val="0"/>
      <w:marTop w:val="0"/>
      <w:marBottom w:val="0"/>
      <w:divBdr>
        <w:top w:val="none" w:sz="0" w:space="0" w:color="auto"/>
        <w:left w:val="none" w:sz="0" w:space="0" w:color="auto"/>
        <w:bottom w:val="none" w:sz="0" w:space="0" w:color="auto"/>
        <w:right w:val="none" w:sz="0" w:space="0" w:color="auto"/>
      </w:divBdr>
    </w:div>
    <w:div w:id="741298218">
      <w:bodyDiv w:val="1"/>
      <w:marLeft w:val="0"/>
      <w:marRight w:val="0"/>
      <w:marTop w:val="0"/>
      <w:marBottom w:val="0"/>
      <w:divBdr>
        <w:top w:val="none" w:sz="0" w:space="0" w:color="auto"/>
        <w:left w:val="none" w:sz="0" w:space="0" w:color="auto"/>
        <w:bottom w:val="none" w:sz="0" w:space="0" w:color="auto"/>
        <w:right w:val="none" w:sz="0" w:space="0" w:color="auto"/>
      </w:divBdr>
    </w:div>
    <w:div w:id="779107315">
      <w:bodyDiv w:val="1"/>
      <w:marLeft w:val="0"/>
      <w:marRight w:val="0"/>
      <w:marTop w:val="0"/>
      <w:marBottom w:val="0"/>
      <w:divBdr>
        <w:top w:val="none" w:sz="0" w:space="0" w:color="auto"/>
        <w:left w:val="none" w:sz="0" w:space="0" w:color="auto"/>
        <w:bottom w:val="none" w:sz="0" w:space="0" w:color="auto"/>
        <w:right w:val="none" w:sz="0" w:space="0" w:color="auto"/>
      </w:divBdr>
    </w:div>
    <w:div w:id="813567857">
      <w:bodyDiv w:val="1"/>
      <w:marLeft w:val="0"/>
      <w:marRight w:val="0"/>
      <w:marTop w:val="0"/>
      <w:marBottom w:val="0"/>
      <w:divBdr>
        <w:top w:val="none" w:sz="0" w:space="0" w:color="auto"/>
        <w:left w:val="none" w:sz="0" w:space="0" w:color="auto"/>
        <w:bottom w:val="none" w:sz="0" w:space="0" w:color="auto"/>
        <w:right w:val="none" w:sz="0" w:space="0" w:color="auto"/>
      </w:divBdr>
    </w:div>
    <w:div w:id="884828820">
      <w:bodyDiv w:val="1"/>
      <w:marLeft w:val="0"/>
      <w:marRight w:val="0"/>
      <w:marTop w:val="0"/>
      <w:marBottom w:val="0"/>
      <w:divBdr>
        <w:top w:val="none" w:sz="0" w:space="0" w:color="auto"/>
        <w:left w:val="none" w:sz="0" w:space="0" w:color="auto"/>
        <w:bottom w:val="none" w:sz="0" w:space="0" w:color="auto"/>
        <w:right w:val="none" w:sz="0" w:space="0" w:color="auto"/>
      </w:divBdr>
    </w:div>
    <w:div w:id="952831465">
      <w:bodyDiv w:val="1"/>
      <w:marLeft w:val="0"/>
      <w:marRight w:val="0"/>
      <w:marTop w:val="0"/>
      <w:marBottom w:val="0"/>
      <w:divBdr>
        <w:top w:val="none" w:sz="0" w:space="0" w:color="auto"/>
        <w:left w:val="none" w:sz="0" w:space="0" w:color="auto"/>
        <w:bottom w:val="none" w:sz="0" w:space="0" w:color="auto"/>
        <w:right w:val="none" w:sz="0" w:space="0" w:color="auto"/>
      </w:divBdr>
    </w:div>
    <w:div w:id="1115708091">
      <w:bodyDiv w:val="1"/>
      <w:marLeft w:val="0"/>
      <w:marRight w:val="0"/>
      <w:marTop w:val="0"/>
      <w:marBottom w:val="0"/>
      <w:divBdr>
        <w:top w:val="none" w:sz="0" w:space="0" w:color="auto"/>
        <w:left w:val="none" w:sz="0" w:space="0" w:color="auto"/>
        <w:bottom w:val="none" w:sz="0" w:space="0" w:color="auto"/>
        <w:right w:val="none" w:sz="0" w:space="0" w:color="auto"/>
      </w:divBdr>
    </w:div>
    <w:div w:id="1214925164">
      <w:bodyDiv w:val="1"/>
      <w:marLeft w:val="0"/>
      <w:marRight w:val="0"/>
      <w:marTop w:val="0"/>
      <w:marBottom w:val="0"/>
      <w:divBdr>
        <w:top w:val="none" w:sz="0" w:space="0" w:color="auto"/>
        <w:left w:val="none" w:sz="0" w:space="0" w:color="auto"/>
        <w:bottom w:val="none" w:sz="0" w:space="0" w:color="auto"/>
        <w:right w:val="none" w:sz="0" w:space="0" w:color="auto"/>
      </w:divBdr>
    </w:div>
    <w:div w:id="1409696700">
      <w:bodyDiv w:val="1"/>
      <w:marLeft w:val="0"/>
      <w:marRight w:val="0"/>
      <w:marTop w:val="0"/>
      <w:marBottom w:val="0"/>
      <w:divBdr>
        <w:top w:val="none" w:sz="0" w:space="0" w:color="auto"/>
        <w:left w:val="none" w:sz="0" w:space="0" w:color="auto"/>
        <w:bottom w:val="none" w:sz="0" w:space="0" w:color="auto"/>
        <w:right w:val="none" w:sz="0" w:space="0" w:color="auto"/>
      </w:divBdr>
    </w:div>
    <w:div w:id="1587884293">
      <w:bodyDiv w:val="1"/>
      <w:marLeft w:val="0"/>
      <w:marRight w:val="0"/>
      <w:marTop w:val="0"/>
      <w:marBottom w:val="0"/>
      <w:divBdr>
        <w:top w:val="none" w:sz="0" w:space="0" w:color="auto"/>
        <w:left w:val="none" w:sz="0" w:space="0" w:color="auto"/>
        <w:bottom w:val="none" w:sz="0" w:space="0" w:color="auto"/>
        <w:right w:val="none" w:sz="0" w:space="0" w:color="auto"/>
      </w:divBdr>
    </w:div>
    <w:div w:id="1648124801">
      <w:bodyDiv w:val="1"/>
      <w:marLeft w:val="0"/>
      <w:marRight w:val="0"/>
      <w:marTop w:val="0"/>
      <w:marBottom w:val="0"/>
      <w:divBdr>
        <w:top w:val="none" w:sz="0" w:space="0" w:color="auto"/>
        <w:left w:val="none" w:sz="0" w:space="0" w:color="auto"/>
        <w:bottom w:val="none" w:sz="0" w:space="0" w:color="auto"/>
        <w:right w:val="none" w:sz="0" w:space="0" w:color="auto"/>
      </w:divBdr>
    </w:div>
    <w:div w:id="1672219960">
      <w:bodyDiv w:val="1"/>
      <w:marLeft w:val="0"/>
      <w:marRight w:val="0"/>
      <w:marTop w:val="0"/>
      <w:marBottom w:val="0"/>
      <w:divBdr>
        <w:top w:val="none" w:sz="0" w:space="0" w:color="auto"/>
        <w:left w:val="none" w:sz="0" w:space="0" w:color="auto"/>
        <w:bottom w:val="none" w:sz="0" w:space="0" w:color="auto"/>
        <w:right w:val="none" w:sz="0" w:space="0" w:color="auto"/>
      </w:divBdr>
    </w:div>
    <w:div w:id="1894463839">
      <w:bodyDiv w:val="1"/>
      <w:marLeft w:val="0"/>
      <w:marRight w:val="0"/>
      <w:marTop w:val="0"/>
      <w:marBottom w:val="0"/>
      <w:divBdr>
        <w:top w:val="none" w:sz="0" w:space="0" w:color="auto"/>
        <w:left w:val="none" w:sz="0" w:space="0" w:color="auto"/>
        <w:bottom w:val="none" w:sz="0" w:space="0" w:color="auto"/>
        <w:right w:val="none" w:sz="0" w:space="0" w:color="auto"/>
      </w:divBdr>
    </w:div>
    <w:div w:id="2051105427">
      <w:bodyDiv w:val="1"/>
      <w:marLeft w:val="0"/>
      <w:marRight w:val="0"/>
      <w:marTop w:val="0"/>
      <w:marBottom w:val="0"/>
      <w:divBdr>
        <w:top w:val="none" w:sz="0" w:space="0" w:color="auto"/>
        <w:left w:val="none" w:sz="0" w:space="0" w:color="auto"/>
        <w:bottom w:val="none" w:sz="0" w:space="0" w:color="auto"/>
        <w:right w:val="none" w:sz="0" w:space="0" w:color="auto"/>
      </w:divBdr>
    </w:div>
    <w:div w:id="2100173966">
      <w:bodyDiv w:val="1"/>
      <w:marLeft w:val="0"/>
      <w:marRight w:val="0"/>
      <w:marTop w:val="0"/>
      <w:marBottom w:val="0"/>
      <w:divBdr>
        <w:top w:val="none" w:sz="0" w:space="0" w:color="auto"/>
        <w:left w:val="none" w:sz="0" w:space="0" w:color="auto"/>
        <w:bottom w:val="none" w:sz="0" w:space="0" w:color="auto"/>
        <w:right w:val="none" w:sz="0" w:space="0" w:color="auto"/>
      </w:divBdr>
    </w:div>
    <w:div w:id="2134051991">
      <w:bodyDiv w:val="1"/>
      <w:marLeft w:val="0"/>
      <w:marRight w:val="0"/>
      <w:marTop w:val="0"/>
      <w:marBottom w:val="0"/>
      <w:divBdr>
        <w:top w:val="none" w:sz="0" w:space="0" w:color="auto"/>
        <w:left w:val="none" w:sz="0" w:space="0" w:color="auto"/>
        <w:bottom w:val="none" w:sz="0" w:space="0" w:color="auto"/>
        <w:right w:val="none" w:sz="0" w:space="0" w:color="auto"/>
      </w:divBdr>
    </w:div>
    <w:div w:id="21458070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chatgpt.com/" TargetMode="External"/><Relationship Id="rId18" Type="http://schemas.openxmlformats.org/officeDocument/2006/relationships/image" Target="media/image7.jpeg"/><Relationship Id="rId26" Type="http://schemas.openxmlformats.org/officeDocument/2006/relationships/hyperlink" Target="https://news.marriott.com/news/2023/02/24/marriott-international-announces-organizational-structure-and-executive-appointments" TargetMode="External"/><Relationship Id="rId3" Type="http://schemas.openxmlformats.org/officeDocument/2006/relationships/styles" Target="styles.xml"/><Relationship Id="rId21" Type="http://schemas.openxmlformats.org/officeDocument/2006/relationships/hyperlink" Target="https://digitalcommons.unl.edu/cgi/viewcontent.cgi?article=1647&amp;context=honorstheses"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chatgpt.com/" TargetMode="External"/><Relationship Id="rId17" Type="http://schemas.openxmlformats.org/officeDocument/2006/relationships/image" Target="media/image6.jpeg"/><Relationship Id="rId25" Type="http://schemas.openxmlformats.org/officeDocument/2006/relationships/hyperlink" Target="https://marriott.gcs-web.com/news-releases/news-release-details/marriott-international-publishes-latest-report-environmental" TargetMode="External"/><Relationship Id="rId33" Type="http://schemas.openxmlformats.org/officeDocument/2006/relationships/hyperlink" Target="https://digitalcommons.calpoly.edu/cgi/viewcontent.cgi?article=1026&amp;context=expindsp"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repositorio.ucp.pt/bitstream/10400.14/44694/1/203475119.pdf" TargetMode="External"/><Relationship Id="rId29" Type="http://schemas.openxmlformats.org/officeDocument/2006/relationships/hyperlink" Target="https://serve360.marriott.com/sustai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hatgpt.com/" TargetMode="External"/><Relationship Id="rId24" Type="http://schemas.openxmlformats.org/officeDocument/2006/relationships/hyperlink" Target="https://www.marriott.com/default.mi?nst=paid&amp;cid=PAI_GLB00050BU_GLE000BLRA_GLF000ONOU&amp;ppc=ppc&amp;pId=intbppc&amp;gclid=ed6ea11baf1d1a924d89c6af28481384&amp;gclsrc=3p.ds&amp;ds_rl=1301220&amp;msclkid=ed6ea11baf1d1a924d89c6af28481384&amp;utm_source=bing&amp;utm_medium=cpc&amp;utm_campaign=SE~BNG_FS~TB_MB~MLT_KC~BC_DS~NSA_MK~IN_LG~EN_SC~Marriott%20Bonvoy_EN&amp;utm_term=marriott%20bonvoy%20loyalty%20program&amp;utm_content=Brand_Marriott%20Bonvoy_Non%20Members_Exact" TargetMode="External"/><Relationship Id="rId32" Type="http://schemas.openxmlformats.org/officeDocument/2006/relationships/hyperlink" Target="https://www.marriott.com/marriott-brands/mobile-app.mi?msockid=18f4bb49fa3e679114f4a8a2fbd666a5"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biblio.umsf.dp.ua/jspui/bitstream/123456789/7044/1/6.pdf" TargetMode="External"/><Relationship Id="rId28" Type="http://schemas.openxmlformats.org/officeDocument/2006/relationships/hyperlink" Target="https://marriott.gcs-web.com/static-files/316f8026-6846-4084-9d5c-531bedab1598" TargetMode="External"/><Relationship Id="rId36" Type="http://schemas.openxmlformats.org/officeDocument/2006/relationships/theme" Target="theme/theme1.xml"/><Relationship Id="rId10" Type="http://schemas.openxmlformats.org/officeDocument/2006/relationships/hyperlink" Target="http://chatgpt.com/" TargetMode="External"/><Relationship Id="rId19" Type="http://schemas.openxmlformats.org/officeDocument/2006/relationships/image" Target="media/image8.png"/><Relationship Id="rId31" Type="http://schemas.openxmlformats.org/officeDocument/2006/relationships/hyperlink" Target="https://marriott.gcs-web.com/static-files/b82978a6-9d28-4e38-9855-fc4ae2cebe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hyperlink" Target="https://papers.ssrn.com/sol3/Delivery.cfm?abstractid=4248262" TargetMode="External"/><Relationship Id="rId27" Type="http://schemas.openxmlformats.org/officeDocument/2006/relationships/hyperlink" Target="https://www.marriott.com/marriott/aboutmarriott.mi?msockid=18f4bb49fa3e679114f4a8a2fbd666a5" TargetMode="External"/><Relationship Id="rId30" Type="http://schemas.openxmlformats.org/officeDocument/2006/relationships/hyperlink" Target="https://www.scribd.com/document/651017418/Marriott-2022-Annual-Report"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20E61-6984-458B-9608-529C88E77F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14</Pages>
  <Words>3767</Words>
  <Characters>21477</Characters>
  <Application>Microsoft Office Word</Application>
  <DocSecurity>0</DocSecurity>
  <Lines>178</Lines>
  <Paragraphs>50</Paragraphs>
  <ScaleCrop>false</ScaleCrop>
  <Company/>
  <LinksUpToDate>false</LinksUpToDate>
  <CharactersWithSpaces>25194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Marriott International</dc:title>
  <cp:lastModifiedBy>Alexandru Ciprian Plaveti (2246419)</cp:lastModifiedBy>
  <cp:revision>82</cp:revision>
  <dcterms:created xsi:type="dcterms:W3CDTF">2025-02-18T13:51:00Z</dcterms:created>
  <dcterms:modified xsi:type="dcterms:W3CDTF">2025-03-07T10:20:00Z</dcterms:modified>
</cp:coreProperties>
</file>