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
          <w:szCs w:val="24"/>
          <w:lang w:val="en-GB"/>
          <w14:ligatures w14:val="standardContextual"/>
        </w:rPr>
        <w:id w:val="-2058926297"/>
        <w:docPartObj>
          <w:docPartGallery w:val="Cover Pages"/>
          <w:docPartUnique/>
        </w:docPartObj>
      </w:sdtPr>
      <w:sdtEndPr>
        <w:rPr>
          <w:sz w:val="24"/>
        </w:rPr>
      </w:sdtEndPr>
      <w:sdtContent>
        <w:p w14:paraId="2E0D75C5" w14:textId="2C4DE055" w:rsidR="008E3693" w:rsidRDefault="008E3693">
          <w:pPr>
            <w:pStyle w:val="NoSpacing"/>
            <w:rPr>
              <w:sz w:val="2"/>
            </w:rPr>
          </w:pPr>
        </w:p>
        <w:p w14:paraId="556BDD42" w14:textId="77777777" w:rsidR="008E3693" w:rsidRDefault="008E3693">
          <w:r>
            <w:rPr>
              <w:noProof/>
            </w:rPr>
            <mc:AlternateContent>
              <mc:Choice Requires="wps">
                <w:drawing>
                  <wp:anchor distT="0" distB="0" distL="114300" distR="114300" simplePos="0" relativeHeight="251661312" behindDoc="0" locked="0" layoutInCell="1" allowOverlap="1" wp14:anchorId="26140CE3" wp14:editId="6A3F271F">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8C286F3" w14:textId="7F2A3BEA" w:rsidR="008E3693" w:rsidRDefault="00E311FF" w:rsidP="008E3693">
                                    <w:pPr>
                                      <w:pStyle w:val="NoSpacing"/>
                                      <w:jc w:val="center"/>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Policing Research Project</w:t>
                                    </w:r>
                                  </w:p>
                                </w:sdtContent>
                              </w:sdt>
                              <w:p w14:paraId="59C00466" w14:textId="3C2BE693" w:rsidR="008E3693" w:rsidRDefault="000D474B" w:rsidP="008E3693">
                                <w:pPr>
                                  <w:pStyle w:val="NoSpacing"/>
                                  <w:spacing w:before="120"/>
                                  <w:jc w:val="center"/>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8E2CA3">
                                      <w:rPr>
                                        <w:color w:val="156082" w:themeColor="accent1"/>
                                        <w:sz w:val="36"/>
                                        <w:szCs w:val="36"/>
                                      </w:rPr>
                                      <w:t>What is the</w:t>
                                    </w:r>
                                    <w:r w:rsidR="0039516C">
                                      <w:rPr>
                                        <w:color w:val="156082" w:themeColor="accent1"/>
                                        <w:sz w:val="36"/>
                                        <w:szCs w:val="36"/>
                                      </w:rPr>
                                      <w:t xml:space="preserve"> public’s</w:t>
                                    </w:r>
                                    <w:r w:rsidR="008E2CA3">
                                      <w:rPr>
                                        <w:color w:val="156082" w:themeColor="accent1"/>
                                        <w:sz w:val="36"/>
                                        <w:szCs w:val="36"/>
                                      </w:rPr>
                                      <w:t xml:space="preserve"> perception </w:t>
                                    </w:r>
                                    <w:r w:rsidR="008614CD">
                                      <w:rPr>
                                        <w:color w:val="156082" w:themeColor="accent1"/>
                                        <w:sz w:val="36"/>
                                        <w:szCs w:val="36"/>
                                      </w:rPr>
                                      <w:t xml:space="preserve">of domestic abuse in 2024, </w:t>
                                    </w:r>
                                    <w:r w:rsidR="00F155E1">
                                      <w:rPr>
                                        <w:color w:val="156082" w:themeColor="accent1"/>
                                        <w:sz w:val="36"/>
                                        <w:szCs w:val="36"/>
                                      </w:rPr>
                                      <w:t>and how does this affect criminal offences?</w:t>
                                    </w:r>
                                  </w:sdtContent>
                                </w:sdt>
                              </w:p>
                              <w:p w14:paraId="36759B17" w14:textId="2FFBE20C" w:rsidR="008E3693" w:rsidRDefault="008E3693" w:rsidP="00536AF2">
                                <w:pPr>
                                  <w:jc w:val="center"/>
                                  <w:rPr>
                                    <w:color w:val="156082" w:themeColor="accent1"/>
                                  </w:rPr>
                                </w:pPr>
                              </w:p>
                              <w:p w14:paraId="594DBCDE" w14:textId="1B92505B" w:rsidR="00536AF2" w:rsidRPr="00536AF2" w:rsidRDefault="00536AF2" w:rsidP="00536AF2">
                                <w:pPr>
                                  <w:jc w:val="center"/>
                                  <w:rPr>
                                    <w:color w:val="156082" w:themeColor="accent1"/>
                                    <w:sz w:val="36"/>
                                    <w:szCs w:val="36"/>
                                  </w:rPr>
                                </w:pPr>
                                <w:r w:rsidRPr="00536AF2">
                                  <w:rPr>
                                    <w:color w:val="156082" w:themeColor="accent1"/>
                                    <w:sz w:val="36"/>
                                    <w:szCs w:val="36"/>
                                  </w:rPr>
                                  <w:t>BMPL6015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6140CE3"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8C286F3" w14:textId="7F2A3BEA" w:rsidR="008E3693" w:rsidRDefault="00E311FF" w:rsidP="008E3693">
                              <w:pPr>
                                <w:pStyle w:val="NoSpacing"/>
                                <w:jc w:val="center"/>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Policing Research Project</w:t>
                              </w:r>
                            </w:p>
                          </w:sdtContent>
                        </w:sdt>
                        <w:p w14:paraId="59C00466" w14:textId="3C2BE693" w:rsidR="008E3693" w:rsidRDefault="000D474B" w:rsidP="008E3693">
                          <w:pPr>
                            <w:pStyle w:val="NoSpacing"/>
                            <w:spacing w:before="120"/>
                            <w:jc w:val="center"/>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8E2CA3">
                                <w:rPr>
                                  <w:color w:val="156082" w:themeColor="accent1"/>
                                  <w:sz w:val="36"/>
                                  <w:szCs w:val="36"/>
                                </w:rPr>
                                <w:t>What is the</w:t>
                              </w:r>
                              <w:r w:rsidR="0039516C">
                                <w:rPr>
                                  <w:color w:val="156082" w:themeColor="accent1"/>
                                  <w:sz w:val="36"/>
                                  <w:szCs w:val="36"/>
                                </w:rPr>
                                <w:t xml:space="preserve"> public’s</w:t>
                              </w:r>
                              <w:r w:rsidR="008E2CA3">
                                <w:rPr>
                                  <w:color w:val="156082" w:themeColor="accent1"/>
                                  <w:sz w:val="36"/>
                                  <w:szCs w:val="36"/>
                                </w:rPr>
                                <w:t xml:space="preserve"> perception </w:t>
                              </w:r>
                              <w:r w:rsidR="008614CD">
                                <w:rPr>
                                  <w:color w:val="156082" w:themeColor="accent1"/>
                                  <w:sz w:val="36"/>
                                  <w:szCs w:val="36"/>
                                </w:rPr>
                                <w:t xml:space="preserve">of domestic abuse in 2024, </w:t>
                              </w:r>
                              <w:r w:rsidR="00F155E1">
                                <w:rPr>
                                  <w:color w:val="156082" w:themeColor="accent1"/>
                                  <w:sz w:val="36"/>
                                  <w:szCs w:val="36"/>
                                </w:rPr>
                                <w:t>and how does this affect criminal offences?</w:t>
                              </w:r>
                            </w:sdtContent>
                          </w:sdt>
                        </w:p>
                        <w:p w14:paraId="36759B17" w14:textId="2FFBE20C" w:rsidR="008E3693" w:rsidRDefault="008E3693" w:rsidP="00536AF2">
                          <w:pPr>
                            <w:jc w:val="center"/>
                            <w:rPr>
                              <w:color w:val="156082" w:themeColor="accent1"/>
                            </w:rPr>
                          </w:pPr>
                        </w:p>
                        <w:p w14:paraId="594DBCDE" w14:textId="1B92505B" w:rsidR="00536AF2" w:rsidRPr="00536AF2" w:rsidRDefault="00536AF2" w:rsidP="00536AF2">
                          <w:pPr>
                            <w:jc w:val="center"/>
                            <w:rPr>
                              <w:color w:val="156082" w:themeColor="accent1"/>
                              <w:sz w:val="36"/>
                              <w:szCs w:val="36"/>
                            </w:rPr>
                          </w:pPr>
                          <w:r w:rsidRPr="00536AF2">
                            <w:rPr>
                              <w:color w:val="156082" w:themeColor="accent1"/>
                              <w:sz w:val="36"/>
                              <w:szCs w:val="36"/>
                            </w:rPr>
                            <w:t>BMPL6015</w:t>
                          </w:r>
                        </w:p>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13CCB51E" wp14:editId="2F4D061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67C632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8F01B37" wp14:editId="6E50EBEA">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D1418E" w14:textId="2644B2B3" w:rsidR="008E3693" w:rsidRDefault="000D474B">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8E3693">
                                      <w:rPr>
                                        <w:color w:val="156082" w:themeColor="accent1"/>
                                        <w:sz w:val="36"/>
                                        <w:szCs w:val="36"/>
                                      </w:rPr>
                                      <w:t>Student Name: Christina Mikayla Davies</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7CCA16E" w14:textId="20316701" w:rsidR="008E3693" w:rsidRDefault="008E3693">
                                    <w:pPr>
                                      <w:pStyle w:val="NoSpacing"/>
                                      <w:jc w:val="right"/>
                                      <w:rPr>
                                        <w:color w:val="156082" w:themeColor="accent1"/>
                                        <w:sz w:val="36"/>
                                        <w:szCs w:val="36"/>
                                      </w:rPr>
                                    </w:pPr>
                                    <w:r>
                                      <w:rPr>
                                        <w:color w:val="156082" w:themeColor="accent1"/>
                                        <w:sz w:val="36"/>
                                        <w:szCs w:val="36"/>
                                      </w:rPr>
                                      <w:t>Student Number: 2204423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8F01B37" id="Text Box 16"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15D1418E" w14:textId="2644B2B3" w:rsidR="008E3693" w:rsidRDefault="000D474B">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8E3693">
                                <w:rPr>
                                  <w:color w:val="156082" w:themeColor="accent1"/>
                                  <w:sz w:val="36"/>
                                  <w:szCs w:val="36"/>
                                </w:rPr>
                                <w:t>Student Name: Christina Mikayla Davies</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7CCA16E" w14:textId="20316701" w:rsidR="008E3693" w:rsidRDefault="008E3693">
                              <w:pPr>
                                <w:pStyle w:val="NoSpacing"/>
                                <w:jc w:val="right"/>
                                <w:rPr>
                                  <w:color w:val="156082" w:themeColor="accent1"/>
                                  <w:sz w:val="36"/>
                                  <w:szCs w:val="36"/>
                                </w:rPr>
                              </w:pPr>
                              <w:r>
                                <w:rPr>
                                  <w:color w:val="156082" w:themeColor="accent1"/>
                                  <w:sz w:val="36"/>
                                  <w:szCs w:val="36"/>
                                </w:rPr>
                                <w:t>Student Number: 2204423</w:t>
                              </w:r>
                            </w:p>
                          </w:sdtContent>
                        </w:sdt>
                      </w:txbxContent>
                    </v:textbox>
                    <w10:wrap anchorx="page" anchory="margin"/>
                  </v:shape>
                </w:pict>
              </mc:Fallback>
            </mc:AlternateContent>
          </w:r>
        </w:p>
        <w:p w14:paraId="4FC901E9" w14:textId="31774F2B" w:rsidR="008E3693" w:rsidRDefault="008E3693">
          <w:r>
            <w:br w:type="page"/>
          </w:r>
        </w:p>
      </w:sdtContent>
    </w:sdt>
    <w:p w14:paraId="19D7A1A2" w14:textId="50B2C86B" w:rsidR="00D51451" w:rsidRPr="009610DB" w:rsidRDefault="00696F82">
      <w:pPr>
        <w:rPr>
          <w:rFonts w:ascii="Arial" w:hAnsi="Arial" w:cs="Arial"/>
          <w:b/>
          <w:bCs/>
        </w:rPr>
      </w:pPr>
      <w:r w:rsidRPr="009610DB">
        <w:rPr>
          <w:rFonts w:ascii="Arial" w:hAnsi="Arial" w:cs="Arial"/>
          <w:b/>
          <w:bCs/>
        </w:rPr>
        <w:lastRenderedPageBreak/>
        <w:t>Abstract</w:t>
      </w:r>
    </w:p>
    <w:p w14:paraId="432D087B" w14:textId="2138E3B5" w:rsidR="00912E64" w:rsidRPr="001C3FE5" w:rsidRDefault="001C3FE5">
      <w:pPr>
        <w:rPr>
          <w:i/>
          <w:iCs/>
        </w:rPr>
      </w:pPr>
      <w:r w:rsidRPr="001C3FE5">
        <w:rPr>
          <w:i/>
          <w:iCs/>
        </w:rPr>
        <w:t>(</w:t>
      </w:r>
      <w:r w:rsidR="00AF6AA4" w:rsidRPr="001C3FE5">
        <w:rPr>
          <w:i/>
          <w:iCs/>
        </w:rPr>
        <w:t xml:space="preserve">Do </w:t>
      </w:r>
      <w:r w:rsidR="008E1E38">
        <w:rPr>
          <w:i/>
          <w:iCs/>
        </w:rPr>
        <w:t xml:space="preserve">it </w:t>
      </w:r>
      <w:r w:rsidR="00AF6AA4" w:rsidRPr="001C3FE5">
        <w:rPr>
          <w:i/>
          <w:iCs/>
        </w:rPr>
        <w:t>at the end</w:t>
      </w:r>
      <w:r w:rsidR="008E1E38">
        <w:rPr>
          <w:i/>
          <w:iCs/>
        </w:rPr>
        <w:t>. I</w:t>
      </w:r>
      <w:r>
        <w:rPr>
          <w:i/>
          <w:iCs/>
        </w:rPr>
        <w:t xml:space="preserve">t includes the results and is a snapshot of the entire </w:t>
      </w:r>
      <w:r w:rsidR="00420BCF">
        <w:rPr>
          <w:i/>
          <w:iCs/>
        </w:rPr>
        <w:t>dissertation</w:t>
      </w:r>
      <w:r w:rsidR="00D23783">
        <w:rPr>
          <w:i/>
          <w:iCs/>
        </w:rPr>
        <w:t>).</w:t>
      </w:r>
    </w:p>
    <w:p w14:paraId="10294E14" w14:textId="77777777" w:rsidR="00912E64" w:rsidRDefault="00912E64"/>
    <w:p w14:paraId="25F3EB32" w14:textId="77777777" w:rsidR="00912E64" w:rsidRDefault="00912E64"/>
    <w:p w14:paraId="2B1F0313" w14:textId="77777777" w:rsidR="00912E64" w:rsidRDefault="00912E64"/>
    <w:p w14:paraId="3DDFBD7A" w14:textId="77777777" w:rsidR="00912E64" w:rsidRDefault="00912E64"/>
    <w:p w14:paraId="5AB9B488" w14:textId="77777777" w:rsidR="00912E64" w:rsidRDefault="00912E64"/>
    <w:p w14:paraId="075ABD07" w14:textId="77777777" w:rsidR="00912E64" w:rsidRDefault="00912E64"/>
    <w:p w14:paraId="3FBE3D37" w14:textId="77777777" w:rsidR="00912E64" w:rsidRDefault="00912E64"/>
    <w:p w14:paraId="1333E628" w14:textId="77777777" w:rsidR="00912E64" w:rsidRDefault="00912E64"/>
    <w:p w14:paraId="382751DE" w14:textId="77777777" w:rsidR="00912E64" w:rsidRDefault="00912E64"/>
    <w:p w14:paraId="5E6ABE51" w14:textId="77777777" w:rsidR="00912E64" w:rsidRDefault="00912E64"/>
    <w:p w14:paraId="5B947073" w14:textId="77777777" w:rsidR="00912E64" w:rsidRDefault="00912E64"/>
    <w:p w14:paraId="7DBC09EA" w14:textId="77777777" w:rsidR="00912E64" w:rsidRDefault="00912E64"/>
    <w:p w14:paraId="6210F380" w14:textId="77777777" w:rsidR="00912E64" w:rsidRDefault="00912E64"/>
    <w:p w14:paraId="09D009AF" w14:textId="77777777" w:rsidR="00912E64" w:rsidRDefault="00912E64"/>
    <w:p w14:paraId="3EFE69AF" w14:textId="77777777" w:rsidR="00912E64" w:rsidRDefault="00912E64"/>
    <w:p w14:paraId="63694312" w14:textId="77777777" w:rsidR="00912E64" w:rsidRDefault="00912E64"/>
    <w:p w14:paraId="7FA8B1C7" w14:textId="77777777" w:rsidR="00912E64" w:rsidRDefault="00912E64"/>
    <w:p w14:paraId="294AC4D9" w14:textId="77777777" w:rsidR="00912E64" w:rsidRDefault="00912E64"/>
    <w:p w14:paraId="1070C87F" w14:textId="77777777" w:rsidR="00912E64" w:rsidRDefault="00912E64"/>
    <w:p w14:paraId="11151F07" w14:textId="77777777" w:rsidR="00912E64" w:rsidRDefault="00912E64"/>
    <w:p w14:paraId="1CC53FD3" w14:textId="77777777" w:rsidR="00912E64" w:rsidRDefault="00912E64"/>
    <w:p w14:paraId="4A481027" w14:textId="77777777" w:rsidR="00912E64" w:rsidRDefault="00912E64"/>
    <w:p w14:paraId="2FD03F92" w14:textId="77777777" w:rsidR="00912E64" w:rsidRDefault="00912E64"/>
    <w:p w14:paraId="64C37C92" w14:textId="77777777" w:rsidR="00912E64" w:rsidRDefault="00912E64"/>
    <w:p w14:paraId="127BF6E5" w14:textId="77777777" w:rsidR="00912E64" w:rsidRDefault="00912E64"/>
    <w:p w14:paraId="0AFB26CF" w14:textId="77777777" w:rsidR="00912E64" w:rsidRDefault="00912E64"/>
    <w:p w14:paraId="4DB74812" w14:textId="38BB7819" w:rsidR="00EC67FA" w:rsidRPr="009610DB" w:rsidRDefault="00B3269B" w:rsidP="009610DB">
      <w:pPr>
        <w:spacing w:line="360" w:lineRule="auto"/>
        <w:rPr>
          <w:rFonts w:ascii="Arial" w:hAnsi="Arial" w:cs="Arial"/>
          <w:b/>
          <w:bCs/>
        </w:rPr>
      </w:pPr>
      <w:r w:rsidRPr="009610DB">
        <w:rPr>
          <w:rFonts w:ascii="Arial" w:hAnsi="Arial" w:cs="Arial"/>
          <w:b/>
          <w:bCs/>
        </w:rPr>
        <w:lastRenderedPageBreak/>
        <w:t>Acknowledgement</w:t>
      </w:r>
      <w:r w:rsidR="00EC67FA" w:rsidRPr="009610DB">
        <w:rPr>
          <w:rFonts w:ascii="Arial" w:hAnsi="Arial" w:cs="Arial"/>
          <w:b/>
          <w:bCs/>
        </w:rPr>
        <w:t>s</w:t>
      </w:r>
    </w:p>
    <w:p w14:paraId="2E57473D" w14:textId="43866597" w:rsidR="00B8082C" w:rsidRPr="009610DB" w:rsidRDefault="006210BD" w:rsidP="009610DB">
      <w:pPr>
        <w:spacing w:line="360" w:lineRule="auto"/>
        <w:rPr>
          <w:rFonts w:ascii="Arial" w:hAnsi="Arial" w:cs="Arial"/>
        </w:rPr>
      </w:pPr>
      <w:r w:rsidRPr="009610DB">
        <w:rPr>
          <w:rFonts w:ascii="Arial" w:hAnsi="Arial" w:cs="Arial"/>
        </w:rPr>
        <w:t>Firstly</w:t>
      </w:r>
      <w:r w:rsidR="00B8082C" w:rsidRPr="009610DB">
        <w:rPr>
          <w:rFonts w:ascii="Arial" w:hAnsi="Arial" w:cs="Arial"/>
        </w:rPr>
        <w:t xml:space="preserve">, </w:t>
      </w:r>
      <w:r w:rsidR="00527777" w:rsidRPr="009610DB">
        <w:rPr>
          <w:rFonts w:ascii="Arial" w:hAnsi="Arial" w:cs="Arial"/>
        </w:rPr>
        <w:t xml:space="preserve">I would like to thank my </w:t>
      </w:r>
      <w:r w:rsidR="006C3412" w:rsidRPr="009610DB">
        <w:rPr>
          <w:rFonts w:ascii="Arial" w:hAnsi="Arial" w:cs="Arial"/>
        </w:rPr>
        <w:t>tutor</w:t>
      </w:r>
      <w:r w:rsidR="00A02BDE" w:rsidRPr="009610DB">
        <w:rPr>
          <w:rFonts w:ascii="Arial" w:hAnsi="Arial" w:cs="Arial"/>
        </w:rPr>
        <w:t xml:space="preserve"> </w:t>
      </w:r>
      <w:r w:rsidR="006C3412" w:rsidRPr="009610DB">
        <w:rPr>
          <w:rFonts w:ascii="Arial" w:hAnsi="Arial" w:cs="Arial"/>
        </w:rPr>
        <w:t xml:space="preserve">Mike Durke </w:t>
      </w:r>
      <w:r w:rsidR="00A02BDE" w:rsidRPr="009610DB">
        <w:rPr>
          <w:rFonts w:ascii="Arial" w:hAnsi="Arial" w:cs="Arial"/>
        </w:rPr>
        <w:t xml:space="preserve">and my supervisor Kelly Andrews </w:t>
      </w:r>
      <w:r w:rsidR="002E0359" w:rsidRPr="009610DB">
        <w:rPr>
          <w:rFonts w:ascii="Arial" w:hAnsi="Arial" w:cs="Arial"/>
        </w:rPr>
        <w:t xml:space="preserve">for </w:t>
      </w:r>
      <w:r w:rsidR="00A02BDE" w:rsidRPr="009610DB">
        <w:rPr>
          <w:rFonts w:ascii="Arial" w:hAnsi="Arial" w:cs="Arial"/>
        </w:rPr>
        <w:t>their</w:t>
      </w:r>
      <w:r w:rsidR="002E0359" w:rsidRPr="009610DB">
        <w:rPr>
          <w:rFonts w:ascii="Arial" w:hAnsi="Arial" w:cs="Arial"/>
        </w:rPr>
        <w:t xml:space="preserve"> </w:t>
      </w:r>
      <w:r w:rsidR="0076236B" w:rsidRPr="009610DB">
        <w:rPr>
          <w:rFonts w:ascii="Arial" w:hAnsi="Arial" w:cs="Arial"/>
        </w:rPr>
        <w:t xml:space="preserve">guidance, </w:t>
      </w:r>
      <w:r w:rsidR="00741D06" w:rsidRPr="009610DB">
        <w:rPr>
          <w:rFonts w:ascii="Arial" w:hAnsi="Arial" w:cs="Arial"/>
        </w:rPr>
        <w:t>feedback,</w:t>
      </w:r>
      <w:r w:rsidR="0076236B" w:rsidRPr="009610DB">
        <w:rPr>
          <w:rFonts w:ascii="Arial" w:hAnsi="Arial" w:cs="Arial"/>
        </w:rPr>
        <w:t xml:space="preserve"> and support throughout </w:t>
      </w:r>
      <w:r w:rsidR="00BE71D2" w:rsidRPr="009610DB">
        <w:rPr>
          <w:rFonts w:ascii="Arial" w:hAnsi="Arial" w:cs="Arial"/>
        </w:rPr>
        <w:t>my independent research process. Mike</w:t>
      </w:r>
      <w:r w:rsidR="00F37DA2" w:rsidRPr="009610DB">
        <w:rPr>
          <w:rFonts w:ascii="Arial" w:hAnsi="Arial" w:cs="Arial"/>
        </w:rPr>
        <w:t xml:space="preserve"> and Kelly</w:t>
      </w:r>
      <w:r w:rsidR="00BE71D2" w:rsidRPr="009610DB">
        <w:rPr>
          <w:rFonts w:ascii="Arial" w:hAnsi="Arial" w:cs="Arial"/>
        </w:rPr>
        <w:t xml:space="preserve"> ha</w:t>
      </w:r>
      <w:r w:rsidR="00F37DA2" w:rsidRPr="009610DB">
        <w:rPr>
          <w:rFonts w:ascii="Arial" w:hAnsi="Arial" w:cs="Arial"/>
        </w:rPr>
        <w:t>ve</w:t>
      </w:r>
      <w:r w:rsidR="00BE71D2" w:rsidRPr="009610DB">
        <w:rPr>
          <w:rFonts w:ascii="Arial" w:hAnsi="Arial" w:cs="Arial"/>
        </w:rPr>
        <w:t xml:space="preserve"> </w:t>
      </w:r>
      <w:r w:rsidR="00F37DA2" w:rsidRPr="009610DB">
        <w:rPr>
          <w:rFonts w:ascii="Arial" w:hAnsi="Arial" w:cs="Arial"/>
        </w:rPr>
        <w:t>both been</w:t>
      </w:r>
      <w:r w:rsidR="00BE71D2" w:rsidRPr="009610DB">
        <w:rPr>
          <w:rFonts w:ascii="Arial" w:hAnsi="Arial" w:cs="Arial"/>
        </w:rPr>
        <w:t xml:space="preserve"> very helpful</w:t>
      </w:r>
      <w:r w:rsidR="00816987" w:rsidRPr="009610DB">
        <w:rPr>
          <w:rFonts w:ascii="Arial" w:hAnsi="Arial" w:cs="Arial"/>
        </w:rPr>
        <w:t xml:space="preserve">, </w:t>
      </w:r>
      <w:r w:rsidR="00741D06" w:rsidRPr="009610DB">
        <w:rPr>
          <w:rFonts w:ascii="Arial" w:hAnsi="Arial" w:cs="Arial"/>
        </w:rPr>
        <w:t>encouraging,</w:t>
      </w:r>
      <w:r w:rsidR="00816987" w:rsidRPr="009610DB">
        <w:rPr>
          <w:rFonts w:ascii="Arial" w:hAnsi="Arial" w:cs="Arial"/>
        </w:rPr>
        <w:t xml:space="preserve"> and supportive thro</w:t>
      </w:r>
      <w:r w:rsidR="00B011AC" w:rsidRPr="009610DB">
        <w:rPr>
          <w:rFonts w:ascii="Arial" w:hAnsi="Arial" w:cs="Arial"/>
        </w:rPr>
        <w:t>ughout</w:t>
      </w:r>
      <w:r w:rsidR="00A60D53" w:rsidRPr="009610DB">
        <w:rPr>
          <w:rFonts w:ascii="Arial" w:hAnsi="Arial" w:cs="Arial"/>
        </w:rPr>
        <w:t>.</w:t>
      </w:r>
      <w:r w:rsidR="004A11B7" w:rsidRPr="009610DB">
        <w:rPr>
          <w:rFonts w:ascii="Arial" w:hAnsi="Arial" w:cs="Arial"/>
        </w:rPr>
        <w:t xml:space="preserve"> </w:t>
      </w:r>
      <w:r w:rsidR="00673913" w:rsidRPr="009610DB">
        <w:rPr>
          <w:rFonts w:ascii="Arial" w:hAnsi="Arial" w:cs="Arial"/>
        </w:rPr>
        <w:t>Together, they have</w:t>
      </w:r>
      <w:r w:rsidR="00ED0128" w:rsidRPr="009610DB">
        <w:rPr>
          <w:rFonts w:ascii="Arial" w:hAnsi="Arial" w:cs="Arial"/>
        </w:rPr>
        <w:t xml:space="preserve"> also</w:t>
      </w:r>
      <w:r w:rsidR="0067017B" w:rsidRPr="009610DB">
        <w:rPr>
          <w:rFonts w:ascii="Arial" w:hAnsi="Arial" w:cs="Arial"/>
        </w:rPr>
        <w:t xml:space="preserve"> </w:t>
      </w:r>
      <w:r w:rsidR="00ED0128" w:rsidRPr="009610DB">
        <w:rPr>
          <w:rFonts w:ascii="Arial" w:hAnsi="Arial" w:cs="Arial"/>
        </w:rPr>
        <w:t>pushed</w:t>
      </w:r>
      <w:r w:rsidR="0067017B" w:rsidRPr="009610DB">
        <w:rPr>
          <w:rFonts w:ascii="Arial" w:hAnsi="Arial" w:cs="Arial"/>
        </w:rPr>
        <w:t xml:space="preserve"> me to do my very best and achieve my goal</w:t>
      </w:r>
      <w:r w:rsidR="006A02F4" w:rsidRPr="009610DB">
        <w:rPr>
          <w:rFonts w:ascii="Arial" w:hAnsi="Arial" w:cs="Arial"/>
        </w:rPr>
        <w:t xml:space="preserve">, </w:t>
      </w:r>
      <w:r w:rsidR="00D81FDB" w:rsidRPr="009610DB">
        <w:rPr>
          <w:rFonts w:ascii="Arial" w:hAnsi="Arial" w:cs="Arial"/>
        </w:rPr>
        <w:t>for which I am very grateful</w:t>
      </w:r>
      <w:r w:rsidR="00B8082C" w:rsidRPr="009610DB">
        <w:rPr>
          <w:rFonts w:ascii="Arial" w:hAnsi="Arial" w:cs="Arial"/>
        </w:rPr>
        <w:t>.</w:t>
      </w:r>
    </w:p>
    <w:p w14:paraId="598E77E4" w14:textId="489167A7" w:rsidR="00DF1BAA" w:rsidRPr="009610DB" w:rsidRDefault="00F90F39" w:rsidP="009610DB">
      <w:pPr>
        <w:spacing w:line="360" w:lineRule="auto"/>
        <w:rPr>
          <w:rFonts w:ascii="Arial" w:hAnsi="Arial" w:cs="Arial"/>
        </w:rPr>
      </w:pPr>
      <w:r w:rsidRPr="009610DB">
        <w:rPr>
          <w:rFonts w:ascii="Arial" w:hAnsi="Arial" w:cs="Arial"/>
        </w:rPr>
        <w:t>Secondly</w:t>
      </w:r>
      <w:r w:rsidR="005363E7" w:rsidRPr="009610DB">
        <w:rPr>
          <w:rFonts w:ascii="Arial" w:hAnsi="Arial" w:cs="Arial"/>
        </w:rPr>
        <w:t xml:space="preserve">, I would like to thank </w:t>
      </w:r>
      <w:r w:rsidR="00820EAC" w:rsidRPr="009610DB">
        <w:rPr>
          <w:rFonts w:ascii="Arial" w:hAnsi="Arial" w:cs="Arial"/>
        </w:rPr>
        <w:t>all</w:t>
      </w:r>
      <w:r w:rsidR="006931BF" w:rsidRPr="009610DB">
        <w:rPr>
          <w:rFonts w:ascii="Arial" w:hAnsi="Arial" w:cs="Arial"/>
        </w:rPr>
        <w:t xml:space="preserve"> the individuals who </w:t>
      </w:r>
      <w:r w:rsidR="001C1024" w:rsidRPr="009610DB">
        <w:rPr>
          <w:rFonts w:ascii="Arial" w:hAnsi="Arial" w:cs="Arial"/>
        </w:rPr>
        <w:t>have taken the time to participate</w:t>
      </w:r>
      <w:r w:rsidR="006931BF" w:rsidRPr="009610DB">
        <w:rPr>
          <w:rFonts w:ascii="Arial" w:hAnsi="Arial" w:cs="Arial"/>
        </w:rPr>
        <w:t xml:space="preserve"> in my research </w:t>
      </w:r>
      <w:r w:rsidR="00897E54" w:rsidRPr="009610DB">
        <w:rPr>
          <w:rFonts w:ascii="Arial" w:hAnsi="Arial" w:cs="Arial"/>
        </w:rPr>
        <w:t>study</w:t>
      </w:r>
      <w:r w:rsidR="0099111F" w:rsidRPr="009610DB">
        <w:rPr>
          <w:rFonts w:ascii="Arial" w:hAnsi="Arial" w:cs="Arial"/>
        </w:rPr>
        <w:t xml:space="preserve">. </w:t>
      </w:r>
      <w:r w:rsidR="001C1024" w:rsidRPr="009610DB">
        <w:rPr>
          <w:rFonts w:ascii="Arial" w:hAnsi="Arial" w:cs="Arial"/>
        </w:rPr>
        <w:t xml:space="preserve">Their </w:t>
      </w:r>
      <w:r w:rsidR="00283644" w:rsidRPr="009610DB">
        <w:rPr>
          <w:rFonts w:ascii="Arial" w:hAnsi="Arial" w:cs="Arial"/>
        </w:rPr>
        <w:t xml:space="preserve">insights have helped me to successfully complete my research </w:t>
      </w:r>
      <w:r w:rsidR="00D81FDB" w:rsidRPr="009610DB">
        <w:rPr>
          <w:rFonts w:ascii="Arial" w:hAnsi="Arial" w:cs="Arial"/>
        </w:rPr>
        <w:t>study,</w:t>
      </w:r>
      <w:r w:rsidR="00356434" w:rsidRPr="009610DB">
        <w:rPr>
          <w:rFonts w:ascii="Arial" w:hAnsi="Arial" w:cs="Arial"/>
        </w:rPr>
        <w:t xml:space="preserve"> </w:t>
      </w:r>
      <w:r w:rsidR="000A74BF" w:rsidRPr="009610DB">
        <w:rPr>
          <w:rFonts w:ascii="Arial" w:hAnsi="Arial" w:cs="Arial"/>
        </w:rPr>
        <w:t>and I am very grateful for that.</w:t>
      </w:r>
    </w:p>
    <w:p w14:paraId="432F4DB6" w14:textId="7A01B754" w:rsidR="000A74BF" w:rsidRPr="009610DB" w:rsidRDefault="000A74BF" w:rsidP="009610DB">
      <w:pPr>
        <w:spacing w:line="360" w:lineRule="auto"/>
        <w:rPr>
          <w:rFonts w:ascii="Arial" w:hAnsi="Arial" w:cs="Arial"/>
        </w:rPr>
      </w:pPr>
      <w:r w:rsidRPr="009610DB">
        <w:rPr>
          <w:rFonts w:ascii="Arial" w:hAnsi="Arial" w:cs="Arial"/>
        </w:rPr>
        <w:t xml:space="preserve">Finally, I would like to thank my family, </w:t>
      </w:r>
      <w:r w:rsidR="005129E0" w:rsidRPr="009610DB">
        <w:rPr>
          <w:rFonts w:ascii="Arial" w:hAnsi="Arial" w:cs="Arial"/>
        </w:rPr>
        <w:t>partner</w:t>
      </w:r>
      <w:r w:rsidR="001F378A" w:rsidRPr="009610DB">
        <w:rPr>
          <w:rFonts w:ascii="Arial" w:hAnsi="Arial" w:cs="Arial"/>
        </w:rPr>
        <w:t>, and friends for their support</w:t>
      </w:r>
      <w:r w:rsidR="00FB2E14" w:rsidRPr="009610DB">
        <w:rPr>
          <w:rFonts w:ascii="Arial" w:hAnsi="Arial" w:cs="Arial"/>
        </w:rPr>
        <w:t xml:space="preserve"> and </w:t>
      </w:r>
      <w:r w:rsidR="00D55E7F" w:rsidRPr="009610DB">
        <w:rPr>
          <w:rFonts w:ascii="Arial" w:hAnsi="Arial" w:cs="Arial"/>
        </w:rPr>
        <w:t>encouragement</w:t>
      </w:r>
      <w:r w:rsidR="001F378A" w:rsidRPr="009610DB">
        <w:rPr>
          <w:rFonts w:ascii="Arial" w:hAnsi="Arial" w:cs="Arial"/>
        </w:rPr>
        <w:t xml:space="preserve"> throughout my dissertation process and</w:t>
      </w:r>
      <w:r w:rsidR="0030671A" w:rsidRPr="009610DB">
        <w:rPr>
          <w:rFonts w:ascii="Arial" w:hAnsi="Arial" w:cs="Arial"/>
        </w:rPr>
        <w:t xml:space="preserve"> general studies throughout the course.</w:t>
      </w:r>
      <w:r w:rsidR="003E2D6F" w:rsidRPr="009610DB">
        <w:rPr>
          <w:rFonts w:ascii="Arial" w:hAnsi="Arial" w:cs="Arial"/>
        </w:rPr>
        <w:t xml:space="preserve"> I am very grateful for them all.</w:t>
      </w:r>
    </w:p>
    <w:p w14:paraId="58091324" w14:textId="663A0724" w:rsidR="003E2D6F" w:rsidRPr="009610DB" w:rsidRDefault="001C0B27" w:rsidP="009610DB">
      <w:pPr>
        <w:spacing w:line="360" w:lineRule="auto"/>
        <w:rPr>
          <w:rFonts w:ascii="Arial" w:hAnsi="Arial" w:cs="Arial"/>
        </w:rPr>
      </w:pPr>
      <w:r w:rsidRPr="009610DB">
        <w:rPr>
          <w:rFonts w:ascii="Arial" w:hAnsi="Arial" w:cs="Arial"/>
        </w:rPr>
        <w:t xml:space="preserve">This dissertation would not have been possible </w:t>
      </w:r>
      <w:r w:rsidR="0062140E" w:rsidRPr="009610DB">
        <w:rPr>
          <w:rFonts w:ascii="Arial" w:hAnsi="Arial" w:cs="Arial"/>
        </w:rPr>
        <w:t>without the contributions of these individuals</w:t>
      </w:r>
      <w:r w:rsidR="005555A2" w:rsidRPr="009610DB">
        <w:rPr>
          <w:rFonts w:ascii="Arial" w:hAnsi="Arial" w:cs="Arial"/>
        </w:rPr>
        <w:t xml:space="preserve">. I am very grateful </w:t>
      </w:r>
      <w:r w:rsidR="003E53E6" w:rsidRPr="009610DB">
        <w:rPr>
          <w:rFonts w:ascii="Arial" w:hAnsi="Arial" w:cs="Arial"/>
        </w:rPr>
        <w:t>for their support.</w:t>
      </w:r>
    </w:p>
    <w:p w14:paraId="4D68B5E3" w14:textId="77777777" w:rsidR="00DF1BAA" w:rsidRDefault="00DF1BAA"/>
    <w:p w14:paraId="1B92E5C2" w14:textId="77777777" w:rsidR="00782586" w:rsidRDefault="00782586"/>
    <w:p w14:paraId="6568DF19" w14:textId="77777777" w:rsidR="00A60D53" w:rsidRDefault="00A60D53"/>
    <w:p w14:paraId="5D1E5AEE" w14:textId="77777777" w:rsidR="00912E64" w:rsidRDefault="00912E64"/>
    <w:p w14:paraId="5CC4A08E" w14:textId="77777777" w:rsidR="00912E64" w:rsidRDefault="00912E64"/>
    <w:p w14:paraId="68C53A70" w14:textId="77777777" w:rsidR="00912E64" w:rsidRDefault="00912E64"/>
    <w:p w14:paraId="046039E2" w14:textId="77777777" w:rsidR="00912E64" w:rsidRDefault="00912E64"/>
    <w:p w14:paraId="67C4CFF3" w14:textId="77777777" w:rsidR="00912E64" w:rsidRDefault="00912E64"/>
    <w:p w14:paraId="06486A77" w14:textId="77777777" w:rsidR="00912E64" w:rsidRDefault="00912E64"/>
    <w:p w14:paraId="7B5B3317" w14:textId="77777777" w:rsidR="00912E64" w:rsidRDefault="00912E64"/>
    <w:p w14:paraId="1E0D2BE7" w14:textId="77777777" w:rsidR="00912E64" w:rsidRDefault="00912E64"/>
    <w:p w14:paraId="6C646AF1" w14:textId="77777777" w:rsidR="00912E64" w:rsidRDefault="00912E64"/>
    <w:p w14:paraId="155DAF6C" w14:textId="77777777" w:rsidR="00912E64" w:rsidRDefault="00912E64"/>
    <w:p w14:paraId="3F0AC344" w14:textId="77777777" w:rsidR="00912E64" w:rsidRDefault="00912E64"/>
    <w:p w14:paraId="4A9D57BB" w14:textId="77777777" w:rsidR="00912E64" w:rsidRDefault="00912E64"/>
    <w:p w14:paraId="71A389C5" w14:textId="1FEA1604" w:rsidR="00B3269B" w:rsidRPr="009610DB" w:rsidRDefault="00B3269B" w:rsidP="00CC3380">
      <w:pPr>
        <w:spacing w:line="360" w:lineRule="auto"/>
        <w:rPr>
          <w:rFonts w:ascii="Arial" w:hAnsi="Arial" w:cs="Arial"/>
          <w:b/>
          <w:bCs/>
        </w:rPr>
      </w:pPr>
      <w:r w:rsidRPr="009610DB">
        <w:rPr>
          <w:rFonts w:ascii="Arial" w:hAnsi="Arial" w:cs="Arial"/>
          <w:b/>
          <w:bCs/>
        </w:rPr>
        <w:lastRenderedPageBreak/>
        <w:t>Declar</w:t>
      </w:r>
      <w:r w:rsidR="00EC67FA" w:rsidRPr="009610DB">
        <w:rPr>
          <w:rFonts w:ascii="Arial" w:hAnsi="Arial" w:cs="Arial"/>
          <w:b/>
          <w:bCs/>
        </w:rPr>
        <w:t>ation</w:t>
      </w:r>
    </w:p>
    <w:p w14:paraId="1A566B0F" w14:textId="27ADA7C0" w:rsidR="002337A6" w:rsidRPr="009610DB" w:rsidRDefault="00067BB3" w:rsidP="00CC3380">
      <w:pPr>
        <w:spacing w:line="360" w:lineRule="auto"/>
        <w:rPr>
          <w:rFonts w:ascii="Arial" w:hAnsi="Arial" w:cs="Arial"/>
        </w:rPr>
      </w:pPr>
      <w:r w:rsidRPr="009610DB">
        <w:rPr>
          <w:rFonts w:ascii="Arial" w:hAnsi="Arial" w:cs="Arial"/>
        </w:rPr>
        <w:t xml:space="preserve">I declare that </w:t>
      </w:r>
      <w:r w:rsidR="00F3234E" w:rsidRPr="009610DB">
        <w:rPr>
          <w:rFonts w:ascii="Arial" w:hAnsi="Arial" w:cs="Arial"/>
        </w:rPr>
        <w:t>t</w:t>
      </w:r>
      <w:r w:rsidR="002337A6" w:rsidRPr="009610DB">
        <w:rPr>
          <w:rFonts w:ascii="Arial" w:hAnsi="Arial" w:cs="Arial"/>
        </w:rPr>
        <w:t>his work has not previously been accepted in substance for any degree and is not being concurrently submitted in candidature for any degree.</w:t>
      </w:r>
    </w:p>
    <w:p w14:paraId="790CAFA0" w14:textId="12C90160" w:rsidR="002337A6" w:rsidRPr="009610DB" w:rsidRDefault="002337A6" w:rsidP="00CC3380">
      <w:pPr>
        <w:spacing w:line="360" w:lineRule="auto"/>
        <w:rPr>
          <w:rFonts w:ascii="Arial" w:hAnsi="Arial" w:cs="Arial"/>
        </w:rPr>
      </w:pPr>
      <w:r w:rsidRPr="009610DB">
        <w:rPr>
          <w:rFonts w:ascii="Arial" w:hAnsi="Arial" w:cs="Arial"/>
        </w:rPr>
        <w:t xml:space="preserve">This dissertation is being submitted in partial fulfilment of the requirements for the degree of BSc. </w:t>
      </w:r>
    </w:p>
    <w:p w14:paraId="76BA90C6" w14:textId="77777777" w:rsidR="002337A6" w:rsidRPr="009610DB" w:rsidRDefault="002337A6" w:rsidP="00CC3380">
      <w:pPr>
        <w:spacing w:line="360" w:lineRule="auto"/>
        <w:rPr>
          <w:rFonts w:ascii="Arial" w:hAnsi="Arial" w:cs="Arial"/>
        </w:rPr>
      </w:pPr>
      <w:r w:rsidRPr="009610DB">
        <w:rPr>
          <w:rFonts w:ascii="Arial" w:hAnsi="Arial" w:cs="Arial"/>
        </w:rPr>
        <w:t xml:space="preserve">This dissertation is the result of my own independent work/investigation, except where otherwise stated. </w:t>
      </w:r>
    </w:p>
    <w:p w14:paraId="312255EA" w14:textId="3A9A2606" w:rsidR="002337A6" w:rsidRPr="009610DB" w:rsidRDefault="002337A6" w:rsidP="00CC3380">
      <w:pPr>
        <w:spacing w:line="360" w:lineRule="auto"/>
        <w:rPr>
          <w:rFonts w:ascii="Arial" w:hAnsi="Arial" w:cs="Arial"/>
        </w:rPr>
      </w:pPr>
      <w:r w:rsidRPr="009610DB">
        <w:rPr>
          <w:rFonts w:ascii="Arial" w:hAnsi="Arial" w:cs="Arial"/>
        </w:rPr>
        <w:t>Other sources are acknowledged in the Reference Section.</w:t>
      </w:r>
    </w:p>
    <w:p w14:paraId="6DB6F024" w14:textId="73759882" w:rsidR="002337A6" w:rsidRPr="009610DB" w:rsidRDefault="002337A6" w:rsidP="00CC3380">
      <w:pPr>
        <w:spacing w:line="360" w:lineRule="auto"/>
        <w:rPr>
          <w:rFonts w:ascii="Arial" w:hAnsi="Arial" w:cs="Arial"/>
        </w:rPr>
      </w:pPr>
      <w:r w:rsidRPr="009610DB">
        <w:rPr>
          <w:rFonts w:ascii="Arial" w:hAnsi="Arial" w:cs="Arial"/>
        </w:rPr>
        <w:t xml:space="preserve">I hereby give consent for my dissertation, if accepted, to be available for photocopying and for interlibrary loan, and for the title and summary to be made available to outside organisations. </w:t>
      </w:r>
    </w:p>
    <w:p w14:paraId="70433524" w14:textId="25163E4D" w:rsidR="002337A6" w:rsidRPr="009610DB" w:rsidRDefault="002337A6" w:rsidP="00CC3380">
      <w:pPr>
        <w:spacing w:line="360" w:lineRule="auto"/>
        <w:rPr>
          <w:rFonts w:ascii="Arial" w:hAnsi="Arial" w:cs="Arial"/>
        </w:rPr>
      </w:pPr>
      <w:r w:rsidRPr="009610DB">
        <w:rPr>
          <w:rFonts w:ascii="Arial" w:hAnsi="Arial" w:cs="Arial"/>
        </w:rPr>
        <w:t xml:space="preserve">I hereby give consent for my dissertation, if accepted, to be available on the university’s IT system to those who have consent to use the system. </w:t>
      </w:r>
    </w:p>
    <w:p w14:paraId="78149C36" w14:textId="7188440A" w:rsidR="002337A6" w:rsidRPr="009610DB" w:rsidRDefault="00FD4729" w:rsidP="00CC3380">
      <w:pPr>
        <w:spacing w:line="360" w:lineRule="auto"/>
        <w:rPr>
          <w:rFonts w:ascii="Arial" w:hAnsi="Arial" w:cs="Arial"/>
        </w:rPr>
      </w:pPr>
      <w:r w:rsidRPr="009610DB">
        <w:rPr>
          <w:rFonts w:ascii="Arial" w:hAnsi="Arial" w:cs="Arial"/>
        </w:rPr>
        <w:t>Christina Mika</w:t>
      </w:r>
      <w:r w:rsidR="00204159" w:rsidRPr="009610DB">
        <w:rPr>
          <w:rFonts w:ascii="Arial" w:hAnsi="Arial" w:cs="Arial"/>
        </w:rPr>
        <w:t>yla Davies</w:t>
      </w:r>
    </w:p>
    <w:p w14:paraId="73B76258" w14:textId="0DDE6EE3" w:rsidR="002337A6" w:rsidRPr="009610DB" w:rsidRDefault="00204159" w:rsidP="00CC3380">
      <w:pPr>
        <w:spacing w:line="360" w:lineRule="auto"/>
        <w:rPr>
          <w:rFonts w:ascii="Arial" w:hAnsi="Arial" w:cs="Arial"/>
        </w:rPr>
      </w:pPr>
      <w:r w:rsidRPr="009610DB">
        <w:rPr>
          <w:rFonts w:ascii="Arial" w:hAnsi="Arial" w:cs="Arial"/>
        </w:rPr>
        <w:t>C. M. Davies</w:t>
      </w:r>
    </w:p>
    <w:p w14:paraId="61376DC4" w14:textId="7A549C45" w:rsidR="00D23783" w:rsidRPr="009610DB" w:rsidRDefault="00204159" w:rsidP="00CC3380">
      <w:pPr>
        <w:spacing w:line="360" w:lineRule="auto"/>
        <w:rPr>
          <w:rFonts w:ascii="Arial" w:hAnsi="Arial" w:cs="Arial"/>
        </w:rPr>
      </w:pPr>
      <w:r w:rsidRPr="009610DB">
        <w:rPr>
          <w:rFonts w:ascii="Arial" w:hAnsi="Arial" w:cs="Arial"/>
        </w:rPr>
        <w:t>6</w:t>
      </w:r>
      <w:r w:rsidRPr="009610DB">
        <w:rPr>
          <w:rFonts w:ascii="Arial" w:hAnsi="Arial" w:cs="Arial"/>
          <w:vertAlign w:val="superscript"/>
        </w:rPr>
        <w:t>th</w:t>
      </w:r>
      <w:r w:rsidRPr="009610DB">
        <w:rPr>
          <w:rFonts w:ascii="Arial" w:hAnsi="Arial" w:cs="Arial"/>
        </w:rPr>
        <w:t xml:space="preserve"> May 2025</w:t>
      </w:r>
    </w:p>
    <w:p w14:paraId="74190E8D" w14:textId="77777777" w:rsidR="003E75A8" w:rsidRPr="009610DB" w:rsidRDefault="003E75A8" w:rsidP="00CC3380">
      <w:pPr>
        <w:spacing w:line="360" w:lineRule="auto"/>
        <w:rPr>
          <w:rFonts w:ascii="Arial" w:hAnsi="Arial" w:cs="Arial"/>
        </w:rPr>
      </w:pPr>
    </w:p>
    <w:p w14:paraId="1D1E1F4C" w14:textId="77777777" w:rsidR="003E75A8" w:rsidRDefault="003E75A8"/>
    <w:p w14:paraId="42AF67F0" w14:textId="77777777" w:rsidR="003E75A8" w:rsidRDefault="003E75A8"/>
    <w:p w14:paraId="6BAA2BB5" w14:textId="77777777" w:rsidR="003E75A8" w:rsidRDefault="003E75A8"/>
    <w:p w14:paraId="2BA2BB5F" w14:textId="77777777" w:rsidR="003E75A8" w:rsidRDefault="003E75A8"/>
    <w:p w14:paraId="63BBAE5E" w14:textId="77777777" w:rsidR="003E75A8" w:rsidRDefault="003E75A8"/>
    <w:p w14:paraId="3B84FDB5" w14:textId="77777777" w:rsidR="00BE43D5" w:rsidRDefault="00BE43D5"/>
    <w:p w14:paraId="2E7E085C" w14:textId="77777777" w:rsidR="00553727" w:rsidRDefault="00553727"/>
    <w:p w14:paraId="50DC0F02" w14:textId="77777777" w:rsidR="007C35E4" w:rsidRDefault="007C35E4"/>
    <w:p w14:paraId="2F9987B1" w14:textId="77777777" w:rsidR="00C818BF" w:rsidRDefault="00C818BF"/>
    <w:sdt>
      <w:sdtPr>
        <w:rPr>
          <w:rFonts w:asciiTheme="minorHAnsi" w:eastAsiaTheme="minorHAnsi" w:hAnsiTheme="minorHAnsi" w:cstheme="minorBidi"/>
          <w:color w:val="auto"/>
          <w:kern w:val="2"/>
          <w:sz w:val="24"/>
          <w:szCs w:val="24"/>
          <w:lang w:val="en-GB"/>
          <w14:ligatures w14:val="standardContextual"/>
        </w:rPr>
        <w:id w:val="-304538856"/>
        <w:docPartObj>
          <w:docPartGallery w:val="Table of Contents"/>
          <w:docPartUnique/>
        </w:docPartObj>
      </w:sdtPr>
      <w:sdtEndPr>
        <w:rPr>
          <w:rFonts w:ascii="Arial" w:hAnsi="Arial" w:cs="Arial"/>
          <w:b/>
          <w:bCs/>
          <w:noProof/>
        </w:rPr>
      </w:sdtEndPr>
      <w:sdtContent>
        <w:p w14:paraId="0894146A" w14:textId="6AD1AFE3" w:rsidR="008A3A53" w:rsidRPr="00553727" w:rsidRDefault="0021376F" w:rsidP="0051576D">
          <w:pPr>
            <w:pStyle w:val="TOCHeading"/>
            <w:spacing w:line="360" w:lineRule="auto"/>
            <w:rPr>
              <w:rFonts w:asciiTheme="minorHAnsi" w:eastAsiaTheme="minorHAnsi" w:hAnsiTheme="minorHAnsi" w:cstheme="minorBidi"/>
              <w:color w:val="auto"/>
              <w:kern w:val="2"/>
              <w:sz w:val="24"/>
              <w:szCs w:val="24"/>
              <w:lang w:val="en-GB"/>
              <w14:ligatures w14:val="standardContextual"/>
            </w:rPr>
          </w:pPr>
          <w:r>
            <w:t>Contents</w:t>
          </w:r>
        </w:p>
        <w:p w14:paraId="16B862EE" w14:textId="77B8F3FF" w:rsidR="00C82863" w:rsidRPr="00CC3380" w:rsidRDefault="0021376F" w:rsidP="00CC3380">
          <w:pPr>
            <w:spacing w:line="360" w:lineRule="auto"/>
            <w:rPr>
              <w:rFonts w:ascii="Arial" w:hAnsi="Arial" w:cs="Arial"/>
              <w:lang w:val="en-US"/>
            </w:rPr>
          </w:pPr>
          <w:r w:rsidRPr="00CC3380">
            <w:rPr>
              <w:rFonts w:ascii="Arial" w:hAnsi="Arial" w:cs="Arial"/>
              <w:b/>
              <w:bCs/>
              <w:lang w:val="en-US"/>
            </w:rPr>
            <w:t>Chapter 1</w:t>
          </w:r>
          <w:r w:rsidRPr="00CC3380">
            <w:rPr>
              <w:rFonts w:ascii="Arial" w:hAnsi="Arial" w:cs="Arial"/>
              <w:lang w:val="en-US"/>
            </w:rPr>
            <w:t xml:space="preserve"> </w:t>
          </w:r>
          <w:r w:rsidR="008A3A53" w:rsidRPr="00CC3380">
            <w:rPr>
              <w:rFonts w:ascii="Arial" w:hAnsi="Arial" w:cs="Arial"/>
              <w:lang w:val="en-US"/>
            </w:rPr>
            <w:t>–</w:t>
          </w:r>
          <w:r w:rsidRPr="00CC3380">
            <w:rPr>
              <w:rFonts w:ascii="Arial" w:hAnsi="Arial" w:cs="Arial"/>
              <w:lang w:val="en-US"/>
            </w:rPr>
            <w:t xml:space="preserve"> Introduction</w:t>
          </w:r>
          <w:r w:rsidR="000B50BF" w:rsidRPr="00CC3380">
            <w:rPr>
              <w:rFonts w:ascii="Arial" w:hAnsi="Arial" w:cs="Arial"/>
              <w:lang w:val="en-US"/>
            </w:rPr>
            <w:t>……………………………………………………………</w:t>
          </w:r>
          <w:proofErr w:type="gramStart"/>
          <w:r w:rsidR="000B50BF" w:rsidRPr="00CC3380">
            <w:rPr>
              <w:rFonts w:ascii="Arial" w:hAnsi="Arial" w:cs="Arial"/>
              <w:lang w:val="en-US"/>
            </w:rPr>
            <w:t>…</w:t>
          </w:r>
          <w:r w:rsidR="00EE390E" w:rsidRPr="00CC3380">
            <w:rPr>
              <w:rFonts w:ascii="Arial" w:hAnsi="Arial" w:cs="Arial"/>
              <w:lang w:val="en-US"/>
            </w:rPr>
            <w:t>..</w:t>
          </w:r>
          <w:proofErr w:type="gramEnd"/>
          <w:r w:rsidR="00EE390E" w:rsidRPr="00CC3380">
            <w:rPr>
              <w:rFonts w:ascii="Arial" w:hAnsi="Arial" w:cs="Arial"/>
              <w:lang w:val="en-US"/>
            </w:rPr>
            <w:t>5-</w:t>
          </w:r>
          <w:r w:rsidR="009F400A">
            <w:rPr>
              <w:rFonts w:ascii="Arial" w:hAnsi="Arial" w:cs="Arial"/>
              <w:lang w:val="en-US"/>
            </w:rPr>
            <w:t>9</w:t>
          </w:r>
        </w:p>
        <w:p w14:paraId="41EB8CFE" w14:textId="7FA408E3" w:rsidR="008A3A53" w:rsidRPr="00CC3380" w:rsidRDefault="008A3A53" w:rsidP="00CC3380">
          <w:pPr>
            <w:spacing w:line="360" w:lineRule="auto"/>
            <w:rPr>
              <w:rFonts w:ascii="Arial" w:hAnsi="Arial" w:cs="Arial"/>
              <w:lang w:val="en-US"/>
            </w:rPr>
          </w:pPr>
          <w:r w:rsidRPr="00CC3380">
            <w:rPr>
              <w:rFonts w:ascii="Arial" w:hAnsi="Arial" w:cs="Arial"/>
              <w:b/>
              <w:bCs/>
              <w:lang w:val="en-US"/>
            </w:rPr>
            <w:t>Chapter 2</w:t>
          </w:r>
          <w:r w:rsidRPr="00CC3380">
            <w:rPr>
              <w:rFonts w:ascii="Arial" w:hAnsi="Arial" w:cs="Arial"/>
              <w:lang w:val="en-US"/>
            </w:rPr>
            <w:t xml:space="preserve"> – Literature Review</w:t>
          </w:r>
          <w:r w:rsidR="000B50BF" w:rsidRPr="00CC3380">
            <w:rPr>
              <w:rFonts w:ascii="Arial" w:hAnsi="Arial" w:cs="Arial"/>
              <w:lang w:val="en-US"/>
            </w:rPr>
            <w:t>………………………………………………………</w:t>
          </w:r>
          <w:r w:rsidR="00E35B15">
            <w:rPr>
              <w:rFonts w:ascii="Arial" w:hAnsi="Arial" w:cs="Arial"/>
              <w:lang w:val="en-US"/>
            </w:rPr>
            <w:t>1</w:t>
          </w:r>
          <w:r w:rsidR="009F400A">
            <w:rPr>
              <w:rFonts w:ascii="Arial" w:hAnsi="Arial" w:cs="Arial"/>
              <w:lang w:val="en-US"/>
            </w:rPr>
            <w:t>0</w:t>
          </w:r>
          <w:r w:rsidR="002A7630">
            <w:rPr>
              <w:rFonts w:ascii="Arial" w:hAnsi="Arial" w:cs="Arial"/>
              <w:lang w:val="en-US"/>
            </w:rPr>
            <w:t>-</w:t>
          </w:r>
          <w:r w:rsidR="00E35B15">
            <w:rPr>
              <w:rFonts w:ascii="Arial" w:hAnsi="Arial" w:cs="Arial"/>
              <w:lang w:val="en-US"/>
            </w:rPr>
            <w:t>15</w:t>
          </w:r>
        </w:p>
        <w:p w14:paraId="58F33B1E" w14:textId="3A77F95C" w:rsidR="008A3A53" w:rsidRPr="00CC3380" w:rsidRDefault="008A3A53" w:rsidP="00CC3380">
          <w:pPr>
            <w:spacing w:line="360" w:lineRule="auto"/>
            <w:rPr>
              <w:rFonts w:ascii="Arial" w:hAnsi="Arial" w:cs="Arial"/>
              <w:lang w:val="en-US"/>
            </w:rPr>
          </w:pPr>
          <w:r w:rsidRPr="00CC3380">
            <w:rPr>
              <w:rFonts w:ascii="Arial" w:hAnsi="Arial" w:cs="Arial"/>
              <w:b/>
              <w:bCs/>
              <w:lang w:val="en-US"/>
            </w:rPr>
            <w:t>Chapter 3</w:t>
          </w:r>
          <w:r w:rsidRPr="00CC3380">
            <w:rPr>
              <w:rFonts w:ascii="Arial" w:hAnsi="Arial" w:cs="Arial"/>
              <w:lang w:val="en-US"/>
            </w:rPr>
            <w:t xml:space="preserve"> – Methodology</w:t>
          </w:r>
          <w:r w:rsidR="000B50BF" w:rsidRPr="00CC3380">
            <w:rPr>
              <w:rFonts w:ascii="Arial" w:hAnsi="Arial" w:cs="Arial"/>
              <w:lang w:val="en-US"/>
            </w:rPr>
            <w:t>……………………………………………………………</w:t>
          </w:r>
          <w:proofErr w:type="gramStart"/>
          <w:r w:rsidR="000B50BF" w:rsidRPr="00CC3380">
            <w:rPr>
              <w:rFonts w:ascii="Arial" w:hAnsi="Arial" w:cs="Arial"/>
              <w:lang w:val="en-US"/>
            </w:rPr>
            <w:t>…</w:t>
          </w:r>
          <w:r w:rsidR="00667867" w:rsidRPr="00CC3380">
            <w:rPr>
              <w:rFonts w:ascii="Arial" w:hAnsi="Arial" w:cs="Arial"/>
              <w:lang w:val="en-US"/>
            </w:rPr>
            <w:t>..</w:t>
          </w:r>
          <w:proofErr w:type="gramEnd"/>
          <w:r w:rsidR="000B50BF" w:rsidRPr="00CC3380">
            <w:rPr>
              <w:rFonts w:ascii="Arial" w:hAnsi="Arial" w:cs="Arial"/>
              <w:lang w:val="en-US"/>
            </w:rPr>
            <w:t>…</w:t>
          </w:r>
        </w:p>
        <w:p w14:paraId="7DE93B10" w14:textId="0D02FCBF" w:rsidR="008A3A53" w:rsidRPr="00CC3380" w:rsidRDefault="008A3A53" w:rsidP="00CC3380">
          <w:pPr>
            <w:spacing w:line="360" w:lineRule="auto"/>
            <w:rPr>
              <w:rFonts w:ascii="Arial" w:hAnsi="Arial" w:cs="Arial"/>
              <w:lang w:val="en-US"/>
            </w:rPr>
          </w:pPr>
          <w:r w:rsidRPr="00CC3380">
            <w:rPr>
              <w:rFonts w:ascii="Arial" w:hAnsi="Arial" w:cs="Arial"/>
              <w:b/>
              <w:bCs/>
              <w:lang w:val="en-US"/>
            </w:rPr>
            <w:t>Chapter 4</w:t>
          </w:r>
          <w:r w:rsidRPr="00CC3380">
            <w:rPr>
              <w:rFonts w:ascii="Arial" w:hAnsi="Arial" w:cs="Arial"/>
              <w:lang w:val="en-US"/>
            </w:rPr>
            <w:t xml:space="preserve"> – Findings</w:t>
          </w:r>
          <w:r w:rsidR="000B50BF" w:rsidRPr="00CC3380">
            <w:rPr>
              <w:rFonts w:ascii="Arial" w:hAnsi="Arial" w:cs="Arial"/>
              <w:lang w:val="en-US"/>
            </w:rPr>
            <w:t>……………………………………………………………………</w:t>
          </w:r>
          <w:proofErr w:type="gramStart"/>
          <w:r w:rsidR="000B50BF" w:rsidRPr="00CC3380">
            <w:rPr>
              <w:rFonts w:ascii="Arial" w:hAnsi="Arial" w:cs="Arial"/>
              <w:lang w:val="en-US"/>
            </w:rPr>
            <w:t>….</w:t>
          </w:r>
          <w:r w:rsidR="007F1259" w:rsidRPr="00CC3380">
            <w:rPr>
              <w:rFonts w:ascii="Arial" w:hAnsi="Arial" w:cs="Arial"/>
              <w:lang w:val="en-US"/>
            </w:rPr>
            <w:t>.</w:t>
          </w:r>
          <w:proofErr w:type="gramEnd"/>
        </w:p>
        <w:p w14:paraId="31F8D93B" w14:textId="77777777" w:rsidR="00B30EAE" w:rsidRPr="00CC3380" w:rsidRDefault="008A3A53" w:rsidP="00CC3380">
          <w:pPr>
            <w:spacing w:line="360" w:lineRule="auto"/>
            <w:rPr>
              <w:rFonts w:ascii="Arial" w:hAnsi="Arial" w:cs="Arial"/>
              <w:lang w:val="en-US"/>
            </w:rPr>
          </w:pPr>
          <w:r w:rsidRPr="00CC3380">
            <w:rPr>
              <w:rFonts w:ascii="Arial" w:hAnsi="Arial" w:cs="Arial"/>
              <w:b/>
              <w:bCs/>
              <w:lang w:val="en-US"/>
            </w:rPr>
            <w:t>Chapter 5</w:t>
          </w:r>
          <w:r w:rsidRPr="00CC3380">
            <w:rPr>
              <w:rFonts w:ascii="Arial" w:hAnsi="Arial" w:cs="Arial"/>
              <w:lang w:val="en-US"/>
            </w:rPr>
            <w:t xml:space="preserve"> </w:t>
          </w:r>
          <w:r w:rsidR="000B50BF" w:rsidRPr="00CC3380">
            <w:rPr>
              <w:rFonts w:ascii="Arial" w:hAnsi="Arial" w:cs="Arial"/>
              <w:lang w:val="en-US"/>
            </w:rPr>
            <w:t>–</w:t>
          </w:r>
          <w:r w:rsidRPr="00CC3380">
            <w:rPr>
              <w:rFonts w:ascii="Arial" w:hAnsi="Arial" w:cs="Arial"/>
              <w:lang w:val="en-US"/>
            </w:rPr>
            <w:t xml:space="preserve"> Conclusion</w:t>
          </w:r>
          <w:r w:rsidR="000B50BF" w:rsidRPr="00CC3380">
            <w:rPr>
              <w:rFonts w:ascii="Arial" w:hAnsi="Arial" w:cs="Arial"/>
              <w:lang w:val="en-US"/>
            </w:rPr>
            <w:t>…………………………………………………………………</w:t>
          </w:r>
          <w:proofErr w:type="gramStart"/>
          <w:r w:rsidR="000B50BF" w:rsidRPr="00CC3380">
            <w:rPr>
              <w:rFonts w:ascii="Arial" w:hAnsi="Arial" w:cs="Arial"/>
              <w:lang w:val="en-US"/>
            </w:rPr>
            <w:t>..</w:t>
          </w:r>
          <w:r w:rsidR="007F1259" w:rsidRPr="00CC3380">
            <w:rPr>
              <w:rFonts w:ascii="Arial" w:hAnsi="Arial" w:cs="Arial"/>
              <w:lang w:val="en-US"/>
            </w:rPr>
            <w:t>...</w:t>
          </w:r>
          <w:proofErr w:type="gramEnd"/>
        </w:p>
        <w:p w14:paraId="0DF98D88" w14:textId="77777777" w:rsidR="001C3A1F" w:rsidRPr="00CC3380" w:rsidRDefault="00B30EAE" w:rsidP="00CC3380">
          <w:pPr>
            <w:spacing w:line="360" w:lineRule="auto"/>
            <w:rPr>
              <w:rFonts w:ascii="Arial" w:hAnsi="Arial" w:cs="Arial"/>
              <w:lang w:val="en-US"/>
            </w:rPr>
          </w:pPr>
          <w:r w:rsidRPr="00CC3380">
            <w:rPr>
              <w:rFonts w:ascii="Arial" w:hAnsi="Arial" w:cs="Arial"/>
              <w:b/>
              <w:bCs/>
              <w:lang w:val="en-US"/>
            </w:rPr>
            <w:t>References</w:t>
          </w:r>
          <w:r w:rsidRPr="00CC3380">
            <w:rPr>
              <w:rFonts w:ascii="Arial" w:hAnsi="Arial" w:cs="Arial"/>
              <w:lang w:val="en-US"/>
            </w:rPr>
            <w:t>………………………………………………………………………………</w:t>
          </w:r>
          <w:proofErr w:type="gramStart"/>
          <w:r w:rsidRPr="00CC3380">
            <w:rPr>
              <w:rFonts w:ascii="Arial" w:hAnsi="Arial" w:cs="Arial"/>
              <w:lang w:val="en-US"/>
            </w:rPr>
            <w:t>…..</w:t>
          </w:r>
          <w:proofErr w:type="gramEnd"/>
        </w:p>
        <w:p w14:paraId="200BDBA8" w14:textId="64286777" w:rsidR="0021376F" w:rsidRPr="001C3A1F" w:rsidRDefault="001C3A1F" w:rsidP="00CC3380">
          <w:pPr>
            <w:spacing w:line="360" w:lineRule="auto"/>
            <w:rPr>
              <w:rFonts w:ascii="Arial" w:hAnsi="Arial" w:cs="Arial"/>
              <w:b/>
              <w:bCs/>
              <w:lang w:val="en-US"/>
            </w:rPr>
          </w:pPr>
          <w:r w:rsidRPr="00CC3380">
            <w:rPr>
              <w:rFonts w:ascii="Arial" w:hAnsi="Arial" w:cs="Arial"/>
              <w:b/>
              <w:bCs/>
              <w:lang w:val="en-US"/>
            </w:rPr>
            <w:t>Appendice</w:t>
          </w:r>
          <w:r w:rsidR="00BD4D27" w:rsidRPr="00CC3380">
            <w:rPr>
              <w:rFonts w:ascii="Arial" w:hAnsi="Arial" w:cs="Arial"/>
              <w:b/>
              <w:bCs/>
              <w:lang w:val="en-US"/>
            </w:rPr>
            <w:t>s</w:t>
          </w:r>
          <w:r w:rsidR="00BD4D27" w:rsidRPr="00CC3380">
            <w:rPr>
              <w:rFonts w:ascii="Arial" w:hAnsi="Arial" w:cs="Arial"/>
              <w:lang w:val="en-US"/>
            </w:rPr>
            <w:t xml:space="preserve"> - Questionnaire</w:t>
          </w:r>
          <w:r w:rsidRPr="00CC3380">
            <w:rPr>
              <w:rFonts w:ascii="Arial" w:hAnsi="Arial" w:cs="Arial"/>
              <w:lang w:val="en-US"/>
            </w:rPr>
            <w:t>…………</w:t>
          </w:r>
          <w:r w:rsidR="00381E3F" w:rsidRPr="00CC3380">
            <w:rPr>
              <w:rFonts w:ascii="Arial" w:hAnsi="Arial" w:cs="Arial"/>
              <w:lang w:val="en-US"/>
            </w:rPr>
            <w:t>…</w:t>
          </w:r>
          <w:r w:rsidRPr="00CC3380">
            <w:rPr>
              <w:rFonts w:ascii="Arial" w:hAnsi="Arial" w:cs="Arial"/>
              <w:lang w:val="en-US"/>
            </w:rPr>
            <w:t>………………………………………………….</w:t>
          </w:r>
        </w:p>
      </w:sdtContent>
    </w:sdt>
    <w:p w14:paraId="1DEE9944" w14:textId="15E9CA2C" w:rsidR="00C100BA" w:rsidRDefault="00C100BA"/>
    <w:p w14:paraId="282FA84F" w14:textId="77777777" w:rsidR="00C100BA" w:rsidRDefault="00C100BA"/>
    <w:p w14:paraId="2F9E4F79" w14:textId="77777777" w:rsidR="00C100BA" w:rsidRDefault="00C100BA"/>
    <w:p w14:paraId="41455130" w14:textId="77777777" w:rsidR="00C100BA" w:rsidRDefault="00C100BA"/>
    <w:p w14:paraId="48B650E2" w14:textId="77777777" w:rsidR="00C100BA" w:rsidRDefault="00C100BA"/>
    <w:p w14:paraId="4BF549CC" w14:textId="77777777" w:rsidR="00C100BA" w:rsidRDefault="00C100BA"/>
    <w:p w14:paraId="1F513510" w14:textId="77777777" w:rsidR="00C100BA" w:rsidRDefault="00C100BA"/>
    <w:p w14:paraId="43083C3C" w14:textId="77777777" w:rsidR="00C100BA" w:rsidRDefault="00C100BA"/>
    <w:p w14:paraId="2BF7BC69" w14:textId="77777777" w:rsidR="00C100BA" w:rsidRDefault="00C100BA"/>
    <w:p w14:paraId="61017DBA" w14:textId="77777777" w:rsidR="00C100BA" w:rsidRDefault="00C100BA"/>
    <w:p w14:paraId="0DF9A37B" w14:textId="77777777" w:rsidR="00C100BA" w:rsidRDefault="00C100BA"/>
    <w:p w14:paraId="76A3F8A0" w14:textId="77777777" w:rsidR="00C100BA" w:rsidRDefault="00C100BA"/>
    <w:p w14:paraId="308B5CEC" w14:textId="77777777" w:rsidR="00C100BA" w:rsidRDefault="00C100BA"/>
    <w:p w14:paraId="479B3669" w14:textId="77777777" w:rsidR="00C100BA" w:rsidRDefault="00C100BA"/>
    <w:p w14:paraId="4DE3CB68" w14:textId="77777777" w:rsidR="00C100BA" w:rsidRDefault="00C100BA"/>
    <w:p w14:paraId="76CED9E1" w14:textId="77777777" w:rsidR="00C100BA" w:rsidRDefault="00C100BA"/>
    <w:p w14:paraId="4E361F37" w14:textId="77777777" w:rsidR="00C100BA" w:rsidRDefault="00C100BA"/>
    <w:p w14:paraId="0FFD4ED9" w14:textId="77777777" w:rsidR="00C100BA" w:rsidRDefault="00C100BA"/>
    <w:p w14:paraId="01BEB13B" w14:textId="77777777" w:rsidR="00505A73" w:rsidRDefault="00505A73" w:rsidP="00CC3380">
      <w:pPr>
        <w:spacing w:line="360" w:lineRule="auto"/>
      </w:pPr>
    </w:p>
    <w:p w14:paraId="1E8B5F49" w14:textId="456D00A6" w:rsidR="00C100BA" w:rsidRPr="000D474B" w:rsidRDefault="00C100BA" w:rsidP="000D474B">
      <w:pPr>
        <w:spacing w:line="360" w:lineRule="auto"/>
        <w:rPr>
          <w:rFonts w:ascii="Arial" w:hAnsi="Arial" w:cs="Arial"/>
          <w:b/>
          <w:bCs/>
        </w:rPr>
      </w:pPr>
      <w:r w:rsidRPr="000D474B">
        <w:rPr>
          <w:rFonts w:ascii="Arial" w:hAnsi="Arial" w:cs="Arial"/>
          <w:b/>
          <w:bCs/>
        </w:rPr>
        <w:lastRenderedPageBreak/>
        <w:t>Chapter 1 – Introduction</w:t>
      </w:r>
    </w:p>
    <w:p w14:paraId="3921F611" w14:textId="7F63DB71" w:rsidR="00BA7CFC" w:rsidRPr="000D474B" w:rsidRDefault="00012615" w:rsidP="000D474B">
      <w:pPr>
        <w:spacing w:line="360" w:lineRule="auto"/>
        <w:rPr>
          <w:rFonts w:ascii="Arial" w:hAnsi="Arial" w:cs="Arial"/>
          <w:b/>
          <w:bCs/>
        </w:rPr>
      </w:pPr>
      <w:r w:rsidRPr="000D474B">
        <w:rPr>
          <w:rFonts w:ascii="Arial" w:hAnsi="Arial" w:cs="Arial"/>
          <w:b/>
          <w:bCs/>
        </w:rPr>
        <w:t xml:space="preserve">What is the </w:t>
      </w:r>
      <w:r w:rsidR="00D22F26" w:rsidRPr="000D474B">
        <w:rPr>
          <w:rFonts w:ascii="Arial" w:hAnsi="Arial" w:cs="Arial"/>
          <w:b/>
          <w:bCs/>
        </w:rPr>
        <w:t xml:space="preserve">public’s </w:t>
      </w:r>
      <w:r w:rsidRPr="000D474B">
        <w:rPr>
          <w:rFonts w:ascii="Arial" w:hAnsi="Arial" w:cs="Arial"/>
          <w:b/>
          <w:bCs/>
        </w:rPr>
        <w:t>perception of domestic abuse in 2024, and how does this affect criminal offences?</w:t>
      </w:r>
    </w:p>
    <w:p w14:paraId="28F2BDCC" w14:textId="77777777" w:rsidR="00547CFB" w:rsidRPr="000D474B" w:rsidRDefault="00547CFB" w:rsidP="000D474B">
      <w:pPr>
        <w:spacing w:line="360" w:lineRule="auto"/>
        <w:rPr>
          <w:rFonts w:ascii="Arial" w:hAnsi="Arial" w:cs="Arial"/>
        </w:rPr>
      </w:pPr>
      <w:r w:rsidRPr="000D474B">
        <w:rPr>
          <w:rFonts w:ascii="Arial" w:hAnsi="Arial" w:cs="Arial"/>
        </w:rPr>
        <w:t>The aim of this dissertation is to investigate the public’s perception of domestic abuse in 2024 and the impact this has on criminal offences. By exploring this topic, it can help to raise awareness of domestic abuse and highlight the importance of addressing this issue.</w:t>
      </w:r>
    </w:p>
    <w:p w14:paraId="621C78B4" w14:textId="1897F051" w:rsidR="00B933DD" w:rsidRPr="000D474B" w:rsidRDefault="00B709A8" w:rsidP="000D474B">
      <w:pPr>
        <w:spacing w:line="360" w:lineRule="auto"/>
        <w:rPr>
          <w:rFonts w:ascii="Arial" w:hAnsi="Arial" w:cs="Arial"/>
        </w:rPr>
      </w:pPr>
      <w:r w:rsidRPr="000D474B">
        <w:rPr>
          <w:rFonts w:ascii="Arial" w:hAnsi="Arial" w:cs="Arial"/>
        </w:rPr>
        <w:t xml:space="preserve">Domestic </w:t>
      </w:r>
      <w:r w:rsidR="008B67CF" w:rsidRPr="000D474B">
        <w:rPr>
          <w:rFonts w:ascii="Arial" w:hAnsi="Arial" w:cs="Arial"/>
        </w:rPr>
        <w:t xml:space="preserve">abuse </w:t>
      </w:r>
      <w:r w:rsidR="007F7BEB" w:rsidRPr="000D474B">
        <w:rPr>
          <w:rFonts w:ascii="Arial" w:hAnsi="Arial" w:cs="Arial"/>
        </w:rPr>
        <w:t xml:space="preserve">is a worldwide issue that affects millions of </w:t>
      </w:r>
      <w:r w:rsidR="00BF5974" w:rsidRPr="000D474B">
        <w:rPr>
          <w:rFonts w:ascii="Arial" w:hAnsi="Arial" w:cs="Arial"/>
        </w:rPr>
        <w:t xml:space="preserve">people, including </w:t>
      </w:r>
      <w:r w:rsidR="00DD3AD3" w:rsidRPr="000D474B">
        <w:rPr>
          <w:rFonts w:ascii="Arial" w:hAnsi="Arial" w:cs="Arial"/>
        </w:rPr>
        <w:t>the</w:t>
      </w:r>
      <w:r w:rsidR="00BF5974" w:rsidRPr="000D474B">
        <w:rPr>
          <w:rFonts w:ascii="Arial" w:hAnsi="Arial" w:cs="Arial"/>
        </w:rPr>
        <w:t xml:space="preserve"> United Kingdom</w:t>
      </w:r>
      <w:r w:rsidR="007D6643" w:rsidRPr="000D474B">
        <w:rPr>
          <w:rFonts w:ascii="Arial" w:hAnsi="Arial" w:cs="Arial"/>
        </w:rPr>
        <w:t>,</w:t>
      </w:r>
      <w:r w:rsidR="00DE683D" w:rsidRPr="000D474B">
        <w:rPr>
          <w:rFonts w:ascii="Arial" w:hAnsi="Arial" w:cs="Arial"/>
        </w:rPr>
        <w:t xml:space="preserve"> where it is perceived as an issue</w:t>
      </w:r>
      <w:r w:rsidR="000B623D" w:rsidRPr="000D474B">
        <w:rPr>
          <w:rFonts w:ascii="Arial" w:hAnsi="Arial" w:cs="Arial"/>
        </w:rPr>
        <w:t xml:space="preserve">. </w:t>
      </w:r>
      <w:r w:rsidR="001E712F" w:rsidRPr="000D474B">
        <w:rPr>
          <w:rFonts w:ascii="Arial" w:hAnsi="Arial" w:cs="Arial"/>
        </w:rPr>
        <w:t>I</w:t>
      </w:r>
      <w:r w:rsidR="00813655" w:rsidRPr="000D474B">
        <w:rPr>
          <w:rFonts w:ascii="Arial" w:hAnsi="Arial" w:cs="Arial"/>
        </w:rPr>
        <w:t xml:space="preserve">t is generally </w:t>
      </w:r>
      <w:r w:rsidR="00782982" w:rsidRPr="000D474B">
        <w:rPr>
          <w:rFonts w:ascii="Arial" w:hAnsi="Arial" w:cs="Arial"/>
        </w:rPr>
        <w:t>private </w:t>
      </w:r>
      <w:r w:rsidR="00813655" w:rsidRPr="000D474B">
        <w:rPr>
          <w:rFonts w:ascii="Arial" w:hAnsi="Arial" w:cs="Arial"/>
        </w:rPr>
        <w:t xml:space="preserve">and usually occurs within </w:t>
      </w:r>
      <w:r w:rsidR="00120F87" w:rsidRPr="000D474B">
        <w:rPr>
          <w:rFonts w:ascii="Arial" w:hAnsi="Arial" w:cs="Arial"/>
        </w:rPr>
        <w:t xml:space="preserve">the home </w:t>
      </w:r>
      <w:r w:rsidR="00FE3D39" w:rsidRPr="000D474B">
        <w:rPr>
          <w:rFonts w:ascii="Arial" w:hAnsi="Arial" w:cs="Arial"/>
        </w:rPr>
        <w:t>(Taub, 2020).</w:t>
      </w:r>
      <w:r w:rsidR="000750C0" w:rsidRPr="000D474B">
        <w:rPr>
          <w:rFonts w:ascii="Arial" w:hAnsi="Arial" w:cs="Arial"/>
        </w:rPr>
        <w:t xml:space="preserve"> A</w:t>
      </w:r>
      <w:r w:rsidR="006819A7" w:rsidRPr="000D474B">
        <w:rPr>
          <w:rFonts w:ascii="Arial" w:hAnsi="Arial" w:cs="Arial"/>
        </w:rPr>
        <w:t xml:space="preserve"> general understanding</w:t>
      </w:r>
      <w:r w:rsidR="00EF278C" w:rsidRPr="000D474B">
        <w:rPr>
          <w:rFonts w:ascii="Arial" w:hAnsi="Arial" w:cs="Arial"/>
        </w:rPr>
        <w:t xml:space="preserve"> </w:t>
      </w:r>
      <w:r w:rsidR="000750C0" w:rsidRPr="000D474B">
        <w:rPr>
          <w:rFonts w:ascii="Arial" w:hAnsi="Arial" w:cs="Arial"/>
        </w:rPr>
        <w:t>exists</w:t>
      </w:r>
      <w:r w:rsidR="007E1C37" w:rsidRPr="000D474B">
        <w:rPr>
          <w:rFonts w:ascii="Arial" w:hAnsi="Arial" w:cs="Arial"/>
        </w:rPr>
        <w:t xml:space="preserve">, </w:t>
      </w:r>
      <w:r w:rsidR="00823731" w:rsidRPr="000D474B">
        <w:rPr>
          <w:rFonts w:ascii="Arial" w:hAnsi="Arial" w:cs="Arial"/>
        </w:rPr>
        <w:t>w</w:t>
      </w:r>
      <w:r w:rsidR="007E1C37" w:rsidRPr="000D474B">
        <w:rPr>
          <w:rFonts w:ascii="Arial" w:hAnsi="Arial" w:cs="Arial"/>
        </w:rPr>
        <w:t>hi</w:t>
      </w:r>
      <w:r w:rsidR="00823731" w:rsidRPr="000D474B">
        <w:rPr>
          <w:rFonts w:ascii="Arial" w:hAnsi="Arial" w:cs="Arial"/>
        </w:rPr>
        <w:t>ch</w:t>
      </w:r>
      <w:r w:rsidR="00BB65EF" w:rsidRPr="000D474B">
        <w:rPr>
          <w:rFonts w:ascii="Arial" w:hAnsi="Arial" w:cs="Arial"/>
        </w:rPr>
        <w:t xml:space="preserve"> has been achi</w:t>
      </w:r>
      <w:r w:rsidR="009F3846" w:rsidRPr="000D474B">
        <w:rPr>
          <w:rFonts w:ascii="Arial" w:hAnsi="Arial" w:cs="Arial"/>
        </w:rPr>
        <w:t>e</w:t>
      </w:r>
      <w:r w:rsidR="00BB65EF" w:rsidRPr="000D474B">
        <w:rPr>
          <w:rFonts w:ascii="Arial" w:hAnsi="Arial" w:cs="Arial"/>
        </w:rPr>
        <w:t xml:space="preserve">ved through </w:t>
      </w:r>
      <w:r w:rsidR="009F3846" w:rsidRPr="000D474B">
        <w:rPr>
          <w:rFonts w:ascii="Arial" w:hAnsi="Arial" w:cs="Arial"/>
        </w:rPr>
        <w:t>education</w:t>
      </w:r>
      <w:r w:rsidR="00E02E29" w:rsidRPr="000D474B">
        <w:rPr>
          <w:rFonts w:ascii="Arial" w:hAnsi="Arial" w:cs="Arial"/>
        </w:rPr>
        <w:t xml:space="preserve"> </w:t>
      </w:r>
      <w:r w:rsidR="000D1335" w:rsidRPr="000D474B">
        <w:rPr>
          <w:rFonts w:ascii="Arial" w:hAnsi="Arial" w:cs="Arial"/>
        </w:rPr>
        <w:t xml:space="preserve">and campaigns </w:t>
      </w:r>
      <w:r w:rsidR="008751F5" w:rsidRPr="000D474B">
        <w:rPr>
          <w:rFonts w:ascii="Arial" w:hAnsi="Arial" w:cs="Arial"/>
        </w:rPr>
        <w:t>(</w:t>
      </w:r>
      <w:proofErr w:type="spellStart"/>
      <w:r w:rsidR="008751F5" w:rsidRPr="000D474B">
        <w:rPr>
          <w:rFonts w:ascii="Arial" w:hAnsi="Arial" w:cs="Arial"/>
        </w:rPr>
        <w:t>Sivara</w:t>
      </w:r>
      <w:r w:rsidR="007D7B3C" w:rsidRPr="000D474B">
        <w:rPr>
          <w:rFonts w:ascii="Arial" w:hAnsi="Arial" w:cs="Arial"/>
        </w:rPr>
        <w:t>j</w:t>
      </w:r>
      <w:r w:rsidR="008751F5" w:rsidRPr="000D474B">
        <w:rPr>
          <w:rFonts w:ascii="Arial" w:hAnsi="Arial" w:cs="Arial"/>
        </w:rPr>
        <w:t>asingam</w:t>
      </w:r>
      <w:proofErr w:type="spellEnd"/>
      <w:r w:rsidR="008751F5" w:rsidRPr="000D474B">
        <w:rPr>
          <w:rFonts w:ascii="Arial" w:hAnsi="Arial" w:cs="Arial"/>
        </w:rPr>
        <w:t xml:space="preserve">, </w:t>
      </w:r>
      <w:r w:rsidR="008751F5" w:rsidRPr="000D474B">
        <w:rPr>
          <w:rFonts w:ascii="Arial" w:hAnsi="Arial" w:cs="Arial"/>
          <w:i/>
          <w:iCs/>
        </w:rPr>
        <w:t>et al</w:t>
      </w:r>
      <w:r w:rsidR="008751F5" w:rsidRPr="000D474B">
        <w:rPr>
          <w:rFonts w:ascii="Arial" w:hAnsi="Arial" w:cs="Arial"/>
        </w:rPr>
        <w:t xml:space="preserve">., 2022). </w:t>
      </w:r>
      <w:r w:rsidR="008F6C6E" w:rsidRPr="000D474B">
        <w:rPr>
          <w:rFonts w:ascii="Arial" w:hAnsi="Arial" w:cs="Arial"/>
        </w:rPr>
        <w:t>However, most individuals are</w:t>
      </w:r>
      <w:r w:rsidR="000750C0" w:rsidRPr="000D474B">
        <w:rPr>
          <w:rFonts w:ascii="Arial" w:hAnsi="Arial" w:cs="Arial"/>
        </w:rPr>
        <w:t xml:space="preserve"> </w:t>
      </w:r>
      <w:r w:rsidR="008F6C6E" w:rsidRPr="000D474B">
        <w:rPr>
          <w:rFonts w:ascii="Arial" w:hAnsi="Arial" w:cs="Arial"/>
        </w:rPr>
        <w:t>misunderstanding domestic abuse</w:t>
      </w:r>
      <w:r w:rsidR="00823731" w:rsidRPr="000D474B">
        <w:rPr>
          <w:rFonts w:ascii="Arial" w:hAnsi="Arial" w:cs="Arial"/>
        </w:rPr>
        <w:t>. For example, what one person may see, another person may see something different, such as domestic abuse, public order, assault, etc</w:t>
      </w:r>
      <w:r w:rsidR="00D761D4" w:rsidRPr="000D474B">
        <w:rPr>
          <w:rFonts w:ascii="Arial" w:hAnsi="Arial" w:cs="Arial"/>
        </w:rPr>
        <w:t>, and o</w:t>
      </w:r>
      <w:r w:rsidR="00823731" w:rsidRPr="000D474B">
        <w:rPr>
          <w:rFonts w:ascii="Arial" w:hAnsi="Arial" w:cs="Arial"/>
        </w:rPr>
        <w:t>thers may not recognise the signs of domestic abuse, although heard of it</w:t>
      </w:r>
      <w:r w:rsidR="00823731" w:rsidRPr="000D474B">
        <w:rPr>
          <w:rFonts w:ascii="Arial" w:hAnsi="Arial" w:cs="Arial"/>
          <w:color w:val="FF0000"/>
        </w:rPr>
        <w:t xml:space="preserve"> </w:t>
      </w:r>
      <w:r w:rsidR="008F6C6E" w:rsidRPr="000D474B">
        <w:rPr>
          <w:rFonts w:ascii="Arial" w:hAnsi="Arial" w:cs="Arial"/>
        </w:rPr>
        <w:t>(</w:t>
      </w:r>
      <w:r w:rsidR="00BC45A6" w:rsidRPr="000D474B">
        <w:rPr>
          <w:rFonts w:ascii="Arial" w:hAnsi="Arial" w:cs="Arial"/>
        </w:rPr>
        <w:t xml:space="preserve">Fox, </w:t>
      </w:r>
      <w:r w:rsidR="00BC45A6" w:rsidRPr="000D474B">
        <w:rPr>
          <w:rFonts w:ascii="Arial" w:hAnsi="Arial" w:cs="Arial"/>
          <w:i/>
          <w:iCs/>
        </w:rPr>
        <w:t>et al</w:t>
      </w:r>
      <w:r w:rsidR="00BC45A6" w:rsidRPr="000D474B">
        <w:rPr>
          <w:rFonts w:ascii="Arial" w:hAnsi="Arial" w:cs="Arial"/>
        </w:rPr>
        <w:t>., 2014; Worrall, 2013).</w:t>
      </w:r>
      <w:r w:rsidR="00FE3D39" w:rsidRPr="000D474B">
        <w:rPr>
          <w:rFonts w:ascii="Arial" w:hAnsi="Arial" w:cs="Arial"/>
        </w:rPr>
        <w:t xml:space="preserve"> </w:t>
      </w:r>
      <w:r w:rsidR="00AC0B07" w:rsidRPr="000D474B">
        <w:rPr>
          <w:rFonts w:ascii="Arial" w:hAnsi="Arial" w:cs="Arial"/>
        </w:rPr>
        <w:t xml:space="preserve">Despite efforts to limit it, </w:t>
      </w:r>
      <w:r w:rsidR="0014394A" w:rsidRPr="000D474B">
        <w:rPr>
          <w:rFonts w:ascii="Arial" w:hAnsi="Arial" w:cs="Arial"/>
        </w:rPr>
        <w:t>domestic abuse</w:t>
      </w:r>
      <w:r w:rsidR="001802AE" w:rsidRPr="000D474B">
        <w:rPr>
          <w:rFonts w:ascii="Arial" w:hAnsi="Arial" w:cs="Arial"/>
        </w:rPr>
        <w:t xml:space="preserve"> continues to be </w:t>
      </w:r>
      <w:r w:rsidR="00C96022" w:rsidRPr="000D474B">
        <w:rPr>
          <w:rFonts w:ascii="Arial" w:hAnsi="Arial" w:cs="Arial"/>
        </w:rPr>
        <w:t xml:space="preserve">a </w:t>
      </w:r>
      <w:r w:rsidR="00C705EF" w:rsidRPr="000D474B">
        <w:rPr>
          <w:rFonts w:ascii="Arial" w:hAnsi="Arial" w:cs="Arial"/>
        </w:rPr>
        <w:t>prevalent issue within society</w:t>
      </w:r>
      <w:r w:rsidR="00E65100" w:rsidRPr="000D474B">
        <w:rPr>
          <w:rFonts w:ascii="Arial" w:hAnsi="Arial" w:cs="Arial"/>
        </w:rPr>
        <w:t>.</w:t>
      </w:r>
      <w:r w:rsidR="00C705EF" w:rsidRPr="000D474B">
        <w:rPr>
          <w:rFonts w:ascii="Arial" w:hAnsi="Arial" w:cs="Arial"/>
        </w:rPr>
        <w:t xml:space="preserve"> (</w:t>
      </w:r>
      <w:r w:rsidR="000F1716" w:rsidRPr="000D474B">
        <w:rPr>
          <w:rFonts w:ascii="Arial" w:hAnsi="Arial" w:cs="Arial"/>
        </w:rPr>
        <w:t>Kwan, 2009</w:t>
      </w:r>
      <w:r w:rsidR="00C705EF" w:rsidRPr="000D474B">
        <w:rPr>
          <w:rFonts w:ascii="Arial" w:hAnsi="Arial" w:cs="Arial"/>
        </w:rPr>
        <w:t>).</w:t>
      </w:r>
      <w:r w:rsidR="00B933DD" w:rsidRPr="000D474B">
        <w:rPr>
          <w:rFonts w:ascii="Arial" w:hAnsi="Arial" w:cs="Arial"/>
        </w:rPr>
        <w:t xml:space="preserve"> Within the United Kingdom, there is no evidence of domestic abuse being more prevalent in rural areas </w:t>
      </w:r>
      <w:r w:rsidR="00E65100" w:rsidRPr="000D474B">
        <w:rPr>
          <w:rFonts w:ascii="Arial" w:hAnsi="Arial" w:cs="Arial"/>
        </w:rPr>
        <w:t>compared</w:t>
      </w:r>
      <w:r w:rsidR="00B933DD" w:rsidRPr="000D474B">
        <w:rPr>
          <w:rFonts w:ascii="Arial" w:hAnsi="Arial" w:cs="Arial"/>
        </w:rPr>
        <w:t xml:space="preserve"> t</w:t>
      </w:r>
      <w:r w:rsidR="00E65100" w:rsidRPr="000D474B">
        <w:rPr>
          <w:rFonts w:ascii="Arial" w:hAnsi="Arial" w:cs="Arial"/>
        </w:rPr>
        <w:t>o</w:t>
      </w:r>
      <w:r w:rsidR="00B933DD" w:rsidRPr="000D474B">
        <w:rPr>
          <w:rFonts w:ascii="Arial" w:hAnsi="Arial" w:cs="Arial"/>
        </w:rPr>
        <w:t xml:space="preserve"> cities</w:t>
      </w:r>
      <w:r w:rsidR="00E65100" w:rsidRPr="000D474B">
        <w:rPr>
          <w:rFonts w:ascii="Arial" w:hAnsi="Arial" w:cs="Arial"/>
        </w:rPr>
        <w:t xml:space="preserve">. </w:t>
      </w:r>
      <w:r w:rsidR="003850DE" w:rsidRPr="000D474B">
        <w:rPr>
          <w:rFonts w:ascii="Arial" w:hAnsi="Arial" w:cs="Arial"/>
        </w:rPr>
        <w:t xml:space="preserve">Underreporting occurs due </w:t>
      </w:r>
      <w:r w:rsidR="00A94DD2" w:rsidRPr="000D474B">
        <w:rPr>
          <w:rFonts w:ascii="Arial" w:hAnsi="Arial" w:cs="Arial"/>
        </w:rPr>
        <w:t>to </w:t>
      </w:r>
      <w:r w:rsidR="003850DE" w:rsidRPr="000D474B">
        <w:rPr>
          <w:rFonts w:ascii="Arial" w:hAnsi="Arial" w:cs="Arial"/>
        </w:rPr>
        <w:t>people being</w:t>
      </w:r>
      <w:r w:rsidR="00B933DD" w:rsidRPr="000D474B">
        <w:rPr>
          <w:rFonts w:ascii="Arial" w:hAnsi="Arial" w:cs="Arial"/>
        </w:rPr>
        <w:t xml:space="preserve"> ashamed, scared or dependent on the abuser</w:t>
      </w:r>
      <w:r w:rsidR="00A94DD2" w:rsidRPr="000D474B">
        <w:rPr>
          <w:rFonts w:ascii="Arial" w:hAnsi="Arial" w:cs="Arial"/>
        </w:rPr>
        <w:t xml:space="preserve">. </w:t>
      </w:r>
      <w:r w:rsidR="00B933DD" w:rsidRPr="000D474B">
        <w:rPr>
          <w:rFonts w:ascii="Arial" w:hAnsi="Arial" w:cs="Arial"/>
        </w:rPr>
        <w:t>Therefore, there is no data on localised prevalence (Heron &amp; Eisma, 2021).</w:t>
      </w:r>
      <w:r w:rsidR="00290B19" w:rsidRPr="000D474B">
        <w:rPr>
          <w:rFonts w:ascii="Arial" w:hAnsi="Arial" w:cs="Arial"/>
        </w:rPr>
        <w:t xml:space="preserve"> </w:t>
      </w:r>
    </w:p>
    <w:p w14:paraId="2639D52E" w14:textId="5857A738" w:rsidR="00601910" w:rsidRPr="000D474B" w:rsidRDefault="00D226E6" w:rsidP="000D474B">
      <w:pPr>
        <w:spacing w:line="360" w:lineRule="auto"/>
        <w:rPr>
          <w:rFonts w:ascii="Arial" w:hAnsi="Arial" w:cs="Arial"/>
          <w:color w:val="A02B93" w:themeColor="accent5"/>
        </w:rPr>
      </w:pPr>
      <w:r w:rsidRPr="000D474B">
        <w:rPr>
          <w:rFonts w:ascii="Arial" w:hAnsi="Arial" w:cs="Arial"/>
        </w:rPr>
        <w:t xml:space="preserve">Domestic abuse is </w:t>
      </w:r>
      <w:r w:rsidR="00C26C07" w:rsidRPr="000D474B">
        <w:rPr>
          <w:rFonts w:ascii="Arial" w:hAnsi="Arial" w:cs="Arial"/>
        </w:rPr>
        <w:t xml:space="preserve">defined as </w:t>
      </w:r>
      <w:r w:rsidRPr="000D474B">
        <w:rPr>
          <w:rFonts w:ascii="Arial" w:hAnsi="Arial" w:cs="Arial"/>
        </w:rPr>
        <w:t xml:space="preserve">one or more incidents of controlling, coercive, threatening, degrading and violent behaviour, which can include sexual violence in most cases between those who are sixteen years old and above. Domestic abuse can be carried out by partners, ex-partners, family members and carers. </w:t>
      </w:r>
      <w:r w:rsidR="00DC67E3" w:rsidRPr="000D474B">
        <w:rPr>
          <w:rFonts w:ascii="Arial" w:hAnsi="Arial" w:cs="Arial"/>
        </w:rPr>
        <w:t xml:space="preserve">Both </w:t>
      </w:r>
      <w:r w:rsidR="00310637" w:rsidRPr="000D474B">
        <w:rPr>
          <w:rFonts w:ascii="Arial" w:hAnsi="Arial" w:cs="Arial"/>
        </w:rPr>
        <w:t>sexes</w:t>
      </w:r>
      <w:r w:rsidR="00DC67E3" w:rsidRPr="000D474B">
        <w:rPr>
          <w:rFonts w:ascii="Arial" w:hAnsi="Arial" w:cs="Arial"/>
        </w:rPr>
        <w:t xml:space="preserve"> can be perpetrators and victims (Alejo, 2014).</w:t>
      </w:r>
      <w:r w:rsidR="009E67FA" w:rsidRPr="000D474B">
        <w:rPr>
          <w:rFonts w:ascii="Arial" w:hAnsi="Arial" w:cs="Arial"/>
        </w:rPr>
        <w:t> </w:t>
      </w:r>
      <w:r w:rsidRPr="000D474B">
        <w:rPr>
          <w:rFonts w:ascii="Arial" w:hAnsi="Arial" w:cs="Arial"/>
        </w:rPr>
        <w:t>Th</w:t>
      </w:r>
      <w:r w:rsidR="004C7B91" w:rsidRPr="000D474B">
        <w:rPr>
          <w:rFonts w:ascii="Arial" w:hAnsi="Arial" w:cs="Arial"/>
        </w:rPr>
        <w:t>ere is an increased lik</w:t>
      </w:r>
      <w:r w:rsidR="007421E4" w:rsidRPr="000D474B">
        <w:rPr>
          <w:rFonts w:ascii="Arial" w:hAnsi="Arial" w:cs="Arial"/>
        </w:rPr>
        <w:t>e</w:t>
      </w:r>
      <w:r w:rsidR="004C7B91" w:rsidRPr="000D474B">
        <w:rPr>
          <w:rFonts w:ascii="Arial" w:hAnsi="Arial" w:cs="Arial"/>
        </w:rPr>
        <w:t>l</w:t>
      </w:r>
      <w:r w:rsidR="007421E4" w:rsidRPr="000D474B">
        <w:rPr>
          <w:rFonts w:ascii="Arial" w:hAnsi="Arial" w:cs="Arial"/>
        </w:rPr>
        <w:t>i</w:t>
      </w:r>
      <w:r w:rsidR="004C7B91" w:rsidRPr="000D474B">
        <w:rPr>
          <w:rFonts w:ascii="Arial" w:hAnsi="Arial" w:cs="Arial"/>
        </w:rPr>
        <w:t>hood</w:t>
      </w:r>
      <w:r w:rsidR="007421E4" w:rsidRPr="000D474B">
        <w:rPr>
          <w:rFonts w:ascii="Arial" w:hAnsi="Arial" w:cs="Arial"/>
        </w:rPr>
        <w:t xml:space="preserve"> for males to be pe</w:t>
      </w:r>
      <w:r w:rsidR="00F236BB" w:rsidRPr="000D474B">
        <w:rPr>
          <w:rFonts w:ascii="Arial" w:hAnsi="Arial" w:cs="Arial"/>
        </w:rPr>
        <w:t>r</w:t>
      </w:r>
      <w:r w:rsidR="007421E4" w:rsidRPr="000D474B">
        <w:rPr>
          <w:rFonts w:ascii="Arial" w:hAnsi="Arial" w:cs="Arial"/>
        </w:rPr>
        <w:t xml:space="preserve">petrators of domestic abuse </w:t>
      </w:r>
      <w:r w:rsidR="00F236BB" w:rsidRPr="000D474B">
        <w:rPr>
          <w:rFonts w:ascii="Arial" w:hAnsi="Arial" w:cs="Arial"/>
        </w:rPr>
        <w:t>compared to females</w:t>
      </w:r>
      <w:r w:rsidRPr="000D474B">
        <w:rPr>
          <w:rFonts w:ascii="Arial" w:hAnsi="Arial" w:cs="Arial"/>
        </w:rPr>
        <w:t>. Therefore, women generally experience domestic abuse the most (Home Office, 2024</w:t>
      </w:r>
      <w:r w:rsidR="00855580" w:rsidRPr="000D474B">
        <w:rPr>
          <w:rFonts w:ascii="Arial" w:hAnsi="Arial" w:cs="Arial"/>
        </w:rPr>
        <w:t>b</w:t>
      </w:r>
      <w:r w:rsidRPr="000D474B">
        <w:rPr>
          <w:rFonts w:ascii="Arial" w:hAnsi="Arial" w:cs="Arial"/>
        </w:rPr>
        <w:t>; Matczak, et al., 2011; Lloyd, 2018).</w:t>
      </w:r>
      <w:r w:rsidR="00142FF1" w:rsidRPr="000D474B">
        <w:rPr>
          <w:rFonts w:ascii="Arial" w:hAnsi="Arial" w:cs="Arial"/>
          <w:color w:val="A02B93" w:themeColor="accent5"/>
        </w:rPr>
        <w:t xml:space="preserve"> </w:t>
      </w:r>
      <w:r w:rsidR="00142FF1" w:rsidRPr="000D474B">
        <w:rPr>
          <w:rFonts w:ascii="Arial" w:hAnsi="Arial" w:cs="Arial"/>
        </w:rPr>
        <w:t>However, consideration must be made that same-sex couples, non-binary couples, and men are also at risk of domestic abuse. This can be seen in recent years with the term of domestic abuse evolving into intimate partner violence. In this case, the term domestic abuse incorporates all individuals and types of domestic abuse within the individual's household (</w:t>
      </w:r>
      <w:proofErr w:type="spellStart"/>
      <w:r w:rsidR="00142FF1" w:rsidRPr="000D474B">
        <w:rPr>
          <w:rFonts w:ascii="Arial" w:hAnsi="Arial" w:cs="Arial"/>
        </w:rPr>
        <w:t>Denysschen</w:t>
      </w:r>
      <w:proofErr w:type="spellEnd"/>
      <w:r w:rsidR="00142FF1" w:rsidRPr="000D474B">
        <w:rPr>
          <w:rFonts w:ascii="Arial" w:hAnsi="Arial" w:cs="Arial"/>
        </w:rPr>
        <w:t xml:space="preserve"> &amp; Evans, 2022). </w:t>
      </w:r>
    </w:p>
    <w:p w14:paraId="7B50EAC8" w14:textId="4A8FE3C0" w:rsidR="00D55528" w:rsidRPr="000D474B" w:rsidRDefault="009D4971" w:rsidP="000D474B">
      <w:pPr>
        <w:spacing w:line="360" w:lineRule="auto"/>
        <w:rPr>
          <w:rFonts w:ascii="Arial" w:hAnsi="Arial" w:cs="Arial"/>
          <w:color w:val="A02B93" w:themeColor="accent5"/>
        </w:rPr>
      </w:pPr>
      <w:r w:rsidRPr="000D474B">
        <w:rPr>
          <w:rFonts w:ascii="Arial" w:hAnsi="Arial" w:cs="Arial"/>
        </w:rPr>
        <w:lastRenderedPageBreak/>
        <w:t>D</w:t>
      </w:r>
      <w:r w:rsidR="002B2348" w:rsidRPr="000D474B">
        <w:rPr>
          <w:rFonts w:ascii="Arial" w:hAnsi="Arial" w:cs="Arial"/>
        </w:rPr>
        <w:t>omestic</w:t>
      </w:r>
      <w:r w:rsidR="008860B8" w:rsidRPr="000D474B">
        <w:rPr>
          <w:rFonts w:ascii="Arial" w:hAnsi="Arial" w:cs="Arial"/>
        </w:rPr>
        <w:t xml:space="preserve"> abuse</w:t>
      </w:r>
      <w:r w:rsidR="00D92C70" w:rsidRPr="000D474B">
        <w:rPr>
          <w:rFonts w:ascii="Arial" w:hAnsi="Arial" w:cs="Arial"/>
        </w:rPr>
        <w:t xml:space="preserve"> </w:t>
      </w:r>
      <w:r w:rsidR="00C67E1D" w:rsidRPr="000D474B">
        <w:rPr>
          <w:rFonts w:ascii="Arial" w:hAnsi="Arial" w:cs="Arial"/>
        </w:rPr>
        <w:t>include</w:t>
      </w:r>
      <w:r w:rsidR="00D92C70" w:rsidRPr="000D474B">
        <w:rPr>
          <w:rFonts w:ascii="Arial" w:hAnsi="Arial" w:cs="Arial"/>
        </w:rPr>
        <w:t>s</w:t>
      </w:r>
      <w:r w:rsidR="00C67E1D" w:rsidRPr="000D474B">
        <w:rPr>
          <w:rFonts w:ascii="Arial" w:hAnsi="Arial" w:cs="Arial"/>
        </w:rPr>
        <w:t xml:space="preserve"> physical </w:t>
      </w:r>
      <w:r w:rsidR="00FB5D92" w:rsidRPr="000D474B">
        <w:rPr>
          <w:rFonts w:ascii="Arial" w:hAnsi="Arial" w:cs="Arial"/>
        </w:rPr>
        <w:t xml:space="preserve">and sexual </w:t>
      </w:r>
      <w:r w:rsidR="00C67E1D" w:rsidRPr="000D474B">
        <w:rPr>
          <w:rFonts w:ascii="Arial" w:hAnsi="Arial" w:cs="Arial"/>
        </w:rPr>
        <w:t>violence and can encompass emotional, financial, and psychological manipulations (Benedictus</w:t>
      </w:r>
      <w:r w:rsidR="001A6FAE" w:rsidRPr="000D474B">
        <w:rPr>
          <w:rFonts w:ascii="Arial" w:hAnsi="Arial" w:cs="Arial"/>
        </w:rPr>
        <w:t>,</w:t>
      </w:r>
      <w:r w:rsidR="008C618B" w:rsidRPr="000D474B">
        <w:rPr>
          <w:rFonts w:ascii="Arial" w:hAnsi="Arial" w:cs="Arial"/>
        </w:rPr>
        <w:t xml:space="preserve"> </w:t>
      </w:r>
      <w:r w:rsidR="008C618B" w:rsidRPr="000D474B">
        <w:rPr>
          <w:rFonts w:ascii="Arial" w:hAnsi="Arial" w:cs="Arial"/>
          <w:i/>
          <w:iCs/>
        </w:rPr>
        <w:t>et al</w:t>
      </w:r>
      <w:r w:rsidR="008C618B" w:rsidRPr="000D474B">
        <w:rPr>
          <w:rFonts w:ascii="Arial" w:hAnsi="Arial" w:cs="Arial"/>
        </w:rPr>
        <w:t>., 2004).</w:t>
      </w:r>
      <w:r w:rsidR="00C9451A" w:rsidRPr="000D474B">
        <w:rPr>
          <w:rFonts w:ascii="Arial" w:hAnsi="Arial" w:cs="Arial"/>
        </w:rPr>
        <w:t xml:space="preserve"> It</w:t>
      </w:r>
      <w:r w:rsidR="0006642C" w:rsidRPr="000D474B">
        <w:rPr>
          <w:rFonts w:ascii="Arial" w:hAnsi="Arial" w:cs="Arial"/>
        </w:rPr>
        <w:t xml:space="preserve"> can cause </w:t>
      </w:r>
      <w:r w:rsidR="003312D2" w:rsidRPr="000D474B">
        <w:rPr>
          <w:rFonts w:ascii="Arial" w:hAnsi="Arial" w:cs="Arial"/>
        </w:rPr>
        <w:t xml:space="preserve">physical </w:t>
      </w:r>
      <w:r w:rsidR="0054627D" w:rsidRPr="000D474B">
        <w:rPr>
          <w:rFonts w:ascii="Arial" w:hAnsi="Arial" w:cs="Arial"/>
        </w:rPr>
        <w:t>harm</w:t>
      </w:r>
      <w:r w:rsidR="00B467C7" w:rsidRPr="000D474B">
        <w:rPr>
          <w:rFonts w:ascii="Arial" w:hAnsi="Arial" w:cs="Arial"/>
        </w:rPr>
        <w:t>,</w:t>
      </w:r>
      <w:r w:rsidR="0054627D" w:rsidRPr="000D474B">
        <w:rPr>
          <w:rFonts w:ascii="Arial" w:hAnsi="Arial" w:cs="Arial"/>
        </w:rPr>
        <w:t xml:space="preserve"> such as minor injuries, severe disabilities </w:t>
      </w:r>
      <w:r w:rsidR="00E35B22" w:rsidRPr="000D474B">
        <w:rPr>
          <w:rFonts w:ascii="Arial" w:hAnsi="Arial" w:cs="Arial"/>
        </w:rPr>
        <w:t>and</w:t>
      </w:r>
      <w:r w:rsidR="0054627D" w:rsidRPr="000D474B">
        <w:rPr>
          <w:rFonts w:ascii="Arial" w:hAnsi="Arial" w:cs="Arial"/>
        </w:rPr>
        <w:t xml:space="preserve"> death (Worrall, 2013; </w:t>
      </w:r>
      <w:r w:rsidR="003660F6" w:rsidRPr="000D474B">
        <w:rPr>
          <w:rFonts w:ascii="Arial" w:hAnsi="Arial" w:cs="Arial"/>
        </w:rPr>
        <w:t>Alejo, 2014</w:t>
      </w:r>
      <w:r w:rsidR="008439CE" w:rsidRPr="000D474B">
        <w:rPr>
          <w:rFonts w:ascii="Arial" w:hAnsi="Arial" w:cs="Arial"/>
        </w:rPr>
        <w:t>)</w:t>
      </w:r>
      <w:r w:rsidR="00FD580D" w:rsidRPr="000D474B">
        <w:rPr>
          <w:rFonts w:ascii="Arial" w:hAnsi="Arial" w:cs="Arial"/>
        </w:rPr>
        <w:t>.</w:t>
      </w:r>
      <w:r w:rsidR="008439CE" w:rsidRPr="000D474B">
        <w:rPr>
          <w:rFonts w:ascii="Arial" w:hAnsi="Arial" w:cs="Arial"/>
        </w:rPr>
        <w:t xml:space="preserve"> L</w:t>
      </w:r>
      <w:r w:rsidR="00E35B22" w:rsidRPr="000D474B">
        <w:rPr>
          <w:rFonts w:ascii="Arial" w:hAnsi="Arial" w:cs="Arial"/>
        </w:rPr>
        <w:t>eading</w:t>
      </w:r>
      <w:r w:rsidR="003660F6" w:rsidRPr="000D474B">
        <w:rPr>
          <w:rFonts w:ascii="Arial" w:hAnsi="Arial" w:cs="Arial"/>
        </w:rPr>
        <w:t xml:space="preserve"> to mental and emotional trauma</w:t>
      </w:r>
      <w:r w:rsidR="00895D99" w:rsidRPr="000D474B">
        <w:rPr>
          <w:rFonts w:ascii="Arial" w:hAnsi="Arial" w:cs="Arial"/>
        </w:rPr>
        <w:t xml:space="preserve"> such as depression, anxiety, post-traumatic stress disorder and a general decline in </w:t>
      </w:r>
      <w:r w:rsidR="002B63EB" w:rsidRPr="000D474B">
        <w:rPr>
          <w:rFonts w:ascii="Arial" w:hAnsi="Arial" w:cs="Arial"/>
        </w:rPr>
        <w:t xml:space="preserve">their mental well-being (Humphreys &amp; </w:t>
      </w:r>
      <w:r w:rsidR="00A052AA" w:rsidRPr="000D474B">
        <w:rPr>
          <w:rFonts w:ascii="Arial" w:hAnsi="Arial" w:cs="Arial"/>
        </w:rPr>
        <w:t xml:space="preserve">Thiara, 2003). </w:t>
      </w:r>
      <w:r w:rsidR="00C9451A" w:rsidRPr="000D474B">
        <w:rPr>
          <w:rFonts w:ascii="Arial" w:hAnsi="Arial" w:cs="Arial"/>
        </w:rPr>
        <w:t xml:space="preserve">It </w:t>
      </w:r>
      <w:r w:rsidR="00B354D7" w:rsidRPr="000D474B">
        <w:rPr>
          <w:rFonts w:ascii="Arial" w:hAnsi="Arial" w:cs="Arial"/>
        </w:rPr>
        <w:t xml:space="preserve">can cause financial strains to develop because the abuser </w:t>
      </w:r>
      <w:r w:rsidR="00554D52" w:rsidRPr="000D474B">
        <w:rPr>
          <w:rFonts w:ascii="Arial" w:hAnsi="Arial" w:cs="Arial"/>
        </w:rPr>
        <w:t>can control and restrict the victim from spending their money by spending it themselves</w:t>
      </w:r>
      <w:r w:rsidR="00242560" w:rsidRPr="000D474B">
        <w:rPr>
          <w:rFonts w:ascii="Arial" w:hAnsi="Arial" w:cs="Arial"/>
        </w:rPr>
        <w:t xml:space="preserve"> (Postmus, </w:t>
      </w:r>
      <w:r w:rsidR="00242560" w:rsidRPr="000D474B">
        <w:rPr>
          <w:rFonts w:ascii="Arial" w:hAnsi="Arial" w:cs="Arial"/>
          <w:i/>
          <w:iCs/>
        </w:rPr>
        <w:t>et al</w:t>
      </w:r>
      <w:r w:rsidR="00242560" w:rsidRPr="000D474B">
        <w:rPr>
          <w:rFonts w:ascii="Arial" w:hAnsi="Arial" w:cs="Arial"/>
        </w:rPr>
        <w:t xml:space="preserve">., 2012). If victims </w:t>
      </w:r>
      <w:r w:rsidR="00557419" w:rsidRPr="000D474B">
        <w:rPr>
          <w:rFonts w:ascii="Arial" w:hAnsi="Arial" w:cs="Arial"/>
        </w:rPr>
        <w:t xml:space="preserve">need </w:t>
      </w:r>
      <w:r w:rsidR="004F78CE" w:rsidRPr="000D474B">
        <w:rPr>
          <w:rFonts w:ascii="Arial" w:hAnsi="Arial" w:cs="Arial"/>
        </w:rPr>
        <w:t>to relocate to get away from the abuse</w:t>
      </w:r>
      <w:r w:rsidR="00F73A0B" w:rsidRPr="000D474B">
        <w:rPr>
          <w:rFonts w:ascii="Arial" w:hAnsi="Arial" w:cs="Arial"/>
        </w:rPr>
        <w:t xml:space="preserve">rs, this will result in a relocation fee </w:t>
      </w:r>
      <w:r w:rsidR="0021265C" w:rsidRPr="000D474B">
        <w:rPr>
          <w:rFonts w:ascii="Arial" w:hAnsi="Arial" w:cs="Arial"/>
        </w:rPr>
        <w:t>(Hirst, 20</w:t>
      </w:r>
      <w:r w:rsidR="00205FB1" w:rsidRPr="000D474B">
        <w:rPr>
          <w:rFonts w:ascii="Arial" w:hAnsi="Arial" w:cs="Arial"/>
        </w:rPr>
        <w:t>0</w:t>
      </w:r>
      <w:r w:rsidR="0021265C" w:rsidRPr="000D474B">
        <w:rPr>
          <w:rFonts w:ascii="Arial" w:hAnsi="Arial" w:cs="Arial"/>
        </w:rPr>
        <w:t>3; Johnson, 2014).</w:t>
      </w:r>
      <w:r w:rsidR="00F323DF" w:rsidRPr="000D474B">
        <w:rPr>
          <w:rFonts w:ascii="Arial" w:hAnsi="Arial" w:cs="Arial"/>
        </w:rPr>
        <w:t xml:space="preserve"> </w:t>
      </w:r>
      <w:r w:rsidR="001A3E18" w:rsidRPr="000D474B">
        <w:rPr>
          <w:rFonts w:ascii="Arial" w:hAnsi="Arial" w:cs="Arial"/>
        </w:rPr>
        <w:t>V</w:t>
      </w:r>
      <w:r w:rsidR="00F323DF" w:rsidRPr="000D474B">
        <w:rPr>
          <w:rFonts w:ascii="Arial" w:hAnsi="Arial" w:cs="Arial"/>
        </w:rPr>
        <w:t>ictims can</w:t>
      </w:r>
      <w:r w:rsidR="001A3E18" w:rsidRPr="000D474B">
        <w:rPr>
          <w:rFonts w:ascii="Arial" w:hAnsi="Arial" w:cs="Arial"/>
        </w:rPr>
        <w:t xml:space="preserve"> also</w:t>
      </w:r>
      <w:r w:rsidR="00F323DF" w:rsidRPr="000D474B">
        <w:rPr>
          <w:rFonts w:ascii="Arial" w:hAnsi="Arial" w:cs="Arial"/>
        </w:rPr>
        <w:t xml:space="preserve"> lose their </w:t>
      </w:r>
      <w:r w:rsidR="004225A7" w:rsidRPr="000D474B">
        <w:rPr>
          <w:rFonts w:ascii="Arial" w:hAnsi="Arial" w:cs="Arial"/>
        </w:rPr>
        <w:t>jobs</w:t>
      </w:r>
      <w:r w:rsidR="002F305C" w:rsidRPr="000D474B">
        <w:rPr>
          <w:rFonts w:ascii="Arial" w:hAnsi="Arial" w:cs="Arial"/>
        </w:rPr>
        <w:t xml:space="preserve"> </w:t>
      </w:r>
      <w:r w:rsidR="00D32DEA" w:rsidRPr="000D474B">
        <w:rPr>
          <w:rFonts w:ascii="Arial" w:hAnsi="Arial" w:cs="Arial"/>
        </w:rPr>
        <w:t xml:space="preserve">(Anderberg &amp; Rainer, </w:t>
      </w:r>
      <w:r w:rsidR="00F61929" w:rsidRPr="000D474B">
        <w:rPr>
          <w:rFonts w:ascii="Arial" w:hAnsi="Arial" w:cs="Arial"/>
        </w:rPr>
        <w:t xml:space="preserve">2011). </w:t>
      </w:r>
      <w:r w:rsidR="00F0292D" w:rsidRPr="000D474B">
        <w:rPr>
          <w:rFonts w:ascii="Arial" w:hAnsi="Arial" w:cs="Arial"/>
        </w:rPr>
        <w:t xml:space="preserve">People of all ages, genders and backgrounds </w:t>
      </w:r>
      <w:r w:rsidR="00A52ECD" w:rsidRPr="000D474B">
        <w:rPr>
          <w:rFonts w:ascii="Arial" w:hAnsi="Arial" w:cs="Arial"/>
        </w:rPr>
        <w:t>can be affected by domestic abuse</w:t>
      </w:r>
      <w:r w:rsidR="00C13FD7" w:rsidRPr="000D474B">
        <w:rPr>
          <w:rFonts w:ascii="Arial" w:hAnsi="Arial" w:cs="Arial"/>
        </w:rPr>
        <w:t xml:space="preserve"> (</w:t>
      </w:r>
      <w:r w:rsidR="000F1716" w:rsidRPr="000D474B">
        <w:rPr>
          <w:rFonts w:ascii="Arial" w:hAnsi="Arial" w:cs="Arial"/>
        </w:rPr>
        <w:t xml:space="preserve">Donovan &amp; Hester, 2015; </w:t>
      </w:r>
      <w:proofErr w:type="spellStart"/>
      <w:r w:rsidR="00843646" w:rsidRPr="000D474B">
        <w:rPr>
          <w:rFonts w:ascii="Arial" w:hAnsi="Arial" w:cs="Arial"/>
        </w:rPr>
        <w:t>Skafida</w:t>
      </w:r>
      <w:proofErr w:type="spellEnd"/>
      <w:r w:rsidR="00843646" w:rsidRPr="000D474B">
        <w:rPr>
          <w:rFonts w:ascii="Arial" w:hAnsi="Arial" w:cs="Arial"/>
        </w:rPr>
        <w:t xml:space="preserve">, </w:t>
      </w:r>
      <w:r w:rsidR="00843646" w:rsidRPr="000D474B">
        <w:rPr>
          <w:rFonts w:ascii="Arial" w:hAnsi="Arial" w:cs="Arial"/>
          <w:i/>
          <w:iCs/>
        </w:rPr>
        <w:t>et al</w:t>
      </w:r>
      <w:r w:rsidR="00843646" w:rsidRPr="000D474B">
        <w:rPr>
          <w:rFonts w:ascii="Arial" w:hAnsi="Arial" w:cs="Arial"/>
        </w:rPr>
        <w:t>.</w:t>
      </w:r>
      <w:r w:rsidR="00E379EF" w:rsidRPr="000D474B">
        <w:rPr>
          <w:rFonts w:ascii="Arial" w:hAnsi="Arial" w:cs="Arial"/>
        </w:rPr>
        <w:t>,</w:t>
      </w:r>
      <w:r w:rsidR="00843646" w:rsidRPr="000D474B">
        <w:rPr>
          <w:rFonts w:ascii="Arial" w:hAnsi="Arial" w:cs="Arial"/>
        </w:rPr>
        <w:t xml:space="preserve"> 2022</w:t>
      </w:r>
      <w:r w:rsidR="00C13FD7" w:rsidRPr="000D474B">
        <w:rPr>
          <w:rFonts w:ascii="Arial" w:hAnsi="Arial" w:cs="Arial"/>
        </w:rPr>
        <w:t>)</w:t>
      </w:r>
      <w:r w:rsidR="00F95436" w:rsidRPr="000D474B">
        <w:rPr>
          <w:rFonts w:ascii="Arial" w:hAnsi="Arial" w:cs="Arial"/>
        </w:rPr>
        <w:t>, and this can have a long-lasting</w:t>
      </w:r>
      <w:r w:rsidR="004C2AEF" w:rsidRPr="000D474B">
        <w:rPr>
          <w:rFonts w:ascii="Arial" w:hAnsi="Arial" w:cs="Arial"/>
        </w:rPr>
        <w:t xml:space="preserve"> impact on the</w:t>
      </w:r>
      <w:r w:rsidR="0059010D" w:rsidRPr="000D474B">
        <w:rPr>
          <w:rFonts w:ascii="Arial" w:hAnsi="Arial" w:cs="Arial"/>
        </w:rPr>
        <w:t xml:space="preserve"> </w:t>
      </w:r>
      <w:r w:rsidR="004C2AEF" w:rsidRPr="000D474B">
        <w:rPr>
          <w:rFonts w:ascii="Arial" w:hAnsi="Arial" w:cs="Arial"/>
        </w:rPr>
        <w:t>victims</w:t>
      </w:r>
      <w:r w:rsidR="00F95436" w:rsidRPr="000D474B">
        <w:rPr>
          <w:rFonts w:ascii="Arial" w:hAnsi="Arial" w:cs="Arial"/>
        </w:rPr>
        <w:t xml:space="preserve">, their </w:t>
      </w:r>
      <w:r w:rsidR="00C13FD7" w:rsidRPr="000D474B">
        <w:rPr>
          <w:rFonts w:ascii="Arial" w:hAnsi="Arial" w:cs="Arial"/>
        </w:rPr>
        <w:t>families,</w:t>
      </w:r>
      <w:r w:rsidR="00F95436" w:rsidRPr="000D474B">
        <w:rPr>
          <w:rFonts w:ascii="Arial" w:hAnsi="Arial" w:cs="Arial"/>
        </w:rPr>
        <w:t xml:space="preserve"> and the communities (Hill, 2020).</w:t>
      </w:r>
    </w:p>
    <w:p w14:paraId="6102089F" w14:textId="4C172B1D" w:rsidR="00EA1D78" w:rsidRPr="000D474B" w:rsidRDefault="00F654F6" w:rsidP="000D474B">
      <w:pPr>
        <w:spacing w:line="360" w:lineRule="auto"/>
        <w:rPr>
          <w:rFonts w:ascii="Arial" w:hAnsi="Arial" w:cs="Arial"/>
        </w:rPr>
      </w:pPr>
      <w:r w:rsidRPr="000D474B">
        <w:rPr>
          <w:rFonts w:ascii="Arial" w:hAnsi="Arial" w:cs="Arial"/>
        </w:rPr>
        <w:t xml:space="preserve">For centuries, domestic abuse </w:t>
      </w:r>
      <w:r w:rsidR="00BD2A04" w:rsidRPr="000D474B">
        <w:rPr>
          <w:rFonts w:ascii="Arial" w:hAnsi="Arial" w:cs="Arial"/>
        </w:rPr>
        <w:t xml:space="preserve">has existed within families and households, especially against </w:t>
      </w:r>
      <w:r w:rsidR="00751ADC" w:rsidRPr="000D474B">
        <w:rPr>
          <w:rFonts w:ascii="Arial" w:hAnsi="Arial" w:cs="Arial"/>
        </w:rPr>
        <w:t>women</w:t>
      </w:r>
      <w:r w:rsidR="00BD2A04" w:rsidRPr="000D474B">
        <w:rPr>
          <w:rFonts w:ascii="Arial" w:hAnsi="Arial" w:cs="Arial"/>
        </w:rPr>
        <w:t xml:space="preserve"> and girls (</w:t>
      </w:r>
      <w:r w:rsidR="00D143FE" w:rsidRPr="000D474B">
        <w:rPr>
          <w:rFonts w:ascii="Arial" w:hAnsi="Arial" w:cs="Arial"/>
        </w:rPr>
        <w:t xml:space="preserve">Foyster, 2005; Delap, 2011). </w:t>
      </w:r>
      <w:r w:rsidR="008B42D9" w:rsidRPr="000D474B">
        <w:rPr>
          <w:rFonts w:ascii="Arial" w:hAnsi="Arial" w:cs="Arial"/>
        </w:rPr>
        <w:t xml:space="preserve">Historically, </w:t>
      </w:r>
      <w:r w:rsidR="00CA39EC" w:rsidRPr="000D474B">
        <w:rPr>
          <w:rFonts w:ascii="Arial" w:hAnsi="Arial" w:cs="Arial"/>
        </w:rPr>
        <w:t>it</w:t>
      </w:r>
      <w:r w:rsidR="008B42D9" w:rsidRPr="000D474B">
        <w:rPr>
          <w:rFonts w:ascii="Arial" w:hAnsi="Arial" w:cs="Arial"/>
        </w:rPr>
        <w:t xml:space="preserve"> was not seen as </w:t>
      </w:r>
      <w:r w:rsidR="00253CE0" w:rsidRPr="000D474B">
        <w:rPr>
          <w:rFonts w:ascii="Arial" w:hAnsi="Arial" w:cs="Arial"/>
        </w:rPr>
        <w:t>a crime because it was seen to be a private matter</w:t>
      </w:r>
      <w:r w:rsidR="00BC41B8" w:rsidRPr="000D474B">
        <w:rPr>
          <w:rFonts w:ascii="Arial" w:hAnsi="Arial" w:cs="Arial"/>
        </w:rPr>
        <w:t xml:space="preserve"> </w:t>
      </w:r>
      <w:r w:rsidR="00D5387C" w:rsidRPr="000D474B">
        <w:rPr>
          <w:rFonts w:ascii="Arial" w:hAnsi="Arial" w:cs="Arial"/>
        </w:rPr>
        <w:t>(</w:t>
      </w:r>
      <w:r w:rsidR="00F0497E" w:rsidRPr="000D474B">
        <w:rPr>
          <w:rFonts w:ascii="Arial" w:hAnsi="Arial" w:cs="Arial"/>
        </w:rPr>
        <w:t>Irving-Clarke &amp; Henderson, 2020</w:t>
      </w:r>
      <w:r w:rsidR="00BC41B8" w:rsidRPr="000D474B">
        <w:rPr>
          <w:rFonts w:ascii="Arial" w:hAnsi="Arial" w:cs="Arial"/>
        </w:rPr>
        <w:t>).</w:t>
      </w:r>
      <w:r w:rsidR="00751ADC" w:rsidRPr="000D474B">
        <w:rPr>
          <w:rFonts w:ascii="Arial" w:hAnsi="Arial" w:cs="Arial"/>
        </w:rPr>
        <w:t xml:space="preserve"> During the 1970’s the Domestic Violence and Matrimonial </w:t>
      </w:r>
      <w:r w:rsidR="006A027D" w:rsidRPr="000D474B">
        <w:rPr>
          <w:rFonts w:ascii="Arial" w:hAnsi="Arial" w:cs="Arial"/>
        </w:rPr>
        <w:t xml:space="preserve">Proceedings Act (1976) was introduced and became </w:t>
      </w:r>
      <w:r w:rsidR="008E30F4" w:rsidRPr="000D474B">
        <w:rPr>
          <w:rFonts w:ascii="Arial" w:hAnsi="Arial" w:cs="Arial"/>
        </w:rPr>
        <w:t xml:space="preserve">a turning point. To prevent </w:t>
      </w:r>
      <w:r w:rsidR="00A5460C" w:rsidRPr="000D474B">
        <w:rPr>
          <w:rFonts w:ascii="Arial" w:hAnsi="Arial" w:cs="Arial"/>
        </w:rPr>
        <w:t>further violence, this act offered civil protection orders</w:t>
      </w:r>
      <w:r w:rsidR="00D94383" w:rsidRPr="000D474B">
        <w:rPr>
          <w:rFonts w:ascii="Arial" w:hAnsi="Arial" w:cs="Arial"/>
        </w:rPr>
        <w:t xml:space="preserve"> for victims, but mainly for married women (</w:t>
      </w:r>
      <w:r w:rsidR="00FD5977" w:rsidRPr="000D474B">
        <w:rPr>
          <w:rFonts w:ascii="Arial" w:hAnsi="Arial" w:cs="Arial"/>
        </w:rPr>
        <w:t>Brophy, 2022</w:t>
      </w:r>
      <w:r w:rsidR="00D94383" w:rsidRPr="000D474B">
        <w:rPr>
          <w:rFonts w:ascii="Arial" w:hAnsi="Arial" w:cs="Arial"/>
        </w:rPr>
        <w:t xml:space="preserve">). </w:t>
      </w:r>
      <w:r w:rsidR="008B7AB7" w:rsidRPr="000D474B">
        <w:rPr>
          <w:rFonts w:ascii="Arial" w:hAnsi="Arial" w:cs="Arial"/>
        </w:rPr>
        <w:t xml:space="preserve">This act came into law at the same time </w:t>
      </w:r>
      <w:r w:rsidR="00651142" w:rsidRPr="000D474B">
        <w:rPr>
          <w:rFonts w:ascii="Arial" w:hAnsi="Arial" w:cs="Arial"/>
        </w:rPr>
        <w:t>as</w:t>
      </w:r>
      <w:r w:rsidR="008B7AB7" w:rsidRPr="000D474B">
        <w:rPr>
          <w:rFonts w:ascii="Arial" w:hAnsi="Arial" w:cs="Arial"/>
        </w:rPr>
        <w:t xml:space="preserve"> the beginning </w:t>
      </w:r>
      <w:r w:rsidR="009B6F55" w:rsidRPr="000D474B">
        <w:rPr>
          <w:rFonts w:ascii="Arial" w:hAnsi="Arial" w:cs="Arial"/>
        </w:rPr>
        <w:t xml:space="preserve">of the rise of the women’s liberation movement, which had brought domestic abuse </w:t>
      </w:r>
      <w:r w:rsidR="00211AF3" w:rsidRPr="000D474B">
        <w:rPr>
          <w:rFonts w:ascii="Arial" w:hAnsi="Arial" w:cs="Arial"/>
        </w:rPr>
        <w:t>into the public eye (R</w:t>
      </w:r>
      <w:r w:rsidR="00FD5977" w:rsidRPr="000D474B">
        <w:rPr>
          <w:rFonts w:ascii="Arial" w:hAnsi="Arial" w:cs="Arial"/>
        </w:rPr>
        <w:t>adford, 2023</w:t>
      </w:r>
      <w:r w:rsidR="00211AF3" w:rsidRPr="000D474B">
        <w:rPr>
          <w:rFonts w:ascii="Arial" w:hAnsi="Arial" w:cs="Arial"/>
        </w:rPr>
        <w:t>)</w:t>
      </w:r>
      <w:r w:rsidR="00412653" w:rsidRPr="000D474B">
        <w:rPr>
          <w:rFonts w:ascii="Arial" w:hAnsi="Arial" w:cs="Arial"/>
        </w:rPr>
        <w:t xml:space="preserve">. </w:t>
      </w:r>
      <w:r w:rsidR="00F368CE" w:rsidRPr="000D474B">
        <w:rPr>
          <w:rFonts w:ascii="Arial" w:hAnsi="Arial" w:cs="Arial"/>
        </w:rPr>
        <w:t>In 1986</w:t>
      </w:r>
      <w:r w:rsidR="00CF1DBA" w:rsidRPr="000D474B">
        <w:rPr>
          <w:rFonts w:ascii="Arial" w:hAnsi="Arial" w:cs="Arial"/>
        </w:rPr>
        <w:t>, t</w:t>
      </w:r>
      <w:r w:rsidR="00412653" w:rsidRPr="000D474B">
        <w:rPr>
          <w:rFonts w:ascii="Arial" w:hAnsi="Arial" w:cs="Arial"/>
        </w:rPr>
        <w:t>he Home Office</w:t>
      </w:r>
      <w:r w:rsidR="00F448FD" w:rsidRPr="000D474B">
        <w:rPr>
          <w:rFonts w:ascii="Arial" w:hAnsi="Arial" w:cs="Arial"/>
        </w:rPr>
        <w:t xml:space="preserve"> made it mandatory for the police to prioritise </w:t>
      </w:r>
      <w:r w:rsidR="004368BB" w:rsidRPr="000D474B">
        <w:rPr>
          <w:rFonts w:ascii="Arial" w:hAnsi="Arial" w:cs="Arial"/>
        </w:rPr>
        <w:t xml:space="preserve">the </w:t>
      </w:r>
      <w:r w:rsidR="00CF1DBA" w:rsidRPr="000D474B">
        <w:rPr>
          <w:rFonts w:ascii="Arial" w:hAnsi="Arial" w:cs="Arial"/>
        </w:rPr>
        <w:t>victim's</w:t>
      </w:r>
      <w:r w:rsidR="004368BB" w:rsidRPr="000D474B">
        <w:rPr>
          <w:rFonts w:ascii="Arial" w:hAnsi="Arial" w:cs="Arial"/>
        </w:rPr>
        <w:t xml:space="preserve"> safety in all domestic abuse situations</w:t>
      </w:r>
      <w:r w:rsidR="00CE08AB" w:rsidRPr="000D474B">
        <w:rPr>
          <w:rFonts w:ascii="Arial" w:hAnsi="Arial" w:cs="Arial"/>
        </w:rPr>
        <w:t xml:space="preserve"> (</w:t>
      </w:r>
      <w:proofErr w:type="spellStart"/>
      <w:r w:rsidR="00680C05" w:rsidRPr="000D474B">
        <w:rPr>
          <w:rFonts w:ascii="Arial" w:hAnsi="Arial" w:cs="Arial"/>
        </w:rPr>
        <w:t>Walklate</w:t>
      </w:r>
      <w:proofErr w:type="spellEnd"/>
      <w:r w:rsidR="00680C05" w:rsidRPr="000D474B">
        <w:rPr>
          <w:rFonts w:ascii="Arial" w:hAnsi="Arial" w:cs="Arial"/>
        </w:rPr>
        <w:t xml:space="preserve">, </w:t>
      </w:r>
      <w:r w:rsidR="00680C05" w:rsidRPr="000D474B">
        <w:rPr>
          <w:rFonts w:ascii="Arial" w:hAnsi="Arial" w:cs="Arial"/>
          <w:i/>
          <w:iCs/>
        </w:rPr>
        <w:t>et al</w:t>
      </w:r>
      <w:r w:rsidR="00680C05" w:rsidRPr="000D474B">
        <w:rPr>
          <w:rFonts w:ascii="Arial" w:hAnsi="Arial" w:cs="Arial"/>
        </w:rPr>
        <w:t>., 2022</w:t>
      </w:r>
      <w:r w:rsidR="00CE08AB" w:rsidRPr="000D474B">
        <w:rPr>
          <w:rFonts w:ascii="Arial" w:hAnsi="Arial" w:cs="Arial"/>
        </w:rPr>
        <w:t xml:space="preserve">). </w:t>
      </w:r>
      <w:r w:rsidR="00837CBB" w:rsidRPr="000D474B">
        <w:rPr>
          <w:rFonts w:ascii="Arial" w:hAnsi="Arial" w:cs="Arial"/>
        </w:rPr>
        <w:t>During the 1990’s, there was a shift</w:t>
      </w:r>
      <w:r w:rsidR="00CF1DBA" w:rsidRPr="000D474B">
        <w:rPr>
          <w:rFonts w:ascii="Arial" w:hAnsi="Arial" w:cs="Arial"/>
        </w:rPr>
        <w:t>,</w:t>
      </w:r>
      <w:r w:rsidR="00837CBB" w:rsidRPr="000D474B">
        <w:rPr>
          <w:rFonts w:ascii="Arial" w:hAnsi="Arial" w:cs="Arial"/>
        </w:rPr>
        <w:t xml:space="preserve"> and domestic violence </w:t>
      </w:r>
      <w:r w:rsidR="009216BC" w:rsidRPr="000D474B">
        <w:rPr>
          <w:rFonts w:ascii="Arial" w:hAnsi="Arial" w:cs="Arial"/>
        </w:rPr>
        <w:t>was declared to be a crime (</w:t>
      </w:r>
      <w:r w:rsidR="002D04DE" w:rsidRPr="000D474B">
        <w:rPr>
          <w:rFonts w:ascii="Arial" w:hAnsi="Arial" w:cs="Arial"/>
        </w:rPr>
        <w:t>Hague, 2021</w:t>
      </w:r>
      <w:r w:rsidR="009216BC" w:rsidRPr="000D474B">
        <w:rPr>
          <w:rFonts w:ascii="Arial" w:hAnsi="Arial" w:cs="Arial"/>
        </w:rPr>
        <w:t xml:space="preserve">). </w:t>
      </w:r>
      <w:r w:rsidR="009E61D4" w:rsidRPr="000D474B">
        <w:rPr>
          <w:rFonts w:ascii="Arial" w:hAnsi="Arial" w:cs="Arial"/>
        </w:rPr>
        <w:t xml:space="preserve">Non-molestation orders were </w:t>
      </w:r>
      <w:r w:rsidR="0059038E" w:rsidRPr="000D474B">
        <w:rPr>
          <w:rFonts w:ascii="Arial" w:hAnsi="Arial" w:cs="Arial"/>
        </w:rPr>
        <w:t>introduced, which offered some legal protection (</w:t>
      </w:r>
      <w:r w:rsidR="00B615D0" w:rsidRPr="000D474B">
        <w:rPr>
          <w:rFonts w:ascii="Arial" w:hAnsi="Arial" w:cs="Arial"/>
        </w:rPr>
        <w:t>Speed &amp; Richardson, 2022</w:t>
      </w:r>
      <w:r w:rsidR="0059038E" w:rsidRPr="000D474B">
        <w:rPr>
          <w:rFonts w:ascii="Arial" w:hAnsi="Arial" w:cs="Arial"/>
        </w:rPr>
        <w:t xml:space="preserve">). </w:t>
      </w:r>
      <w:r w:rsidR="00185FD6" w:rsidRPr="000D474B">
        <w:rPr>
          <w:rFonts w:ascii="Arial" w:hAnsi="Arial" w:cs="Arial"/>
        </w:rPr>
        <w:t>In 1991, f</w:t>
      </w:r>
      <w:r w:rsidR="006873DF" w:rsidRPr="000D474B">
        <w:rPr>
          <w:rFonts w:ascii="Arial" w:hAnsi="Arial" w:cs="Arial"/>
        </w:rPr>
        <w:t xml:space="preserve">urther changes were made </w:t>
      </w:r>
      <w:r w:rsidR="008E2B67" w:rsidRPr="000D474B">
        <w:rPr>
          <w:rFonts w:ascii="Arial" w:hAnsi="Arial" w:cs="Arial"/>
        </w:rPr>
        <w:t xml:space="preserve">as marital rape became </w:t>
      </w:r>
      <w:r w:rsidR="00185FD6" w:rsidRPr="000D474B">
        <w:rPr>
          <w:rFonts w:ascii="Arial" w:hAnsi="Arial" w:cs="Arial"/>
        </w:rPr>
        <w:t>illegal in the United Kingdom (</w:t>
      </w:r>
      <w:r w:rsidR="00086431" w:rsidRPr="000D474B">
        <w:rPr>
          <w:rFonts w:ascii="Arial" w:hAnsi="Arial" w:cs="Arial"/>
        </w:rPr>
        <w:t>Banerjee &amp; Rao, 2022</w:t>
      </w:r>
      <w:r w:rsidR="00185FD6" w:rsidRPr="000D474B">
        <w:rPr>
          <w:rFonts w:ascii="Arial" w:hAnsi="Arial" w:cs="Arial"/>
        </w:rPr>
        <w:t xml:space="preserve">). </w:t>
      </w:r>
      <w:r w:rsidR="00AB490C" w:rsidRPr="000D474B">
        <w:rPr>
          <w:rFonts w:ascii="Arial" w:hAnsi="Arial" w:cs="Arial"/>
        </w:rPr>
        <w:t xml:space="preserve">The Domestic </w:t>
      </w:r>
      <w:r w:rsidR="001D1505" w:rsidRPr="000D474B">
        <w:rPr>
          <w:rFonts w:ascii="Arial" w:hAnsi="Arial" w:cs="Arial"/>
        </w:rPr>
        <w:t>Violence</w:t>
      </w:r>
      <w:r w:rsidR="00AB490C" w:rsidRPr="000D474B">
        <w:rPr>
          <w:rFonts w:ascii="Arial" w:hAnsi="Arial" w:cs="Arial"/>
        </w:rPr>
        <w:t xml:space="preserve">, Crime and Victims Act (2004) expanded </w:t>
      </w:r>
      <w:r w:rsidR="000D14FF" w:rsidRPr="000D474B">
        <w:rPr>
          <w:rFonts w:ascii="Arial" w:hAnsi="Arial" w:cs="Arial"/>
        </w:rPr>
        <w:t xml:space="preserve">these rights, which allowed non-married couples and same-sex couples </w:t>
      </w:r>
      <w:r w:rsidR="00236D65" w:rsidRPr="000D474B">
        <w:rPr>
          <w:rFonts w:ascii="Arial" w:hAnsi="Arial" w:cs="Arial"/>
        </w:rPr>
        <w:t>to g</w:t>
      </w:r>
      <w:r w:rsidR="00662336" w:rsidRPr="000D474B">
        <w:rPr>
          <w:rFonts w:ascii="Arial" w:hAnsi="Arial" w:cs="Arial"/>
        </w:rPr>
        <w:t>et</w:t>
      </w:r>
      <w:r w:rsidR="00236D65" w:rsidRPr="000D474B">
        <w:rPr>
          <w:rFonts w:ascii="Arial" w:hAnsi="Arial" w:cs="Arial"/>
        </w:rPr>
        <w:t xml:space="preserve"> protection </w:t>
      </w:r>
      <w:r w:rsidR="00662336" w:rsidRPr="000D474B">
        <w:rPr>
          <w:rFonts w:ascii="Arial" w:hAnsi="Arial" w:cs="Arial"/>
        </w:rPr>
        <w:t>orders</w:t>
      </w:r>
      <w:r w:rsidR="0017746D" w:rsidRPr="000D474B">
        <w:rPr>
          <w:rFonts w:ascii="Arial" w:hAnsi="Arial" w:cs="Arial"/>
        </w:rPr>
        <w:t xml:space="preserve"> and harsher penalties were introduced </w:t>
      </w:r>
      <w:r w:rsidR="0005792F" w:rsidRPr="000D474B">
        <w:rPr>
          <w:rFonts w:ascii="Arial" w:hAnsi="Arial" w:cs="Arial"/>
        </w:rPr>
        <w:t>if the</w:t>
      </w:r>
      <w:r w:rsidR="007B6A56" w:rsidRPr="000D474B">
        <w:rPr>
          <w:rFonts w:ascii="Arial" w:hAnsi="Arial" w:cs="Arial"/>
        </w:rPr>
        <w:t xml:space="preserve">y </w:t>
      </w:r>
      <w:r w:rsidR="0005792F" w:rsidRPr="000D474B">
        <w:rPr>
          <w:rFonts w:ascii="Arial" w:hAnsi="Arial" w:cs="Arial"/>
        </w:rPr>
        <w:t>were breached (</w:t>
      </w:r>
      <w:r w:rsidR="00E65B13" w:rsidRPr="000D474B">
        <w:rPr>
          <w:rFonts w:ascii="Arial" w:hAnsi="Arial" w:cs="Arial"/>
        </w:rPr>
        <w:t>Bates &amp; Hester, 2020</w:t>
      </w:r>
      <w:r w:rsidR="007B6A56" w:rsidRPr="000D474B">
        <w:rPr>
          <w:rFonts w:ascii="Arial" w:hAnsi="Arial" w:cs="Arial"/>
        </w:rPr>
        <w:t xml:space="preserve">). </w:t>
      </w:r>
      <w:r w:rsidR="00A12967" w:rsidRPr="000D474B">
        <w:rPr>
          <w:rFonts w:ascii="Arial" w:hAnsi="Arial" w:cs="Arial"/>
        </w:rPr>
        <w:t xml:space="preserve">From </w:t>
      </w:r>
      <w:r w:rsidR="00A5434E" w:rsidRPr="000D474B">
        <w:rPr>
          <w:rFonts w:ascii="Arial" w:hAnsi="Arial" w:cs="Arial"/>
        </w:rPr>
        <w:t>2010</w:t>
      </w:r>
      <w:r w:rsidR="00A12967" w:rsidRPr="000D474B">
        <w:rPr>
          <w:rFonts w:ascii="Arial" w:hAnsi="Arial" w:cs="Arial"/>
        </w:rPr>
        <w:t xml:space="preserve"> </w:t>
      </w:r>
      <w:r w:rsidR="00A5434E" w:rsidRPr="000D474B">
        <w:rPr>
          <w:rFonts w:ascii="Arial" w:hAnsi="Arial" w:cs="Arial"/>
        </w:rPr>
        <w:t xml:space="preserve">to 2024, </w:t>
      </w:r>
      <w:r w:rsidR="00C87B67" w:rsidRPr="000D474B">
        <w:rPr>
          <w:rFonts w:ascii="Arial" w:hAnsi="Arial" w:cs="Arial"/>
        </w:rPr>
        <w:t xml:space="preserve">the focus </w:t>
      </w:r>
      <w:r w:rsidR="002C2606" w:rsidRPr="000D474B">
        <w:rPr>
          <w:rFonts w:ascii="Arial" w:hAnsi="Arial" w:cs="Arial"/>
        </w:rPr>
        <w:t>broadened,</w:t>
      </w:r>
      <w:r w:rsidR="00C87B67" w:rsidRPr="000D474B">
        <w:rPr>
          <w:rFonts w:ascii="Arial" w:hAnsi="Arial" w:cs="Arial"/>
        </w:rPr>
        <w:t xml:space="preserve"> and children are now seen as </w:t>
      </w:r>
      <w:r w:rsidR="0084542B" w:rsidRPr="000D474B">
        <w:rPr>
          <w:rFonts w:ascii="Arial" w:hAnsi="Arial" w:cs="Arial"/>
        </w:rPr>
        <w:t>victims of domestic abuse</w:t>
      </w:r>
      <w:r w:rsidR="003B5598" w:rsidRPr="000D474B">
        <w:rPr>
          <w:rFonts w:ascii="Arial" w:hAnsi="Arial" w:cs="Arial"/>
        </w:rPr>
        <w:t xml:space="preserve">. This is because </w:t>
      </w:r>
      <w:r w:rsidR="00013AA6" w:rsidRPr="000D474B">
        <w:rPr>
          <w:rFonts w:ascii="Arial" w:hAnsi="Arial" w:cs="Arial"/>
        </w:rPr>
        <w:t xml:space="preserve">children who witness domestic abuse can </w:t>
      </w:r>
      <w:r w:rsidR="008D1D0D" w:rsidRPr="000D474B">
        <w:rPr>
          <w:rFonts w:ascii="Arial" w:hAnsi="Arial" w:cs="Arial"/>
        </w:rPr>
        <w:t xml:space="preserve">become </w:t>
      </w:r>
      <w:r w:rsidR="00492371" w:rsidRPr="000D474B">
        <w:rPr>
          <w:rFonts w:ascii="Arial" w:hAnsi="Arial" w:cs="Arial"/>
        </w:rPr>
        <w:t>mentally affected</w:t>
      </w:r>
      <w:r w:rsidR="001E44BC" w:rsidRPr="000D474B">
        <w:rPr>
          <w:rFonts w:ascii="Arial" w:hAnsi="Arial" w:cs="Arial"/>
        </w:rPr>
        <w:t>,</w:t>
      </w:r>
      <w:r w:rsidR="00492371" w:rsidRPr="000D474B">
        <w:rPr>
          <w:rFonts w:ascii="Arial" w:hAnsi="Arial" w:cs="Arial"/>
        </w:rPr>
        <w:t xml:space="preserve"> </w:t>
      </w:r>
      <w:r w:rsidR="00E87710" w:rsidRPr="000D474B">
        <w:rPr>
          <w:rFonts w:ascii="Arial" w:hAnsi="Arial" w:cs="Arial"/>
        </w:rPr>
        <w:t>and</w:t>
      </w:r>
      <w:r w:rsidR="00925D0C" w:rsidRPr="000D474B">
        <w:rPr>
          <w:rFonts w:ascii="Arial" w:hAnsi="Arial" w:cs="Arial"/>
        </w:rPr>
        <w:t xml:space="preserve"> further</w:t>
      </w:r>
      <w:r w:rsidR="00E87710" w:rsidRPr="000D474B">
        <w:rPr>
          <w:rFonts w:ascii="Arial" w:hAnsi="Arial" w:cs="Arial"/>
        </w:rPr>
        <w:t xml:space="preserve"> </w:t>
      </w:r>
      <w:r w:rsidR="0005531B" w:rsidRPr="000D474B">
        <w:rPr>
          <w:rFonts w:ascii="Arial" w:hAnsi="Arial" w:cs="Arial"/>
        </w:rPr>
        <w:t>health issues can develop.</w:t>
      </w:r>
      <w:r w:rsidR="00CD0A62" w:rsidRPr="000D474B">
        <w:rPr>
          <w:rFonts w:ascii="Arial" w:hAnsi="Arial" w:cs="Arial"/>
        </w:rPr>
        <w:t xml:space="preserve"> This</w:t>
      </w:r>
      <w:r w:rsidR="00CA037E" w:rsidRPr="000D474B">
        <w:rPr>
          <w:rFonts w:ascii="Arial" w:hAnsi="Arial" w:cs="Arial"/>
        </w:rPr>
        <w:t xml:space="preserve"> can have</w:t>
      </w:r>
      <w:r w:rsidR="0005531B" w:rsidRPr="000D474B">
        <w:rPr>
          <w:rFonts w:ascii="Arial" w:hAnsi="Arial" w:cs="Arial"/>
        </w:rPr>
        <w:t xml:space="preserve"> a </w:t>
      </w:r>
      <w:r w:rsidR="00CA037E" w:rsidRPr="000D474B">
        <w:rPr>
          <w:rFonts w:ascii="Arial" w:hAnsi="Arial" w:cs="Arial"/>
        </w:rPr>
        <w:t xml:space="preserve">significant </w:t>
      </w:r>
      <w:r w:rsidR="00CA037E" w:rsidRPr="000D474B">
        <w:rPr>
          <w:rFonts w:ascii="Arial" w:hAnsi="Arial" w:cs="Arial"/>
        </w:rPr>
        <w:lastRenderedPageBreak/>
        <w:t xml:space="preserve">impact on children </w:t>
      </w:r>
      <w:r w:rsidR="00657EAF" w:rsidRPr="000D474B">
        <w:rPr>
          <w:rFonts w:ascii="Arial" w:hAnsi="Arial" w:cs="Arial"/>
        </w:rPr>
        <w:t>a</w:t>
      </w:r>
      <w:r w:rsidR="00064ED7" w:rsidRPr="000D474B">
        <w:rPr>
          <w:rFonts w:ascii="Arial" w:hAnsi="Arial" w:cs="Arial"/>
        </w:rPr>
        <w:t xml:space="preserve">nd </w:t>
      </w:r>
      <w:r w:rsidR="001141A9" w:rsidRPr="000D474B">
        <w:rPr>
          <w:rFonts w:ascii="Arial" w:hAnsi="Arial" w:cs="Arial"/>
        </w:rPr>
        <w:t>can cause them</w:t>
      </w:r>
      <w:r w:rsidR="00657EAF" w:rsidRPr="000D474B">
        <w:rPr>
          <w:rFonts w:ascii="Arial" w:hAnsi="Arial" w:cs="Arial"/>
        </w:rPr>
        <w:t xml:space="preserve"> </w:t>
      </w:r>
      <w:r w:rsidR="001141A9" w:rsidRPr="000D474B">
        <w:rPr>
          <w:rFonts w:ascii="Arial" w:hAnsi="Arial" w:cs="Arial"/>
        </w:rPr>
        <w:t xml:space="preserve">to </w:t>
      </w:r>
      <w:r w:rsidR="0019002C" w:rsidRPr="000D474B">
        <w:rPr>
          <w:rFonts w:ascii="Arial" w:hAnsi="Arial" w:cs="Arial"/>
        </w:rPr>
        <w:t xml:space="preserve">be at </w:t>
      </w:r>
      <w:r w:rsidR="005C2162" w:rsidRPr="000D474B">
        <w:rPr>
          <w:rFonts w:ascii="Arial" w:hAnsi="Arial" w:cs="Arial"/>
        </w:rPr>
        <w:t xml:space="preserve">risk </w:t>
      </w:r>
      <w:r w:rsidR="00B44F9A" w:rsidRPr="000D474B">
        <w:rPr>
          <w:rFonts w:ascii="Arial" w:hAnsi="Arial" w:cs="Arial"/>
        </w:rPr>
        <w:t>of similar experiences</w:t>
      </w:r>
      <w:r w:rsidR="00CF06A5" w:rsidRPr="000D474B">
        <w:rPr>
          <w:rFonts w:ascii="Arial" w:hAnsi="Arial" w:cs="Arial"/>
        </w:rPr>
        <w:t xml:space="preserve"> </w:t>
      </w:r>
      <w:r w:rsidR="003446B4" w:rsidRPr="000D474B">
        <w:rPr>
          <w:rFonts w:ascii="Arial" w:hAnsi="Arial" w:cs="Arial"/>
        </w:rPr>
        <w:t>in the future</w:t>
      </w:r>
      <w:r w:rsidR="0084542B" w:rsidRPr="000D474B">
        <w:rPr>
          <w:rFonts w:ascii="Arial" w:hAnsi="Arial" w:cs="Arial"/>
        </w:rPr>
        <w:t xml:space="preserve"> (</w:t>
      </w:r>
      <w:r w:rsidR="00D1203B" w:rsidRPr="000D474B">
        <w:rPr>
          <w:rFonts w:ascii="Arial" w:hAnsi="Arial" w:cs="Arial"/>
        </w:rPr>
        <w:t>Worrall, 2013; Reed, 2009</w:t>
      </w:r>
      <w:r w:rsidR="0084542B" w:rsidRPr="000D474B">
        <w:rPr>
          <w:rFonts w:ascii="Arial" w:hAnsi="Arial" w:cs="Arial"/>
        </w:rPr>
        <w:t xml:space="preserve">). The Domestic Abuse Act (2021) </w:t>
      </w:r>
      <w:r w:rsidR="007F3D55" w:rsidRPr="000D474B">
        <w:rPr>
          <w:rFonts w:ascii="Arial" w:hAnsi="Arial" w:cs="Arial"/>
        </w:rPr>
        <w:t>was introduced and established during this time</w:t>
      </w:r>
      <w:r w:rsidR="00A12967" w:rsidRPr="000D474B">
        <w:rPr>
          <w:rFonts w:ascii="Arial" w:hAnsi="Arial" w:cs="Arial"/>
        </w:rPr>
        <w:t>,</w:t>
      </w:r>
      <w:r w:rsidR="007F3D55" w:rsidRPr="000D474B">
        <w:rPr>
          <w:rFonts w:ascii="Arial" w:hAnsi="Arial" w:cs="Arial"/>
        </w:rPr>
        <w:t xml:space="preserve"> </w:t>
      </w:r>
      <w:r w:rsidR="0051711A" w:rsidRPr="000D474B">
        <w:rPr>
          <w:rFonts w:ascii="Arial" w:hAnsi="Arial" w:cs="Arial"/>
        </w:rPr>
        <w:t xml:space="preserve">and further support systems were offered for victims, such as </w:t>
      </w:r>
      <w:r w:rsidR="006D76E5" w:rsidRPr="000D474B">
        <w:rPr>
          <w:rFonts w:ascii="Arial" w:hAnsi="Arial" w:cs="Arial"/>
        </w:rPr>
        <w:t>counselling</w:t>
      </w:r>
      <w:r w:rsidR="003B79C1" w:rsidRPr="000D474B">
        <w:rPr>
          <w:rFonts w:ascii="Arial" w:hAnsi="Arial" w:cs="Arial"/>
        </w:rPr>
        <w:t>,</w:t>
      </w:r>
      <w:r w:rsidR="006D76E5" w:rsidRPr="000D474B">
        <w:rPr>
          <w:rFonts w:ascii="Arial" w:hAnsi="Arial" w:cs="Arial"/>
        </w:rPr>
        <w:t xml:space="preserve"> </w:t>
      </w:r>
      <w:r w:rsidR="00A12967" w:rsidRPr="000D474B">
        <w:rPr>
          <w:rFonts w:ascii="Arial" w:hAnsi="Arial" w:cs="Arial"/>
        </w:rPr>
        <w:t>Women’s</w:t>
      </w:r>
      <w:r w:rsidR="006D76E5" w:rsidRPr="000D474B">
        <w:rPr>
          <w:rFonts w:ascii="Arial" w:hAnsi="Arial" w:cs="Arial"/>
        </w:rPr>
        <w:t xml:space="preserve"> Aid, etc (</w:t>
      </w:r>
      <w:r w:rsidR="005F340B" w:rsidRPr="000D474B">
        <w:rPr>
          <w:rFonts w:ascii="Arial" w:hAnsi="Arial" w:cs="Arial"/>
        </w:rPr>
        <w:t xml:space="preserve">Chantler, </w:t>
      </w:r>
      <w:r w:rsidR="005F340B" w:rsidRPr="000D474B">
        <w:rPr>
          <w:rFonts w:ascii="Arial" w:hAnsi="Arial" w:cs="Arial"/>
          <w:i/>
          <w:iCs/>
        </w:rPr>
        <w:t>et al</w:t>
      </w:r>
      <w:r w:rsidR="005F340B" w:rsidRPr="000D474B">
        <w:rPr>
          <w:rFonts w:ascii="Arial" w:hAnsi="Arial" w:cs="Arial"/>
        </w:rPr>
        <w:t>., 2023</w:t>
      </w:r>
      <w:r w:rsidR="006D76E5" w:rsidRPr="000D474B">
        <w:rPr>
          <w:rFonts w:ascii="Arial" w:hAnsi="Arial" w:cs="Arial"/>
        </w:rPr>
        <w:t xml:space="preserve">). </w:t>
      </w:r>
      <w:r w:rsidR="00385344" w:rsidRPr="000D474B">
        <w:rPr>
          <w:rFonts w:ascii="Arial" w:hAnsi="Arial" w:cs="Arial"/>
        </w:rPr>
        <w:t xml:space="preserve">Throughout previous centuries, </w:t>
      </w:r>
      <w:r w:rsidR="00345255" w:rsidRPr="000D474B">
        <w:rPr>
          <w:rFonts w:ascii="Arial" w:hAnsi="Arial" w:cs="Arial"/>
        </w:rPr>
        <w:t xml:space="preserve">this type of violence has been mainly ignored </w:t>
      </w:r>
      <w:r w:rsidR="00791F44" w:rsidRPr="000D474B">
        <w:rPr>
          <w:rFonts w:ascii="Arial" w:hAnsi="Arial" w:cs="Arial"/>
        </w:rPr>
        <w:t xml:space="preserve">by society and the law </w:t>
      </w:r>
      <w:r w:rsidR="00345255" w:rsidRPr="000D474B">
        <w:rPr>
          <w:rFonts w:ascii="Arial" w:hAnsi="Arial" w:cs="Arial"/>
        </w:rPr>
        <w:t>(</w:t>
      </w:r>
      <w:r w:rsidR="00850878" w:rsidRPr="000D474B">
        <w:rPr>
          <w:rFonts w:ascii="Arial" w:hAnsi="Arial" w:cs="Arial"/>
        </w:rPr>
        <w:t>Freeman,</w:t>
      </w:r>
      <w:r w:rsidR="00AE41F4" w:rsidRPr="000D474B">
        <w:rPr>
          <w:rFonts w:ascii="Arial" w:hAnsi="Arial" w:cs="Arial"/>
        </w:rPr>
        <w:t xml:space="preserve"> </w:t>
      </w:r>
      <w:r w:rsidR="00850878" w:rsidRPr="000D474B">
        <w:rPr>
          <w:rFonts w:ascii="Arial" w:hAnsi="Arial" w:cs="Arial"/>
        </w:rPr>
        <w:t>1989). For example, for centuries,</w:t>
      </w:r>
      <w:r w:rsidR="00165B81" w:rsidRPr="000D474B">
        <w:rPr>
          <w:rFonts w:ascii="Arial" w:hAnsi="Arial" w:cs="Arial"/>
        </w:rPr>
        <w:t xml:space="preserve"> parents and family members</w:t>
      </w:r>
      <w:r w:rsidR="00CD7493" w:rsidRPr="000D474B">
        <w:rPr>
          <w:rFonts w:ascii="Arial" w:hAnsi="Arial" w:cs="Arial"/>
        </w:rPr>
        <w:t xml:space="preserve"> were allowed to hit and smack </w:t>
      </w:r>
      <w:r w:rsidR="00C8453B" w:rsidRPr="000D474B">
        <w:rPr>
          <w:rFonts w:ascii="Arial" w:hAnsi="Arial" w:cs="Arial"/>
        </w:rPr>
        <w:t xml:space="preserve">children </w:t>
      </w:r>
      <w:r w:rsidR="00165B81" w:rsidRPr="000D474B">
        <w:rPr>
          <w:rFonts w:ascii="Arial" w:hAnsi="Arial" w:cs="Arial"/>
        </w:rPr>
        <w:t xml:space="preserve">to discipline and </w:t>
      </w:r>
      <w:r w:rsidR="003942C9" w:rsidRPr="000D474B">
        <w:rPr>
          <w:rFonts w:ascii="Arial" w:hAnsi="Arial" w:cs="Arial"/>
        </w:rPr>
        <w:t>control</w:t>
      </w:r>
      <w:r w:rsidR="00165B81" w:rsidRPr="000D474B">
        <w:rPr>
          <w:rFonts w:ascii="Arial" w:hAnsi="Arial" w:cs="Arial"/>
        </w:rPr>
        <w:t xml:space="preserve"> the</w:t>
      </w:r>
      <w:r w:rsidR="00C8453B" w:rsidRPr="000D474B">
        <w:rPr>
          <w:rFonts w:ascii="Arial" w:hAnsi="Arial" w:cs="Arial"/>
        </w:rPr>
        <w:t xml:space="preserve">m </w:t>
      </w:r>
      <w:r w:rsidR="0080337B" w:rsidRPr="000D474B">
        <w:rPr>
          <w:rFonts w:ascii="Arial" w:hAnsi="Arial" w:cs="Arial"/>
        </w:rPr>
        <w:t xml:space="preserve">(Talbot, 2009; Bunting, </w:t>
      </w:r>
      <w:r w:rsidR="0080337B" w:rsidRPr="000D474B">
        <w:rPr>
          <w:rFonts w:ascii="Arial" w:hAnsi="Arial" w:cs="Arial"/>
          <w:i/>
          <w:iCs/>
        </w:rPr>
        <w:t>et al</w:t>
      </w:r>
      <w:r w:rsidR="0080337B" w:rsidRPr="000D474B">
        <w:rPr>
          <w:rFonts w:ascii="Arial" w:hAnsi="Arial" w:cs="Arial"/>
        </w:rPr>
        <w:t xml:space="preserve">., 2010). However, </w:t>
      </w:r>
      <w:r w:rsidR="00880E41" w:rsidRPr="000D474B">
        <w:rPr>
          <w:rFonts w:ascii="Arial" w:hAnsi="Arial" w:cs="Arial"/>
        </w:rPr>
        <w:t>T</w:t>
      </w:r>
      <w:r w:rsidR="00DA5FBD" w:rsidRPr="000D474B">
        <w:rPr>
          <w:rFonts w:ascii="Arial" w:hAnsi="Arial" w:cs="Arial"/>
        </w:rPr>
        <w:t xml:space="preserve">he Children’s Act (2022) </w:t>
      </w:r>
      <w:r w:rsidR="003429D3" w:rsidRPr="000D474B">
        <w:rPr>
          <w:rFonts w:ascii="Arial" w:hAnsi="Arial" w:cs="Arial"/>
        </w:rPr>
        <w:t>came into force</w:t>
      </w:r>
      <w:r w:rsidR="00C31071" w:rsidRPr="000D474B">
        <w:rPr>
          <w:rFonts w:ascii="Arial" w:hAnsi="Arial" w:cs="Arial"/>
        </w:rPr>
        <w:t>,</w:t>
      </w:r>
      <w:r w:rsidR="003429D3" w:rsidRPr="000D474B">
        <w:rPr>
          <w:rFonts w:ascii="Arial" w:hAnsi="Arial" w:cs="Arial"/>
        </w:rPr>
        <w:t xml:space="preserve"> and </w:t>
      </w:r>
      <w:r w:rsidR="00DB5E0B" w:rsidRPr="000D474B">
        <w:rPr>
          <w:rFonts w:ascii="Arial" w:hAnsi="Arial" w:cs="Arial"/>
        </w:rPr>
        <w:t>under</w:t>
      </w:r>
      <w:r w:rsidR="003429D3" w:rsidRPr="000D474B">
        <w:rPr>
          <w:rFonts w:ascii="Arial" w:hAnsi="Arial" w:cs="Arial"/>
        </w:rPr>
        <w:t xml:space="preserve"> this law, </w:t>
      </w:r>
      <w:r w:rsidR="000010F5" w:rsidRPr="000D474B">
        <w:rPr>
          <w:rFonts w:ascii="Arial" w:hAnsi="Arial" w:cs="Arial"/>
        </w:rPr>
        <w:t xml:space="preserve">it means that no parent, family member or anyone can physically </w:t>
      </w:r>
      <w:r w:rsidR="00DA76E6" w:rsidRPr="000D474B">
        <w:rPr>
          <w:rFonts w:ascii="Arial" w:hAnsi="Arial" w:cs="Arial"/>
        </w:rPr>
        <w:t>abuse a child</w:t>
      </w:r>
      <w:r w:rsidR="00DB5E0B" w:rsidRPr="000D474B">
        <w:rPr>
          <w:rFonts w:ascii="Arial" w:hAnsi="Arial" w:cs="Arial"/>
        </w:rPr>
        <w:t>,</w:t>
      </w:r>
      <w:r w:rsidR="00BF6B94" w:rsidRPr="000D474B">
        <w:rPr>
          <w:rFonts w:ascii="Arial" w:hAnsi="Arial" w:cs="Arial"/>
        </w:rPr>
        <w:t xml:space="preserve"> including</w:t>
      </w:r>
      <w:r w:rsidR="00DA76E6" w:rsidRPr="000D474B">
        <w:rPr>
          <w:rFonts w:ascii="Arial" w:hAnsi="Arial" w:cs="Arial"/>
        </w:rPr>
        <w:t xml:space="preserve"> </w:t>
      </w:r>
      <w:r w:rsidR="00DB6764" w:rsidRPr="000D474B">
        <w:rPr>
          <w:rFonts w:ascii="Arial" w:hAnsi="Arial" w:cs="Arial"/>
        </w:rPr>
        <w:t>hitting and slapping</w:t>
      </w:r>
      <w:r w:rsidR="00F61D0D" w:rsidRPr="000D474B">
        <w:rPr>
          <w:rFonts w:ascii="Arial" w:hAnsi="Arial" w:cs="Arial"/>
        </w:rPr>
        <w:t>. This law protect</w:t>
      </w:r>
      <w:r w:rsidR="00C87576" w:rsidRPr="000D474B">
        <w:rPr>
          <w:rFonts w:ascii="Arial" w:hAnsi="Arial" w:cs="Arial"/>
        </w:rPr>
        <w:t>s</w:t>
      </w:r>
      <w:r w:rsidR="00F61D0D" w:rsidRPr="000D474B">
        <w:rPr>
          <w:rFonts w:ascii="Arial" w:hAnsi="Arial" w:cs="Arial"/>
        </w:rPr>
        <w:t xml:space="preserve"> all children from abuse (Home Office, 2023</w:t>
      </w:r>
      <w:r w:rsidR="00265301" w:rsidRPr="000D474B">
        <w:rPr>
          <w:rFonts w:ascii="Arial" w:hAnsi="Arial" w:cs="Arial"/>
        </w:rPr>
        <w:t>a</w:t>
      </w:r>
      <w:r w:rsidR="00776229" w:rsidRPr="000D474B">
        <w:rPr>
          <w:rFonts w:ascii="Arial" w:hAnsi="Arial" w:cs="Arial"/>
        </w:rPr>
        <w:t xml:space="preserve">; </w:t>
      </w:r>
      <w:proofErr w:type="spellStart"/>
      <w:r w:rsidR="00776229" w:rsidRPr="000D474B">
        <w:rPr>
          <w:rFonts w:ascii="Arial" w:hAnsi="Arial" w:cs="Arial"/>
        </w:rPr>
        <w:t>Gorczowska</w:t>
      </w:r>
      <w:proofErr w:type="spellEnd"/>
      <w:r w:rsidR="00776229" w:rsidRPr="000D474B">
        <w:rPr>
          <w:rFonts w:ascii="Arial" w:hAnsi="Arial" w:cs="Arial"/>
        </w:rPr>
        <w:t>, 2022)</w:t>
      </w:r>
      <w:r w:rsidR="00B2426E" w:rsidRPr="000D474B">
        <w:rPr>
          <w:rFonts w:ascii="Arial" w:hAnsi="Arial" w:cs="Arial"/>
        </w:rPr>
        <w:t xml:space="preserve">. </w:t>
      </w:r>
      <w:r w:rsidR="00385A5C" w:rsidRPr="000D474B">
        <w:rPr>
          <w:rFonts w:ascii="Arial" w:hAnsi="Arial" w:cs="Arial"/>
        </w:rPr>
        <w:t>This demonstrates that the perception of domestic abuse from</w:t>
      </w:r>
      <w:r w:rsidR="00B15ED7" w:rsidRPr="000D474B">
        <w:rPr>
          <w:rFonts w:ascii="Arial" w:hAnsi="Arial" w:cs="Arial"/>
        </w:rPr>
        <w:t xml:space="preserve"> </w:t>
      </w:r>
      <w:r w:rsidR="00385A5C" w:rsidRPr="000D474B">
        <w:rPr>
          <w:rFonts w:ascii="Arial" w:hAnsi="Arial" w:cs="Arial"/>
        </w:rPr>
        <w:t xml:space="preserve">1970 </w:t>
      </w:r>
      <w:r w:rsidR="0012122A" w:rsidRPr="000D474B">
        <w:rPr>
          <w:rFonts w:ascii="Arial" w:hAnsi="Arial" w:cs="Arial"/>
        </w:rPr>
        <w:t>to</w:t>
      </w:r>
      <w:r w:rsidR="007215BC" w:rsidRPr="000D474B">
        <w:rPr>
          <w:rFonts w:ascii="Arial" w:hAnsi="Arial" w:cs="Arial"/>
        </w:rPr>
        <w:t xml:space="preserve"> </w:t>
      </w:r>
      <w:r w:rsidR="0012122A" w:rsidRPr="000D474B">
        <w:rPr>
          <w:rFonts w:ascii="Arial" w:hAnsi="Arial" w:cs="Arial"/>
        </w:rPr>
        <w:t xml:space="preserve">2024 is evolving within society and will have a direct impact </w:t>
      </w:r>
      <w:r w:rsidR="00256235" w:rsidRPr="000D474B">
        <w:rPr>
          <w:rFonts w:ascii="Arial" w:hAnsi="Arial" w:cs="Arial"/>
        </w:rPr>
        <w:t xml:space="preserve">on the number of domestic abuse cases as thresholds decrease and </w:t>
      </w:r>
      <w:r w:rsidR="00194B7F" w:rsidRPr="000D474B">
        <w:rPr>
          <w:rFonts w:ascii="Arial" w:hAnsi="Arial" w:cs="Arial"/>
        </w:rPr>
        <w:t>more people are protected</w:t>
      </w:r>
      <w:r w:rsidR="00C060EC" w:rsidRPr="000D474B">
        <w:rPr>
          <w:rFonts w:ascii="Arial" w:hAnsi="Arial" w:cs="Arial"/>
        </w:rPr>
        <w:t xml:space="preserve"> (Zorza, </w:t>
      </w:r>
      <w:r w:rsidR="009C0479" w:rsidRPr="000D474B">
        <w:rPr>
          <w:rFonts w:ascii="Arial" w:hAnsi="Arial" w:cs="Arial"/>
        </w:rPr>
        <w:t>1992)</w:t>
      </w:r>
      <w:r w:rsidR="00194B7F" w:rsidRPr="000D474B">
        <w:rPr>
          <w:rFonts w:ascii="Arial" w:hAnsi="Arial" w:cs="Arial"/>
        </w:rPr>
        <w:t>.</w:t>
      </w:r>
    </w:p>
    <w:p w14:paraId="3674116A" w14:textId="25FC9915" w:rsidR="00A725B5" w:rsidRPr="000D474B" w:rsidRDefault="00501280" w:rsidP="000D474B">
      <w:pPr>
        <w:spacing w:line="360" w:lineRule="auto"/>
        <w:rPr>
          <w:rFonts w:ascii="Arial" w:hAnsi="Arial" w:cs="Arial"/>
        </w:rPr>
      </w:pPr>
      <w:r w:rsidRPr="000D474B">
        <w:rPr>
          <w:rFonts w:ascii="Arial" w:hAnsi="Arial" w:cs="Arial"/>
        </w:rPr>
        <w:t xml:space="preserve">Perceptions </w:t>
      </w:r>
      <w:r w:rsidR="0035412F" w:rsidRPr="000D474B">
        <w:rPr>
          <w:rFonts w:ascii="Arial" w:hAnsi="Arial" w:cs="Arial"/>
        </w:rPr>
        <w:t>have a direct impact on domestic abuse and ho</w:t>
      </w:r>
      <w:r w:rsidR="00595F00" w:rsidRPr="000D474B">
        <w:rPr>
          <w:rFonts w:ascii="Arial" w:hAnsi="Arial" w:cs="Arial"/>
        </w:rPr>
        <w:t>w it is reported to the police (</w:t>
      </w:r>
      <w:r w:rsidR="002D38F2" w:rsidRPr="000D474B">
        <w:rPr>
          <w:rFonts w:ascii="Arial" w:hAnsi="Arial" w:cs="Arial"/>
        </w:rPr>
        <w:t>Heron &amp; Eisma, 2021</w:t>
      </w:r>
      <w:r w:rsidR="00595F00" w:rsidRPr="000D474B">
        <w:rPr>
          <w:rFonts w:ascii="Arial" w:hAnsi="Arial" w:cs="Arial"/>
        </w:rPr>
        <w:t xml:space="preserve">). </w:t>
      </w:r>
      <w:r w:rsidR="00743FEE" w:rsidRPr="000D474B">
        <w:rPr>
          <w:rFonts w:ascii="Arial" w:hAnsi="Arial" w:cs="Arial"/>
        </w:rPr>
        <w:t>Th</w:t>
      </w:r>
      <w:r w:rsidR="00DF569A" w:rsidRPr="000D474B">
        <w:rPr>
          <w:rFonts w:ascii="Arial" w:hAnsi="Arial" w:cs="Arial"/>
        </w:rPr>
        <w:t>is</w:t>
      </w:r>
      <w:r w:rsidR="00680F86" w:rsidRPr="000D474B">
        <w:rPr>
          <w:rFonts w:ascii="Arial" w:hAnsi="Arial" w:cs="Arial"/>
        </w:rPr>
        <w:t xml:space="preserve"> perception</w:t>
      </w:r>
      <w:r w:rsidR="00DF569A" w:rsidRPr="000D474B">
        <w:rPr>
          <w:rFonts w:ascii="Arial" w:hAnsi="Arial" w:cs="Arial"/>
        </w:rPr>
        <w:t xml:space="preserve"> </w:t>
      </w:r>
      <w:r w:rsidR="00D21AC5" w:rsidRPr="000D474B">
        <w:rPr>
          <w:rFonts w:ascii="Arial" w:hAnsi="Arial" w:cs="Arial"/>
        </w:rPr>
        <w:t>change</w:t>
      </w:r>
      <w:r w:rsidR="008D313F" w:rsidRPr="000D474B">
        <w:rPr>
          <w:rFonts w:ascii="Arial" w:hAnsi="Arial" w:cs="Arial"/>
        </w:rPr>
        <w:t>s</w:t>
      </w:r>
      <w:r w:rsidR="00D21AC5" w:rsidRPr="000D474B">
        <w:rPr>
          <w:rFonts w:ascii="Arial" w:hAnsi="Arial" w:cs="Arial"/>
        </w:rPr>
        <w:t xml:space="preserve"> with society and </w:t>
      </w:r>
      <w:r w:rsidR="006B7265" w:rsidRPr="000D474B">
        <w:rPr>
          <w:rFonts w:ascii="Arial" w:hAnsi="Arial" w:cs="Arial"/>
        </w:rPr>
        <w:t>is</w:t>
      </w:r>
      <w:r w:rsidR="003B5137" w:rsidRPr="000D474B">
        <w:rPr>
          <w:rFonts w:ascii="Arial" w:hAnsi="Arial" w:cs="Arial"/>
        </w:rPr>
        <w:t xml:space="preserve"> influenced by campaigns such </w:t>
      </w:r>
      <w:r w:rsidR="00891029" w:rsidRPr="000D474B">
        <w:rPr>
          <w:rFonts w:ascii="Arial" w:hAnsi="Arial" w:cs="Arial"/>
        </w:rPr>
        <w:t xml:space="preserve">as </w:t>
      </w:r>
      <w:r w:rsidR="00907218" w:rsidRPr="000D474B">
        <w:rPr>
          <w:rFonts w:ascii="Arial" w:hAnsi="Arial" w:cs="Arial"/>
        </w:rPr>
        <w:t>Neighbourhood Watch</w:t>
      </w:r>
      <w:r w:rsidR="00A41130" w:rsidRPr="000D474B">
        <w:rPr>
          <w:rFonts w:ascii="Arial" w:hAnsi="Arial" w:cs="Arial"/>
        </w:rPr>
        <w:t>, Woman’s Aid</w:t>
      </w:r>
      <w:r w:rsidR="0067285C" w:rsidRPr="000D474B">
        <w:rPr>
          <w:rFonts w:ascii="Arial" w:hAnsi="Arial" w:cs="Arial"/>
        </w:rPr>
        <w:t>,</w:t>
      </w:r>
      <w:r w:rsidR="00A41130" w:rsidRPr="000D474B">
        <w:rPr>
          <w:rFonts w:ascii="Arial" w:hAnsi="Arial" w:cs="Arial"/>
        </w:rPr>
        <w:t xml:space="preserve"> </w:t>
      </w:r>
      <w:proofErr w:type="spellStart"/>
      <w:r w:rsidR="00A41130" w:rsidRPr="000D474B">
        <w:rPr>
          <w:rFonts w:ascii="Arial" w:hAnsi="Arial" w:cs="Arial"/>
        </w:rPr>
        <w:t>ManKind</w:t>
      </w:r>
      <w:proofErr w:type="spellEnd"/>
      <w:r w:rsidR="00680F86" w:rsidRPr="000D474B">
        <w:rPr>
          <w:rFonts w:ascii="Arial" w:hAnsi="Arial" w:cs="Arial"/>
        </w:rPr>
        <w:t xml:space="preserve"> </w:t>
      </w:r>
      <w:r w:rsidR="00A41130" w:rsidRPr="000D474B">
        <w:rPr>
          <w:rFonts w:ascii="Arial" w:hAnsi="Arial" w:cs="Arial"/>
        </w:rPr>
        <w:t>Initiative</w:t>
      </w:r>
      <w:r w:rsidR="002F502D" w:rsidRPr="000D474B">
        <w:rPr>
          <w:rFonts w:ascii="Arial" w:hAnsi="Arial" w:cs="Arial"/>
        </w:rPr>
        <w:t xml:space="preserve"> and many more</w:t>
      </w:r>
      <w:r w:rsidR="00A41130" w:rsidRPr="000D474B">
        <w:rPr>
          <w:rFonts w:ascii="Arial" w:hAnsi="Arial" w:cs="Arial"/>
        </w:rPr>
        <w:t xml:space="preserve"> </w:t>
      </w:r>
      <w:r w:rsidR="00680F86" w:rsidRPr="000D474B">
        <w:rPr>
          <w:rFonts w:ascii="Arial" w:hAnsi="Arial" w:cs="Arial"/>
        </w:rPr>
        <w:t>(</w:t>
      </w:r>
      <w:r w:rsidR="00A82C9C" w:rsidRPr="000D474B">
        <w:rPr>
          <w:rFonts w:ascii="Arial" w:hAnsi="Arial" w:cs="Arial"/>
        </w:rPr>
        <w:t>Hill, 2020</w:t>
      </w:r>
      <w:r w:rsidR="00680F86" w:rsidRPr="000D474B">
        <w:rPr>
          <w:rFonts w:ascii="Arial" w:hAnsi="Arial" w:cs="Arial"/>
        </w:rPr>
        <w:t>).</w:t>
      </w:r>
      <w:r w:rsidR="002448E2" w:rsidRPr="000D474B">
        <w:rPr>
          <w:rFonts w:ascii="Arial" w:hAnsi="Arial" w:cs="Arial"/>
          <w:color w:val="A02B93" w:themeColor="accent5"/>
        </w:rPr>
        <w:t xml:space="preserve"> </w:t>
      </w:r>
      <w:r w:rsidR="002448E2" w:rsidRPr="000D474B">
        <w:rPr>
          <w:rFonts w:ascii="Arial" w:hAnsi="Arial" w:cs="Arial"/>
        </w:rPr>
        <w:t>The media play</w:t>
      </w:r>
      <w:r w:rsidR="002D031E" w:rsidRPr="000D474B">
        <w:rPr>
          <w:rFonts w:ascii="Arial" w:hAnsi="Arial" w:cs="Arial"/>
        </w:rPr>
        <w:t>s</w:t>
      </w:r>
      <w:r w:rsidR="002448E2" w:rsidRPr="000D474B">
        <w:rPr>
          <w:rFonts w:ascii="Arial" w:hAnsi="Arial" w:cs="Arial"/>
        </w:rPr>
        <w:t xml:space="preserve"> a role </w:t>
      </w:r>
      <w:r w:rsidR="002D031E" w:rsidRPr="000D474B">
        <w:rPr>
          <w:rFonts w:ascii="Arial" w:hAnsi="Arial" w:cs="Arial"/>
        </w:rPr>
        <w:t>in changing pe</w:t>
      </w:r>
      <w:r w:rsidR="008F614A" w:rsidRPr="000D474B">
        <w:rPr>
          <w:rFonts w:ascii="Arial" w:hAnsi="Arial" w:cs="Arial"/>
        </w:rPr>
        <w:t>r</w:t>
      </w:r>
      <w:r w:rsidR="002D031E" w:rsidRPr="000D474B">
        <w:rPr>
          <w:rFonts w:ascii="Arial" w:hAnsi="Arial" w:cs="Arial"/>
        </w:rPr>
        <w:t>ception</w:t>
      </w:r>
      <w:r w:rsidR="002448E2" w:rsidRPr="000D474B">
        <w:rPr>
          <w:rFonts w:ascii="Arial" w:hAnsi="Arial" w:cs="Arial"/>
        </w:rPr>
        <w:t xml:space="preserve"> a</w:t>
      </w:r>
      <w:r w:rsidR="002D031E" w:rsidRPr="000D474B">
        <w:rPr>
          <w:rFonts w:ascii="Arial" w:hAnsi="Arial" w:cs="Arial"/>
        </w:rPr>
        <w:t>s it</w:t>
      </w:r>
      <w:r w:rsidR="002448E2" w:rsidRPr="000D474B">
        <w:rPr>
          <w:rFonts w:ascii="Arial" w:hAnsi="Arial" w:cs="Arial"/>
        </w:rPr>
        <w:t xml:space="preserve"> inform</w:t>
      </w:r>
      <w:r w:rsidR="008F614A" w:rsidRPr="000D474B">
        <w:rPr>
          <w:rFonts w:ascii="Arial" w:hAnsi="Arial" w:cs="Arial"/>
        </w:rPr>
        <w:t>s</w:t>
      </w:r>
      <w:r w:rsidR="002448E2" w:rsidRPr="000D474B">
        <w:rPr>
          <w:rFonts w:ascii="Arial" w:hAnsi="Arial" w:cs="Arial"/>
        </w:rPr>
        <w:t xml:space="preserve"> the public </w:t>
      </w:r>
      <w:r w:rsidR="008F614A" w:rsidRPr="000D474B">
        <w:rPr>
          <w:rFonts w:ascii="Arial" w:hAnsi="Arial" w:cs="Arial"/>
        </w:rPr>
        <w:t xml:space="preserve">by </w:t>
      </w:r>
      <w:r w:rsidR="002448E2" w:rsidRPr="000D474B">
        <w:rPr>
          <w:rFonts w:ascii="Arial" w:hAnsi="Arial" w:cs="Arial"/>
        </w:rPr>
        <w:t xml:space="preserve">providing accurate and sensitive representations of the crime (Burrell &amp; Dhir, 2023). </w:t>
      </w:r>
      <w:r w:rsidR="00680F86" w:rsidRPr="000D474B">
        <w:rPr>
          <w:rFonts w:ascii="Arial" w:hAnsi="Arial" w:cs="Arial"/>
        </w:rPr>
        <w:t xml:space="preserve"> </w:t>
      </w:r>
      <w:r w:rsidR="00776CA8" w:rsidRPr="000D474B">
        <w:rPr>
          <w:rFonts w:ascii="Arial" w:hAnsi="Arial" w:cs="Arial"/>
        </w:rPr>
        <w:t>P</w:t>
      </w:r>
      <w:r w:rsidR="00911004" w:rsidRPr="000D474B">
        <w:rPr>
          <w:rFonts w:ascii="Arial" w:hAnsi="Arial" w:cs="Arial"/>
        </w:rPr>
        <w:t>erceptions</w:t>
      </w:r>
      <w:r w:rsidR="008F614A" w:rsidRPr="000D474B">
        <w:rPr>
          <w:rFonts w:ascii="Arial" w:hAnsi="Arial" w:cs="Arial"/>
        </w:rPr>
        <w:t xml:space="preserve"> </w:t>
      </w:r>
      <w:r w:rsidR="00776CA8" w:rsidRPr="000D474B">
        <w:rPr>
          <w:rFonts w:ascii="Arial" w:hAnsi="Arial" w:cs="Arial"/>
        </w:rPr>
        <w:t>are</w:t>
      </w:r>
      <w:r w:rsidR="001C6E51" w:rsidRPr="000D474B">
        <w:rPr>
          <w:rFonts w:ascii="Arial" w:hAnsi="Arial" w:cs="Arial"/>
        </w:rPr>
        <w:t xml:space="preserve"> cultural</w:t>
      </w:r>
      <w:r w:rsidR="00FC47B9" w:rsidRPr="000D474B">
        <w:rPr>
          <w:rFonts w:ascii="Arial" w:hAnsi="Arial" w:cs="Arial"/>
        </w:rPr>
        <w:t>,</w:t>
      </w:r>
      <w:r w:rsidR="001C6E51" w:rsidRPr="000D474B">
        <w:rPr>
          <w:rFonts w:ascii="Arial" w:hAnsi="Arial" w:cs="Arial"/>
        </w:rPr>
        <w:t xml:space="preserve"> </w:t>
      </w:r>
      <w:r w:rsidR="00F3316B" w:rsidRPr="000D474B">
        <w:rPr>
          <w:rFonts w:ascii="Arial" w:hAnsi="Arial" w:cs="Arial"/>
        </w:rPr>
        <w:t>incorporating</w:t>
      </w:r>
      <w:r w:rsidR="001C6E51" w:rsidRPr="000D474B">
        <w:rPr>
          <w:rFonts w:ascii="Arial" w:hAnsi="Arial" w:cs="Arial"/>
        </w:rPr>
        <w:t xml:space="preserve"> society</w:t>
      </w:r>
      <w:r w:rsidR="00F3316B" w:rsidRPr="000D474B">
        <w:rPr>
          <w:rFonts w:ascii="Arial" w:hAnsi="Arial" w:cs="Arial"/>
        </w:rPr>
        <w:t>,</w:t>
      </w:r>
      <w:r w:rsidR="00C432A6" w:rsidRPr="000D474B">
        <w:rPr>
          <w:rFonts w:ascii="Arial" w:hAnsi="Arial" w:cs="Arial"/>
        </w:rPr>
        <w:t xml:space="preserve"> but can also be</w:t>
      </w:r>
      <w:r w:rsidR="004C284E" w:rsidRPr="000D474B">
        <w:rPr>
          <w:rFonts w:ascii="Arial" w:hAnsi="Arial" w:cs="Arial"/>
        </w:rPr>
        <w:t xml:space="preserve"> family groups</w:t>
      </w:r>
      <w:r w:rsidR="00A6690E" w:rsidRPr="000D474B">
        <w:rPr>
          <w:rFonts w:ascii="Arial" w:hAnsi="Arial" w:cs="Arial"/>
        </w:rPr>
        <w:t xml:space="preserve">. </w:t>
      </w:r>
      <w:r w:rsidR="008C15AB" w:rsidRPr="000D474B">
        <w:rPr>
          <w:rFonts w:ascii="Arial" w:hAnsi="Arial" w:cs="Arial"/>
        </w:rPr>
        <w:t xml:space="preserve">As the United Kingdom is </w:t>
      </w:r>
      <w:r w:rsidR="00FC47B9" w:rsidRPr="000D474B">
        <w:rPr>
          <w:rFonts w:ascii="Arial" w:hAnsi="Arial" w:cs="Arial"/>
        </w:rPr>
        <w:t xml:space="preserve">a </w:t>
      </w:r>
      <w:r w:rsidR="008C15AB" w:rsidRPr="000D474B">
        <w:rPr>
          <w:rFonts w:ascii="Arial" w:hAnsi="Arial" w:cs="Arial"/>
        </w:rPr>
        <w:t>multicult</w:t>
      </w:r>
      <w:r w:rsidR="00FD778E" w:rsidRPr="000D474B">
        <w:rPr>
          <w:rFonts w:ascii="Arial" w:hAnsi="Arial" w:cs="Arial"/>
        </w:rPr>
        <w:t xml:space="preserve">ural </w:t>
      </w:r>
      <w:r w:rsidR="00F3316B" w:rsidRPr="000D474B">
        <w:rPr>
          <w:rFonts w:ascii="Arial" w:hAnsi="Arial" w:cs="Arial"/>
        </w:rPr>
        <w:t>nation</w:t>
      </w:r>
      <w:r w:rsidR="00FD778E" w:rsidRPr="000D474B">
        <w:rPr>
          <w:rFonts w:ascii="Arial" w:hAnsi="Arial" w:cs="Arial"/>
        </w:rPr>
        <w:t>, there will be variations in the idea of domestic abuse</w:t>
      </w:r>
      <w:r w:rsidR="00FC47B9" w:rsidRPr="000D474B">
        <w:rPr>
          <w:rFonts w:ascii="Arial" w:hAnsi="Arial" w:cs="Arial"/>
        </w:rPr>
        <w:t>,</w:t>
      </w:r>
      <w:r w:rsidR="00FD778E" w:rsidRPr="000D474B">
        <w:rPr>
          <w:rFonts w:ascii="Arial" w:hAnsi="Arial" w:cs="Arial"/>
        </w:rPr>
        <w:t xml:space="preserve"> </w:t>
      </w:r>
      <w:r w:rsidR="00FC47B9" w:rsidRPr="000D474B">
        <w:rPr>
          <w:rFonts w:ascii="Arial" w:hAnsi="Arial" w:cs="Arial"/>
        </w:rPr>
        <w:t xml:space="preserve">which will have a direct impact on the </w:t>
      </w:r>
      <w:r w:rsidR="002E43FB" w:rsidRPr="000D474B">
        <w:rPr>
          <w:rFonts w:ascii="Arial" w:hAnsi="Arial" w:cs="Arial"/>
        </w:rPr>
        <w:t>number</w:t>
      </w:r>
      <w:r w:rsidR="00FC47B9" w:rsidRPr="000D474B">
        <w:rPr>
          <w:rFonts w:ascii="Arial" w:hAnsi="Arial" w:cs="Arial"/>
        </w:rPr>
        <w:t xml:space="preserve"> </w:t>
      </w:r>
      <w:r w:rsidR="009F225D" w:rsidRPr="000D474B">
        <w:rPr>
          <w:rFonts w:ascii="Arial" w:hAnsi="Arial" w:cs="Arial"/>
        </w:rPr>
        <w:t>of</w:t>
      </w:r>
      <w:r w:rsidR="00D21F71" w:rsidRPr="000D474B">
        <w:rPr>
          <w:rFonts w:ascii="Arial" w:hAnsi="Arial" w:cs="Arial"/>
        </w:rPr>
        <w:t xml:space="preserve"> </w:t>
      </w:r>
      <w:r w:rsidR="009F225D" w:rsidRPr="000D474B">
        <w:rPr>
          <w:rFonts w:ascii="Arial" w:hAnsi="Arial" w:cs="Arial"/>
        </w:rPr>
        <w:t>cases being reported</w:t>
      </w:r>
      <w:r w:rsidR="004C284E" w:rsidRPr="000D474B">
        <w:rPr>
          <w:rFonts w:ascii="Arial" w:hAnsi="Arial" w:cs="Arial"/>
        </w:rPr>
        <w:t xml:space="preserve"> (R</w:t>
      </w:r>
      <w:r w:rsidR="003B28CD" w:rsidRPr="000D474B">
        <w:rPr>
          <w:rFonts w:ascii="Arial" w:hAnsi="Arial" w:cs="Arial"/>
        </w:rPr>
        <w:t>obinson, 2020</w:t>
      </w:r>
      <w:r w:rsidR="004C284E" w:rsidRPr="000D474B">
        <w:rPr>
          <w:rFonts w:ascii="Arial" w:hAnsi="Arial" w:cs="Arial"/>
        </w:rPr>
        <w:t>).</w:t>
      </w:r>
      <w:r w:rsidR="002E43FB" w:rsidRPr="000D474B">
        <w:rPr>
          <w:rFonts w:ascii="Arial" w:hAnsi="Arial" w:cs="Arial"/>
        </w:rPr>
        <w:t xml:space="preserve"> </w:t>
      </w:r>
      <w:r w:rsidR="009A4DDF" w:rsidRPr="000D474B">
        <w:rPr>
          <w:rFonts w:ascii="Arial" w:hAnsi="Arial" w:cs="Arial"/>
        </w:rPr>
        <w:t xml:space="preserve">Cultural beliefs can stem from many areas, such as </w:t>
      </w:r>
      <w:r w:rsidR="00DA13BA" w:rsidRPr="000D474B">
        <w:rPr>
          <w:rFonts w:ascii="Arial" w:hAnsi="Arial" w:cs="Arial"/>
        </w:rPr>
        <w:t>family dynamics and regions</w:t>
      </w:r>
      <w:r w:rsidR="009407C0" w:rsidRPr="000D474B">
        <w:rPr>
          <w:rFonts w:ascii="Arial" w:hAnsi="Arial" w:cs="Arial"/>
        </w:rPr>
        <w:t>. These perceptions</w:t>
      </w:r>
      <w:r w:rsidR="003414FE" w:rsidRPr="000D474B">
        <w:rPr>
          <w:rFonts w:ascii="Arial" w:hAnsi="Arial" w:cs="Arial"/>
        </w:rPr>
        <w:t xml:space="preserve"> are</w:t>
      </w:r>
      <w:r w:rsidR="009407C0" w:rsidRPr="000D474B">
        <w:rPr>
          <w:rFonts w:ascii="Arial" w:hAnsi="Arial" w:cs="Arial"/>
        </w:rPr>
        <w:t xml:space="preserve"> </w:t>
      </w:r>
      <w:r w:rsidR="003414FE" w:rsidRPr="000D474B">
        <w:rPr>
          <w:rFonts w:ascii="Arial" w:hAnsi="Arial" w:cs="Arial"/>
        </w:rPr>
        <w:t>generally</w:t>
      </w:r>
      <w:r w:rsidR="009407C0" w:rsidRPr="000D474B">
        <w:rPr>
          <w:rFonts w:ascii="Arial" w:hAnsi="Arial" w:cs="Arial"/>
        </w:rPr>
        <w:t xml:space="preserve"> </w:t>
      </w:r>
      <w:r w:rsidR="003414FE" w:rsidRPr="000D474B">
        <w:rPr>
          <w:rFonts w:ascii="Arial" w:hAnsi="Arial" w:cs="Arial"/>
        </w:rPr>
        <w:t>passed down</w:t>
      </w:r>
      <w:r w:rsidR="009407C0" w:rsidRPr="000D474B">
        <w:rPr>
          <w:rFonts w:ascii="Arial" w:hAnsi="Arial" w:cs="Arial"/>
        </w:rPr>
        <w:t xml:space="preserve"> through</w:t>
      </w:r>
      <w:r w:rsidR="002A7720" w:rsidRPr="000D474B">
        <w:rPr>
          <w:rFonts w:ascii="Arial" w:hAnsi="Arial" w:cs="Arial"/>
        </w:rPr>
        <w:t xml:space="preserve"> generations. However, </w:t>
      </w:r>
      <w:r w:rsidR="00CC4882" w:rsidRPr="000D474B">
        <w:rPr>
          <w:rFonts w:ascii="Arial" w:hAnsi="Arial" w:cs="Arial"/>
        </w:rPr>
        <w:t xml:space="preserve">with </w:t>
      </w:r>
      <w:r w:rsidR="00AB2558" w:rsidRPr="000D474B">
        <w:rPr>
          <w:rFonts w:ascii="Arial" w:hAnsi="Arial" w:cs="Arial"/>
        </w:rPr>
        <w:t>a</w:t>
      </w:r>
      <w:r w:rsidR="00A551AD" w:rsidRPr="000D474B">
        <w:rPr>
          <w:rFonts w:ascii="Arial" w:hAnsi="Arial" w:cs="Arial"/>
        </w:rPr>
        <w:t xml:space="preserve"> change in circumstances or </w:t>
      </w:r>
      <w:r w:rsidR="00AB2558" w:rsidRPr="000D474B">
        <w:rPr>
          <w:rFonts w:ascii="Arial" w:hAnsi="Arial" w:cs="Arial"/>
        </w:rPr>
        <w:t xml:space="preserve">changes in </w:t>
      </w:r>
      <w:r w:rsidR="00A551AD" w:rsidRPr="000D474B">
        <w:rPr>
          <w:rFonts w:ascii="Arial" w:hAnsi="Arial" w:cs="Arial"/>
        </w:rPr>
        <w:t xml:space="preserve">society, </w:t>
      </w:r>
      <w:r w:rsidR="00CB58B0" w:rsidRPr="000D474B">
        <w:rPr>
          <w:rFonts w:ascii="Arial" w:hAnsi="Arial" w:cs="Arial"/>
        </w:rPr>
        <w:t xml:space="preserve">domestic abuse can be </w:t>
      </w:r>
      <w:r w:rsidR="008608BA" w:rsidRPr="000D474B">
        <w:rPr>
          <w:rFonts w:ascii="Arial" w:hAnsi="Arial" w:cs="Arial"/>
        </w:rPr>
        <w:t xml:space="preserve">better </w:t>
      </w:r>
      <w:r w:rsidR="00CC4882" w:rsidRPr="000D474B">
        <w:rPr>
          <w:rFonts w:ascii="Arial" w:hAnsi="Arial" w:cs="Arial"/>
        </w:rPr>
        <w:t>understood and reported</w:t>
      </w:r>
      <w:r w:rsidR="008608BA" w:rsidRPr="000D474B">
        <w:rPr>
          <w:rFonts w:ascii="Arial" w:hAnsi="Arial" w:cs="Arial"/>
        </w:rPr>
        <w:t xml:space="preserve"> appropriately</w:t>
      </w:r>
      <w:r w:rsidR="00CB58B0" w:rsidRPr="000D474B">
        <w:rPr>
          <w:rFonts w:ascii="Arial" w:hAnsi="Arial" w:cs="Arial"/>
        </w:rPr>
        <w:t xml:space="preserve"> (</w:t>
      </w:r>
      <w:r w:rsidR="007136EC" w:rsidRPr="000D474B">
        <w:rPr>
          <w:rFonts w:ascii="Arial" w:hAnsi="Arial" w:cs="Arial"/>
        </w:rPr>
        <w:t>Hill, 2020</w:t>
      </w:r>
      <w:r w:rsidR="00CB58B0" w:rsidRPr="000D474B">
        <w:rPr>
          <w:rFonts w:ascii="Arial" w:hAnsi="Arial" w:cs="Arial"/>
        </w:rPr>
        <w:t xml:space="preserve">). </w:t>
      </w:r>
      <w:r w:rsidR="009D07D3" w:rsidRPr="000D474B">
        <w:rPr>
          <w:rFonts w:ascii="Arial" w:hAnsi="Arial" w:cs="Arial"/>
        </w:rPr>
        <w:t xml:space="preserve">Perceptions can also be individual. This </w:t>
      </w:r>
      <w:r w:rsidR="007C7723" w:rsidRPr="000D474B">
        <w:rPr>
          <w:rFonts w:ascii="Arial" w:hAnsi="Arial" w:cs="Arial"/>
        </w:rPr>
        <w:t xml:space="preserve">is directly affected by the cultural norms of the person and </w:t>
      </w:r>
      <w:r w:rsidR="00F23515" w:rsidRPr="000D474B">
        <w:rPr>
          <w:rFonts w:ascii="Arial" w:hAnsi="Arial" w:cs="Arial"/>
        </w:rPr>
        <w:t xml:space="preserve">their family. However, </w:t>
      </w:r>
      <w:r w:rsidR="008779AB" w:rsidRPr="000D474B">
        <w:rPr>
          <w:rFonts w:ascii="Arial" w:hAnsi="Arial" w:cs="Arial"/>
        </w:rPr>
        <w:t>e</w:t>
      </w:r>
      <w:r w:rsidR="00F23515" w:rsidRPr="000D474B">
        <w:rPr>
          <w:rFonts w:ascii="Arial" w:hAnsi="Arial" w:cs="Arial"/>
        </w:rPr>
        <w:t>ven when domestic abuse is</w:t>
      </w:r>
      <w:r w:rsidR="00053B31" w:rsidRPr="000D474B">
        <w:rPr>
          <w:rFonts w:ascii="Arial" w:hAnsi="Arial" w:cs="Arial"/>
        </w:rPr>
        <w:t xml:space="preserve"> understood and is not tolerated</w:t>
      </w:r>
      <w:r w:rsidR="008779AB" w:rsidRPr="000D474B">
        <w:rPr>
          <w:rFonts w:ascii="Arial" w:hAnsi="Arial" w:cs="Arial"/>
        </w:rPr>
        <w:t xml:space="preserve"> </w:t>
      </w:r>
      <w:r w:rsidR="00053B31" w:rsidRPr="000D474B">
        <w:rPr>
          <w:rFonts w:ascii="Arial" w:hAnsi="Arial" w:cs="Arial"/>
        </w:rPr>
        <w:t>within the family dynamics</w:t>
      </w:r>
      <w:r w:rsidR="008779AB" w:rsidRPr="000D474B">
        <w:rPr>
          <w:rFonts w:ascii="Arial" w:hAnsi="Arial" w:cs="Arial"/>
        </w:rPr>
        <w:t>, individuals can become victims of domestic abuse</w:t>
      </w:r>
      <w:r w:rsidR="001567C5" w:rsidRPr="000D474B">
        <w:rPr>
          <w:rFonts w:ascii="Arial" w:hAnsi="Arial" w:cs="Arial"/>
        </w:rPr>
        <w:t>. They can</w:t>
      </w:r>
      <w:r w:rsidR="00A85D8A" w:rsidRPr="000D474B">
        <w:rPr>
          <w:rFonts w:ascii="Arial" w:hAnsi="Arial" w:cs="Arial"/>
        </w:rPr>
        <w:t xml:space="preserve"> go into denial, even when they are aware of the signs</w:t>
      </w:r>
      <w:r w:rsidR="00D1311C" w:rsidRPr="000D474B">
        <w:rPr>
          <w:rFonts w:ascii="Arial" w:hAnsi="Arial" w:cs="Arial"/>
        </w:rPr>
        <w:t xml:space="preserve"> in others (</w:t>
      </w:r>
      <w:r w:rsidR="00AA2A2C" w:rsidRPr="000D474B">
        <w:rPr>
          <w:rFonts w:ascii="Arial" w:hAnsi="Arial" w:cs="Arial"/>
        </w:rPr>
        <w:t>Irving &amp; Liu, 2020</w:t>
      </w:r>
      <w:r w:rsidR="00D1311C" w:rsidRPr="000D474B">
        <w:rPr>
          <w:rFonts w:ascii="Arial" w:hAnsi="Arial" w:cs="Arial"/>
        </w:rPr>
        <w:t xml:space="preserve">). Cultural and </w:t>
      </w:r>
      <w:r w:rsidR="00242316" w:rsidRPr="000D474B">
        <w:rPr>
          <w:rFonts w:ascii="Arial" w:hAnsi="Arial" w:cs="Arial"/>
        </w:rPr>
        <w:t>individual</w:t>
      </w:r>
      <w:r w:rsidR="00D1311C" w:rsidRPr="000D474B">
        <w:rPr>
          <w:rFonts w:ascii="Arial" w:hAnsi="Arial" w:cs="Arial"/>
        </w:rPr>
        <w:t xml:space="preserve"> understanding</w:t>
      </w:r>
      <w:r w:rsidR="00172FC7" w:rsidRPr="000D474B">
        <w:rPr>
          <w:rFonts w:ascii="Arial" w:hAnsi="Arial" w:cs="Arial"/>
        </w:rPr>
        <w:t xml:space="preserve"> of domestic abuse has a direct impact </w:t>
      </w:r>
      <w:r w:rsidR="004327BD" w:rsidRPr="000D474B">
        <w:rPr>
          <w:rFonts w:ascii="Arial" w:hAnsi="Arial" w:cs="Arial"/>
        </w:rPr>
        <w:t>on the amount of reporting</w:t>
      </w:r>
      <w:r w:rsidR="003E02F8" w:rsidRPr="000D474B">
        <w:rPr>
          <w:rFonts w:ascii="Arial" w:hAnsi="Arial" w:cs="Arial"/>
        </w:rPr>
        <w:t xml:space="preserve"> </w:t>
      </w:r>
      <w:r w:rsidR="003E02F8" w:rsidRPr="000D474B">
        <w:rPr>
          <w:rFonts w:ascii="Arial" w:hAnsi="Arial" w:cs="Arial"/>
        </w:rPr>
        <w:lastRenderedPageBreak/>
        <w:t xml:space="preserve">done to </w:t>
      </w:r>
      <w:r w:rsidR="00F94B67" w:rsidRPr="000D474B">
        <w:rPr>
          <w:rFonts w:ascii="Arial" w:hAnsi="Arial" w:cs="Arial"/>
        </w:rPr>
        <w:t>the</w:t>
      </w:r>
      <w:r w:rsidR="003E02F8" w:rsidRPr="000D474B">
        <w:rPr>
          <w:rFonts w:ascii="Arial" w:hAnsi="Arial" w:cs="Arial"/>
        </w:rPr>
        <w:t xml:space="preserve"> police and will directly affect</w:t>
      </w:r>
      <w:r w:rsidR="00F94B67" w:rsidRPr="000D474B">
        <w:rPr>
          <w:rFonts w:ascii="Arial" w:hAnsi="Arial" w:cs="Arial"/>
        </w:rPr>
        <w:t xml:space="preserve"> the r</w:t>
      </w:r>
      <w:r w:rsidR="000C34A1" w:rsidRPr="000D474B">
        <w:rPr>
          <w:rFonts w:ascii="Arial" w:hAnsi="Arial" w:cs="Arial"/>
        </w:rPr>
        <w:t xml:space="preserve">ecords of </w:t>
      </w:r>
      <w:r w:rsidR="00F94B67" w:rsidRPr="000D474B">
        <w:rPr>
          <w:rFonts w:ascii="Arial" w:hAnsi="Arial" w:cs="Arial"/>
        </w:rPr>
        <w:t>criminal offences</w:t>
      </w:r>
      <w:r w:rsidR="00033A89" w:rsidRPr="000D474B">
        <w:rPr>
          <w:rFonts w:ascii="Arial" w:hAnsi="Arial" w:cs="Arial"/>
        </w:rPr>
        <w:t xml:space="preserve"> (</w:t>
      </w:r>
      <w:r w:rsidR="00436FBF" w:rsidRPr="000D474B">
        <w:rPr>
          <w:rFonts w:ascii="Arial" w:hAnsi="Arial" w:cs="Arial"/>
        </w:rPr>
        <w:t>Hewitt, 2023</w:t>
      </w:r>
      <w:r w:rsidR="00033A89" w:rsidRPr="000D474B">
        <w:rPr>
          <w:rFonts w:ascii="Arial" w:hAnsi="Arial" w:cs="Arial"/>
        </w:rPr>
        <w:t>)</w:t>
      </w:r>
      <w:r w:rsidR="004327BD" w:rsidRPr="000D474B">
        <w:rPr>
          <w:rFonts w:ascii="Arial" w:hAnsi="Arial" w:cs="Arial"/>
        </w:rPr>
        <w:t>.</w:t>
      </w:r>
    </w:p>
    <w:p w14:paraId="46B8B0A1" w14:textId="2EFB7982" w:rsidR="00DC67E3" w:rsidRPr="000D474B" w:rsidRDefault="008E4FC6" w:rsidP="000D474B">
      <w:pPr>
        <w:spacing w:line="360" w:lineRule="auto"/>
        <w:rPr>
          <w:rFonts w:ascii="Arial" w:hAnsi="Arial" w:cs="Arial"/>
        </w:rPr>
      </w:pPr>
      <w:r w:rsidRPr="000D474B">
        <w:rPr>
          <w:rFonts w:ascii="Arial" w:hAnsi="Arial" w:cs="Arial"/>
        </w:rPr>
        <w:t xml:space="preserve">The wider community can be impacted by domestic abuse because law enforcement, healthcare services and social services all incur a significant amount of costs when they deal with domestic abuse cases (Walby, 2004). </w:t>
      </w:r>
      <w:r w:rsidR="0073320A" w:rsidRPr="000D474B">
        <w:rPr>
          <w:rFonts w:ascii="Arial" w:hAnsi="Arial" w:cs="Arial"/>
        </w:rPr>
        <w:t>V</w:t>
      </w:r>
      <w:r w:rsidRPr="000D474B">
        <w:rPr>
          <w:rFonts w:ascii="Arial" w:hAnsi="Arial" w:cs="Arial"/>
        </w:rPr>
        <w:t xml:space="preserve">ictims are unable to get the help and support they need due to societal stigmas and the lack of knowledge and understanding (Othman, </w:t>
      </w:r>
      <w:r w:rsidRPr="000D474B">
        <w:rPr>
          <w:rFonts w:ascii="Arial" w:hAnsi="Arial" w:cs="Arial"/>
          <w:i/>
          <w:iCs/>
        </w:rPr>
        <w:t>et al</w:t>
      </w:r>
      <w:r w:rsidRPr="000D474B">
        <w:rPr>
          <w:rFonts w:ascii="Arial" w:hAnsi="Arial" w:cs="Arial"/>
        </w:rPr>
        <w:t xml:space="preserve">., 2014). </w:t>
      </w:r>
      <w:r w:rsidR="00903310" w:rsidRPr="000D474B">
        <w:rPr>
          <w:rFonts w:ascii="Arial" w:hAnsi="Arial" w:cs="Arial"/>
        </w:rPr>
        <w:t>Victims and survivors should not be blamed for domestic abuse as it is not their fault, and the public needs to</w:t>
      </w:r>
      <w:r w:rsidR="007323B0" w:rsidRPr="000D474B">
        <w:rPr>
          <w:rFonts w:ascii="Arial" w:hAnsi="Arial" w:cs="Arial"/>
        </w:rPr>
        <w:t xml:space="preserve"> </w:t>
      </w:r>
      <w:r w:rsidR="00903310" w:rsidRPr="000D474B">
        <w:rPr>
          <w:rFonts w:ascii="Arial" w:hAnsi="Arial" w:cs="Arial"/>
        </w:rPr>
        <w:t xml:space="preserve">stop victim-blaming (McCleary-Sills, </w:t>
      </w:r>
      <w:r w:rsidR="00903310" w:rsidRPr="000D474B">
        <w:rPr>
          <w:rFonts w:ascii="Arial" w:hAnsi="Arial" w:cs="Arial"/>
          <w:i/>
          <w:iCs/>
        </w:rPr>
        <w:t>et al</w:t>
      </w:r>
      <w:r w:rsidR="00903310" w:rsidRPr="000D474B">
        <w:rPr>
          <w:rFonts w:ascii="Arial" w:hAnsi="Arial" w:cs="Arial"/>
        </w:rPr>
        <w:t xml:space="preserve">., 2016). </w:t>
      </w:r>
      <w:r w:rsidR="00E61DB4" w:rsidRPr="000D474B">
        <w:rPr>
          <w:rFonts w:ascii="Arial" w:hAnsi="Arial" w:cs="Arial"/>
        </w:rPr>
        <w:t>T</w:t>
      </w:r>
      <w:r w:rsidR="00903310" w:rsidRPr="000D474B">
        <w:rPr>
          <w:rFonts w:ascii="Arial" w:hAnsi="Arial" w:cs="Arial"/>
        </w:rPr>
        <w:t>hey should be blaming the abuser for their actions. The public needs to be more empathetic about the situation and should understand that anyone can become a victim of domestic abuse</w:t>
      </w:r>
      <w:r w:rsidR="00E61DB4" w:rsidRPr="000D474B">
        <w:rPr>
          <w:rFonts w:ascii="Arial" w:hAnsi="Arial" w:cs="Arial"/>
        </w:rPr>
        <w:t xml:space="preserve"> </w:t>
      </w:r>
      <w:r w:rsidR="00903310" w:rsidRPr="000D474B">
        <w:rPr>
          <w:rFonts w:ascii="Arial" w:hAnsi="Arial" w:cs="Arial"/>
        </w:rPr>
        <w:t>(</w:t>
      </w:r>
      <w:proofErr w:type="spellStart"/>
      <w:r w:rsidR="00903310" w:rsidRPr="000D474B">
        <w:rPr>
          <w:rFonts w:ascii="Arial" w:hAnsi="Arial" w:cs="Arial"/>
        </w:rPr>
        <w:t>Rauhaus</w:t>
      </w:r>
      <w:proofErr w:type="spellEnd"/>
      <w:r w:rsidR="00903310" w:rsidRPr="000D474B">
        <w:rPr>
          <w:rFonts w:ascii="Arial" w:hAnsi="Arial" w:cs="Arial"/>
        </w:rPr>
        <w:t xml:space="preserve">, </w:t>
      </w:r>
      <w:r w:rsidR="00903310" w:rsidRPr="000D474B">
        <w:rPr>
          <w:rFonts w:ascii="Arial" w:hAnsi="Arial" w:cs="Arial"/>
          <w:i/>
          <w:iCs/>
        </w:rPr>
        <w:t>et al</w:t>
      </w:r>
      <w:r w:rsidR="00903310" w:rsidRPr="000D474B">
        <w:rPr>
          <w:rFonts w:ascii="Arial" w:hAnsi="Arial" w:cs="Arial"/>
        </w:rPr>
        <w:t>., 2020).</w:t>
      </w:r>
    </w:p>
    <w:p w14:paraId="67EE2EC5" w14:textId="2951CB4F" w:rsidR="00823B9F" w:rsidRPr="000D474B" w:rsidRDefault="00AF1104" w:rsidP="000D474B">
      <w:pPr>
        <w:spacing w:line="360" w:lineRule="auto"/>
        <w:rPr>
          <w:rFonts w:ascii="Arial" w:hAnsi="Arial" w:cs="Arial"/>
          <w:color w:val="A02B93" w:themeColor="accent5"/>
        </w:rPr>
      </w:pPr>
      <w:r w:rsidRPr="000D474B">
        <w:rPr>
          <w:rFonts w:ascii="Arial" w:hAnsi="Arial" w:cs="Arial"/>
        </w:rPr>
        <w:t>T</w:t>
      </w:r>
      <w:r w:rsidR="005E69CB" w:rsidRPr="000D474B">
        <w:rPr>
          <w:rFonts w:ascii="Arial" w:hAnsi="Arial" w:cs="Arial"/>
        </w:rPr>
        <w:t>he perception of domestic abuse can be changed</w:t>
      </w:r>
      <w:r w:rsidR="001D6910" w:rsidRPr="000D474B">
        <w:rPr>
          <w:rFonts w:ascii="Arial" w:hAnsi="Arial" w:cs="Arial"/>
        </w:rPr>
        <w:t xml:space="preserve"> </w:t>
      </w:r>
      <w:r w:rsidR="005E69CB" w:rsidRPr="000D474B">
        <w:rPr>
          <w:rFonts w:ascii="Arial" w:hAnsi="Arial" w:cs="Arial"/>
        </w:rPr>
        <w:t>through public campaigns and conversations (Bovill &amp; White, 2002). Victims could receive more support and funding, such as shelters, helplines and counselling sessions. With these resources in place, victims can be better equipped to escape (Dudley, 2017).</w:t>
      </w:r>
      <w:r w:rsidR="00FE0DDA" w:rsidRPr="000D474B">
        <w:rPr>
          <w:rFonts w:ascii="Arial" w:hAnsi="Arial" w:cs="Arial"/>
        </w:rPr>
        <w:t xml:space="preserve"> </w:t>
      </w:r>
      <w:r w:rsidR="0024024B" w:rsidRPr="000D474B">
        <w:rPr>
          <w:rFonts w:ascii="Arial" w:hAnsi="Arial" w:cs="Arial"/>
        </w:rPr>
        <w:t xml:space="preserve">Victims and abusers can </w:t>
      </w:r>
      <w:r w:rsidR="00517A82" w:rsidRPr="000D474B">
        <w:rPr>
          <w:rFonts w:ascii="Arial" w:hAnsi="Arial" w:cs="Arial"/>
        </w:rPr>
        <w:t>reduce</w:t>
      </w:r>
      <w:r w:rsidR="0024024B" w:rsidRPr="000D474B">
        <w:rPr>
          <w:rFonts w:ascii="Arial" w:hAnsi="Arial" w:cs="Arial"/>
        </w:rPr>
        <w:t xml:space="preserve"> domestic abuse by openly communicating. </w:t>
      </w:r>
      <w:r w:rsidR="00BF6E71" w:rsidRPr="000D474B">
        <w:rPr>
          <w:rFonts w:ascii="Arial" w:hAnsi="Arial" w:cs="Arial"/>
        </w:rPr>
        <w:t>This</w:t>
      </w:r>
      <w:r w:rsidR="00082E59" w:rsidRPr="000D474B">
        <w:rPr>
          <w:rFonts w:ascii="Arial" w:hAnsi="Arial" w:cs="Arial"/>
        </w:rPr>
        <w:t xml:space="preserve"> </w:t>
      </w:r>
      <w:r w:rsidR="0024024B" w:rsidRPr="000D474B">
        <w:rPr>
          <w:rFonts w:ascii="Arial" w:hAnsi="Arial" w:cs="Arial"/>
        </w:rPr>
        <w:t>communi</w:t>
      </w:r>
      <w:r w:rsidR="008B0412" w:rsidRPr="000D474B">
        <w:rPr>
          <w:rFonts w:ascii="Arial" w:hAnsi="Arial" w:cs="Arial"/>
        </w:rPr>
        <w:t>cation</w:t>
      </w:r>
      <w:r w:rsidR="00BF6E71" w:rsidRPr="000D474B">
        <w:rPr>
          <w:rFonts w:ascii="Arial" w:hAnsi="Arial" w:cs="Arial"/>
        </w:rPr>
        <w:t xml:space="preserve"> </w:t>
      </w:r>
      <w:r w:rsidR="00993625" w:rsidRPr="000D474B">
        <w:rPr>
          <w:rFonts w:ascii="Arial" w:hAnsi="Arial" w:cs="Arial"/>
        </w:rPr>
        <w:t>needs to be non-abusive</w:t>
      </w:r>
      <w:r w:rsidR="0024024B" w:rsidRPr="000D474B">
        <w:rPr>
          <w:rFonts w:ascii="Arial" w:hAnsi="Arial" w:cs="Arial"/>
        </w:rPr>
        <w:t xml:space="preserve"> and </w:t>
      </w:r>
      <w:r w:rsidR="00636BC6" w:rsidRPr="000D474B">
        <w:rPr>
          <w:rFonts w:ascii="Arial" w:hAnsi="Arial" w:cs="Arial"/>
        </w:rPr>
        <w:t>offer</w:t>
      </w:r>
      <w:r w:rsidR="0024024B" w:rsidRPr="000D474B">
        <w:rPr>
          <w:rFonts w:ascii="Arial" w:hAnsi="Arial" w:cs="Arial"/>
        </w:rPr>
        <w:t xml:space="preserve"> help, support and guidance from professionals such as doctors and counsellors. Victims need to feel more open about reporting domestic abuse crimes to the police (Mackenzie, </w:t>
      </w:r>
      <w:r w:rsidR="0024024B" w:rsidRPr="000D474B">
        <w:rPr>
          <w:rFonts w:ascii="Arial" w:hAnsi="Arial" w:cs="Arial"/>
          <w:i/>
          <w:iCs/>
        </w:rPr>
        <w:t>et al</w:t>
      </w:r>
      <w:r w:rsidR="0024024B" w:rsidRPr="000D474B">
        <w:rPr>
          <w:rFonts w:ascii="Arial" w:hAnsi="Arial" w:cs="Arial"/>
        </w:rPr>
        <w:t>., 2019).</w:t>
      </w:r>
      <w:r w:rsidR="0057284D" w:rsidRPr="000D474B">
        <w:rPr>
          <w:rFonts w:ascii="Arial" w:hAnsi="Arial" w:cs="Arial"/>
        </w:rPr>
        <w:t xml:space="preserve"> </w:t>
      </w:r>
      <w:r w:rsidR="001319E5" w:rsidRPr="000D474B">
        <w:rPr>
          <w:rFonts w:ascii="Arial" w:hAnsi="Arial" w:cs="Arial"/>
        </w:rPr>
        <w:t>To</w:t>
      </w:r>
      <w:r w:rsidR="00FE0DDA" w:rsidRPr="000D474B">
        <w:rPr>
          <w:rFonts w:ascii="Arial" w:hAnsi="Arial" w:cs="Arial"/>
        </w:rPr>
        <w:t xml:space="preserve"> </w:t>
      </w:r>
      <w:r w:rsidR="001319E5" w:rsidRPr="000D474B">
        <w:rPr>
          <w:rFonts w:ascii="Arial" w:hAnsi="Arial" w:cs="Arial"/>
        </w:rPr>
        <w:t>reduce</w:t>
      </w:r>
      <w:r w:rsidR="00FE0DDA" w:rsidRPr="000D474B">
        <w:rPr>
          <w:rFonts w:ascii="Arial" w:hAnsi="Arial" w:cs="Arial"/>
        </w:rPr>
        <w:t xml:space="preserve"> further occurrences, individu</w:t>
      </w:r>
      <w:r w:rsidR="007F0545" w:rsidRPr="000D474B">
        <w:rPr>
          <w:rFonts w:ascii="Arial" w:hAnsi="Arial" w:cs="Arial"/>
        </w:rPr>
        <w:t>a</w:t>
      </w:r>
      <w:r w:rsidR="00FE0DDA" w:rsidRPr="000D474B">
        <w:rPr>
          <w:rFonts w:ascii="Arial" w:hAnsi="Arial" w:cs="Arial"/>
        </w:rPr>
        <w:t xml:space="preserve">ls </w:t>
      </w:r>
      <w:r w:rsidR="00825C67" w:rsidRPr="000D474B">
        <w:rPr>
          <w:rFonts w:ascii="Arial" w:hAnsi="Arial" w:cs="Arial"/>
        </w:rPr>
        <w:t>could</w:t>
      </w:r>
      <w:r w:rsidR="00FE0DDA" w:rsidRPr="000D474B">
        <w:rPr>
          <w:rFonts w:ascii="Arial" w:hAnsi="Arial" w:cs="Arial"/>
        </w:rPr>
        <w:t xml:space="preserve"> be educated about healthy relationships and the early signs of abuse (Fox, </w:t>
      </w:r>
      <w:r w:rsidR="00FE0DDA" w:rsidRPr="000D474B">
        <w:rPr>
          <w:rFonts w:ascii="Arial" w:hAnsi="Arial" w:cs="Arial"/>
          <w:i/>
          <w:iCs/>
        </w:rPr>
        <w:t>et al</w:t>
      </w:r>
      <w:r w:rsidR="00FE0DDA" w:rsidRPr="000D474B">
        <w:rPr>
          <w:rFonts w:ascii="Arial" w:hAnsi="Arial" w:cs="Arial"/>
        </w:rPr>
        <w:t xml:space="preserve">., 2014). Victims </w:t>
      </w:r>
      <w:r w:rsidR="006F0A56" w:rsidRPr="000D474B">
        <w:rPr>
          <w:rFonts w:ascii="Arial" w:hAnsi="Arial" w:cs="Arial"/>
        </w:rPr>
        <w:t xml:space="preserve">could </w:t>
      </w:r>
      <w:r w:rsidR="00FE0DDA" w:rsidRPr="000D474B">
        <w:rPr>
          <w:rFonts w:ascii="Arial" w:hAnsi="Arial" w:cs="Arial"/>
        </w:rPr>
        <w:t xml:space="preserve">receive support through open discussions with their families, schools and communities. These discussions </w:t>
      </w:r>
      <w:r w:rsidR="00D12B15" w:rsidRPr="000D474B">
        <w:rPr>
          <w:rFonts w:ascii="Arial" w:hAnsi="Arial" w:cs="Arial"/>
        </w:rPr>
        <w:t>could e</w:t>
      </w:r>
      <w:r w:rsidR="00FE0DDA" w:rsidRPr="000D474B">
        <w:rPr>
          <w:rFonts w:ascii="Arial" w:hAnsi="Arial" w:cs="Arial"/>
        </w:rPr>
        <w:t>ncourage victims to report ab</w:t>
      </w:r>
      <w:r w:rsidR="00BE038F" w:rsidRPr="000D474B">
        <w:rPr>
          <w:rFonts w:ascii="Arial" w:hAnsi="Arial" w:cs="Arial"/>
        </w:rPr>
        <w:t>use</w:t>
      </w:r>
      <w:r w:rsidR="00FE0DDA" w:rsidRPr="000D474B">
        <w:rPr>
          <w:rFonts w:ascii="Arial" w:hAnsi="Arial" w:cs="Arial"/>
        </w:rPr>
        <w:t xml:space="preserve"> (</w:t>
      </w:r>
      <w:proofErr w:type="spellStart"/>
      <w:r w:rsidR="00FE0DDA" w:rsidRPr="000D474B">
        <w:rPr>
          <w:rFonts w:ascii="Arial" w:hAnsi="Arial" w:cs="Arial"/>
        </w:rPr>
        <w:t>Sivarajasingam</w:t>
      </w:r>
      <w:proofErr w:type="spellEnd"/>
      <w:r w:rsidR="00FE0DDA" w:rsidRPr="000D474B">
        <w:rPr>
          <w:rFonts w:ascii="Arial" w:hAnsi="Arial" w:cs="Arial"/>
        </w:rPr>
        <w:t xml:space="preserve">, </w:t>
      </w:r>
      <w:r w:rsidR="00FE0DDA" w:rsidRPr="000D474B">
        <w:rPr>
          <w:rFonts w:ascii="Arial" w:hAnsi="Arial" w:cs="Arial"/>
          <w:i/>
          <w:iCs/>
        </w:rPr>
        <w:t>et al</w:t>
      </w:r>
      <w:r w:rsidR="00FE0DDA" w:rsidRPr="000D474B">
        <w:rPr>
          <w:rFonts w:ascii="Arial" w:hAnsi="Arial" w:cs="Arial"/>
        </w:rPr>
        <w:t>., 2022).</w:t>
      </w:r>
      <w:r w:rsidR="002A3CC2" w:rsidRPr="000D474B">
        <w:rPr>
          <w:rFonts w:ascii="Arial" w:hAnsi="Arial" w:cs="Arial"/>
        </w:rPr>
        <w:t xml:space="preserve"> </w:t>
      </w:r>
      <w:r w:rsidR="0024024B" w:rsidRPr="000D474B">
        <w:rPr>
          <w:rFonts w:ascii="Arial" w:hAnsi="Arial" w:cs="Arial"/>
        </w:rPr>
        <w:t xml:space="preserve">Training should be given to all professionals, such as law enforcement, medical personnel, social workers and teachers, to help them identify any signs of abuse so that they can provide help and support (Sohal, </w:t>
      </w:r>
      <w:r w:rsidR="0024024B" w:rsidRPr="000D474B">
        <w:rPr>
          <w:rFonts w:ascii="Arial" w:hAnsi="Arial" w:cs="Arial"/>
          <w:i/>
          <w:iCs/>
        </w:rPr>
        <w:t>et al</w:t>
      </w:r>
      <w:r w:rsidR="0024024B" w:rsidRPr="000D474B">
        <w:rPr>
          <w:rFonts w:ascii="Arial" w:hAnsi="Arial" w:cs="Arial"/>
        </w:rPr>
        <w:t>., 2020).</w:t>
      </w:r>
      <w:r w:rsidR="009F4A3B" w:rsidRPr="000D474B">
        <w:rPr>
          <w:rFonts w:ascii="Arial" w:hAnsi="Arial" w:cs="Arial"/>
        </w:rPr>
        <w:t xml:space="preserve"> </w:t>
      </w:r>
      <w:r w:rsidR="005D0D42" w:rsidRPr="000D474B">
        <w:rPr>
          <w:rFonts w:ascii="Arial" w:hAnsi="Arial" w:cs="Arial"/>
        </w:rPr>
        <w:t>To</w:t>
      </w:r>
      <w:r w:rsidR="009F4A3B" w:rsidRPr="000D474B">
        <w:rPr>
          <w:rFonts w:ascii="Arial" w:hAnsi="Arial" w:cs="Arial"/>
        </w:rPr>
        <w:t xml:space="preserve"> hold abusers accountable for their crime</w:t>
      </w:r>
      <w:r w:rsidR="00D12B15" w:rsidRPr="000D474B">
        <w:rPr>
          <w:rFonts w:ascii="Arial" w:hAnsi="Arial" w:cs="Arial"/>
        </w:rPr>
        <w:t>s</w:t>
      </w:r>
      <w:r w:rsidR="009F4A3B" w:rsidRPr="000D474B">
        <w:rPr>
          <w:rFonts w:ascii="Arial" w:hAnsi="Arial" w:cs="Arial"/>
        </w:rPr>
        <w:t xml:space="preserve">, legal frameworks need to be strengthened, such as legislation and enforcement measures (Matczak, </w:t>
      </w:r>
      <w:r w:rsidR="009F4A3B" w:rsidRPr="000D474B">
        <w:rPr>
          <w:rFonts w:ascii="Arial" w:hAnsi="Arial" w:cs="Arial"/>
          <w:i/>
          <w:iCs/>
        </w:rPr>
        <w:t>et al</w:t>
      </w:r>
      <w:r w:rsidR="009F4A3B" w:rsidRPr="000D474B">
        <w:rPr>
          <w:rFonts w:ascii="Arial" w:hAnsi="Arial" w:cs="Arial"/>
        </w:rPr>
        <w:t>., 2011).</w:t>
      </w:r>
      <w:r w:rsidR="009F4A3B" w:rsidRPr="000D474B">
        <w:rPr>
          <w:rFonts w:ascii="Arial" w:hAnsi="Arial" w:cs="Arial"/>
          <w:color w:val="A02B93" w:themeColor="accent5"/>
        </w:rPr>
        <w:t xml:space="preserve"> </w:t>
      </w:r>
      <w:r w:rsidR="00D12B15" w:rsidRPr="000D474B">
        <w:rPr>
          <w:rFonts w:ascii="Arial" w:hAnsi="Arial" w:cs="Arial"/>
        </w:rPr>
        <w:t>C</w:t>
      </w:r>
      <w:r w:rsidR="00C518BE" w:rsidRPr="000D474B">
        <w:rPr>
          <w:rFonts w:ascii="Arial" w:hAnsi="Arial" w:cs="Arial"/>
        </w:rPr>
        <w:t xml:space="preserve">ampaigns </w:t>
      </w:r>
      <w:r w:rsidR="006606EA" w:rsidRPr="000D474B">
        <w:rPr>
          <w:rFonts w:ascii="Arial" w:hAnsi="Arial" w:cs="Arial"/>
        </w:rPr>
        <w:t>could</w:t>
      </w:r>
      <w:r w:rsidR="00C518BE" w:rsidRPr="000D474B">
        <w:rPr>
          <w:rFonts w:ascii="Arial" w:hAnsi="Arial" w:cs="Arial"/>
        </w:rPr>
        <w:t xml:space="preserve"> be</w:t>
      </w:r>
      <w:r w:rsidR="00083CCE" w:rsidRPr="000D474B">
        <w:rPr>
          <w:rFonts w:ascii="Arial" w:hAnsi="Arial" w:cs="Arial"/>
        </w:rPr>
        <w:t xml:space="preserve"> run to </w:t>
      </w:r>
      <w:r w:rsidR="00595752" w:rsidRPr="000D474B">
        <w:rPr>
          <w:rFonts w:ascii="Arial" w:hAnsi="Arial" w:cs="Arial"/>
        </w:rPr>
        <w:t xml:space="preserve">challenge the misconception of </w:t>
      </w:r>
      <w:r w:rsidR="000548F5" w:rsidRPr="000D474B">
        <w:rPr>
          <w:rFonts w:ascii="Arial" w:hAnsi="Arial" w:cs="Arial"/>
        </w:rPr>
        <w:t xml:space="preserve">domestic abuse and highlight that any form </w:t>
      </w:r>
      <w:r w:rsidR="004C2091" w:rsidRPr="000D474B">
        <w:rPr>
          <w:rFonts w:ascii="Arial" w:hAnsi="Arial" w:cs="Arial"/>
        </w:rPr>
        <w:t xml:space="preserve">of domestic abuse is a breach of the law and </w:t>
      </w:r>
      <w:r w:rsidR="006941B7" w:rsidRPr="000D474B">
        <w:rPr>
          <w:rFonts w:ascii="Arial" w:hAnsi="Arial" w:cs="Arial"/>
        </w:rPr>
        <w:t>that </w:t>
      </w:r>
      <w:r w:rsidR="004C2091" w:rsidRPr="000D474B">
        <w:rPr>
          <w:rFonts w:ascii="Arial" w:hAnsi="Arial" w:cs="Arial"/>
        </w:rPr>
        <w:t xml:space="preserve">individuals committing </w:t>
      </w:r>
      <w:r w:rsidR="00EC4041" w:rsidRPr="000D474B">
        <w:rPr>
          <w:rFonts w:ascii="Arial" w:hAnsi="Arial" w:cs="Arial"/>
        </w:rPr>
        <w:t xml:space="preserve">this crime should be </w:t>
      </w:r>
      <w:r w:rsidR="0000215C" w:rsidRPr="000D474B">
        <w:rPr>
          <w:rFonts w:ascii="Arial" w:hAnsi="Arial" w:cs="Arial"/>
        </w:rPr>
        <w:t>brought before the justice system</w:t>
      </w:r>
      <w:r w:rsidR="00EC4041" w:rsidRPr="000D474B">
        <w:rPr>
          <w:rFonts w:ascii="Arial" w:hAnsi="Arial" w:cs="Arial"/>
        </w:rPr>
        <w:t xml:space="preserve"> (</w:t>
      </w:r>
      <w:r w:rsidR="0083729C" w:rsidRPr="000D474B">
        <w:rPr>
          <w:rFonts w:ascii="Arial" w:hAnsi="Arial" w:cs="Arial"/>
        </w:rPr>
        <w:t xml:space="preserve">Mayhew &amp; </w:t>
      </w:r>
      <w:proofErr w:type="spellStart"/>
      <w:r w:rsidR="00C6696B" w:rsidRPr="000D474B">
        <w:rPr>
          <w:rFonts w:ascii="Arial" w:hAnsi="Arial" w:cs="Arial"/>
        </w:rPr>
        <w:t>Jahankhani</w:t>
      </w:r>
      <w:proofErr w:type="spellEnd"/>
      <w:r w:rsidR="00C6696B" w:rsidRPr="000D474B">
        <w:rPr>
          <w:rFonts w:ascii="Arial" w:hAnsi="Arial" w:cs="Arial"/>
        </w:rPr>
        <w:t>, 2020</w:t>
      </w:r>
      <w:r w:rsidR="00EC4041" w:rsidRPr="000D474B">
        <w:rPr>
          <w:rFonts w:ascii="Arial" w:hAnsi="Arial" w:cs="Arial"/>
        </w:rPr>
        <w:t>).</w:t>
      </w:r>
    </w:p>
    <w:p w14:paraId="47E77CC7" w14:textId="77777777" w:rsidR="00CC3380" w:rsidRPr="000D474B" w:rsidRDefault="00872FD1" w:rsidP="000D474B">
      <w:pPr>
        <w:spacing w:line="360" w:lineRule="auto"/>
        <w:rPr>
          <w:rFonts w:ascii="Arial" w:hAnsi="Arial" w:cs="Arial"/>
        </w:rPr>
      </w:pPr>
      <w:r w:rsidRPr="000D474B">
        <w:rPr>
          <w:rFonts w:ascii="Arial" w:hAnsi="Arial" w:cs="Arial"/>
        </w:rPr>
        <w:lastRenderedPageBreak/>
        <w:t>With the increase</w:t>
      </w:r>
      <w:r w:rsidR="0008723B" w:rsidRPr="000D474B">
        <w:rPr>
          <w:rFonts w:ascii="Arial" w:hAnsi="Arial" w:cs="Arial"/>
        </w:rPr>
        <w:t xml:space="preserve"> of the public</w:t>
      </w:r>
      <w:r w:rsidR="009666A0" w:rsidRPr="000D474B">
        <w:rPr>
          <w:rFonts w:ascii="Arial" w:hAnsi="Arial" w:cs="Arial"/>
        </w:rPr>
        <w:t>'</w:t>
      </w:r>
      <w:r w:rsidR="0008723B" w:rsidRPr="000D474B">
        <w:rPr>
          <w:rFonts w:ascii="Arial" w:hAnsi="Arial" w:cs="Arial"/>
        </w:rPr>
        <w:t>s general understanding</w:t>
      </w:r>
      <w:r w:rsidR="00765271" w:rsidRPr="000D474B">
        <w:rPr>
          <w:rFonts w:ascii="Arial" w:hAnsi="Arial" w:cs="Arial"/>
        </w:rPr>
        <w:t xml:space="preserve"> </w:t>
      </w:r>
      <w:r w:rsidR="00660852" w:rsidRPr="000D474B">
        <w:rPr>
          <w:rFonts w:ascii="Arial" w:hAnsi="Arial" w:cs="Arial"/>
        </w:rPr>
        <w:t>and</w:t>
      </w:r>
      <w:r w:rsidR="0034145F" w:rsidRPr="000D474B">
        <w:rPr>
          <w:rFonts w:ascii="Arial" w:hAnsi="Arial" w:cs="Arial"/>
        </w:rPr>
        <w:t xml:space="preserve"> recog</w:t>
      </w:r>
      <w:r w:rsidR="00660852" w:rsidRPr="000D474B">
        <w:rPr>
          <w:rFonts w:ascii="Arial" w:hAnsi="Arial" w:cs="Arial"/>
        </w:rPr>
        <w:t>nition</w:t>
      </w:r>
      <w:r w:rsidR="00661279" w:rsidRPr="000D474B">
        <w:rPr>
          <w:rFonts w:ascii="Arial" w:hAnsi="Arial" w:cs="Arial"/>
        </w:rPr>
        <w:t>, t</w:t>
      </w:r>
      <w:r w:rsidR="00660852" w:rsidRPr="000D474B">
        <w:rPr>
          <w:rFonts w:ascii="Arial" w:hAnsi="Arial" w:cs="Arial"/>
        </w:rPr>
        <w:t xml:space="preserve">here </w:t>
      </w:r>
      <w:r w:rsidR="009666A0" w:rsidRPr="000D474B">
        <w:rPr>
          <w:rFonts w:ascii="Arial" w:hAnsi="Arial" w:cs="Arial"/>
        </w:rPr>
        <w:t>is an increased</w:t>
      </w:r>
      <w:r w:rsidR="0034145F" w:rsidRPr="000D474B">
        <w:rPr>
          <w:rFonts w:ascii="Arial" w:hAnsi="Arial" w:cs="Arial"/>
        </w:rPr>
        <w:t xml:space="preserve"> respo</w:t>
      </w:r>
      <w:r w:rsidR="000C0BE1" w:rsidRPr="000D474B">
        <w:rPr>
          <w:rFonts w:ascii="Arial" w:hAnsi="Arial" w:cs="Arial"/>
        </w:rPr>
        <w:t>n</w:t>
      </w:r>
      <w:r w:rsidR="009666A0" w:rsidRPr="000D474B">
        <w:rPr>
          <w:rFonts w:ascii="Arial" w:hAnsi="Arial" w:cs="Arial"/>
        </w:rPr>
        <w:t>se</w:t>
      </w:r>
      <w:r w:rsidR="0034145F" w:rsidRPr="000D474B">
        <w:rPr>
          <w:rFonts w:ascii="Arial" w:hAnsi="Arial" w:cs="Arial"/>
        </w:rPr>
        <w:t xml:space="preserve"> to domestic abuse </w:t>
      </w:r>
      <w:r w:rsidR="00793F3A" w:rsidRPr="000D474B">
        <w:rPr>
          <w:rFonts w:ascii="Arial" w:hAnsi="Arial" w:cs="Arial"/>
        </w:rPr>
        <w:t>situations</w:t>
      </w:r>
      <w:r w:rsidR="006941B7" w:rsidRPr="000D474B">
        <w:rPr>
          <w:rFonts w:ascii="Arial" w:hAnsi="Arial" w:cs="Arial"/>
        </w:rPr>
        <w:t>,</w:t>
      </w:r>
      <w:r w:rsidR="00661279" w:rsidRPr="000D474B">
        <w:rPr>
          <w:rFonts w:ascii="Arial" w:hAnsi="Arial" w:cs="Arial"/>
        </w:rPr>
        <w:t xml:space="preserve"> and t</w:t>
      </w:r>
      <w:r w:rsidR="0034145F" w:rsidRPr="000D474B">
        <w:rPr>
          <w:rFonts w:ascii="Arial" w:hAnsi="Arial" w:cs="Arial"/>
        </w:rPr>
        <w:t>he</w:t>
      </w:r>
      <w:r w:rsidR="009666A0" w:rsidRPr="000D474B">
        <w:rPr>
          <w:rFonts w:ascii="Arial" w:hAnsi="Arial" w:cs="Arial"/>
        </w:rPr>
        <w:t xml:space="preserve"> public </w:t>
      </w:r>
      <w:r w:rsidR="00CA7CCE" w:rsidRPr="000D474B">
        <w:rPr>
          <w:rFonts w:ascii="Arial" w:hAnsi="Arial" w:cs="Arial"/>
        </w:rPr>
        <w:t>is</w:t>
      </w:r>
      <w:r w:rsidR="000C0BE1" w:rsidRPr="000D474B">
        <w:rPr>
          <w:rFonts w:ascii="Arial" w:hAnsi="Arial" w:cs="Arial"/>
        </w:rPr>
        <w:t xml:space="preserve"> encouraged to</w:t>
      </w:r>
      <w:r w:rsidR="0034145F" w:rsidRPr="000D474B">
        <w:rPr>
          <w:rFonts w:ascii="Arial" w:hAnsi="Arial" w:cs="Arial"/>
        </w:rPr>
        <w:t xml:space="preserve"> not put themselves or others at</w:t>
      </w:r>
      <w:r w:rsidR="00BA45E5" w:rsidRPr="000D474B">
        <w:rPr>
          <w:rFonts w:ascii="Arial" w:hAnsi="Arial" w:cs="Arial"/>
        </w:rPr>
        <w:t xml:space="preserve"> risk</w:t>
      </w:r>
      <w:r w:rsidR="00661279" w:rsidRPr="000D474B">
        <w:rPr>
          <w:rFonts w:ascii="Arial" w:hAnsi="Arial" w:cs="Arial"/>
        </w:rPr>
        <w:t>.</w:t>
      </w:r>
      <w:r w:rsidR="00BA45E5" w:rsidRPr="000D474B">
        <w:rPr>
          <w:rFonts w:ascii="Arial" w:hAnsi="Arial" w:cs="Arial"/>
        </w:rPr>
        <w:t xml:space="preserve"> </w:t>
      </w:r>
      <w:r w:rsidR="00661279" w:rsidRPr="000D474B">
        <w:rPr>
          <w:rFonts w:ascii="Arial" w:hAnsi="Arial" w:cs="Arial"/>
        </w:rPr>
        <w:t>H</w:t>
      </w:r>
      <w:r w:rsidR="000C0BE1" w:rsidRPr="000D474B">
        <w:rPr>
          <w:rFonts w:ascii="Arial" w:hAnsi="Arial" w:cs="Arial"/>
        </w:rPr>
        <w:t>owever</w:t>
      </w:r>
      <w:r w:rsidR="00CA7CCE" w:rsidRPr="000D474B">
        <w:rPr>
          <w:rFonts w:ascii="Arial" w:hAnsi="Arial" w:cs="Arial"/>
        </w:rPr>
        <w:t>,</w:t>
      </w:r>
      <w:r w:rsidR="00BA45E5" w:rsidRPr="000D474B">
        <w:rPr>
          <w:rFonts w:ascii="Arial" w:hAnsi="Arial" w:cs="Arial"/>
        </w:rPr>
        <w:t xml:space="preserve"> the</w:t>
      </w:r>
      <w:r w:rsidR="00CA7CCE" w:rsidRPr="000D474B">
        <w:rPr>
          <w:rFonts w:ascii="Arial" w:hAnsi="Arial" w:cs="Arial"/>
        </w:rPr>
        <w:t>re is a</w:t>
      </w:r>
      <w:r w:rsidR="00BA45E5" w:rsidRPr="000D474B">
        <w:rPr>
          <w:rFonts w:ascii="Arial" w:hAnsi="Arial" w:cs="Arial"/>
        </w:rPr>
        <w:t xml:space="preserve"> need to understand that domestic abuse </w:t>
      </w:r>
      <w:r w:rsidR="000617B1" w:rsidRPr="000D474B">
        <w:rPr>
          <w:rFonts w:ascii="Arial" w:hAnsi="Arial" w:cs="Arial"/>
        </w:rPr>
        <w:t>is everyone’s responsibility</w:t>
      </w:r>
      <w:r w:rsidR="00793F3A" w:rsidRPr="000D474B">
        <w:rPr>
          <w:rFonts w:ascii="Arial" w:hAnsi="Arial" w:cs="Arial"/>
        </w:rPr>
        <w:t>,</w:t>
      </w:r>
      <w:r w:rsidR="000617B1" w:rsidRPr="000D474B">
        <w:rPr>
          <w:rFonts w:ascii="Arial" w:hAnsi="Arial" w:cs="Arial"/>
        </w:rPr>
        <w:t xml:space="preserve"> so once witnessed, help needs to be given </w:t>
      </w:r>
      <w:r w:rsidR="00793F3A" w:rsidRPr="000D474B">
        <w:rPr>
          <w:rFonts w:ascii="Arial" w:hAnsi="Arial" w:cs="Arial"/>
        </w:rPr>
        <w:t>(Davis, 2019).</w:t>
      </w:r>
    </w:p>
    <w:p w14:paraId="04B86B31" w14:textId="77777777" w:rsidR="0056310B" w:rsidRPr="000D474B" w:rsidRDefault="0056310B" w:rsidP="000D474B">
      <w:pPr>
        <w:spacing w:line="360" w:lineRule="auto"/>
        <w:rPr>
          <w:rFonts w:ascii="Arial" w:hAnsi="Arial" w:cs="Arial"/>
          <w:b/>
          <w:bCs/>
        </w:rPr>
      </w:pPr>
    </w:p>
    <w:p w14:paraId="1C33F2D0" w14:textId="77777777" w:rsidR="0056310B" w:rsidRPr="000D474B" w:rsidRDefault="0056310B" w:rsidP="000D474B">
      <w:pPr>
        <w:spacing w:line="360" w:lineRule="auto"/>
        <w:rPr>
          <w:rFonts w:ascii="Arial" w:hAnsi="Arial" w:cs="Arial"/>
          <w:b/>
          <w:bCs/>
        </w:rPr>
      </w:pPr>
    </w:p>
    <w:p w14:paraId="0A3D8E4A" w14:textId="77777777" w:rsidR="0056310B" w:rsidRPr="000D474B" w:rsidRDefault="0056310B" w:rsidP="000D474B">
      <w:pPr>
        <w:spacing w:line="360" w:lineRule="auto"/>
        <w:rPr>
          <w:rFonts w:ascii="Arial" w:hAnsi="Arial" w:cs="Arial"/>
          <w:b/>
          <w:bCs/>
        </w:rPr>
      </w:pPr>
    </w:p>
    <w:p w14:paraId="6AC8655D" w14:textId="77777777" w:rsidR="0056310B" w:rsidRPr="000D474B" w:rsidRDefault="0056310B" w:rsidP="000D474B">
      <w:pPr>
        <w:spacing w:line="360" w:lineRule="auto"/>
        <w:rPr>
          <w:rFonts w:ascii="Arial" w:hAnsi="Arial" w:cs="Arial"/>
          <w:b/>
          <w:bCs/>
        </w:rPr>
      </w:pPr>
    </w:p>
    <w:p w14:paraId="180D5F48" w14:textId="77777777" w:rsidR="0056310B" w:rsidRPr="000D474B" w:rsidRDefault="0056310B" w:rsidP="000D474B">
      <w:pPr>
        <w:spacing w:line="360" w:lineRule="auto"/>
        <w:rPr>
          <w:rFonts w:ascii="Arial" w:hAnsi="Arial" w:cs="Arial"/>
          <w:b/>
          <w:bCs/>
        </w:rPr>
      </w:pPr>
    </w:p>
    <w:p w14:paraId="12E3ACC2" w14:textId="77777777" w:rsidR="0056310B" w:rsidRPr="000D474B" w:rsidRDefault="0056310B" w:rsidP="000D474B">
      <w:pPr>
        <w:spacing w:line="360" w:lineRule="auto"/>
        <w:rPr>
          <w:rFonts w:ascii="Arial" w:hAnsi="Arial" w:cs="Arial"/>
          <w:b/>
          <w:bCs/>
        </w:rPr>
      </w:pPr>
    </w:p>
    <w:p w14:paraId="6C935137" w14:textId="77777777" w:rsidR="0056310B" w:rsidRPr="000D474B" w:rsidRDefault="0056310B" w:rsidP="000D474B">
      <w:pPr>
        <w:spacing w:line="360" w:lineRule="auto"/>
        <w:rPr>
          <w:rFonts w:ascii="Arial" w:hAnsi="Arial" w:cs="Arial"/>
          <w:b/>
          <w:bCs/>
        </w:rPr>
      </w:pPr>
    </w:p>
    <w:p w14:paraId="06524B9F" w14:textId="77777777" w:rsidR="0056310B" w:rsidRPr="000D474B" w:rsidRDefault="0056310B" w:rsidP="000D474B">
      <w:pPr>
        <w:spacing w:line="360" w:lineRule="auto"/>
        <w:rPr>
          <w:rFonts w:ascii="Arial" w:hAnsi="Arial" w:cs="Arial"/>
          <w:b/>
          <w:bCs/>
        </w:rPr>
      </w:pPr>
    </w:p>
    <w:p w14:paraId="3BD705BB" w14:textId="77777777" w:rsidR="009F400A" w:rsidRPr="000D474B" w:rsidRDefault="009F400A" w:rsidP="000D474B">
      <w:pPr>
        <w:spacing w:line="360" w:lineRule="auto"/>
        <w:rPr>
          <w:rFonts w:ascii="Arial" w:hAnsi="Arial" w:cs="Arial"/>
          <w:b/>
          <w:bCs/>
        </w:rPr>
      </w:pPr>
    </w:p>
    <w:p w14:paraId="7FAFCCF4" w14:textId="77777777" w:rsidR="009F400A" w:rsidRPr="000D474B" w:rsidRDefault="009F400A" w:rsidP="000D474B">
      <w:pPr>
        <w:spacing w:line="360" w:lineRule="auto"/>
        <w:rPr>
          <w:rFonts w:ascii="Arial" w:hAnsi="Arial" w:cs="Arial"/>
          <w:b/>
          <w:bCs/>
        </w:rPr>
      </w:pPr>
    </w:p>
    <w:p w14:paraId="1309F0A2" w14:textId="77777777" w:rsidR="009F400A" w:rsidRPr="000D474B" w:rsidRDefault="009F400A" w:rsidP="000D474B">
      <w:pPr>
        <w:spacing w:line="360" w:lineRule="auto"/>
        <w:rPr>
          <w:rFonts w:ascii="Arial" w:hAnsi="Arial" w:cs="Arial"/>
          <w:b/>
          <w:bCs/>
        </w:rPr>
      </w:pPr>
    </w:p>
    <w:p w14:paraId="50B8269F" w14:textId="77777777" w:rsidR="009F400A" w:rsidRPr="000D474B" w:rsidRDefault="009F400A" w:rsidP="000D474B">
      <w:pPr>
        <w:spacing w:line="360" w:lineRule="auto"/>
        <w:rPr>
          <w:rFonts w:ascii="Arial" w:hAnsi="Arial" w:cs="Arial"/>
          <w:b/>
          <w:bCs/>
        </w:rPr>
      </w:pPr>
    </w:p>
    <w:p w14:paraId="1A5DB6E0" w14:textId="77777777" w:rsidR="009F400A" w:rsidRPr="000D474B" w:rsidRDefault="009F400A" w:rsidP="000D474B">
      <w:pPr>
        <w:spacing w:line="360" w:lineRule="auto"/>
        <w:rPr>
          <w:rFonts w:ascii="Arial" w:hAnsi="Arial" w:cs="Arial"/>
          <w:b/>
          <w:bCs/>
        </w:rPr>
      </w:pPr>
    </w:p>
    <w:p w14:paraId="07A4043F" w14:textId="77777777" w:rsidR="009F400A" w:rsidRPr="000D474B" w:rsidRDefault="009F400A" w:rsidP="000D474B">
      <w:pPr>
        <w:spacing w:line="360" w:lineRule="auto"/>
        <w:rPr>
          <w:rFonts w:ascii="Arial" w:hAnsi="Arial" w:cs="Arial"/>
          <w:b/>
          <w:bCs/>
        </w:rPr>
      </w:pPr>
    </w:p>
    <w:p w14:paraId="5135970E" w14:textId="77777777" w:rsidR="009F400A" w:rsidRPr="000D474B" w:rsidRDefault="009F400A" w:rsidP="000D474B">
      <w:pPr>
        <w:spacing w:line="360" w:lineRule="auto"/>
        <w:rPr>
          <w:rFonts w:ascii="Arial" w:hAnsi="Arial" w:cs="Arial"/>
          <w:b/>
          <w:bCs/>
        </w:rPr>
      </w:pPr>
    </w:p>
    <w:p w14:paraId="267A335B" w14:textId="77777777" w:rsidR="009F400A" w:rsidRPr="000D474B" w:rsidRDefault="009F400A" w:rsidP="000D474B">
      <w:pPr>
        <w:spacing w:line="360" w:lineRule="auto"/>
        <w:rPr>
          <w:rFonts w:ascii="Arial" w:hAnsi="Arial" w:cs="Arial"/>
          <w:b/>
          <w:bCs/>
        </w:rPr>
      </w:pPr>
    </w:p>
    <w:p w14:paraId="584BD437" w14:textId="77777777" w:rsidR="009F400A" w:rsidRPr="000D474B" w:rsidRDefault="009F400A" w:rsidP="000D474B">
      <w:pPr>
        <w:spacing w:line="360" w:lineRule="auto"/>
        <w:rPr>
          <w:rFonts w:ascii="Arial" w:hAnsi="Arial" w:cs="Arial"/>
          <w:b/>
          <w:bCs/>
        </w:rPr>
      </w:pPr>
    </w:p>
    <w:p w14:paraId="0F4A0D95" w14:textId="77777777" w:rsidR="009F400A" w:rsidRPr="000D474B" w:rsidRDefault="009F400A" w:rsidP="000D474B">
      <w:pPr>
        <w:spacing w:line="360" w:lineRule="auto"/>
        <w:rPr>
          <w:rFonts w:ascii="Arial" w:hAnsi="Arial" w:cs="Arial"/>
          <w:b/>
          <w:bCs/>
        </w:rPr>
      </w:pPr>
    </w:p>
    <w:p w14:paraId="0CBE284A" w14:textId="77777777" w:rsidR="009F400A" w:rsidRPr="000D474B" w:rsidRDefault="009F400A" w:rsidP="000D474B">
      <w:pPr>
        <w:spacing w:line="360" w:lineRule="auto"/>
        <w:rPr>
          <w:rFonts w:ascii="Arial" w:hAnsi="Arial" w:cs="Arial"/>
          <w:b/>
          <w:bCs/>
        </w:rPr>
      </w:pPr>
    </w:p>
    <w:p w14:paraId="641E9B4D" w14:textId="77777777" w:rsidR="00033A89" w:rsidRPr="000D474B" w:rsidRDefault="00033A89" w:rsidP="000D474B">
      <w:pPr>
        <w:spacing w:line="360" w:lineRule="auto"/>
        <w:rPr>
          <w:rFonts w:ascii="Arial" w:hAnsi="Arial" w:cs="Arial"/>
          <w:b/>
          <w:bCs/>
        </w:rPr>
      </w:pPr>
    </w:p>
    <w:p w14:paraId="3B8AC702" w14:textId="578212E3" w:rsidR="00C100BA" w:rsidRPr="000D474B" w:rsidRDefault="00C100BA" w:rsidP="000D474B">
      <w:pPr>
        <w:spacing w:line="360" w:lineRule="auto"/>
        <w:rPr>
          <w:rFonts w:ascii="Arial" w:hAnsi="Arial" w:cs="Arial"/>
        </w:rPr>
      </w:pPr>
      <w:r w:rsidRPr="000D474B">
        <w:rPr>
          <w:rFonts w:ascii="Arial" w:hAnsi="Arial" w:cs="Arial"/>
          <w:b/>
          <w:bCs/>
        </w:rPr>
        <w:lastRenderedPageBreak/>
        <w:t xml:space="preserve">Chapter 2 </w:t>
      </w:r>
      <w:r w:rsidR="002B5E44" w:rsidRPr="000D474B">
        <w:rPr>
          <w:rFonts w:ascii="Arial" w:hAnsi="Arial" w:cs="Arial"/>
          <w:b/>
          <w:bCs/>
        </w:rPr>
        <w:t>–</w:t>
      </w:r>
      <w:r w:rsidRPr="000D474B">
        <w:rPr>
          <w:rFonts w:ascii="Arial" w:hAnsi="Arial" w:cs="Arial"/>
          <w:b/>
          <w:bCs/>
        </w:rPr>
        <w:t xml:space="preserve"> </w:t>
      </w:r>
      <w:r w:rsidR="002B5E44" w:rsidRPr="000D474B">
        <w:rPr>
          <w:rFonts w:ascii="Arial" w:hAnsi="Arial" w:cs="Arial"/>
          <w:b/>
          <w:bCs/>
        </w:rPr>
        <w:t>Literature Review</w:t>
      </w:r>
    </w:p>
    <w:p w14:paraId="78A203FE" w14:textId="5816FAD7" w:rsidR="0075530D" w:rsidRPr="000D474B" w:rsidRDefault="0075530D" w:rsidP="000D474B">
      <w:pPr>
        <w:spacing w:line="360" w:lineRule="auto"/>
        <w:rPr>
          <w:rFonts w:ascii="Arial" w:hAnsi="Arial" w:cs="Arial"/>
          <w:i/>
          <w:iCs/>
          <w:u w:val="single"/>
        </w:rPr>
      </w:pPr>
      <w:r w:rsidRPr="000D474B">
        <w:rPr>
          <w:rFonts w:ascii="Arial" w:hAnsi="Arial" w:cs="Arial"/>
        </w:rPr>
        <w:t xml:space="preserve">The literature shows </w:t>
      </w:r>
      <w:r w:rsidR="007116CE" w:rsidRPr="000D474B">
        <w:rPr>
          <w:rFonts w:ascii="Arial" w:hAnsi="Arial" w:cs="Arial"/>
        </w:rPr>
        <w:t xml:space="preserve">some statistics between </w:t>
      </w:r>
      <w:r w:rsidR="00697E3D" w:rsidRPr="000D474B">
        <w:rPr>
          <w:rFonts w:ascii="Arial" w:hAnsi="Arial" w:cs="Arial"/>
        </w:rPr>
        <w:t>the years 2022 to 2023</w:t>
      </w:r>
      <w:r w:rsidR="003B1D07" w:rsidRPr="000D474B">
        <w:rPr>
          <w:rFonts w:ascii="Arial" w:hAnsi="Arial" w:cs="Arial"/>
        </w:rPr>
        <w:t xml:space="preserve">, and the following </w:t>
      </w:r>
      <w:r w:rsidR="00256EAB" w:rsidRPr="000D474B">
        <w:rPr>
          <w:rFonts w:ascii="Arial" w:hAnsi="Arial" w:cs="Arial"/>
        </w:rPr>
        <w:t>s</w:t>
      </w:r>
      <w:r w:rsidR="003B1D07" w:rsidRPr="000D474B">
        <w:rPr>
          <w:rFonts w:ascii="Arial" w:hAnsi="Arial" w:cs="Arial"/>
        </w:rPr>
        <w:t xml:space="preserve">tatistics show </w:t>
      </w:r>
      <w:r w:rsidR="00256EAB" w:rsidRPr="000D474B">
        <w:rPr>
          <w:rFonts w:ascii="Arial" w:hAnsi="Arial" w:cs="Arial"/>
        </w:rPr>
        <w:t xml:space="preserve">at the end of March 2021, the Office for National Statistics stated that </w:t>
      </w:r>
      <w:r w:rsidR="00FB24A3" w:rsidRPr="000D474B">
        <w:rPr>
          <w:rFonts w:ascii="Arial" w:hAnsi="Arial" w:cs="Arial"/>
        </w:rPr>
        <w:t xml:space="preserve">the police recorded </w:t>
      </w:r>
      <w:r w:rsidR="00256EAB" w:rsidRPr="000D474B">
        <w:rPr>
          <w:rFonts w:ascii="Arial" w:hAnsi="Arial" w:cs="Arial"/>
        </w:rPr>
        <w:t>domestic abuse-related crimes, and the statistics show that it had risen by 6% to 845,743 in England and Wales. Police officers made thirty-three arrests per one hundred domestic abuse-related crimes at the end of March 2021. This is the same as the previous year 2020 (Office for National Statistics, 2021</w:t>
      </w:r>
      <w:r w:rsidR="00343214" w:rsidRPr="000D474B">
        <w:rPr>
          <w:rFonts w:ascii="Arial" w:hAnsi="Arial" w:cs="Arial"/>
        </w:rPr>
        <w:t>a</w:t>
      </w:r>
      <w:r w:rsidR="00256EAB" w:rsidRPr="000D474B">
        <w:rPr>
          <w:rFonts w:ascii="Arial" w:hAnsi="Arial" w:cs="Arial"/>
        </w:rPr>
        <w:t>). At the end of March 2022, the Office for National Statistics stated that 5% of adults aged sixteen years and above (2.4 million) had experienced domestic abuse within the last year. The prevalence of domestic abuse did not have any significant changes by adults from the age of sixteen to fifty-nine years old who had experienced domestic abuse within the last year, compared to the end of March 2020, which was unaffected by the coronavirus and the previous time data was collected. During the end of March 2022, the police recorded 1,500,369 domestic abuse-related incidents and crimes. However, 910,980 of these were recorded as domestic abuse-related crimes in England and Wales (Office for National Statistics, 2022</w:t>
      </w:r>
      <w:r w:rsidR="00CC01CB" w:rsidRPr="000D474B">
        <w:rPr>
          <w:rFonts w:ascii="Arial" w:hAnsi="Arial" w:cs="Arial"/>
        </w:rPr>
        <w:t>b</w:t>
      </w:r>
      <w:r w:rsidR="00256EAB" w:rsidRPr="000D474B">
        <w:rPr>
          <w:rFonts w:ascii="Arial" w:hAnsi="Arial" w:cs="Arial"/>
        </w:rPr>
        <w:t xml:space="preserve">). At the end of March 2023, the Office for National Statistics stated an </w:t>
      </w:r>
      <w:r w:rsidR="006B7297" w:rsidRPr="000D474B">
        <w:rPr>
          <w:rFonts w:ascii="Arial" w:hAnsi="Arial" w:cs="Arial"/>
        </w:rPr>
        <w:t xml:space="preserve">estimate of 2.1 million people aged sixteen and above (1.4 million women and 751,000 men) who experienced domestic abuse in England and Wales. Again, the prevalence of domestic abuse experienced did not have any significant changes within the last year, compared to the previous year. At the end of March 2023, the police recorded 889,918 domestic abuse-related crimes, which was </w:t>
      </w:r>
      <w:proofErr w:type="gramStart"/>
      <w:r w:rsidR="006B7297" w:rsidRPr="000D474B">
        <w:rPr>
          <w:rFonts w:ascii="Arial" w:hAnsi="Arial" w:cs="Arial"/>
        </w:rPr>
        <w:t>similar to</w:t>
      </w:r>
      <w:proofErr w:type="gramEnd"/>
      <w:r w:rsidR="006B7297" w:rsidRPr="000D474B">
        <w:rPr>
          <w:rFonts w:ascii="Arial" w:hAnsi="Arial" w:cs="Arial"/>
        </w:rPr>
        <w:t xml:space="preserve"> the previous year. However, these statistics exclude Devon and Cornwall. At the end of March 2023, there were 51,288 domestic abuse-related prosecutions, compared to 53,207 in March 2022 in England and Wales (Office for National Statistics, 2023</w:t>
      </w:r>
      <w:r w:rsidR="00CC01CB" w:rsidRPr="000D474B">
        <w:rPr>
          <w:rFonts w:ascii="Arial" w:hAnsi="Arial" w:cs="Arial"/>
        </w:rPr>
        <w:t>c</w:t>
      </w:r>
      <w:r w:rsidR="006B7297" w:rsidRPr="000D474B">
        <w:rPr>
          <w:rFonts w:ascii="Arial" w:hAnsi="Arial" w:cs="Arial"/>
        </w:rPr>
        <w:t>). This indicates that domestic abuse is an ongoing issue within the United Kingdom, and as attitudes are potentially changing, there seems to be a reduction in domestic abuse cases. However, this information does not take into consideration the idea of the perception of domestic abuse. For example, is the United Kingdom becoming more tolerant of domestic abuse and is reporting it less? The effects of the COVID-19 pandemic are also worth considering, as this was an abnormal time for gathering data (</w:t>
      </w:r>
      <w:proofErr w:type="spellStart"/>
      <w:r w:rsidR="006B7297" w:rsidRPr="000D474B">
        <w:rPr>
          <w:rFonts w:ascii="Arial" w:hAnsi="Arial" w:cs="Arial"/>
        </w:rPr>
        <w:t>Sivarajasingam</w:t>
      </w:r>
      <w:proofErr w:type="spellEnd"/>
      <w:r w:rsidR="006B7297" w:rsidRPr="000D474B">
        <w:rPr>
          <w:rFonts w:ascii="Arial" w:hAnsi="Arial" w:cs="Arial"/>
        </w:rPr>
        <w:t xml:space="preserve">, </w:t>
      </w:r>
      <w:r w:rsidR="006B7297" w:rsidRPr="000D474B">
        <w:rPr>
          <w:rFonts w:ascii="Arial" w:hAnsi="Arial" w:cs="Arial"/>
          <w:i/>
          <w:iCs/>
        </w:rPr>
        <w:t>et al</w:t>
      </w:r>
      <w:r w:rsidR="006B7297" w:rsidRPr="000D474B">
        <w:rPr>
          <w:rFonts w:ascii="Arial" w:hAnsi="Arial" w:cs="Arial"/>
        </w:rPr>
        <w:t xml:space="preserve">., 2022). </w:t>
      </w:r>
    </w:p>
    <w:p w14:paraId="3D768BD3" w14:textId="3B415FBC" w:rsidR="00900B8B" w:rsidRPr="000D474B" w:rsidRDefault="00CB2FD5" w:rsidP="000D474B">
      <w:pPr>
        <w:spacing w:line="360" w:lineRule="auto"/>
        <w:rPr>
          <w:rFonts w:ascii="Arial" w:hAnsi="Arial" w:cs="Arial"/>
        </w:rPr>
      </w:pPr>
      <w:r w:rsidRPr="000D474B">
        <w:rPr>
          <w:rFonts w:ascii="Arial" w:hAnsi="Arial" w:cs="Arial"/>
        </w:rPr>
        <w:t xml:space="preserve">To understand </w:t>
      </w:r>
      <w:r w:rsidR="006C5F6C" w:rsidRPr="000D474B">
        <w:rPr>
          <w:rFonts w:ascii="Arial" w:hAnsi="Arial" w:cs="Arial"/>
        </w:rPr>
        <w:t>domestic abuse</w:t>
      </w:r>
      <w:r w:rsidR="00A60CBD" w:rsidRPr="000D474B">
        <w:rPr>
          <w:rFonts w:ascii="Arial" w:hAnsi="Arial" w:cs="Arial"/>
        </w:rPr>
        <w:t xml:space="preserve">, it is necessary to </w:t>
      </w:r>
      <w:r w:rsidR="00900B8B" w:rsidRPr="000D474B">
        <w:rPr>
          <w:rFonts w:ascii="Arial" w:hAnsi="Arial" w:cs="Arial"/>
        </w:rPr>
        <w:t>review the literature.</w:t>
      </w:r>
    </w:p>
    <w:p w14:paraId="45E1B888" w14:textId="786B0D16" w:rsidR="00E226A4" w:rsidRPr="000D474B" w:rsidRDefault="00C8010C" w:rsidP="000D474B">
      <w:pPr>
        <w:spacing w:line="360" w:lineRule="auto"/>
        <w:rPr>
          <w:rFonts w:ascii="Arial" w:hAnsi="Arial" w:cs="Arial"/>
        </w:rPr>
      </w:pPr>
      <w:r w:rsidRPr="000D474B">
        <w:rPr>
          <w:rFonts w:ascii="Arial" w:hAnsi="Arial" w:cs="Arial"/>
        </w:rPr>
        <w:lastRenderedPageBreak/>
        <w:t xml:space="preserve">Domestic abuse within the </w:t>
      </w:r>
      <w:r w:rsidR="00564E12" w:rsidRPr="000D474B">
        <w:rPr>
          <w:rFonts w:ascii="Arial" w:hAnsi="Arial" w:cs="Arial"/>
        </w:rPr>
        <w:t>literature</w:t>
      </w:r>
      <w:r w:rsidRPr="000D474B">
        <w:rPr>
          <w:rFonts w:ascii="Arial" w:hAnsi="Arial" w:cs="Arial"/>
        </w:rPr>
        <w:t xml:space="preserve"> states that </w:t>
      </w:r>
      <w:r w:rsidR="004035EF" w:rsidRPr="000D474B">
        <w:rPr>
          <w:rFonts w:ascii="Arial" w:hAnsi="Arial" w:cs="Arial"/>
        </w:rPr>
        <w:t xml:space="preserve">it is a pattern of </w:t>
      </w:r>
      <w:r w:rsidR="001964EF" w:rsidRPr="000D474B">
        <w:rPr>
          <w:rFonts w:ascii="Arial" w:hAnsi="Arial" w:cs="Arial"/>
        </w:rPr>
        <w:t>assaultive and co</w:t>
      </w:r>
      <w:r w:rsidR="004D1D44" w:rsidRPr="000D474B">
        <w:rPr>
          <w:rFonts w:ascii="Arial" w:hAnsi="Arial" w:cs="Arial"/>
        </w:rPr>
        <w:t>ercive</w:t>
      </w:r>
      <w:r w:rsidR="009C53B8" w:rsidRPr="000D474B">
        <w:rPr>
          <w:rFonts w:ascii="Arial" w:hAnsi="Arial" w:cs="Arial"/>
        </w:rPr>
        <w:t xml:space="preserve"> behaviour</w:t>
      </w:r>
      <w:r w:rsidR="0050438A" w:rsidRPr="000D474B">
        <w:rPr>
          <w:rFonts w:ascii="Arial" w:hAnsi="Arial" w:cs="Arial"/>
        </w:rPr>
        <w:t>s</w:t>
      </w:r>
      <w:r w:rsidR="009C53B8" w:rsidRPr="000D474B">
        <w:rPr>
          <w:rFonts w:ascii="Arial" w:hAnsi="Arial" w:cs="Arial"/>
        </w:rPr>
        <w:t xml:space="preserve"> that include </w:t>
      </w:r>
      <w:r w:rsidR="004265A5" w:rsidRPr="000D474B">
        <w:rPr>
          <w:rFonts w:ascii="Arial" w:hAnsi="Arial" w:cs="Arial"/>
        </w:rPr>
        <w:t xml:space="preserve">physical, </w:t>
      </w:r>
      <w:r w:rsidR="00564E12" w:rsidRPr="000D474B">
        <w:rPr>
          <w:rFonts w:ascii="Arial" w:hAnsi="Arial" w:cs="Arial"/>
        </w:rPr>
        <w:t>sexual and psychological abuse within relationships</w:t>
      </w:r>
      <w:r w:rsidR="007A3C68" w:rsidRPr="000D474B">
        <w:rPr>
          <w:rFonts w:ascii="Arial" w:hAnsi="Arial" w:cs="Arial"/>
        </w:rPr>
        <w:t xml:space="preserve"> </w:t>
      </w:r>
      <w:r w:rsidR="00FB76D4" w:rsidRPr="000D474B">
        <w:rPr>
          <w:rFonts w:ascii="Arial" w:hAnsi="Arial" w:cs="Arial"/>
        </w:rPr>
        <w:t>(Moreira &amp; Costa, 202</w:t>
      </w:r>
      <w:r w:rsidR="00637EF7" w:rsidRPr="000D474B">
        <w:rPr>
          <w:rFonts w:ascii="Arial" w:hAnsi="Arial" w:cs="Arial"/>
        </w:rPr>
        <w:t>1</w:t>
      </w:r>
      <w:r w:rsidR="007269CE" w:rsidRPr="000D474B">
        <w:rPr>
          <w:rFonts w:ascii="Arial" w:hAnsi="Arial" w:cs="Arial"/>
        </w:rPr>
        <w:t xml:space="preserve">; </w:t>
      </w:r>
      <w:proofErr w:type="spellStart"/>
      <w:r w:rsidR="007269CE" w:rsidRPr="000D474B">
        <w:rPr>
          <w:rFonts w:ascii="Arial" w:hAnsi="Arial" w:cs="Arial"/>
        </w:rPr>
        <w:t>Badeness</w:t>
      </w:r>
      <w:proofErr w:type="spellEnd"/>
      <w:r w:rsidR="000A664A" w:rsidRPr="000D474B">
        <w:rPr>
          <w:rFonts w:ascii="Arial" w:hAnsi="Arial" w:cs="Arial"/>
        </w:rPr>
        <w:t>-Sastre</w:t>
      </w:r>
      <w:r w:rsidR="007269CE" w:rsidRPr="000D474B">
        <w:rPr>
          <w:rFonts w:ascii="Arial" w:hAnsi="Arial" w:cs="Arial"/>
        </w:rPr>
        <w:t xml:space="preserve">, </w:t>
      </w:r>
      <w:r w:rsidR="007269CE" w:rsidRPr="000D474B">
        <w:rPr>
          <w:rFonts w:ascii="Arial" w:hAnsi="Arial" w:cs="Arial"/>
          <w:i/>
          <w:iCs/>
        </w:rPr>
        <w:t>et al</w:t>
      </w:r>
      <w:r w:rsidR="007269CE" w:rsidRPr="000D474B">
        <w:rPr>
          <w:rFonts w:ascii="Arial" w:hAnsi="Arial" w:cs="Arial"/>
        </w:rPr>
        <w:t>., 2024</w:t>
      </w:r>
      <w:r w:rsidR="00FB76D4" w:rsidRPr="000D474B">
        <w:rPr>
          <w:rFonts w:ascii="Arial" w:hAnsi="Arial" w:cs="Arial"/>
        </w:rPr>
        <w:t>).</w:t>
      </w:r>
      <w:r w:rsidR="003B3811" w:rsidRPr="000D474B">
        <w:rPr>
          <w:rFonts w:ascii="Arial" w:hAnsi="Arial" w:cs="Arial"/>
        </w:rPr>
        <w:t xml:space="preserve"> </w:t>
      </w:r>
      <w:r w:rsidR="004247DB" w:rsidRPr="000D474B">
        <w:rPr>
          <w:rFonts w:ascii="Arial" w:hAnsi="Arial" w:cs="Arial"/>
        </w:rPr>
        <w:t>It is</w:t>
      </w:r>
      <w:r w:rsidR="00B533BA" w:rsidRPr="000D474B">
        <w:rPr>
          <w:rFonts w:ascii="Arial" w:hAnsi="Arial" w:cs="Arial"/>
        </w:rPr>
        <w:t xml:space="preserve"> </w:t>
      </w:r>
      <w:r w:rsidR="00E2701D" w:rsidRPr="000D474B">
        <w:rPr>
          <w:rFonts w:ascii="Arial" w:hAnsi="Arial" w:cs="Arial"/>
        </w:rPr>
        <w:t xml:space="preserve">a </w:t>
      </w:r>
      <w:r w:rsidR="00363B5A" w:rsidRPr="000D474B">
        <w:rPr>
          <w:rFonts w:ascii="Arial" w:hAnsi="Arial" w:cs="Arial"/>
        </w:rPr>
        <w:t xml:space="preserve">severe global issue that has </w:t>
      </w:r>
      <w:r w:rsidR="00BC2F49" w:rsidRPr="000D474B">
        <w:rPr>
          <w:rFonts w:ascii="Arial" w:hAnsi="Arial" w:cs="Arial"/>
        </w:rPr>
        <w:t xml:space="preserve">a </w:t>
      </w:r>
      <w:r w:rsidR="00363B5A" w:rsidRPr="000D474B">
        <w:rPr>
          <w:rFonts w:ascii="Arial" w:hAnsi="Arial" w:cs="Arial"/>
        </w:rPr>
        <w:t xml:space="preserve">widespread </w:t>
      </w:r>
      <w:r w:rsidR="00BC2F49" w:rsidRPr="000D474B">
        <w:rPr>
          <w:rFonts w:ascii="Arial" w:hAnsi="Arial" w:cs="Arial"/>
        </w:rPr>
        <w:t xml:space="preserve">of </w:t>
      </w:r>
      <w:r w:rsidR="008F071D" w:rsidRPr="000D474B">
        <w:rPr>
          <w:rFonts w:ascii="Arial" w:hAnsi="Arial" w:cs="Arial"/>
        </w:rPr>
        <w:t xml:space="preserve">public health and social issues </w:t>
      </w:r>
      <w:r w:rsidR="00380FCD" w:rsidRPr="000D474B">
        <w:rPr>
          <w:rFonts w:ascii="Arial" w:hAnsi="Arial" w:cs="Arial"/>
        </w:rPr>
        <w:t>(</w:t>
      </w:r>
      <w:proofErr w:type="spellStart"/>
      <w:r w:rsidR="00FC7F75" w:rsidRPr="000D474B">
        <w:rPr>
          <w:rFonts w:ascii="Arial" w:hAnsi="Arial" w:cs="Arial"/>
        </w:rPr>
        <w:t>Badeness</w:t>
      </w:r>
      <w:proofErr w:type="spellEnd"/>
      <w:r w:rsidR="00FC7F75" w:rsidRPr="000D474B">
        <w:rPr>
          <w:rFonts w:ascii="Arial" w:hAnsi="Arial" w:cs="Arial"/>
        </w:rPr>
        <w:t xml:space="preserve">-Sastre, </w:t>
      </w:r>
      <w:r w:rsidR="00FC7F75" w:rsidRPr="000D474B">
        <w:rPr>
          <w:rFonts w:ascii="Arial" w:hAnsi="Arial" w:cs="Arial"/>
          <w:i/>
          <w:iCs/>
        </w:rPr>
        <w:t>et al</w:t>
      </w:r>
      <w:r w:rsidR="00FC7F75" w:rsidRPr="000D474B">
        <w:rPr>
          <w:rFonts w:ascii="Arial" w:hAnsi="Arial" w:cs="Arial"/>
        </w:rPr>
        <w:t xml:space="preserve">., 2024; </w:t>
      </w:r>
      <w:r w:rsidR="005B0163" w:rsidRPr="000D474B">
        <w:rPr>
          <w:rFonts w:ascii="Arial" w:hAnsi="Arial" w:cs="Arial"/>
        </w:rPr>
        <w:t>Moreira &amp; Costa, 202</w:t>
      </w:r>
      <w:r w:rsidR="00637EF7" w:rsidRPr="000D474B">
        <w:rPr>
          <w:rFonts w:ascii="Arial" w:hAnsi="Arial" w:cs="Arial"/>
        </w:rPr>
        <w:t>1</w:t>
      </w:r>
      <w:r w:rsidR="005B0163" w:rsidRPr="000D474B">
        <w:rPr>
          <w:rFonts w:ascii="Arial" w:hAnsi="Arial" w:cs="Arial"/>
        </w:rPr>
        <w:t>).</w:t>
      </w:r>
      <w:r w:rsidR="00363B5A" w:rsidRPr="000D474B">
        <w:rPr>
          <w:rFonts w:ascii="Arial" w:hAnsi="Arial" w:cs="Arial"/>
        </w:rPr>
        <w:t xml:space="preserve"> </w:t>
      </w:r>
      <w:r w:rsidR="003272C7" w:rsidRPr="000D474B">
        <w:rPr>
          <w:rFonts w:ascii="Arial" w:hAnsi="Arial" w:cs="Arial"/>
        </w:rPr>
        <w:t>According to (</w:t>
      </w:r>
      <w:proofErr w:type="spellStart"/>
      <w:r w:rsidR="003272C7" w:rsidRPr="000D474B">
        <w:rPr>
          <w:rFonts w:ascii="Arial" w:hAnsi="Arial" w:cs="Arial"/>
        </w:rPr>
        <w:t>Juarros-Bass</w:t>
      </w:r>
      <w:r w:rsidR="00D57088" w:rsidRPr="000D474B">
        <w:rPr>
          <w:rFonts w:ascii="Arial" w:hAnsi="Arial" w:cs="Arial"/>
        </w:rPr>
        <w:t>terretxea</w:t>
      </w:r>
      <w:proofErr w:type="spellEnd"/>
      <w:r w:rsidR="00D57088" w:rsidRPr="000D474B">
        <w:rPr>
          <w:rFonts w:ascii="Arial" w:hAnsi="Arial" w:cs="Arial"/>
          <w:i/>
          <w:iCs/>
        </w:rPr>
        <w:t>, et al</w:t>
      </w:r>
      <w:r w:rsidR="00D57088" w:rsidRPr="000D474B">
        <w:rPr>
          <w:rFonts w:ascii="Arial" w:hAnsi="Arial" w:cs="Arial"/>
        </w:rPr>
        <w:t>., 2024)</w:t>
      </w:r>
      <w:r w:rsidR="002F1539" w:rsidRPr="000D474B">
        <w:rPr>
          <w:rFonts w:ascii="Arial" w:hAnsi="Arial" w:cs="Arial"/>
        </w:rPr>
        <w:t>,</w:t>
      </w:r>
      <w:r w:rsidR="00D57088" w:rsidRPr="000D474B">
        <w:rPr>
          <w:rFonts w:ascii="Arial" w:hAnsi="Arial" w:cs="Arial"/>
        </w:rPr>
        <w:t xml:space="preserve"> t</w:t>
      </w:r>
      <w:r w:rsidR="00491014" w:rsidRPr="000D474B">
        <w:rPr>
          <w:rFonts w:ascii="Arial" w:hAnsi="Arial" w:cs="Arial"/>
        </w:rPr>
        <w:t xml:space="preserve">here are times </w:t>
      </w:r>
      <w:r w:rsidR="002B02D7" w:rsidRPr="000D474B">
        <w:rPr>
          <w:rFonts w:ascii="Arial" w:hAnsi="Arial" w:cs="Arial"/>
        </w:rPr>
        <w:t>when</w:t>
      </w:r>
      <w:r w:rsidR="00491014" w:rsidRPr="000D474B">
        <w:rPr>
          <w:rFonts w:ascii="Arial" w:hAnsi="Arial" w:cs="Arial"/>
        </w:rPr>
        <w:t xml:space="preserve"> </w:t>
      </w:r>
      <w:r w:rsidR="002B02D7" w:rsidRPr="000D474B">
        <w:rPr>
          <w:rFonts w:ascii="Arial" w:hAnsi="Arial" w:cs="Arial"/>
        </w:rPr>
        <w:t>women</w:t>
      </w:r>
      <w:r w:rsidR="00D4645D" w:rsidRPr="000D474B">
        <w:rPr>
          <w:rFonts w:ascii="Arial" w:hAnsi="Arial" w:cs="Arial"/>
        </w:rPr>
        <w:t xml:space="preserve"> </w:t>
      </w:r>
      <w:r w:rsidR="00370739" w:rsidRPr="000D474B">
        <w:rPr>
          <w:rFonts w:ascii="Arial" w:hAnsi="Arial" w:cs="Arial"/>
        </w:rPr>
        <w:t xml:space="preserve">will hesitate to report any domestic abuse </w:t>
      </w:r>
      <w:r w:rsidR="002B02D7" w:rsidRPr="000D474B">
        <w:rPr>
          <w:rFonts w:ascii="Arial" w:hAnsi="Arial" w:cs="Arial"/>
        </w:rPr>
        <w:t>to the police.</w:t>
      </w:r>
      <w:r w:rsidR="00A06293" w:rsidRPr="000D474B">
        <w:rPr>
          <w:rFonts w:ascii="Arial" w:hAnsi="Arial" w:cs="Arial"/>
        </w:rPr>
        <w:t xml:space="preserve"> </w:t>
      </w:r>
      <w:r w:rsidR="00963C08" w:rsidRPr="000D474B">
        <w:rPr>
          <w:rFonts w:ascii="Arial" w:hAnsi="Arial" w:cs="Arial"/>
        </w:rPr>
        <w:t xml:space="preserve">If mild abuse takes place </w:t>
      </w:r>
      <w:r w:rsidR="004B51DB" w:rsidRPr="000D474B">
        <w:rPr>
          <w:rFonts w:ascii="Arial" w:hAnsi="Arial" w:cs="Arial"/>
        </w:rPr>
        <w:t xml:space="preserve">frequently, it can be normalised </w:t>
      </w:r>
      <w:r w:rsidR="003428F1" w:rsidRPr="000D474B">
        <w:rPr>
          <w:rFonts w:ascii="Arial" w:hAnsi="Arial" w:cs="Arial"/>
        </w:rPr>
        <w:t xml:space="preserve">by </w:t>
      </w:r>
      <w:r w:rsidR="00C53ED3" w:rsidRPr="000D474B">
        <w:rPr>
          <w:rFonts w:ascii="Arial" w:hAnsi="Arial" w:cs="Arial"/>
        </w:rPr>
        <w:t xml:space="preserve">the </w:t>
      </w:r>
      <w:r w:rsidR="003428F1" w:rsidRPr="000D474B">
        <w:rPr>
          <w:rFonts w:ascii="Arial" w:hAnsi="Arial" w:cs="Arial"/>
        </w:rPr>
        <w:t xml:space="preserve">individuals, even though it is </w:t>
      </w:r>
      <w:r w:rsidR="00C53ED3" w:rsidRPr="000D474B">
        <w:rPr>
          <w:rFonts w:ascii="Arial" w:hAnsi="Arial" w:cs="Arial"/>
        </w:rPr>
        <w:t>illegal.</w:t>
      </w:r>
      <w:r w:rsidR="002B02D7" w:rsidRPr="000D474B">
        <w:rPr>
          <w:rFonts w:ascii="Arial" w:hAnsi="Arial" w:cs="Arial"/>
        </w:rPr>
        <w:t xml:space="preserve"> </w:t>
      </w:r>
      <w:r w:rsidR="002C02D0" w:rsidRPr="000D474B">
        <w:rPr>
          <w:rFonts w:ascii="Arial" w:hAnsi="Arial" w:cs="Arial"/>
        </w:rPr>
        <w:t xml:space="preserve">However, if any of the domestic abuse incidents </w:t>
      </w:r>
      <w:r w:rsidR="00E279D5" w:rsidRPr="000D474B">
        <w:rPr>
          <w:rFonts w:ascii="Arial" w:hAnsi="Arial" w:cs="Arial"/>
        </w:rPr>
        <w:t xml:space="preserve">taking place are severe, </w:t>
      </w:r>
      <w:r w:rsidR="00E128A5" w:rsidRPr="000D474B">
        <w:rPr>
          <w:rFonts w:ascii="Arial" w:hAnsi="Arial" w:cs="Arial"/>
        </w:rPr>
        <w:t xml:space="preserve">then the victims are more </w:t>
      </w:r>
      <w:r w:rsidR="00C92ACF" w:rsidRPr="000D474B">
        <w:rPr>
          <w:rFonts w:ascii="Arial" w:hAnsi="Arial" w:cs="Arial"/>
        </w:rPr>
        <w:t>inclined to report it to the police.</w:t>
      </w:r>
      <w:r w:rsidR="00775812" w:rsidRPr="000D474B">
        <w:rPr>
          <w:rFonts w:ascii="Arial" w:hAnsi="Arial" w:cs="Arial"/>
        </w:rPr>
        <w:t xml:space="preserve"> </w:t>
      </w:r>
      <w:r w:rsidR="004E02AE" w:rsidRPr="000D474B">
        <w:rPr>
          <w:rFonts w:ascii="Arial" w:hAnsi="Arial" w:cs="Arial"/>
        </w:rPr>
        <w:t>(</w:t>
      </w:r>
      <w:proofErr w:type="spellStart"/>
      <w:r w:rsidR="003B11A4" w:rsidRPr="000D474B">
        <w:rPr>
          <w:rFonts w:ascii="Arial" w:hAnsi="Arial" w:cs="Arial"/>
        </w:rPr>
        <w:t>Juarros-Bassterretxea</w:t>
      </w:r>
      <w:proofErr w:type="spellEnd"/>
      <w:r w:rsidR="003B11A4" w:rsidRPr="000D474B">
        <w:rPr>
          <w:rFonts w:ascii="Arial" w:hAnsi="Arial" w:cs="Arial"/>
          <w:i/>
          <w:iCs/>
        </w:rPr>
        <w:t>, et al</w:t>
      </w:r>
      <w:r w:rsidR="003B11A4" w:rsidRPr="000D474B">
        <w:rPr>
          <w:rFonts w:ascii="Arial" w:hAnsi="Arial" w:cs="Arial"/>
        </w:rPr>
        <w:t>., 2024) suggests</w:t>
      </w:r>
      <w:r w:rsidR="00EC64EF" w:rsidRPr="000D474B">
        <w:rPr>
          <w:rFonts w:ascii="Arial" w:hAnsi="Arial" w:cs="Arial"/>
        </w:rPr>
        <w:t xml:space="preserve"> </w:t>
      </w:r>
      <w:r w:rsidR="002262DC" w:rsidRPr="000D474B">
        <w:rPr>
          <w:rFonts w:ascii="Arial" w:hAnsi="Arial" w:cs="Arial"/>
        </w:rPr>
        <w:t>that</w:t>
      </w:r>
      <w:r w:rsidR="00181AA7" w:rsidRPr="000D474B">
        <w:rPr>
          <w:rFonts w:ascii="Arial" w:hAnsi="Arial" w:cs="Arial"/>
        </w:rPr>
        <w:t xml:space="preserve"> increasing</w:t>
      </w:r>
      <w:r w:rsidR="003A1EB8" w:rsidRPr="000D474B">
        <w:rPr>
          <w:rFonts w:ascii="Arial" w:hAnsi="Arial" w:cs="Arial"/>
        </w:rPr>
        <w:t xml:space="preserve"> understanding of domestic abuse </w:t>
      </w:r>
      <w:r w:rsidR="00270A87" w:rsidRPr="000D474B">
        <w:rPr>
          <w:rFonts w:ascii="Arial" w:hAnsi="Arial" w:cs="Arial"/>
        </w:rPr>
        <w:t xml:space="preserve">and the legal framework </w:t>
      </w:r>
      <w:r w:rsidR="00174E39" w:rsidRPr="000D474B">
        <w:rPr>
          <w:rFonts w:ascii="Arial" w:hAnsi="Arial" w:cs="Arial"/>
        </w:rPr>
        <w:t xml:space="preserve">that </w:t>
      </w:r>
      <w:r w:rsidR="00270A87" w:rsidRPr="000D474B">
        <w:rPr>
          <w:rFonts w:ascii="Arial" w:hAnsi="Arial" w:cs="Arial"/>
        </w:rPr>
        <w:t>protect</w:t>
      </w:r>
      <w:r w:rsidR="00174E39" w:rsidRPr="000D474B">
        <w:rPr>
          <w:rFonts w:ascii="Arial" w:hAnsi="Arial" w:cs="Arial"/>
        </w:rPr>
        <w:t>s</w:t>
      </w:r>
      <w:r w:rsidR="00270A87" w:rsidRPr="000D474B">
        <w:rPr>
          <w:rFonts w:ascii="Arial" w:hAnsi="Arial" w:cs="Arial"/>
        </w:rPr>
        <w:t xml:space="preserve"> the victims</w:t>
      </w:r>
      <w:r w:rsidR="00597697" w:rsidRPr="000D474B">
        <w:rPr>
          <w:rFonts w:ascii="Arial" w:hAnsi="Arial" w:cs="Arial"/>
        </w:rPr>
        <w:t xml:space="preserve"> would increase the amount of reporting </w:t>
      </w:r>
      <w:r w:rsidR="00106D36" w:rsidRPr="000D474B">
        <w:rPr>
          <w:rFonts w:ascii="Arial" w:hAnsi="Arial" w:cs="Arial"/>
        </w:rPr>
        <w:t>to the police</w:t>
      </w:r>
      <w:r w:rsidR="00F07A16" w:rsidRPr="000D474B">
        <w:rPr>
          <w:rFonts w:ascii="Arial" w:hAnsi="Arial" w:cs="Arial"/>
        </w:rPr>
        <w:t>.</w:t>
      </w:r>
    </w:p>
    <w:p w14:paraId="3A350CC7" w14:textId="142EAB54" w:rsidR="00FD47A6" w:rsidRPr="000D474B" w:rsidRDefault="00106D36" w:rsidP="000D474B">
      <w:pPr>
        <w:spacing w:line="360" w:lineRule="auto"/>
        <w:rPr>
          <w:rFonts w:ascii="Arial" w:hAnsi="Arial" w:cs="Arial"/>
        </w:rPr>
      </w:pPr>
      <w:r w:rsidRPr="000D474B">
        <w:rPr>
          <w:rFonts w:ascii="Arial" w:hAnsi="Arial" w:cs="Arial"/>
        </w:rPr>
        <w:t>T</w:t>
      </w:r>
      <w:r w:rsidR="00B86407" w:rsidRPr="000D474B">
        <w:rPr>
          <w:rFonts w:ascii="Arial" w:hAnsi="Arial" w:cs="Arial"/>
        </w:rPr>
        <w:t>he literature</w:t>
      </w:r>
      <w:r w:rsidRPr="000D474B">
        <w:rPr>
          <w:rFonts w:ascii="Arial" w:hAnsi="Arial" w:cs="Arial"/>
        </w:rPr>
        <w:t xml:space="preserve"> review highlighted</w:t>
      </w:r>
      <w:r w:rsidR="00B86407" w:rsidRPr="000D474B">
        <w:rPr>
          <w:rFonts w:ascii="Arial" w:hAnsi="Arial" w:cs="Arial"/>
        </w:rPr>
        <w:t xml:space="preserve"> several key themes </w:t>
      </w:r>
      <w:r w:rsidRPr="000D474B">
        <w:rPr>
          <w:rFonts w:ascii="Arial" w:hAnsi="Arial" w:cs="Arial"/>
        </w:rPr>
        <w:t xml:space="preserve">that are worth </w:t>
      </w:r>
      <w:r w:rsidR="00FE508B" w:rsidRPr="000D474B">
        <w:rPr>
          <w:rFonts w:ascii="Arial" w:hAnsi="Arial" w:cs="Arial"/>
        </w:rPr>
        <w:t>exploring</w:t>
      </w:r>
      <w:r w:rsidR="00A94246" w:rsidRPr="000D474B">
        <w:rPr>
          <w:rFonts w:ascii="Arial" w:hAnsi="Arial" w:cs="Arial"/>
        </w:rPr>
        <w:t xml:space="preserve">. </w:t>
      </w:r>
      <w:r w:rsidR="00542929" w:rsidRPr="000D474B">
        <w:rPr>
          <w:rFonts w:ascii="Arial" w:hAnsi="Arial" w:cs="Arial"/>
        </w:rPr>
        <w:t>The key themes that will be explored include gender, age</w:t>
      </w:r>
      <w:r w:rsidR="00E233FD" w:rsidRPr="000D474B">
        <w:rPr>
          <w:rFonts w:ascii="Arial" w:hAnsi="Arial" w:cs="Arial"/>
        </w:rPr>
        <w:t xml:space="preserve"> and culture. Another </w:t>
      </w:r>
      <w:r w:rsidR="00FE508B" w:rsidRPr="000D474B">
        <w:rPr>
          <w:rFonts w:ascii="Arial" w:hAnsi="Arial" w:cs="Arial"/>
        </w:rPr>
        <w:t>critical</w:t>
      </w:r>
      <w:r w:rsidR="00E233FD" w:rsidRPr="000D474B">
        <w:rPr>
          <w:rFonts w:ascii="Arial" w:hAnsi="Arial" w:cs="Arial"/>
        </w:rPr>
        <w:t xml:space="preserve"> aspect that continued to arise was</w:t>
      </w:r>
      <w:r w:rsidR="00D32E8F" w:rsidRPr="000D474B">
        <w:rPr>
          <w:rFonts w:ascii="Arial" w:hAnsi="Arial" w:cs="Arial"/>
        </w:rPr>
        <w:t xml:space="preserve"> the issue of</w:t>
      </w:r>
      <w:r w:rsidR="00E233FD" w:rsidRPr="000D474B">
        <w:rPr>
          <w:rFonts w:ascii="Arial" w:hAnsi="Arial" w:cs="Arial"/>
        </w:rPr>
        <w:t xml:space="preserve"> underreporting</w:t>
      </w:r>
      <w:r w:rsidR="00B03B6E" w:rsidRPr="000D474B">
        <w:rPr>
          <w:rFonts w:ascii="Arial" w:hAnsi="Arial" w:cs="Arial"/>
        </w:rPr>
        <w:t>.</w:t>
      </w:r>
    </w:p>
    <w:p w14:paraId="403837DD" w14:textId="1CD1B8CD" w:rsidR="001C4E7B" w:rsidRPr="000D474B" w:rsidRDefault="00D32E8F" w:rsidP="000D474B">
      <w:pPr>
        <w:spacing w:line="360" w:lineRule="auto"/>
        <w:rPr>
          <w:rFonts w:ascii="Arial" w:hAnsi="Arial" w:cs="Arial"/>
        </w:rPr>
      </w:pPr>
      <w:r w:rsidRPr="000D474B">
        <w:rPr>
          <w:rFonts w:ascii="Arial" w:hAnsi="Arial" w:cs="Arial"/>
        </w:rPr>
        <w:t>Gender was one of the main themes th</w:t>
      </w:r>
      <w:r w:rsidR="00DD1135" w:rsidRPr="000D474B">
        <w:rPr>
          <w:rFonts w:ascii="Arial" w:hAnsi="Arial" w:cs="Arial"/>
        </w:rPr>
        <w:t xml:space="preserve">at was prevalent within the </w:t>
      </w:r>
      <w:r w:rsidR="00E60350" w:rsidRPr="000D474B">
        <w:rPr>
          <w:rFonts w:ascii="Arial" w:hAnsi="Arial" w:cs="Arial"/>
        </w:rPr>
        <w:t>literature. The</w:t>
      </w:r>
      <w:r w:rsidR="00FC10A1" w:rsidRPr="000D474B">
        <w:rPr>
          <w:rFonts w:ascii="Arial" w:hAnsi="Arial" w:cs="Arial"/>
        </w:rPr>
        <w:t xml:space="preserve"> literature shows that men</w:t>
      </w:r>
      <w:r w:rsidR="009B175D" w:rsidRPr="000D474B">
        <w:rPr>
          <w:rFonts w:ascii="Arial" w:hAnsi="Arial" w:cs="Arial"/>
        </w:rPr>
        <w:t xml:space="preserve"> </w:t>
      </w:r>
      <w:r w:rsidR="007B5BF1" w:rsidRPr="000D474B">
        <w:rPr>
          <w:rFonts w:ascii="Arial" w:hAnsi="Arial" w:cs="Arial"/>
        </w:rPr>
        <w:t xml:space="preserve">perceive domestic abuse </w:t>
      </w:r>
      <w:r w:rsidR="00563AF6" w:rsidRPr="000D474B">
        <w:rPr>
          <w:rFonts w:ascii="Arial" w:hAnsi="Arial" w:cs="Arial"/>
        </w:rPr>
        <w:t xml:space="preserve">as </w:t>
      </w:r>
      <w:r w:rsidR="007B5BF1" w:rsidRPr="000D474B">
        <w:rPr>
          <w:rFonts w:ascii="Arial" w:hAnsi="Arial" w:cs="Arial"/>
        </w:rPr>
        <w:t>less severe than women</w:t>
      </w:r>
      <w:r w:rsidR="00B54E3C" w:rsidRPr="000D474B">
        <w:rPr>
          <w:rFonts w:ascii="Arial" w:hAnsi="Arial" w:cs="Arial"/>
        </w:rPr>
        <w:t xml:space="preserve">, </w:t>
      </w:r>
      <w:r w:rsidR="00311F50" w:rsidRPr="000D474B">
        <w:rPr>
          <w:rFonts w:ascii="Arial" w:hAnsi="Arial" w:cs="Arial"/>
        </w:rPr>
        <w:t xml:space="preserve">as they have lower </w:t>
      </w:r>
      <w:r w:rsidR="00DE08FD" w:rsidRPr="000D474B">
        <w:rPr>
          <w:rFonts w:ascii="Arial" w:hAnsi="Arial" w:cs="Arial"/>
        </w:rPr>
        <w:t xml:space="preserve">severity levels and </w:t>
      </w:r>
      <w:r w:rsidR="00311F50" w:rsidRPr="000D474B">
        <w:rPr>
          <w:rFonts w:ascii="Arial" w:hAnsi="Arial" w:cs="Arial"/>
        </w:rPr>
        <w:t xml:space="preserve">concerns when </w:t>
      </w:r>
      <w:r w:rsidR="004B3335" w:rsidRPr="000D474B">
        <w:rPr>
          <w:rFonts w:ascii="Arial" w:hAnsi="Arial" w:cs="Arial"/>
        </w:rPr>
        <w:t>it comes to domestic abuse</w:t>
      </w:r>
      <w:r w:rsidR="00A57766" w:rsidRPr="000D474B">
        <w:rPr>
          <w:rFonts w:ascii="Arial" w:hAnsi="Arial" w:cs="Arial"/>
        </w:rPr>
        <w:t xml:space="preserve"> (</w:t>
      </w:r>
      <w:proofErr w:type="spellStart"/>
      <w:r w:rsidR="002F155C" w:rsidRPr="000D474B">
        <w:rPr>
          <w:rFonts w:ascii="Arial" w:hAnsi="Arial" w:cs="Arial"/>
        </w:rPr>
        <w:t>Badeness</w:t>
      </w:r>
      <w:proofErr w:type="spellEnd"/>
      <w:r w:rsidR="002F155C" w:rsidRPr="000D474B">
        <w:rPr>
          <w:rFonts w:ascii="Arial" w:hAnsi="Arial" w:cs="Arial"/>
        </w:rPr>
        <w:t xml:space="preserve">-Sastre, </w:t>
      </w:r>
      <w:r w:rsidR="002F155C" w:rsidRPr="000D474B">
        <w:rPr>
          <w:rFonts w:ascii="Arial" w:hAnsi="Arial" w:cs="Arial"/>
          <w:i/>
          <w:iCs/>
        </w:rPr>
        <w:t>et al</w:t>
      </w:r>
      <w:r w:rsidR="002F155C" w:rsidRPr="000D474B">
        <w:rPr>
          <w:rFonts w:ascii="Arial" w:hAnsi="Arial" w:cs="Arial"/>
        </w:rPr>
        <w:t>., 2024).</w:t>
      </w:r>
      <w:r w:rsidR="00E60AC3" w:rsidRPr="000D474B">
        <w:rPr>
          <w:rFonts w:ascii="Arial" w:hAnsi="Arial" w:cs="Arial"/>
        </w:rPr>
        <w:t xml:space="preserve"> </w:t>
      </w:r>
      <w:r w:rsidR="00651B7A" w:rsidRPr="000D474B">
        <w:rPr>
          <w:rFonts w:ascii="Arial" w:hAnsi="Arial" w:cs="Arial"/>
        </w:rPr>
        <w:t>Whe</w:t>
      </w:r>
      <w:r w:rsidR="00476E8F" w:rsidRPr="000D474B">
        <w:rPr>
          <w:rFonts w:ascii="Arial" w:hAnsi="Arial" w:cs="Arial"/>
        </w:rPr>
        <w:t xml:space="preserve">n women are victims of domestic abuse, they are less likely to </w:t>
      </w:r>
      <w:r w:rsidR="007C00FB" w:rsidRPr="000D474B">
        <w:rPr>
          <w:rFonts w:ascii="Arial" w:hAnsi="Arial" w:cs="Arial"/>
        </w:rPr>
        <w:t xml:space="preserve">accept and justify it </w:t>
      </w:r>
      <w:r w:rsidR="0044717C" w:rsidRPr="000D474B">
        <w:rPr>
          <w:rFonts w:ascii="Arial" w:hAnsi="Arial" w:cs="Arial"/>
        </w:rPr>
        <w:t xml:space="preserve">if it is not </w:t>
      </w:r>
      <w:r w:rsidR="00B15E5E" w:rsidRPr="000D474B">
        <w:rPr>
          <w:rFonts w:ascii="Arial" w:hAnsi="Arial" w:cs="Arial"/>
        </w:rPr>
        <w:t>severe</w:t>
      </w:r>
      <w:r w:rsidR="003E0867" w:rsidRPr="000D474B">
        <w:rPr>
          <w:rFonts w:ascii="Arial" w:hAnsi="Arial" w:cs="Arial"/>
        </w:rPr>
        <w:t xml:space="preserve"> enough</w:t>
      </w:r>
      <w:r w:rsidR="0044717C" w:rsidRPr="000D474B">
        <w:rPr>
          <w:rFonts w:ascii="Arial" w:hAnsi="Arial" w:cs="Arial"/>
        </w:rPr>
        <w:t xml:space="preserve">. However, when domestic abuse incidents </w:t>
      </w:r>
      <w:r w:rsidR="003E0867" w:rsidRPr="000D474B">
        <w:rPr>
          <w:rFonts w:ascii="Arial" w:hAnsi="Arial" w:cs="Arial"/>
        </w:rPr>
        <w:t xml:space="preserve">are severe, </w:t>
      </w:r>
      <w:r w:rsidR="00B15E5E" w:rsidRPr="000D474B">
        <w:rPr>
          <w:rFonts w:ascii="Arial" w:hAnsi="Arial" w:cs="Arial"/>
        </w:rPr>
        <w:t>they will be more inclined to accept and justify it (</w:t>
      </w:r>
      <w:proofErr w:type="spellStart"/>
      <w:r w:rsidR="00B15E5E" w:rsidRPr="000D474B">
        <w:rPr>
          <w:rFonts w:ascii="Arial" w:hAnsi="Arial" w:cs="Arial"/>
        </w:rPr>
        <w:t>Badeness</w:t>
      </w:r>
      <w:proofErr w:type="spellEnd"/>
      <w:r w:rsidR="00B15E5E" w:rsidRPr="000D474B">
        <w:rPr>
          <w:rFonts w:ascii="Arial" w:hAnsi="Arial" w:cs="Arial"/>
        </w:rPr>
        <w:t xml:space="preserve">-Sastre, </w:t>
      </w:r>
      <w:r w:rsidR="00B15E5E" w:rsidRPr="000D474B">
        <w:rPr>
          <w:rFonts w:ascii="Arial" w:hAnsi="Arial" w:cs="Arial"/>
          <w:i/>
          <w:iCs/>
        </w:rPr>
        <w:t>et al</w:t>
      </w:r>
      <w:r w:rsidR="00B15E5E" w:rsidRPr="000D474B">
        <w:rPr>
          <w:rFonts w:ascii="Arial" w:hAnsi="Arial" w:cs="Arial"/>
        </w:rPr>
        <w:t>., 2024</w:t>
      </w:r>
      <w:r w:rsidR="001442E0" w:rsidRPr="000D474B">
        <w:rPr>
          <w:rFonts w:ascii="Arial" w:hAnsi="Arial" w:cs="Arial"/>
        </w:rPr>
        <w:t xml:space="preserve">; </w:t>
      </w:r>
      <w:proofErr w:type="spellStart"/>
      <w:r w:rsidR="001442E0" w:rsidRPr="000D474B">
        <w:rPr>
          <w:rFonts w:ascii="Arial" w:hAnsi="Arial" w:cs="Arial"/>
        </w:rPr>
        <w:t>Grembi</w:t>
      </w:r>
      <w:proofErr w:type="spellEnd"/>
      <w:r w:rsidR="00487E28" w:rsidRPr="000D474B">
        <w:rPr>
          <w:rFonts w:ascii="Arial" w:hAnsi="Arial" w:cs="Arial"/>
        </w:rPr>
        <w:t xml:space="preserve">, </w:t>
      </w:r>
      <w:r w:rsidR="00487E28" w:rsidRPr="000D474B">
        <w:rPr>
          <w:rFonts w:ascii="Arial" w:hAnsi="Arial" w:cs="Arial"/>
          <w:i/>
          <w:iCs/>
        </w:rPr>
        <w:t>et al</w:t>
      </w:r>
      <w:r w:rsidR="00487E28" w:rsidRPr="000D474B">
        <w:rPr>
          <w:rFonts w:ascii="Arial" w:hAnsi="Arial" w:cs="Arial"/>
        </w:rPr>
        <w:t>., 2024</w:t>
      </w:r>
      <w:r w:rsidR="00B15E5E" w:rsidRPr="000D474B">
        <w:rPr>
          <w:rFonts w:ascii="Arial" w:hAnsi="Arial" w:cs="Arial"/>
        </w:rPr>
        <w:t>).</w:t>
      </w:r>
      <w:r w:rsidR="00BE197F" w:rsidRPr="000D474B">
        <w:rPr>
          <w:rFonts w:ascii="Arial" w:hAnsi="Arial" w:cs="Arial"/>
        </w:rPr>
        <w:t xml:space="preserve"> </w:t>
      </w:r>
      <w:r w:rsidR="00F876F3" w:rsidRPr="000D474B">
        <w:rPr>
          <w:rFonts w:ascii="Arial" w:hAnsi="Arial" w:cs="Arial"/>
        </w:rPr>
        <w:t xml:space="preserve">This understanding of domestic abuse was linked to ingrained perceptions within the </w:t>
      </w:r>
      <w:r w:rsidR="001B2775" w:rsidRPr="000D474B">
        <w:rPr>
          <w:rFonts w:ascii="Arial" w:hAnsi="Arial" w:cs="Arial"/>
        </w:rPr>
        <w:t>culture</w:t>
      </w:r>
      <w:r w:rsidR="00141663" w:rsidRPr="000D474B">
        <w:rPr>
          <w:rFonts w:ascii="Arial" w:hAnsi="Arial" w:cs="Arial"/>
        </w:rPr>
        <w:t>,</w:t>
      </w:r>
      <w:r w:rsidR="001B2775" w:rsidRPr="000D474B">
        <w:rPr>
          <w:rFonts w:ascii="Arial" w:hAnsi="Arial" w:cs="Arial"/>
        </w:rPr>
        <w:t xml:space="preserve"> and </w:t>
      </w:r>
      <w:r w:rsidR="00F86CEA" w:rsidRPr="000D474B">
        <w:rPr>
          <w:rFonts w:ascii="Arial" w:hAnsi="Arial" w:cs="Arial"/>
        </w:rPr>
        <w:t>there was a link between lower reporting of domestic abuse and traditional gender roles</w:t>
      </w:r>
      <w:r w:rsidR="00FE508B" w:rsidRPr="000D474B">
        <w:rPr>
          <w:rFonts w:ascii="Arial" w:hAnsi="Arial" w:cs="Arial"/>
        </w:rPr>
        <w:t xml:space="preserve"> (</w:t>
      </w:r>
      <w:proofErr w:type="spellStart"/>
      <w:r w:rsidR="00FE508B" w:rsidRPr="000D474B">
        <w:rPr>
          <w:rFonts w:ascii="Arial" w:hAnsi="Arial" w:cs="Arial"/>
        </w:rPr>
        <w:t>Badeness</w:t>
      </w:r>
      <w:proofErr w:type="spellEnd"/>
      <w:r w:rsidR="00FE508B" w:rsidRPr="000D474B">
        <w:rPr>
          <w:rFonts w:ascii="Arial" w:hAnsi="Arial" w:cs="Arial"/>
        </w:rPr>
        <w:t xml:space="preserve">-Sastre, </w:t>
      </w:r>
      <w:r w:rsidR="00FE508B" w:rsidRPr="000D474B">
        <w:rPr>
          <w:rFonts w:ascii="Arial" w:hAnsi="Arial" w:cs="Arial"/>
          <w:i/>
          <w:iCs/>
        </w:rPr>
        <w:t>et al</w:t>
      </w:r>
      <w:r w:rsidR="00FE508B" w:rsidRPr="000D474B">
        <w:rPr>
          <w:rFonts w:ascii="Arial" w:hAnsi="Arial" w:cs="Arial"/>
        </w:rPr>
        <w:t>., 2024)</w:t>
      </w:r>
      <w:r w:rsidR="0061393C" w:rsidRPr="000D474B">
        <w:rPr>
          <w:rFonts w:ascii="Arial" w:hAnsi="Arial" w:cs="Arial"/>
        </w:rPr>
        <w:t>, e</w:t>
      </w:r>
      <w:r w:rsidR="00B46DB0" w:rsidRPr="000D474B">
        <w:rPr>
          <w:rFonts w:ascii="Arial" w:hAnsi="Arial" w:cs="Arial"/>
        </w:rPr>
        <w:t xml:space="preserve">specially </w:t>
      </w:r>
      <w:r w:rsidR="00807E18" w:rsidRPr="000D474B">
        <w:rPr>
          <w:rFonts w:ascii="Arial" w:hAnsi="Arial" w:cs="Arial"/>
        </w:rPr>
        <w:t xml:space="preserve">when </w:t>
      </w:r>
      <w:r w:rsidR="008A0E7D" w:rsidRPr="000D474B">
        <w:rPr>
          <w:rFonts w:ascii="Arial" w:hAnsi="Arial" w:cs="Arial"/>
        </w:rPr>
        <w:t>the</w:t>
      </w:r>
      <w:r w:rsidR="00807E18" w:rsidRPr="000D474B">
        <w:rPr>
          <w:rFonts w:ascii="Arial" w:hAnsi="Arial" w:cs="Arial"/>
        </w:rPr>
        <w:t xml:space="preserve"> culture</w:t>
      </w:r>
      <w:r w:rsidR="008A0E7D" w:rsidRPr="000D474B">
        <w:rPr>
          <w:rFonts w:ascii="Arial" w:hAnsi="Arial" w:cs="Arial"/>
        </w:rPr>
        <w:t xml:space="preserve"> has a bias to</w:t>
      </w:r>
      <w:r w:rsidR="00807E18" w:rsidRPr="000D474B">
        <w:rPr>
          <w:rFonts w:ascii="Arial" w:hAnsi="Arial" w:cs="Arial"/>
        </w:rPr>
        <w:t xml:space="preserve"> </w:t>
      </w:r>
      <w:r w:rsidR="00631CC0" w:rsidRPr="000D474B">
        <w:rPr>
          <w:rFonts w:ascii="Arial" w:hAnsi="Arial" w:cs="Arial"/>
        </w:rPr>
        <w:t>normalise</w:t>
      </w:r>
      <w:r w:rsidR="007063B3" w:rsidRPr="000D474B">
        <w:rPr>
          <w:rFonts w:ascii="Arial" w:hAnsi="Arial" w:cs="Arial"/>
        </w:rPr>
        <w:t xml:space="preserve"> abuse towards women </w:t>
      </w:r>
      <w:r w:rsidR="008A0E7D" w:rsidRPr="000D474B">
        <w:rPr>
          <w:rFonts w:ascii="Arial" w:hAnsi="Arial" w:cs="Arial"/>
        </w:rPr>
        <w:t>over men.</w:t>
      </w:r>
      <w:r w:rsidR="00DC73AE" w:rsidRPr="000D474B">
        <w:rPr>
          <w:rFonts w:ascii="Arial" w:hAnsi="Arial" w:cs="Arial"/>
        </w:rPr>
        <w:t xml:space="preserve"> In such cases</w:t>
      </w:r>
      <w:r w:rsidR="007770D1" w:rsidRPr="000D474B">
        <w:rPr>
          <w:rFonts w:ascii="Arial" w:hAnsi="Arial" w:cs="Arial"/>
        </w:rPr>
        <w:t>,</w:t>
      </w:r>
      <w:r w:rsidR="00DC73AE" w:rsidRPr="000D474B">
        <w:rPr>
          <w:rFonts w:ascii="Arial" w:hAnsi="Arial" w:cs="Arial"/>
        </w:rPr>
        <w:t xml:space="preserve"> victim blaming, </w:t>
      </w:r>
      <w:r w:rsidR="000F47FC" w:rsidRPr="000D474B">
        <w:rPr>
          <w:rFonts w:ascii="Arial" w:hAnsi="Arial" w:cs="Arial"/>
        </w:rPr>
        <w:t xml:space="preserve">excusing </w:t>
      </w:r>
      <w:r w:rsidR="007770D1" w:rsidRPr="000D474B">
        <w:rPr>
          <w:rFonts w:ascii="Arial" w:hAnsi="Arial" w:cs="Arial"/>
        </w:rPr>
        <w:t>perpetrators</w:t>
      </w:r>
      <w:r w:rsidR="000F47FC" w:rsidRPr="000D474B">
        <w:rPr>
          <w:rFonts w:ascii="Arial" w:hAnsi="Arial" w:cs="Arial"/>
        </w:rPr>
        <w:t xml:space="preserve">, sexism and rape myths all contribute </w:t>
      </w:r>
      <w:r w:rsidR="007770D1" w:rsidRPr="000D474B">
        <w:rPr>
          <w:rFonts w:ascii="Arial" w:hAnsi="Arial" w:cs="Arial"/>
        </w:rPr>
        <w:t xml:space="preserve">to ensuring that reporting remains </w:t>
      </w:r>
      <w:r w:rsidR="00B42D49" w:rsidRPr="000D474B">
        <w:rPr>
          <w:rFonts w:ascii="Arial" w:hAnsi="Arial" w:cs="Arial"/>
        </w:rPr>
        <w:t>low</w:t>
      </w:r>
      <w:r w:rsidR="007770D1" w:rsidRPr="000D474B">
        <w:rPr>
          <w:rFonts w:ascii="Arial" w:hAnsi="Arial" w:cs="Arial"/>
        </w:rPr>
        <w:t xml:space="preserve"> and</w:t>
      </w:r>
      <w:r w:rsidR="00DC60C6" w:rsidRPr="000D474B">
        <w:rPr>
          <w:rFonts w:ascii="Arial" w:hAnsi="Arial" w:cs="Arial"/>
        </w:rPr>
        <w:t xml:space="preserve"> that the perception of domestic abuse remains on the individual being victimised and not the </w:t>
      </w:r>
      <w:r w:rsidR="00CA723F" w:rsidRPr="000D474B">
        <w:rPr>
          <w:rFonts w:ascii="Arial" w:hAnsi="Arial" w:cs="Arial"/>
        </w:rPr>
        <w:t>perpetrator</w:t>
      </w:r>
      <w:r w:rsidR="00F5193C" w:rsidRPr="000D474B">
        <w:rPr>
          <w:rFonts w:ascii="Arial" w:hAnsi="Arial" w:cs="Arial"/>
        </w:rPr>
        <w:t xml:space="preserve"> (</w:t>
      </w:r>
      <w:proofErr w:type="spellStart"/>
      <w:r w:rsidR="00F5193C" w:rsidRPr="000D474B">
        <w:rPr>
          <w:rFonts w:ascii="Arial" w:hAnsi="Arial" w:cs="Arial"/>
        </w:rPr>
        <w:t>Badeness</w:t>
      </w:r>
      <w:proofErr w:type="spellEnd"/>
      <w:r w:rsidR="00F5193C" w:rsidRPr="000D474B">
        <w:rPr>
          <w:rFonts w:ascii="Arial" w:hAnsi="Arial" w:cs="Arial"/>
        </w:rPr>
        <w:t xml:space="preserve">-Sastre, </w:t>
      </w:r>
      <w:r w:rsidR="00F5193C" w:rsidRPr="000D474B">
        <w:rPr>
          <w:rFonts w:ascii="Arial" w:hAnsi="Arial" w:cs="Arial"/>
          <w:i/>
          <w:iCs/>
        </w:rPr>
        <w:t>et al</w:t>
      </w:r>
      <w:r w:rsidR="00F5193C" w:rsidRPr="000D474B">
        <w:rPr>
          <w:rFonts w:ascii="Arial" w:hAnsi="Arial" w:cs="Arial"/>
        </w:rPr>
        <w:t>., 2024)</w:t>
      </w:r>
      <w:r w:rsidR="00CA723F" w:rsidRPr="000D474B">
        <w:rPr>
          <w:rFonts w:ascii="Arial" w:hAnsi="Arial" w:cs="Arial"/>
        </w:rPr>
        <w:t>.</w:t>
      </w:r>
      <w:r w:rsidR="003D4AEA" w:rsidRPr="000D474B">
        <w:rPr>
          <w:rFonts w:ascii="Arial" w:hAnsi="Arial" w:cs="Arial"/>
        </w:rPr>
        <w:t xml:space="preserve"> Reporting is further reduced when the culture prevents the police from acting and proves a </w:t>
      </w:r>
      <w:r w:rsidR="0065752E" w:rsidRPr="000D474B">
        <w:rPr>
          <w:rFonts w:ascii="Arial" w:hAnsi="Arial" w:cs="Arial"/>
        </w:rPr>
        <w:t>pointless</w:t>
      </w:r>
      <w:r w:rsidR="003D4AEA" w:rsidRPr="000D474B">
        <w:rPr>
          <w:rFonts w:ascii="Arial" w:hAnsi="Arial" w:cs="Arial"/>
        </w:rPr>
        <w:t xml:space="preserve"> exercise </w:t>
      </w:r>
      <w:r w:rsidR="005F5ADE" w:rsidRPr="000D474B">
        <w:rPr>
          <w:rFonts w:ascii="Arial" w:hAnsi="Arial" w:cs="Arial"/>
        </w:rPr>
        <w:t>when domestic abuse is reported or worse</w:t>
      </w:r>
      <w:r w:rsidR="00745370" w:rsidRPr="000D474B">
        <w:rPr>
          <w:rFonts w:ascii="Arial" w:hAnsi="Arial" w:cs="Arial"/>
        </w:rPr>
        <w:t>,</w:t>
      </w:r>
      <w:r w:rsidR="005F5ADE" w:rsidRPr="000D474B">
        <w:rPr>
          <w:rFonts w:ascii="Arial" w:hAnsi="Arial" w:cs="Arial"/>
        </w:rPr>
        <w:t xml:space="preserve"> there is </w:t>
      </w:r>
      <w:r w:rsidR="00745370" w:rsidRPr="000D474B">
        <w:rPr>
          <w:rFonts w:ascii="Arial" w:hAnsi="Arial" w:cs="Arial"/>
        </w:rPr>
        <w:t>increased</w:t>
      </w:r>
      <w:r w:rsidR="005F5ADE" w:rsidRPr="000D474B">
        <w:rPr>
          <w:rFonts w:ascii="Arial" w:hAnsi="Arial" w:cs="Arial"/>
        </w:rPr>
        <w:t xml:space="preserve"> hostility towards the </w:t>
      </w:r>
      <w:r w:rsidR="00A87634" w:rsidRPr="000D474B">
        <w:rPr>
          <w:rFonts w:ascii="Arial" w:hAnsi="Arial" w:cs="Arial"/>
        </w:rPr>
        <w:t>victim (</w:t>
      </w:r>
      <w:proofErr w:type="spellStart"/>
      <w:r w:rsidR="009B5278" w:rsidRPr="000D474B">
        <w:rPr>
          <w:rFonts w:ascii="Arial" w:hAnsi="Arial" w:cs="Arial"/>
        </w:rPr>
        <w:t>Juarros-Basterretxea</w:t>
      </w:r>
      <w:proofErr w:type="spellEnd"/>
      <w:r w:rsidR="009B5278" w:rsidRPr="000D474B">
        <w:rPr>
          <w:rFonts w:ascii="Arial" w:hAnsi="Arial" w:cs="Arial"/>
        </w:rPr>
        <w:t xml:space="preserve">, </w:t>
      </w:r>
      <w:r w:rsidR="009B5278" w:rsidRPr="000D474B">
        <w:rPr>
          <w:rFonts w:ascii="Arial" w:hAnsi="Arial" w:cs="Arial"/>
          <w:i/>
          <w:iCs/>
        </w:rPr>
        <w:t>et al</w:t>
      </w:r>
      <w:r w:rsidR="009B5278" w:rsidRPr="000D474B">
        <w:rPr>
          <w:rFonts w:ascii="Arial" w:hAnsi="Arial" w:cs="Arial"/>
        </w:rPr>
        <w:t>., 2024)</w:t>
      </w:r>
      <w:r w:rsidR="00E3383F" w:rsidRPr="000D474B">
        <w:rPr>
          <w:rFonts w:ascii="Arial" w:hAnsi="Arial" w:cs="Arial"/>
        </w:rPr>
        <w:t xml:space="preserve">. </w:t>
      </w:r>
      <w:r w:rsidR="009B5278" w:rsidRPr="000D474B">
        <w:rPr>
          <w:rFonts w:ascii="Arial" w:hAnsi="Arial" w:cs="Arial"/>
        </w:rPr>
        <w:t xml:space="preserve">This emphasises the role of perception not only by the individual </w:t>
      </w:r>
      <w:r w:rsidR="002C010D" w:rsidRPr="000D474B">
        <w:rPr>
          <w:rFonts w:ascii="Arial" w:hAnsi="Arial" w:cs="Arial"/>
        </w:rPr>
        <w:t xml:space="preserve">but </w:t>
      </w:r>
      <w:r w:rsidR="00B27DEA" w:rsidRPr="000D474B">
        <w:rPr>
          <w:rFonts w:ascii="Arial" w:hAnsi="Arial" w:cs="Arial"/>
        </w:rPr>
        <w:t xml:space="preserve">also by </w:t>
      </w:r>
      <w:r w:rsidR="002C010D" w:rsidRPr="000D474B">
        <w:rPr>
          <w:rFonts w:ascii="Arial" w:hAnsi="Arial" w:cs="Arial"/>
        </w:rPr>
        <w:t>the culture itself.</w:t>
      </w:r>
      <w:r w:rsidR="00A17328" w:rsidRPr="000D474B">
        <w:rPr>
          <w:rFonts w:ascii="Arial" w:hAnsi="Arial" w:cs="Arial"/>
        </w:rPr>
        <w:t xml:space="preserve"> </w:t>
      </w:r>
      <w:r w:rsidR="00861202" w:rsidRPr="000D474B">
        <w:rPr>
          <w:rFonts w:ascii="Arial" w:hAnsi="Arial" w:cs="Arial"/>
        </w:rPr>
        <w:t xml:space="preserve">Gender </w:t>
      </w:r>
      <w:r w:rsidR="00861202" w:rsidRPr="000D474B">
        <w:rPr>
          <w:rFonts w:ascii="Arial" w:hAnsi="Arial" w:cs="Arial"/>
        </w:rPr>
        <w:lastRenderedPageBreak/>
        <w:t xml:space="preserve">roles also have the effect of </w:t>
      </w:r>
      <w:r w:rsidR="00DA12DB" w:rsidRPr="000D474B">
        <w:rPr>
          <w:rFonts w:ascii="Arial" w:hAnsi="Arial" w:cs="Arial"/>
        </w:rPr>
        <w:t>reducing</w:t>
      </w:r>
      <w:r w:rsidR="00861202" w:rsidRPr="000D474B">
        <w:rPr>
          <w:rFonts w:ascii="Arial" w:hAnsi="Arial" w:cs="Arial"/>
        </w:rPr>
        <w:t xml:space="preserve"> the likelihood of male victims of domestic abuse </w:t>
      </w:r>
      <w:r w:rsidR="00DA12DB" w:rsidRPr="000D474B">
        <w:rPr>
          <w:rFonts w:ascii="Arial" w:hAnsi="Arial" w:cs="Arial"/>
        </w:rPr>
        <w:t xml:space="preserve">understanding or feeling comfortable </w:t>
      </w:r>
      <w:r w:rsidR="00C307ED" w:rsidRPr="000D474B">
        <w:rPr>
          <w:rFonts w:ascii="Arial" w:hAnsi="Arial" w:cs="Arial"/>
        </w:rPr>
        <w:t>reporting due to the risk of being stereotyped as less masculine or weak (</w:t>
      </w:r>
      <w:r w:rsidR="00B615D0" w:rsidRPr="000D474B">
        <w:rPr>
          <w:rFonts w:ascii="Arial" w:hAnsi="Arial" w:cs="Arial"/>
        </w:rPr>
        <w:t xml:space="preserve">Margherita, </w:t>
      </w:r>
      <w:r w:rsidR="00B615D0" w:rsidRPr="000D474B">
        <w:rPr>
          <w:rFonts w:ascii="Arial" w:hAnsi="Arial" w:cs="Arial"/>
          <w:i/>
          <w:iCs/>
        </w:rPr>
        <w:t>et al</w:t>
      </w:r>
      <w:r w:rsidR="00B615D0" w:rsidRPr="000D474B">
        <w:rPr>
          <w:rFonts w:ascii="Arial" w:hAnsi="Arial" w:cs="Arial"/>
        </w:rPr>
        <w:t>., 2021</w:t>
      </w:r>
      <w:r w:rsidR="00C307ED" w:rsidRPr="000D474B">
        <w:rPr>
          <w:rFonts w:ascii="Arial" w:hAnsi="Arial" w:cs="Arial"/>
        </w:rPr>
        <w:t>).</w:t>
      </w:r>
    </w:p>
    <w:p w14:paraId="67CF9E4F" w14:textId="02E5FA92" w:rsidR="008447BF" w:rsidRPr="000D474B" w:rsidRDefault="006D650E" w:rsidP="000D474B">
      <w:pPr>
        <w:spacing w:line="360" w:lineRule="auto"/>
        <w:rPr>
          <w:rFonts w:ascii="Arial" w:hAnsi="Arial" w:cs="Arial"/>
          <w:b/>
          <w:bCs/>
        </w:rPr>
      </w:pPr>
      <w:r w:rsidRPr="000D474B">
        <w:rPr>
          <w:rFonts w:ascii="Arial" w:hAnsi="Arial" w:cs="Arial"/>
        </w:rPr>
        <w:t>Age is</w:t>
      </w:r>
      <w:r w:rsidR="00A77CAA" w:rsidRPr="000D474B">
        <w:rPr>
          <w:rFonts w:ascii="Arial" w:hAnsi="Arial" w:cs="Arial"/>
        </w:rPr>
        <w:t xml:space="preserve"> another theme, and it is</w:t>
      </w:r>
      <w:r w:rsidRPr="000D474B">
        <w:rPr>
          <w:rFonts w:ascii="Arial" w:hAnsi="Arial" w:cs="Arial"/>
        </w:rPr>
        <w:t xml:space="preserve"> important </w:t>
      </w:r>
      <w:r w:rsidR="00A77CAA" w:rsidRPr="000D474B">
        <w:rPr>
          <w:rFonts w:ascii="Arial" w:hAnsi="Arial" w:cs="Arial"/>
        </w:rPr>
        <w:t>because</w:t>
      </w:r>
      <w:r w:rsidR="00BF045E" w:rsidRPr="000D474B">
        <w:rPr>
          <w:rFonts w:ascii="Arial" w:hAnsi="Arial" w:cs="Arial"/>
        </w:rPr>
        <w:t>,</w:t>
      </w:r>
      <w:r w:rsidR="00A77CAA" w:rsidRPr="000D474B">
        <w:rPr>
          <w:rFonts w:ascii="Arial" w:hAnsi="Arial" w:cs="Arial"/>
        </w:rPr>
        <w:t xml:space="preserve"> according to </w:t>
      </w:r>
      <w:r w:rsidR="000E7B8D" w:rsidRPr="000D474B">
        <w:rPr>
          <w:rFonts w:ascii="Arial" w:hAnsi="Arial" w:cs="Arial"/>
        </w:rPr>
        <w:t xml:space="preserve">(Chandan, </w:t>
      </w:r>
      <w:r w:rsidR="000E7B8D" w:rsidRPr="000D474B">
        <w:rPr>
          <w:rFonts w:ascii="Arial" w:hAnsi="Arial" w:cs="Arial"/>
          <w:i/>
          <w:iCs/>
        </w:rPr>
        <w:t>et al</w:t>
      </w:r>
      <w:r w:rsidR="000E7B8D" w:rsidRPr="000D474B">
        <w:rPr>
          <w:rFonts w:ascii="Arial" w:hAnsi="Arial" w:cs="Arial"/>
        </w:rPr>
        <w:t>., 202</w:t>
      </w:r>
      <w:r w:rsidR="00CB07ED" w:rsidRPr="000D474B">
        <w:rPr>
          <w:rFonts w:ascii="Arial" w:hAnsi="Arial" w:cs="Arial"/>
        </w:rPr>
        <w:t>0</w:t>
      </w:r>
      <w:r w:rsidR="000E7B8D" w:rsidRPr="000D474B">
        <w:rPr>
          <w:rFonts w:ascii="Arial" w:hAnsi="Arial" w:cs="Arial"/>
        </w:rPr>
        <w:t xml:space="preserve">), </w:t>
      </w:r>
      <w:r w:rsidR="003F508F" w:rsidRPr="000D474B">
        <w:rPr>
          <w:rFonts w:ascii="Arial" w:hAnsi="Arial" w:cs="Arial"/>
        </w:rPr>
        <w:t xml:space="preserve">domestic abuse is a public health </w:t>
      </w:r>
      <w:r w:rsidR="00D156B7" w:rsidRPr="000D474B">
        <w:rPr>
          <w:rFonts w:ascii="Arial" w:hAnsi="Arial" w:cs="Arial"/>
        </w:rPr>
        <w:t>issue globally</w:t>
      </w:r>
      <w:r w:rsidR="0049755F" w:rsidRPr="000D474B">
        <w:rPr>
          <w:rFonts w:ascii="Arial" w:hAnsi="Arial" w:cs="Arial"/>
        </w:rPr>
        <w:t>,</w:t>
      </w:r>
      <w:r w:rsidR="00D156B7" w:rsidRPr="000D474B">
        <w:rPr>
          <w:rFonts w:ascii="Arial" w:hAnsi="Arial" w:cs="Arial"/>
        </w:rPr>
        <w:t xml:space="preserve"> and children can be maltreated</w:t>
      </w:r>
      <w:r w:rsidR="00475C86" w:rsidRPr="000D474B">
        <w:rPr>
          <w:rFonts w:ascii="Arial" w:hAnsi="Arial" w:cs="Arial"/>
        </w:rPr>
        <w:t xml:space="preserve"> </w:t>
      </w:r>
      <w:r w:rsidR="00E40772" w:rsidRPr="000D474B">
        <w:rPr>
          <w:rFonts w:ascii="Arial" w:hAnsi="Arial" w:cs="Arial"/>
        </w:rPr>
        <w:t>in</w:t>
      </w:r>
      <w:r w:rsidR="00475C86" w:rsidRPr="000D474B">
        <w:rPr>
          <w:rFonts w:ascii="Arial" w:hAnsi="Arial" w:cs="Arial"/>
        </w:rPr>
        <w:t xml:space="preserve"> domestic abuse situations. The literature </w:t>
      </w:r>
      <w:r w:rsidR="00D3389F" w:rsidRPr="000D474B">
        <w:rPr>
          <w:rFonts w:ascii="Arial" w:hAnsi="Arial" w:cs="Arial"/>
        </w:rPr>
        <w:t xml:space="preserve">also </w:t>
      </w:r>
      <w:r w:rsidR="00475C86" w:rsidRPr="000D474B">
        <w:rPr>
          <w:rFonts w:ascii="Arial" w:hAnsi="Arial" w:cs="Arial"/>
        </w:rPr>
        <w:t xml:space="preserve">highlights </w:t>
      </w:r>
      <w:r w:rsidR="00D3389F" w:rsidRPr="000D474B">
        <w:rPr>
          <w:rFonts w:ascii="Arial" w:hAnsi="Arial" w:cs="Arial"/>
        </w:rPr>
        <w:t xml:space="preserve">that children </w:t>
      </w:r>
      <w:r w:rsidR="00FF176B" w:rsidRPr="000D474B">
        <w:rPr>
          <w:rFonts w:ascii="Arial" w:hAnsi="Arial" w:cs="Arial"/>
        </w:rPr>
        <w:t>in</w:t>
      </w:r>
      <w:r w:rsidR="00E40772" w:rsidRPr="000D474B">
        <w:rPr>
          <w:rFonts w:ascii="Arial" w:hAnsi="Arial" w:cs="Arial"/>
        </w:rPr>
        <w:t xml:space="preserve"> these situations </w:t>
      </w:r>
      <w:r w:rsidR="00D3389F" w:rsidRPr="000D474B">
        <w:rPr>
          <w:rFonts w:ascii="Arial" w:hAnsi="Arial" w:cs="Arial"/>
        </w:rPr>
        <w:t xml:space="preserve">can </w:t>
      </w:r>
      <w:r w:rsidR="00FF176B" w:rsidRPr="000D474B">
        <w:rPr>
          <w:rFonts w:ascii="Arial" w:hAnsi="Arial" w:cs="Arial"/>
        </w:rPr>
        <w:t>develop</w:t>
      </w:r>
      <w:r w:rsidR="00D3389F" w:rsidRPr="000D474B">
        <w:rPr>
          <w:rFonts w:ascii="Arial" w:hAnsi="Arial" w:cs="Arial"/>
        </w:rPr>
        <w:t xml:space="preserve"> social, psychological and physical health issues</w:t>
      </w:r>
      <w:r w:rsidR="00FF176B" w:rsidRPr="000D474B">
        <w:rPr>
          <w:rFonts w:ascii="Arial" w:hAnsi="Arial" w:cs="Arial"/>
        </w:rPr>
        <w:t>.</w:t>
      </w:r>
      <w:r w:rsidR="00227E09" w:rsidRPr="000D474B">
        <w:rPr>
          <w:rFonts w:ascii="Arial" w:hAnsi="Arial" w:cs="Arial"/>
        </w:rPr>
        <w:t xml:space="preserve"> </w:t>
      </w:r>
      <w:r w:rsidR="005E4D88" w:rsidRPr="000D474B">
        <w:rPr>
          <w:rFonts w:ascii="Arial" w:hAnsi="Arial" w:cs="Arial"/>
        </w:rPr>
        <w:t>According to (</w:t>
      </w:r>
      <w:proofErr w:type="spellStart"/>
      <w:r w:rsidR="005E4D88" w:rsidRPr="000D474B">
        <w:rPr>
          <w:rFonts w:ascii="Arial" w:hAnsi="Arial" w:cs="Arial"/>
        </w:rPr>
        <w:t>Iob</w:t>
      </w:r>
      <w:proofErr w:type="spellEnd"/>
      <w:r w:rsidR="005E4D88" w:rsidRPr="000D474B">
        <w:rPr>
          <w:rFonts w:ascii="Arial" w:hAnsi="Arial" w:cs="Arial"/>
        </w:rPr>
        <w:t xml:space="preserve">, </w:t>
      </w:r>
      <w:r w:rsidR="005E4D88" w:rsidRPr="000D474B">
        <w:rPr>
          <w:rFonts w:ascii="Arial" w:hAnsi="Arial" w:cs="Arial"/>
          <w:i/>
          <w:iCs/>
        </w:rPr>
        <w:t>et al</w:t>
      </w:r>
      <w:r w:rsidR="005E4D88" w:rsidRPr="000D474B">
        <w:rPr>
          <w:rFonts w:ascii="Arial" w:hAnsi="Arial" w:cs="Arial"/>
        </w:rPr>
        <w:t>., 2020),</w:t>
      </w:r>
      <w:r w:rsidR="0065209B" w:rsidRPr="000D474B">
        <w:rPr>
          <w:rFonts w:ascii="Arial" w:hAnsi="Arial" w:cs="Arial"/>
        </w:rPr>
        <w:t xml:space="preserve"> </w:t>
      </w:r>
      <w:r w:rsidR="00F16A6C" w:rsidRPr="000D474B">
        <w:rPr>
          <w:rFonts w:ascii="Arial" w:hAnsi="Arial" w:cs="Arial"/>
        </w:rPr>
        <w:t xml:space="preserve">adults who are involved in domestic abuse incidents are at increased risk of </w:t>
      </w:r>
      <w:r w:rsidR="0083453B" w:rsidRPr="000D474B">
        <w:rPr>
          <w:rFonts w:ascii="Arial" w:hAnsi="Arial" w:cs="Arial"/>
        </w:rPr>
        <w:t>self-harming</w:t>
      </w:r>
      <w:r w:rsidR="00F16A6C" w:rsidRPr="000D474B">
        <w:rPr>
          <w:rFonts w:ascii="Arial" w:hAnsi="Arial" w:cs="Arial"/>
        </w:rPr>
        <w:t xml:space="preserve"> themselves, being anxious and depressed and </w:t>
      </w:r>
      <w:r w:rsidR="0083453B" w:rsidRPr="000D474B">
        <w:rPr>
          <w:rFonts w:ascii="Arial" w:hAnsi="Arial" w:cs="Arial"/>
        </w:rPr>
        <w:t xml:space="preserve">having suicidal thoughts. </w:t>
      </w:r>
      <w:r w:rsidR="00CE1F1C" w:rsidRPr="000D474B">
        <w:rPr>
          <w:rFonts w:ascii="Arial" w:hAnsi="Arial" w:cs="Arial"/>
        </w:rPr>
        <w:t xml:space="preserve">According to </w:t>
      </w:r>
      <w:r w:rsidR="00963A27" w:rsidRPr="000D474B">
        <w:rPr>
          <w:rFonts w:ascii="Arial" w:hAnsi="Arial" w:cs="Arial"/>
        </w:rPr>
        <w:t>(</w:t>
      </w:r>
      <w:proofErr w:type="spellStart"/>
      <w:r w:rsidR="00963A27" w:rsidRPr="000D474B">
        <w:rPr>
          <w:rFonts w:ascii="Arial" w:hAnsi="Arial" w:cs="Arial"/>
        </w:rPr>
        <w:t>Lonbay</w:t>
      </w:r>
      <w:proofErr w:type="spellEnd"/>
      <w:r w:rsidR="00963A27" w:rsidRPr="000D474B">
        <w:rPr>
          <w:rFonts w:ascii="Arial" w:hAnsi="Arial" w:cs="Arial"/>
        </w:rPr>
        <w:t xml:space="preserve"> &amp; Southhall, 2024),</w:t>
      </w:r>
      <w:r w:rsidR="00963A27" w:rsidRPr="000D474B">
        <w:rPr>
          <w:rFonts w:ascii="Arial" w:hAnsi="Arial" w:cs="Arial"/>
          <w:color w:val="FF0000"/>
        </w:rPr>
        <w:t xml:space="preserve"> </w:t>
      </w:r>
      <w:r w:rsidR="00963A27" w:rsidRPr="000D474B">
        <w:rPr>
          <w:rFonts w:ascii="Arial" w:hAnsi="Arial" w:cs="Arial"/>
        </w:rPr>
        <w:t xml:space="preserve">elderly </w:t>
      </w:r>
      <w:r w:rsidR="00070774" w:rsidRPr="000D474B">
        <w:rPr>
          <w:rFonts w:ascii="Arial" w:hAnsi="Arial" w:cs="Arial"/>
        </w:rPr>
        <w:t>people also experience domestic abuse</w:t>
      </w:r>
      <w:r w:rsidR="00E26585" w:rsidRPr="000D474B">
        <w:rPr>
          <w:rFonts w:ascii="Arial" w:hAnsi="Arial" w:cs="Arial"/>
        </w:rPr>
        <w:t xml:space="preserve">. However, they </w:t>
      </w:r>
      <w:r w:rsidR="00070774" w:rsidRPr="000D474B">
        <w:rPr>
          <w:rFonts w:ascii="Arial" w:hAnsi="Arial" w:cs="Arial"/>
        </w:rPr>
        <w:t>ar</w:t>
      </w:r>
      <w:r w:rsidR="00A1137F" w:rsidRPr="000D474B">
        <w:rPr>
          <w:rFonts w:ascii="Arial" w:hAnsi="Arial" w:cs="Arial"/>
        </w:rPr>
        <w:t>e usually</w:t>
      </w:r>
      <w:r w:rsidR="00070774" w:rsidRPr="000D474B">
        <w:rPr>
          <w:rFonts w:ascii="Arial" w:hAnsi="Arial" w:cs="Arial"/>
        </w:rPr>
        <w:t xml:space="preserve"> overlooked </w:t>
      </w:r>
      <w:r w:rsidR="00B533C8" w:rsidRPr="000D474B">
        <w:rPr>
          <w:rFonts w:ascii="Arial" w:hAnsi="Arial" w:cs="Arial"/>
        </w:rPr>
        <w:t xml:space="preserve">because younger adults </w:t>
      </w:r>
      <w:r w:rsidR="00A1137F" w:rsidRPr="000D474B">
        <w:rPr>
          <w:rFonts w:ascii="Arial" w:hAnsi="Arial" w:cs="Arial"/>
        </w:rPr>
        <w:t xml:space="preserve">are </w:t>
      </w:r>
      <w:r w:rsidR="00F31B0D" w:rsidRPr="000D474B">
        <w:rPr>
          <w:rFonts w:ascii="Arial" w:hAnsi="Arial" w:cs="Arial"/>
        </w:rPr>
        <w:t>generally seen as experiencing domestic abuse the most.</w:t>
      </w:r>
      <w:r w:rsidR="00A1137F" w:rsidRPr="000D474B">
        <w:rPr>
          <w:rFonts w:ascii="Arial" w:hAnsi="Arial" w:cs="Arial"/>
        </w:rPr>
        <w:t xml:space="preserve"> </w:t>
      </w:r>
      <w:r w:rsidR="00010B2F" w:rsidRPr="000D474B">
        <w:rPr>
          <w:rFonts w:ascii="Arial" w:hAnsi="Arial" w:cs="Arial"/>
        </w:rPr>
        <w:t>The literature by</w:t>
      </w:r>
      <w:r w:rsidR="005130C0" w:rsidRPr="000D474B">
        <w:rPr>
          <w:rFonts w:ascii="Arial" w:hAnsi="Arial" w:cs="Arial"/>
        </w:rPr>
        <w:t xml:space="preserve"> (Davidge, 2022)</w:t>
      </w:r>
      <w:r w:rsidR="00010B2F" w:rsidRPr="000D474B">
        <w:rPr>
          <w:rFonts w:ascii="Arial" w:hAnsi="Arial" w:cs="Arial"/>
        </w:rPr>
        <w:t xml:space="preserve"> shows that </w:t>
      </w:r>
      <w:r w:rsidR="00584C68" w:rsidRPr="000D474B">
        <w:rPr>
          <w:rFonts w:ascii="Arial" w:hAnsi="Arial" w:cs="Arial"/>
        </w:rPr>
        <w:t xml:space="preserve">females aged sixteen to </w:t>
      </w:r>
      <w:r w:rsidR="00C73F7F" w:rsidRPr="000D474B">
        <w:rPr>
          <w:rFonts w:ascii="Arial" w:hAnsi="Arial" w:cs="Arial"/>
        </w:rPr>
        <w:t>twenty-four</w:t>
      </w:r>
      <w:r w:rsidR="00584C68" w:rsidRPr="000D474B">
        <w:rPr>
          <w:rFonts w:ascii="Arial" w:hAnsi="Arial" w:cs="Arial"/>
        </w:rPr>
        <w:t xml:space="preserve"> are </w:t>
      </w:r>
      <w:r w:rsidR="009640ED" w:rsidRPr="000D474B">
        <w:rPr>
          <w:rFonts w:ascii="Arial" w:hAnsi="Arial" w:cs="Arial"/>
        </w:rPr>
        <w:t xml:space="preserve">generally domestically abused the most, compared to </w:t>
      </w:r>
      <w:r w:rsidR="00C73F7F" w:rsidRPr="000D474B">
        <w:rPr>
          <w:rFonts w:ascii="Arial" w:hAnsi="Arial" w:cs="Arial"/>
        </w:rPr>
        <w:t xml:space="preserve">those </w:t>
      </w:r>
      <w:r w:rsidR="009640ED" w:rsidRPr="000D474B">
        <w:rPr>
          <w:rFonts w:ascii="Arial" w:hAnsi="Arial" w:cs="Arial"/>
        </w:rPr>
        <w:t>age</w:t>
      </w:r>
      <w:r w:rsidR="00C73F7F" w:rsidRPr="000D474B">
        <w:rPr>
          <w:rFonts w:ascii="Arial" w:hAnsi="Arial" w:cs="Arial"/>
        </w:rPr>
        <w:t>d</w:t>
      </w:r>
      <w:r w:rsidR="009640ED" w:rsidRPr="000D474B">
        <w:rPr>
          <w:rFonts w:ascii="Arial" w:hAnsi="Arial" w:cs="Arial"/>
        </w:rPr>
        <w:t xml:space="preserve"> between </w:t>
      </w:r>
      <w:r w:rsidR="00C73F7F" w:rsidRPr="000D474B">
        <w:rPr>
          <w:rFonts w:ascii="Arial" w:hAnsi="Arial" w:cs="Arial"/>
        </w:rPr>
        <w:t>twenty-five</w:t>
      </w:r>
      <w:r w:rsidR="009640ED" w:rsidRPr="000D474B">
        <w:rPr>
          <w:rFonts w:ascii="Arial" w:hAnsi="Arial" w:cs="Arial"/>
        </w:rPr>
        <w:t xml:space="preserve"> and </w:t>
      </w:r>
      <w:r w:rsidR="00C73F7F" w:rsidRPr="000D474B">
        <w:rPr>
          <w:rFonts w:ascii="Arial" w:hAnsi="Arial" w:cs="Arial"/>
        </w:rPr>
        <w:t>sixty-five</w:t>
      </w:r>
      <w:r w:rsidR="009640ED" w:rsidRPr="000D474B">
        <w:rPr>
          <w:rFonts w:ascii="Arial" w:hAnsi="Arial" w:cs="Arial"/>
        </w:rPr>
        <w:t xml:space="preserve"> </w:t>
      </w:r>
      <w:r w:rsidR="00C73F7F" w:rsidRPr="000D474B">
        <w:rPr>
          <w:rFonts w:ascii="Arial" w:hAnsi="Arial" w:cs="Arial"/>
        </w:rPr>
        <w:t>and abo</w:t>
      </w:r>
      <w:r w:rsidR="00BF045E" w:rsidRPr="000D474B">
        <w:rPr>
          <w:rFonts w:ascii="Arial" w:hAnsi="Arial" w:cs="Arial"/>
        </w:rPr>
        <w:t>ve</w:t>
      </w:r>
      <w:r w:rsidR="00221F4A" w:rsidRPr="000D474B">
        <w:rPr>
          <w:rFonts w:ascii="Arial" w:hAnsi="Arial" w:cs="Arial"/>
        </w:rPr>
        <w:t xml:space="preserve">. The literature also </w:t>
      </w:r>
      <w:r w:rsidR="00A35658" w:rsidRPr="000D474B">
        <w:rPr>
          <w:rFonts w:ascii="Arial" w:hAnsi="Arial" w:cs="Arial"/>
        </w:rPr>
        <w:t xml:space="preserve">shows that males aged </w:t>
      </w:r>
      <w:r w:rsidR="00880D9C" w:rsidRPr="000D474B">
        <w:rPr>
          <w:rFonts w:ascii="Arial" w:hAnsi="Arial" w:cs="Arial"/>
        </w:rPr>
        <w:t xml:space="preserve">fifty and above </w:t>
      </w:r>
      <w:r w:rsidR="00D87D75" w:rsidRPr="000D474B">
        <w:rPr>
          <w:rFonts w:ascii="Arial" w:hAnsi="Arial" w:cs="Arial"/>
        </w:rPr>
        <w:t xml:space="preserve">are </w:t>
      </w:r>
      <w:r w:rsidR="00DD0A8E" w:rsidRPr="000D474B">
        <w:rPr>
          <w:rFonts w:ascii="Arial" w:hAnsi="Arial" w:cs="Arial"/>
        </w:rPr>
        <w:t xml:space="preserve">likely to be domestically abused, compared to those aged sixteen to </w:t>
      </w:r>
      <w:r w:rsidR="004F6504" w:rsidRPr="000D474B">
        <w:rPr>
          <w:rFonts w:ascii="Arial" w:hAnsi="Arial" w:cs="Arial"/>
        </w:rPr>
        <w:t>forty-nine</w:t>
      </w:r>
      <w:r w:rsidR="00DD0A8E" w:rsidRPr="000D474B">
        <w:rPr>
          <w:rFonts w:ascii="Arial" w:hAnsi="Arial" w:cs="Arial"/>
        </w:rPr>
        <w:t xml:space="preserve"> years old</w:t>
      </w:r>
      <w:r w:rsidR="004F6504" w:rsidRPr="000D474B">
        <w:rPr>
          <w:rFonts w:ascii="Arial" w:hAnsi="Arial" w:cs="Arial"/>
        </w:rPr>
        <w:t>.</w:t>
      </w:r>
      <w:r w:rsidR="00084F6E" w:rsidRPr="000D474B">
        <w:rPr>
          <w:rFonts w:ascii="Arial" w:hAnsi="Arial" w:cs="Arial"/>
          <w:b/>
          <w:bCs/>
        </w:rPr>
        <w:t xml:space="preserve"> </w:t>
      </w:r>
      <w:r w:rsidR="008447BF" w:rsidRPr="000D474B">
        <w:rPr>
          <w:rFonts w:ascii="Arial" w:hAnsi="Arial" w:cs="Arial"/>
        </w:rPr>
        <w:t>Women’s Aid</w:t>
      </w:r>
      <w:r w:rsidR="002C7003" w:rsidRPr="000D474B">
        <w:rPr>
          <w:rFonts w:ascii="Arial" w:hAnsi="Arial" w:cs="Arial"/>
        </w:rPr>
        <w:t xml:space="preserve"> </w:t>
      </w:r>
      <w:r w:rsidR="00C65958" w:rsidRPr="000D474B">
        <w:rPr>
          <w:rFonts w:ascii="Arial" w:hAnsi="Arial" w:cs="Arial"/>
        </w:rPr>
        <w:t>carried out a survey in 2022 regarding attitudes towards domestic abuse in the United Kingdom</w:t>
      </w:r>
      <w:r w:rsidR="00B702C8" w:rsidRPr="000D474B">
        <w:rPr>
          <w:rFonts w:ascii="Arial" w:hAnsi="Arial" w:cs="Arial"/>
        </w:rPr>
        <w:t>, and the literature highlights that young people, especially young men</w:t>
      </w:r>
      <w:r w:rsidR="002C7003" w:rsidRPr="000D474B">
        <w:rPr>
          <w:rFonts w:ascii="Arial" w:hAnsi="Arial" w:cs="Arial"/>
        </w:rPr>
        <w:t>,</w:t>
      </w:r>
      <w:r w:rsidR="00B24D55" w:rsidRPr="000D474B">
        <w:rPr>
          <w:rFonts w:ascii="Arial" w:hAnsi="Arial" w:cs="Arial"/>
        </w:rPr>
        <w:t xml:space="preserve"> need to be further educated on topics related to the understanding and recognition of </w:t>
      </w:r>
      <w:r w:rsidR="002346DC" w:rsidRPr="000D474B">
        <w:rPr>
          <w:rFonts w:ascii="Arial" w:hAnsi="Arial" w:cs="Arial"/>
        </w:rPr>
        <w:t>harmful behaviours towards women. The survey indicates that young women gener</w:t>
      </w:r>
      <w:r w:rsidR="002C2B0A" w:rsidRPr="000D474B">
        <w:rPr>
          <w:rFonts w:ascii="Arial" w:hAnsi="Arial" w:cs="Arial"/>
        </w:rPr>
        <w:t xml:space="preserve">ally hold strong negative attitudes towards </w:t>
      </w:r>
      <w:r w:rsidR="009F7E17" w:rsidRPr="000D474B">
        <w:rPr>
          <w:rFonts w:ascii="Arial" w:hAnsi="Arial" w:cs="Arial"/>
        </w:rPr>
        <w:t>sp</w:t>
      </w:r>
      <w:r w:rsidR="00A17CE5" w:rsidRPr="000D474B">
        <w:rPr>
          <w:rFonts w:ascii="Arial" w:hAnsi="Arial" w:cs="Arial"/>
        </w:rPr>
        <w:t>e</w:t>
      </w:r>
      <w:r w:rsidR="009F7E17" w:rsidRPr="000D474B">
        <w:rPr>
          <w:rFonts w:ascii="Arial" w:hAnsi="Arial" w:cs="Arial"/>
        </w:rPr>
        <w:t>cif</w:t>
      </w:r>
      <w:r w:rsidR="00A17CE5" w:rsidRPr="000D474B">
        <w:rPr>
          <w:rFonts w:ascii="Arial" w:hAnsi="Arial" w:cs="Arial"/>
        </w:rPr>
        <w:t>i</w:t>
      </w:r>
      <w:r w:rsidR="009F7E17" w:rsidRPr="000D474B">
        <w:rPr>
          <w:rFonts w:ascii="Arial" w:hAnsi="Arial" w:cs="Arial"/>
        </w:rPr>
        <w:t>c</w:t>
      </w:r>
      <w:r w:rsidR="00A17CE5" w:rsidRPr="000D474B">
        <w:rPr>
          <w:rFonts w:ascii="Arial" w:hAnsi="Arial" w:cs="Arial"/>
        </w:rPr>
        <w:t xml:space="preserve"> scenarios such as marital rape, a husband slapping his wife, </w:t>
      </w:r>
      <w:r w:rsidR="00227CEE" w:rsidRPr="000D474B">
        <w:rPr>
          <w:rFonts w:ascii="Arial" w:hAnsi="Arial" w:cs="Arial"/>
        </w:rPr>
        <w:t xml:space="preserve">controlling behaviour and a husband monitoring his </w:t>
      </w:r>
      <w:r w:rsidR="00A65D28" w:rsidRPr="000D474B">
        <w:rPr>
          <w:rFonts w:ascii="Arial" w:hAnsi="Arial" w:cs="Arial"/>
        </w:rPr>
        <w:t>wife’s</w:t>
      </w:r>
      <w:r w:rsidR="00227CEE" w:rsidRPr="000D474B">
        <w:rPr>
          <w:rFonts w:ascii="Arial" w:hAnsi="Arial" w:cs="Arial"/>
        </w:rPr>
        <w:t xml:space="preserve"> clothing choices after she had cheated on him</w:t>
      </w:r>
      <w:r w:rsidR="00A65D28" w:rsidRPr="000D474B">
        <w:rPr>
          <w:rFonts w:ascii="Arial" w:hAnsi="Arial" w:cs="Arial"/>
        </w:rPr>
        <w:t xml:space="preserve">. However, they </w:t>
      </w:r>
      <w:r w:rsidR="006760D0" w:rsidRPr="000D474B">
        <w:rPr>
          <w:rFonts w:ascii="Arial" w:hAnsi="Arial" w:cs="Arial"/>
        </w:rPr>
        <w:t>a</w:t>
      </w:r>
      <w:r w:rsidR="0053613D" w:rsidRPr="000D474B">
        <w:rPr>
          <w:rFonts w:ascii="Arial" w:hAnsi="Arial" w:cs="Arial"/>
        </w:rPr>
        <w:t xml:space="preserve">re less likely to perceive certain behaviours as </w:t>
      </w:r>
      <w:r w:rsidR="009F7E17" w:rsidRPr="000D474B">
        <w:rPr>
          <w:rFonts w:ascii="Arial" w:hAnsi="Arial" w:cs="Arial"/>
        </w:rPr>
        <w:t>inc</w:t>
      </w:r>
      <w:r w:rsidR="0053613D" w:rsidRPr="000D474B">
        <w:rPr>
          <w:rFonts w:ascii="Arial" w:hAnsi="Arial" w:cs="Arial"/>
        </w:rPr>
        <w:t>re</w:t>
      </w:r>
      <w:r w:rsidR="009F7E17" w:rsidRPr="000D474B">
        <w:rPr>
          <w:rFonts w:ascii="Arial" w:hAnsi="Arial" w:cs="Arial"/>
        </w:rPr>
        <w:t>dib</w:t>
      </w:r>
      <w:r w:rsidR="0053613D" w:rsidRPr="000D474B">
        <w:rPr>
          <w:rFonts w:ascii="Arial" w:hAnsi="Arial" w:cs="Arial"/>
        </w:rPr>
        <w:t xml:space="preserve">ly wrong compared </w:t>
      </w:r>
      <w:r w:rsidR="006760D0" w:rsidRPr="000D474B">
        <w:rPr>
          <w:rFonts w:ascii="Arial" w:hAnsi="Arial" w:cs="Arial"/>
        </w:rPr>
        <w:t>to the older age groups.</w:t>
      </w:r>
      <w:r w:rsidR="009F7E17" w:rsidRPr="000D474B">
        <w:rPr>
          <w:rFonts w:ascii="Arial" w:hAnsi="Arial" w:cs="Arial"/>
        </w:rPr>
        <w:t xml:space="preserve"> </w:t>
      </w:r>
      <w:r w:rsidR="00176F55" w:rsidRPr="000D474B">
        <w:rPr>
          <w:rFonts w:ascii="Arial" w:hAnsi="Arial" w:cs="Arial"/>
        </w:rPr>
        <w:t xml:space="preserve">Gender and age are very closely linked to the variations </w:t>
      </w:r>
      <w:r w:rsidR="006A2C2B" w:rsidRPr="000D474B">
        <w:rPr>
          <w:rFonts w:ascii="Arial" w:hAnsi="Arial" w:cs="Arial"/>
        </w:rPr>
        <w:t xml:space="preserve">in attitudes. </w:t>
      </w:r>
      <w:r w:rsidR="00BA4381" w:rsidRPr="000D474B">
        <w:rPr>
          <w:rFonts w:ascii="Arial" w:hAnsi="Arial" w:cs="Arial"/>
        </w:rPr>
        <w:t xml:space="preserve">Older adults and those with higher </w:t>
      </w:r>
      <w:r w:rsidR="00912A29" w:rsidRPr="000D474B">
        <w:rPr>
          <w:rFonts w:ascii="Arial" w:hAnsi="Arial" w:cs="Arial"/>
        </w:rPr>
        <w:t xml:space="preserve">levels of formal education are more likely to </w:t>
      </w:r>
      <w:r w:rsidR="00B15C2A" w:rsidRPr="000D474B">
        <w:rPr>
          <w:rFonts w:ascii="Arial" w:hAnsi="Arial" w:cs="Arial"/>
        </w:rPr>
        <w:t xml:space="preserve">recognise harmful behaviours. The literature emphasises how complicated </w:t>
      </w:r>
      <w:r w:rsidR="00F0423D" w:rsidRPr="000D474B">
        <w:rPr>
          <w:rFonts w:ascii="Arial" w:hAnsi="Arial" w:cs="Arial"/>
        </w:rPr>
        <w:t xml:space="preserve">age is as a demographic factor. </w:t>
      </w:r>
      <w:r w:rsidR="003C1ADD" w:rsidRPr="000D474B">
        <w:rPr>
          <w:rFonts w:ascii="Arial" w:hAnsi="Arial" w:cs="Arial"/>
        </w:rPr>
        <w:t>There is a need for further analysis</w:t>
      </w:r>
      <w:r w:rsidR="009612E2" w:rsidRPr="000D474B">
        <w:rPr>
          <w:rFonts w:ascii="Arial" w:hAnsi="Arial" w:cs="Arial"/>
        </w:rPr>
        <w:t xml:space="preserve"> to understand the reasons for these attitudes and perceptions (Davidge, 2022).</w:t>
      </w:r>
    </w:p>
    <w:p w14:paraId="3413C222" w14:textId="105713B0" w:rsidR="008F31BB" w:rsidRPr="000D474B" w:rsidRDefault="00906261" w:rsidP="000D474B">
      <w:pPr>
        <w:spacing w:line="360" w:lineRule="auto"/>
        <w:rPr>
          <w:rFonts w:ascii="Arial" w:hAnsi="Arial" w:cs="Arial"/>
        </w:rPr>
      </w:pPr>
      <w:r w:rsidRPr="000D474B">
        <w:rPr>
          <w:rFonts w:ascii="Arial" w:hAnsi="Arial" w:cs="Arial"/>
        </w:rPr>
        <w:t xml:space="preserve">The perception of domestic abuse is significantly influenced by culture. </w:t>
      </w:r>
      <w:r w:rsidR="009652A7" w:rsidRPr="000D474B">
        <w:rPr>
          <w:rFonts w:ascii="Arial" w:hAnsi="Arial" w:cs="Arial"/>
        </w:rPr>
        <w:t xml:space="preserve">This is evident </w:t>
      </w:r>
      <w:r w:rsidR="0004538D" w:rsidRPr="000D474B">
        <w:rPr>
          <w:rFonts w:ascii="Arial" w:hAnsi="Arial" w:cs="Arial"/>
        </w:rPr>
        <w:t xml:space="preserve">when looking at the </w:t>
      </w:r>
      <w:r w:rsidRPr="000D474B">
        <w:rPr>
          <w:rFonts w:ascii="Arial" w:hAnsi="Arial" w:cs="Arial"/>
        </w:rPr>
        <w:t xml:space="preserve">language used in victim </w:t>
      </w:r>
      <w:r w:rsidR="003552F9" w:rsidRPr="000D474B">
        <w:rPr>
          <w:rFonts w:ascii="Arial" w:hAnsi="Arial" w:cs="Arial"/>
        </w:rPr>
        <w:t>blaming</w:t>
      </w:r>
      <w:r w:rsidR="0082435B" w:rsidRPr="000D474B">
        <w:rPr>
          <w:rFonts w:ascii="Arial" w:hAnsi="Arial" w:cs="Arial"/>
        </w:rPr>
        <w:t>,</w:t>
      </w:r>
      <w:r w:rsidR="003552F9" w:rsidRPr="000D474B">
        <w:rPr>
          <w:rFonts w:ascii="Arial" w:hAnsi="Arial" w:cs="Arial"/>
        </w:rPr>
        <w:t xml:space="preserve"> such</w:t>
      </w:r>
      <w:r w:rsidR="0004538D" w:rsidRPr="000D474B">
        <w:rPr>
          <w:rFonts w:ascii="Arial" w:hAnsi="Arial" w:cs="Arial"/>
        </w:rPr>
        <w:t xml:space="preserve"> </w:t>
      </w:r>
      <w:r w:rsidR="003552F9" w:rsidRPr="000D474B">
        <w:rPr>
          <w:rFonts w:ascii="Arial" w:hAnsi="Arial" w:cs="Arial"/>
        </w:rPr>
        <w:t xml:space="preserve">as </w:t>
      </w:r>
      <w:r w:rsidR="0082435B" w:rsidRPr="000D474B">
        <w:rPr>
          <w:rFonts w:ascii="Arial" w:hAnsi="Arial" w:cs="Arial"/>
        </w:rPr>
        <w:t>y</w:t>
      </w:r>
      <w:r w:rsidR="003552F9" w:rsidRPr="000D474B">
        <w:rPr>
          <w:rFonts w:ascii="Arial" w:hAnsi="Arial" w:cs="Arial"/>
        </w:rPr>
        <w:t>ou</w:t>
      </w:r>
      <w:r w:rsidR="008A2C82" w:rsidRPr="000D474B">
        <w:rPr>
          <w:rFonts w:ascii="Arial" w:hAnsi="Arial" w:cs="Arial"/>
          <w:shd w:val="clear" w:color="auto" w:fill="FFFFFF"/>
        </w:rPr>
        <w:t xml:space="preserve"> must have sent mixed </w:t>
      </w:r>
      <w:r w:rsidR="0082435B" w:rsidRPr="000D474B">
        <w:rPr>
          <w:rFonts w:ascii="Arial" w:hAnsi="Arial" w:cs="Arial"/>
          <w:shd w:val="clear" w:color="auto" w:fill="FFFFFF"/>
        </w:rPr>
        <w:t>messages,</w:t>
      </w:r>
      <w:r w:rsidR="008768D3" w:rsidRPr="000D474B">
        <w:rPr>
          <w:rFonts w:ascii="Arial" w:hAnsi="Arial" w:cs="Arial"/>
          <w:shd w:val="clear" w:color="auto" w:fill="FFFFFF"/>
        </w:rPr>
        <w:t xml:space="preserve"> or </w:t>
      </w:r>
      <w:r w:rsidR="0082435B" w:rsidRPr="000D474B">
        <w:rPr>
          <w:rFonts w:ascii="Arial" w:hAnsi="Arial" w:cs="Arial"/>
          <w:shd w:val="clear" w:color="auto" w:fill="FFFFFF"/>
        </w:rPr>
        <w:t>t</w:t>
      </w:r>
      <w:r w:rsidR="00B50A75" w:rsidRPr="000D474B">
        <w:rPr>
          <w:rFonts w:ascii="Arial" w:hAnsi="Arial" w:cs="Arial"/>
          <w:shd w:val="clear" w:color="auto" w:fill="FFFFFF"/>
        </w:rPr>
        <w:t>hey should have left the relationship soone</w:t>
      </w:r>
      <w:r w:rsidR="00BE57BE" w:rsidRPr="000D474B">
        <w:rPr>
          <w:rFonts w:ascii="Arial" w:hAnsi="Arial" w:cs="Arial"/>
          <w:shd w:val="clear" w:color="auto" w:fill="FFFFFF"/>
        </w:rPr>
        <w:t>r</w:t>
      </w:r>
      <w:r w:rsidR="00B50A75" w:rsidRPr="000D474B">
        <w:rPr>
          <w:rFonts w:ascii="Arial" w:hAnsi="Arial" w:cs="Arial"/>
          <w:shd w:val="clear" w:color="auto" w:fill="FFFFFF"/>
        </w:rPr>
        <w:t>. This language</w:t>
      </w:r>
      <w:r w:rsidR="008A2C82" w:rsidRPr="000D474B">
        <w:rPr>
          <w:rFonts w:ascii="Arial" w:hAnsi="Arial" w:cs="Arial"/>
          <w:shd w:val="clear" w:color="auto" w:fill="FFFFFF"/>
        </w:rPr>
        <w:t xml:space="preserve"> </w:t>
      </w:r>
      <w:r w:rsidR="00EE3043" w:rsidRPr="000D474B">
        <w:rPr>
          <w:rFonts w:ascii="Arial" w:hAnsi="Arial" w:cs="Arial"/>
          <w:shd w:val="clear" w:color="auto" w:fill="FFFFFF"/>
        </w:rPr>
        <w:t xml:space="preserve">indicates the perception of the culture while also </w:t>
      </w:r>
      <w:r w:rsidR="003552F9" w:rsidRPr="000D474B">
        <w:rPr>
          <w:rFonts w:ascii="Arial" w:hAnsi="Arial" w:cs="Arial"/>
          <w:color w:val="001D35"/>
          <w:shd w:val="clear" w:color="auto" w:fill="FFFFFF"/>
        </w:rPr>
        <w:t>i</w:t>
      </w:r>
      <w:r w:rsidR="008768D3" w:rsidRPr="000D474B">
        <w:rPr>
          <w:rFonts w:ascii="Arial" w:hAnsi="Arial" w:cs="Arial"/>
        </w:rPr>
        <w:t>ncreasing</w:t>
      </w:r>
      <w:r w:rsidRPr="000D474B">
        <w:rPr>
          <w:rFonts w:ascii="Arial" w:hAnsi="Arial" w:cs="Arial"/>
        </w:rPr>
        <w:t xml:space="preserve"> the likelihood</w:t>
      </w:r>
      <w:r w:rsidR="008768D3" w:rsidRPr="000D474B">
        <w:rPr>
          <w:rFonts w:ascii="Arial" w:hAnsi="Arial" w:cs="Arial"/>
        </w:rPr>
        <w:t xml:space="preserve"> </w:t>
      </w:r>
      <w:r w:rsidR="00BE57BE" w:rsidRPr="000D474B">
        <w:rPr>
          <w:rFonts w:ascii="Arial" w:hAnsi="Arial" w:cs="Arial"/>
        </w:rPr>
        <w:lastRenderedPageBreak/>
        <w:t>of</w:t>
      </w:r>
      <w:r w:rsidR="008768D3" w:rsidRPr="000D474B">
        <w:rPr>
          <w:rFonts w:ascii="Arial" w:hAnsi="Arial" w:cs="Arial"/>
        </w:rPr>
        <w:t xml:space="preserve"> continuation</w:t>
      </w:r>
      <w:r w:rsidRPr="000D474B">
        <w:rPr>
          <w:rFonts w:ascii="Arial" w:hAnsi="Arial" w:cs="Arial"/>
        </w:rPr>
        <w:t xml:space="preserve"> of abuse. However, </w:t>
      </w:r>
      <w:r w:rsidR="00196DF4" w:rsidRPr="000D474B">
        <w:rPr>
          <w:rFonts w:ascii="Arial" w:hAnsi="Arial" w:cs="Arial"/>
        </w:rPr>
        <w:t>(</w:t>
      </w:r>
      <w:proofErr w:type="spellStart"/>
      <w:r w:rsidRPr="000D474B">
        <w:rPr>
          <w:rFonts w:ascii="Arial" w:hAnsi="Arial" w:cs="Arial"/>
        </w:rPr>
        <w:t>Badeness</w:t>
      </w:r>
      <w:proofErr w:type="spellEnd"/>
      <w:r w:rsidRPr="000D474B">
        <w:rPr>
          <w:rFonts w:ascii="Arial" w:hAnsi="Arial" w:cs="Arial"/>
        </w:rPr>
        <w:t>-Sastre</w:t>
      </w:r>
      <w:r w:rsidR="00247FC8" w:rsidRPr="000D474B">
        <w:rPr>
          <w:rFonts w:ascii="Arial" w:hAnsi="Arial" w:cs="Arial"/>
        </w:rPr>
        <w:t>,</w:t>
      </w:r>
      <w:r w:rsidRPr="000D474B">
        <w:rPr>
          <w:rFonts w:ascii="Arial" w:hAnsi="Arial" w:cs="Arial"/>
        </w:rPr>
        <w:t xml:space="preserve"> </w:t>
      </w:r>
      <w:r w:rsidRPr="000D474B">
        <w:rPr>
          <w:rFonts w:ascii="Arial" w:hAnsi="Arial" w:cs="Arial"/>
          <w:i/>
          <w:iCs/>
        </w:rPr>
        <w:t>et al</w:t>
      </w:r>
      <w:r w:rsidRPr="000D474B">
        <w:rPr>
          <w:rFonts w:ascii="Arial" w:hAnsi="Arial" w:cs="Arial"/>
        </w:rPr>
        <w:t>.</w:t>
      </w:r>
      <w:r w:rsidR="00247FC8" w:rsidRPr="000D474B">
        <w:rPr>
          <w:rFonts w:ascii="Arial" w:hAnsi="Arial" w:cs="Arial"/>
        </w:rPr>
        <w:t>,</w:t>
      </w:r>
      <w:r w:rsidRPr="000D474B">
        <w:rPr>
          <w:rFonts w:ascii="Arial" w:hAnsi="Arial" w:cs="Arial"/>
        </w:rPr>
        <w:t xml:space="preserve"> 2024) argue that perception can also have the opposite effect and prevent abuse. When people are properly educated and have a good understanding, it can reduce abusive practices</w:t>
      </w:r>
      <w:r w:rsidR="00991F4F" w:rsidRPr="000D474B">
        <w:rPr>
          <w:rFonts w:ascii="Arial" w:hAnsi="Arial" w:cs="Arial"/>
        </w:rPr>
        <w:t xml:space="preserve"> </w:t>
      </w:r>
      <w:r w:rsidR="005555BF" w:rsidRPr="000D474B">
        <w:rPr>
          <w:rFonts w:ascii="Arial" w:hAnsi="Arial" w:cs="Arial"/>
        </w:rPr>
        <w:t xml:space="preserve">by changing the culture and </w:t>
      </w:r>
      <w:r w:rsidR="00462698" w:rsidRPr="000D474B">
        <w:rPr>
          <w:rFonts w:ascii="Arial" w:hAnsi="Arial" w:cs="Arial"/>
        </w:rPr>
        <w:t>reducing the amount of victim blaming.</w:t>
      </w:r>
      <w:r w:rsidR="00A17328" w:rsidRPr="000D474B">
        <w:rPr>
          <w:rFonts w:ascii="Arial" w:hAnsi="Arial" w:cs="Arial"/>
        </w:rPr>
        <w:t xml:space="preserve"> </w:t>
      </w:r>
      <w:r w:rsidR="00E4762C" w:rsidRPr="000D474B">
        <w:rPr>
          <w:rFonts w:ascii="Arial" w:hAnsi="Arial" w:cs="Arial"/>
        </w:rPr>
        <w:t xml:space="preserve">In their 2024 study, </w:t>
      </w:r>
      <w:r w:rsidR="00247FC8" w:rsidRPr="000D474B">
        <w:rPr>
          <w:rFonts w:ascii="Arial" w:hAnsi="Arial" w:cs="Arial"/>
        </w:rPr>
        <w:t>(</w:t>
      </w:r>
      <w:proofErr w:type="spellStart"/>
      <w:r w:rsidR="00E4762C" w:rsidRPr="000D474B">
        <w:rPr>
          <w:rFonts w:ascii="Arial" w:hAnsi="Arial" w:cs="Arial"/>
        </w:rPr>
        <w:t>Juarros-Basterretxea</w:t>
      </w:r>
      <w:proofErr w:type="spellEnd"/>
      <w:r w:rsidR="00E4762C" w:rsidRPr="000D474B">
        <w:rPr>
          <w:rFonts w:ascii="Arial" w:hAnsi="Arial" w:cs="Arial"/>
        </w:rPr>
        <w:t xml:space="preserve">, </w:t>
      </w:r>
      <w:r w:rsidR="00E4762C" w:rsidRPr="000D474B">
        <w:rPr>
          <w:rFonts w:ascii="Arial" w:hAnsi="Arial" w:cs="Arial"/>
          <w:i/>
          <w:iCs/>
        </w:rPr>
        <w:t>et al</w:t>
      </w:r>
      <w:r w:rsidR="00E4762C" w:rsidRPr="000D474B">
        <w:rPr>
          <w:rFonts w:ascii="Arial" w:hAnsi="Arial" w:cs="Arial"/>
        </w:rPr>
        <w:t>.</w:t>
      </w:r>
      <w:r w:rsidR="00247FC8" w:rsidRPr="000D474B">
        <w:rPr>
          <w:rFonts w:ascii="Arial" w:hAnsi="Arial" w:cs="Arial"/>
        </w:rPr>
        <w:t>, 2024)</w:t>
      </w:r>
      <w:r w:rsidR="00E4762C" w:rsidRPr="000D474B">
        <w:rPr>
          <w:rFonts w:ascii="Arial" w:hAnsi="Arial" w:cs="Arial"/>
        </w:rPr>
        <w:t xml:space="preserve"> discuss the cultural impact of reporting domestic violence to the police. The research shows that people's perception of the outcomes after reporting plays a crucial role in their decision to report abuse in the first place. Interestingly, the study reveals that this perception of reporting not only relates to the police but also includes other professionals</w:t>
      </w:r>
      <w:r w:rsidR="004615DE" w:rsidRPr="000D474B">
        <w:rPr>
          <w:rFonts w:ascii="Arial" w:hAnsi="Arial" w:cs="Arial"/>
        </w:rPr>
        <w:t>,</w:t>
      </w:r>
      <w:r w:rsidR="00E4762C" w:rsidRPr="000D474B">
        <w:rPr>
          <w:rFonts w:ascii="Arial" w:hAnsi="Arial" w:cs="Arial"/>
        </w:rPr>
        <w:t xml:space="preserve"> such as psychologists and therapists, who are bound by confidentiality. This highlights a systemic cultural issue where domestic abuse is often seen as unreportable despite legal protections for the victims.</w:t>
      </w:r>
      <w:r w:rsidR="00A17328" w:rsidRPr="000D474B">
        <w:rPr>
          <w:rFonts w:ascii="Arial" w:hAnsi="Arial" w:cs="Arial"/>
        </w:rPr>
        <w:t xml:space="preserve"> </w:t>
      </w:r>
      <w:proofErr w:type="gramStart"/>
      <w:r w:rsidR="00E62324" w:rsidRPr="000D474B">
        <w:rPr>
          <w:rFonts w:ascii="Arial" w:hAnsi="Arial" w:cs="Arial"/>
        </w:rPr>
        <w:t>In order to</w:t>
      </w:r>
      <w:proofErr w:type="gramEnd"/>
      <w:r w:rsidR="00E62324" w:rsidRPr="000D474B">
        <w:rPr>
          <w:rFonts w:ascii="Arial" w:hAnsi="Arial" w:cs="Arial"/>
        </w:rPr>
        <w:t xml:space="preserve"> address domestic abuse, policies </w:t>
      </w:r>
      <w:r w:rsidR="0057393F" w:rsidRPr="000D474B">
        <w:rPr>
          <w:rFonts w:ascii="Arial" w:hAnsi="Arial" w:cs="Arial"/>
        </w:rPr>
        <w:t xml:space="preserve">need to be created. The media also have a role </w:t>
      </w:r>
      <w:r w:rsidR="00BE14D9" w:rsidRPr="000D474B">
        <w:rPr>
          <w:rFonts w:ascii="Arial" w:hAnsi="Arial" w:cs="Arial"/>
        </w:rPr>
        <w:t>in making</w:t>
      </w:r>
      <w:r w:rsidR="00A27FE5" w:rsidRPr="000D474B">
        <w:rPr>
          <w:rFonts w:ascii="Arial" w:hAnsi="Arial" w:cs="Arial"/>
        </w:rPr>
        <w:t xml:space="preserve"> the public </w:t>
      </w:r>
      <w:r w:rsidR="00FD42AF" w:rsidRPr="000D474B">
        <w:rPr>
          <w:rFonts w:ascii="Arial" w:hAnsi="Arial" w:cs="Arial"/>
        </w:rPr>
        <w:t xml:space="preserve">socially </w:t>
      </w:r>
      <w:r w:rsidR="00A27FE5" w:rsidRPr="000D474B">
        <w:rPr>
          <w:rFonts w:ascii="Arial" w:hAnsi="Arial" w:cs="Arial"/>
        </w:rPr>
        <w:t xml:space="preserve">aware of domestic abuse </w:t>
      </w:r>
      <w:r w:rsidR="00FD42AF" w:rsidRPr="000D474B">
        <w:rPr>
          <w:rFonts w:ascii="Arial" w:hAnsi="Arial" w:cs="Arial"/>
        </w:rPr>
        <w:t>(</w:t>
      </w:r>
      <w:r w:rsidR="00BE14D9" w:rsidRPr="000D474B">
        <w:rPr>
          <w:rFonts w:ascii="Arial" w:hAnsi="Arial" w:cs="Arial"/>
        </w:rPr>
        <w:t>Moreira &amp; Costa, 202</w:t>
      </w:r>
      <w:r w:rsidR="00C040F5" w:rsidRPr="000D474B">
        <w:rPr>
          <w:rFonts w:ascii="Arial" w:hAnsi="Arial" w:cs="Arial"/>
        </w:rPr>
        <w:t>1</w:t>
      </w:r>
      <w:r w:rsidR="00BE14D9" w:rsidRPr="000D474B">
        <w:rPr>
          <w:rFonts w:ascii="Arial" w:hAnsi="Arial" w:cs="Arial"/>
        </w:rPr>
        <w:t>).</w:t>
      </w:r>
      <w:r w:rsidR="002A209E" w:rsidRPr="000D474B">
        <w:rPr>
          <w:rFonts w:ascii="Arial" w:hAnsi="Arial" w:cs="Arial"/>
        </w:rPr>
        <w:t xml:space="preserve"> </w:t>
      </w:r>
      <w:r w:rsidR="00B82DBE" w:rsidRPr="000D474B">
        <w:rPr>
          <w:rFonts w:ascii="Arial" w:hAnsi="Arial" w:cs="Arial"/>
        </w:rPr>
        <w:t xml:space="preserve">The public’s perception </w:t>
      </w:r>
      <w:r w:rsidR="00CA6629" w:rsidRPr="000D474B">
        <w:rPr>
          <w:rFonts w:ascii="Arial" w:hAnsi="Arial" w:cs="Arial"/>
        </w:rPr>
        <w:t xml:space="preserve">of domestic abuse </w:t>
      </w:r>
      <w:r w:rsidR="000F718C" w:rsidRPr="000D474B">
        <w:rPr>
          <w:rFonts w:ascii="Arial" w:hAnsi="Arial" w:cs="Arial"/>
        </w:rPr>
        <w:t xml:space="preserve">can influence laws and legislations </w:t>
      </w:r>
      <w:r w:rsidR="00641D59" w:rsidRPr="000D474B">
        <w:rPr>
          <w:rFonts w:ascii="Arial" w:hAnsi="Arial" w:cs="Arial"/>
        </w:rPr>
        <w:t xml:space="preserve">that are in place to help </w:t>
      </w:r>
      <w:r w:rsidR="00666A39" w:rsidRPr="000D474B">
        <w:rPr>
          <w:rFonts w:ascii="Arial" w:hAnsi="Arial" w:cs="Arial"/>
        </w:rPr>
        <w:t xml:space="preserve">and protect victims, </w:t>
      </w:r>
      <w:r w:rsidR="004F7262" w:rsidRPr="000D474B">
        <w:rPr>
          <w:rFonts w:ascii="Arial" w:hAnsi="Arial" w:cs="Arial"/>
        </w:rPr>
        <w:t xml:space="preserve">as well as increasing </w:t>
      </w:r>
      <w:r w:rsidR="00DA135F" w:rsidRPr="000D474B">
        <w:rPr>
          <w:rFonts w:ascii="Arial" w:hAnsi="Arial" w:cs="Arial"/>
        </w:rPr>
        <w:t xml:space="preserve">the </w:t>
      </w:r>
      <w:r w:rsidR="004D1D29" w:rsidRPr="000D474B">
        <w:rPr>
          <w:rFonts w:ascii="Arial" w:hAnsi="Arial" w:cs="Arial"/>
        </w:rPr>
        <w:t>encouragement</w:t>
      </w:r>
      <w:r w:rsidR="00DA135F" w:rsidRPr="000D474B">
        <w:rPr>
          <w:rFonts w:ascii="Arial" w:hAnsi="Arial" w:cs="Arial"/>
        </w:rPr>
        <w:t xml:space="preserve"> of report</w:t>
      </w:r>
      <w:r w:rsidR="001067B8" w:rsidRPr="000D474B">
        <w:rPr>
          <w:rFonts w:ascii="Arial" w:hAnsi="Arial" w:cs="Arial"/>
        </w:rPr>
        <w:t>ing domestic abuse incidents (</w:t>
      </w:r>
      <w:proofErr w:type="spellStart"/>
      <w:r w:rsidR="001067B8" w:rsidRPr="000D474B">
        <w:rPr>
          <w:rFonts w:ascii="Arial" w:hAnsi="Arial" w:cs="Arial"/>
        </w:rPr>
        <w:t>Grembi</w:t>
      </w:r>
      <w:proofErr w:type="spellEnd"/>
      <w:r w:rsidR="001067B8" w:rsidRPr="000D474B">
        <w:rPr>
          <w:rFonts w:ascii="Arial" w:hAnsi="Arial" w:cs="Arial"/>
        </w:rPr>
        <w:t xml:space="preserve">, </w:t>
      </w:r>
      <w:r w:rsidR="001067B8" w:rsidRPr="000D474B">
        <w:rPr>
          <w:rFonts w:ascii="Arial" w:hAnsi="Arial" w:cs="Arial"/>
          <w:i/>
          <w:iCs/>
        </w:rPr>
        <w:t>et al</w:t>
      </w:r>
      <w:r w:rsidR="001067B8" w:rsidRPr="000D474B">
        <w:rPr>
          <w:rFonts w:ascii="Arial" w:hAnsi="Arial" w:cs="Arial"/>
        </w:rPr>
        <w:t>., 2024).</w:t>
      </w:r>
      <w:r w:rsidR="00D15209" w:rsidRPr="000D474B">
        <w:rPr>
          <w:rFonts w:ascii="Arial" w:hAnsi="Arial" w:cs="Arial"/>
        </w:rPr>
        <w:t xml:space="preserve"> </w:t>
      </w:r>
      <w:r w:rsidR="00782891" w:rsidRPr="000D474B">
        <w:rPr>
          <w:rFonts w:ascii="Arial" w:hAnsi="Arial" w:cs="Arial"/>
        </w:rPr>
        <w:t xml:space="preserve">According to </w:t>
      </w:r>
      <w:r w:rsidR="00E44C57" w:rsidRPr="000D474B">
        <w:rPr>
          <w:rFonts w:ascii="Arial" w:hAnsi="Arial" w:cs="Arial"/>
        </w:rPr>
        <w:t>(</w:t>
      </w:r>
      <w:proofErr w:type="spellStart"/>
      <w:r w:rsidR="00E44C57" w:rsidRPr="000D474B">
        <w:rPr>
          <w:rFonts w:ascii="Arial" w:hAnsi="Arial" w:cs="Arial"/>
        </w:rPr>
        <w:t>Grembi</w:t>
      </w:r>
      <w:proofErr w:type="spellEnd"/>
      <w:r w:rsidR="00E44C57" w:rsidRPr="000D474B">
        <w:rPr>
          <w:rFonts w:ascii="Arial" w:hAnsi="Arial" w:cs="Arial"/>
        </w:rPr>
        <w:t xml:space="preserve">, </w:t>
      </w:r>
      <w:r w:rsidR="00E44C57" w:rsidRPr="000D474B">
        <w:rPr>
          <w:rFonts w:ascii="Arial" w:hAnsi="Arial" w:cs="Arial"/>
          <w:i/>
          <w:iCs/>
        </w:rPr>
        <w:t>et a</w:t>
      </w:r>
      <w:r w:rsidR="00446137" w:rsidRPr="000D474B">
        <w:rPr>
          <w:rFonts w:ascii="Arial" w:hAnsi="Arial" w:cs="Arial"/>
          <w:i/>
          <w:iCs/>
        </w:rPr>
        <w:t>l</w:t>
      </w:r>
      <w:r w:rsidR="00E44C57" w:rsidRPr="000D474B">
        <w:rPr>
          <w:rFonts w:ascii="Arial" w:hAnsi="Arial" w:cs="Arial"/>
        </w:rPr>
        <w:t>., 2024)</w:t>
      </w:r>
      <w:r w:rsidR="00350DEE" w:rsidRPr="000D474B">
        <w:rPr>
          <w:rFonts w:ascii="Arial" w:hAnsi="Arial" w:cs="Arial"/>
        </w:rPr>
        <w:t>,</w:t>
      </w:r>
      <w:r w:rsidR="00E44C57" w:rsidRPr="000D474B">
        <w:rPr>
          <w:rFonts w:ascii="Arial" w:hAnsi="Arial" w:cs="Arial"/>
        </w:rPr>
        <w:t xml:space="preserve"> when dealing with domestic </w:t>
      </w:r>
      <w:r w:rsidR="00120517" w:rsidRPr="000D474B">
        <w:rPr>
          <w:rFonts w:ascii="Arial" w:hAnsi="Arial" w:cs="Arial"/>
        </w:rPr>
        <w:t>abuse</w:t>
      </w:r>
      <w:r w:rsidR="007E48C4" w:rsidRPr="000D474B">
        <w:rPr>
          <w:rFonts w:ascii="Arial" w:hAnsi="Arial" w:cs="Arial"/>
        </w:rPr>
        <w:t>,</w:t>
      </w:r>
      <w:r w:rsidR="00120517" w:rsidRPr="000D474B">
        <w:rPr>
          <w:rFonts w:ascii="Arial" w:hAnsi="Arial" w:cs="Arial"/>
        </w:rPr>
        <w:t xml:space="preserve"> it is </w:t>
      </w:r>
      <w:r w:rsidR="00365CD6" w:rsidRPr="000D474B">
        <w:rPr>
          <w:rFonts w:ascii="Arial" w:hAnsi="Arial" w:cs="Arial"/>
        </w:rPr>
        <w:t>essential</w:t>
      </w:r>
      <w:r w:rsidR="00120517" w:rsidRPr="000D474B">
        <w:rPr>
          <w:rFonts w:ascii="Arial" w:hAnsi="Arial" w:cs="Arial"/>
        </w:rPr>
        <w:t xml:space="preserve"> to understand </w:t>
      </w:r>
      <w:r w:rsidR="008376A3" w:rsidRPr="000D474B">
        <w:rPr>
          <w:rFonts w:ascii="Arial" w:hAnsi="Arial" w:cs="Arial"/>
        </w:rPr>
        <w:t xml:space="preserve">the </w:t>
      </w:r>
      <w:r w:rsidR="00142D5D" w:rsidRPr="000D474B">
        <w:rPr>
          <w:rFonts w:ascii="Arial" w:hAnsi="Arial" w:cs="Arial"/>
        </w:rPr>
        <w:t>seriousness</w:t>
      </w:r>
      <w:r w:rsidR="008376A3" w:rsidRPr="000D474B">
        <w:rPr>
          <w:rFonts w:ascii="Arial" w:hAnsi="Arial" w:cs="Arial"/>
        </w:rPr>
        <w:t xml:space="preserve"> and</w:t>
      </w:r>
      <w:r w:rsidR="00916E5C" w:rsidRPr="000D474B">
        <w:rPr>
          <w:rFonts w:ascii="Arial" w:hAnsi="Arial" w:cs="Arial"/>
        </w:rPr>
        <w:t xml:space="preserve"> </w:t>
      </w:r>
      <w:r w:rsidR="008376A3" w:rsidRPr="000D474B">
        <w:rPr>
          <w:rFonts w:ascii="Arial" w:hAnsi="Arial" w:cs="Arial"/>
        </w:rPr>
        <w:t>consequences</w:t>
      </w:r>
      <w:r w:rsidR="00916E5C" w:rsidRPr="000D474B">
        <w:rPr>
          <w:rFonts w:ascii="Arial" w:hAnsi="Arial" w:cs="Arial"/>
        </w:rPr>
        <w:t xml:space="preserve"> of </w:t>
      </w:r>
      <w:r w:rsidR="002218B2" w:rsidRPr="000D474B">
        <w:rPr>
          <w:rFonts w:ascii="Arial" w:hAnsi="Arial" w:cs="Arial"/>
        </w:rPr>
        <w:t xml:space="preserve">the </w:t>
      </w:r>
      <w:r w:rsidR="007E52C6" w:rsidRPr="000D474B">
        <w:rPr>
          <w:rFonts w:ascii="Arial" w:hAnsi="Arial" w:cs="Arial"/>
        </w:rPr>
        <w:t>suspect's</w:t>
      </w:r>
      <w:r w:rsidR="002218B2" w:rsidRPr="000D474B">
        <w:rPr>
          <w:rFonts w:ascii="Arial" w:hAnsi="Arial" w:cs="Arial"/>
        </w:rPr>
        <w:t xml:space="preserve"> behaviours.</w:t>
      </w:r>
      <w:r w:rsidR="008376A3" w:rsidRPr="000D474B">
        <w:rPr>
          <w:rFonts w:ascii="Arial" w:hAnsi="Arial" w:cs="Arial"/>
        </w:rPr>
        <w:t xml:space="preserve"> </w:t>
      </w:r>
      <w:r w:rsidR="00BF5E70" w:rsidRPr="000D474B">
        <w:rPr>
          <w:rFonts w:ascii="Arial" w:hAnsi="Arial" w:cs="Arial"/>
        </w:rPr>
        <w:t xml:space="preserve">It highlights that </w:t>
      </w:r>
      <w:r w:rsidR="00D61C44" w:rsidRPr="000D474B">
        <w:rPr>
          <w:rFonts w:ascii="Arial" w:hAnsi="Arial" w:cs="Arial"/>
        </w:rPr>
        <w:t xml:space="preserve">reporting domestic abuse is impacted by </w:t>
      </w:r>
      <w:r w:rsidR="00BF5E70" w:rsidRPr="000D474B">
        <w:rPr>
          <w:rFonts w:ascii="Arial" w:hAnsi="Arial" w:cs="Arial"/>
        </w:rPr>
        <w:t>the public</w:t>
      </w:r>
      <w:r w:rsidR="00797E60" w:rsidRPr="000D474B">
        <w:rPr>
          <w:rFonts w:ascii="Arial" w:hAnsi="Arial" w:cs="Arial"/>
        </w:rPr>
        <w:t>’s perception and gender stereotypes</w:t>
      </w:r>
      <w:r w:rsidR="00006FC9" w:rsidRPr="000D474B">
        <w:rPr>
          <w:rFonts w:ascii="Arial" w:hAnsi="Arial" w:cs="Arial"/>
        </w:rPr>
        <w:t xml:space="preserve"> and changes</w:t>
      </w:r>
      <w:r w:rsidR="00713D95" w:rsidRPr="000D474B">
        <w:rPr>
          <w:rFonts w:ascii="Arial" w:hAnsi="Arial" w:cs="Arial"/>
        </w:rPr>
        <w:t xml:space="preserve"> to perceptions need to be made </w:t>
      </w:r>
      <w:r w:rsidR="0069005B" w:rsidRPr="000D474B">
        <w:rPr>
          <w:rFonts w:ascii="Arial" w:hAnsi="Arial" w:cs="Arial"/>
        </w:rPr>
        <w:t>for</w:t>
      </w:r>
      <w:r w:rsidR="00361931" w:rsidRPr="000D474B">
        <w:rPr>
          <w:rFonts w:ascii="Arial" w:hAnsi="Arial" w:cs="Arial"/>
        </w:rPr>
        <w:t xml:space="preserve"> victims</w:t>
      </w:r>
      <w:r w:rsidR="00CF3698" w:rsidRPr="000D474B">
        <w:rPr>
          <w:rFonts w:ascii="Arial" w:hAnsi="Arial" w:cs="Arial"/>
        </w:rPr>
        <w:t xml:space="preserve"> to take control</w:t>
      </w:r>
      <w:r w:rsidR="00423348" w:rsidRPr="000D474B">
        <w:rPr>
          <w:rFonts w:ascii="Arial" w:hAnsi="Arial" w:cs="Arial"/>
        </w:rPr>
        <w:t xml:space="preserve">, come forward and report </w:t>
      </w:r>
      <w:r w:rsidR="00887951" w:rsidRPr="000D474B">
        <w:rPr>
          <w:rFonts w:ascii="Arial" w:hAnsi="Arial" w:cs="Arial"/>
        </w:rPr>
        <w:t xml:space="preserve">domestic abuse. </w:t>
      </w:r>
      <w:r w:rsidR="000E6DA6" w:rsidRPr="000D474B">
        <w:rPr>
          <w:rFonts w:ascii="Arial" w:hAnsi="Arial" w:cs="Arial"/>
        </w:rPr>
        <w:t xml:space="preserve">The literature </w:t>
      </w:r>
      <w:r w:rsidR="007D61F9" w:rsidRPr="000D474B">
        <w:rPr>
          <w:rFonts w:ascii="Arial" w:hAnsi="Arial" w:cs="Arial"/>
        </w:rPr>
        <w:t>suggests</w:t>
      </w:r>
      <w:r w:rsidR="000E6DA6" w:rsidRPr="000D474B">
        <w:rPr>
          <w:rFonts w:ascii="Arial" w:hAnsi="Arial" w:cs="Arial"/>
        </w:rPr>
        <w:t xml:space="preserve"> that stereotypes </w:t>
      </w:r>
      <w:r w:rsidR="007D4791" w:rsidRPr="000D474B">
        <w:rPr>
          <w:rFonts w:ascii="Arial" w:hAnsi="Arial" w:cs="Arial"/>
        </w:rPr>
        <w:t>should be targeted through domestic abuse campaigns</w:t>
      </w:r>
      <w:r w:rsidR="00156761" w:rsidRPr="000D474B">
        <w:rPr>
          <w:rFonts w:ascii="Arial" w:hAnsi="Arial" w:cs="Arial"/>
        </w:rPr>
        <w:t>,</w:t>
      </w:r>
      <w:r w:rsidR="007D61F9" w:rsidRPr="000D474B">
        <w:rPr>
          <w:rFonts w:ascii="Arial" w:hAnsi="Arial" w:cs="Arial"/>
        </w:rPr>
        <w:t xml:space="preserve"> </w:t>
      </w:r>
      <w:r w:rsidR="00225CEA" w:rsidRPr="000D474B">
        <w:rPr>
          <w:rFonts w:ascii="Arial" w:hAnsi="Arial" w:cs="Arial"/>
        </w:rPr>
        <w:t>and</w:t>
      </w:r>
      <w:r w:rsidR="00776E94" w:rsidRPr="000D474B">
        <w:rPr>
          <w:rFonts w:ascii="Arial" w:hAnsi="Arial" w:cs="Arial"/>
        </w:rPr>
        <w:t xml:space="preserve"> the media has an influence </w:t>
      </w:r>
      <w:r w:rsidR="00D91225" w:rsidRPr="000D474B">
        <w:rPr>
          <w:rFonts w:ascii="Arial" w:hAnsi="Arial" w:cs="Arial"/>
        </w:rPr>
        <w:t>in shaping gender roles</w:t>
      </w:r>
      <w:r w:rsidR="00156761" w:rsidRPr="000D474B">
        <w:rPr>
          <w:rFonts w:ascii="Arial" w:hAnsi="Arial" w:cs="Arial"/>
        </w:rPr>
        <w:t xml:space="preserve">. </w:t>
      </w:r>
      <w:r w:rsidR="006B5675" w:rsidRPr="000D474B">
        <w:rPr>
          <w:rFonts w:ascii="Arial" w:hAnsi="Arial" w:cs="Arial"/>
        </w:rPr>
        <w:t xml:space="preserve">It is </w:t>
      </w:r>
      <w:r w:rsidR="00365CD6" w:rsidRPr="000D474B">
        <w:rPr>
          <w:rFonts w:ascii="Arial" w:hAnsi="Arial" w:cs="Arial"/>
        </w:rPr>
        <w:t>essential</w:t>
      </w:r>
      <w:r w:rsidR="006B5675" w:rsidRPr="000D474B">
        <w:rPr>
          <w:rFonts w:ascii="Arial" w:hAnsi="Arial" w:cs="Arial"/>
        </w:rPr>
        <w:t xml:space="preserve"> </w:t>
      </w:r>
      <w:r w:rsidR="008A31E9" w:rsidRPr="000D474B">
        <w:rPr>
          <w:rFonts w:ascii="Arial" w:hAnsi="Arial" w:cs="Arial"/>
        </w:rPr>
        <w:t>to provide victims with information and available services</w:t>
      </w:r>
      <w:r w:rsidR="00AA3644" w:rsidRPr="000D474B">
        <w:rPr>
          <w:rFonts w:ascii="Arial" w:hAnsi="Arial" w:cs="Arial"/>
        </w:rPr>
        <w:t xml:space="preserve"> so that they can receive help and support</w:t>
      </w:r>
      <w:r w:rsidR="008047A4" w:rsidRPr="000D474B">
        <w:rPr>
          <w:rFonts w:ascii="Arial" w:hAnsi="Arial" w:cs="Arial"/>
        </w:rPr>
        <w:t xml:space="preserve"> in relation to domestic abuse. </w:t>
      </w:r>
      <w:r w:rsidR="00C5234A" w:rsidRPr="000D474B">
        <w:rPr>
          <w:rFonts w:ascii="Arial" w:hAnsi="Arial" w:cs="Arial"/>
        </w:rPr>
        <w:t xml:space="preserve">There is a need for future </w:t>
      </w:r>
      <w:r w:rsidR="00FB2245" w:rsidRPr="000D474B">
        <w:rPr>
          <w:rFonts w:ascii="Arial" w:hAnsi="Arial" w:cs="Arial"/>
        </w:rPr>
        <w:t>research,</w:t>
      </w:r>
      <w:r w:rsidR="00C5234A" w:rsidRPr="000D474B">
        <w:rPr>
          <w:rFonts w:ascii="Arial" w:hAnsi="Arial" w:cs="Arial"/>
        </w:rPr>
        <w:t xml:space="preserve"> and it should focus</w:t>
      </w:r>
      <w:r w:rsidR="007617F8" w:rsidRPr="000D474B">
        <w:rPr>
          <w:rFonts w:ascii="Arial" w:hAnsi="Arial" w:cs="Arial"/>
        </w:rPr>
        <w:t xml:space="preserve"> on understanding </w:t>
      </w:r>
      <w:r w:rsidR="00452716" w:rsidRPr="000D474B">
        <w:rPr>
          <w:rFonts w:ascii="Arial" w:hAnsi="Arial" w:cs="Arial"/>
        </w:rPr>
        <w:t>personal experiences more</w:t>
      </w:r>
      <w:r w:rsidR="008F31BB" w:rsidRPr="000D474B">
        <w:rPr>
          <w:rFonts w:ascii="Arial" w:hAnsi="Arial" w:cs="Arial"/>
        </w:rPr>
        <w:t xml:space="preserve"> and </w:t>
      </w:r>
      <w:r w:rsidR="009C47EF" w:rsidRPr="000D474B">
        <w:rPr>
          <w:rFonts w:ascii="Arial" w:hAnsi="Arial" w:cs="Arial"/>
        </w:rPr>
        <w:t xml:space="preserve">should also </w:t>
      </w:r>
      <w:r w:rsidR="008E5F95" w:rsidRPr="000D474B">
        <w:rPr>
          <w:rFonts w:ascii="Arial" w:hAnsi="Arial" w:cs="Arial"/>
        </w:rPr>
        <w:t xml:space="preserve">include </w:t>
      </w:r>
      <w:r w:rsidR="005802BA" w:rsidRPr="000D474B">
        <w:rPr>
          <w:rFonts w:ascii="Arial" w:hAnsi="Arial" w:cs="Arial"/>
        </w:rPr>
        <w:t xml:space="preserve">male perceptions </w:t>
      </w:r>
      <w:r w:rsidR="002845BF" w:rsidRPr="000D474B">
        <w:rPr>
          <w:rFonts w:ascii="Arial" w:hAnsi="Arial" w:cs="Arial"/>
        </w:rPr>
        <w:t>and different types of relationships.</w:t>
      </w:r>
    </w:p>
    <w:p w14:paraId="0EBF5926" w14:textId="4F71383B" w:rsidR="000F3458" w:rsidRPr="000D474B" w:rsidRDefault="009E2D64" w:rsidP="000D474B">
      <w:pPr>
        <w:spacing w:line="360" w:lineRule="auto"/>
        <w:rPr>
          <w:rFonts w:ascii="Arial" w:hAnsi="Arial" w:cs="Arial"/>
        </w:rPr>
      </w:pPr>
      <w:r w:rsidRPr="000D474B">
        <w:rPr>
          <w:rFonts w:ascii="Arial" w:hAnsi="Arial" w:cs="Arial"/>
        </w:rPr>
        <w:t xml:space="preserve">The final key theme </w:t>
      </w:r>
      <w:r w:rsidR="00025D99" w:rsidRPr="000D474B">
        <w:rPr>
          <w:rFonts w:ascii="Arial" w:hAnsi="Arial" w:cs="Arial"/>
        </w:rPr>
        <w:t>that will be discussed is</w:t>
      </w:r>
      <w:r w:rsidRPr="000D474B">
        <w:rPr>
          <w:rFonts w:ascii="Arial" w:hAnsi="Arial" w:cs="Arial"/>
        </w:rPr>
        <w:t xml:space="preserve"> underreporting. </w:t>
      </w:r>
      <w:r w:rsidR="00DF6FB4" w:rsidRPr="000D474B">
        <w:rPr>
          <w:rFonts w:ascii="Arial" w:hAnsi="Arial" w:cs="Arial"/>
        </w:rPr>
        <w:t>According to (</w:t>
      </w:r>
      <w:proofErr w:type="spellStart"/>
      <w:r w:rsidR="00DF6FB4" w:rsidRPr="000D474B">
        <w:rPr>
          <w:rFonts w:ascii="Arial" w:hAnsi="Arial" w:cs="Arial"/>
        </w:rPr>
        <w:t>Juarros-Baster</w:t>
      </w:r>
      <w:r w:rsidR="00A707D5" w:rsidRPr="000D474B">
        <w:rPr>
          <w:rFonts w:ascii="Arial" w:hAnsi="Arial" w:cs="Arial"/>
        </w:rPr>
        <w:t>retxea</w:t>
      </w:r>
      <w:proofErr w:type="spellEnd"/>
      <w:r w:rsidR="00A707D5" w:rsidRPr="000D474B">
        <w:rPr>
          <w:rFonts w:ascii="Arial" w:hAnsi="Arial" w:cs="Arial"/>
        </w:rPr>
        <w:t xml:space="preserve">, </w:t>
      </w:r>
      <w:r w:rsidR="00A707D5" w:rsidRPr="000D474B">
        <w:rPr>
          <w:rFonts w:ascii="Arial" w:hAnsi="Arial" w:cs="Arial"/>
          <w:i/>
          <w:iCs/>
        </w:rPr>
        <w:t>et al</w:t>
      </w:r>
      <w:r w:rsidR="00A707D5" w:rsidRPr="000D474B">
        <w:rPr>
          <w:rFonts w:ascii="Arial" w:hAnsi="Arial" w:cs="Arial"/>
        </w:rPr>
        <w:t xml:space="preserve">., 2024), the literature shows that </w:t>
      </w:r>
      <w:r w:rsidR="00AA6930" w:rsidRPr="000D474B">
        <w:rPr>
          <w:rFonts w:ascii="Arial" w:hAnsi="Arial" w:cs="Arial"/>
        </w:rPr>
        <w:t>women</w:t>
      </w:r>
      <w:r w:rsidR="00FC623F" w:rsidRPr="000D474B">
        <w:rPr>
          <w:rFonts w:ascii="Arial" w:hAnsi="Arial" w:cs="Arial"/>
        </w:rPr>
        <w:t xml:space="preserve"> who experience domestic abuse hesitate to report </w:t>
      </w:r>
      <w:r w:rsidR="00125666" w:rsidRPr="000D474B">
        <w:rPr>
          <w:rFonts w:ascii="Arial" w:hAnsi="Arial" w:cs="Arial"/>
        </w:rPr>
        <w:t xml:space="preserve">the incidents to the police. </w:t>
      </w:r>
      <w:r w:rsidR="00A752C2" w:rsidRPr="000D474B">
        <w:rPr>
          <w:rFonts w:ascii="Arial" w:hAnsi="Arial" w:cs="Arial"/>
        </w:rPr>
        <w:t xml:space="preserve">However, despite the number </w:t>
      </w:r>
      <w:r w:rsidR="00D3261C" w:rsidRPr="000D474B">
        <w:rPr>
          <w:rFonts w:ascii="Arial" w:hAnsi="Arial" w:cs="Arial"/>
        </w:rPr>
        <w:t>of domestic abuse cases</w:t>
      </w:r>
      <w:r w:rsidR="00D32EA6" w:rsidRPr="000D474B">
        <w:rPr>
          <w:rFonts w:ascii="Arial" w:hAnsi="Arial" w:cs="Arial"/>
        </w:rPr>
        <w:t xml:space="preserve"> against women</w:t>
      </w:r>
      <w:r w:rsidR="00D3261C" w:rsidRPr="000D474B">
        <w:rPr>
          <w:rFonts w:ascii="Arial" w:hAnsi="Arial" w:cs="Arial"/>
        </w:rPr>
        <w:t xml:space="preserve"> being reported every year, </w:t>
      </w:r>
      <w:r w:rsidR="00F4033F" w:rsidRPr="000D474B">
        <w:rPr>
          <w:rFonts w:ascii="Arial" w:hAnsi="Arial" w:cs="Arial"/>
        </w:rPr>
        <w:t xml:space="preserve">it is still not being reported enough. </w:t>
      </w:r>
      <w:r w:rsidR="003551D6" w:rsidRPr="000D474B">
        <w:rPr>
          <w:rFonts w:ascii="Arial" w:hAnsi="Arial" w:cs="Arial"/>
        </w:rPr>
        <w:t xml:space="preserve">Studies have also highlighted </w:t>
      </w:r>
      <w:r w:rsidR="00105B0B" w:rsidRPr="000D474B">
        <w:rPr>
          <w:rFonts w:ascii="Arial" w:hAnsi="Arial" w:cs="Arial"/>
        </w:rPr>
        <w:t xml:space="preserve">that many domestic abuse cases </w:t>
      </w:r>
      <w:r w:rsidR="006C3678" w:rsidRPr="000D474B">
        <w:rPr>
          <w:rFonts w:ascii="Arial" w:hAnsi="Arial" w:cs="Arial"/>
        </w:rPr>
        <w:t>are unreported.</w:t>
      </w:r>
      <w:r w:rsidR="00BA1336" w:rsidRPr="000D474B">
        <w:rPr>
          <w:rFonts w:ascii="Arial" w:hAnsi="Arial" w:cs="Arial"/>
        </w:rPr>
        <w:t xml:space="preserve"> </w:t>
      </w:r>
      <w:r w:rsidR="007E479F" w:rsidRPr="000D474B">
        <w:rPr>
          <w:rFonts w:ascii="Arial" w:hAnsi="Arial" w:cs="Arial"/>
        </w:rPr>
        <w:t>The s</w:t>
      </w:r>
      <w:r w:rsidR="00BA1336" w:rsidRPr="000D474B">
        <w:rPr>
          <w:rFonts w:ascii="Arial" w:hAnsi="Arial" w:cs="Arial"/>
        </w:rPr>
        <w:t xml:space="preserve">ocial </w:t>
      </w:r>
      <w:r w:rsidR="006A7530" w:rsidRPr="000D474B">
        <w:rPr>
          <w:rFonts w:ascii="Arial" w:hAnsi="Arial" w:cs="Arial"/>
        </w:rPr>
        <w:t xml:space="preserve">policies that are in place to help </w:t>
      </w:r>
      <w:r w:rsidR="004E5FFD" w:rsidRPr="000D474B">
        <w:rPr>
          <w:rFonts w:ascii="Arial" w:hAnsi="Arial" w:cs="Arial"/>
        </w:rPr>
        <w:t xml:space="preserve">intervene </w:t>
      </w:r>
      <w:r w:rsidR="00344451" w:rsidRPr="000D474B">
        <w:rPr>
          <w:rFonts w:ascii="Arial" w:hAnsi="Arial" w:cs="Arial"/>
        </w:rPr>
        <w:t xml:space="preserve">in </w:t>
      </w:r>
      <w:r w:rsidR="004E5FFD" w:rsidRPr="000D474B">
        <w:rPr>
          <w:rFonts w:ascii="Arial" w:hAnsi="Arial" w:cs="Arial"/>
        </w:rPr>
        <w:t xml:space="preserve">and </w:t>
      </w:r>
      <w:r w:rsidR="006A7530" w:rsidRPr="000D474B">
        <w:rPr>
          <w:rFonts w:ascii="Arial" w:hAnsi="Arial" w:cs="Arial"/>
        </w:rPr>
        <w:lastRenderedPageBreak/>
        <w:t xml:space="preserve">prevent </w:t>
      </w:r>
      <w:r w:rsidR="008F4B5C" w:rsidRPr="000D474B">
        <w:rPr>
          <w:rFonts w:ascii="Arial" w:hAnsi="Arial" w:cs="Arial"/>
        </w:rPr>
        <w:t>domestic abuse are directly impacted when domestic abuse victimisation is under</w:t>
      </w:r>
      <w:r w:rsidR="00AA6930" w:rsidRPr="000D474B">
        <w:rPr>
          <w:rFonts w:ascii="Arial" w:hAnsi="Arial" w:cs="Arial"/>
        </w:rPr>
        <w:t>reported</w:t>
      </w:r>
      <w:r w:rsidR="004F54DD" w:rsidRPr="000D474B">
        <w:rPr>
          <w:rFonts w:ascii="Arial" w:hAnsi="Arial" w:cs="Arial"/>
        </w:rPr>
        <w:t xml:space="preserve">. </w:t>
      </w:r>
      <w:r w:rsidR="00A1325A" w:rsidRPr="000D474B">
        <w:rPr>
          <w:rFonts w:ascii="Arial" w:hAnsi="Arial" w:cs="Arial"/>
        </w:rPr>
        <w:t>However, there may be a lack of legal knowledge and understanding</w:t>
      </w:r>
      <w:r w:rsidR="004021B6" w:rsidRPr="000D474B">
        <w:rPr>
          <w:rFonts w:ascii="Arial" w:hAnsi="Arial" w:cs="Arial"/>
        </w:rPr>
        <w:t xml:space="preserve"> of domestic abuse</w:t>
      </w:r>
      <w:r w:rsidR="003428CC" w:rsidRPr="000D474B">
        <w:rPr>
          <w:rFonts w:ascii="Arial" w:hAnsi="Arial" w:cs="Arial"/>
        </w:rPr>
        <w:t>,</w:t>
      </w:r>
      <w:r w:rsidR="004021B6" w:rsidRPr="000D474B">
        <w:rPr>
          <w:rFonts w:ascii="Arial" w:hAnsi="Arial" w:cs="Arial"/>
        </w:rPr>
        <w:t xml:space="preserve"> which </w:t>
      </w:r>
      <w:r w:rsidR="00032350" w:rsidRPr="000D474B">
        <w:rPr>
          <w:rFonts w:ascii="Arial" w:hAnsi="Arial" w:cs="Arial"/>
        </w:rPr>
        <w:t xml:space="preserve">impacts how domestic abuse </w:t>
      </w:r>
      <w:r w:rsidR="00901DBA" w:rsidRPr="000D474B">
        <w:rPr>
          <w:rFonts w:ascii="Arial" w:hAnsi="Arial" w:cs="Arial"/>
        </w:rPr>
        <w:t xml:space="preserve">is defined </w:t>
      </w:r>
      <w:r w:rsidR="00771111" w:rsidRPr="000D474B">
        <w:rPr>
          <w:rFonts w:ascii="Arial" w:hAnsi="Arial" w:cs="Arial"/>
        </w:rPr>
        <w:t>as indictable</w:t>
      </w:r>
      <w:r w:rsidR="00DA579D" w:rsidRPr="000D474B">
        <w:rPr>
          <w:rFonts w:ascii="Arial" w:hAnsi="Arial" w:cs="Arial"/>
        </w:rPr>
        <w:t xml:space="preserve">. </w:t>
      </w:r>
      <w:r w:rsidR="002A79EF" w:rsidRPr="000D474B">
        <w:rPr>
          <w:rFonts w:ascii="Arial" w:hAnsi="Arial" w:cs="Arial"/>
        </w:rPr>
        <w:t xml:space="preserve">This can be improved </w:t>
      </w:r>
      <w:r w:rsidR="00C70066" w:rsidRPr="000D474B">
        <w:rPr>
          <w:rFonts w:ascii="Arial" w:hAnsi="Arial" w:cs="Arial"/>
        </w:rPr>
        <w:t>through education</w:t>
      </w:r>
      <w:r w:rsidR="00CF3E58" w:rsidRPr="000D474B">
        <w:rPr>
          <w:rFonts w:ascii="Arial" w:hAnsi="Arial" w:cs="Arial"/>
        </w:rPr>
        <w:t xml:space="preserve">, which can help </w:t>
      </w:r>
      <w:r w:rsidR="00464D4C" w:rsidRPr="000D474B">
        <w:rPr>
          <w:rFonts w:ascii="Arial" w:hAnsi="Arial" w:cs="Arial"/>
        </w:rPr>
        <w:t>improve the reporting of domestic abuse</w:t>
      </w:r>
      <w:r w:rsidR="006E43E2" w:rsidRPr="000D474B">
        <w:rPr>
          <w:rFonts w:ascii="Arial" w:hAnsi="Arial" w:cs="Arial"/>
        </w:rPr>
        <w:t xml:space="preserve">. Also, </w:t>
      </w:r>
      <w:r w:rsidR="0065425B" w:rsidRPr="000D474B">
        <w:rPr>
          <w:rFonts w:ascii="Arial" w:hAnsi="Arial" w:cs="Arial"/>
        </w:rPr>
        <w:t xml:space="preserve">future intervention and prevention programs can help women become </w:t>
      </w:r>
      <w:r w:rsidR="00431759" w:rsidRPr="000D474B">
        <w:rPr>
          <w:rFonts w:ascii="Arial" w:hAnsi="Arial" w:cs="Arial"/>
        </w:rPr>
        <w:t xml:space="preserve">much more </w:t>
      </w:r>
      <w:r w:rsidR="0065425B" w:rsidRPr="000D474B">
        <w:rPr>
          <w:rFonts w:ascii="Arial" w:hAnsi="Arial" w:cs="Arial"/>
        </w:rPr>
        <w:t xml:space="preserve">aware of the </w:t>
      </w:r>
      <w:r w:rsidR="00781A43" w:rsidRPr="000D474B">
        <w:rPr>
          <w:rFonts w:ascii="Arial" w:hAnsi="Arial" w:cs="Arial"/>
        </w:rPr>
        <w:t>indictable behaviours regarding domestic abuse</w:t>
      </w:r>
      <w:r w:rsidR="00967966" w:rsidRPr="000D474B">
        <w:rPr>
          <w:rFonts w:ascii="Arial" w:hAnsi="Arial" w:cs="Arial"/>
        </w:rPr>
        <w:t xml:space="preserve">, which again </w:t>
      </w:r>
      <w:r w:rsidR="00CF1527" w:rsidRPr="000D474B">
        <w:rPr>
          <w:rFonts w:ascii="Arial" w:hAnsi="Arial" w:cs="Arial"/>
        </w:rPr>
        <w:t>can</w:t>
      </w:r>
      <w:r w:rsidR="00967966" w:rsidRPr="000D474B">
        <w:rPr>
          <w:rFonts w:ascii="Arial" w:hAnsi="Arial" w:cs="Arial"/>
        </w:rPr>
        <w:t xml:space="preserve"> help improve the reporting of domestic abuse </w:t>
      </w:r>
      <w:r w:rsidR="008C0F2D" w:rsidRPr="000D474B">
        <w:rPr>
          <w:rFonts w:ascii="Arial" w:hAnsi="Arial" w:cs="Arial"/>
        </w:rPr>
        <w:t xml:space="preserve">incidents. </w:t>
      </w:r>
      <w:r w:rsidR="00547E07" w:rsidRPr="000D474B">
        <w:rPr>
          <w:rFonts w:ascii="Arial" w:hAnsi="Arial" w:cs="Arial"/>
        </w:rPr>
        <w:t xml:space="preserve">With </w:t>
      </w:r>
      <w:r w:rsidR="001D78B9" w:rsidRPr="000D474B">
        <w:rPr>
          <w:rFonts w:ascii="Arial" w:hAnsi="Arial" w:cs="Arial"/>
        </w:rPr>
        <w:t xml:space="preserve">education and these programs in place, victims </w:t>
      </w:r>
      <w:r w:rsidR="00EC460C" w:rsidRPr="000D474B">
        <w:rPr>
          <w:rFonts w:ascii="Arial" w:hAnsi="Arial" w:cs="Arial"/>
        </w:rPr>
        <w:t xml:space="preserve">of domestic abuse </w:t>
      </w:r>
      <w:r w:rsidR="001D78B9" w:rsidRPr="000D474B">
        <w:rPr>
          <w:rFonts w:ascii="Arial" w:hAnsi="Arial" w:cs="Arial"/>
        </w:rPr>
        <w:t xml:space="preserve">can become more understanding </w:t>
      </w:r>
      <w:r w:rsidR="009A08DE" w:rsidRPr="000D474B">
        <w:rPr>
          <w:rFonts w:ascii="Arial" w:hAnsi="Arial" w:cs="Arial"/>
        </w:rPr>
        <w:t xml:space="preserve">of the law </w:t>
      </w:r>
      <w:r w:rsidR="00735444" w:rsidRPr="000D474B">
        <w:rPr>
          <w:rFonts w:ascii="Arial" w:hAnsi="Arial" w:cs="Arial"/>
        </w:rPr>
        <w:t xml:space="preserve">and </w:t>
      </w:r>
      <w:r w:rsidR="00306D59" w:rsidRPr="000D474B">
        <w:rPr>
          <w:rFonts w:ascii="Arial" w:hAnsi="Arial" w:cs="Arial"/>
        </w:rPr>
        <w:t xml:space="preserve">how it protects them. </w:t>
      </w:r>
      <w:r w:rsidR="004B4278" w:rsidRPr="000D474B">
        <w:rPr>
          <w:rFonts w:ascii="Arial" w:hAnsi="Arial" w:cs="Arial"/>
        </w:rPr>
        <w:t xml:space="preserve">The </w:t>
      </w:r>
      <w:r w:rsidR="00CC62A4" w:rsidRPr="000D474B">
        <w:rPr>
          <w:rFonts w:ascii="Arial" w:hAnsi="Arial" w:cs="Arial"/>
        </w:rPr>
        <w:t>literature</w:t>
      </w:r>
      <w:r w:rsidR="004B4278" w:rsidRPr="000D474B">
        <w:rPr>
          <w:rFonts w:ascii="Arial" w:hAnsi="Arial" w:cs="Arial"/>
        </w:rPr>
        <w:t xml:space="preserve"> by (</w:t>
      </w:r>
      <w:proofErr w:type="spellStart"/>
      <w:r w:rsidR="004B4278" w:rsidRPr="000D474B">
        <w:rPr>
          <w:rFonts w:ascii="Arial" w:hAnsi="Arial" w:cs="Arial"/>
        </w:rPr>
        <w:t>Juarros-Basterretxea</w:t>
      </w:r>
      <w:proofErr w:type="spellEnd"/>
      <w:r w:rsidR="004B4278" w:rsidRPr="000D474B">
        <w:rPr>
          <w:rFonts w:ascii="Arial" w:hAnsi="Arial" w:cs="Arial"/>
        </w:rPr>
        <w:t xml:space="preserve">, </w:t>
      </w:r>
      <w:r w:rsidR="004B4278" w:rsidRPr="000D474B">
        <w:rPr>
          <w:rFonts w:ascii="Arial" w:hAnsi="Arial" w:cs="Arial"/>
          <w:i/>
          <w:iCs/>
        </w:rPr>
        <w:t>et al</w:t>
      </w:r>
      <w:r w:rsidR="004B4278" w:rsidRPr="000D474B">
        <w:rPr>
          <w:rFonts w:ascii="Arial" w:hAnsi="Arial" w:cs="Arial"/>
        </w:rPr>
        <w:t xml:space="preserve">., 2024) highlights </w:t>
      </w:r>
      <w:r w:rsidR="00294BD6" w:rsidRPr="000D474B">
        <w:rPr>
          <w:rFonts w:ascii="Arial" w:hAnsi="Arial" w:cs="Arial"/>
        </w:rPr>
        <w:t xml:space="preserve">how important it is to understand </w:t>
      </w:r>
      <w:r w:rsidR="00400D39" w:rsidRPr="000D474B">
        <w:rPr>
          <w:rFonts w:ascii="Arial" w:hAnsi="Arial" w:cs="Arial"/>
        </w:rPr>
        <w:t xml:space="preserve">the way women perceive domestic abuse and the factors </w:t>
      </w:r>
      <w:r w:rsidR="00ED335A" w:rsidRPr="000D474B">
        <w:rPr>
          <w:rFonts w:ascii="Arial" w:hAnsi="Arial" w:cs="Arial"/>
        </w:rPr>
        <w:t xml:space="preserve">that influence their behaviour when </w:t>
      </w:r>
      <w:r w:rsidR="00A429C7" w:rsidRPr="000D474B">
        <w:rPr>
          <w:rFonts w:ascii="Arial" w:hAnsi="Arial" w:cs="Arial"/>
        </w:rPr>
        <w:t>they want help</w:t>
      </w:r>
      <w:r w:rsidR="000A3C9E" w:rsidRPr="000D474B">
        <w:rPr>
          <w:rFonts w:ascii="Arial" w:hAnsi="Arial" w:cs="Arial"/>
        </w:rPr>
        <w:t xml:space="preserve">. </w:t>
      </w:r>
      <w:r w:rsidR="004F380B" w:rsidRPr="000D474B">
        <w:rPr>
          <w:rFonts w:ascii="Arial" w:hAnsi="Arial" w:cs="Arial"/>
        </w:rPr>
        <w:t xml:space="preserve">To change </w:t>
      </w:r>
      <w:r w:rsidR="00E55319" w:rsidRPr="000D474B">
        <w:rPr>
          <w:rFonts w:ascii="Arial" w:hAnsi="Arial" w:cs="Arial"/>
        </w:rPr>
        <w:t>the formal help-seeking processes for victims of domestic abuse</w:t>
      </w:r>
      <w:r w:rsidR="00B401AB" w:rsidRPr="000D474B">
        <w:rPr>
          <w:rFonts w:ascii="Arial" w:hAnsi="Arial" w:cs="Arial"/>
        </w:rPr>
        <w:t xml:space="preserve">, it is crucial to </w:t>
      </w:r>
      <w:r w:rsidR="00D92954" w:rsidRPr="000D474B">
        <w:rPr>
          <w:rFonts w:ascii="Arial" w:hAnsi="Arial" w:cs="Arial"/>
        </w:rPr>
        <w:t xml:space="preserve">raise awareness of the legal system and </w:t>
      </w:r>
      <w:r w:rsidR="00263598" w:rsidRPr="000D474B">
        <w:rPr>
          <w:rFonts w:ascii="Arial" w:hAnsi="Arial" w:cs="Arial"/>
        </w:rPr>
        <w:t xml:space="preserve">the resources available for women and those within the communities. </w:t>
      </w:r>
      <w:r w:rsidR="007A694F" w:rsidRPr="000D474B">
        <w:rPr>
          <w:rFonts w:ascii="Arial" w:hAnsi="Arial" w:cs="Arial"/>
        </w:rPr>
        <w:t xml:space="preserve">Their study also </w:t>
      </w:r>
      <w:proofErr w:type="gramStart"/>
      <w:r w:rsidR="00BF2ACC" w:rsidRPr="000D474B">
        <w:rPr>
          <w:rFonts w:ascii="Arial" w:hAnsi="Arial" w:cs="Arial"/>
        </w:rPr>
        <w:t>look</w:t>
      </w:r>
      <w:r w:rsidR="002D4F25" w:rsidRPr="000D474B">
        <w:rPr>
          <w:rFonts w:ascii="Arial" w:hAnsi="Arial" w:cs="Arial"/>
        </w:rPr>
        <w:t>ed</w:t>
      </w:r>
      <w:r w:rsidR="00BF2ACC" w:rsidRPr="000D474B">
        <w:rPr>
          <w:rFonts w:ascii="Arial" w:hAnsi="Arial" w:cs="Arial"/>
        </w:rPr>
        <w:t xml:space="preserve"> into</w:t>
      </w:r>
      <w:proofErr w:type="gramEnd"/>
      <w:r w:rsidR="00BF2ACC" w:rsidRPr="000D474B">
        <w:rPr>
          <w:rFonts w:ascii="Arial" w:hAnsi="Arial" w:cs="Arial"/>
        </w:rPr>
        <w:t xml:space="preserve"> the underrepor</w:t>
      </w:r>
      <w:r w:rsidR="00ED7AC8" w:rsidRPr="000D474B">
        <w:rPr>
          <w:rFonts w:ascii="Arial" w:hAnsi="Arial" w:cs="Arial"/>
        </w:rPr>
        <w:t xml:space="preserve">ting of domestic abuse </w:t>
      </w:r>
      <w:r w:rsidR="00714007" w:rsidRPr="000D474B">
        <w:rPr>
          <w:rFonts w:ascii="Arial" w:hAnsi="Arial" w:cs="Arial"/>
        </w:rPr>
        <w:t xml:space="preserve">further </w:t>
      </w:r>
      <w:r w:rsidR="00B31E2C" w:rsidRPr="000D474B">
        <w:rPr>
          <w:rFonts w:ascii="Arial" w:hAnsi="Arial" w:cs="Arial"/>
        </w:rPr>
        <w:t>and the fact</w:t>
      </w:r>
      <w:r w:rsidR="00E43303" w:rsidRPr="000D474B">
        <w:rPr>
          <w:rFonts w:ascii="Arial" w:hAnsi="Arial" w:cs="Arial"/>
        </w:rPr>
        <w:t xml:space="preserve">ors that influence the likelihood of women reporting </w:t>
      </w:r>
      <w:r w:rsidR="0075507B" w:rsidRPr="000D474B">
        <w:rPr>
          <w:rFonts w:ascii="Arial" w:hAnsi="Arial" w:cs="Arial"/>
        </w:rPr>
        <w:t>it to the police.</w:t>
      </w:r>
      <w:r w:rsidR="00A20F60" w:rsidRPr="000D474B">
        <w:rPr>
          <w:rFonts w:ascii="Arial" w:hAnsi="Arial" w:cs="Arial"/>
        </w:rPr>
        <w:t xml:space="preserve"> Also, </w:t>
      </w:r>
      <w:r w:rsidR="009230AF" w:rsidRPr="000D474B">
        <w:rPr>
          <w:rFonts w:ascii="Arial" w:hAnsi="Arial" w:cs="Arial"/>
        </w:rPr>
        <w:t>women’s</w:t>
      </w:r>
      <w:r w:rsidR="00B65BD6" w:rsidRPr="000D474B">
        <w:rPr>
          <w:rFonts w:ascii="Arial" w:hAnsi="Arial" w:cs="Arial"/>
        </w:rPr>
        <w:t xml:space="preserve"> </w:t>
      </w:r>
      <w:r w:rsidR="009230AF" w:rsidRPr="000D474B">
        <w:rPr>
          <w:rFonts w:ascii="Arial" w:hAnsi="Arial" w:cs="Arial"/>
        </w:rPr>
        <w:t xml:space="preserve">choices </w:t>
      </w:r>
      <w:r w:rsidR="00BC2670" w:rsidRPr="000D474B">
        <w:rPr>
          <w:rFonts w:ascii="Arial" w:hAnsi="Arial" w:cs="Arial"/>
        </w:rPr>
        <w:t>to receive help and support from the police can be impacted by formal and informal</w:t>
      </w:r>
      <w:r w:rsidR="00B65BD6" w:rsidRPr="000D474B">
        <w:rPr>
          <w:rFonts w:ascii="Arial" w:hAnsi="Arial" w:cs="Arial"/>
        </w:rPr>
        <w:t xml:space="preserve"> relationships</w:t>
      </w:r>
      <w:r w:rsidR="000F1718" w:rsidRPr="000D474B">
        <w:rPr>
          <w:rFonts w:ascii="Arial" w:hAnsi="Arial" w:cs="Arial"/>
        </w:rPr>
        <w:t>.</w:t>
      </w:r>
    </w:p>
    <w:p w14:paraId="724AD5C1" w14:textId="41864FBD" w:rsidR="00836449" w:rsidRPr="000D474B" w:rsidRDefault="00E309C1" w:rsidP="000D474B">
      <w:pPr>
        <w:spacing w:line="360" w:lineRule="auto"/>
        <w:rPr>
          <w:rFonts w:ascii="Arial" w:hAnsi="Arial" w:cs="Arial"/>
        </w:rPr>
      </w:pPr>
      <w:r w:rsidRPr="000D474B">
        <w:rPr>
          <w:rFonts w:ascii="Arial" w:hAnsi="Arial" w:cs="Arial"/>
        </w:rPr>
        <w:t xml:space="preserve">The literature </w:t>
      </w:r>
      <w:r w:rsidR="00D80680" w:rsidRPr="000D474B">
        <w:rPr>
          <w:rFonts w:ascii="Arial" w:hAnsi="Arial" w:cs="Arial"/>
        </w:rPr>
        <w:t xml:space="preserve">by (Couto, </w:t>
      </w:r>
      <w:r w:rsidR="00D80680" w:rsidRPr="000D474B">
        <w:rPr>
          <w:rFonts w:ascii="Arial" w:hAnsi="Arial" w:cs="Arial"/>
          <w:i/>
          <w:iCs/>
        </w:rPr>
        <w:t>et al</w:t>
      </w:r>
      <w:r w:rsidR="00D80680" w:rsidRPr="000D474B">
        <w:rPr>
          <w:rFonts w:ascii="Arial" w:hAnsi="Arial" w:cs="Arial"/>
        </w:rPr>
        <w:t xml:space="preserve">., 2024) states </w:t>
      </w:r>
      <w:r w:rsidR="00DF2DE8" w:rsidRPr="000D474B">
        <w:rPr>
          <w:rFonts w:ascii="Arial" w:hAnsi="Arial" w:cs="Arial"/>
        </w:rPr>
        <w:t>police officers and staff face challenges when reporting domestic abuse</w:t>
      </w:r>
      <w:r w:rsidR="005430BF" w:rsidRPr="000D474B">
        <w:rPr>
          <w:rFonts w:ascii="Arial" w:hAnsi="Arial" w:cs="Arial"/>
        </w:rPr>
        <w:t xml:space="preserve">, </w:t>
      </w:r>
      <w:r w:rsidR="00762AEC" w:rsidRPr="000D474B">
        <w:rPr>
          <w:rFonts w:ascii="Arial" w:hAnsi="Arial" w:cs="Arial"/>
        </w:rPr>
        <w:t>s</w:t>
      </w:r>
      <w:r w:rsidR="00A448C7" w:rsidRPr="000D474B">
        <w:rPr>
          <w:rFonts w:ascii="Arial" w:hAnsi="Arial" w:cs="Arial"/>
        </w:rPr>
        <w:t>ignifi</w:t>
      </w:r>
      <w:r w:rsidR="00762AEC" w:rsidRPr="000D474B">
        <w:rPr>
          <w:rFonts w:ascii="Arial" w:hAnsi="Arial" w:cs="Arial"/>
        </w:rPr>
        <w:t>ca</w:t>
      </w:r>
      <w:r w:rsidR="00A448C7" w:rsidRPr="000D474B">
        <w:rPr>
          <w:rFonts w:ascii="Arial" w:hAnsi="Arial" w:cs="Arial"/>
        </w:rPr>
        <w:t>nt</w:t>
      </w:r>
      <w:r w:rsidR="00762AEC" w:rsidRPr="000D474B">
        <w:rPr>
          <w:rFonts w:ascii="Arial" w:hAnsi="Arial" w:cs="Arial"/>
        </w:rPr>
        <w:t xml:space="preserve">ly </w:t>
      </w:r>
      <w:r w:rsidR="005430BF" w:rsidRPr="000D474B">
        <w:rPr>
          <w:rFonts w:ascii="Arial" w:hAnsi="Arial" w:cs="Arial"/>
        </w:rPr>
        <w:t xml:space="preserve">when the abuser is </w:t>
      </w:r>
      <w:r w:rsidR="004C1496" w:rsidRPr="000D474B">
        <w:rPr>
          <w:rFonts w:ascii="Arial" w:hAnsi="Arial" w:cs="Arial"/>
        </w:rPr>
        <w:t>associated with law enforcement</w:t>
      </w:r>
      <w:r w:rsidR="00371FA6" w:rsidRPr="000D474B">
        <w:rPr>
          <w:rFonts w:ascii="Arial" w:hAnsi="Arial" w:cs="Arial"/>
        </w:rPr>
        <w:t xml:space="preserve">. </w:t>
      </w:r>
      <w:r w:rsidR="00727B9D" w:rsidRPr="000D474B">
        <w:rPr>
          <w:rFonts w:ascii="Arial" w:hAnsi="Arial" w:cs="Arial"/>
        </w:rPr>
        <w:t xml:space="preserve">It highlights </w:t>
      </w:r>
      <w:r w:rsidR="00E744B2" w:rsidRPr="000D474B">
        <w:rPr>
          <w:rFonts w:ascii="Arial" w:hAnsi="Arial" w:cs="Arial"/>
        </w:rPr>
        <w:t xml:space="preserve">the </w:t>
      </w:r>
      <w:r w:rsidR="00330CC9" w:rsidRPr="000D474B">
        <w:rPr>
          <w:rFonts w:ascii="Arial" w:hAnsi="Arial" w:cs="Arial"/>
        </w:rPr>
        <w:t xml:space="preserve">conflicts and difficulties </w:t>
      </w:r>
      <w:r w:rsidR="005378DF" w:rsidRPr="000D474B">
        <w:rPr>
          <w:rFonts w:ascii="Arial" w:hAnsi="Arial" w:cs="Arial"/>
        </w:rPr>
        <w:t>between</w:t>
      </w:r>
      <w:r w:rsidR="00330CC9" w:rsidRPr="000D474B">
        <w:rPr>
          <w:rFonts w:ascii="Arial" w:hAnsi="Arial" w:cs="Arial"/>
        </w:rPr>
        <w:t xml:space="preserve"> </w:t>
      </w:r>
      <w:r w:rsidR="00444846" w:rsidRPr="000D474B">
        <w:rPr>
          <w:rFonts w:ascii="Arial" w:hAnsi="Arial" w:cs="Arial"/>
        </w:rPr>
        <w:t xml:space="preserve">personal and </w:t>
      </w:r>
      <w:r w:rsidR="00D324D7" w:rsidRPr="000D474B">
        <w:rPr>
          <w:rFonts w:ascii="Arial" w:hAnsi="Arial" w:cs="Arial"/>
        </w:rPr>
        <w:t>professional</w:t>
      </w:r>
      <w:r w:rsidR="00444846" w:rsidRPr="000D474B">
        <w:rPr>
          <w:rFonts w:ascii="Arial" w:hAnsi="Arial" w:cs="Arial"/>
        </w:rPr>
        <w:t xml:space="preserve"> identities, recognising the fear of sabotaging careers</w:t>
      </w:r>
      <w:r w:rsidR="00720444" w:rsidRPr="000D474B">
        <w:rPr>
          <w:rFonts w:ascii="Arial" w:hAnsi="Arial" w:cs="Arial"/>
        </w:rPr>
        <w:t xml:space="preserve"> and </w:t>
      </w:r>
      <w:r w:rsidR="00650DE1" w:rsidRPr="000D474B">
        <w:rPr>
          <w:rFonts w:ascii="Arial" w:hAnsi="Arial" w:cs="Arial"/>
        </w:rPr>
        <w:t>violating</w:t>
      </w:r>
      <w:r w:rsidR="00F3733A" w:rsidRPr="000D474B">
        <w:rPr>
          <w:rFonts w:ascii="Arial" w:hAnsi="Arial" w:cs="Arial"/>
        </w:rPr>
        <w:t xml:space="preserve"> privacy</w:t>
      </w:r>
      <w:r w:rsidR="00D324D7" w:rsidRPr="000D474B">
        <w:rPr>
          <w:rFonts w:ascii="Arial" w:hAnsi="Arial" w:cs="Arial"/>
        </w:rPr>
        <w:t xml:space="preserve">. </w:t>
      </w:r>
      <w:r w:rsidR="00C65642" w:rsidRPr="000D474B">
        <w:rPr>
          <w:rFonts w:ascii="Arial" w:hAnsi="Arial" w:cs="Arial"/>
        </w:rPr>
        <w:t xml:space="preserve">Therefore, calls for </w:t>
      </w:r>
      <w:r w:rsidR="007F697D" w:rsidRPr="000D474B">
        <w:rPr>
          <w:rFonts w:ascii="Arial" w:hAnsi="Arial" w:cs="Arial"/>
        </w:rPr>
        <w:t xml:space="preserve">recognition of the vulnerabilities </w:t>
      </w:r>
      <w:r w:rsidR="00E069A4" w:rsidRPr="000D474B">
        <w:rPr>
          <w:rFonts w:ascii="Arial" w:hAnsi="Arial" w:cs="Arial"/>
        </w:rPr>
        <w:t>inherent in the police and victim</w:t>
      </w:r>
      <w:r w:rsidR="00D56033" w:rsidRPr="000D474B">
        <w:rPr>
          <w:rFonts w:ascii="Arial" w:hAnsi="Arial" w:cs="Arial"/>
        </w:rPr>
        <w:t>s</w:t>
      </w:r>
      <w:r w:rsidR="00E069A4" w:rsidRPr="000D474B">
        <w:rPr>
          <w:rFonts w:ascii="Arial" w:hAnsi="Arial" w:cs="Arial"/>
        </w:rPr>
        <w:t xml:space="preserve"> overlap</w:t>
      </w:r>
      <w:r w:rsidR="00391362" w:rsidRPr="000D474B">
        <w:rPr>
          <w:rFonts w:ascii="Arial" w:hAnsi="Arial" w:cs="Arial"/>
        </w:rPr>
        <w:t>,</w:t>
      </w:r>
      <w:r w:rsidR="00E069A4" w:rsidRPr="000D474B">
        <w:rPr>
          <w:rFonts w:ascii="Arial" w:hAnsi="Arial" w:cs="Arial"/>
        </w:rPr>
        <w:t xml:space="preserve"> and </w:t>
      </w:r>
      <w:r w:rsidR="00D56033" w:rsidRPr="000D474B">
        <w:rPr>
          <w:rFonts w:ascii="Arial" w:hAnsi="Arial" w:cs="Arial"/>
        </w:rPr>
        <w:t xml:space="preserve">this </w:t>
      </w:r>
      <w:r w:rsidR="00E069A4" w:rsidRPr="000D474B">
        <w:rPr>
          <w:rFonts w:ascii="Arial" w:hAnsi="Arial" w:cs="Arial"/>
        </w:rPr>
        <w:t xml:space="preserve">urges </w:t>
      </w:r>
      <w:r w:rsidR="00AE65F7" w:rsidRPr="000D474B">
        <w:rPr>
          <w:rFonts w:ascii="Arial" w:hAnsi="Arial" w:cs="Arial"/>
        </w:rPr>
        <w:t xml:space="preserve">researchers, policymakers, and policing institutions </w:t>
      </w:r>
      <w:r w:rsidR="00E656D2" w:rsidRPr="000D474B">
        <w:rPr>
          <w:rFonts w:ascii="Arial" w:hAnsi="Arial" w:cs="Arial"/>
        </w:rPr>
        <w:t>to respond to these challenges</w:t>
      </w:r>
      <w:r w:rsidR="00C404E6" w:rsidRPr="000D474B">
        <w:rPr>
          <w:rFonts w:ascii="Arial" w:hAnsi="Arial" w:cs="Arial"/>
        </w:rPr>
        <w:t xml:space="preserve">. </w:t>
      </w:r>
      <w:r w:rsidR="00736E0E" w:rsidRPr="000D474B">
        <w:rPr>
          <w:rFonts w:ascii="Arial" w:hAnsi="Arial" w:cs="Arial"/>
        </w:rPr>
        <w:t xml:space="preserve">According to (Couto, </w:t>
      </w:r>
      <w:r w:rsidR="00736E0E" w:rsidRPr="000D474B">
        <w:rPr>
          <w:rFonts w:ascii="Arial" w:hAnsi="Arial" w:cs="Arial"/>
          <w:i/>
          <w:iCs/>
        </w:rPr>
        <w:t>et al</w:t>
      </w:r>
      <w:r w:rsidR="00736E0E" w:rsidRPr="000D474B">
        <w:rPr>
          <w:rFonts w:ascii="Arial" w:hAnsi="Arial" w:cs="Arial"/>
        </w:rPr>
        <w:t>., 2024)</w:t>
      </w:r>
      <w:r w:rsidR="00391362" w:rsidRPr="000D474B">
        <w:rPr>
          <w:rFonts w:ascii="Arial" w:hAnsi="Arial" w:cs="Arial"/>
        </w:rPr>
        <w:t>,</w:t>
      </w:r>
      <w:r w:rsidR="00D56B25" w:rsidRPr="000D474B">
        <w:rPr>
          <w:rFonts w:ascii="Arial" w:hAnsi="Arial" w:cs="Arial"/>
        </w:rPr>
        <w:t xml:space="preserve"> </w:t>
      </w:r>
      <w:r w:rsidR="00C6165F" w:rsidRPr="000D474B">
        <w:rPr>
          <w:rFonts w:ascii="Arial" w:hAnsi="Arial" w:cs="Arial"/>
        </w:rPr>
        <w:t>experiences vary by occupation</w:t>
      </w:r>
      <w:r w:rsidR="00640D38" w:rsidRPr="000D474B">
        <w:rPr>
          <w:rFonts w:ascii="Arial" w:hAnsi="Arial" w:cs="Arial"/>
        </w:rPr>
        <w:t xml:space="preserve">. </w:t>
      </w:r>
      <w:r w:rsidR="00391362" w:rsidRPr="000D474B">
        <w:rPr>
          <w:rFonts w:ascii="Arial" w:hAnsi="Arial" w:cs="Arial"/>
        </w:rPr>
        <w:t>Victims</w:t>
      </w:r>
      <w:r w:rsidR="00DE2CB3" w:rsidRPr="000D474B">
        <w:rPr>
          <w:rFonts w:ascii="Arial" w:hAnsi="Arial" w:cs="Arial"/>
        </w:rPr>
        <w:t xml:space="preserve"> </w:t>
      </w:r>
      <w:r w:rsidR="005826F7" w:rsidRPr="000D474B">
        <w:rPr>
          <w:rFonts w:ascii="Arial" w:hAnsi="Arial" w:cs="Arial"/>
        </w:rPr>
        <w:t>with</w:t>
      </w:r>
      <w:r w:rsidR="00DE2CB3" w:rsidRPr="000D474B">
        <w:rPr>
          <w:rFonts w:ascii="Arial" w:hAnsi="Arial" w:cs="Arial"/>
        </w:rPr>
        <w:t>in</w:t>
      </w:r>
      <w:r w:rsidR="00615687" w:rsidRPr="000D474B">
        <w:rPr>
          <w:rFonts w:ascii="Arial" w:hAnsi="Arial" w:cs="Arial"/>
        </w:rPr>
        <w:t xml:space="preserve"> the</w:t>
      </w:r>
      <w:r w:rsidR="00DE2CB3" w:rsidRPr="000D474B">
        <w:rPr>
          <w:rFonts w:ascii="Arial" w:hAnsi="Arial" w:cs="Arial"/>
        </w:rPr>
        <w:t xml:space="preserve"> policing </w:t>
      </w:r>
      <w:r w:rsidR="00615687" w:rsidRPr="000D474B">
        <w:rPr>
          <w:rFonts w:ascii="Arial" w:hAnsi="Arial" w:cs="Arial"/>
        </w:rPr>
        <w:t xml:space="preserve">industry </w:t>
      </w:r>
      <w:r w:rsidR="00DE2CB3" w:rsidRPr="000D474B">
        <w:rPr>
          <w:rFonts w:ascii="Arial" w:hAnsi="Arial" w:cs="Arial"/>
        </w:rPr>
        <w:t>face challenges</w:t>
      </w:r>
      <w:r w:rsidR="00EE4D28" w:rsidRPr="000D474B">
        <w:rPr>
          <w:rFonts w:ascii="Arial" w:hAnsi="Arial" w:cs="Arial"/>
        </w:rPr>
        <w:t xml:space="preserve">, such as competing identities, </w:t>
      </w:r>
      <w:r w:rsidR="00237F66" w:rsidRPr="000D474B">
        <w:rPr>
          <w:rFonts w:ascii="Arial" w:hAnsi="Arial" w:cs="Arial"/>
        </w:rPr>
        <w:t>privacy concerns and inadequate supp</w:t>
      </w:r>
      <w:r w:rsidR="00B757C4" w:rsidRPr="000D474B">
        <w:rPr>
          <w:rFonts w:ascii="Arial" w:hAnsi="Arial" w:cs="Arial"/>
        </w:rPr>
        <w:t xml:space="preserve">ort. </w:t>
      </w:r>
      <w:r w:rsidR="00772F91" w:rsidRPr="000D474B">
        <w:rPr>
          <w:rFonts w:ascii="Arial" w:hAnsi="Arial" w:cs="Arial"/>
        </w:rPr>
        <w:t>It emp</w:t>
      </w:r>
      <w:r w:rsidR="0098079A" w:rsidRPr="000D474B">
        <w:rPr>
          <w:rFonts w:ascii="Arial" w:hAnsi="Arial" w:cs="Arial"/>
        </w:rPr>
        <w:t>hasises that there are obstacles when it comes to reporting abuse</w:t>
      </w:r>
      <w:r w:rsidR="00AD7C78" w:rsidRPr="000D474B">
        <w:rPr>
          <w:rFonts w:ascii="Arial" w:hAnsi="Arial" w:cs="Arial"/>
        </w:rPr>
        <w:t xml:space="preserve">, which </w:t>
      </w:r>
      <w:r w:rsidR="001432BB" w:rsidRPr="000D474B">
        <w:rPr>
          <w:rFonts w:ascii="Arial" w:hAnsi="Arial" w:cs="Arial"/>
        </w:rPr>
        <w:t xml:space="preserve">include the </w:t>
      </w:r>
      <w:r w:rsidR="00664711" w:rsidRPr="000D474B">
        <w:rPr>
          <w:rFonts w:ascii="Arial" w:hAnsi="Arial" w:cs="Arial"/>
        </w:rPr>
        <w:t>difficulty of recognising it and</w:t>
      </w:r>
      <w:r w:rsidR="0001309A" w:rsidRPr="000D474B">
        <w:rPr>
          <w:rFonts w:ascii="Arial" w:hAnsi="Arial" w:cs="Arial"/>
        </w:rPr>
        <w:t xml:space="preserve"> </w:t>
      </w:r>
      <w:r w:rsidR="006E29CD" w:rsidRPr="000D474B">
        <w:rPr>
          <w:rFonts w:ascii="Arial" w:hAnsi="Arial" w:cs="Arial"/>
        </w:rPr>
        <w:t>anxiet</w:t>
      </w:r>
      <w:r w:rsidR="00A67304" w:rsidRPr="000D474B">
        <w:rPr>
          <w:rFonts w:ascii="Arial" w:hAnsi="Arial" w:cs="Arial"/>
        </w:rPr>
        <w:t>ies of sabotaging careers</w:t>
      </w:r>
      <w:r w:rsidR="00391362" w:rsidRPr="000D474B">
        <w:rPr>
          <w:rFonts w:ascii="Arial" w:hAnsi="Arial" w:cs="Arial"/>
        </w:rPr>
        <w:t>.</w:t>
      </w:r>
      <w:r w:rsidR="0071789A" w:rsidRPr="000D474B">
        <w:rPr>
          <w:rFonts w:ascii="Arial" w:hAnsi="Arial" w:cs="Arial"/>
        </w:rPr>
        <w:t xml:space="preserve"> </w:t>
      </w:r>
      <w:r w:rsidR="00502D16" w:rsidRPr="000D474B">
        <w:rPr>
          <w:rFonts w:ascii="Arial" w:hAnsi="Arial" w:cs="Arial"/>
        </w:rPr>
        <w:t xml:space="preserve">(Couto, </w:t>
      </w:r>
      <w:r w:rsidR="00502D16" w:rsidRPr="000D474B">
        <w:rPr>
          <w:rFonts w:ascii="Arial" w:hAnsi="Arial" w:cs="Arial"/>
          <w:i/>
          <w:iCs/>
        </w:rPr>
        <w:t>et al</w:t>
      </w:r>
      <w:r w:rsidR="00502D16" w:rsidRPr="000D474B">
        <w:rPr>
          <w:rFonts w:ascii="Arial" w:hAnsi="Arial" w:cs="Arial"/>
        </w:rPr>
        <w:t>., 2024) suggests</w:t>
      </w:r>
      <w:r w:rsidR="007B2524" w:rsidRPr="000D474B">
        <w:rPr>
          <w:rFonts w:ascii="Arial" w:hAnsi="Arial" w:cs="Arial"/>
        </w:rPr>
        <w:t xml:space="preserve"> that the police image of an ideal victim is</w:t>
      </w:r>
      <w:r w:rsidR="00C908BB" w:rsidRPr="000D474B">
        <w:rPr>
          <w:rFonts w:ascii="Arial" w:hAnsi="Arial" w:cs="Arial"/>
        </w:rPr>
        <w:t xml:space="preserve"> influenced by their experiences</w:t>
      </w:r>
      <w:r w:rsidR="00992823" w:rsidRPr="000D474B">
        <w:rPr>
          <w:rFonts w:ascii="Arial" w:hAnsi="Arial" w:cs="Arial"/>
        </w:rPr>
        <w:t>,</w:t>
      </w:r>
      <w:r w:rsidR="00C908BB" w:rsidRPr="000D474B">
        <w:rPr>
          <w:rFonts w:ascii="Arial" w:hAnsi="Arial" w:cs="Arial"/>
        </w:rPr>
        <w:t xml:space="preserve"> and </w:t>
      </w:r>
      <w:r w:rsidR="00A84BEB" w:rsidRPr="000D474B">
        <w:rPr>
          <w:rFonts w:ascii="Arial" w:hAnsi="Arial" w:cs="Arial"/>
        </w:rPr>
        <w:t xml:space="preserve">identity </w:t>
      </w:r>
      <w:r w:rsidR="009066DC" w:rsidRPr="000D474B">
        <w:rPr>
          <w:rFonts w:ascii="Arial" w:hAnsi="Arial" w:cs="Arial"/>
        </w:rPr>
        <w:t xml:space="preserve">can </w:t>
      </w:r>
      <w:r w:rsidR="00A84BEB" w:rsidRPr="000D474B">
        <w:rPr>
          <w:rFonts w:ascii="Arial" w:hAnsi="Arial" w:cs="Arial"/>
        </w:rPr>
        <w:t xml:space="preserve">conflict </w:t>
      </w:r>
      <w:r w:rsidR="009066DC" w:rsidRPr="000D474B">
        <w:rPr>
          <w:rFonts w:ascii="Arial" w:hAnsi="Arial" w:cs="Arial"/>
        </w:rPr>
        <w:t>in </w:t>
      </w:r>
      <w:r w:rsidR="00A84BEB" w:rsidRPr="000D474B">
        <w:rPr>
          <w:rFonts w:ascii="Arial" w:hAnsi="Arial" w:cs="Arial"/>
        </w:rPr>
        <w:t>policing.</w:t>
      </w:r>
      <w:r w:rsidR="009F7D4E" w:rsidRPr="000D474B">
        <w:rPr>
          <w:rFonts w:ascii="Arial" w:hAnsi="Arial" w:cs="Arial"/>
        </w:rPr>
        <w:t xml:space="preserve"> In the same regard</w:t>
      </w:r>
      <w:r w:rsidR="0089398E" w:rsidRPr="000D474B">
        <w:rPr>
          <w:rFonts w:ascii="Arial" w:hAnsi="Arial" w:cs="Arial"/>
        </w:rPr>
        <w:t>,</w:t>
      </w:r>
      <w:r w:rsidR="009F7D4E" w:rsidRPr="000D474B">
        <w:rPr>
          <w:rFonts w:ascii="Arial" w:hAnsi="Arial" w:cs="Arial"/>
        </w:rPr>
        <w:t xml:space="preserve"> stereotypes </w:t>
      </w:r>
      <w:r w:rsidR="0089398E" w:rsidRPr="000D474B">
        <w:rPr>
          <w:rFonts w:ascii="Arial" w:hAnsi="Arial" w:cs="Arial"/>
        </w:rPr>
        <w:t>will have a similar effect on underreporting</w:t>
      </w:r>
      <w:r w:rsidR="00992823" w:rsidRPr="000D474B">
        <w:rPr>
          <w:rFonts w:ascii="Arial" w:hAnsi="Arial" w:cs="Arial"/>
        </w:rPr>
        <w:t>. For</w:t>
      </w:r>
      <w:r w:rsidR="00D62C00" w:rsidRPr="000D474B">
        <w:rPr>
          <w:rFonts w:ascii="Arial" w:hAnsi="Arial" w:cs="Arial"/>
        </w:rPr>
        <w:t xml:space="preserve"> example</w:t>
      </w:r>
      <w:r w:rsidR="00836B66" w:rsidRPr="000D474B">
        <w:rPr>
          <w:rFonts w:ascii="Arial" w:hAnsi="Arial" w:cs="Arial"/>
        </w:rPr>
        <w:t xml:space="preserve"> </w:t>
      </w:r>
      <w:r w:rsidR="00D62C00" w:rsidRPr="000D474B">
        <w:rPr>
          <w:rFonts w:ascii="Arial" w:hAnsi="Arial" w:cs="Arial"/>
          <w:color w:val="000000" w:themeColor="text1"/>
        </w:rPr>
        <w:t>(</w:t>
      </w:r>
      <w:proofErr w:type="spellStart"/>
      <w:r w:rsidR="00D62C00" w:rsidRPr="000D474B">
        <w:rPr>
          <w:rFonts w:ascii="Arial" w:hAnsi="Arial" w:cs="Arial"/>
          <w:color w:val="000000" w:themeColor="text1"/>
        </w:rPr>
        <w:t>Grembi</w:t>
      </w:r>
      <w:proofErr w:type="spellEnd"/>
      <w:r w:rsidR="00D62C00" w:rsidRPr="000D474B">
        <w:rPr>
          <w:rFonts w:ascii="Arial" w:hAnsi="Arial" w:cs="Arial"/>
          <w:color w:val="000000" w:themeColor="text1"/>
        </w:rPr>
        <w:t xml:space="preserve">, </w:t>
      </w:r>
      <w:r w:rsidR="00D62C00" w:rsidRPr="000D474B">
        <w:rPr>
          <w:rFonts w:ascii="Arial" w:hAnsi="Arial" w:cs="Arial"/>
          <w:i/>
          <w:iCs/>
          <w:color w:val="000000" w:themeColor="text1"/>
        </w:rPr>
        <w:t>et al</w:t>
      </w:r>
      <w:r w:rsidR="00D62C00" w:rsidRPr="000D474B">
        <w:rPr>
          <w:rFonts w:ascii="Arial" w:hAnsi="Arial" w:cs="Arial"/>
          <w:color w:val="000000" w:themeColor="text1"/>
        </w:rPr>
        <w:t>., 2024)</w:t>
      </w:r>
      <w:r w:rsidR="00836B66" w:rsidRPr="000D474B">
        <w:rPr>
          <w:rFonts w:ascii="Arial" w:hAnsi="Arial" w:cs="Arial"/>
          <w:b/>
          <w:bCs/>
          <w:color w:val="000000" w:themeColor="text1"/>
        </w:rPr>
        <w:t xml:space="preserve"> </w:t>
      </w:r>
      <w:r w:rsidR="005C48BB" w:rsidRPr="000D474B">
        <w:rPr>
          <w:rFonts w:ascii="Arial" w:hAnsi="Arial" w:cs="Arial"/>
        </w:rPr>
        <w:t xml:space="preserve">indicated </w:t>
      </w:r>
      <w:r w:rsidR="00334F3B" w:rsidRPr="000D474B">
        <w:rPr>
          <w:rFonts w:ascii="Arial" w:hAnsi="Arial" w:cs="Arial"/>
        </w:rPr>
        <w:t>regi</w:t>
      </w:r>
      <w:r w:rsidR="005C56CD" w:rsidRPr="000D474B">
        <w:rPr>
          <w:rFonts w:ascii="Arial" w:hAnsi="Arial" w:cs="Arial"/>
        </w:rPr>
        <w:t>o</w:t>
      </w:r>
      <w:r w:rsidR="00334F3B" w:rsidRPr="000D474B">
        <w:rPr>
          <w:rFonts w:ascii="Arial" w:hAnsi="Arial" w:cs="Arial"/>
        </w:rPr>
        <w:t>nal differences in underreporting in Italy</w:t>
      </w:r>
      <w:r w:rsidR="00836B66" w:rsidRPr="000D474B">
        <w:rPr>
          <w:rFonts w:ascii="Arial" w:hAnsi="Arial" w:cs="Arial"/>
        </w:rPr>
        <w:t xml:space="preserve"> were based on gender stereotypes</w:t>
      </w:r>
      <w:r w:rsidR="00992823" w:rsidRPr="000D474B">
        <w:rPr>
          <w:rFonts w:ascii="Arial" w:hAnsi="Arial" w:cs="Arial"/>
        </w:rPr>
        <w:t>,</w:t>
      </w:r>
      <w:r w:rsidR="00836B66" w:rsidRPr="000D474B">
        <w:rPr>
          <w:rFonts w:ascii="Arial" w:hAnsi="Arial" w:cs="Arial"/>
        </w:rPr>
        <w:t xml:space="preserve"> with </w:t>
      </w:r>
      <w:r w:rsidR="00CC4B6F" w:rsidRPr="000D474B">
        <w:rPr>
          <w:rFonts w:ascii="Arial" w:hAnsi="Arial" w:cs="Arial"/>
        </w:rPr>
        <w:t>stronger stereotypes reducing reporting by victims</w:t>
      </w:r>
      <w:r w:rsidR="001135CE" w:rsidRPr="000D474B">
        <w:rPr>
          <w:rFonts w:ascii="Arial" w:hAnsi="Arial" w:cs="Arial"/>
        </w:rPr>
        <w:t>.</w:t>
      </w:r>
    </w:p>
    <w:p w14:paraId="6B4C3EDF" w14:textId="0811AAC1" w:rsidR="007918C9" w:rsidRPr="000D474B" w:rsidRDefault="001C597D" w:rsidP="000D474B">
      <w:pPr>
        <w:spacing w:line="360" w:lineRule="auto"/>
        <w:rPr>
          <w:rFonts w:ascii="Arial" w:hAnsi="Arial" w:cs="Arial"/>
        </w:rPr>
      </w:pPr>
      <w:r w:rsidRPr="000D474B">
        <w:rPr>
          <w:rFonts w:ascii="Arial" w:hAnsi="Arial" w:cs="Arial"/>
        </w:rPr>
        <w:lastRenderedPageBreak/>
        <w:t xml:space="preserve">The literature above </w:t>
      </w:r>
      <w:r w:rsidR="00723630" w:rsidRPr="000D474B">
        <w:rPr>
          <w:rFonts w:ascii="Arial" w:hAnsi="Arial" w:cs="Arial"/>
        </w:rPr>
        <w:t>discussed gender</w:t>
      </w:r>
      <w:r w:rsidR="00A30747" w:rsidRPr="000D474B">
        <w:rPr>
          <w:rFonts w:ascii="Arial" w:hAnsi="Arial" w:cs="Arial"/>
        </w:rPr>
        <w:t xml:space="preserve">. However, </w:t>
      </w:r>
      <w:r w:rsidR="00504B6C" w:rsidRPr="000D474B">
        <w:rPr>
          <w:rFonts w:ascii="Arial" w:hAnsi="Arial" w:cs="Arial"/>
        </w:rPr>
        <w:t xml:space="preserve">there are some limitations because </w:t>
      </w:r>
      <w:r w:rsidR="00A30747" w:rsidRPr="000D474B">
        <w:rPr>
          <w:rFonts w:ascii="Arial" w:hAnsi="Arial" w:cs="Arial"/>
        </w:rPr>
        <w:t>they were limited to either males only, females only or both</w:t>
      </w:r>
      <w:r w:rsidR="00176726" w:rsidRPr="000D474B">
        <w:rPr>
          <w:rFonts w:ascii="Arial" w:hAnsi="Arial" w:cs="Arial"/>
        </w:rPr>
        <w:t xml:space="preserve"> (</w:t>
      </w:r>
      <w:proofErr w:type="spellStart"/>
      <w:r w:rsidR="00176726" w:rsidRPr="000D474B">
        <w:rPr>
          <w:rFonts w:ascii="Arial" w:hAnsi="Arial" w:cs="Arial"/>
        </w:rPr>
        <w:t>Badeness</w:t>
      </w:r>
      <w:proofErr w:type="spellEnd"/>
      <w:r w:rsidR="00176726" w:rsidRPr="000D474B">
        <w:rPr>
          <w:rFonts w:ascii="Arial" w:hAnsi="Arial" w:cs="Arial"/>
        </w:rPr>
        <w:t xml:space="preserve">-Sastre, </w:t>
      </w:r>
      <w:r w:rsidR="00176726" w:rsidRPr="000D474B">
        <w:rPr>
          <w:rFonts w:ascii="Arial" w:hAnsi="Arial" w:cs="Arial"/>
          <w:i/>
          <w:iCs/>
        </w:rPr>
        <w:t>et al</w:t>
      </w:r>
      <w:r w:rsidR="00176726" w:rsidRPr="000D474B">
        <w:rPr>
          <w:rFonts w:ascii="Arial" w:hAnsi="Arial" w:cs="Arial"/>
        </w:rPr>
        <w:t xml:space="preserve">., 2024; </w:t>
      </w:r>
      <w:proofErr w:type="spellStart"/>
      <w:r w:rsidR="00176726" w:rsidRPr="000D474B">
        <w:rPr>
          <w:rFonts w:ascii="Arial" w:hAnsi="Arial" w:cs="Arial"/>
        </w:rPr>
        <w:t>Grembi</w:t>
      </w:r>
      <w:proofErr w:type="spellEnd"/>
      <w:r w:rsidR="00176726" w:rsidRPr="000D474B">
        <w:rPr>
          <w:rFonts w:ascii="Arial" w:hAnsi="Arial" w:cs="Arial"/>
        </w:rPr>
        <w:t xml:space="preserve">, </w:t>
      </w:r>
      <w:r w:rsidR="00176726" w:rsidRPr="000D474B">
        <w:rPr>
          <w:rFonts w:ascii="Arial" w:hAnsi="Arial" w:cs="Arial"/>
          <w:i/>
          <w:iCs/>
        </w:rPr>
        <w:t>et al</w:t>
      </w:r>
      <w:r w:rsidR="00176726" w:rsidRPr="000D474B">
        <w:rPr>
          <w:rFonts w:ascii="Arial" w:hAnsi="Arial" w:cs="Arial"/>
        </w:rPr>
        <w:t xml:space="preserve">., 2024; </w:t>
      </w:r>
      <w:proofErr w:type="spellStart"/>
      <w:r w:rsidR="00176726" w:rsidRPr="000D474B">
        <w:rPr>
          <w:rFonts w:ascii="Arial" w:hAnsi="Arial" w:cs="Arial"/>
        </w:rPr>
        <w:t>Juarror-Basterretxea</w:t>
      </w:r>
      <w:proofErr w:type="spellEnd"/>
      <w:r w:rsidR="00176726" w:rsidRPr="000D474B">
        <w:rPr>
          <w:rFonts w:ascii="Arial" w:hAnsi="Arial" w:cs="Arial"/>
        </w:rPr>
        <w:t xml:space="preserve">, </w:t>
      </w:r>
      <w:r w:rsidR="00176726" w:rsidRPr="000D474B">
        <w:rPr>
          <w:rFonts w:ascii="Arial" w:hAnsi="Arial" w:cs="Arial"/>
          <w:i/>
          <w:iCs/>
        </w:rPr>
        <w:t>et al</w:t>
      </w:r>
      <w:r w:rsidR="00176726" w:rsidRPr="000D474B">
        <w:rPr>
          <w:rFonts w:ascii="Arial" w:hAnsi="Arial" w:cs="Arial"/>
        </w:rPr>
        <w:t xml:space="preserve">., 2024; Margherita, </w:t>
      </w:r>
      <w:r w:rsidR="00176726" w:rsidRPr="000D474B">
        <w:rPr>
          <w:rFonts w:ascii="Arial" w:hAnsi="Arial" w:cs="Arial"/>
          <w:i/>
          <w:iCs/>
        </w:rPr>
        <w:t>et al</w:t>
      </w:r>
      <w:r w:rsidR="00176726" w:rsidRPr="000D474B">
        <w:rPr>
          <w:rFonts w:ascii="Arial" w:hAnsi="Arial" w:cs="Arial"/>
        </w:rPr>
        <w:t xml:space="preserve">., 2021). </w:t>
      </w:r>
      <w:r w:rsidR="006B2343" w:rsidRPr="000D474B">
        <w:rPr>
          <w:rFonts w:ascii="Arial" w:hAnsi="Arial" w:cs="Arial"/>
        </w:rPr>
        <w:t xml:space="preserve">The study </w:t>
      </w:r>
      <w:r w:rsidR="006C0BC8" w:rsidRPr="000D474B">
        <w:rPr>
          <w:rFonts w:ascii="Arial" w:hAnsi="Arial" w:cs="Arial"/>
        </w:rPr>
        <w:t>that will be conducted will include all genders including same-sex couples and non-binary individuals</w:t>
      </w:r>
      <w:r w:rsidR="001D5DC5" w:rsidRPr="000D474B">
        <w:rPr>
          <w:rFonts w:ascii="Arial" w:hAnsi="Arial" w:cs="Arial"/>
        </w:rPr>
        <w:t xml:space="preserve">, which will provide </w:t>
      </w:r>
      <w:r w:rsidR="004E12BF" w:rsidRPr="000D474B">
        <w:rPr>
          <w:rFonts w:ascii="Arial" w:hAnsi="Arial" w:cs="Arial"/>
        </w:rPr>
        <w:t xml:space="preserve">broader </w:t>
      </w:r>
      <w:r w:rsidR="001D5DC5" w:rsidRPr="000D474B">
        <w:rPr>
          <w:rFonts w:ascii="Arial" w:hAnsi="Arial" w:cs="Arial"/>
        </w:rPr>
        <w:t>perceptions regarding gender and domestic abuse</w:t>
      </w:r>
      <w:r w:rsidR="006C0BC8" w:rsidRPr="000D474B">
        <w:rPr>
          <w:rFonts w:ascii="Arial" w:hAnsi="Arial" w:cs="Arial"/>
        </w:rPr>
        <w:t xml:space="preserve">. </w:t>
      </w:r>
      <w:r w:rsidR="00E77CE7" w:rsidRPr="000D474B">
        <w:rPr>
          <w:rFonts w:ascii="Arial" w:hAnsi="Arial" w:cs="Arial"/>
        </w:rPr>
        <w:t>Also, (</w:t>
      </w:r>
      <w:proofErr w:type="spellStart"/>
      <w:r w:rsidR="00E77CE7" w:rsidRPr="000D474B">
        <w:rPr>
          <w:rFonts w:ascii="Arial" w:hAnsi="Arial" w:cs="Arial"/>
        </w:rPr>
        <w:t>Badeness</w:t>
      </w:r>
      <w:proofErr w:type="spellEnd"/>
      <w:r w:rsidR="00E77CE7" w:rsidRPr="000D474B">
        <w:rPr>
          <w:rFonts w:ascii="Arial" w:hAnsi="Arial" w:cs="Arial"/>
        </w:rPr>
        <w:t xml:space="preserve">-Sastre, </w:t>
      </w:r>
      <w:r w:rsidR="00E77CE7" w:rsidRPr="000D474B">
        <w:rPr>
          <w:rFonts w:ascii="Arial" w:hAnsi="Arial" w:cs="Arial"/>
          <w:i/>
          <w:iCs/>
        </w:rPr>
        <w:t>et al</w:t>
      </w:r>
      <w:r w:rsidR="00E77CE7" w:rsidRPr="000D474B">
        <w:rPr>
          <w:rFonts w:ascii="Arial" w:hAnsi="Arial" w:cs="Arial"/>
        </w:rPr>
        <w:t>., 2024) had twelve studies to review but only analysed six of them. However, the study that will be conducted will have a minimum of one hundred participants and will use its own results.</w:t>
      </w:r>
    </w:p>
    <w:p w14:paraId="25B0C82F" w14:textId="67DF5383" w:rsidR="007918C9" w:rsidRPr="000D474B" w:rsidRDefault="007E7EAE" w:rsidP="000D474B">
      <w:pPr>
        <w:spacing w:line="360" w:lineRule="auto"/>
        <w:rPr>
          <w:rFonts w:ascii="Arial" w:hAnsi="Arial" w:cs="Arial"/>
        </w:rPr>
      </w:pPr>
      <w:r w:rsidRPr="000D474B">
        <w:rPr>
          <w:rFonts w:ascii="Arial" w:hAnsi="Arial" w:cs="Arial"/>
        </w:rPr>
        <w:t xml:space="preserve">The literature above discussed </w:t>
      </w:r>
      <w:r w:rsidR="00460E42" w:rsidRPr="000D474B">
        <w:rPr>
          <w:rFonts w:ascii="Arial" w:hAnsi="Arial" w:cs="Arial"/>
        </w:rPr>
        <w:t>age. However, there are some limitations because th</w:t>
      </w:r>
      <w:r w:rsidR="00D61612" w:rsidRPr="000D474B">
        <w:rPr>
          <w:rFonts w:ascii="Arial" w:hAnsi="Arial" w:cs="Arial"/>
        </w:rPr>
        <w:t>ey</w:t>
      </w:r>
      <w:r w:rsidR="00460E42" w:rsidRPr="000D474B">
        <w:rPr>
          <w:rFonts w:ascii="Arial" w:hAnsi="Arial" w:cs="Arial"/>
        </w:rPr>
        <w:t xml:space="preserve"> </w:t>
      </w:r>
      <w:r w:rsidR="000B2016" w:rsidRPr="000D474B">
        <w:rPr>
          <w:rFonts w:ascii="Arial" w:hAnsi="Arial" w:cs="Arial"/>
        </w:rPr>
        <w:t xml:space="preserve">either included </w:t>
      </w:r>
      <w:r w:rsidR="00460E42" w:rsidRPr="000D474B">
        <w:rPr>
          <w:rFonts w:ascii="Arial" w:hAnsi="Arial" w:cs="Arial"/>
        </w:rPr>
        <w:t>children</w:t>
      </w:r>
      <w:r w:rsidR="000B2016" w:rsidRPr="000D474B">
        <w:rPr>
          <w:rFonts w:ascii="Arial" w:hAnsi="Arial" w:cs="Arial"/>
        </w:rPr>
        <w:t xml:space="preserve"> only</w:t>
      </w:r>
      <w:r w:rsidR="00460E42" w:rsidRPr="000D474B">
        <w:rPr>
          <w:rFonts w:ascii="Arial" w:hAnsi="Arial" w:cs="Arial"/>
        </w:rPr>
        <w:t>, adults</w:t>
      </w:r>
      <w:r w:rsidR="000B2016" w:rsidRPr="000D474B">
        <w:rPr>
          <w:rFonts w:ascii="Arial" w:hAnsi="Arial" w:cs="Arial"/>
        </w:rPr>
        <w:t xml:space="preserve"> only</w:t>
      </w:r>
      <w:r w:rsidR="00460E42" w:rsidRPr="000D474B">
        <w:rPr>
          <w:rFonts w:ascii="Arial" w:hAnsi="Arial" w:cs="Arial"/>
        </w:rPr>
        <w:t>, elderly individuals</w:t>
      </w:r>
      <w:r w:rsidR="000B2016" w:rsidRPr="000D474B">
        <w:rPr>
          <w:rFonts w:ascii="Arial" w:hAnsi="Arial" w:cs="Arial"/>
        </w:rPr>
        <w:t xml:space="preserve"> only</w:t>
      </w:r>
      <w:r w:rsidR="00460E42" w:rsidRPr="000D474B">
        <w:rPr>
          <w:rFonts w:ascii="Arial" w:hAnsi="Arial" w:cs="Arial"/>
        </w:rPr>
        <w:t xml:space="preserve"> or age groups between the ages of sixteen to sixty-five years and above</w:t>
      </w:r>
      <w:r w:rsidR="00BD4F98" w:rsidRPr="000D474B">
        <w:rPr>
          <w:rFonts w:ascii="Arial" w:hAnsi="Arial" w:cs="Arial"/>
        </w:rPr>
        <w:t xml:space="preserve"> (</w:t>
      </w:r>
      <w:proofErr w:type="spellStart"/>
      <w:r w:rsidR="00BD4F98" w:rsidRPr="000D474B">
        <w:rPr>
          <w:rFonts w:ascii="Arial" w:hAnsi="Arial" w:cs="Arial"/>
        </w:rPr>
        <w:t>Charden</w:t>
      </w:r>
      <w:proofErr w:type="spellEnd"/>
      <w:r w:rsidR="00BD4F98" w:rsidRPr="000D474B">
        <w:rPr>
          <w:rFonts w:ascii="Arial" w:hAnsi="Arial" w:cs="Arial"/>
        </w:rPr>
        <w:t xml:space="preserve">, </w:t>
      </w:r>
      <w:r w:rsidR="00BD4F98" w:rsidRPr="000D474B">
        <w:rPr>
          <w:rFonts w:ascii="Arial" w:hAnsi="Arial" w:cs="Arial"/>
          <w:i/>
          <w:iCs/>
        </w:rPr>
        <w:t>et al</w:t>
      </w:r>
      <w:r w:rsidR="00BD4F98" w:rsidRPr="000D474B">
        <w:rPr>
          <w:rFonts w:ascii="Arial" w:hAnsi="Arial" w:cs="Arial"/>
        </w:rPr>
        <w:t xml:space="preserve">., 2020; </w:t>
      </w:r>
      <w:proofErr w:type="spellStart"/>
      <w:r w:rsidR="00BD4F98" w:rsidRPr="000D474B">
        <w:rPr>
          <w:rFonts w:ascii="Arial" w:hAnsi="Arial" w:cs="Arial"/>
        </w:rPr>
        <w:t>Iob</w:t>
      </w:r>
      <w:proofErr w:type="spellEnd"/>
      <w:r w:rsidR="00BD4F98" w:rsidRPr="000D474B">
        <w:rPr>
          <w:rFonts w:ascii="Arial" w:hAnsi="Arial" w:cs="Arial"/>
        </w:rPr>
        <w:t xml:space="preserve">, </w:t>
      </w:r>
      <w:r w:rsidR="00BD4F98" w:rsidRPr="000D474B">
        <w:rPr>
          <w:rFonts w:ascii="Arial" w:hAnsi="Arial" w:cs="Arial"/>
          <w:i/>
          <w:iCs/>
        </w:rPr>
        <w:t>et al</w:t>
      </w:r>
      <w:r w:rsidR="00BD4F98" w:rsidRPr="000D474B">
        <w:rPr>
          <w:rFonts w:ascii="Arial" w:hAnsi="Arial" w:cs="Arial"/>
        </w:rPr>
        <w:t xml:space="preserve">., 2020; </w:t>
      </w:r>
      <w:proofErr w:type="spellStart"/>
      <w:r w:rsidR="00BD4F98" w:rsidRPr="000D474B">
        <w:rPr>
          <w:rFonts w:ascii="Arial" w:hAnsi="Arial" w:cs="Arial"/>
        </w:rPr>
        <w:t>Lonbay</w:t>
      </w:r>
      <w:proofErr w:type="spellEnd"/>
      <w:r w:rsidR="00BD4F98" w:rsidRPr="000D474B">
        <w:rPr>
          <w:rFonts w:ascii="Arial" w:hAnsi="Arial" w:cs="Arial"/>
        </w:rPr>
        <w:t xml:space="preserve"> &amp; Southall, 2024; Davidge, 2022)</w:t>
      </w:r>
      <w:r w:rsidR="00460E42" w:rsidRPr="000D474B">
        <w:rPr>
          <w:rFonts w:ascii="Arial" w:hAnsi="Arial" w:cs="Arial"/>
        </w:rPr>
        <w:t xml:space="preserve">. </w:t>
      </w:r>
      <w:r w:rsidR="00DD0217" w:rsidRPr="000D474B">
        <w:rPr>
          <w:rFonts w:ascii="Arial" w:hAnsi="Arial" w:cs="Arial"/>
        </w:rPr>
        <w:t xml:space="preserve">The study that will be conducted will include an age range by those completing the </w:t>
      </w:r>
      <w:r w:rsidR="007A7ABE" w:rsidRPr="000D474B">
        <w:rPr>
          <w:rFonts w:ascii="Arial" w:hAnsi="Arial" w:cs="Arial"/>
        </w:rPr>
        <w:t>survey</w:t>
      </w:r>
      <w:r w:rsidR="00DD0217" w:rsidRPr="000D474B">
        <w:rPr>
          <w:rFonts w:ascii="Arial" w:hAnsi="Arial" w:cs="Arial"/>
        </w:rPr>
        <w:t>, and there will be questions regarding</w:t>
      </w:r>
      <w:r w:rsidR="00590CA2" w:rsidRPr="000D474B">
        <w:rPr>
          <w:rFonts w:ascii="Arial" w:hAnsi="Arial" w:cs="Arial"/>
        </w:rPr>
        <w:t xml:space="preserve"> children, adults, and the elderly, </w:t>
      </w:r>
      <w:r w:rsidR="00403498" w:rsidRPr="000D474B">
        <w:rPr>
          <w:rFonts w:ascii="Arial" w:hAnsi="Arial" w:cs="Arial"/>
        </w:rPr>
        <w:t>to</w:t>
      </w:r>
      <w:r w:rsidR="00DD0217" w:rsidRPr="000D474B">
        <w:rPr>
          <w:rFonts w:ascii="Arial" w:hAnsi="Arial" w:cs="Arial"/>
        </w:rPr>
        <w:t xml:space="preserve"> combine </w:t>
      </w:r>
      <w:r w:rsidR="00E94DB1" w:rsidRPr="000D474B">
        <w:rPr>
          <w:rFonts w:ascii="Arial" w:hAnsi="Arial" w:cs="Arial"/>
        </w:rPr>
        <w:t>the perceptions of all age groups</w:t>
      </w:r>
      <w:r w:rsidR="00DD0217" w:rsidRPr="000D474B">
        <w:rPr>
          <w:rFonts w:ascii="Arial" w:hAnsi="Arial" w:cs="Arial"/>
        </w:rPr>
        <w:t>.</w:t>
      </w:r>
      <w:r w:rsidR="00E94DB1" w:rsidRPr="000D474B">
        <w:rPr>
          <w:rFonts w:ascii="Arial" w:hAnsi="Arial" w:cs="Arial"/>
        </w:rPr>
        <w:t xml:space="preserve"> Also, (</w:t>
      </w:r>
      <w:proofErr w:type="spellStart"/>
      <w:r w:rsidR="00E94DB1" w:rsidRPr="000D474B">
        <w:rPr>
          <w:rFonts w:ascii="Arial" w:hAnsi="Arial" w:cs="Arial"/>
        </w:rPr>
        <w:t>Longbay</w:t>
      </w:r>
      <w:proofErr w:type="spellEnd"/>
      <w:r w:rsidR="00E94DB1" w:rsidRPr="000D474B">
        <w:rPr>
          <w:rFonts w:ascii="Arial" w:hAnsi="Arial" w:cs="Arial"/>
        </w:rPr>
        <w:t xml:space="preserve"> &amp; Southall, 2024) conducted a small study. </w:t>
      </w:r>
      <w:r w:rsidR="00F90D84" w:rsidRPr="000D474B">
        <w:rPr>
          <w:rFonts w:ascii="Arial" w:hAnsi="Arial" w:cs="Arial"/>
        </w:rPr>
        <w:t xml:space="preserve">However, </w:t>
      </w:r>
      <w:r w:rsidR="00E94DB1" w:rsidRPr="000D474B">
        <w:rPr>
          <w:rFonts w:ascii="Arial" w:hAnsi="Arial" w:cs="Arial"/>
        </w:rPr>
        <w:t>the stud</w:t>
      </w:r>
      <w:r w:rsidR="00E33FC3" w:rsidRPr="000D474B">
        <w:rPr>
          <w:rFonts w:ascii="Arial" w:hAnsi="Arial" w:cs="Arial"/>
        </w:rPr>
        <w:t xml:space="preserve">y </w:t>
      </w:r>
      <w:r w:rsidR="00E94DB1" w:rsidRPr="000D474B">
        <w:rPr>
          <w:rFonts w:ascii="Arial" w:hAnsi="Arial" w:cs="Arial"/>
        </w:rPr>
        <w:t>that will be conducted will have up to a minimum of one hundred participants</w:t>
      </w:r>
      <w:r w:rsidR="00E877D5" w:rsidRPr="000D474B">
        <w:rPr>
          <w:rFonts w:ascii="Arial" w:hAnsi="Arial" w:cs="Arial"/>
        </w:rPr>
        <w:t xml:space="preserve">, which will allow for a larger scale of perceptions regarding </w:t>
      </w:r>
      <w:r w:rsidR="003968B0" w:rsidRPr="000D474B">
        <w:rPr>
          <w:rFonts w:ascii="Arial" w:hAnsi="Arial" w:cs="Arial"/>
        </w:rPr>
        <w:t>age and domestic abuse</w:t>
      </w:r>
      <w:r w:rsidR="00E94DB1" w:rsidRPr="000D474B">
        <w:rPr>
          <w:rFonts w:ascii="Arial" w:hAnsi="Arial" w:cs="Arial"/>
        </w:rPr>
        <w:t>.</w:t>
      </w:r>
    </w:p>
    <w:p w14:paraId="51AB7845" w14:textId="3F70B395" w:rsidR="009D17F1" w:rsidRPr="000D474B" w:rsidRDefault="00E9004E" w:rsidP="000D474B">
      <w:pPr>
        <w:spacing w:line="360" w:lineRule="auto"/>
        <w:rPr>
          <w:rFonts w:ascii="Arial" w:hAnsi="Arial" w:cs="Arial"/>
        </w:rPr>
      </w:pPr>
      <w:r w:rsidRPr="000D474B">
        <w:rPr>
          <w:rFonts w:ascii="Arial" w:hAnsi="Arial" w:cs="Arial"/>
        </w:rPr>
        <w:t>The literature above discusses culture</w:t>
      </w:r>
      <w:r w:rsidR="007C1890" w:rsidRPr="000D474B">
        <w:rPr>
          <w:rFonts w:ascii="Arial" w:hAnsi="Arial" w:cs="Arial"/>
        </w:rPr>
        <w:t xml:space="preserve"> (</w:t>
      </w:r>
      <w:proofErr w:type="spellStart"/>
      <w:r w:rsidR="007C1890" w:rsidRPr="000D474B">
        <w:rPr>
          <w:rFonts w:ascii="Arial" w:hAnsi="Arial" w:cs="Arial"/>
        </w:rPr>
        <w:t>Badeness</w:t>
      </w:r>
      <w:proofErr w:type="spellEnd"/>
      <w:r w:rsidR="007C1890" w:rsidRPr="000D474B">
        <w:rPr>
          <w:rFonts w:ascii="Arial" w:hAnsi="Arial" w:cs="Arial"/>
        </w:rPr>
        <w:t xml:space="preserve">-Sastre, </w:t>
      </w:r>
      <w:r w:rsidR="007C1890" w:rsidRPr="000D474B">
        <w:rPr>
          <w:rFonts w:ascii="Arial" w:hAnsi="Arial" w:cs="Arial"/>
          <w:i/>
          <w:iCs/>
        </w:rPr>
        <w:t>et al</w:t>
      </w:r>
      <w:r w:rsidR="007C1890" w:rsidRPr="000D474B">
        <w:rPr>
          <w:rFonts w:ascii="Arial" w:hAnsi="Arial" w:cs="Arial"/>
        </w:rPr>
        <w:t xml:space="preserve">., 2024; </w:t>
      </w:r>
      <w:proofErr w:type="spellStart"/>
      <w:r w:rsidR="007C1890" w:rsidRPr="000D474B">
        <w:rPr>
          <w:rFonts w:ascii="Arial" w:hAnsi="Arial" w:cs="Arial"/>
        </w:rPr>
        <w:t>Juarros-Basterretxea</w:t>
      </w:r>
      <w:proofErr w:type="spellEnd"/>
      <w:r w:rsidR="007C1890" w:rsidRPr="000D474B">
        <w:rPr>
          <w:rFonts w:ascii="Arial" w:hAnsi="Arial" w:cs="Arial"/>
        </w:rPr>
        <w:t xml:space="preserve">., </w:t>
      </w:r>
      <w:r w:rsidR="007C1890" w:rsidRPr="000D474B">
        <w:rPr>
          <w:rFonts w:ascii="Arial" w:hAnsi="Arial" w:cs="Arial"/>
          <w:i/>
          <w:iCs/>
        </w:rPr>
        <w:t>et al</w:t>
      </w:r>
      <w:r w:rsidR="007C1890" w:rsidRPr="000D474B">
        <w:rPr>
          <w:rFonts w:ascii="Arial" w:hAnsi="Arial" w:cs="Arial"/>
        </w:rPr>
        <w:t xml:space="preserve">., 2024; Moreira &amp; Costa, 2021; </w:t>
      </w:r>
      <w:proofErr w:type="spellStart"/>
      <w:r w:rsidR="007C1890" w:rsidRPr="000D474B">
        <w:rPr>
          <w:rFonts w:ascii="Arial" w:hAnsi="Arial" w:cs="Arial"/>
        </w:rPr>
        <w:t>Grembi</w:t>
      </w:r>
      <w:proofErr w:type="spellEnd"/>
      <w:r w:rsidR="007C1890" w:rsidRPr="000D474B">
        <w:rPr>
          <w:rFonts w:ascii="Arial" w:hAnsi="Arial" w:cs="Arial"/>
        </w:rPr>
        <w:t xml:space="preserve">, </w:t>
      </w:r>
      <w:r w:rsidR="007C1890" w:rsidRPr="000D474B">
        <w:rPr>
          <w:rFonts w:ascii="Arial" w:hAnsi="Arial" w:cs="Arial"/>
          <w:i/>
          <w:iCs/>
        </w:rPr>
        <w:t>et al</w:t>
      </w:r>
      <w:r w:rsidR="007C1890" w:rsidRPr="000D474B">
        <w:rPr>
          <w:rFonts w:ascii="Arial" w:hAnsi="Arial" w:cs="Arial"/>
        </w:rPr>
        <w:t>., 2024)</w:t>
      </w:r>
      <w:r w:rsidRPr="000D474B">
        <w:rPr>
          <w:rFonts w:ascii="Arial" w:hAnsi="Arial" w:cs="Arial"/>
        </w:rPr>
        <w:t xml:space="preserve">. However, there are some limitations because </w:t>
      </w:r>
      <w:r w:rsidR="009D17F1" w:rsidRPr="000D474B">
        <w:rPr>
          <w:rFonts w:ascii="Arial" w:hAnsi="Arial" w:cs="Arial"/>
        </w:rPr>
        <w:t>studies reviewed by (</w:t>
      </w:r>
      <w:proofErr w:type="spellStart"/>
      <w:r w:rsidR="009D17F1" w:rsidRPr="000D474B">
        <w:rPr>
          <w:rFonts w:ascii="Arial" w:hAnsi="Arial" w:cs="Arial"/>
        </w:rPr>
        <w:t>Basterretxea</w:t>
      </w:r>
      <w:proofErr w:type="spellEnd"/>
      <w:r w:rsidR="009D17F1" w:rsidRPr="000D474B">
        <w:rPr>
          <w:rFonts w:ascii="Arial" w:hAnsi="Arial" w:cs="Arial"/>
        </w:rPr>
        <w:t xml:space="preserve">, </w:t>
      </w:r>
      <w:r w:rsidR="009D17F1" w:rsidRPr="000D474B">
        <w:rPr>
          <w:rFonts w:ascii="Arial" w:hAnsi="Arial" w:cs="Arial"/>
          <w:i/>
          <w:iCs/>
        </w:rPr>
        <w:t>et al</w:t>
      </w:r>
      <w:r w:rsidR="009D17F1" w:rsidRPr="000D474B">
        <w:rPr>
          <w:rFonts w:ascii="Arial" w:hAnsi="Arial" w:cs="Arial"/>
        </w:rPr>
        <w:t>., 2024) only had Chilean participants and studies carried out by (</w:t>
      </w:r>
      <w:proofErr w:type="spellStart"/>
      <w:r w:rsidR="009D17F1" w:rsidRPr="000D474B">
        <w:rPr>
          <w:rFonts w:ascii="Arial" w:hAnsi="Arial" w:cs="Arial"/>
        </w:rPr>
        <w:t>Grembi</w:t>
      </w:r>
      <w:proofErr w:type="spellEnd"/>
      <w:r w:rsidR="009D17F1" w:rsidRPr="000D474B">
        <w:rPr>
          <w:rFonts w:ascii="Arial" w:hAnsi="Arial" w:cs="Arial"/>
        </w:rPr>
        <w:t xml:space="preserve">, </w:t>
      </w:r>
      <w:r w:rsidR="009D17F1" w:rsidRPr="000D474B">
        <w:rPr>
          <w:rFonts w:ascii="Arial" w:hAnsi="Arial" w:cs="Arial"/>
          <w:i/>
          <w:iCs/>
        </w:rPr>
        <w:t>et al</w:t>
      </w:r>
      <w:r w:rsidR="009D17F1" w:rsidRPr="000D474B">
        <w:rPr>
          <w:rFonts w:ascii="Arial" w:hAnsi="Arial" w:cs="Arial"/>
        </w:rPr>
        <w:t xml:space="preserve">., 2024) only had Italian participants. Although the study will be conducted in the United Kingdom, it has a </w:t>
      </w:r>
      <w:r w:rsidR="00631397" w:rsidRPr="000D474B">
        <w:rPr>
          <w:rFonts w:ascii="Arial" w:hAnsi="Arial" w:cs="Arial"/>
        </w:rPr>
        <w:t xml:space="preserve">more </w:t>
      </w:r>
      <w:r w:rsidR="009D17F1" w:rsidRPr="000D474B">
        <w:rPr>
          <w:rFonts w:ascii="Arial" w:hAnsi="Arial" w:cs="Arial"/>
        </w:rPr>
        <w:t xml:space="preserve">diverse population. </w:t>
      </w:r>
      <w:r w:rsidR="00436B05" w:rsidRPr="000D474B">
        <w:rPr>
          <w:rFonts w:ascii="Arial" w:hAnsi="Arial" w:cs="Arial"/>
        </w:rPr>
        <w:t xml:space="preserve">This </w:t>
      </w:r>
      <w:r w:rsidR="009D17F1" w:rsidRPr="000D474B">
        <w:rPr>
          <w:rFonts w:ascii="Arial" w:hAnsi="Arial" w:cs="Arial"/>
        </w:rPr>
        <w:t>will allow the public from all ethnicities and cultures, including the travelling community, to participate in the study</w:t>
      </w:r>
      <w:r w:rsidR="00EF2A44" w:rsidRPr="000D474B">
        <w:rPr>
          <w:rFonts w:ascii="Arial" w:hAnsi="Arial" w:cs="Arial"/>
        </w:rPr>
        <w:t xml:space="preserve"> and will provide </w:t>
      </w:r>
      <w:r w:rsidR="001F1086" w:rsidRPr="000D474B">
        <w:rPr>
          <w:rFonts w:ascii="Arial" w:hAnsi="Arial" w:cs="Arial"/>
        </w:rPr>
        <w:t xml:space="preserve">a wider perception </w:t>
      </w:r>
      <w:r w:rsidR="00F1424A" w:rsidRPr="000D474B">
        <w:rPr>
          <w:rFonts w:ascii="Arial" w:hAnsi="Arial" w:cs="Arial"/>
        </w:rPr>
        <w:t xml:space="preserve">of </w:t>
      </w:r>
      <w:r w:rsidR="001F1086" w:rsidRPr="000D474B">
        <w:rPr>
          <w:rFonts w:ascii="Arial" w:hAnsi="Arial" w:cs="Arial"/>
        </w:rPr>
        <w:t>culture and domestic abuse.</w:t>
      </w:r>
    </w:p>
    <w:p w14:paraId="62D0AA71" w14:textId="77777777" w:rsidR="00FC6B21" w:rsidRDefault="00FC6B21" w:rsidP="00775FDA">
      <w:pPr>
        <w:spacing w:line="360" w:lineRule="auto"/>
        <w:rPr>
          <w:rFonts w:ascii="Arial" w:hAnsi="Arial" w:cs="Arial"/>
        </w:rPr>
      </w:pPr>
    </w:p>
    <w:p w14:paraId="56AFC2B0" w14:textId="77777777" w:rsidR="00807D9E" w:rsidRPr="00775FDA" w:rsidRDefault="00807D9E" w:rsidP="00775FDA">
      <w:pPr>
        <w:spacing w:line="360" w:lineRule="auto"/>
        <w:rPr>
          <w:rFonts w:ascii="Arial" w:hAnsi="Arial" w:cs="Arial"/>
          <w:b/>
          <w:bCs/>
          <w:color w:val="000000" w:themeColor="text1"/>
        </w:rPr>
      </w:pPr>
    </w:p>
    <w:p w14:paraId="4D387635" w14:textId="7E0E5B56" w:rsidR="0082008F" w:rsidRPr="00775FDA" w:rsidRDefault="0082008F" w:rsidP="00775FDA">
      <w:pPr>
        <w:spacing w:line="360" w:lineRule="auto"/>
        <w:rPr>
          <w:rFonts w:ascii="Arial" w:hAnsi="Arial" w:cs="Arial"/>
          <w:i/>
          <w:iCs/>
        </w:rPr>
      </w:pPr>
    </w:p>
    <w:p w14:paraId="3733E300" w14:textId="77777777" w:rsidR="00B83522" w:rsidRDefault="00B83522"/>
    <w:p w14:paraId="433194D4" w14:textId="6CA95522" w:rsidR="002B5E44" w:rsidRDefault="002B5E44">
      <w:pPr>
        <w:rPr>
          <w:rFonts w:ascii="Arial" w:hAnsi="Arial" w:cs="Arial"/>
          <w:b/>
          <w:bCs/>
        </w:rPr>
      </w:pPr>
      <w:r w:rsidRPr="006E7A8C">
        <w:rPr>
          <w:rFonts w:ascii="Arial" w:hAnsi="Arial" w:cs="Arial"/>
          <w:b/>
          <w:bCs/>
        </w:rPr>
        <w:lastRenderedPageBreak/>
        <w:t>Chapter 3 – Methodology</w:t>
      </w:r>
      <w:r w:rsidR="00C73D3B" w:rsidRPr="006E7A8C">
        <w:rPr>
          <w:rFonts w:ascii="Arial" w:hAnsi="Arial" w:cs="Arial"/>
          <w:b/>
          <w:bCs/>
        </w:rPr>
        <w:t xml:space="preserve"> (</w:t>
      </w:r>
      <w:r w:rsidR="00126AD8" w:rsidRPr="006E7A8C">
        <w:rPr>
          <w:rFonts w:ascii="Arial" w:hAnsi="Arial" w:cs="Arial"/>
          <w:b/>
          <w:bCs/>
        </w:rPr>
        <w:t>1,500 words)</w:t>
      </w:r>
    </w:p>
    <w:p w14:paraId="358097B8" w14:textId="619BCDC5" w:rsidR="00D23783" w:rsidRPr="00D23783" w:rsidRDefault="00D23783">
      <w:pPr>
        <w:rPr>
          <w:rFonts w:ascii="Arial" w:hAnsi="Arial" w:cs="Arial"/>
          <w:i/>
          <w:iCs/>
        </w:rPr>
      </w:pPr>
      <w:r w:rsidRPr="00D23783">
        <w:rPr>
          <w:rFonts w:ascii="Arial" w:hAnsi="Arial" w:cs="Arial"/>
          <w:i/>
          <w:iCs/>
        </w:rPr>
        <w:t>(</w:t>
      </w:r>
      <w:r>
        <w:rPr>
          <w:rFonts w:ascii="Arial" w:hAnsi="Arial" w:cs="Arial"/>
          <w:i/>
          <w:iCs/>
        </w:rPr>
        <w:t xml:space="preserve">Follow the </w:t>
      </w:r>
      <w:r w:rsidR="00580A19">
        <w:rPr>
          <w:rFonts w:ascii="Arial" w:hAnsi="Arial" w:cs="Arial"/>
          <w:i/>
          <w:iCs/>
        </w:rPr>
        <w:t>proposal an</w:t>
      </w:r>
      <w:r w:rsidR="00824285">
        <w:rPr>
          <w:rFonts w:ascii="Arial" w:hAnsi="Arial" w:cs="Arial"/>
          <w:i/>
          <w:iCs/>
        </w:rPr>
        <w:t>d</w:t>
      </w:r>
      <w:r w:rsidR="00580A19">
        <w:rPr>
          <w:rFonts w:ascii="Arial" w:hAnsi="Arial" w:cs="Arial"/>
          <w:i/>
          <w:iCs/>
        </w:rPr>
        <w:t xml:space="preserve"> include all </w:t>
      </w:r>
      <w:r w:rsidR="00D72F23">
        <w:rPr>
          <w:rFonts w:ascii="Arial" w:hAnsi="Arial" w:cs="Arial"/>
          <w:i/>
          <w:iCs/>
        </w:rPr>
        <w:t>the </w:t>
      </w:r>
      <w:r w:rsidR="00580A19">
        <w:rPr>
          <w:rFonts w:ascii="Arial" w:hAnsi="Arial" w:cs="Arial"/>
          <w:i/>
          <w:iCs/>
        </w:rPr>
        <w:t xml:space="preserve">things that </w:t>
      </w:r>
      <w:r w:rsidR="00C60B80">
        <w:rPr>
          <w:rFonts w:ascii="Arial" w:hAnsi="Arial" w:cs="Arial"/>
          <w:i/>
          <w:iCs/>
        </w:rPr>
        <w:t>I</w:t>
      </w:r>
      <w:r w:rsidR="00580A19">
        <w:rPr>
          <w:rFonts w:ascii="Arial" w:hAnsi="Arial" w:cs="Arial"/>
          <w:i/>
          <w:iCs/>
        </w:rPr>
        <w:t xml:space="preserve"> used. For </w:t>
      </w:r>
      <w:r w:rsidR="00A61862">
        <w:rPr>
          <w:rFonts w:ascii="Arial" w:hAnsi="Arial" w:cs="Arial"/>
          <w:i/>
          <w:iCs/>
        </w:rPr>
        <w:t>example</w:t>
      </w:r>
      <w:r w:rsidR="00C60B80">
        <w:rPr>
          <w:rFonts w:ascii="Arial" w:hAnsi="Arial" w:cs="Arial"/>
          <w:i/>
          <w:iCs/>
        </w:rPr>
        <w:t>,</w:t>
      </w:r>
      <w:r w:rsidR="00A61862">
        <w:rPr>
          <w:rFonts w:ascii="Arial" w:hAnsi="Arial" w:cs="Arial"/>
          <w:i/>
          <w:iCs/>
        </w:rPr>
        <w:t xml:space="preserve"> the ques</w:t>
      </w:r>
      <w:r w:rsidR="00C60B80">
        <w:rPr>
          <w:rFonts w:ascii="Arial" w:hAnsi="Arial" w:cs="Arial"/>
          <w:i/>
          <w:iCs/>
        </w:rPr>
        <w:t>t</w:t>
      </w:r>
      <w:r w:rsidR="00A61862">
        <w:rPr>
          <w:rFonts w:ascii="Arial" w:hAnsi="Arial" w:cs="Arial"/>
          <w:i/>
          <w:iCs/>
        </w:rPr>
        <w:t>io</w:t>
      </w:r>
      <w:r w:rsidR="00C60B80">
        <w:rPr>
          <w:rFonts w:ascii="Arial" w:hAnsi="Arial" w:cs="Arial"/>
          <w:i/>
          <w:iCs/>
        </w:rPr>
        <w:t>n</w:t>
      </w:r>
      <w:r w:rsidR="00A61862">
        <w:rPr>
          <w:rFonts w:ascii="Arial" w:hAnsi="Arial" w:cs="Arial"/>
          <w:i/>
          <w:iCs/>
        </w:rPr>
        <w:t xml:space="preserve">naire </w:t>
      </w:r>
      <w:r w:rsidR="00D72F23">
        <w:rPr>
          <w:rFonts w:ascii="Arial" w:hAnsi="Arial" w:cs="Arial"/>
          <w:i/>
          <w:iCs/>
        </w:rPr>
        <w:t>and </w:t>
      </w:r>
      <w:r w:rsidR="00A61862">
        <w:rPr>
          <w:rFonts w:ascii="Arial" w:hAnsi="Arial" w:cs="Arial"/>
          <w:i/>
          <w:iCs/>
        </w:rPr>
        <w:t xml:space="preserve">how </w:t>
      </w:r>
      <w:r w:rsidR="00C60B80">
        <w:rPr>
          <w:rFonts w:ascii="Arial" w:hAnsi="Arial" w:cs="Arial"/>
          <w:i/>
          <w:iCs/>
        </w:rPr>
        <w:t>I</w:t>
      </w:r>
      <w:r w:rsidR="00A61862">
        <w:rPr>
          <w:rFonts w:ascii="Arial" w:hAnsi="Arial" w:cs="Arial"/>
          <w:i/>
          <w:iCs/>
        </w:rPr>
        <w:t xml:space="preserve"> recruited people). </w:t>
      </w:r>
    </w:p>
    <w:p w14:paraId="4D789E26" w14:textId="77777777" w:rsidR="002B5E44" w:rsidRDefault="002B5E44"/>
    <w:p w14:paraId="725A0A12" w14:textId="77777777" w:rsidR="002B5E44" w:rsidRDefault="002B5E44"/>
    <w:p w14:paraId="796E9099" w14:textId="77777777" w:rsidR="002B5E44" w:rsidRDefault="002B5E44"/>
    <w:p w14:paraId="31017940" w14:textId="77777777" w:rsidR="002B5E44" w:rsidRDefault="002B5E44"/>
    <w:p w14:paraId="1BEDCF63" w14:textId="77777777" w:rsidR="002B5E44" w:rsidRDefault="002B5E44"/>
    <w:p w14:paraId="7D241405" w14:textId="77777777" w:rsidR="002B5E44" w:rsidRDefault="002B5E44"/>
    <w:p w14:paraId="46990889" w14:textId="77777777" w:rsidR="002B5E44" w:rsidRDefault="002B5E44"/>
    <w:p w14:paraId="4C4F309E" w14:textId="77777777" w:rsidR="002B5E44" w:rsidRDefault="002B5E44"/>
    <w:p w14:paraId="165795EF" w14:textId="77777777" w:rsidR="002B5E44" w:rsidRDefault="002B5E44"/>
    <w:p w14:paraId="0947D1FA" w14:textId="77777777" w:rsidR="00BE43D5" w:rsidRDefault="00BE43D5"/>
    <w:p w14:paraId="229CBD71" w14:textId="77777777" w:rsidR="00BE43D5" w:rsidRDefault="00BE43D5">
      <w:pPr>
        <w:rPr>
          <w:rFonts w:ascii="Arial" w:hAnsi="Arial" w:cs="Arial"/>
          <w:b/>
          <w:bCs/>
        </w:rPr>
      </w:pPr>
    </w:p>
    <w:p w14:paraId="43AF7E86" w14:textId="77777777" w:rsidR="00BE43D5" w:rsidRDefault="00BE43D5">
      <w:pPr>
        <w:rPr>
          <w:rFonts w:ascii="Arial" w:hAnsi="Arial" w:cs="Arial"/>
          <w:b/>
          <w:bCs/>
        </w:rPr>
      </w:pPr>
    </w:p>
    <w:p w14:paraId="106921EC" w14:textId="77777777" w:rsidR="00BE43D5" w:rsidRDefault="00BE43D5">
      <w:pPr>
        <w:rPr>
          <w:rFonts w:ascii="Arial" w:hAnsi="Arial" w:cs="Arial"/>
          <w:b/>
          <w:bCs/>
        </w:rPr>
      </w:pPr>
    </w:p>
    <w:p w14:paraId="3E85AD71" w14:textId="77777777" w:rsidR="00BE43D5" w:rsidRDefault="00BE43D5">
      <w:pPr>
        <w:rPr>
          <w:rFonts w:ascii="Arial" w:hAnsi="Arial" w:cs="Arial"/>
          <w:b/>
          <w:bCs/>
        </w:rPr>
      </w:pPr>
    </w:p>
    <w:p w14:paraId="3C4FEEA3" w14:textId="77777777" w:rsidR="00BE43D5" w:rsidRDefault="00BE43D5">
      <w:pPr>
        <w:rPr>
          <w:rFonts w:ascii="Arial" w:hAnsi="Arial" w:cs="Arial"/>
          <w:b/>
          <w:bCs/>
        </w:rPr>
      </w:pPr>
    </w:p>
    <w:p w14:paraId="6F67D615" w14:textId="77777777" w:rsidR="00BE43D5" w:rsidRDefault="00BE43D5">
      <w:pPr>
        <w:rPr>
          <w:rFonts w:ascii="Arial" w:hAnsi="Arial" w:cs="Arial"/>
          <w:b/>
          <w:bCs/>
        </w:rPr>
      </w:pPr>
    </w:p>
    <w:p w14:paraId="209A394D" w14:textId="77777777" w:rsidR="00BE43D5" w:rsidRDefault="00BE43D5">
      <w:pPr>
        <w:rPr>
          <w:rFonts w:ascii="Arial" w:hAnsi="Arial" w:cs="Arial"/>
          <w:b/>
          <w:bCs/>
        </w:rPr>
      </w:pPr>
    </w:p>
    <w:p w14:paraId="0AD7D86A" w14:textId="77777777" w:rsidR="00BE43D5" w:rsidRDefault="00BE43D5">
      <w:pPr>
        <w:rPr>
          <w:rFonts w:ascii="Arial" w:hAnsi="Arial" w:cs="Arial"/>
          <w:b/>
          <w:bCs/>
        </w:rPr>
      </w:pPr>
    </w:p>
    <w:p w14:paraId="39D40083" w14:textId="77777777" w:rsidR="00BE43D5" w:rsidRDefault="00BE43D5">
      <w:pPr>
        <w:rPr>
          <w:rFonts w:ascii="Arial" w:hAnsi="Arial" w:cs="Arial"/>
          <w:b/>
          <w:bCs/>
        </w:rPr>
      </w:pPr>
    </w:p>
    <w:p w14:paraId="31559704" w14:textId="77777777" w:rsidR="00BE43D5" w:rsidRDefault="00BE43D5">
      <w:pPr>
        <w:rPr>
          <w:rFonts w:ascii="Arial" w:hAnsi="Arial" w:cs="Arial"/>
          <w:b/>
          <w:bCs/>
        </w:rPr>
      </w:pPr>
    </w:p>
    <w:p w14:paraId="032BAB63" w14:textId="77777777" w:rsidR="00BE43D5" w:rsidRDefault="00BE43D5">
      <w:pPr>
        <w:rPr>
          <w:rFonts w:ascii="Arial" w:hAnsi="Arial" w:cs="Arial"/>
          <w:b/>
          <w:bCs/>
        </w:rPr>
      </w:pPr>
    </w:p>
    <w:p w14:paraId="5C0DB0ED" w14:textId="77777777" w:rsidR="00BE43D5" w:rsidRDefault="00BE43D5">
      <w:pPr>
        <w:rPr>
          <w:rFonts w:ascii="Arial" w:hAnsi="Arial" w:cs="Arial"/>
          <w:b/>
          <w:bCs/>
        </w:rPr>
      </w:pPr>
    </w:p>
    <w:p w14:paraId="5FF9EB69" w14:textId="77777777" w:rsidR="00BE43D5" w:rsidRDefault="00BE43D5">
      <w:pPr>
        <w:rPr>
          <w:rFonts w:ascii="Arial" w:hAnsi="Arial" w:cs="Arial"/>
          <w:b/>
          <w:bCs/>
        </w:rPr>
      </w:pPr>
    </w:p>
    <w:p w14:paraId="69CF26A6" w14:textId="77777777" w:rsidR="00BE43D5" w:rsidRDefault="00BE43D5">
      <w:pPr>
        <w:rPr>
          <w:rFonts w:ascii="Arial" w:hAnsi="Arial" w:cs="Arial"/>
          <w:b/>
          <w:bCs/>
        </w:rPr>
      </w:pPr>
    </w:p>
    <w:p w14:paraId="73C163CD" w14:textId="77777777" w:rsidR="00BE43D5" w:rsidRDefault="00BE43D5">
      <w:pPr>
        <w:rPr>
          <w:rFonts w:ascii="Arial" w:hAnsi="Arial" w:cs="Arial"/>
          <w:b/>
          <w:bCs/>
        </w:rPr>
      </w:pPr>
    </w:p>
    <w:p w14:paraId="7BC802DE" w14:textId="77777777" w:rsidR="00BE43D5" w:rsidRDefault="00BE43D5">
      <w:pPr>
        <w:rPr>
          <w:rFonts w:ascii="Arial" w:hAnsi="Arial" w:cs="Arial"/>
          <w:b/>
          <w:bCs/>
        </w:rPr>
      </w:pPr>
    </w:p>
    <w:p w14:paraId="198869E1" w14:textId="5D1EA5B5" w:rsidR="002B5E44" w:rsidRPr="006E7A8C" w:rsidRDefault="002B5E44">
      <w:pPr>
        <w:rPr>
          <w:rFonts w:ascii="Arial" w:hAnsi="Arial" w:cs="Arial"/>
          <w:b/>
          <w:bCs/>
        </w:rPr>
      </w:pPr>
      <w:r w:rsidRPr="006E7A8C">
        <w:rPr>
          <w:rFonts w:ascii="Arial" w:hAnsi="Arial" w:cs="Arial"/>
          <w:b/>
          <w:bCs/>
        </w:rPr>
        <w:lastRenderedPageBreak/>
        <w:t xml:space="preserve">Chapter 4 </w:t>
      </w:r>
      <w:r w:rsidR="00EA54DE" w:rsidRPr="006E7A8C">
        <w:rPr>
          <w:rFonts w:ascii="Arial" w:hAnsi="Arial" w:cs="Arial"/>
          <w:b/>
          <w:bCs/>
        </w:rPr>
        <w:t>–</w:t>
      </w:r>
      <w:r w:rsidRPr="006E7A8C">
        <w:rPr>
          <w:rFonts w:ascii="Arial" w:hAnsi="Arial" w:cs="Arial"/>
          <w:b/>
          <w:bCs/>
        </w:rPr>
        <w:t xml:space="preserve"> </w:t>
      </w:r>
      <w:r w:rsidR="00EA54DE" w:rsidRPr="006E7A8C">
        <w:rPr>
          <w:rFonts w:ascii="Arial" w:hAnsi="Arial" w:cs="Arial"/>
          <w:b/>
          <w:bCs/>
        </w:rPr>
        <w:t>Findings</w:t>
      </w:r>
      <w:r w:rsidR="00126AD8" w:rsidRPr="006E7A8C">
        <w:rPr>
          <w:rFonts w:ascii="Arial" w:hAnsi="Arial" w:cs="Arial"/>
          <w:b/>
          <w:bCs/>
        </w:rPr>
        <w:t xml:space="preserve"> (2,000 words)</w:t>
      </w:r>
    </w:p>
    <w:p w14:paraId="7ABEBA32" w14:textId="65DC609B" w:rsidR="00EA54DE" w:rsidRPr="00091677" w:rsidRDefault="00091677">
      <w:pPr>
        <w:rPr>
          <w:i/>
          <w:iCs/>
        </w:rPr>
      </w:pPr>
      <w:r w:rsidRPr="00091677">
        <w:rPr>
          <w:i/>
          <w:iCs/>
        </w:rPr>
        <w:t>(</w:t>
      </w:r>
      <w:r w:rsidR="00D72F23">
        <w:rPr>
          <w:i/>
          <w:iCs/>
        </w:rPr>
        <w:t>Include</w:t>
      </w:r>
      <w:r>
        <w:rPr>
          <w:i/>
          <w:iCs/>
        </w:rPr>
        <w:t xml:space="preserve"> the results from </w:t>
      </w:r>
      <w:r w:rsidR="00C60B80">
        <w:rPr>
          <w:i/>
          <w:iCs/>
        </w:rPr>
        <w:t>my</w:t>
      </w:r>
      <w:r>
        <w:rPr>
          <w:i/>
          <w:iCs/>
        </w:rPr>
        <w:t xml:space="preserve"> study. Then use information from </w:t>
      </w:r>
      <w:r w:rsidR="00C60B80">
        <w:rPr>
          <w:i/>
          <w:iCs/>
        </w:rPr>
        <w:t>my</w:t>
      </w:r>
      <w:r>
        <w:rPr>
          <w:i/>
          <w:iCs/>
        </w:rPr>
        <w:t xml:space="preserve"> literature review to explain the results and </w:t>
      </w:r>
      <w:r w:rsidR="00F21DD8">
        <w:rPr>
          <w:i/>
          <w:iCs/>
        </w:rPr>
        <w:t>what the results mean</w:t>
      </w:r>
      <w:r w:rsidR="004C2B15">
        <w:rPr>
          <w:i/>
          <w:iCs/>
        </w:rPr>
        <w:t>,</w:t>
      </w:r>
      <w:r w:rsidR="00F21DD8">
        <w:rPr>
          <w:i/>
          <w:iCs/>
        </w:rPr>
        <w:t xml:space="preserve"> leading to </w:t>
      </w:r>
      <w:r w:rsidR="00C60B80">
        <w:rPr>
          <w:i/>
          <w:iCs/>
        </w:rPr>
        <w:t>my</w:t>
      </w:r>
      <w:r w:rsidR="00F21DD8">
        <w:rPr>
          <w:i/>
          <w:iCs/>
        </w:rPr>
        <w:t xml:space="preserve"> conclusion).</w:t>
      </w:r>
    </w:p>
    <w:p w14:paraId="36C1985C" w14:textId="77777777" w:rsidR="00EA54DE" w:rsidRDefault="00EA54DE"/>
    <w:p w14:paraId="3A3FD5BF" w14:textId="77777777" w:rsidR="00EA54DE" w:rsidRDefault="00EA54DE"/>
    <w:p w14:paraId="67EEDB14" w14:textId="77777777" w:rsidR="00EA54DE" w:rsidRDefault="00EA54DE"/>
    <w:p w14:paraId="22B474CD" w14:textId="77777777" w:rsidR="00EA54DE" w:rsidRDefault="00EA54DE"/>
    <w:p w14:paraId="71ECC648" w14:textId="77777777" w:rsidR="00EA54DE" w:rsidRDefault="00EA54DE"/>
    <w:p w14:paraId="749FC0E0" w14:textId="77777777" w:rsidR="00EA54DE" w:rsidRDefault="00EA54DE"/>
    <w:p w14:paraId="2434E9CC" w14:textId="77777777" w:rsidR="00EA54DE" w:rsidRDefault="00EA54DE"/>
    <w:p w14:paraId="52C38C16" w14:textId="77777777" w:rsidR="00BE43D5" w:rsidRDefault="00BE43D5"/>
    <w:p w14:paraId="2F59CC76" w14:textId="77777777" w:rsidR="00BE43D5" w:rsidRDefault="00BE43D5">
      <w:pPr>
        <w:rPr>
          <w:rFonts w:ascii="Arial" w:hAnsi="Arial" w:cs="Arial"/>
          <w:b/>
          <w:bCs/>
        </w:rPr>
      </w:pPr>
    </w:p>
    <w:p w14:paraId="2622D841" w14:textId="77777777" w:rsidR="00BE43D5" w:rsidRDefault="00BE43D5">
      <w:pPr>
        <w:rPr>
          <w:rFonts w:ascii="Arial" w:hAnsi="Arial" w:cs="Arial"/>
          <w:b/>
          <w:bCs/>
        </w:rPr>
      </w:pPr>
    </w:p>
    <w:p w14:paraId="1AFEBB73" w14:textId="77777777" w:rsidR="00BE43D5" w:rsidRDefault="00BE43D5">
      <w:pPr>
        <w:rPr>
          <w:rFonts w:ascii="Arial" w:hAnsi="Arial" w:cs="Arial"/>
          <w:b/>
          <w:bCs/>
        </w:rPr>
      </w:pPr>
    </w:p>
    <w:p w14:paraId="3193A657" w14:textId="77777777" w:rsidR="00BE43D5" w:rsidRDefault="00BE43D5">
      <w:pPr>
        <w:rPr>
          <w:rFonts w:ascii="Arial" w:hAnsi="Arial" w:cs="Arial"/>
          <w:b/>
          <w:bCs/>
        </w:rPr>
      </w:pPr>
    </w:p>
    <w:p w14:paraId="13AA147A" w14:textId="77777777" w:rsidR="00BE43D5" w:rsidRDefault="00BE43D5">
      <w:pPr>
        <w:rPr>
          <w:rFonts w:ascii="Arial" w:hAnsi="Arial" w:cs="Arial"/>
          <w:b/>
          <w:bCs/>
        </w:rPr>
      </w:pPr>
    </w:p>
    <w:p w14:paraId="7DC55237" w14:textId="77777777" w:rsidR="00BE43D5" w:rsidRDefault="00BE43D5">
      <w:pPr>
        <w:rPr>
          <w:rFonts w:ascii="Arial" w:hAnsi="Arial" w:cs="Arial"/>
          <w:b/>
          <w:bCs/>
        </w:rPr>
      </w:pPr>
    </w:p>
    <w:p w14:paraId="33F28AC5" w14:textId="77777777" w:rsidR="00BE43D5" w:rsidRDefault="00BE43D5">
      <w:pPr>
        <w:rPr>
          <w:rFonts w:ascii="Arial" w:hAnsi="Arial" w:cs="Arial"/>
          <w:b/>
          <w:bCs/>
        </w:rPr>
      </w:pPr>
    </w:p>
    <w:p w14:paraId="138F1D16" w14:textId="77777777" w:rsidR="00BE43D5" w:rsidRDefault="00BE43D5">
      <w:pPr>
        <w:rPr>
          <w:rFonts w:ascii="Arial" w:hAnsi="Arial" w:cs="Arial"/>
          <w:b/>
          <w:bCs/>
        </w:rPr>
      </w:pPr>
    </w:p>
    <w:p w14:paraId="6D9ADAAD" w14:textId="77777777" w:rsidR="00AB48D4" w:rsidRDefault="00AB48D4">
      <w:pPr>
        <w:rPr>
          <w:rFonts w:ascii="Arial" w:hAnsi="Arial" w:cs="Arial"/>
          <w:b/>
          <w:bCs/>
        </w:rPr>
      </w:pPr>
    </w:p>
    <w:p w14:paraId="5DC7A564" w14:textId="77777777" w:rsidR="00AA602F" w:rsidRDefault="00AA602F">
      <w:pPr>
        <w:rPr>
          <w:rFonts w:ascii="Arial" w:hAnsi="Arial" w:cs="Arial"/>
          <w:b/>
          <w:bCs/>
        </w:rPr>
      </w:pPr>
    </w:p>
    <w:p w14:paraId="3A20704A" w14:textId="77777777" w:rsidR="00AA602F" w:rsidRDefault="00AA602F">
      <w:pPr>
        <w:rPr>
          <w:rFonts w:ascii="Arial" w:hAnsi="Arial" w:cs="Arial"/>
          <w:b/>
          <w:bCs/>
        </w:rPr>
      </w:pPr>
    </w:p>
    <w:p w14:paraId="2704667C" w14:textId="77777777" w:rsidR="00AA602F" w:rsidRDefault="00AA602F">
      <w:pPr>
        <w:rPr>
          <w:rFonts w:ascii="Arial" w:hAnsi="Arial" w:cs="Arial"/>
          <w:b/>
          <w:bCs/>
        </w:rPr>
      </w:pPr>
    </w:p>
    <w:p w14:paraId="17DE8E1C" w14:textId="77777777" w:rsidR="00AA602F" w:rsidRDefault="00AA602F">
      <w:pPr>
        <w:rPr>
          <w:rFonts w:ascii="Arial" w:hAnsi="Arial" w:cs="Arial"/>
          <w:b/>
          <w:bCs/>
        </w:rPr>
      </w:pPr>
    </w:p>
    <w:p w14:paraId="73D13ED5" w14:textId="77777777" w:rsidR="00AA602F" w:rsidRDefault="00AA602F">
      <w:pPr>
        <w:rPr>
          <w:rFonts w:ascii="Arial" w:hAnsi="Arial" w:cs="Arial"/>
          <w:b/>
          <w:bCs/>
        </w:rPr>
      </w:pPr>
    </w:p>
    <w:p w14:paraId="4F440B72" w14:textId="77777777" w:rsidR="00AA602F" w:rsidRDefault="00AA602F">
      <w:pPr>
        <w:rPr>
          <w:rFonts w:ascii="Arial" w:hAnsi="Arial" w:cs="Arial"/>
          <w:b/>
          <w:bCs/>
        </w:rPr>
      </w:pPr>
    </w:p>
    <w:p w14:paraId="1751BEE1" w14:textId="77777777" w:rsidR="00AA602F" w:rsidRDefault="00AA602F">
      <w:pPr>
        <w:rPr>
          <w:rFonts w:ascii="Arial" w:hAnsi="Arial" w:cs="Arial"/>
          <w:b/>
          <w:bCs/>
        </w:rPr>
      </w:pPr>
    </w:p>
    <w:p w14:paraId="49C3C298" w14:textId="77777777" w:rsidR="00AA602F" w:rsidRDefault="00AA602F">
      <w:pPr>
        <w:rPr>
          <w:rFonts w:ascii="Arial" w:hAnsi="Arial" w:cs="Arial"/>
          <w:b/>
          <w:bCs/>
        </w:rPr>
      </w:pPr>
    </w:p>
    <w:p w14:paraId="6E66D08B" w14:textId="77777777" w:rsidR="00AA602F" w:rsidRDefault="00AA602F">
      <w:pPr>
        <w:rPr>
          <w:rFonts w:ascii="Arial" w:hAnsi="Arial" w:cs="Arial"/>
          <w:b/>
          <w:bCs/>
        </w:rPr>
      </w:pPr>
    </w:p>
    <w:p w14:paraId="42354834" w14:textId="760D118A" w:rsidR="00EA54DE" w:rsidRPr="00AA2944" w:rsidRDefault="00EA54DE">
      <w:pPr>
        <w:rPr>
          <w:rFonts w:ascii="Arial" w:hAnsi="Arial" w:cs="Arial"/>
          <w:b/>
          <w:bCs/>
        </w:rPr>
      </w:pPr>
      <w:r w:rsidRPr="006E7A8C">
        <w:rPr>
          <w:rFonts w:ascii="Arial" w:hAnsi="Arial" w:cs="Arial"/>
          <w:b/>
          <w:bCs/>
        </w:rPr>
        <w:lastRenderedPageBreak/>
        <w:t>Chapter 5 – Conclusion</w:t>
      </w:r>
      <w:r w:rsidR="00126AD8" w:rsidRPr="006E7A8C">
        <w:rPr>
          <w:rFonts w:ascii="Arial" w:hAnsi="Arial" w:cs="Arial"/>
          <w:b/>
          <w:bCs/>
        </w:rPr>
        <w:t xml:space="preserve"> (800 words)</w:t>
      </w:r>
    </w:p>
    <w:p w14:paraId="409CBEFF" w14:textId="77777777" w:rsidR="00EA54DE" w:rsidRDefault="00EA54DE"/>
    <w:p w14:paraId="43DC5517" w14:textId="77777777" w:rsidR="00EA54DE" w:rsidRDefault="00EA54DE"/>
    <w:p w14:paraId="39F07E5C" w14:textId="77777777" w:rsidR="00EA54DE" w:rsidRDefault="00EA54DE"/>
    <w:p w14:paraId="76786DDE" w14:textId="77777777" w:rsidR="00EA54DE" w:rsidRDefault="00EA54DE"/>
    <w:p w14:paraId="5158157C" w14:textId="77777777" w:rsidR="00B30EAE" w:rsidRDefault="00B30EAE" w:rsidP="00B30EAE"/>
    <w:p w14:paraId="31AAD240" w14:textId="77777777" w:rsidR="00BE43D5" w:rsidRDefault="00BE43D5" w:rsidP="00B30EAE"/>
    <w:p w14:paraId="2849866D" w14:textId="77777777" w:rsidR="00BE43D5" w:rsidRDefault="00BE43D5" w:rsidP="00B30EAE"/>
    <w:p w14:paraId="2C686E39" w14:textId="77777777" w:rsidR="00BE43D5" w:rsidRDefault="00BE43D5" w:rsidP="00B30EAE"/>
    <w:p w14:paraId="2804BDC2" w14:textId="77777777" w:rsidR="00BE43D5" w:rsidRDefault="00BE43D5" w:rsidP="00B30EAE"/>
    <w:p w14:paraId="1CD7418E" w14:textId="77777777" w:rsidR="00BE43D5" w:rsidRDefault="00BE43D5" w:rsidP="00B30EAE"/>
    <w:p w14:paraId="11212A0E" w14:textId="77777777" w:rsidR="00BE43D5" w:rsidRDefault="00BE43D5" w:rsidP="00B30EAE"/>
    <w:p w14:paraId="6993DC6D" w14:textId="77777777" w:rsidR="00BE43D5" w:rsidRDefault="00BE43D5" w:rsidP="00B30EAE"/>
    <w:p w14:paraId="00AD75E4" w14:textId="77777777" w:rsidR="00BE43D5" w:rsidRDefault="00BE43D5" w:rsidP="00B30EAE"/>
    <w:p w14:paraId="53FDF57D" w14:textId="77777777" w:rsidR="00BE43D5" w:rsidRDefault="00BE43D5" w:rsidP="00B30EAE"/>
    <w:p w14:paraId="4DDD2EAB" w14:textId="77777777" w:rsidR="008841B5" w:rsidRDefault="008841B5" w:rsidP="00B30EAE"/>
    <w:p w14:paraId="78BA2E6F" w14:textId="77777777" w:rsidR="00AB48D4" w:rsidRDefault="00AB48D4" w:rsidP="00B30EAE"/>
    <w:sdt>
      <w:sdtPr>
        <w:rPr>
          <w:b/>
          <w:bCs/>
          <w:noProof/>
        </w:rPr>
        <w:id w:val="-573587230"/>
        <w:bibliography/>
      </w:sdtPr>
      <w:sdtEndPr>
        <w:rPr>
          <w:b w:val="0"/>
          <w:bCs w:val="0"/>
          <w:noProof w:val="0"/>
        </w:rPr>
      </w:sdtEndPr>
      <w:sdtContent>
        <w:p w14:paraId="7355E391" w14:textId="7D4AA8C6" w:rsidR="004C3FEB" w:rsidRDefault="004C3FEB" w:rsidP="004C3FEB">
          <w:pPr>
            <w:rPr>
              <w:b/>
              <w:bCs/>
              <w:noProof/>
            </w:rPr>
          </w:pPr>
        </w:p>
        <w:p w14:paraId="4439064E" w14:textId="77777777" w:rsidR="00AB48D4" w:rsidRDefault="00AB48D4" w:rsidP="004C3FEB"/>
        <w:p w14:paraId="39BC1E65" w14:textId="77777777" w:rsidR="00AB48D4" w:rsidRDefault="00AB48D4" w:rsidP="004C3FEB"/>
        <w:p w14:paraId="3217C967" w14:textId="77777777" w:rsidR="00AB48D4" w:rsidRDefault="00AB48D4" w:rsidP="004C3FEB"/>
        <w:p w14:paraId="7F795759" w14:textId="77777777" w:rsidR="00AB48D4" w:rsidRDefault="00AB48D4" w:rsidP="004C3FEB"/>
        <w:p w14:paraId="71A63E8D" w14:textId="77777777" w:rsidR="00AB48D4" w:rsidRDefault="00AB48D4" w:rsidP="004C3FEB"/>
        <w:p w14:paraId="3D79F797" w14:textId="77777777" w:rsidR="00AB48D4" w:rsidRDefault="00AB48D4" w:rsidP="004C3FEB"/>
        <w:p w14:paraId="54E2D839" w14:textId="77777777" w:rsidR="00AB48D4" w:rsidRDefault="00AB48D4" w:rsidP="004C3FEB"/>
        <w:p w14:paraId="66C8933A" w14:textId="77777777" w:rsidR="00AB48D4" w:rsidRDefault="00AB48D4" w:rsidP="004C3FEB"/>
        <w:p w14:paraId="1CDCC2A7" w14:textId="77777777" w:rsidR="00AB48D4" w:rsidRDefault="00AB48D4" w:rsidP="004C3FEB"/>
        <w:p w14:paraId="7330A9C6" w14:textId="77777777" w:rsidR="00AB48D4" w:rsidRDefault="00AB48D4" w:rsidP="004C3FEB"/>
        <w:sdt>
          <w:sdtPr>
            <w:rPr>
              <w:rFonts w:asciiTheme="minorHAnsi" w:eastAsiaTheme="minorHAnsi" w:hAnsiTheme="minorHAnsi" w:cstheme="minorBidi"/>
              <w:color w:val="auto"/>
              <w:sz w:val="24"/>
              <w:szCs w:val="24"/>
            </w:rPr>
            <w:id w:val="-684509958"/>
            <w:docPartObj>
              <w:docPartGallery w:val="Bibliographies"/>
              <w:docPartUnique/>
            </w:docPartObj>
          </w:sdtPr>
          <w:sdtEndPr>
            <w:rPr>
              <w:rFonts w:asciiTheme="majorHAnsi" w:eastAsiaTheme="majorEastAsia" w:hAnsiTheme="majorHAnsi" w:cstheme="majorBidi"/>
              <w:color w:val="0F4761" w:themeColor="accent1" w:themeShade="BF"/>
              <w:sz w:val="40"/>
              <w:szCs w:val="40"/>
            </w:rPr>
          </w:sdtEndPr>
          <w:sdtContent>
            <w:p w14:paraId="78551FC5" w14:textId="086F4384" w:rsidR="00AA602F" w:rsidRDefault="00AA602F" w:rsidP="006C1739">
              <w:pPr>
                <w:pStyle w:val="Heading1"/>
              </w:pPr>
              <w:r>
                <w:t>Reference</w:t>
              </w:r>
              <w:r w:rsidR="006C1739">
                <w:t>s</w:t>
              </w:r>
            </w:p>
          </w:sdtContent>
        </w:sdt>
        <w:sdt>
          <w:sdtPr>
            <w:id w:val="-1737462133"/>
            <w:bibliography/>
          </w:sdtPr>
          <w:sdtContent>
            <w:p w14:paraId="2FDDFEE8" w14:textId="77777777" w:rsidR="00AF1C9B" w:rsidRDefault="00AF1C9B" w:rsidP="00AF1C9B">
              <w:pPr>
                <w:pStyle w:val="Bibliography"/>
                <w:rPr>
                  <w:noProof/>
                  <w:kern w:val="0"/>
                  <w14:ligatures w14:val="none"/>
                </w:rPr>
              </w:pPr>
              <w:r>
                <w:fldChar w:fldCharType="begin"/>
              </w:r>
              <w:r>
                <w:instrText xml:space="preserve"> BIBLIOGRAPHY </w:instrText>
              </w:r>
              <w:r>
                <w:fldChar w:fldCharType="separate"/>
              </w:r>
              <w:r>
                <w:rPr>
                  <w:noProof/>
                </w:rPr>
                <w:t xml:space="preserve">Alejo, K., (2014). Long-Term Physical and Mental Health Effects of Domestic Violence. </w:t>
              </w:r>
              <w:r>
                <w:rPr>
                  <w:i/>
                  <w:iCs/>
                  <w:noProof/>
                </w:rPr>
                <w:t xml:space="preserve">Themis: Research Journal of Justice Studies and Forensic Science, </w:t>
              </w:r>
              <w:r>
                <w:rPr>
                  <w:noProof/>
                </w:rPr>
                <w:t>2(1), p. 5.</w:t>
              </w:r>
            </w:p>
            <w:p w14:paraId="7288DFC6" w14:textId="3B53E6D6" w:rsidR="00AF1C9B" w:rsidRDefault="00AF1C9B" w:rsidP="00AF1C9B">
              <w:pPr>
                <w:pStyle w:val="Bibliography"/>
                <w:rPr>
                  <w:noProof/>
                </w:rPr>
              </w:pPr>
              <w:r>
                <w:rPr>
                  <w:noProof/>
                </w:rPr>
                <w:t xml:space="preserve">Anderberg, D. &amp; Rainer, H., (2011). </w:t>
              </w:r>
              <w:r>
                <w:rPr>
                  <w:i/>
                  <w:iCs/>
                  <w:noProof/>
                </w:rPr>
                <w:t>Domestic Abuse: Instrumental Violence and Economic Incentives.</w:t>
              </w:r>
            </w:p>
            <w:p w14:paraId="07FD9270" w14:textId="77777777" w:rsidR="00AF1C9B" w:rsidRDefault="00AF1C9B" w:rsidP="00AF1C9B">
              <w:pPr>
                <w:pStyle w:val="Bibliography"/>
                <w:rPr>
                  <w:noProof/>
                </w:rPr>
              </w:pPr>
              <w:r>
                <w:rPr>
                  <w:noProof/>
                </w:rPr>
                <w:t xml:space="preserve">Badenes-Sastre, M. et al., (2024). How severity of intimate partner violence is perceived and related to attitudinal variables? A systematic review and meta-analysis. </w:t>
              </w:r>
              <w:r>
                <w:rPr>
                  <w:i/>
                  <w:iCs/>
                  <w:noProof/>
                </w:rPr>
                <w:t xml:space="preserve">Aggression and Violent Behavior, </w:t>
              </w:r>
              <w:r>
                <w:rPr>
                  <w:noProof/>
                </w:rPr>
                <w:t>Volume 76, pp. 101-925.</w:t>
              </w:r>
            </w:p>
            <w:p w14:paraId="25E78E8F" w14:textId="77777777" w:rsidR="00AF1C9B" w:rsidRDefault="00AF1C9B" w:rsidP="00AF1C9B">
              <w:pPr>
                <w:pStyle w:val="Bibliography"/>
                <w:rPr>
                  <w:noProof/>
                </w:rPr>
              </w:pPr>
              <w:r>
                <w:rPr>
                  <w:noProof/>
                </w:rPr>
                <w:t xml:space="preserve">Banerjee, D. &amp; Rao, T. S. S., (2022). The Dark Shadow of Marital Rape: Need to Change The Narrative. </w:t>
              </w:r>
              <w:r>
                <w:rPr>
                  <w:i/>
                  <w:iCs/>
                  <w:noProof/>
                </w:rPr>
                <w:t xml:space="preserve">Journal of Psychosexual Health, </w:t>
              </w:r>
              <w:r>
                <w:rPr>
                  <w:noProof/>
                </w:rPr>
                <w:t>4(1), pp. 11-13.</w:t>
              </w:r>
            </w:p>
            <w:p w14:paraId="3F54BC72" w14:textId="77777777" w:rsidR="00AF1C9B" w:rsidRDefault="00AF1C9B" w:rsidP="00AF1C9B">
              <w:pPr>
                <w:pStyle w:val="Bibliography"/>
                <w:rPr>
                  <w:noProof/>
                </w:rPr>
              </w:pPr>
              <w:r>
                <w:rPr>
                  <w:noProof/>
                </w:rPr>
                <w:t xml:space="preserve">Bates, L. &amp; Hester, M., (2020). No longer a civil matter? The design and use of protection orders for domestic violence in England and Wales. </w:t>
              </w:r>
              <w:r>
                <w:rPr>
                  <w:i/>
                  <w:iCs/>
                  <w:noProof/>
                </w:rPr>
                <w:t xml:space="preserve">Journal of Social Welfare and Family Law, </w:t>
              </w:r>
              <w:r>
                <w:rPr>
                  <w:noProof/>
                </w:rPr>
                <w:t>42(2), pp. 133-153.</w:t>
              </w:r>
            </w:p>
            <w:p w14:paraId="30CE399B" w14:textId="21FB0EEB" w:rsidR="00AF1C9B" w:rsidRDefault="00AF1C9B" w:rsidP="00AF1C9B">
              <w:pPr>
                <w:pStyle w:val="Bibliography"/>
                <w:rPr>
                  <w:noProof/>
                </w:rPr>
              </w:pPr>
              <w:r>
                <w:rPr>
                  <w:noProof/>
                </w:rPr>
                <w:t xml:space="preserve">Benedictus, T. D., Jaffe, J. &amp; Segal, J., (2004). Domestic Violence and Abuse: Types, Signs, Symptoms, Causes, and Effects. In: </w:t>
              </w:r>
              <w:r>
                <w:rPr>
                  <w:i/>
                  <w:iCs/>
                  <w:noProof/>
                </w:rPr>
                <w:t>Helpguide: Mental Health Issues.</w:t>
              </w:r>
            </w:p>
            <w:p w14:paraId="7284C121" w14:textId="77777777" w:rsidR="00AF1C9B" w:rsidRDefault="00AF1C9B" w:rsidP="00AF1C9B">
              <w:pPr>
                <w:pStyle w:val="Bibliography"/>
                <w:rPr>
                  <w:noProof/>
                </w:rPr>
              </w:pPr>
              <w:r>
                <w:rPr>
                  <w:noProof/>
                </w:rPr>
                <w:t xml:space="preserve">Bovill, H. &amp; White, P., (2022). Ignorance Is Not Bliss: A UK Study of Sexual and Domestic Abuse Awareness on Campus, and Correlations With Confidence and Positive Action in A Bystander Program. </w:t>
              </w:r>
              <w:r>
                <w:rPr>
                  <w:i/>
                  <w:iCs/>
                  <w:noProof/>
                </w:rPr>
                <w:t xml:space="preserve">Journal of Interpersonal Violence, </w:t>
              </w:r>
              <w:r>
                <w:rPr>
                  <w:noProof/>
                </w:rPr>
                <w:t>37(5-6), pp. 2801-2825.</w:t>
              </w:r>
            </w:p>
            <w:p w14:paraId="69F1F650" w14:textId="68B40D4C" w:rsidR="00AF1C9B" w:rsidRDefault="00AF1C9B" w:rsidP="00AF1C9B">
              <w:pPr>
                <w:pStyle w:val="Bibliography"/>
                <w:rPr>
                  <w:noProof/>
                </w:rPr>
              </w:pPr>
              <w:r>
                <w:rPr>
                  <w:noProof/>
                </w:rPr>
                <w:t xml:space="preserve">Brophy, J., (2022). Child care and the growth of power: The status of mothers in child custody disputes. In: </w:t>
              </w:r>
              <w:r>
                <w:rPr>
                  <w:i/>
                  <w:iCs/>
                  <w:noProof/>
                </w:rPr>
                <w:t xml:space="preserve">Women-in-Law. </w:t>
              </w:r>
              <w:r>
                <w:rPr>
                  <w:noProof/>
                </w:rPr>
                <w:t>1st ed.</w:t>
              </w:r>
              <w:r w:rsidR="00D4471B">
                <w:rPr>
                  <w:noProof/>
                </w:rPr>
                <w:t xml:space="preserve"> </w:t>
              </w:r>
              <w:r>
                <w:rPr>
                  <w:noProof/>
                </w:rPr>
                <w:t>Routledge, pp. 97-116.</w:t>
              </w:r>
            </w:p>
            <w:p w14:paraId="0283477D" w14:textId="77777777" w:rsidR="00AF1C9B" w:rsidRDefault="00AF1C9B" w:rsidP="00AF1C9B">
              <w:pPr>
                <w:pStyle w:val="Bibliography"/>
                <w:rPr>
                  <w:noProof/>
                </w:rPr>
              </w:pPr>
              <w:r>
                <w:rPr>
                  <w:noProof/>
                </w:rPr>
                <w:t xml:space="preserve">Bunting, L., Webb, M. A. &amp; Healy, J., (2010). In Two Minds? - Parental Attitudes Toward Physical Punishment in The UK. </w:t>
              </w:r>
              <w:r>
                <w:rPr>
                  <w:i/>
                  <w:iCs/>
                  <w:noProof/>
                </w:rPr>
                <w:t xml:space="preserve">Children and Society, </w:t>
              </w:r>
              <w:r>
                <w:rPr>
                  <w:noProof/>
                </w:rPr>
                <w:t>24(5), pp. 359-370.</w:t>
              </w:r>
            </w:p>
            <w:p w14:paraId="015A3385" w14:textId="1D02DC46" w:rsidR="00AF1C9B" w:rsidRDefault="00AF1C9B" w:rsidP="00AF1C9B">
              <w:pPr>
                <w:pStyle w:val="Bibliography"/>
                <w:rPr>
                  <w:noProof/>
                </w:rPr>
              </w:pPr>
              <w:r>
                <w:rPr>
                  <w:noProof/>
                </w:rPr>
                <w:t xml:space="preserve">Burrell, S. R. &amp; Dhir, A., (2023. The media and male victim-survivors of domestic abuse. In: </w:t>
              </w:r>
              <w:r>
                <w:rPr>
                  <w:i/>
                  <w:iCs/>
                  <w:noProof/>
                </w:rPr>
                <w:t xml:space="preserve">In The Routledge Companion To Gender, Media and Violence. </w:t>
              </w:r>
              <w:r>
                <w:rPr>
                  <w:noProof/>
                </w:rPr>
                <w:t>1st ed. Routledge, pp. 34-43.</w:t>
              </w:r>
            </w:p>
            <w:p w14:paraId="7C773621" w14:textId="163D6D47" w:rsidR="00AF1C9B" w:rsidRDefault="00AF1C9B" w:rsidP="00AF1C9B">
              <w:pPr>
                <w:pStyle w:val="Bibliography"/>
                <w:rPr>
                  <w:noProof/>
                </w:rPr>
              </w:pPr>
              <w:r>
                <w:rPr>
                  <w:noProof/>
                </w:rPr>
                <w:t xml:space="preserve">Chandan, J. S. et al., (2020). Exploration of trends in the incidence and prevalence of childhood maltreatment and domestic abuse recording in UK primary care: A </w:t>
              </w:r>
              <w:r w:rsidR="00B70783">
                <w:rPr>
                  <w:noProof/>
                </w:rPr>
                <w:t>retrospective</w:t>
              </w:r>
              <w:r>
                <w:rPr>
                  <w:noProof/>
                </w:rPr>
                <w:t xml:space="preserve"> cohort study using 'the health improvement network' database. </w:t>
              </w:r>
              <w:r>
                <w:rPr>
                  <w:i/>
                  <w:iCs/>
                  <w:noProof/>
                </w:rPr>
                <w:t xml:space="preserve">BMJ Open, </w:t>
              </w:r>
              <w:r>
                <w:rPr>
                  <w:noProof/>
                </w:rPr>
                <w:t>10(6), pp. 036-949.</w:t>
              </w:r>
            </w:p>
            <w:p w14:paraId="04648566" w14:textId="77777777" w:rsidR="00AF1C9B" w:rsidRDefault="00AF1C9B" w:rsidP="00AF1C9B">
              <w:pPr>
                <w:pStyle w:val="Bibliography"/>
                <w:rPr>
                  <w:noProof/>
                </w:rPr>
              </w:pPr>
              <w:r>
                <w:rPr>
                  <w:noProof/>
                </w:rPr>
                <w:t xml:space="preserve">Chantler, K. et al., (2023). An analysis of minoritisation in domestic homicide reviews in England and Wales. </w:t>
              </w:r>
              <w:r>
                <w:rPr>
                  <w:i/>
                  <w:iCs/>
                  <w:noProof/>
                </w:rPr>
                <w:t xml:space="preserve">Critical Social Policy, </w:t>
              </w:r>
              <w:r>
                <w:rPr>
                  <w:noProof/>
                </w:rPr>
                <w:t>43(4), pp. 602-625.</w:t>
              </w:r>
            </w:p>
            <w:p w14:paraId="1F5E52A1" w14:textId="77777777" w:rsidR="00AF1C9B" w:rsidRDefault="00AF1C9B" w:rsidP="00AF1C9B">
              <w:pPr>
                <w:pStyle w:val="Bibliography"/>
                <w:rPr>
                  <w:noProof/>
                </w:rPr>
              </w:pPr>
              <w:r>
                <w:rPr>
                  <w:noProof/>
                </w:rPr>
                <w:t xml:space="preserve">Choi, K., (2009). Tackling Domestic Violence in UK: Persistent Problems. </w:t>
              </w:r>
              <w:r>
                <w:rPr>
                  <w:i/>
                  <w:iCs/>
                  <w:noProof/>
                </w:rPr>
                <w:t xml:space="preserve">International Area Studies Review, </w:t>
              </w:r>
              <w:r>
                <w:rPr>
                  <w:noProof/>
                </w:rPr>
                <w:t>12(1), pp. 17-43.</w:t>
              </w:r>
            </w:p>
            <w:p w14:paraId="0094A34A" w14:textId="2AEE3C0C" w:rsidR="00AF1C9B" w:rsidRDefault="00AF1C9B" w:rsidP="00AF1C9B">
              <w:pPr>
                <w:pStyle w:val="Bibliography"/>
                <w:rPr>
                  <w:noProof/>
                </w:rPr>
              </w:pPr>
              <w:r>
                <w:rPr>
                  <w:noProof/>
                </w:rPr>
                <w:lastRenderedPageBreak/>
                <w:t xml:space="preserve">Davidge, S., (2022). </w:t>
              </w:r>
              <w:r>
                <w:rPr>
                  <w:i/>
                  <w:iCs/>
                  <w:noProof/>
                </w:rPr>
                <w:t xml:space="preserve">Come Together To End Domestic Abuse: A Survey of UK Attitudes To Domestic Abuse 2022, </w:t>
              </w:r>
              <w:r>
                <w:rPr>
                  <w:noProof/>
                </w:rPr>
                <w:t>Woman's Aid Federation of England.</w:t>
              </w:r>
            </w:p>
            <w:p w14:paraId="6148F538" w14:textId="6F180ACE" w:rsidR="00AF1C9B" w:rsidRDefault="00AF1C9B" w:rsidP="00AF1C9B">
              <w:pPr>
                <w:pStyle w:val="Bibliography"/>
                <w:rPr>
                  <w:noProof/>
                </w:rPr>
              </w:pPr>
              <w:r>
                <w:rPr>
                  <w:noProof/>
                </w:rPr>
                <w:t xml:space="preserve">Davis, J., (2019). Domestic Abuse. In: </w:t>
              </w:r>
              <w:r>
                <w:rPr>
                  <w:i/>
                  <w:iCs/>
                  <w:noProof/>
                </w:rPr>
                <w:t>Cabot Police Department: School of Law Enforcement Supervision Session XVII.</w:t>
              </w:r>
            </w:p>
            <w:p w14:paraId="46F44D0C" w14:textId="40B77A77" w:rsidR="00AF1C9B" w:rsidRDefault="00AF1C9B" w:rsidP="00AF1C9B">
              <w:pPr>
                <w:pStyle w:val="Bibliography"/>
                <w:rPr>
                  <w:noProof/>
                </w:rPr>
              </w:pPr>
              <w:r>
                <w:rPr>
                  <w:noProof/>
                </w:rPr>
                <w:t xml:space="preserve">Delap, L., (2011). </w:t>
              </w:r>
              <w:r>
                <w:rPr>
                  <w:i/>
                  <w:iCs/>
                  <w:noProof/>
                </w:rPr>
                <w:t xml:space="preserve">Knowing Their Place: Domestic Service in Twentieth-Century Britain. </w:t>
              </w:r>
              <w:r>
                <w:rPr>
                  <w:noProof/>
                </w:rPr>
                <w:t>Oxford University Press, USA.</w:t>
              </w:r>
            </w:p>
            <w:p w14:paraId="253C9349" w14:textId="77777777" w:rsidR="00AF1C9B" w:rsidRDefault="00AF1C9B" w:rsidP="00AF1C9B">
              <w:pPr>
                <w:pStyle w:val="Bibliography"/>
                <w:rPr>
                  <w:noProof/>
                </w:rPr>
              </w:pPr>
              <w:r>
                <w:rPr>
                  <w:noProof/>
                </w:rPr>
                <w:t xml:space="preserve">Dennyschen, I. &amp; Evans, R., (2022). Effects of intimate partner violence in the LGBTQ community: A systematic review. </w:t>
              </w:r>
              <w:r>
                <w:rPr>
                  <w:i/>
                  <w:iCs/>
                  <w:noProof/>
                </w:rPr>
                <w:t xml:space="preserve">Queering Criminology in Theory and Praxis, </w:t>
              </w:r>
              <w:r>
                <w:rPr>
                  <w:noProof/>
                </w:rPr>
                <w:t>pp. 111-128.</w:t>
              </w:r>
            </w:p>
            <w:p w14:paraId="1FEB2DC4" w14:textId="792DAE30" w:rsidR="00AF1C9B" w:rsidRDefault="00AF1C9B" w:rsidP="00AF1C9B">
              <w:pPr>
                <w:pStyle w:val="Bibliography"/>
                <w:rPr>
                  <w:noProof/>
                </w:rPr>
              </w:pPr>
              <w:r>
                <w:rPr>
                  <w:noProof/>
                </w:rPr>
                <w:t xml:space="preserve">Donovan, C. &amp; Hester, M., (2015). </w:t>
              </w:r>
              <w:r>
                <w:rPr>
                  <w:i/>
                  <w:iCs/>
                  <w:noProof/>
                </w:rPr>
                <w:t xml:space="preserve">Domestic Violence and Sexuality: What's Love Got To Do With It?. </w:t>
              </w:r>
              <w:r>
                <w:rPr>
                  <w:noProof/>
                </w:rPr>
                <w:t>Policy Press.</w:t>
              </w:r>
            </w:p>
            <w:p w14:paraId="1C476E4E" w14:textId="77777777" w:rsidR="00AF1C9B" w:rsidRDefault="00AF1C9B" w:rsidP="00AF1C9B">
              <w:pPr>
                <w:pStyle w:val="Bibliography"/>
                <w:rPr>
                  <w:noProof/>
                </w:rPr>
              </w:pPr>
              <w:r>
                <w:rPr>
                  <w:noProof/>
                </w:rPr>
                <w:t xml:space="preserve">Dudley, R. G., (2017). Domestic abuse and woman with 'no recourse to public funds': The state's role in shaping and reinforcing coercive control. </w:t>
              </w:r>
              <w:r>
                <w:rPr>
                  <w:i/>
                  <w:iCs/>
                  <w:noProof/>
                </w:rPr>
                <w:t xml:space="preserve">An International Journal of Research and Debate, </w:t>
              </w:r>
              <w:r>
                <w:rPr>
                  <w:noProof/>
                </w:rPr>
                <w:t>6(2), pp. 201-217.</w:t>
              </w:r>
            </w:p>
            <w:p w14:paraId="7B5F5F5A" w14:textId="77777777" w:rsidR="00AF1C9B" w:rsidRDefault="00AF1C9B" w:rsidP="00AF1C9B">
              <w:pPr>
                <w:pStyle w:val="Bibliography"/>
                <w:rPr>
                  <w:noProof/>
                </w:rPr>
              </w:pPr>
              <w:r>
                <w:rPr>
                  <w:noProof/>
                </w:rPr>
                <w:t xml:space="preserve">Fox, C. L., Hale, R. &amp; Gadd, D., (2014). Domestic abuse prevention education: Listening to the views of young people. </w:t>
              </w:r>
              <w:r>
                <w:rPr>
                  <w:i/>
                  <w:iCs/>
                  <w:noProof/>
                </w:rPr>
                <w:t xml:space="preserve">Sex Education: Sexuality, Society and Learning, </w:t>
              </w:r>
              <w:r>
                <w:rPr>
                  <w:noProof/>
                </w:rPr>
                <w:t>14(1), pp. 28-41.</w:t>
              </w:r>
            </w:p>
            <w:p w14:paraId="14DA08AB" w14:textId="651CAB0C" w:rsidR="00AF1C9B" w:rsidRDefault="00AF1C9B" w:rsidP="00AF1C9B">
              <w:pPr>
                <w:pStyle w:val="Bibliography"/>
                <w:rPr>
                  <w:noProof/>
                </w:rPr>
              </w:pPr>
              <w:r>
                <w:rPr>
                  <w:noProof/>
                </w:rPr>
                <w:t xml:space="preserve">Foyster, E., (2005). </w:t>
              </w:r>
              <w:r>
                <w:rPr>
                  <w:i/>
                  <w:iCs/>
                  <w:noProof/>
                </w:rPr>
                <w:t xml:space="preserve">Marital Violence: An English Family History, 1660-1857. </w:t>
              </w:r>
              <w:r>
                <w:rPr>
                  <w:noProof/>
                </w:rPr>
                <w:t>Cambridge University Press.</w:t>
              </w:r>
            </w:p>
            <w:p w14:paraId="0B8B3D19" w14:textId="77777777" w:rsidR="00AF1C9B" w:rsidRDefault="00AF1C9B" w:rsidP="00AF1C9B">
              <w:pPr>
                <w:pStyle w:val="Bibliography"/>
                <w:rPr>
                  <w:noProof/>
                </w:rPr>
              </w:pPr>
              <w:r>
                <w:rPr>
                  <w:noProof/>
                </w:rPr>
                <w:t xml:space="preserve">Freeman, M. D. A., (1989). Domestic Violence: The Limits of Effective Legal Action. </w:t>
              </w:r>
              <w:r>
                <w:rPr>
                  <w:i/>
                  <w:iCs/>
                  <w:noProof/>
                </w:rPr>
                <w:t xml:space="preserve">Cambrian L. Rev, </w:t>
              </w:r>
              <w:r>
                <w:rPr>
                  <w:noProof/>
                </w:rPr>
                <w:t>Volume 20, p. 17.</w:t>
              </w:r>
            </w:p>
            <w:p w14:paraId="77B3ABAA" w14:textId="692265A4" w:rsidR="00AF1C9B" w:rsidRDefault="00AF1C9B" w:rsidP="00AF1C9B">
              <w:pPr>
                <w:pStyle w:val="Bibliography"/>
                <w:rPr>
                  <w:noProof/>
                </w:rPr>
              </w:pPr>
              <w:r>
                <w:rPr>
                  <w:noProof/>
                </w:rPr>
                <w:t xml:space="preserve">Gorczowska, J., (2022). The Child Protection System in England and Wales. In: </w:t>
              </w:r>
              <w:r>
                <w:rPr>
                  <w:i/>
                  <w:iCs/>
                  <w:noProof/>
                </w:rPr>
                <w:t xml:space="preserve">Child Protection System - Just Think Differently?. </w:t>
              </w:r>
              <w:r>
                <w:rPr>
                  <w:noProof/>
                </w:rPr>
                <w:t>Wydawnictwa Uniwesytetu Warszawskiego, pp. 97-122.</w:t>
              </w:r>
            </w:p>
            <w:p w14:paraId="42CD92D1" w14:textId="77777777" w:rsidR="00AF1C9B" w:rsidRDefault="00AF1C9B" w:rsidP="00AF1C9B">
              <w:pPr>
                <w:pStyle w:val="Bibliography"/>
                <w:rPr>
                  <w:noProof/>
                </w:rPr>
              </w:pPr>
              <w:r>
                <w:rPr>
                  <w:noProof/>
                </w:rPr>
                <w:t xml:space="preserve">Grembi, V., Rosso, A. C. &amp; Barili, E., (2024). Domestic violence perception and gender stereotypes. </w:t>
              </w:r>
              <w:r>
                <w:rPr>
                  <w:i/>
                  <w:iCs/>
                  <w:noProof/>
                </w:rPr>
                <w:t xml:space="preserve">Journal of Population Economics, </w:t>
              </w:r>
              <w:r>
                <w:rPr>
                  <w:noProof/>
                </w:rPr>
                <w:t>37(1), p. 1.</w:t>
              </w:r>
            </w:p>
            <w:p w14:paraId="638631B8" w14:textId="50FF8BD6" w:rsidR="00AF1C9B" w:rsidRDefault="00AF1C9B" w:rsidP="00AF1C9B">
              <w:pPr>
                <w:pStyle w:val="Bibliography"/>
                <w:rPr>
                  <w:noProof/>
                </w:rPr>
              </w:pPr>
              <w:r>
                <w:rPr>
                  <w:noProof/>
                </w:rPr>
                <w:t xml:space="preserve">Hague, J., (2021). History and memories of the domestic violence movement. In: </w:t>
              </w:r>
              <w:r>
                <w:rPr>
                  <w:i/>
                  <w:iCs/>
                  <w:noProof/>
                </w:rPr>
                <w:t xml:space="preserve">We've come further than you think. </w:t>
              </w:r>
              <w:r>
                <w:rPr>
                  <w:noProof/>
                </w:rPr>
                <w:t>Policy Press.</w:t>
              </w:r>
            </w:p>
            <w:p w14:paraId="2E2E38DC" w14:textId="77777777" w:rsidR="00AF1C9B" w:rsidRDefault="00AF1C9B" w:rsidP="00AF1C9B">
              <w:pPr>
                <w:pStyle w:val="Bibliography"/>
                <w:rPr>
                  <w:noProof/>
                </w:rPr>
              </w:pPr>
              <w:r>
                <w:rPr>
                  <w:noProof/>
                </w:rPr>
                <w:t xml:space="preserve">Heron, R. L. &amp; Eisma, M. C., (2021). Barriers and facilitators of disclosing domestic violence to the healthcare service: A systematic review of qualitative research. </w:t>
              </w:r>
              <w:r>
                <w:rPr>
                  <w:i/>
                  <w:iCs/>
                  <w:noProof/>
                </w:rPr>
                <w:t xml:space="preserve">Health and Social Care in The Community, </w:t>
              </w:r>
              <w:r>
                <w:rPr>
                  <w:noProof/>
                </w:rPr>
                <w:t>29(3), pp. 612-630.</w:t>
              </w:r>
            </w:p>
            <w:p w14:paraId="3E4821AB" w14:textId="52C03D3E" w:rsidR="00AF1C9B" w:rsidRDefault="00AF1C9B" w:rsidP="00AF1C9B">
              <w:pPr>
                <w:pStyle w:val="Bibliography"/>
                <w:rPr>
                  <w:noProof/>
                </w:rPr>
              </w:pPr>
              <w:r>
                <w:rPr>
                  <w:noProof/>
                </w:rPr>
                <w:t xml:space="preserve">Heron, R. L. &amp; Eisma, M. C., (2021). Barriers and facilitators of disclosing domestic violence to the healthcare service: A </w:t>
              </w:r>
              <w:r w:rsidR="00693E87">
                <w:rPr>
                  <w:noProof/>
                </w:rPr>
                <w:t>systematic</w:t>
              </w:r>
              <w:r>
                <w:rPr>
                  <w:noProof/>
                </w:rPr>
                <w:t xml:space="preserve"> review of qualitative research. </w:t>
              </w:r>
              <w:r>
                <w:rPr>
                  <w:i/>
                  <w:iCs/>
                  <w:noProof/>
                </w:rPr>
                <w:t xml:space="preserve">Health and Social Care in The Community, </w:t>
              </w:r>
              <w:r>
                <w:rPr>
                  <w:noProof/>
                </w:rPr>
                <w:t>29(3), pp. 612-630.</w:t>
              </w:r>
            </w:p>
            <w:p w14:paraId="70407D7A" w14:textId="12489E91" w:rsidR="00AF1C9B" w:rsidRDefault="00AF1C9B" w:rsidP="00AF1C9B">
              <w:pPr>
                <w:pStyle w:val="Bibliography"/>
                <w:rPr>
                  <w:noProof/>
                </w:rPr>
              </w:pPr>
              <w:r>
                <w:rPr>
                  <w:noProof/>
                </w:rPr>
                <w:lastRenderedPageBreak/>
                <w:t xml:space="preserve">Hewitt, L., (2023). Male victims of domestic abuse or intimate aprtner violence: The causation surrounding why men have low rates of reporting - From a societal perspective. In: </w:t>
              </w:r>
              <w:r>
                <w:rPr>
                  <w:i/>
                  <w:iCs/>
                  <w:noProof/>
                </w:rPr>
                <w:t xml:space="preserve">Doctor of Criminal Justice. </w:t>
              </w:r>
              <w:r>
                <w:rPr>
                  <w:noProof/>
                </w:rPr>
                <w:t>Doctoral Dissertation, Saint Leo University, pp. 1-24.</w:t>
              </w:r>
            </w:p>
            <w:p w14:paraId="751AA1C9" w14:textId="263FFEB2" w:rsidR="00AF1C9B" w:rsidRDefault="00AF1C9B" w:rsidP="00AF1C9B">
              <w:pPr>
                <w:pStyle w:val="Bibliography"/>
                <w:rPr>
                  <w:noProof/>
                </w:rPr>
              </w:pPr>
              <w:r>
                <w:rPr>
                  <w:noProof/>
                </w:rPr>
                <w:t xml:space="preserve">Hill, J., (2020). See What You Made Me Do. In: </w:t>
              </w:r>
              <w:r>
                <w:rPr>
                  <w:i/>
                  <w:iCs/>
                  <w:noProof/>
                </w:rPr>
                <w:t xml:space="preserve">Power, Control and Domestic Abuse. </w:t>
              </w:r>
              <w:r>
                <w:rPr>
                  <w:noProof/>
                </w:rPr>
                <w:t>Oxford University Press.</w:t>
              </w:r>
            </w:p>
            <w:p w14:paraId="19BD8E96" w14:textId="6BA6AA59" w:rsidR="00AF1C9B" w:rsidRDefault="00AF1C9B" w:rsidP="00AF1C9B">
              <w:pPr>
                <w:pStyle w:val="Bibliography"/>
                <w:rPr>
                  <w:noProof/>
                </w:rPr>
              </w:pPr>
              <w:r>
                <w:rPr>
                  <w:noProof/>
                </w:rPr>
                <w:t xml:space="preserve">Hirst, E., (2003). The housing crisis for victims of domestic violence: Disparate impact </w:t>
              </w:r>
              <w:r w:rsidR="00693E87">
                <w:rPr>
                  <w:noProof/>
                </w:rPr>
                <w:t>claims and</w:t>
              </w:r>
              <w:r>
                <w:rPr>
                  <w:noProof/>
                </w:rPr>
                <w:t xml:space="preserve"> other housing protection for victims of domestic violence. </w:t>
              </w:r>
              <w:r w:rsidR="00693E87">
                <w:rPr>
                  <w:i/>
                  <w:iCs/>
                  <w:noProof/>
                </w:rPr>
                <w:t>Georgetown</w:t>
              </w:r>
              <w:r>
                <w:rPr>
                  <w:i/>
                  <w:iCs/>
                  <w:noProof/>
                </w:rPr>
                <w:t xml:space="preserve"> Journal on Poverty Law and Policy, </w:t>
              </w:r>
              <w:r>
                <w:rPr>
                  <w:noProof/>
                </w:rPr>
                <w:t>10(1), p. 131.</w:t>
              </w:r>
            </w:p>
            <w:p w14:paraId="1813DFFE" w14:textId="430C1686" w:rsidR="00AF1C9B" w:rsidRDefault="00AF1C9B" w:rsidP="00AF1C9B">
              <w:pPr>
                <w:pStyle w:val="Bibliography"/>
                <w:rPr>
                  <w:noProof/>
                </w:rPr>
              </w:pPr>
              <w:r>
                <w:rPr>
                  <w:noProof/>
                </w:rPr>
                <w:t xml:space="preserve">Home Office, (2023a). </w:t>
              </w:r>
              <w:r>
                <w:rPr>
                  <w:i/>
                  <w:iCs/>
                  <w:noProof/>
                </w:rPr>
                <w:t>The Children (Abolition of Defence of Reasonable Punishment) (Wales) Act 2020: First Data Release.</w:t>
              </w:r>
              <w:r>
                <w:rPr>
                  <w:noProof/>
                </w:rPr>
                <w:br/>
                <w:t xml:space="preserve">Available at: </w:t>
              </w:r>
              <w:r>
                <w:rPr>
                  <w:noProof/>
                  <w:u w:val="single"/>
                </w:rPr>
                <w:t>https://www.gov.wales/children-abolition-defence-reasonable-punishment-wales-act-2020-first-data-release-html#:~:text=Background-,The%20Children%20(Abolition%20of%20Defence%20of%20Reasonable%20Punishment)%20(Wales,force%20on%2021%20March%202022.</w:t>
              </w:r>
              <w:r>
                <w:rPr>
                  <w:noProof/>
                </w:rPr>
                <w:br/>
              </w:r>
              <w:r w:rsidR="006D7E90">
                <w:rPr>
                  <w:noProof/>
                </w:rPr>
                <w:t>(</w:t>
              </w:r>
              <w:r>
                <w:rPr>
                  <w:noProof/>
                </w:rPr>
                <w:t>Accessed</w:t>
              </w:r>
              <w:r w:rsidR="006D7E90">
                <w:rPr>
                  <w:noProof/>
                </w:rPr>
                <w:t>:</w:t>
              </w:r>
              <w:r>
                <w:rPr>
                  <w:noProof/>
                </w:rPr>
                <w:t xml:space="preserve"> 8th March 2024</w:t>
              </w:r>
              <w:r w:rsidR="006D7E90">
                <w:rPr>
                  <w:noProof/>
                </w:rPr>
                <w:t>)</w:t>
              </w:r>
              <w:r>
                <w:rPr>
                  <w:noProof/>
                </w:rPr>
                <w:t>.</w:t>
              </w:r>
            </w:p>
            <w:p w14:paraId="4D84E266" w14:textId="6252EC6D" w:rsidR="00AF1C9B" w:rsidRDefault="00AF1C9B" w:rsidP="00AF1C9B">
              <w:pPr>
                <w:pStyle w:val="Bibliography"/>
                <w:rPr>
                  <w:noProof/>
                </w:rPr>
              </w:pPr>
              <w:r>
                <w:rPr>
                  <w:noProof/>
                </w:rPr>
                <w:t xml:space="preserve">Home Office, (2024b). </w:t>
              </w:r>
              <w:r>
                <w:rPr>
                  <w:i/>
                  <w:iCs/>
                  <w:noProof/>
                </w:rPr>
                <w:t>Domestic Abuse Act 2021.</w:t>
              </w:r>
              <w:r>
                <w:rPr>
                  <w:noProof/>
                </w:rPr>
                <w:br/>
                <w:t xml:space="preserve">Available at: </w:t>
              </w:r>
              <w:r>
                <w:rPr>
                  <w:noProof/>
                  <w:u w:val="single"/>
                </w:rPr>
                <w:t>https://www.legislation.gov.uk/ukpga/2021/17</w:t>
              </w:r>
              <w:r>
                <w:rPr>
                  <w:noProof/>
                </w:rPr>
                <w:br/>
              </w:r>
              <w:r w:rsidR="006D7E90">
                <w:rPr>
                  <w:noProof/>
                </w:rPr>
                <w:t>(</w:t>
              </w:r>
              <w:r>
                <w:rPr>
                  <w:noProof/>
                </w:rPr>
                <w:t>Accessed</w:t>
              </w:r>
              <w:r w:rsidR="006D7E90">
                <w:rPr>
                  <w:noProof/>
                </w:rPr>
                <w:t>:</w:t>
              </w:r>
              <w:r>
                <w:rPr>
                  <w:noProof/>
                </w:rPr>
                <w:t xml:space="preserve"> 8th March 2024</w:t>
              </w:r>
              <w:r w:rsidR="006D7E90">
                <w:rPr>
                  <w:noProof/>
                </w:rPr>
                <w:t>)</w:t>
              </w:r>
              <w:r>
                <w:rPr>
                  <w:noProof/>
                </w:rPr>
                <w:t>.</w:t>
              </w:r>
            </w:p>
            <w:p w14:paraId="7DEE35B2" w14:textId="77777777" w:rsidR="00AF1C9B" w:rsidRDefault="00AF1C9B" w:rsidP="00AF1C9B">
              <w:pPr>
                <w:pStyle w:val="Bibliography"/>
                <w:rPr>
                  <w:noProof/>
                </w:rPr>
              </w:pPr>
              <w:r>
                <w:rPr>
                  <w:noProof/>
                </w:rPr>
                <w:t xml:space="preserve">Humphreys, C. &amp; Thiara, R., (2003). Mental Health and Domestic Violence: 'I Call it Symptoms of Abuse'. </w:t>
              </w:r>
              <w:r>
                <w:rPr>
                  <w:i/>
                  <w:iCs/>
                  <w:noProof/>
                </w:rPr>
                <w:t xml:space="preserve">The British Journal of Social Work, </w:t>
              </w:r>
              <w:r>
                <w:rPr>
                  <w:noProof/>
                </w:rPr>
                <w:t>33(2), pp. 209-226.</w:t>
              </w:r>
            </w:p>
            <w:p w14:paraId="368EFB48" w14:textId="77777777" w:rsidR="00AF1C9B" w:rsidRDefault="00AF1C9B" w:rsidP="00AF1C9B">
              <w:pPr>
                <w:pStyle w:val="Bibliography"/>
                <w:rPr>
                  <w:noProof/>
                </w:rPr>
              </w:pPr>
              <w:r>
                <w:rPr>
                  <w:noProof/>
                </w:rPr>
                <w:t xml:space="preserve">Iob, E., Steptoe, A. &amp; Fancourt, D., (2020). Abuse, self-harm and suicidal ideation in the UK during the Covid-19 pandemic. </w:t>
              </w:r>
              <w:r>
                <w:rPr>
                  <w:i/>
                  <w:iCs/>
                  <w:noProof/>
                </w:rPr>
                <w:t xml:space="preserve">The British Journal of Psychiatry, </w:t>
              </w:r>
              <w:r>
                <w:rPr>
                  <w:noProof/>
                </w:rPr>
                <w:t>217(14), pp. 543-546.</w:t>
              </w:r>
            </w:p>
            <w:p w14:paraId="264AB853" w14:textId="77777777" w:rsidR="00AF1C9B" w:rsidRDefault="00AF1C9B" w:rsidP="00AF1C9B">
              <w:pPr>
                <w:pStyle w:val="Bibliography"/>
                <w:rPr>
                  <w:noProof/>
                </w:rPr>
              </w:pPr>
              <w:r>
                <w:rPr>
                  <w:noProof/>
                </w:rPr>
                <w:t xml:space="preserve">Irving-Clarke, Y. &amp; Henderson, K., (2020). Housing and Domestic Abuse. In: </w:t>
              </w:r>
              <w:r>
                <w:rPr>
                  <w:i/>
                  <w:iCs/>
                  <w:noProof/>
                </w:rPr>
                <w:t xml:space="preserve">Policy into Practice. </w:t>
              </w:r>
              <w:r>
                <w:rPr>
                  <w:noProof/>
                </w:rPr>
                <w:t>1st ed. s.l.:Routledge, p. 198.</w:t>
              </w:r>
            </w:p>
            <w:p w14:paraId="1B8E005A" w14:textId="77777777" w:rsidR="00AF1C9B" w:rsidRDefault="00AF1C9B" w:rsidP="00AF1C9B">
              <w:pPr>
                <w:pStyle w:val="Bibliography"/>
                <w:rPr>
                  <w:noProof/>
                </w:rPr>
              </w:pPr>
              <w:r>
                <w:rPr>
                  <w:noProof/>
                </w:rPr>
                <w:t xml:space="preserve">Irving, L. &amp; Liu, B. C.-p., (2020). Beaten into submissiveness? An investigation into the protective strategies used by survivors of domestic abuse. </w:t>
              </w:r>
              <w:r>
                <w:rPr>
                  <w:i/>
                  <w:iCs/>
                  <w:noProof/>
                </w:rPr>
                <w:t xml:space="preserve">Journal of Interpersonal Violence, </w:t>
              </w:r>
              <w:r>
                <w:rPr>
                  <w:noProof/>
                </w:rPr>
                <w:t>35(1-2), pp. 294-318.</w:t>
              </w:r>
            </w:p>
            <w:p w14:paraId="31B03904" w14:textId="77777777" w:rsidR="00AF1C9B" w:rsidRDefault="00AF1C9B" w:rsidP="00AF1C9B">
              <w:pPr>
                <w:pStyle w:val="Bibliography"/>
                <w:rPr>
                  <w:noProof/>
                </w:rPr>
              </w:pPr>
              <w:r>
                <w:rPr>
                  <w:noProof/>
                </w:rPr>
                <w:t xml:space="preserve">Johnson, M. E., (2014). A Home With Dignity: Domestic Violence and Property Rights. </w:t>
              </w:r>
              <w:r>
                <w:rPr>
                  <w:i/>
                  <w:iCs/>
                  <w:noProof/>
                </w:rPr>
                <w:t xml:space="preserve">BYU L Rev, </w:t>
              </w:r>
              <w:r>
                <w:rPr>
                  <w:noProof/>
                </w:rPr>
                <w:t>p. 1.</w:t>
              </w:r>
            </w:p>
            <w:p w14:paraId="50880A65" w14:textId="77777777" w:rsidR="00AF1C9B" w:rsidRDefault="00AF1C9B" w:rsidP="00AF1C9B">
              <w:pPr>
                <w:pStyle w:val="Bibliography"/>
                <w:rPr>
                  <w:noProof/>
                </w:rPr>
              </w:pPr>
              <w:r>
                <w:rPr>
                  <w:noProof/>
                </w:rPr>
                <w:t xml:space="preserve">Juarros-Basterretxea, J., Fernandez-Alvarez, N., Torres-Vallejos, J. &amp; Herrero, J., (2024). Perceived reportability of intimate partner violence against women to the police and help-seeking: A national survey. </w:t>
              </w:r>
              <w:r>
                <w:rPr>
                  <w:i/>
                  <w:iCs/>
                  <w:noProof/>
                </w:rPr>
                <w:t xml:space="preserve">Psychosocial Intervention, </w:t>
              </w:r>
              <w:r>
                <w:rPr>
                  <w:noProof/>
                </w:rPr>
                <w:t>33(1), pp. 55-64.</w:t>
              </w:r>
            </w:p>
            <w:p w14:paraId="0E03AA86" w14:textId="77777777" w:rsidR="00AF1C9B" w:rsidRDefault="00AF1C9B" w:rsidP="00AF1C9B">
              <w:pPr>
                <w:pStyle w:val="Bibliography"/>
                <w:rPr>
                  <w:noProof/>
                </w:rPr>
              </w:pPr>
              <w:r>
                <w:rPr>
                  <w:noProof/>
                </w:rPr>
                <w:lastRenderedPageBreak/>
                <w:t xml:space="preserve">Lloyd, M., (2018). Domestic Violence and Education: Examining The Impact of Domestic Violence on Young Children, Children, and Young People and The Potential Role of Schools. </w:t>
              </w:r>
              <w:r>
                <w:rPr>
                  <w:i/>
                  <w:iCs/>
                  <w:noProof/>
                </w:rPr>
                <w:t xml:space="preserve">Frontiers in Psychology, </w:t>
              </w:r>
              <w:r>
                <w:rPr>
                  <w:noProof/>
                </w:rPr>
                <w:t>Volume 9, pp. 396-402.</w:t>
              </w:r>
            </w:p>
            <w:p w14:paraId="3DB18463" w14:textId="19E8E939" w:rsidR="00AF1C9B" w:rsidRDefault="00AF1C9B" w:rsidP="00AF1C9B">
              <w:pPr>
                <w:pStyle w:val="Bibliography"/>
                <w:rPr>
                  <w:noProof/>
                </w:rPr>
              </w:pPr>
              <w:r>
                <w:rPr>
                  <w:noProof/>
                </w:rPr>
                <w:t xml:space="preserve">Lonbay, S. P. &amp; Southall, C., (2024). </w:t>
              </w:r>
              <w:r w:rsidR="0073765B">
                <w:rPr>
                  <w:noProof/>
                </w:rPr>
                <w:t>Identifying</w:t>
              </w:r>
              <w:r>
                <w:rPr>
                  <w:noProof/>
                </w:rPr>
                <w:t xml:space="preserve"> and responding to domestic abuse in the older population: Key challenges and complexities. </w:t>
              </w:r>
              <w:r>
                <w:rPr>
                  <w:i/>
                  <w:iCs/>
                  <w:noProof/>
                </w:rPr>
                <w:t xml:space="preserve">European Journal of Social Work, </w:t>
              </w:r>
              <w:r>
                <w:rPr>
                  <w:noProof/>
                </w:rPr>
                <w:t>27(2), pp. 374-386.</w:t>
              </w:r>
            </w:p>
            <w:p w14:paraId="5E309C29" w14:textId="3863B938" w:rsidR="00AF1C9B" w:rsidRDefault="00AF1C9B" w:rsidP="00AF1C9B">
              <w:pPr>
                <w:pStyle w:val="Bibliography"/>
                <w:rPr>
                  <w:noProof/>
                </w:rPr>
              </w:pPr>
              <w:r>
                <w:rPr>
                  <w:noProof/>
                </w:rPr>
                <w:t>Mackenzie, M. et al., (2019). 'You certainly don't go back to the doctor once you've been told, "I'll never understand wom</w:t>
              </w:r>
              <w:r w:rsidR="004C372D">
                <w:rPr>
                  <w:noProof/>
                </w:rPr>
                <w:t>e</w:t>
              </w:r>
              <w:r>
                <w:rPr>
                  <w:noProof/>
                </w:rPr>
                <w:t xml:space="preserve">n like you."' Seeking </w:t>
              </w:r>
              <w:r w:rsidR="0073765B">
                <w:rPr>
                  <w:noProof/>
                </w:rPr>
                <w:t>candidacy and</w:t>
              </w:r>
              <w:r>
                <w:rPr>
                  <w:noProof/>
                </w:rPr>
                <w:t xml:space="preserve"> structural competency in the dynamics of domestic abuse disclosure. </w:t>
              </w:r>
              <w:r>
                <w:rPr>
                  <w:i/>
                  <w:iCs/>
                  <w:noProof/>
                </w:rPr>
                <w:t xml:space="preserve">Sociology of Health and Illness, </w:t>
              </w:r>
              <w:r>
                <w:rPr>
                  <w:noProof/>
                </w:rPr>
                <w:t>41(6), pp. 1159-1174.</w:t>
              </w:r>
            </w:p>
            <w:p w14:paraId="09E3B4B4" w14:textId="77777777" w:rsidR="00AF1C9B" w:rsidRDefault="00AF1C9B" w:rsidP="00AF1C9B">
              <w:pPr>
                <w:pStyle w:val="Bibliography"/>
                <w:rPr>
                  <w:noProof/>
                </w:rPr>
              </w:pPr>
              <w:r>
                <w:rPr>
                  <w:noProof/>
                </w:rPr>
                <w:t xml:space="preserve">Margherita, M. et al., (2021). Male victims of sexual abuse and domestic violence: A steadily increasing phenomenon. </w:t>
              </w:r>
              <w:r>
                <w:rPr>
                  <w:i/>
                  <w:iCs/>
                  <w:noProof/>
                </w:rPr>
                <w:t xml:space="preserve">Medicine, Science and The Law, </w:t>
              </w:r>
              <w:r>
                <w:rPr>
                  <w:noProof/>
                </w:rPr>
                <w:t>61(1), pp. 54-61.</w:t>
              </w:r>
            </w:p>
            <w:p w14:paraId="7F980EC4" w14:textId="1A964063" w:rsidR="00AF1C9B" w:rsidRDefault="00AF1C9B" w:rsidP="00AF1C9B">
              <w:pPr>
                <w:pStyle w:val="Bibliography"/>
                <w:rPr>
                  <w:noProof/>
                </w:rPr>
              </w:pPr>
              <w:r>
                <w:rPr>
                  <w:noProof/>
                </w:rPr>
                <w:t xml:space="preserve">Matczak, A., Hatzidimitriadou, E. &amp; Lindsay, J., (2011). Review of Domestic Abuse Violence Policies in England &amp; Wales. In: </w:t>
              </w:r>
              <w:r>
                <w:rPr>
                  <w:i/>
                  <w:iCs/>
                  <w:noProof/>
                </w:rPr>
                <w:t>School of Social Work, Faculty of Health and Social Care Sciences.</w:t>
              </w:r>
              <w:r w:rsidR="00FB67E2">
                <w:rPr>
                  <w:i/>
                  <w:iCs/>
                  <w:noProof/>
                </w:rPr>
                <w:t xml:space="preserve"> </w:t>
              </w:r>
              <w:r>
                <w:rPr>
                  <w:noProof/>
                </w:rPr>
                <w:t>Kingston University and St George's, University of London, pp. 1-28.</w:t>
              </w:r>
            </w:p>
            <w:p w14:paraId="077B69F2" w14:textId="77777777" w:rsidR="00AF1C9B" w:rsidRDefault="00AF1C9B" w:rsidP="00AF1C9B">
              <w:pPr>
                <w:pStyle w:val="Bibliography"/>
                <w:rPr>
                  <w:noProof/>
                </w:rPr>
              </w:pPr>
              <w:r>
                <w:rPr>
                  <w:noProof/>
                </w:rPr>
                <w:t xml:space="preserve">Mayhew, J. &amp; Jahankhani, H., (2020). Combating domestic abuse inflicted in smart societies. </w:t>
              </w:r>
              <w:r>
                <w:rPr>
                  <w:i/>
                  <w:iCs/>
                  <w:noProof/>
                </w:rPr>
                <w:t xml:space="preserve">Cyber Defence in The Age of AI, Smart Societies and Augmented Humanity, </w:t>
              </w:r>
              <w:r>
                <w:rPr>
                  <w:noProof/>
                </w:rPr>
                <w:t>pp. 347-373.</w:t>
              </w:r>
            </w:p>
            <w:p w14:paraId="249C1C64" w14:textId="4B1C8750" w:rsidR="00AF1C9B" w:rsidRDefault="00AF1C9B" w:rsidP="00AF1C9B">
              <w:pPr>
                <w:pStyle w:val="Bibliography"/>
                <w:rPr>
                  <w:noProof/>
                </w:rPr>
              </w:pPr>
              <w:r>
                <w:rPr>
                  <w:noProof/>
                </w:rPr>
                <w:t xml:space="preserve">McCleary-Sills, J. et al., (2016). Stigma, shame and </w:t>
              </w:r>
              <w:r w:rsidR="00D72C9A">
                <w:rPr>
                  <w:noProof/>
                </w:rPr>
                <w:t>women's</w:t>
              </w:r>
              <w:r>
                <w:rPr>
                  <w:noProof/>
                </w:rPr>
                <w:t xml:space="preserve"> limited agency in help-seeking for intimate partner violence. </w:t>
              </w:r>
              <w:r>
                <w:rPr>
                  <w:i/>
                  <w:iCs/>
                  <w:noProof/>
                </w:rPr>
                <w:t xml:space="preserve">An International Journal for Research, Policy and Practice, </w:t>
              </w:r>
              <w:r>
                <w:rPr>
                  <w:noProof/>
                </w:rPr>
                <w:t>11(1-2), pp. 224-235.</w:t>
              </w:r>
            </w:p>
            <w:p w14:paraId="13F9FA01" w14:textId="77777777" w:rsidR="00AF1C9B" w:rsidRDefault="00AF1C9B" w:rsidP="00AF1C9B">
              <w:pPr>
                <w:pStyle w:val="Bibliography"/>
                <w:rPr>
                  <w:noProof/>
                </w:rPr>
              </w:pPr>
              <w:r>
                <w:rPr>
                  <w:noProof/>
                </w:rPr>
                <w:t xml:space="preserve">Moreira, D. N. &amp; Costa, M. P. d., (2021). Should domestic violence be or not a public crime?. </w:t>
              </w:r>
              <w:r>
                <w:rPr>
                  <w:i/>
                  <w:iCs/>
                  <w:noProof/>
                </w:rPr>
                <w:t xml:space="preserve">Journal of Public Health, </w:t>
              </w:r>
              <w:r>
                <w:rPr>
                  <w:noProof/>
                </w:rPr>
                <w:t>43(4), pp. 833-838.</w:t>
              </w:r>
            </w:p>
            <w:p w14:paraId="77F8AB63" w14:textId="685820E1" w:rsidR="00AF1C9B" w:rsidRDefault="00AF1C9B" w:rsidP="00AF1C9B">
              <w:pPr>
                <w:pStyle w:val="Bibliography"/>
                <w:rPr>
                  <w:noProof/>
                </w:rPr>
              </w:pPr>
              <w:r>
                <w:rPr>
                  <w:noProof/>
                </w:rPr>
                <w:t xml:space="preserve">Office for National Statistics, (2021a). </w:t>
              </w:r>
              <w:r>
                <w:rPr>
                  <w:i/>
                  <w:iCs/>
                  <w:noProof/>
                </w:rPr>
                <w:t>Domestic Abuse in England and Wales Overview: November 2021.</w:t>
              </w:r>
              <w:r>
                <w:rPr>
                  <w:noProof/>
                </w:rPr>
                <w:br/>
                <w:t xml:space="preserve">Available at: </w:t>
              </w:r>
              <w:r>
                <w:rPr>
                  <w:noProof/>
                  <w:u w:val="single"/>
                </w:rPr>
                <w:t>https://www.ons.gov.uk/peoplepopulationandcommunity/crimeandjustice/bulletins/domesticabuseinenglandandwalesoverview/november2021</w:t>
              </w:r>
              <w:r>
                <w:rPr>
                  <w:noProof/>
                </w:rPr>
                <w:br/>
              </w:r>
              <w:r w:rsidR="00D828CA">
                <w:rPr>
                  <w:noProof/>
                </w:rPr>
                <w:t>(</w:t>
              </w:r>
              <w:r>
                <w:rPr>
                  <w:noProof/>
                </w:rPr>
                <w:t>Accessed</w:t>
              </w:r>
              <w:r w:rsidR="00D828CA">
                <w:rPr>
                  <w:noProof/>
                </w:rPr>
                <w:t>:</w:t>
              </w:r>
              <w:r>
                <w:rPr>
                  <w:noProof/>
                </w:rPr>
                <w:t xml:space="preserve"> 10th March 2024</w:t>
              </w:r>
              <w:r w:rsidR="00D828CA">
                <w:rPr>
                  <w:noProof/>
                </w:rPr>
                <w:t>)</w:t>
              </w:r>
              <w:r>
                <w:rPr>
                  <w:noProof/>
                </w:rPr>
                <w:t>.</w:t>
              </w:r>
            </w:p>
            <w:p w14:paraId="19D3E98E" w14:textId="0B332B67" w:rsidR="00AF1C9B" w:rsidRDefault="00AF1C9B" w:rsidP="00AF1C9B">
              <w:pPr>
                <w:pStyle w:val="Bibliography"/>
                <w:rPr>
                  <w:noProof/>
                </w:rPr>
              </w:pPr>
              <w:r>
                <w:rPr>
                  <w:noProof/>
                </w:rPr>
                <w:t xml:space="preserve">Office for National Statistics, (2022b). </w:t>
              </w:r>
              <w:r>
                <w:rPr>
                  <w:i/>
                  <w:iCs/>
                  <w:noProof/>
                </w:rPr>
                <w:t>Domestic Abuse Prevalence and Trends, England and Wales: Year Ending March 2022.</w:t>
              </w:r>
              <w:r>
                <w:rPr>
                  <w:noProof/>
                </w:rPr>
                <w:br/>
                <w:t xml:space="preserve">Available at: </w:t>
              </w:r>
              <w:r>
                <w:rPr>
                  <w:noProof/>
                  <w:u w:val="single"/>
                </w:rPr>
                <w:t>https://www.ons.gov.uk/peoplepopulationandcommunity/crimeandjustice/articles/domesticabuseprevalenceandtrendsenglandandwales/yearendingmarch2022</w:t>
              </w:r>
              <w:r>
                <w:rPr>
                  <w:noProof/>
                </w:rPr>
                <w:br/>
              </w:r>
              <w:r w:rsidR="00D828CA">
                <w:rPr>
                  <w:noProof/>
                </w:rPr>
                <w:t>(</w:t>
              </w:r>
              <w:r>
                <w:rPr>
                  <w:noProof/>
                </w:rPr>
                <w:t>Accessed</w:t>
              </w:r>
              <w:r w:rsidR="00D828CA">
                <w:rPr>
                  <w:noProof/>
                </w:rPr>
                <w:t xml:space="preserve">: </w:t>
              </w:r>
              <w:r>
                <w:rPr>
                  <w:noProof/>
                </w:rPr>
                <w:t>10th March 2024</w:t>
              </w:r>
              <w:r w:rsidR="00D828CA">
                <w:rPr>
                  <w:noProof/>
                </w:rPr>
                <w:t>)</w:t>
              </w:r>
              <w:r>
                <w:rPr>
                  <w:noProof/>
                </w:rPr>
                <w:t>.</w:t>
              </w:r>
            </w:p>
            <w:p w14:paraId="71B3B856" w14:textId="42DDBED0" w:rsidR="00AF1C9B" w:rsidRDefault="00AF1C9B" w:rsidP="00AF1C9B">
              <w:pPr>
                <w:pStyle w:val="Bibliography"/>
                <w:rPr>
                  <w:noProof/>
                </w:rPr>
              </w:pPr>
              <w:r>
                <w:rPr>
                  <w:noProof/>
                </w:rPr>
                <w:lastRenderedPageBreak/>
                <w:t xml:space="preserve">Office for National Statistics, (2023c). </w:t>
              </w:r>
              <w:r>
                <w:rPr>
                  <w:i/>
                  <w:iCs/>
                  <w:noProof/>
                </w:rPr>
                <w:t>Domestic Abuse in England and Wales Overview: November 2023.</w:t>
              </w:r>
              <w:r>
                <w:rPr>
                  <w:noProof/>
                </w:rPr>
                <w:br/>
                <w:t xml:space="preserve">Available at: </w:t>
              </w:r>
              <w:r>
                <w:rPr>
                  <w:noProof/>
                  <w:u w:val="single"/>
                </w:rPr>
                <w:t>https://www.ons.gov.uk/peoplepopulationandcommunity/crimeandjustice/bulletins/domesticabuseinenglandandwalesoverview/november2023</w:t>
              </w:r>
              <w:r>
                <w:rPr>
                  <w:noProof/>
                </w:rPr>
                <w:br/>
              </w:r>
              <w:r w:rsidR="006E5040">
                <w:rPr>
                  <w:noProof/>
                </w:rPr>
                <w:t>(</w:t>
              </w:r>
              <w:r>
                <w:rPr>
                  <w:noProof/>
                </w:rPr>
                <w:t>Accessed</w:t>
              </w:r>
              <w:r w:rsidR="006E5040">
                <w:rPr>
                  <w:noProof/>
                </w:rPr>
                <w:t>:</w:t>
              </w:r>
              <w:r>
                <w:rPr>
                  <w:noProof/>
                </w:rPr>
                <w:t xml:space="preserve"> 10th March 2024</w:t>
              </w:r>
              <w:r w:rsidR="006E5040">
                <w:rPr>
                  <w:noProof/>
                </w:rPr>
                <w:t>)</w:t>
              </w:r>
              <w:r>
                <w:rPr>
                  <w:noProof/>
                </w:rPr>
                <w:t>.</w:t>
              </w:r>
            </w:p>
            <w:p w14:paraId="16B3AD96" w14:textId="77777777" w:rsidR="00AF1C9B" w:rsidRDefault="00AF1C9B" w:rsidP="00AF1C9B">
              <w:pPr>
                <w:pStyle w:val="Bibliography"/>
                <w:rPr>
                  <w:noProof/>
                </w:rPr>
              </w:pPr>
              <w:r>
                <w:rPr>
                  <w:noProof/>
                </w:rPr>
                <w:t xml:space="preserve">Othman, S., Goddard, C. &amp; Piterman, L., (2014). Victims' Barriers To Discussing Domestic Violence in Clinical Consultations: A Qualitative Enquiry. </w:t>
              </w:r>
              <w:r>
                <w:rPr>
                  <w:i/>
                  <w:iCs/>
                  <w:noProof/>
                </w:rPr>
                <w:t xml:space="preserve">Journal of Interpersonal Violence, </w:t>
              </w:r>
              <w:r>
                <w:rPr>
                  <w:noProof/>
                </w:rPr>
                <w:t>29(8), pp. 1497-1513.</w:t>
              </w:r>
            </w:p>
            <w:p w14:paraId="06170E2A" w14:textId="77777777" w:rsidR="00AF1C9B" w:rsidRDefault="00AF1C9B" w:rsidP="00AF1C9B">
              <w:pPr>
                <w:pStyle w:val="Bibliography"/>
                <w:rPr>
                  <w:noProof/>
                </w:rPr>
              </w:pPr>
              <w:r>
                <w:rPr>
                  <w:noProof/>
                </w:rPr>
                <w:t xml:space="preserve">Postmus, J. L. et al., (2012). Understanding Economic Abuse in The Lives of Survivors. </w:t>
              </w:r>
              <w:r>
                <w:rPr>
                  <w:i/>
                  <w:iCs/>
                  <w:noProof/>
                </w:rPr>
                <w:t xml:space="preserve">Journal of Interpersonal Violence, </w:t>
              </w:r>
              <w:r>
                <w:rPr>
                  <w:noProof/>
                </w:rPr>
                <w:t>27(3), pp. 411-430.</w:t>
              </w:r>
            </w:p>
            <w:p w14:paraId="3D871D5A" w14:textId="75D5B74D" w:rsidR="00AF1C9B" w:rsidRDefault="00AF1C9B" w:rsidP="00AF1C9B">
              <w:pPr>
                <w:pStyle w:val="Bibliography"/>
                <w:rPr>
                  <w:noProof/>
                </w:rPr>
              </w:pPr>
              <w:r>
                <w:rPr>
                  <w:noProof/>
                </w:rPr>
                <w:t xml:space="preserve">Radford, J., (2023). History of Women's Liberation Movements in Britain: A reflective personal history. In: </w:t>
              </w:r>
              <w:r>
                <w:rPr>
                  <w:i/>
                  <w:iCs/>
                  <w:noProof/>
                </w:rPr>
                <w:t xml:space="preserve">Stirring It. </w:t>
              </w:r>
              <w:r>
                <w:rPr>
                  <w:noProof/>
                </w:rPr>
                <w:t>Routledge, pp. 40-58.</w:t>
              </w:r>
            </w:p>
            <w:p w14:paraId="037DD31A" w14:textId="77777777" w:rsidR="00AF1C9B" w:rsidRDefault="00AF1C9B" w:rsidP="00AF1C9B">
              <w:pPr>
                <w:pStyle w:val="Bibliography"/>
                <w:rPr>
                  <w:noProof/>
                </w:rPr>
              </w:pPr>
              <w:r>
                <w:rPr>
                  <w:noProof/>
                </w:rPr>
                <w:t xml:space="preserve">Rauhaus, B. M., Sibila, D. &amp; Johnson, A. F., (2020). Addressing the increase of domestic violence and abuse during Covid-19 pandemic: A need for empathy, care, and social equity in collaborative planning and responses. </w:t>
              </w:r>
              <w:r>
                <w:rPr>
                  <w:i/>
                  <w:iCs/>
                  <w:noProof/>
                </w:rPr>
                <w:t xml:space="preserve">The American Review of Public Administration, </w:t>
              </w:r>
              <w:r>
                <w:rPr>
                  <w:noProof/>
                </w:rPr>
                <w:t>50(6-7), pp. 668-674.</w:t>
              </w:r>
            </w:p>
            <w:p w14:paraId="0D1831EA" w14:textId="77777777" w:rsidR="00AF1C9B" w:rsidRDefault="00AF1C9B" w:rsidP="00AF1C9B">
              <w:pPr>
                <w:pStyle w:val="Bibliography"/>
                <w:rPr>
                  <w:noProof/>
                </w:rPr>
              </w:pPr>
              <w:r>
                <w:rPr>
                  <w:noProof/>
                </w:rPr>
                <w:t xml:space="preserve">Reed, E. S., (2009). The Cycle of Abuse: Personal and Political. </w:t>
              </w:r>
              <w:r>
                <w:rPr>
                  <w:i/>
                  <w:iCs/>
                  <w:noProof/>
                </w:rPr>
                <w:t xml:space="preserve">A Journal of Economics, Culture and Society, </w:t>
              </w:r>
              <w:r>
                <w:rPr>
                  <w:noProof/>
                </w:rPr>
                <w:t>8(3), pp. 145-150.</w:t>
              </w:r>
            </w:p>
            <w:p w14:paraId="743F8A96" w14:textId="1915A714" w:rsidR="00AF1C9B" w:rsidRDefault="00AF1C9B" w:rsidP="00AF1C9B">
              <w:pPr>
                <w:pStyle w:val="Bibliography"/>
                <w:rPr>
                  <w:noProof/>
                </w:rPr>
              </w:pPr>
              <w:r>
                <w:rPr>
                  <w:noProof/>
                </w:rPr>
                <w:t xml:space="preserve">Robinson, K., (2020). Critical, multicultural practice: Domestic violence, and refugees and asylum seekers. In: </w:t>
              </w:r>
              <w:r>
                <w:rPr>
                  <w:i/>
                  <w:iCs/>
                  <w:noProof/>
                </w:rPr>
                <w:t xml:space="preserve">Critical </w:t>
              </w:r>
              <w:r w:rsidR="00EE516E">
                <w:rPr>
                  <w:i/>
                  <w:iCs/>
                  <w:noProof/>
                </w:rPr>
                <w:t>Multicultural</w:t>
              </w:r>
              <w:r>
                <w:rPr>
                  <w:i/>
                  <w:iCs/>
                  <w:noProof/>
                </w:rPr>
                <w:t xml:space="preserve"> Practice in Social Work. </w:t>
              </w:r>
              <w:r>
                <w:rPr>
                  <w:noProof/>
                </w:rPr>
                <w:t>Routledge, pp. 149-162.</w:t>
              </w:r>
            </w:p>
            <w:p w14:paraId="44B49F9E" w14:textId="77777777" w:rsidR="00AF1C9B" w:rsidRDefault="00AF1C9B" w:rsidP="00AF1C9B">
              <w:pPr>
                <w:pStyle w:val="Bibliography"/>
                <w:rPr>
                  <w:noProof/>
                </w:rPr>
              </w:pPr>
              <w:r>
                <w:rPr>
                  <w:noProof/>
                </w:rPr>
                <w:t xml:space="preserve">Sivarajasingam, V. et al., (2022). Investigating public awareness, prevailing attitudes and perceptions towards domestic violence and abuse in the United Kingdom: A qualitative study. </w:t>
              </w:r>
              <w:r>
                <w:rPr>
                  <w:i/>
                  <w:iCs/>
                  <w:noProof/>
                </w:rPr>
                <w:t xml:space="preserve">BMC Public Health, </w:t>
              </w:r>
              <w:r>
                <w:rPr>
                  <w:noProof/>
                </w:rPr>
                <w:t>22(1), p. 2042.</w:t>
              </w:r>
            </w:p>
            <w:p w14:paraId="605C4571" w14:textId="77777777" w:rsidR="00AF1C9B" w:rsidRDefault="00AF1C9B" w:rsidP="00AF1C9B">
              <w:pPr>
                <w:pStyle w:val="Bibliography"/>
                <w:rPr>
                  <w:noProof/>
                </w:rPr>
              </w:pPr>
              <w:r>
                <w:rPr>
                  <w:noProof/>
                </w:rPr>
                <w:t xml:space="preserve">Skafida, V., Morrison, F. &amp; Devaney, J., (2022). Prevalence and social inequality in experiences of domestic abuse among mothers of young children: A study using national survey data from Scotland. </w:t>
              </w:r>
              <w:r>
                <w:rPr>
                  <w:i/>
                  <w:iCs/>
                  <w:noProof/>
                </w:rPr>
                <w:t xml:space="preserve">Journal of Interpersonal Violence, </w:t>
              </w:r>
              <w:r>
                <w:rPr>
                  <w:noProof/>
                </w:rPr>
                <w:t>37(11-12), pp. 9811-9838.</w:t>
              </w:r>
            </w:p>
            <w:p w14:paraId="4EE0E01C" w14:textId="47CF65E4" w:rsidR="00AF1C9B" w:rsidRDefault="00AF1C9B" w:rsidP="00AF1C9B">
              <w:pPr>
                <w:pStyle w:val="Bibliography"/>
                <w:rPr>
                  <w:noProof/>
                </w:rPr>
              </w:pPr>
              <w:r>
                <w:rPr>
                  <w:noProof/>
                </w:rPr>
                <w:t xml:space="preserve">Sohal, A. H. et al., (2020). Improving the healthcare response to domestic violence and abuse in UK primary care: Interrupted time series </w:t>
              </w:r>
              <w:r w:rsidR="008A0C4B">
                <w:rPr>
                  <w:noProof/>
                </w:rPr>
                <w:t>evaluation of</w:t>
              </w:r>
              <w:r>
                <w:rPr>
                  <w:noProof/>
                </w:rPr>
                <w:t xml:space="preserve"> a system-level </w:t>
              </w:r>
              <w:r w:rsidR="008A0C4B">
                <w:rPr>
                  <w:noProof/>
                </w:rPr>
                <w:t>training and</w:t>
              </w:r>
              <w:r>
                <w:rPr>
                  <w:noProof/>
                </w:rPr>
                <w:t xml:space="preserve"> support programme. </w:t>
              </w:r>
              <w:r>
                <w:rPr>
                  <w:i/>
                  <w:iCs/>
                  <w:noProof/>
                </w:rPr>
                <w:t xml:space="preserve">BMC Medicine, </w:t>
              </w:r>
              <w:r>
                <w:rPr>
                  <w:noProof/>
                </w:rPr>
                <w:t>Volume 18, pp. 1-10.</w:t>
              </w:r>
            </w:p>
            <w:p w14:paraId="240266C5" w14:textId="77777777" w:rsidR="00AF1C9B" w:rsidRDefault="00AF1C9B" w:rsidP="00AF1C9B">
              <w:pPr>
                <w:pStyle w:val="Bibliography"/>
                <w:rPr>
                  <w:noProof/>
                </w:rPr>
              </w:pPr>
              <w:r>
                <w:rPr>
                  <w:noProof/>
                </w:rPr>
                <w:t xml:space="preserve">Speed, A. &amp; Richardson, K., (2022). 'Should I Stay or Should I Go Now? If I Go There Will Be Trouble and If I Stay It Will Double': An Examination into The Present and Future of Protective Orders Regulating The Family Home in England and Wales. </w:t>
              </w:r>
              <w:r>
                <w:rPr>
                  <w:i/>
                  <w:iCs/>
                  <w:noProof/>
                </w:rPr>
                <w:t xml:space="preserve">The Journal of Criminal Law, </w:t>
              </w:r>
              <w:r>
                <w:rPr>
                  <w:noProof/>
                </w:rPr>
                <w:t>86(3), pp. 179-205.</w:t>
              </w:r>
            </w:p>
            <w:p w14:paraId="0B2D49D1" w14:textId="08B35C0B" w:rsidR="00AF1C9B" w:rsidRDefault="00AF1C9B" w:rsidP="00AF1C9B">
              <w:pPr>
                <w:pStyle w:val="Bibliography"/>
                <w:rPr>
                  <w:noProof/>
                </w:rPr>
              </w:pPr>
              <w:r>
                <w:rPr>
                  <w:noProof/>
                </w:rPr>
                <w:lastRenderedPageBreak/>
                <w:t>Talbot, J. C., (2009). The Road To Positive Discipline: A Parents Guide. In: B. Talbot, ed. TNT Publishing Los Angeles, CA .</w:t>
              </w:r>
            </w:p>
            <w:p w14:paraId="63759DE2" w14:textId="77777777" w:rsidR="00AF1C9B" w:rsidRDefault="00AF1C9B" w:rsidP="00AF1C9B">
              <w:pPr>
                <w:pStyle w:val="Bibliography"/>
                <w:rPr>
                  <w:noProof/>
                </w:rPr>
              </w:pPr>
              <w:r>
                <w:rPr>
                  <w:noProof/>
                </w:rPr>
                <w:t xml:space="preserve">Taub, A., (2020). A New Covid-19 Crisis: Domestic Abuse Rises Worldwide. </w:t>
              </w:r>
              <w:r>
                <w:rPr>
                  <w:i/>
                  <w:iCs/>
                  <w:noProof/>
                </w:rPr>
                <w:t xml:space="preserve">The New York Times, </w:t>
              </w:r>
              <w:r>
                <w:rPr>
                  <w:noProof/>
                </w:rPr>
                <w:t>6(6).</w:t>
              </w:r>
            </w:p>
            <w:p w14:paraId="3236C177" w14:textId="5D66570C" w:rsidR="00AF1C9B" w:rsidRDefault="00AF1C9B" w:rsidP="00AF1C9B">
              <w:pPr>
                <w:pStyle w:val="Bibliography"/>
                <w:rPr>
                  <w:noProof/>
                </w:rPr>
              </w:pPr>
              <w:r>
                <w:rPr>
                  <w:noProof/>
                </w:rPr>
                <w:t xml:space="preserve">Walby, S., (2004). </w:t>
              </w:r>
              <w:r>
                <w:rPr>
                  <w:i/>
                  <w:iCs/>
                  <w:noProof/>
                </w:rPr>
                <w:t xml:space="preserve">The Cost of Domestic Violence: City Research Online, </w:t>
              </w:r>
              <w:r>
                <w:rPr>
                  <w:noProof/>
                </w:rPr>
                <w:t>City University Of London.</w:t>
              </w:r>
            </w:p>
            <w:p w14:paraId="79A8CE50" w14:textId="77777777" w:rsidR="00AF1C9B" w:rsidRDefault="00AF1C9B" w:rsidP="00AF1C9B">
              <w:pPr>
                <w:pStyle w:val="Bibliography"/>
                <w:rPr>
                  <w:noProof/>
                </w:rPr>
              </w:pPr>
              <w:r>
                <w:rPr>
                  <w:noProof/>
                </w:rPr>
                <w:t xml:space="preserve">Walklate, S., Godfrey, B. &amp; Richardson, J., (2022). Changes and continuities in police responses to domestic abuse in England and Wales during the Covid-19 'lockdown'. </w:t>
              </w:r>
              <w:r>
                <w:rPr>
                  <w:i/>
                  <w:iCs/>
                  <w:noProof/>
                </w:rPr>
                <w:t xml:space="preserve">Policing and Society, </w:t>
              </w:r>
              <w:r>
                <w:rPr>
                  <w:noProof/>
                </w:rPr>
                <w:t>32(2), pp. 221-233.</w:t>
              </w:r>
            </w:p>
            <w:p w14:paraId="5BFFDC54" w14:textId="79298E45" w:rsidR="00AF1C9B" w:rsidRDefault="00AF1C9B" w:rsidP="00AF1C9B">
              <w:pPr>
                <w:pStyle w:val="Bibliography"/>
                <w:rPr>
                  <w:noProof/>
                </w:rPr>
              </w:pPr>
              <w:r>
                <w:rPr>
                  <w:noProof/>
                </w:rPr>
                <w:t xml:space="preserve">Worrall, K., (2013). Alone, Misunderstood, Angry. An interpretative analysis of young people's experiences of witnessing domestic violence and abuse. In: </w:t>
              </w:r>
              <w:r>
                <w:rPr>
                  <w:i/>
                  <w:iCs/>
                  <w:noProof/>
                </w:rPr>
                <w:t>Department of Educational Studies</w:t>
              </w:r>
              <w:r w:rsidR="00971CCC">
                <w:rPr>
                  <w:i/>
                  <w:iCs/>
                  <w:noProof/>
                </w:rPr>
                <w:t xml:space="preserve">. </w:t>
              </w:r>
              <w:r w:rsidR="00971CCC">
                <w:rPr>
                  <w:noProof/>
                </w:rPr>
                <w:t>Doctoral</w:t>
              </w:r>
              <w:r>
                <w:rPr>
                  <w:noProof/>
                </w:rPr>
                <w:t xml:space="preserve"> Dissertation, University of Sheffield, pp. 1-181.</w:t>
              </w:r>
            </w:p>
            <w:p w14:paraId="01B479BB" w14:textId="77777777" w:rsidR="00AF1C9B" w:rsidRDefault="00AF1C9B" w:rsidP="00AF1C9B">
              <w:pPr>
                <w:pStyle w:val="Bibliography"/>
                <w:rPr>
                  <w:noProof/>
                </w:rPr>
              </w:pPr>
              <w:r>
                <w:rPr>
                  <w:noProof/>
                </w:rPr>
                <w:t xml:space="preserve">Zorza, J., (1992). The Criminal Law of Misdemeanor Domestic Violence, 1970-1990. </w:t>
              </w:r>
              <w:r>
                <w:rPr>
                  <w:i/>
                  <w:iCs/>
                  <w:noProof/>
                </w:rPr>
                <w:t xml:space="preserve">The Journal of Criminal Law and Criminology, </w:t>
              </w:r>
              <w:r>
                <w:rPr>
                  <w:noProof/>
                </w:rPr>
                <w:t>83(1), p. 46.</w:t>
              </w:r>
            </w:p>
            <w:p w14:paraId="03AEAE0A" w14:textId="77777777" w:rsidR="00AF1C9B" w:rsidRDefault="00AF1C9B" w:rsidP="00AF1C9B">
              <w:r>
                <w:rPr>
                  <w:b/>
                  <w:bCs/>
                  <w:noProof/>
                </w:rPr>
                <w:fldChar w:fldCharType="end"/>
              </w:r>
            </w:p>
          </w:sdtContent>
        </w:sdt>
        <w:p w14:paraId="4D0E8427" w14:textId="3DEB25ED" w:rsidR="009C2A87" w:rsidRDefault="000D474B" w:rsidP="004C3FEB"/>
      </w:sdtContent>
    </w:sdt>
    <w:p w14:paraId="0B23945F" w14:textId="3D785981" w:rsidR="006D2F30" w:rsidRDefault="006D2F30" w:rsidP="006D2F30">
      <w:pPr>
        <w:pStyle w:val="Heading1"/>
      </w:pPr>
      <w:r>
        <w:t>Legislati</w:t>
      </w:r>
      <w:r w:rsidR="00FF68A5">
        <w:t>on</w:t>
      </w:r>
    </w:p>
    <w:p w14:paraId="255545A3" w14:textId="76BB1569" w:rsidR="00193334" w:rsidRDefault="00193334" w:rsidP="002A5102">
      <w:pPr>
        <w:rPr>
          <w:rFonts w:ascii="Arial" w:hAnsi="Arial" w:cs="Arial"/>
        </w:rPr>
      </w:pPr>
      <w:r>
        <w:rPr>
          <w:rFonts w:ascii="Arial" w:hAnsi="Arial" w:cs="Arial"/>
        </w:rPr>
        <w:t>Children’s Act (2022)</w:t>
      </w:r>
    </w:p>
    <w:p w14:paraId="3711FD01" w14:textId="46C3FCA8" w:rsidR="00B20725" w:rsidRDefault="00B20725" w:rsidP="002A5102">
      <w:pPr>
        <w:rPr>
          <w:rFonts w:ascii="Arial" w:hAnsi="Arial" w:cs="Arial"/>
        </w:rPr>
      </w:pPr>
      <w:r>
        <w:rPr>
          <w:rFonts w:ascii="Arial" w:hAnsi="Arial" w:cs="Arial"/>
        </w:rPr>
        <w:t>Domestic Abuse Act (2021)</w:t>
      </w:r>
    </w:p>
    <w:p w14:paraId="026BA663" w14:textId="77777777" w:rsidR="004B4DFC" w:rsidRPr="004123E4" w:rsidRDefault="004B4DFC" w:rsidP="004B4DFC">
      <w:pPr>
        <w:rPr>
          <w:rFonts w:ascii="Arial" w:hAnsi="Arial" w:cs="Arial"/>
        </w:rPr>
      </w:pPr>
      <w:r>
        <w:rPr>
          <w:rFonts w:ascii="Arial" w:hAnsi="Arial" w:cs="Arial"/>
        </w:rPr>
        <w:t>Domestic Violence, Crime and Victims Act (2004)</w:t>
      </w:r>
    </w:p>
    <w:p w14:paraId="69F6A049" w14:textId="27132A94" w:rsidR="002A5102" w:rsidRDefault="004123E4" w:rsidP="002A5102">
      <w:pPr>
        <w:rPr>
          <w:rFonts w:ascii="Arial" w:hAnsi="Arial" w:cs="Arial"/>
        </w:rPr>
      </w:pPr>
      <w:r>
        <w:rPr>
          <w:rFonts w:ascii="Arial" w:hAnsi="Arial" w:cs="Arial"/>
        </w:rPr>
        <w:t xml:space="preserve">Domestic Violence </w:t>
      </w:r>
      <w:r w:rsidR="0078540F">
        <w:rPr>
          <w:rFonts w:ascii="Arial" w:hAnsi="Arial" w:cs="Arial"/>
        </w:rPr>
        <w:t>and Matrimonial Proceedings Act (1976)</w:t>
      </w:r>
    </w:p>
    <w:p w14:paraId="5010C74B" w14:textId="77777777" w:rsidR="006D2F30" w:rsidRPr="006D2F30" w:rsidRDefault="006D2F30" w:rsidP="006D2F30"/>
    <w:p w14:paraId="75A87197" w14:textId="610D26C9" w:rsidR="002B5E44" w:rsidRPr="006D2F30" w:rsidRDefault="002B5E44">
      <w:pPr>
        <w:rPr>
          <w:rFonts w:asciiTheme="majorHAnsi" w:hAnsiTheme="majorHAnsi" w:cs="Arial"/>
          <w:b/>
          <w:bCs/>
          <w:color w:val="156082" w:themeColor="accent1"/>
          <w:sz w:val="40"/>
          <w:szCs w:val="40"/>
        </w:rPr>
      </w:pPr>
    </w:p>
    <w:p w14:paraId="40F282B5" w14:textId="77777777" w:rsidR="002B5E44" w:rsidRDefault="002B5E44"/>
    <w:p w14:paraId="6D350912" w14:textId="77777777" w:rsidR="002B5E44" w:rsidRDefault="002B5E44"/>
    <w:p w14:paraId="300F6538" w14:textId="77777777" w:rsidR="00EC67FA" w:rsidRDefault="00EC67FA"/>
    <w:p w14:paraId="0EC49F58" w14:textId="77777777" w:rsidR="00381E3F" w:rsidRDefault="00381E3F">
      <w:pPr>
        <w:rPr>
          <w:rFonts w:ascii="Arial" w:hAnsi="Arial" w:cs="Arial"/>
          <w:b/>
          <w:bCs/>
        </w:rPr>
      </w:pPr>
    </w:p>
    <w:p w14:paraId="2CE74181" w14:textId="77777777" w:rsidR="00381E3F" w:rsidRDefault="00381E3F">
      <w:pPr>
        <w:rPr>
          <w:rFonts w:ascii="Arial" w:hAnsi="Arial" w:cs="Arial"/>
          <w:b/>
          <w:bCs/>
        </w:rPr>
      </w:pPr>
    </w:p>
    <w:p w14:paraId="36970CB1" w14:textId="77777777" w:rsidR="00AA2944" w:rsidRDefault="00AA2944">
      <w:pPr>
        <w:rPr>
          <w:rFonts w:ascii="Arial" w:hAnsi="Arial" w:cs="Arial"/>
          <w:b/>
          <w:bCs/>
        </w:rPr>
      </w:pPr>
    </w:p>
    <w:p w14:paraId="20E452FE" w14:textId="77777777" w:rsidR="00AA2944" w:rsidRDefault="00AA2944">
      <w:pPr>
        <w:rPr>
          <w:rFonts w:ascii="Arial" w:hAnsi="Arial" w:cs="Arial"/>
          <w:b/>
          <w:bCs/>
        </w:rPr>
      </w:pPr>
    </w:p>
    <w:p w14:paraId="17AE2CAD" w14:textId="77777777" w:rsidR="00AA2944" w:rsidRDefault="00AA2944">
      <w:pPr>
        <w:rPr>
          <w:rFonts w:ascii="Arial" w:hAnsi="Arial" w:cs="Arial"/>
          <w:b/>
          <w:bCs/>
        </w:rPr>
      </w:pPr>
    </w:p>
    <w:p w14:paraId="3565F61A" w14:textId="77777777" w:rsidR="00AA2944" w:rsidRDefault="00AA2944">
      <w:pPr>
        <w:rPr>
          <w:rFonts w:ascii="Arial" w:hAnsi="Arial" w:cs="Arial"/>
          <w:b/>
          <w:bCs/>
        </w:rPr>
      </w:pPr>
    </w:p>
    <w:p w14:paraId="296A143F" w14:textId="77777777" w:rsidR="00AA2944" w:rsidRDefault="00AA2944">
      <w:pPr>
        <w:rPr>
          <w:rFonts w:ascii="Arial" w:hAnsi="Arial" w:cs="Arial"/>
          <w:b/>
          <w:bCs/>
        </w:rPr>
      </w:pPr>
    </w:p>
    <w:p w14:paraId="218A7B94" w14:textId="77777777" w:rsidR="009610DB" w:rsidRDefault="009610DB">
      <w:pPr>
        <w:rPr>
          <w:rFonts w:ascii="Arial" w:hAnsi="Arial" w:cs="Arial"/>
          <w:b/>
          <w:bCs/>
        </w:rPr>
      </w:pPr>
    </w:p>
    <w:p w14:paraId="7DFBD1CF" w14:textId="77777777" w:rsidR="009610DB" w:rsidRDefault="009610DB">
      <w:pPr>
        <w:rPr>
          <w:rFonts w:ascii="Arial" w:hAnsi="Arial" w:cs="Arial"/>
          <w:b/>
          <w:bCs/>
        </w:rPr>
      </w:pPr>
    </w:p>
    <w:p w14:paraId="46496640" w14:textId="77777777" w:rsidR="009610DB" w:rsidRDefault="009610DB">
      <w:pPr>
        <w:rPr>
          <w:rFonts w:ascii="Arial" w:hAnsi="Arial" w:cs="Arial"/>
          <w:b/>
          <w:bCs/>
        </w:rPr>
      </w:pPr>
    </w:p>
    <w:p w14:paraId="416DC135" w14:textId="77777777" w:rsidR="009610DB" w:rsidRDefault="009610DB">
      <w:pPr>
        <w:rPr>
          <w:rFonts w:ascii="Arial" w:hAnsi="Arial" w:cs="Arial"/>
          <w:b/>
          <w:bCs/>
        </w:rPr>
      </w:pPr>
    </w:p>
    <w:p w14:paraId="6E4CC82C" w14:textId="77777777" w:rsidR="009610DB" w:rsidRDefault="009610DB">
      <w:pPr>
        <w:rPr>
          <w:rFonts w:ascii="Arial" w:hAnsi="Arial" w:cs="Arial"/>
          <w:b/>
          <w:bCs/>
        </w:rPr>
      </w:pPr>
    </w:p>
    <w:p w14:paraId="58D64416" w14:textId="77777777" w:rsidR="009610DB" w:rsidRDefault="009610DB">
      <w:pPr>
        <w:rPr>
          <w:rFonts w:ascii="Arial" w:hAnsi="Arial" w:cs="Arial"/>
          <w:b/>
          <w:bCs/>
        </w:rPr>
      </w:pPr>
    </w:p>
    <w:p w14:paraId="042818D6" w14:textId="77777777" w:rsidR="009610DB" w:rsidRDefault="009610DB">
      <w:pPr>
        <w:rPr>
          <w:rFonts w:ascii="Arial" w:hAnsi="Arial" w:cs="Arial"/>
          <w:b/>
          <w:bCs/>
        </w:rPr>
      </w:pPr>
    </w:p>
    <w:p w14:paraId="6505FC4C" w14:textId="77777777" w:rsidR="009610DB" w:rsidRDefault="009610DB">
      <w:pPr>
        <w:rPr>
          <w:rFonts w:ascii="Arial" w:hAnsi="Arial" w:cs="Arial"/>
          <w:b/>
          <w:bCs/>
        </w:rPr>
      </w:pPr>
    </w:p>
    <w:p w14:paraId="50EF01F4" w14:textId="77777777" w:rsidR="009610DB" w:rsidRDefault="009610DB">
      <w:pPr>
        <w:rPr>
          <w:rFonts w:ascii="Arial" w:hAnsi="Arial" w:cs="Arial"/>
          <w:b/>
          <w:bCs/>
        </w:rPr>
      </w:pPr>
    </w:p>
    <w:p w14:paraId="0E817EE3" w14:textId="77777777" w:rsidR="009610DB" w:rsidRDefault="009610DB">
      <w:pPr>
        <w:rPr>
          <w:rFonts w:ascii="Arial" w:hAnsi="Arial" w:cs="Arial"/>
          <w:b/>
          <w:bCs/>
        </w:rPr>
      </w:pPr>
    </w:p>
    <w:p w14:paraId="6B3BCA41" w14:textId="77777777" w:rsidR="009610DB" w:rsidRDefault="009610DB">
      <w:pPr>
        <w:rPr>
          <w:rFonts w:ascii="Arial" w:hAnsi="Arial" w:cs="Arial"/>
          <w:b/>
          <w:bCs/>
        </w:rPr>
      </w:pPr>
    </w:p>
    <w:p w14:paraId="56711980" w14:textId="20C80045" w:rsidR="00381E3F" w:rsidRDefault="00381E3F">
      <w:pPr>
        <w:rPr>
          <w:rFonts w:ascii="Arial" w:hAnsi="Arial" w:cs="Arial"/>
          <w:b/>
          <w:bCs/>
        </w:rPr>
      </w:pPr>
      <w:r w:rsidRPr="00381E3F">
        <w:rPr>
          <w:rFonts w:ascii="Arial" w:hAnsi="Arial" w:cs="Arial"/>
          <w:b/>
          <w:bCs/>
        </w:rPr>
        <w:t>Appendices</w:t>
      </w:r>
      <w:r w:rsidR="000F0499">
        <w:rPr>
          <w:rFonts w:ascii="Arial" w:hAnsi="Arial" w:cs="Arial"/>
          <w:b/>
          <w:bCs/>
        </w:rPr>
        <w:t>:</w:t>
      </w:r>
    </w:p>
    <w:p w14:paraId="040CE389" w14:textId="6960A9B3" w:rsidR="00381E3F" w:rsidRDefault="00381E3F" w:rsidP="00381E3F">
      <w:pPr>
        <w:tabs>
          <w:tab w:val="left" w:pos="6576"/>
        </w:tabs>
        <w:spacing w:line="360" w:lineRule="auto"/>
        <w:rPr>
          <w:rFonts w:ascii="Arial" w:hAnsi="Arial" w:cs="Arial"/>
        </w:rPr>
      </w:pPr>
      <w:r>
        <w:rPr>
          <w:rFonts w:ascii="Arial" w:hAnsi="Arial" w:cs="Arial"/>
          <w:b/>
          <w:bCs/>
        </w:rPr>
        <w:t>Gender:</w:t>
      </w:r>
      <w:r>
        <w:rPr>
          <w:rFonts w:ascii="Arial" w:hAnsi="Arial" w:cs="Arial"/>
        </w:rPr>
        <w:t xml:space="preserve"> (Prefer not to </w:t>
      </w:r>
      <w:proofErr w:type="gramStart"/>
      <w:r>
        <w:rPr>
          <w:rFonts w:ascii="Arial" w:hAnsi="Arial" w:cs="Arial"/>
        </w:rPr>
        <w:t xml:space="preserve">say)   </w:t>
      </w:r>
      <w:proofErr w:type="gramEnd"/>
      <w:r>
        <w:rPr>
          <w:rFonts w:ascii="Arial" w:hAnsi="Arial" w:cs="Arial"/>
        </w:rPr>
        <w:t xml:space="preserve">       </w:t>
      </w:r>
      <w:r>
        <w:rPr>
          <w:rFonts w:ascii="Arial" w:hAnsi="Arial" w:cs="Arial"/>
          <w:b/>
        </w:rPr>
        <w:t>Age</w:t>
      </w:r>
      <w:r>
        <w:rPr>
          <w:rFonts w:ascii="Arial" w:hAnsi="Arial" w:cs="Arial"/>
        </w:rPr>
        <w:t xml:space="preserve">:          </w:t>
      </w:r>
      <w:r>
        <w:rPr>
          <w:rFonts w:ascii="Arial" w:hAnsi="Arial" w:cs="Arial"/>
          <w:b/>
        </w:rPr>
        <w:t>Ethnicity</w:t>
      </w:r>
      <w:r>
        <w:rPr>
          <w:rFonts w:ascii="Arial" w:hAnsi="Arial" w:cs="Arial"/>
        </w:rPr>
        <w:t>: (Prefer not to say)</w:t>
      </w:r>
    </w:p>
    <w:p w14:paraId="7D81BEC1" w14:textId="77777777" w:rsidR="00381E3F" w:rsidRDefault="00381E3F" w:rsidP="00381E3F">
      <w:pPr>
        <w:tabs>
          <w:tab w:val="left" w:pos="6576"/>
        </w:tabs>
        <w:spacing w:line="360" w:lineRule="auto"/>
        <w:rPr>
          <w:rFonts w:ascii="Arial" w:hAnsi="Arial" w:cs="Arial"/>
        </w:rPr>
      </w:pPr>
      <w:r>
        <w:rPr>
          <w:rFonts w:ascii="Arial" w:hAnsi="Arial" w:cs="Arial"/>
          <w:b/>
          <w:bCs/>
        </w:rPr>
        <w:t xml:space="preserve">Where do you </w:t>
      </w:r>
      <w:proofErr w:type="gramStart"/>
      <w:r>
        <w:rPr>
          <w:rFonts w:ascii="Arial" w:hAnsi="Arial" w:cs="Arial"/>
          <w:b/>
          <w:bCs/>
        </w:rPr>
        <w:t>live?:</w:t>
      </w:r>
      <w:proofErr w:type="gramEnd"/>
      <w:r>
        <w:rPr>
          <w:rFonts w:ascii="Arial" w:hAnsi="Arial" w:cs="Arial"/>
        </w:rPr>
        <w:t xml:space="preserve"> (England, Wales, Scotland, </w:t>
      </w:r>
      <w:proofErr w:type="spellStart"/>
      <w:r>
        <w:rPr>
          <w:rFonts w:ascii="Arial" w:hAnsi="Arial" w:cs="Arial"/>
        </w:rPr>
        <w:t>Nothern</w:t>
      </w:r>
      <w:proofErr w:type="spellEnd"/>
      <w:r>
        <w:rPr>
          <w:rFonts w:ascii="Arial" w:hAnsi="Arial" w:cs="Arial"/>
        </w:rPr>
        <w:t xml:space="preserve"> Ireland, Other)</w:t>
      </w:r>
    </w:p>
    <w:p w14:paraId="757FF6F5" w14:textId="77777777" w:rsidR="00381E3F" w:rsidRDefault="00381E3F" w:rsidP="00381E3F">
      <w:pPr>
        <w:tabs>
          <w:tab w:val="left" w:pos="6576"/>
        </w:tabs>
        <w:spacing w:line="360" w:lineRule="auto"/>
        <w:rPr>
          <w:rFonts w:ascii="Arial" w:hAnsi="Arial" w:cs="Arial"/>
        </w:rPr>
      </w:pPr>
      <w:r>
        <w:rPr>
          <w:rFonts w:ascii="Arial" w:hAnsi="Arial" w:cs="Arial"/>
          <w:b/>
          <w:bCs/>
        </w:rPr>
        <w:t>Statement 1: Domestic abuse is a problem in the United Kingdom.</w:t>
      </w:r>
    </w:p>
    <w:p w14:paraId="49321727"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21AF20A4" w14:textId="77777777" w:rsidR="00381E3F" w:rsidRDefault="00381E3F" w:rsidP="00381E3F">
      <w:pPr>
        <w:tabs>
          <w:tab w:val="left" w:pos="6576"/>
        </w:tabs>
        <w:spacing w:line="360" w:lineRule="auto"/>
        <w:rPr>
          <w:rFonts w:ascii="Arial" w:hAnsi="Arial" w:cs="Arial"/>
        </w:rPr>
      </w:pPr>
      <w:r>
        <w:rPr>
          <w:rFonts w:ascii="Arial" w:hAnsi="Arial" w:cs="Arial"/>
          <w:b/>
          <w:bCs/>
        </w:rPr>
        <w:t>Statement 2: Domestic abuse has increased in the United Kingdom over the last three years.</w:t>
      </w:r>
    </w:p>
    <w:p w14:paraId="5683F584"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1F6E9CCD" w14:textId="77777777" w:rsidR="00381E3F" w:rsidRDefault="00381E3F" w:rsidP="00381E3F">
      <w:pPr>
        <w:tabs>
          <w:tab w:val="left" w:pos="6576"/>
        </w:tabs>
        <w:spacing w:line="360" w:lineRule="auto"/>
        <w:rPr>
          <w:rFonts w:ascii="Arial" w:hAnsi="Arial" w:cs="Arial"/>
          <w:b/>
          <w:bCs/>
        </w:rPr>
      </w:pPr>
      <w:r>
        <w:rPr>
          <w:rFonts w:ascii="Arial" w:hAnsi="Arial" w:cs="Arial"/>
          <w:b/>
          <w:bCs/>
        </w:rPr>
        <w:t>Statement 3: Domestic abuse has decreased in the United Kingdom over the last three years.</w:t>
      </w:r>
    </w:p>
    <w:p w14:paraId="718221C3" w14:textId="77777777" w:rsidR="00381E3F" w:rsidRDefault="00381E3F" w:rsidP="00381E3F">
      <w:pPr>
        <w:tabs>
          <w:tab w:val="left" w:pos="6576"/>
        </w:tabs>
        <w:spacing w:line="360" w:lineRule="auto"/>
        <w:rPr>
          <w:rFonts w:ascii="Arial" w:hAnsi="Arial" w:cs="Arial"/>
        </w:rPr>
      </w:pPr>
      <w:r>
        <w:rPr>
          <w:rFonts w:ascii="Arial" w:hAnsi="Arial" w:cs="Arial"/>
          <w:i/>
          <w:iCs/>
        </w:rPr>
        <w:t>Strongly Disagree, Disagree, Neither Agree nor Disagree, Agree, Strongly Agree</w:t>
      </w:r>
    </w:p>
    <w:p w14:paraId="28562602" w14:textId="77777777" w:rsidR="00381E3F" w:rsidRDefault="00381E3F" w:rsidP="00381E3F">
      <w:pPr>
        <w:tabs>
          <w:tab w:val="left" w:pos="6576"/>
        </w:tabs>
        <w:spacing w:line="360" w:lineRule="auto"/>
        <w:rPr>
          <w:rFonts w:ascii="Arial" w:hAnsi="Arial" w:cs="Arial"/>
          <w:b/>
          <w:bCs/>
        </w:rPr>
      </w:pPr>
      <w:r>
        <w:rPr>
          <w:rFonts w:ascii="Arial" w:hAnsi="Arial" w:cs="Arial"/>
          <w:b/>
          <w:bCs/>
        </w:rPr>
        <w:t>Question 1: Do you feel that you could be a victim of domestic abuse in the future?</w:t>
      </w:r>
    </w:p>
    <w:p w14:paraId="0BFCF16C"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01C675C9" w14:textId="77777777" w:rsidR="00381E3F" w:rsidRDefault="00381E3F" w:rsidP="00381E3F">
      <w:pPr>
        <w:tabs>
          <w:tab w:val="left" w:pos="6576"/>
        </w:tabs>
        <w:spacing w:line="360" w:lineRule="auto"/>
        <w:rPr>
          <w:rFonts w:ascii="Arial" w:hAnsi="Arial" w:cs="Arial"/>
        </w:rPr>
      </w:pPr>
      <w:r>
        <w:rPr>
          <w:rFonts w:ascii="Arial" w:hAnsi="Arial" w:cs="Arial"/>
          <w:b/>
          <w:bCs/>
        </w:rPr>
        <w:lastRenderedPageBreak/>
        <w:t>Statement 5: Someone you know is likely to be a victim of domestic abuse in the future.</w:t>
      </w:r>
    </w:p>
    <w:p w14:paraId="35A14051" w14:textId="77777777" w:rsidR="00381E3F" w:rsidRDefault="00381E3F" w:rsidP="00381E3F">
      <w:pPr>
        <w:tabs>
          <w:tab w:val="left" w:pos="6576"/>
        </w:tabs>
        <w:spacing w:line="360" w:lineRule="auto"/>
        <w:rPr>
          <w:rFonts w:ascii="Arial" w:hAnsi="Arial" w:cs="Arial"/>
          <w:i/>
        </w:rPr>
      </w:pPr>
      <w:r>
        <w:rPr>
          <w:rFonts w:ascii="Arial" w:hAnsi="Arial" w:cs="Arial"/>
          <w:i/>
          <w:iCs/>
        </w:rPr>
        <w:t xml:space="preserve">Strongly Disagree, Disagree, Neither Agree nor Disagree, </w:t>
      </w:r>
      <w:proofErr w:type="gramStart"/>
      <w:r>
        <w:rPr>
          <w:rFonts w:ascii="Arial" w:hAnsi="Arial" w:cs="Arial"/>
          <w:i/>
          <w:iCs/>
        </w:rPr>
        <w:t>Agree,  Strongly</w:t>
      </w:r>
      <w:proofErr w:type="gramEnd"/>
      <w:r>
        <w:rPr>
          <w:rFonts w:ascii="Arial" w:hAnsi="Arial" w:cs="Arial"/>
          <w:i/>
          <w:iCs/>
        </w:rPr>
        <w:t xml:space="preserve"> Agree</w:t>
      </w:r>
    </w:p>
    <w:p w14:paraId="062D21EC" w14:textId="77777777" w:rsidR="00381E3F" w:rsidRDefault="00381E3F" w:rsidP="00381E3F">
      <w:pPr>
        <w:tabs>
          <w:tab w:val="left" w:pos="6576"/>
        </w:tabs>
        <w:spacing w:line="360" w:lineRule="auto"/>
        <w:rPr>
          <w:rFonts w:ascii="Arial" w:hAnsi="Arial" w:cs="Arial"/>
        </w:rPr>
      </w:pPr>
      <w:r>
        <w:rPr>
          <w:rFonts w:ascii="Arial" w:hAnsi="Arial" w:cs="Arial"/>
          <w:b/>
          <w:bCs/>
        </w:rPr>
        <w:t>Statement 6: Domestic abuse is a crime and needs to be reported to the police</w:t>
      </w:r>
      <w:r>
        <w:rPr>
          <w:rFonts w:ascii="Arial" w:hAnsi="Arial" w:cs="Arial"/>
        </w:rPr>
        <w:t>.</w:t>
      </w:r>
    </w:p>
    <w:p w14:paraId="0C7B1196"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685E5978" w14:textId="77777777" w:rsidR="00381E3F" w:rsidRDefault="00381E3F" w:rsidP="00381E3F">
      <w:pPr>
        <w:tabs>
          <w:tab w:val="left" w:pos="6576"/>
        </w:tabs>
        <w:spacing w:line="360" w:lineRule="auto"/>
        <w:rPr>
          <w:rFonts w:ascii="Arial" w:hAnsi="Arial" w:cs="Arial"/>
          <w:b/>
          <w:bCs/>
        </w:rPr>
      </w:pPr>
      <w:r>
        <w:rPr>
          <w:rFonts w:ascii="Arial" w:hAnsi="Arial" w:cs="Arial"/>
          <w:b/>
          <w:bCs/>
        </w:rPr>
        <w:t>Statement 7: Domestic abuse is a family issue and needs to be resolved within the family.</w:t>
      </w:r>
    </w:p>
    <w:p w14:paraId="069B305B"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0A9ACBC8" w14:textId="77777777" w:rsidR="00381E3F" w:rsidRDefault="00381E3F" w:rsidP="00381E3F">
      <w:pPr>
        <w:tabs>
          <w:tab w:val="left" w:pos="6576"/>
        </w:tabs>
        <w:spacing w:line="360" w:lineRule="auto"/>
        <w:rPr>
          <w:rFonts w:ascii="Arial" w:hAnsi="Arial" w:cs="Arial"/>
          <w:b/>
          <w:bCs/>
        </w:rPr>
      </w:pPr>
      <w:r>
        <w:rPr>
          <w:rFonts w:ascii="Arial" w:hAnsi="Arial" w:cs="Arial"/>
          <w:b/>
          <w:bCs/>
        </w:rPr>
        <w:t>Statement 8: I would help a female friend experiencing domestic abuse.</w:t>
      </w:r>
    </w:p>
    <w:p w14:paraId="6F887E63"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626587C9" w14:textId="77777777" w:rsidR="00381E3F" w:rsidRDefault="00381E3F" w:rsidP="00381E3F">
      <w:pPr>
        <w:tabs>
          <w:tab w:val="left" w:pos="6576"/>
        </w:tabs>
        <w:spacing w:line="360" w:lineRule="auto"/>
        <w:rPr>
          <w:rFonts w:ascii="Arial" w:hAnsi="Arial" w:cs="Arial"/>
          <w:b/>
          <w:bCs/>
        </w:rPr>
      </w:pPr>
      <w:r>
        <w:rPr>
          <w:rFonts w:ascii="Arial" w:hAnsi="Arial" w:cs="Arial"/>
          <w:b/>
          <w:bCs/>
        </w:rPr>
        <w:t>Statement 9: I would help a male friend experiencing domestic abuse.</w:t>
      </w:r>
    </w:p>
    <w:p w14:paraId="6C17128B"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4C2F473F" w14:textId="77777777" w:rsidR="00381E3F" w:rsidRDefault="00381E3F" w:rsidP="00381E3F">
      <w:pPr>
        <w:tabs>
          <w:tab w:val="left" w:pos="6576"/>
        </w:tabs>
        <w:spacing w:line="360" w:lineRule="auto"/>
        <w:rPr>
          <w:rFonts w:ascii="Arial" w:hAnsi="Arial" w:cs="Arial"/>
          <w:b/>
          <w:bCs/>
        </w:rPr>
      </w:pPr>
      <w:r>
        <w:rPr>
          <w:rFonts w:ascii="Arial" w:hAnsi="Arial" w:cs="Arial"/>
          <w:b/>
          <w:bCs/>
        </w:rPr>
        <w:t>Statement 10: Adults are more likely to be victims of domestic abuse.</w:t>
      </w:r>
    </w:p>
    <w:p w14:paraId="4CCD1354"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726B5661" w14:textId="77777777" w:rsidR="00381E3F" w:rsidRDefault="00381E3F" w:rsidP="00381E3F">
      <w:pPr>
        <w:tabs>
          <w:tab w:val="left" w:pos="6576"/>
        </w:tabs>
        <w:spacing w:line="360" w:lineRule="auto"/>
        <w:rPr>
          <w:rFonts w:ascii="Arial" w:hAnsi="Arial" w:cs="Arial"/>
          <w:b/>
          <w:bCs/>
          <w:i/>
          <w:iCs/>
        </w:rPr>
      </w:pPr>
      <w:r>
        <w:rPr>
          <w:rFonts w:ascii="Arial" w:hAnsi="Arial" w:cs="Arial"/>
          <w:b/>
          <w:bCs/>
          <w:i/>
          <w:iCs/>
        </w:rPr>
        <w:t>Statement 11: Elderly people are more likely to be victims of domestic abuse.</w:t>
      </w:r>
    </w:p>
    <w:p w14:paraId="1ADDB16A" w14:textId="77777777" w:rsidR="00381E3F" w:rsidRDefault="00381E3F" w:rsidP="00381E3F">
      <w:pPr>
        <w:tabs>
          <w:tab w:val="left" w:pos="6576"/>
        </w:tabs>
        <w:spacing w:line="360" w:lineRule="auto"/>
        <w:rPr>
          <w:rFonts w:ascii="Arial" w:hAnsi="Arial" w:cs="Arial"/>
          <w:b/>
          <w:bCs/>
        </w:rPr>
      </w:pPr>
      <w:r>
        <w:rPr>
          <w:rFonts w:ascii="Arial" w:hAnsi="Arial" w:cs="Arial"/>
          <w:i/>
          <w:iCs/>
        </w:rPr>
        <w:t>Strongly Disagree, Disagree, Neither Agree nor Disagree, Agree, Strongly Agree</w:t>
      </w:r>
    </w:p>
    <w:p w14:paraId="45EBF1D2" w14:textId="77777777" w:rsidR="00381E3F" w:rsidRDefault="00381E3F" w:rsidP="00381E3F">
      <w:pPr>
        <w:tabs>
          <w:tab w:val="left" w:pos="6576"/>
        </w:tabs>
        <w:spacing w:line="360" w:lineRule="auto"/>
        <w:rPr>
          <w:rFonts w:ascii="Arial" w:hAnsi="Arial" w:cs="Arial"/>
          <w:b/>
          <w:bCs/>
        </w:rPr>
      </w:pPr>
      <w:r>
        <w:rPr>
          <w:rFonts w:ascii="Arial" w:hAnsi="Arial" w:cs="Arial"/>
          <w:b/>
          <w:bCs/>
        </w:rPr>
        <w:t>Statement 12: I would help a child experiencing domestic abuse.</w:t>
      </w:r>
    </w:p>
    <w:p w14:paraId="07A8D59E" w14:textId="77777777" w:rsidR="00381E3F" w:rsidRDefault="00381E3F" w:rsidP="00381E3F">
      <w:pPr>
        <w:tabs>
          <w:tab w:val="left" w:pos="6576"/>
        </w:tabs>
        <w:spacing w:line="360" w:lineRule="auto"/>
        <w:rPr>
          <w:rFonts w:ascii="Arial" w:hAnsi="Arial" w:cs="Arial"/>
          <w:b/>
          <w:bCs/>
        </w:rPr>
      </w:pPr>
      <w:r>
        <w:rPr>
          <w:rFonts w:ascii="Arial" w:hAnsi="Arial" w:cs="Arial"/>
          <w:i/>
          <w:iCs/>
        </w:rPr>
        <w:t>Strongly Disagree, Disagree, Neither Agree nor Disagree, Agree, Strongly Agree</w:t>
      </w:r>
    </w:p>
    <w:p w14:paraId="7317B715" w14:textId="77777777" w:rsidR="00381E3F" w:rsidRDefault="00381E3F" w:rsidP="00381E3F">
      <w:pPr>
        <w:tabs>
          <w:tab w:val="left" w:pos="6576"/>
        </w:tabs>
        <w:spacing w:line="360" w:lineRule="auto"/>
        <w:rPr>
          <w:rFonts w:ascii="Arial" w:hAnsi="Arial" w:cs="Arial"/>
        </w:rPr>
      </w:pPr>
      <w:r>
        <w:rPr>
          <w:rFonts w:ascii="Arial" w:hAnsi="Arial" w:cs="Arial"/>
          <w:b/>
          <w:bCs/>
        </w:rPr>
        <w:t>Statement 13: Domestic abuse has a negative impact on children.</w:t>
      </w:r>
    </w:p>
    <w:p w14:paraId="6FD792AB"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3C2295A5" w14:textId="77777777" w:rsidR="00381E3F" w:rsidRDefault="00381E3F" w:rsidP="00381E3F">
      <w:pPr>
        <w:tabs>
          <w:tab w:val="left" w:pos="6576"/>
        </w:tabs>
        <w:spacing w:line="360" w:lineRule="auto"/>
        <w:rPr>
          <w:rFonts w:ascii="Arial" w:hAnsi="Arial" w:cs="Arial"/>
        </w:rPr>
      </w:pPr>
      <w:r>
        <w:rPr>
          <w:rFonts w:ascii="Arial" w:hAnsi="Arial" w:cs="Arial"/>
          <w:b/>
          <w:bCs/>
        </w:rPr>
        <w:t>Question 2:</w:t>
      </w:r>
      <w:r>
        <w:rPr>
          <w:rFonts w:ascii="Arial" w:hAnsi="Arial" w:cs="Arial"/>
        </w:rPr>
        <w:t xml:space="preserve"> </w:t>
      </w:r>
      <w:r>
        <w:rPr>
          <w:rFonts w:ascii="Arial" w:hAnsi="Arial" w:cs="Arial"/>
          <w:b/>
          <w:bCs/>
        </w:rPr>
        <w:t>Which cultures do you believe would have a higher chance of domestic abuse?</w:t>
      </w:r>
    </w:p>
    <w:p w14:paraId="15D3A799" w14:textId="77777777" w:rsidR="00381E3F" w:rsidRDefault="00381E3F" w:rsidP="00381E3F">
      <w:pPr>
        <w:tabs>
          <w:tab w:val="left" w:pos="6576"/>
        </w:tabs>
        <w:spacing w:line="360" w:lineRule="auto"/>
        <w:rPr>
          <w:rFonts w:ascii="Arial" w:hAnsi="Arial" w:cs="Arial"/>
        </w:rPr>
      </w:pPr>
      <w:r>
        <w:rPr>
          <w:rFonts w:ascii="Arial" w:hAnsi="Arial" w:cs="Arial"/>
          <w:i/>
          <w:iCs/>
        </w:rPr>
        <w:t>British, European, Middle Eastern, Asian, African, American, Other: Travelling Community</w:t>
      </w:r>
    </w:p>
    <w:p w14:paraId="73D14516" w14:textId="77777777" w:rsidR="00381E3F" w:rsidRDefault="00381E3F" w:rsidP="00381E3F">
      <w:pPr>
        <w:tabs>
          <w:tab w:val="left" w:pos="6576"/>
        </w:tabs>
        <w:spacing w:line="360" w:lineRule="auto"/>
        <w:rPr>
          <w:rFonts w:ascii="Arial" w:hAnsi="Arial" w:cs="Arial"/>
          <w:b/>
          <w:bCs/>
        </w:rPr>
      </w:pPr>
      <w:r>
        <w:rPr>
          <w:rFonts w:ascii="Arial" w:hAnsi="Arial" w:cs="Arial"/>
          <w:b/>
          <w:bCs/>
        </w:rPr>
        <w:t>Question 3: Do you feel that you would recognise the signs of domestic abuse?</w:t>
      </w:r>
    </w:p>
    <w:p w14:paraId="3E545926" w14:textId="77777777" w:rsidR="00381E3F" w:rsidRDefault="00381E3F" w:rsidP="00381E3F">
      <w:pPr>
        <w:tabs>
          <w:tab w:val="left" w:pos="6576"/>
        </w:tabs>
        <w:spacing w:line="360" w:lineRule="auto"/>
        <w:rPr>
          <w:rFonts w:ascii="Arial" w:hAnsi="Arial" w:cs="Arial"/>
          <w:i/>
          <w:iCs/>
        </w:rPr>
      </w:pPr>
      <w:r>
        <w:rPr>
          <w:rFonts w:ascii="Arial" w:hAnsi="Arial" w:cs="Arial"/>
          <w:i/>
          <w:iCs/>
        </w:rPr>
        <w:lastRenderedPageBreak/>
        <w:t>Strongly Disagree, Disagree, Neither Agree nor Disagree, Agree, Strongly Agree</w:t>
      </w:r>
    </w:p>
    <w:p w14:paraId="44ECDFE5" w14:textId="77777777" w:rsidR="00381E3F" w:rsidRDefault="00381E3F" w:rsidP="00381E3F">
      <w:pPr>
        <w:tabs>
          <w:tab w:val="left" w:pos="6576"/>
        </w:tabs>
        <w:rPr>
          <w:rFonts w:ascii="Arial" w:hAnsi="Arial" w:cs="Arial"/>
          <w:b/>
          <w:bCs/>
          <w:u w:val="single"/>
        </w:rPr>
      </w:pPr>
    </w:p>
    <w:p w14:paraId="3436785D" w14:textId="77777777" w:rsidR="00381E3F" w:rsidRPr="00381E3F" w:rsidRDefault="00381E3F">
      <w:pPr>
        <w:rPr>
          <w:rFonts w:ascii="Arial" w:hAnsi="Arial" w:cs="Arial"/>
          <w:b/>
          <w:bCs/>
        </w:rPr>
      </w:pPr>
    </w:p>
    <w:p w14:paraId="1D2B0E0E" w14:textId="77777777" w:rsidR="00D51451" w:rsidRDefault="00D51451"/>
    <w:sectPr w:rsidR="00D51451" w:rsidSect="00476AC3">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FD192E" w14:textId="77777777" w:rsidR="00A31280" w:rsidRDefault="00A31280" w:rsidP="00366052">
      <w:pPr>
        <w:spacing w:after="0" w:line="240" w:lineRule="auto"/>
      </w:pPr>
      <w:r>
        <w:separator/>
      </w:r>
    </w:p>
  </w:endnote>
  <w:endnote w:type="continuationSeparator" w:id="0">
    <w:p w14:paraId="1031A21E" w14:textId="77777777" w:rsidR="00A31280" w:rsidRDefault="00A31280" w:rsidP="00366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4883242"/>
      <w:docPartObj>
        <w:docPartGallery w:val="Page Numbers (Bottom of Page)"/>
        <w:docPartUnique/>
      </w:docPartObj>
    </w:sdtPr>
    <w:sdtEndPr>
      <w:rPr>
        <w:noProof/>
      </w:rPr>
    </w:sdtEndPr>
    <w:sdtContent>
      <w:p w14:paraId="4D193D71" w14:textId="10C986A4" w:rsidR="00366052" w:rsidRDefault="003660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B7655F" w14:textId="77777777" w:rsidR="00366052" w:rsidRDefault="003660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90DB8F" w14:textId="77777777" w:rsidR="00A31280" w:rsidRDefault="00A31280" w:rsidP="00366052">
      <w:pPr>
        <w:spacing w:after="0" w:line="240" w:lineRule="auto"/>
      </w:pPr>
      <w:r>
        <w:separator/>
      </w:r>
    </w:p>
  </w:footnote>
  <w:footnote w:type="continuationSeparator" w:id="0">
    <w:p w14:paraId="47C404D1" w14:textId="77777777" w:rsidR="00A31280" w:rsidRDefault="00A31280" w:rsidP="003660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925652"/>
    <w:multiLevelType w:val="hybridMultilevel"/>
    <w:tmpl w:val="A148D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2F2467"/>
    <w:multiLevelType w:val="hybridMultilevel"/>
    <w:tmpl w:val="77AA3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3A11D9"/>
    <w:multiLevelType w:val="hybridMultilevel"/>
    <w:tmpl w:val="77FC7A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1672862">
    <w:abstractNumId w:val="0"/>
  </w:num>
  <w:num w:numId="2" w16cid:durableId="160855657">
    <w:abstractNumId w:val="1"/>
  </w:num>
  <w:num w:numId="3" w16cid:durableId="21340152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bA0MbE0NDc0MDQzNzNU0lEKTi0uzszPAykwtKgFAK1sRSQtAAAA"/>
  </w:docVars>
  <w:rsids>
    <w:rsidRoot w:val="00717552"/>
    <w:rsid w:val="000010F5"/>
    <w:rsid w:val="0000215C"/>
    <w:rsid w:val="000026E8"/>
    <w:rsid w:val="00002FE6"/>
    <w:rsid w:val="00006FC9"/>
    <w:rsid w:val="000078FF"/>
    <w:rsid w:val="0001025C"/>
    <w:rsid w:val="00010B2F"/>
    <w:rsid w:val="00011300"/>
    <w:rsid w:val="00012615"/>
    <w:rsid w:val="0001309A"/>
    <w:rsid w:val="00013AA6"/>
    <w:rsid w:val="000176AC"/>
    <w:rsid w:val="00020812"/>
    <w:rsid w:val="00025D99"/>
    <w:rsid w:val="00030128"/>
    <w:rsid w:val="0003120E"/>
    <w:rsid w:val="00032350"/>
    <w:rsid w:val="00033A89"/>
    <w:rsid w:val="00034D58"/>
    <w:rsid w:val="000363DF"/>
    <w:rsid w:val="000375D0"/>
    <w:rsid w:val="00042165"/>
    <w:rsid w:val="0004415E"/>
    <w:rsid w:val="0004538D"/>
    <w:rsid w:val="00053B31"/>
    <w:rsid w:val="00053C44"/>
    <w:rsid w:val="000548F5"/>
    <w:rsid w:val="0005531B"/>
    <w:rsid w:val="0005792F"/>
    <w:rsid w:val="000617B1"/>
    <w:rsid w:val="00061C1D"/>
    <w:rsid w:val="00062970"/>
    <w:rsid w:val="00064ED7"/>
    <w:rsid w:val="0006642C"/>
    <w:rsid w:val="00067BB3"/>
    <w:rsid w:val="00070774"/>
    <w:rsid w:val="00072357"/>
    <w:rsid w:val="000750C0"/>
    <w:rsid w:val="00076F82"/>
    <w:rsid w:val="00077794"/>
    <w:rsid w:val="00080EAE"/>
    <w:rsid w:val="00082E59"/>
    <w:rsid w:val="00083CCE"/>
    <w:rsid w:val="0008427A"/>
    <w:rsid w:val="00084F6E"/>
    <w:rsid w:val="00086431"/>
    <w:rsid w:val="0008723B"/>
    <w:rsid w:val="00087FA5"/>
    <w:rsid w:val="00091677"/>
    <w:rsid w:val="0009183C"/>
    <w:rsid w:val="00092090"/>
    <w:rsid w:val="00093AA5"/>
    <w:rsid w:val="000960CB"/>
    <w:rsid w:val="00096DD2"/>
    <w:rsid w:val="000A271E"/>
    <w:rsid w:val="000A3C9E"/>
    <w:rsid w:val="000A408D"/>
    <w:rsid w:val="000A4132"/>
    <w:rsid w:val="000A5507"/>
    <w:rsid w:val="000A664A"/>
    <w:rsid w:val="000A74BF"/>
    <w:rsid w:val="000B1AC6"/>
    <w:rsid w:val="000B2016"/>
    <w:rsid w:val="000B208F"/>
    <w:rsid w:val="000B359A"/>
    <w:rsid w:val="000B3F41"/>
    <w:rsid w:val="000B50BF"/>
    <w:rsid w:val="000B623D"/>
    <w:rsid w:val="000B6A08"/>
    <w:rsid w:val="000B6D43"/>
    <w:rsid w:val="000C0BE1"/>
    <w:rsid w:val="000C118B"/>
    <w:rsid w:val="000C1663"/>
    <w:rsid w:val="000C23BE"/>
    <w:rsid w:val="000C34A1"/>
    <w:rsid w:val="000C4526"/>
    <w:rsid w:val="000C5DE9"/>
    <w:rsid w:val="000C5FDA"/>
    <w:rsid w:val="000C7602"/>
    <w:rsid w:val="000C772D"/>
    <w:rsid w:val="000D1335"/>
    <w:rsid w:val="000D14FF"/>
    <w:rsid w:val="000D277C"/>
    <w:rsid w:val="000D474B"/>
    <w:rsid w:val="000D6BE5"/>
    <w:rsid w:val="000D700E"/>
    <w:rsid w:val="000E2A19"/>
    <w:rsid w:val="000E4E26"/>
    <w:rsid w:val="000E6DA6"/>
    <w:rsid w:val="000E7B8D"/>
    <w:rsid w:val="000F0499"/>
    <w:rsid w:val="000F1716"/>
    <w:rsid w:val="000F1718"/>
    <w:rsid w:val="000F3458"/>
    <w:rsid w:val="000F47FC"/>
    <w:rsid w:val="000F5912"/>
    <w:rsid w:val="000F718C"/>
    <w:rsid w:val="00105B0B"/>
    <w:rsid w:val="001067B8"/>
    <w:rsid w:val="00106D36"/>
    <w:rsid w:val="00107475"/>
    <w:rsid w:val="001109FA"/>
    <w:rsid w:val="001135CE"/>
    <w:rsid w:val="001141A9"/>
    <w:rsid w:val="00117212"/>
    <w:rsid w:val="00120517"/>
    <w:rsid w:val="0012058B"/>
    <w:rsid w:val="0012063F"/>
    <w:rsid w:val="00120F87"/>
    <w:rsid w:val="0012122A"/>
    <w:rsid w:val="00122DE8"/>
    <w:rsid w:val="00122E30"/>
    <w:rsid w:val="00125666"/>
    <w:rsid w:val="00126AD8"/>
    <w:rsid w:val="0013040E"/>
    <w:rsid w:val="00131398"/>
    <w:rsid w:val="001319E5"/>
    <w:rsid w:val="001334A5"/>
    <w:rsid w:val="001356D4"/>
    <w:rsid w:val="0013682F"/>
    <w:rsid w:val="00140C9D"/>
    <w:rsid w:val="00141663"/>
    <w:rsid w:val="00141E70"/>
    <w:rsid w:val="00142D5D"/>
    <w:rsid w:val="00142FF1"/>
    <w:rsid w:val="001432BB"/>
    <w:rsid w:val="0014394A"/>
    <w:rsid w:val="001442E0"/>
    <w:rsid w:val="00156761"/>
    <w:rsid w:val="001567C5"/>
    <w:rsid w:val="00165B81"/>
    <w:rsid w:val="00167641"/>
    <w:rsid w:val="001723D8"/>
    <w:rsid w:val="00172FC7"/>
    <w:rsid w:val="00174E39"/>
    <w:rsid w:val="00176726"/>
    <w:rsid w:val="00176F55"/>
    <w:rsid w:val="001773EC"/>
    <w:rsid w:val="0017746D"/>
    <w:rsid w:val="00177CF4"/>
    <w:rsid w:val="001802AE"/>
    <w:rsid w:val="0018048F"/>
    <w:rsid w:val="001806FD"/>
    <w:rsid w:val="00181AA7"/>
    <w:rsid w:val="0018365D"/>
    <w:rsid w:val="001846FD"/>
    <w:rsid w:val="00185C90"/>
    <w:rsid w:val="00185FD6"/>
    <w:rsid w:val="0019002C"/>
    <w:rsid w:val="00190C66"/>
    <w:rsid w:val="001923DA"/>
    <w:rsid w:val="00193334"/>
    <w:rsid w:val="00193A96"/>
    <w:rsid w:val="00193AE2"/>
    <w:rsid w:val="00194B7F"/>
    <w:rsid w:val="0019569D"/>
    <w:rsid w:val="001964EF"/>
    <w:rsid w:val="00196DF4"/>
    <w:rsid w:val="001A13A2"/>
    <w:rsid w:val="001A3E18"/>
    <w:rsid w:val="001A6FAE"/>
    <w:rsid w:val="001B0423"/>
    <w:rsid w:val="001B1A4E"/>
    <w:rsid w:val="001B2192"/>
    <w:rsid w:val="001B2775"/>
    <w:rsid w:val="001B2DE4"/>
    <w:rsid w:val="001B3E35"/>
    <w:rsid w:val="001B3F32"/>
    <w:rsid w:val="001B46CA"/>
    <w:rsid w:val="001B4BAD"/>
    <w:rsid w:val="001B6205"/>
    <w:rsid w:val="001C0B27"/>
    <w:rsid w:val="001C1024"/>
    <w:rsid w:val="001C319C"/>
    <w:rsid w:val="001C3A1F"/>
    <w:rsid w:val="001C3FE5"/>
    <w:rsid w:val="001C4E7B"/>
    <w:rsid w:val="001C5562"/>
    <w:rsid w:val="001C597D"/>
    <w:rsid w:val="001C6E51"/>
    <w:rsid w:val="001C7EE0"/>
    <w:rsid w:val="001D1505"/>
    <w:rsid w:val="001D459A"/>
    <w:rsid w:val="001D5DC5"/>
    <w:rsid w:val="001D63B7"/>
    <w:rsid w:val="001D6910"/>
    <w:rsid w:val="001D78B9"/>
    <w:rsid w:val="001E2C5B"/>
    <w:rsid w:val="001E30E4"/>
    <w:rsid w:val="001E3CCC"/>
    <w:rsid w:val="001E44BC"/>
    <w:rsid w:val="001E712F"/>
    <w:rsid w:val="001F1086"/>
    <w:rsid w:val="001F378A"/>
    <w:rsid w:val="001F3DCE"/>
    <w:rsid w:val="001F454D"/>
    <w:rsid w:val="001F7B81"/>
    <w:rsid w:val="00200996"/>
    <w:rsid w:val="00203B4A"/>
    <w:rsid w:val="00204159"/>
    <w:rsid w:val="00205FB1"/>
    <w:rsid w:val="00206382"/>
    <w:rsid w:val="00206945"/>
    <w:rsid w:val="00207C74"/>
    <w:rsid w:val="002102A9"/>
    <w:rsid w:val="00211AF3"/>
    <w:rsid w:val="0021265C"/>
    <w:rsid w:val="0021376F"/>
    <w:rsid w:val="00216211"/>
    <w:rsid w:val="002176AB"/>
    <w:rsid w:val="00217D41"/>
    <w:rsid w:val="00217F0B"/>
    <w:rsid w:val="002218B2"/>
    <w:rsid w:val="00221F4A"/>
    <w:rsid w:val="00222C59"/>
    <w:rsid w:val="00223EB6"/>
    <w:rsid w:val="00225CEA"/>
    <w:rsid w:val="002262DC"/>
    <w:rsid w:val="00227CEE"/>
    <w:rsid w:val="00227E09"/>
    <w:rsid w:val="0023001D"/>
    <w:rsid w:val="002334EA"/>
    <w:rsid w:val="00233654"/>
    <w:rsid w:val="002337A6"/>
    <w:rsid w:val="00233AD1"/>
    <w:rsid w:val="002346DC"/>
    <w:rsid w:val="00236D65"/>
    <w:rsid w:val="00237F66"/>
    <w:rsid w:val="0024024B"/>
    <w:rsid w:val="00240B7D"/>
    <w:rsid w:val="00241527"/>
    <w:rsid w:val="00242316"/>
    <w:rsid w:val="00242560"/>
    <w:rsid w:val="002438AC"/>
    <w:rsid w:val="002448E2"/>
    <w:rsid w:val="00246B38"/>
    <w:rsid w:val="00247FC8"/>
    <w:rsid w:val="00253CE0"/>
    <w:rsid w:val="00256235"/>
    <w:rsid w:val="00256EAB"/>
    <w:rsid w:val="0026209C"/>
    <w:rsid w:val="002620E2"/>
    <w:rsid w:val="00262205"/>
    <w:rsid w:val="002632B4"/>
    <w:rsid w:val="00263598"/>
    <w:rsid w:val="00265301"/>
    <w:rsid w:val="002660F2"/>
    <w:rsid w:val="00266C01"/>
    <w:rsid w:val="00270603"/>
    <w:rsid w:val="00270A87"/>
    <w:rsid w:val="00273A3A"/>
    <w:rsid w:val="00275ADD"/>
    <w:rsid w:val="00282D21"/>
    <w:rsid w:val="00283644"/>
    <w:rsid w:val="002845BF"/>
    <w:rsid w:val="00290B19"/>
    <w:rsid w:val="00293A30"/>
    <w:rsid w:val="0029463E"/>
    <w:rsid w:val="00294BD6"/>
    <w:rsid w:val="00297959"/>
    <w:rsid w:val="002A209E"/>
    <w:rsid w:val="002A3CC2"/>
    <w:rsid w:val="002A5102"/>
    <w:rsid w:val="002A7630"/>
    <w:rsid w:val="002A7720"/>
    <w:rsid w:val="002A79EF"/>
    <w:rsid w:val="002B02D7"/>
    <w:rsid w:val="002B2348"/>
    <w:rsid w:val="002B466F"/>
    <w:rsid w:val="002B46B5"/>
    <w:rsid w:val="002B5E44"/>
    <w:rsid w:val="002B63EB"/>
    <w:rsid w:val="002B7A7D"/>
    <w:rsid w:val="002C010D"/>
    <w:rsid w:val="002C02D0"/>
    <w:rsid w:val="002C16C7"/>
    <w:rsid w:val="002C2606"/>
    <w:rsid w:val="002C2B0A"/>
    <w:rsid w:val="002C2DBE"/>
    <w:rsid w:val="002C7003"/>
    <w:rsid w:val="002D031E"/>
    <w:rsid w:val="002D04DE"/>
    <w:rsid w:val="002D22B1"/>
    <w:rsid w:val="002D38F2"/>
    <w:rsid w:val="002D4F25"/>
    <w:rsid w:val="002E0359"/>
    <w:rsid w:val="002E164E"/>
    <w:rsid w:val="002E2FB1"/>
    <w:rsid w:val="002E30FA"/>
    <w:rsid w:val="002E43FB"/>
    <w:rsid w:val="002E5431"/>
    <w:rsid w:val="002E73B4"/>
    <w:rsid w:val="002F14B5"/>
    <w:rsid w:val="002F1539"/>
    <w:rsid w:val="002F155C"/>
    <w:rsid w:val="002F305C"/>
    <w:rsid w:val="002F502D"/>
    <w:rsid w:val="002F53E2"/>
    <w:rsid w:val="002F6742"/>
    <w:rsid w:val="003043DB"/>
    <w:rsid w:val="0030652B"/>
    <w:rsid w:val="0030671A"/>
    <w:rsid w:val="00306D59"/>
    <w:rsid w:val="00310637"/>
    <w:rsid w:val="00310694"/>
    <w:rsid w:val="00311F50"/>
    <w:rsid w:val="00312360"/>
    <w:rsid w:val="00317239"/>
    <w:rsid w:val="00317755"/>
    <w:rsid w:val="00321ADA"/>
    <w:rsid w:val="00324CC0"/>
    <w:rsid w:val="00325A91"/>
    <w:rsid w:val="00325ED1"/>
    <w:rsid w:val="003272C7"/>
    <w:rsid w:val="00330CC9"/>
    <w:rsid w:val="003312D2"/>
    <w:rsid w:val="00334F3B"/>
    <w:rsid w:val="00337E60"/>
    <w:rsid w:val="0034145F"/>
    <w:rsid w:val="003414FE"/>
    <w:rsid w:val="00341FF2"/>
    <w:rsid w:val="003428CC"/>
    <w:rsid w:val="003428F1"/>
    <w:rsid w:val="003429D3"/>
    <w:rsid w:val="00343214"/>
    <w:rsid w:val="003441BC"/>
    <w:rsid w:val="00344451"/>
    <w:rsid w:val="003446B4"/>
    <w:rsid w:val="00345255"/>
    <w:rsid w:val="003458A5"/>
    <w:rsid w:val="00347C9C"/>
    <w:rsid w:val="00350270"/>
    <w:rsid w:val="00350DEE"/>
    <w:rsid w:val="0035412F"/>
    <w:rsid w:val="003551D6"/>
    <w:rsid w:val="003552F9"/>
    <w:rsid w:val="0035567E"/>
    <w:rsid w:val="00355CA5"/>
    <w:rsid w:val="00356434"/>
    <w:rsid w:val="00361931"/>
    <w:rsid w:val="00363B5A"/>
    <w:rsid w:val="00365CD6"/>
    <w:rsid w:val="00366052"/>
    <w:rsid w:val="003660F6"/>
    <w:rsid w:val="00370739"/>
    <w:rsid w:val="00371061"/>
    <w:rsid w:val="00371E3C"/>
    <w:rsid w:val="00371FA6"/>
    <w:rsid w:val="003751CA"/>
    <w:rsid w:val="003767ED"/>
    <w:rsid w:val="00376C4A"/>
    <w:rsid w:val="00377A20"/>
    <w:rsid w:val="00380FCD"/>
    <w:rsid w:val="00381E3F"/>
    <w:rsid w:val="003825A0"/>
    <w:rsid w:val="003850DE"/>
    <w:rsid w:val="00385344"/>
    <w:rsid w:val="00385A5C"/>
    <w:rsid w:val="00391362"/>
    <w:rsid w:val="003919F3"/>
    <w:rsid w:val="00392B4D"/>
    <w:rsid w:val="003942C9"/>
    <w:rsid w:val="0039503E"/>
    <w:rsid w:val="0039516C"/>
    <w:rsid w:val="003963BE"/>
    <w:rsid w:val="003968B0"/>
    <w:rsid w:val="003968F7"/>
    <w:rsid w:val="00397103"/>
    <w:rsid w:val="00397B1F"/>
    <w:rsid w:val="003A1EB8"/>
    <w:rsid w:val="003A3AC7"/>
    <w:rsid w:val="003B0163"/>
    <w:rsid w:val="003B11A4"/>
    <w:rsid w:val="003B1AEA"/>
    <w:rsid w:val="003B1D07"/>
    <w:rsid w:val="003B28CD"/>
    <w:rsid w:val="003B3811"/>
    <w:rsid w:val="003B41AF"/>
    <w:rsid w:val="003B463B"/>
    <w:rsid w:val="003B5137"/>
    <w:rsid w:val="003B5598"/>
    <w:rsid w:val="003B66A9"/>
    <w:rsid w:val="003B79C1"/>
    <w:rsid w:val="003C14E7"/>
    <w:rsid w:val="003C1ADD"/>
    <w:rsid w:val="003C333C"/>
    <w:rsid w:val="003C69D2"/>
    <w:rsid w:val="003C76B0"/>
    <w:rsid w:val="003C78D0"/>
    <w:rsid w:val="003D0F3A"/>
    <w:rsid w:val="003D2100"/>
    <w:rsid w:val="003D4AEA"/>
    <w:rsid w:val="003E02F8"/>
    <w:rsid w:val="003E0867"/>
    <w:rsid w:val="003E2D6F"/>
    <w:rsid w:val="003E53E6"/>
    <w:rsid w:val="003E602F"/>
    <w:rsid w:val="003E75A8"/>
    <w:rsid w:val="003F508F"/>
    <w:rsid w:val="003F697C"/>
    <w:rsid w:val="00400D39"/>
    <w:rsid w:val="004021B6"/>
    <w:rsid w:val="00403498"/>
    <w:rsid w:val="004035EF"/>
    <w:rsid w:val="004047F4"/>
    <w:rsid w:val="00405366"/>
    <w:rsid w:val="00407614"/>
    <w:rsid w:val="004123E4"/>
    <w:rsid w:val="00412653"/>
    <w:rsid w:val="0041351F"/>
    <w:rsid w:val="0041356D"/>
    <w:rsid w:val="0041559C"/>
    <w:rsid w:val="00420BCF"/>
    <w:rsid w:val="00422011"/>
    <w:rsid w:val="004225A7"/>
    <w:rsid w:val="00423348"/>
    <w:rsid w:val="004247DB"/>
    <w:rsid w:val="004265A5"/>
    <w:rsid w:val="00431759"/>
    <w:rsid w:val="004327BD"/>
    <w:rsid w:val="00434C33"/>
    <w:rsid w:val="004368BB"/>
    <w:rsid w:val="00436B05"/>
    <w:rsid w:val="00436BB6"/>
    <w:rsid w:val="00436FBF"/>
    <w:rsid w:val="004373B2"/>
    <w:rsid w:val="004425BA"/>
    <w:rsid w:val="00444846"/>
    <w:rsid w:val="00446137"/>
    <w:rsid w:val="0044717C"/>
    <w:rsid w:val="00452716"/>
    <w:rsid w:val="0045763B"/>
    <w:rsid w:val="004577CF"/>
    <w:rsid w:val="00457C89"/>
    <w:rsid w:val="00460956"/>
    <w:rsid w:val="00460E42"/>
    <w:rsid w:val="004615DE"/>
    <w:rsid w:val="00462698"/>
    <w:rsid w:val="00464D4C"/>
    <w:rsid w:val="00470199"/>
    <w:rsid w:val="00473796"/>
    <w:rsid w:val="004752A2"/>
    <w:rsid w:val="0047538A"/>
    <w:rsid w:val="0047594A"/>
    <w:rsid w:val="00475C86"/>
    <w:rsid w:val="00476AC3"/>
    <w:rsid w:val="00476E8F"/>
    <w:rsid w:val="004772BD"/>
    <w:rsid w:val="00477C37"/>
    <w:rsid w:val="0048004B"/>
    <w:rsid w:val="00485E8C"/>
    <w:rsid w:val="00487E28"/>
    <w:rsid w:val="00490025"/>
    <w:rsid w:val="00490761"/>
    <w:rsid w:val="00491014"/>
    <w:rsid w:val="00492371"/>
    <w:rsid w:val="00496FAB"/>
    <w:rsid w:val="0049755F"/>
    <w:rsid w:val="004A00C9"/>
    <w:rsid w:val="004A11B7"/>
    <w:rsid w:val="004A1EDF"/>
    <w:rsid w:val="004A23FA"/>
    <w:rsid w:val="004A58B4"/>
    <w:rsid w:val="004A7451"/>
    <w:rsid w:val="004B2DAF"/>
    <w:rsid w:val="004B3335"/>
    <w:rsid w:val="004B39E0"/>
    <w:rsid w:val="004B4278"/>
    <w:rsid w:val="004B4DFC"/>
    <w:rsid w:val="004B51DB"/>
    <w:rsid w:val="004B5FA2"/>
    <w:rsid w:val="004C1496"/>
    <w:rsid w:val="004C2091"/>
    <w:rsid w:val="004C284E"/>
    <w:rsid w:val="004C2AEF"/>
    <w:rsid w:val="004C2B15"/>
    <w:rsid w:val="004C372D"/>
    <w:rsid w:val="004C3C10"/>
    <w:rsid w:val="004C3FEB"/>
    <w:rsid w:val="004C4EBF"/>
    <w:rsid w:val="004C75B4"/>
    <w:rsid w:val="004C7AFA"/>
    <w:rsid w:val="004C7B91"/>
    <w:rsid w:val="004D0AF0"/>
    <w:rsid w:val="004D1402"/>
    <w:rsid w:val="004D1D29"/>
    <w:rsid w:val="004D1D44"/>
    <w:rsid w:val="004D3FB1"/>
    <w:rsid w:val="004E02AE"/>
    <w:rsid w:val="004E12BF"/>
    <w:rsid w:val="004E16DA"/>
    <w:rsid w:val="004E5FFD"/>
    <w:rsid w:val="004E6159"/>
    <w:rsid w:val="004E7E93"/>
    <w:rsid w:val="004F12F7"/>
    <w:rsid w:val="004F380B"/>
    <w:rsid w:val="004F3F7C"/>
    <w:rsid w:val="004F514C"/>
    <w:rsid w:val="004F54DD"/>
    <w:rsid w:val="004F6504"/>
    <w:rsid w:val="004F7262"/>
    <w:rsid w:val="004F78CE"/>
    <w:rsid w:val="00501280"/>
    <w:rsid w:val="00501F73"/>
    <w:rsid w:val="00502D16"/>
    <w:rsid w:val="0050438A"/>
    <w:rsid w:val="00504B6C"/>
    <w:rsid w:val="00505A73"/>
    <w:rsid w:val="00511676"/>
    <w:rsid w:val="00512621"/>
    <w:rsid w:val="005129E0"/>
    <w:rsid w:val="005130C0"/>
    <w:rsid w:val="005144AE"/>
    <w:rsid w:val="0051576D"/>
    <w:rsid w:val="00515A11"/>
    <w:rsid w:val="0051711A"/>
    <w:rsid w:val="00517A82"/>
    <w:rsid w:val="00522474"/>
    <w:rsid w:val="00522B8C"/>
    <w:rsid w:val="00527777"/>
    <w:rsid w:val="0053613D"/>
    <w:rsid w:val="005363E7"/>
    <w:rsid w:val="00536AF2"/>
    <w:rsid w:val="005378DF"/>
    <w:rsid w:val="00541506"/>
    <w:rsid w:val="00541D77"/>
    <w:rsid w:val="00542929"/>
    <w:rsid w:val="00542E39"/>
    <w:rsid w:val="005430BF"/>
    <w:rsid w:val="0054627D"/>
    <w:rsid w:val="00547CFB"/>
    <w:rsid w:val="00547E07"/>
    <w:rsid w:val="005529F1"/>
    <w:rsid w:val="00553727"/>
    <w:rsid w:val="00554D52"/>
    <w:rsid w:val="00554ED3"/>
    <w:rsid w:val="005555A2"/>
    <w:rsid w:val="005555BF"/>
    <w:rsid w:val="00557419"/>
    <w:rsid w:val="00557CCA"/>
    <w:rsid w:val="0056079A"/>
    <w:rsid w:val="0056310B"/>
    <w:rsid w:val="00563159"/>
    <w:rsid w:val="00563AF6"/>
    <w:rsid w:val="00564E12"/>
    <w:rsid w:val="0056700B"/>
    <w:rsid w:val="005702B6"/>
    <w:rsid w:val="0057284D"/>
    <w:rsid w:val="00572EFE"/>
    <w:rsid w:val="0057393F"/>
    <w:rsid w:val="00573A09"/>
    <w:rsid w:val="00573B9E"/>
    <w:rsid w:val="005802BA"/>
    <w:rsid w:val="00580A19"/>
    <w:rsid w:val="00581372"/>
    <w:rsid w:val="00581C4B"/>
    <w:rsid w:val="005826F7"/>
    <w:rsid w:val="005828C0"/>
    <w:rsid w:val="00584C68"/>
    <w:rsid w:val="0059010D"/>
    <w:rsid w:val="0059038E"/>
    <w:rsid w:val="00590CA2"/>
    <w:rsid w:val="00592B24"/>
    <w:rsid w:val="00594433"/>
    <w:rsid w:val="00595752"/>
    <w:rsid w:val="00595F00"/>
    <w:rsid w:val="00597697"/>
    <w:rsid w:val="0059796A"/>
    <w:rsid w:val="005A09CC"/>
    <w:rsid w:val="005A4D51"/>
    <w:rsid w:val="005B0163"/>
    <w:rsid w:val="005B25DC"/>
    <w:rsid w:val="005B45E0"/>
    <w:rsid w:val="005B7823"/>
    <w:rsid w:val="005B7C3B"/>
    <w:rsid w:val="005C2162"/>
    <w:rsid w:val="005C48BB"/>
    <w:rsid w:val="005C56CD"/>
    <w:rsid w:val="005C7083"/>
    <w:rsid w:val="005D0D42"/>
    <w:rsid w:val="005D7912"/>
    <w:rsid w:val="005E3D48"/>
    <w:rsid w:val="005E3E0D"/>
    <w:rsid w:val="005E4D88"/>
    <w:rsid w:val="005E69CB"/>
    <w:rsid w:val="005F0662"/>
    <w:rsid w:val="005F1647"/>
    <w:rsid w:val="005F3046"/>
    <w:rsid w:val="005F340B"/>
    <w:rsid w:val="005F5ADE"/>
    <w:rsid w:val="006004E1"/>
    <w:rsid w:val="00601910"/>
    <w:rsid w:val="00601A7F"/>
    <w:rsid w:val="006042B8"/>
    <w:rsid w:val="00610DB4"/>
    <w:rsid w:val="006112F0"/>
    <w:rsid w:val="0061393C"/>
    <w:rsid w:val="006143F9"/>
    <w:rsid w:val="00614668"/>
    <w:rsid w:val="006152F1"/>
    <w:rsid w:val="00615687"/>
    <w:rsid w:val="006210BD"/>
    <w:rsid w:val="0062140E"/>
    <w:rsid w:val="00622B0B"/>
    <w:rsid w:val="00631397"/>
    <w:rsid w:val="00631CC0"/>
    <w:rsid w:val="006329A1"/>
    <w:rsid w:val="00636BC6"/>
    <w:rsid w:val="00637EF7"/>
    <w:rsid w:val="00640B4C"/>
    <w:rsid w:val="00640D38"/>
    <w:rsid w:val="00641D59"/>
    <w:rsid w:val="006421B8"/>
    <w:rsid w:val="006445EC"/>
    <w:rsid w:val="006449A0"/>
    <w:rsid w:val="00650D81"/>
    <w:rsid w:val="00650DE1"/>
    <w:rsid w:val="00651142"/>
    <w:rsid w:val="00651B7A"/>
    <w:rsid w:val="0065209B"/>
    <w:rsid w:val="006536E7"/>
    <w:rsid w:val="0065425B"/>
    <w:rsid w:val="0065752E"/>
    <w:rsid w:val="00657EAF"/>
    <w:rsid w:val="006606EA"/>
    <w:rsid w:val="00660852"/>
    <w:rsid w:val="00661279"/>
    <w:rsid w:val="00662336"/>
    <w:rsid w:val="0066294C"/>
    <w:rsid w:val="00664711"/>
    <w:rsid w:val="00666A39"/>
    <w:rsid w:val="00666BD0"/>
    <w:rsid w:val="00667867"/>
    <w:rsid w:val="006678A7"/>
    <w:rsid w:val="006679B7"/>
    <w:rsid w:val="0067017B"/>
    <w:rsid w:val="0067285C"/>
    <w:rsid w:val="006730BF"/>
    <w:rsid w:val="00673913"/>
    <w:rsid w:val="00674211"/>
    <w:rsid w:val="0067421F"/>
    <w:rsid w:val="006760D0"/>
    <w:rsid w:val="00676D29"/>
    <w:rsid w:val="00680C05"/>
    <w:rsid w:val="00680F86"/>
    <w:rsid w:val="006819A7"/>
    <w:rsid w:val="00682DAA"/>
    <w:rsid w:val="006873DF"/>
    <w:rsid w:val="0069005B"/>
    <w:rsid w:val="0069306E"/>
    <w:rsid w:val="006931BF"/>
    <w:rsid w:val="00693E87"/>
    <w:rsid w:val="006941B7"/>
    <w:rsid w:val="00696F82"/>
    <w:rsid w:val="00697E3D"/>
    <w:rsid w:val="006A027D"/>
    <w:rsid w:val="006A02F4"/>
    <w:rsid w:val="006A2C2B"/>
    <w:rsid w:val="006A47E7"/>
    <w:rsid w:val="006A4DB5"/>
    <w:rsid w:val="006A6600"/>
    <w:rsid w:val="006A7094"/>
    <w:rsid w:val="006A7530"/>
    <w:rsid w:val="006B2343"/>
    <w:rsid w:val="006B5675"/>
    <w:rsid w:val="006B7265"/>
    <w:rsid w:val="006B7297"/>
    <w:rsid w:val="006C0022"/>
    <w:rsid w:val="006C032D"/>
    <w:rsid w:val="006C0BC8"/>
    <w:rsid w:val="006C1739"/>
    <w:rsid w:val="006C3412"/>
    <w:rsid w:val="006C3678"/>
    <w:rsid w:val="006C418C"/>
    <w:rsid w:val="006C4371"/>
    <w:rsid w:val="006C5F6C"/>
    <w:rsid w:val="006D0055"/>
    <w:rsid w:val="006D1B5F"/>
    <w:rsid w:val="006D2F30"/>
    <w:rsid w:val="006D650E"/>
    <w:rsid w:val="006D76E5"/>
    <w:rsid w:val="006D7E90"/>
    <w:rsid w:val="006E0FFC"/>
    <w:rsid w:val="006E29CD"/>
    <w:rsid w:val="006E43E2"/>
    <w:rsid w:val="006E5040"/>
    <w:rsid w:val="006E7A8C"/>
    <w:rsid w:val="006F0A56"/>
    <w:rsid w:val="006F1BBA"/>
    <w:rsid w:val="006F7C8E"/>
    <w:rsid w:val="007040AA"/>
    <w:rsid w:val="007043CF"/>
    <w:rsid w:val="007047D3"/>
    <w:rsid w:val="007063B3"/>
    <w:rsid w:val="007116CE"/>
    <w:rsid w:val="007124DC"/>
    <w:rsid w:val="007136EC"/>
    <w:rsid w:val="00713A74"/>
    <w:rsid w:val="00713D95"/>
    <w:rsid w:val="00714007"/>
    <w:rsid w:val="0071551A"/>
    <w:rsid w:val="00716CF2"/>
    <w:rsid w:val="00717552"/>
    <w:rsid w:val="0071789A"/>
    <w:rsid w:val="00720444"/>
    <w:rsid w:val="007215BC"/>
    <w:rsid w:val="0072174F"/>
    <w:rsid w:val="00722DCF"/>
    <w:rsid w:val="00723630"/>
    <w:rsid w:val="00725DBE"/>
    <w:rsid w:val="007269CE"/>
    <w:rsid w:val="00727B3F"/>
    <w:rsid w:val="00727B9D"/>
    <w:rsid w:val="00727CA6"/>
    <w:rsid w:val="0073051F"/>
    <w:rsid w:val="00730E05"/>
    <w:rsid w:val="007323B0"/>
    <w:rsid w:val="0073320A"/>
    <w:rsid w:val="00735444"/>
    <w:rsid w:val="00736E0E"/>
    <w:rsid w:val="0073765B"/>
    <w:rsid w:val="007408A0"/>
    <w:rsid w:val="007413D4"/>
    <w:rsid w:val="00741D06"/>
    <w:rsid w:val="007421E4"/>
    <w:rsid w:val="00743FEE"/>
    <w:rsid w:val="0074472E"/>
    <w:rsid w:val="00745370"/>
    <w:rsid w:val="00751ADC"/>
    <w:rsid w:val="00753719"/>
    <w:rsid w:val="00754C2A"/>
    <w:rsid w:val="0075507B"/>
    <w:rsid w:val="0075530D"/>
    <w:rsid w:val="007617F8"/>
    <w:rsid w:val="0076236B"/>
    <w:rsid w:val="00762AEC"/>
    <w:rsid w:val="00765271"/>
    <w:rsid w:val="00767F6F"/>
    <w:rsid w:val="00771111"/>
    <w:rsid w:val="00771896"/>
    <w:rsid w:val="00772F91"/>
    <w:rsid w:val="00775812"/>
    <w:rsid w:val="00775FDA"/>
    <w:rsid w:val="00776229"/>
    <w:rsid w:val="00776CA8"/>
    <w:rsid w:val="00776E94"/>
    <w:rsid w:val="007770D1"/>
    <w:rsid w:val="00777AE4"/>
    <w:rsid w:val="00781A43"/>
    <w:rsid w:val="00782586"/>
    <w:rsid w:val="00782891"/>
    <w:rsid w:val="00782982"/>
    <w:rsid w:val="0078540F"/>
    <w:rsid w:val="00787606"/>
    <w:rsid w:val="00787961"/>
    <w:rsid w:val="007918C9"/>
    <w:rsid w:val="00791F44"/>
    <w:rsid w:val="00792AE3"/>
    <w:rsid w:val="00793F3A"/>
    <w:rsid w:val="0079494D"/>
    <w:rsid w:val="00794EF5"/>
    <w:rsid w:val="00797E60"/>
    <w:rsid w:val="00797F09"/>
    <w:rsid w:val="007A154E"/>
    <w:rsid w:val="007A3C68"/>
    <w:rsid w:val="007A5B99"/>
    <w:rsid w:val="007A694F"/>
    <w:rsid w:val="007A7ABE"/>
    <w:rsid w:val="007B2524"/>
    <w:rsid w:val="007B5BF1"/>
    <w:rsid w:val="007B6A56"/>
    <w:rsid w:val="007B6BAE"/>
    <w:rsid w:val="007C00FB"/>
    <w:rsid w:val="007C1890"/>
    <w:rsid w:val="007C35E4"/>
    <w:rsid w:val="007C7723"/>
    <w:rsid w:val="007C7DEC"/>
    <w:rsid w:val="007D13DD"/>
    <w:rsid w:val="007D4791"/>
    <w:rsid w:val="007D5BF7"/>
    <w:rsid w:val="007D61F9"/>
    <w:rsid w:val="007D6643"/>
    <w:rsid w:val="007D7B3C"/>
    <w:rsid w:val="007E1C37"/>
    <w:rsid w:val="007E4035"/>
    <w:rsid w:val="007E479F"/>
    <w:rsid w:val="007E48C4"/>
    <w:rsid w:val="007E52C6"/>
    <w:rsid w:val="007E7EAE"/>
    <w:rsid w:val="007F0302"/>
    <w:rsid w:val="007F0545"/>
    <w:rsid w:val="007F1259"/>
    <w:rsid w:val="007F39E9"/>
    <w:rsid w:val="007F3D55"/>
    <w:rsid w:val="007F54C1"/>
    <w:rsid w:val="007F581B"/>
    <w:rsid w:val="007F697D"/>
    <w:rsid w:val="007F7BEB"/>
    <w:rsid w:val="0080243D"/>
    <w:rsid w:val="0080337B"/>
    <w:rsid w:val="008047A4"/>
    <w:rsid w:val="0080659F"/>
    <w:rsid w:val="0080780D"/>
    <w:rsid w:val="00807D9E"/>
    <w:rsid w:val="00807E18"/>
    <w:rsid w:val="008104BA"/>
    <w:rsid w:val="008112EC"/>
    <w:rsid w:val="0081153F"/>
    <w:rsid w:val="00813655"/>
    <w:rsid w:val="00815A6D"/>
    <w:rsid w:val="00815AC7"/>
    <w:rsid w:val="00816987"/>
    <w:rsid w:val="0082008F"/>
    <w:rsid w:val="008202BC"/>
    <w:rsid w:val="008207A7"/>
    <w:rsid w:val="00820EAC"/>
    <w:rsid w:val="008218DA"/>
    <w:rsid w:val="00823731"/>
    <w:rsid w:val="00823B9F"/>
    <w:rsid w:val="0082424B"/>
    <w:rsid w:val="00824285"/>
    <w:rsid w:val="0082435B"/>
    <w:rsid w:val="00825C67"/>
    <w:rsid w:val="008336B4"/>
    <w:rsid w:val="0083453B"/>
    <w:rsid w:val="00834727"/>
    <w:rsid w:val="0083583A"/>
    <w:rsid w:val="00836449"/>
    <w:rsid w:val="008368FC"/>
    <w:rsid w:val="00836B66"/>
    <w:rsid w:val="0083729C"/>
    <w:rsid w:val="008376A3"/>
    <w:rsid w:val="00837CBB"/>
    <w:rsid w:val="00840795"/>
    <w:rsid w:val="0084106C"/>
    <w:rsid w:val="00843646"/>
    <w:rsid w:val="008439CE"/>
    <w:rsid w:val="0084446C"/>
    <w:rsid w:val="008447BF"/>
    <w:rsid w:val="00845208"/>
    <w:rsid w:val="0084542B"/>
    <w:rsid w:val="00850878"/>
    <w:rsid w:val="00850CE2"/>
    <w:rsid w:val="00855580"/>
    <w:rsid w:val="008579F1"/>
    <w:rsid w:val="008608BA"/>
    <w:rsid w:val="00861202"/>
    <w:rsid w:val="008614CD"/>
    <w:rsid w:val="008624AA"/>
    <w:rsid w:val="00862A48"/>
    <w:rsid w:val="008647EA"/>
    <w:rsid w:val="00865EE7"/>
    <w:rsid w:val="008715E3"/>
    <w:rsid w:val="00872705"/>
    <w:rsid w:val="00872FD1"/>
    <w:rsid w:val="00873047"/>
    <w:rsid w:val="008751F5"/>
    <w:rsid w:val="008768D3"/>
    <w:rsid w:val="008779AB"/>
    <w:rsid w:val="00880D9C"/>
    <w:rsid w:val="00880E41"/>
    <w:rsid w:val="00881650"/>
    <w:rsid w:val="008841B5"/>
    <w:rsid w:val="00884C3D"/>
    <w:rsid w:val="00885675"/>
    <w:rsid w:val="00885BF5"/>
    <w:rsid w:val="008860B8"/>
    <w:rsid w:val="00887951"/>
    <w:rsid w:val="00891029"/>
    <w:rsid w:val="008925AB"/>
    <w:rsid w:val="00893597"/>
    <w:rsid w:val="0089398E"/>
    <w:rsid w:val="00894B59"/>
    <w:rsid w:val="00895D99"/>
    <w:rsid w:val="008979B6"/>
    <w:rsid w:val="00897E54"/>
    <w:rsid w:val="008A0A4C"/>
    <w:rsid w:val="008A0C4B"/>
    <w:rsid w:val="008A0E7D"/>
    <w:rsid w:val="008A1977"/>
    <w:rsid w:val="008A2C82"/>
    <w:rsid w:val="008A31E9"/>
    <w:rsid w:val="008A3A53"/>
    <w:rsid w:val="008A6C86"/>
    <w:rsid w:val="008A6D88"/>
    <w:rsid w:val="008B0412"/>
    <w:rsid w:val="008B1095"/>
    <w:rsid w:val="008B42D9"/>
    <w:rsid w:val="008B67CF"/>
    <w:rsid w:val="008B6D4D"/>
    <w:rsid w:val="008B7AB7"/>
    <w:rsid w:val="008C0F2D"/>
    <w:rsid w:val="008C15AB"/>
    <w:rsid w:val="008C618B"/>
    <w:rsid w:val="008C7CAE"/>
    <w:rsid w:val="008D1D0D"/>
    <w:rsid w:val="008D313F"/>
    <w:rsid w:val="008D43E7"/>
    <w:rsid w:val="008D4872"/>
    <w:rsid w:val="008D5BD1"/>
    <w:rsid w:val="008E1E38"/>
    <w:rsid w:val="008E2A5F"/>
    <w:rsid w:val="008E2B67"/>
    <w:rsid w:val="008E2CA3"/>
    <w:rsid w:val="008E30F4"/>
    <w:rsid w:val="008E3693"/>
    <w:rsid w:val="008E4FC6"/>
    <w:rsid w:val="008E5F95"/>
    <w:rsid w:val="008E5F9A"/>
    <w:rsid w:val="008F071D"/>
    <w:rsid w:val="008F31BB"/>
    <w:rsid w:val="008F4B5C"/>
    <w:rsid w:val="008F4DAE"/>
    <w:rsid w:val="008F614A"/>
    <w:rsid w:val="008F6C6E"/>
    <w:rsid w:val="0090040E"/>
    <w:rsid w:val="00900B8B"/>
    <w:rsid w:val="00900E5B"/>
    <w:rsid w:val="00901DBA"/>
    <w:rsid w:val="00902D31"/>
    <w:rsid w:val="00903310"/>
    <w:rsid w:val="0090493F"/>
    <w:rsid w:val="00906261"/>
    <w:rsid w:val="009066DC"/>
    <w:rsid w:val="00906887"/>
    <w:rsid w:val="00907218"/>
    <w:rsid w:val="00911004"/>
    <w:rsid w:val="00912A29"/>
    <w:rsid w:val="00912E64"/>
    <w:rsid w:val="00916E5C"/>
    <w:rsid w:val="00917631"/>
    <w:rsid w:val="009216BC"/>
    <w:rsid w:val="0092204A"/>
    <w:rsid w:val="009230AF"/>
    <w:rsid w:val="00924DA5"/>
    <w:rsid w:val="00925D0C"/>
    <w:rsid w:val="009279A0"/>
    <w:rsid w:val="00930687"/>
    <w:rsid w:val="00930C43"/>
    <w:rsid w:val="00931B1D"/>
    <w:rsid w:val="00931F98"/>
    <w:rsid w:val="009407C0"/>
    <w:rsid w:val="009408B2"/>
    <w:rsid w:val="0094761F"/>
    <w:rsid w:val="009610DB"/>
    <w:rsid w:val="009612E2"/>
    <w:rsid w:val="00963A27"/>
    <w:rsid w:val="00963C08"/>
    <w:rsid w:val="009640ED"/>
    <w:rsid w:val="009652A7"/>
    <w:rsid w:val="009666A0"/>
    <w:rsid w:val="00967966"/>
    <w:rsid w:val="00971465"/>
    <w:rsid w:val="00971CCC"/>
    <w:rsid w:val="0098079A"/>
    <w:rsid w:val="00981016"/>
    <w:rsid w:val="0099111F"/>
    <w:rsid w:val="00991331"/>
    <w:rsid w:val="00991832"/>
    <w:rsid w:val="00991BB7"/>
    <w:rsid w:val="00991F4F"/>
    <w:rsid w:val="009920C1"/>
    <w:rsid w:val="00992823"/>
    <w:rsid w:val="00993625"/>
    <w:rsid w:val="009942D9"/>
    <w:rsid w:val="009A08DE"/>
    <w:rsid w:val="009A3D95"/>
    <w:rsid w:val="009A4DDF"/>
    <w:rsid w:val="009A6348"/>
    <w:rsid w:val="009B063E"/>
    <w:rsid w:val="009B175D"/>
    <w:rsid w:val="009B5278"/>
    <w:rsid w:val="009B5F1F"/>
    <w:rsid w:val="009B6F55"/>
    <w:rsid w:val="009B7352"/>
    <w:rsid w:val="009C0479"/>
    <w:rsid w:val="009C1568"/>
    <w:rsid w:val="009C2A87"/>
    <w:rsid w:val="009C2FBC"/>
    <w:rsid w:val="009C3BA4"/>
    <w:rsid w:val="009C47EF"/>
    <w:rsid w:val="009C53B8"/>
    <w:rsid w:val="009C5D02"/>
    <w:rsid w:val="009D07D3"/>
    <w:rsid w:val="009D17F1"/>
    <w:rsid w:val="009D4971"/>
    <w:rsid w:val="009D6CDB"/>
    <w:rsid w:val="009D7116"/>
    <w:rsid w:val="009E156F"/>
    <w:rsid w:val="009E2D64"/>
    <w:rsid w:val="009E45AB"/>
    <w:rsid w:val="009E61D4"/>
    <w:rsid w:val="009E67FA"/>
    <w:rsid w:val="009E73D5"/>
    <w:rsid w:val="009E7791"/>
    <w:rsid w:val="009E7A91"/>
    <w:rsid w:val="009F225D"/>
    <w:rsid w:val="009F2428"/>
    <w:rsid w:val="009F3846"/>
    <w:rsid w:val="009F400A"/>
    <w:rsid w:val="009F47D7"/>
    <w:rsid w:val="009F4A3B"/>
    <w:rsid w:val="009F57EA"/>
    <w:rsid w:val="009F785B"/>
    <w:rsid w:val="009F7D4E"/>
    <w:rsid w:val="009F7E17"/>
    <w:rsid w:val="00A02BDE"/>
    <w:rsid w:val="00A04013"/>
    <w:rsid w:val="00A052AA"/>
    <w:rsid w:val="00A06293"/>
    <w:rsid w:val="00A065E2"/>
    <w:rsid w:val="00A1137F"/>
    <w:rsid w:val="00A12437"/>
    <w:rsid w:val="00A12967"/>
    <w:rsid w:val="00A1325A"/>
    <w:rsid w:val="00A13FE9"/>
    <w:rsid w:val="00A17328"/>
    <w:rsid w:val="00A17B7E"/>
    <w:rsid w:val="00A17CE5"/>
    <w:rsid w:val="00A20F60"/>
    <w:rsid w:val="00A268FF"/>
    <w:rsid w:val="00A27FE5"/>
    <w:rsid w:val="00A30747"/>
    <w:rsid w:val="00A31280"/>
    <w:rsid w:val="00A35658"/>
    <w:rsid w:val="00A41130"/>
    <w:rsid w:val="00A429C7"/>
    <w:rsid w:val="00A448C7"/>
    <w:rsid w:val="00A46FA6"/>
    <w:rsid w:val="00A52ECD"/>
    <w:rsid w:val="00A5434E"/>
    <w:rsid w:val="00A5460C"/>
    <w:rsid w:val="00A551AD"/>
    <w:rsid w:val="00A552A8"/>
    <w:rsid w:val="00A55AFF"/>
    <w:rsid w:val="00A57766"/>
    <w:rsid w:val="00A60A47"/>
    <w:rsid w:val="00A60CBD"/>
    <w:rsid w:val="00A60D53"/>
    <w:rsid w:val="00A61862"/>
    <w:rsid w:val="00A647FE"/>
    <w:rsid w:val="00A65D28"/>
    <w:rsid w:val="00A6690E"/>
    <w:rsid w:val="00A67304"/>
    <w:rsid w:val="00A67588"/>
    <w:rsid w:val="00A707D5"/>
    <w:rsid w:val="00A725B5"/>
    <w:rsid w:val="00A752C2"/>
    <w:rsid w:val="00A772A4"/>
    <w:rsid w:val="00A77CAA"/>
    <w:rsid w:val="00A82217"/>
    <w:rsid w:val="00A82C9C"/>
    <w:rsid w:val="00A8367F"/>
    <w:rsid w:val="00A84BEB"/>
    <w:rsid w:val="00A859D4"/>
    <w:rsid w:val="00A85D8A"/>
    <w:rsid w:val="00A85F34"/>
    <w:rsid w:val="00A87634"/>
    <w:rsid w:val="00A920AB"/>
    <w:rsid w:val="00A935E3"/>
    <w:rsid w:val="00A94246"/>
    <w:rsid w:val="00A94DD2"/>
    <w:rsid w:val="00A97005"/>
    <w:rsid w:val="00AA2944"/>
    <w:rsid w:val="00AA2A2C"/>
    <w:rsid w:val="00AA2B01"/>
    <w:rsid w:val="00AA3644"/>
    <w:rsid w:val="00AA602F"/>
    <w:rsid w:val="00AA6930"/>
    <w:rsid w:val="00AB2558"/>
    <w:rsid w:val="00AB48D4"/>
    <w:rsid w:val="00AB490C"/>
    <w:rsid w:val="00AB515F"/>
    <w:rsid w:val="00AB7A9E"/>
    <w:rsid w:val="00AB7DD3"/>
    <w:rsid w:val="00AC0B07"/>
    <w:rsid w:val="00AC1137"/>
    <w:rsid w:val="00AC1422"/>
    <w:rsid w:val="00AC1ADA"/>
    <w:rsid w:val="00AC3789"/>
    <w:rsid w:val="00AC6AFC"/>
    <w:rsid w:val="00AD0150"/>
    <w:rsid w:val="00AD3E18"/>
    <w:rsid w:val="00AD7C78"/>
    <w:rsid w:val="00AD7E6C"/>
    <w:rsid w:val="00AE41F4"/>
    <w:rsid w:val="00AE44FF"/>
    <w:rsid w:val="00AE556D"/>
    <w:rsid w:val="00AE5ADA"/>
    <w:rsid w:val="00AE65F7"/>
    <w:rsid w:val="00AF1104"/>
    <w:rsid w:val="00AF1C9B"/>
    <w:rsid w:val="00AF39FD"/>
    <w:rsid w:val="00AF6AA4"/>
    <w:rsid w:val="00AF7E68"/>
    <w:rsid w:val="00AF7EB4"/>
    <w:rsid w:val="00B00989"/>
    <w:rsid w:val="00B011AC"/>
    <w:rsid w:val="00B02149"/>
    <w:rsid w:val="00B03B6E"/>
    <w:rsid w:val="00B1371D"/>
    <w:rsid w:val="00B15C2A"/>
    <w:rsid w:val="00B15E5E"/>
    <w:rsid w:val="00B15ED7"/>
    <w:rsid w:val="00B20725"/>
    <w:rsid w:val="00B234DF"/>
    <w:rsid w:val="00B23E78"/>
    <w:rsid w:val="00B2426E"/>
    <w:rsid w:val="00B24D55"/>
    <w:rsid w:val="00B27AA1"/>
    <w:rsid w:val="00B27DEA"/>
    <w:rsid w:val="00B30EAE"/>
    <w:rsid w:val="00B31E2C"/>
    <w:rsid w:val="00B3269B"/>
    <w:rsid w:val="00B336F4"/>
    <w:rsid w:val="00B33E23"/>
    <w:rsid w:val="00B354D7"/>
    <w:rsid w:val="00B401AB"/>
    <w:rsid w:val="00B4161C"/>
    <w:rsid w:val="00B42D49"/>
    <w:rsid w:val="00B44F9A"/>
    <w:rsid w:val="00B467C7"/>
    <w:rsid w:val="00B46DB0"/>
    <w:rsid w:val="00B508B2"/>
    <w:rsid w:val="00B50A75"/>
    <w:rsid w:val="00B52157"/>
    <w:rsid w:val="00B533BA"/>
    <w:rsid w:val="00B533C8"/>
    <w:rsid w:val="00B54E3C"/>
    <w:rsid w:val="00B60A06"/>
    <w:rsid w:val="00B615D0"/>
    <w:rsid w:val="00B62D65"/>
    <w:rsid w:val="00B63265"/>
    <w:rsid w:val="00B65BD6"/>
    <w:rsid w:val="00B702C8"/>
    <w:rsid w:val="00B70783"/>
    <w:rsid w:val="00B709A8"/>
    <w:rsid w:val="00B724D4"/>
    <w:rsid w:val="00B757C4"/>
    <w:rsid w:val="00B75E10"/>
    <w:rsid w:val="00B80276"/>
    <w:rsid w:val="00B8082C"/>
    <w:rsid w:val="00B82DBE"/>
    <w:rsid w:val="00B83291"/>
    <w:rsid w:val="00B83522"/>
    <w:rsid w:val="00B85BD2"/>
    <w:rsid w:val="00B86193"/>
    <w:rsid w:val="00B86407"/>
    <w:rsid w:val="00B90EC9"/>
    <w:rsid w:val="00B933DD"/>
    <w:rsid w:val="00B93B59"/>
    <w:rsid w:val="00B93F17"/>
    <w:rsid w:val="00BA1336"/>
    <w:rsid w:val="00BA4381"/>
    <w:rsid w:val="00BA45E5"/>
    <w:rsid w:val="00BA4D3B"/>
    <w:rsid w:val="00BA7CFC"/>
    <w:rsid w:val="00BB178D"/>
    <w:rsid w:val="00BB3E47"/>
    <w:rsid w:val="00BB65EF"/>
    <w:rsid w:val="00BC03BB"/>
    <w:rsid w:val="00BC1A3A"/>
    <w:rsid w:val="00BC2670"/>
    <w:rsid w:val="00BC2F49"/>
    <w:rsid w:val="00BC41B8"/>
    <w:rsid w:val="00BC45A6"/>
    <w:rsid w:val="00BC6995"/>
    <w:rsid w:val="00BD17F6"/>
    <w:rsid w:val="00BD2A04"/>
    <w:rsid w:val="00BD4D27"/>
    <w:rsid w:val="00BD4F98"/>
    <w:rsid w:val="00BE038F"/>
    <w:rsid w:val="00BE14D9"/>
    <w:rsid w:val="00BE197F"/>
    <w:rsid w:val="00BE3EC6"/>
    <w:rsid w:val="00BE43D5"/>
    <w:rsid w:val="00BE57BE"/>
    <w:rsid w:val="00BE71D2"/>
    <w:rsid w:val="00BF045E"/>
    <w:rsid w:val="00BF2ACC"/>
    <w:rsid w:val="00BF5974"/>
    <w:rsid w:val="00BF5E70"/>
    <w:rsid w:val="00BF6B94"/>
    <w:rsid w:val="00BF6E71"/>
    <w:rsid w:val="00BF72EE"/>
    <w:rsid w:val="00BF7944"/>
    <w:rsid w:val="00C0154A"/>
    <w:rsid w:val="00C03914"/>
    <w:rsid w:val="00C040F5"/>
    <w:rsid w:val="00C060EC"/>
    <w:rsid w:val="00C068B2"/>
    <w:rsid w:val="00C06ECB"/>
    <w:rsid w:val="00C072D8"/>
    <w:rsid w:val="00C100BA"/>
    <w:rsid w:val="00C13F2B"/>
    <w:rsid w:val="00C13FD7"/>
    <w:rsid w:val="00C16CE1"/>
    <w:rsid w:val="00C21454"/>
    <w:rsid w:val="00C249A2"/>
    <w:rsid w:val="00C26C07"/>
    <w:rsid w:val="00C307ED"/>
    <w:rsid w:val="00C31071"/>
    <w:rsid w:val="00C343D3"/>
    <w:rsid w:val="00C37DC2"/>
    <w:rsid w:val="00C404E6"/>
    <w:rsid w:val="00C432A6"/>
    <w:rsid w:val="00C45471"/>
    <w:rsid w:val="00C501FF"/>
    <w:rsid w:val="00C50F27"/>
    <w:rsid w:val="00C518BE"/>
    <w:rsid w:val="00C5234A"/>
    <w:rsid w:val="00C53ED3"/>
    <w:rsid w:val="00C54D57"/>
    <w:rsid w:val="00C60B80"/>
    <w:rsid w:val="00C6165F"/>
    <w:rsid w:val="00C6250A"/>
    <w:rsid w:val="00C65291"/>
    <w:rsid w:val="00C65642"/>
    <w:rsid w:val="00C65958"/>
    <w:rsid w:val="00C6696B"/>
    <w:rsid w:val="00C67E1D"/>
    <w:rsid w:val="00C70066"/>
    <w:rsid w:val="00C7043B"/>
    <w:rsid w:val="00C705EF"/>
    <w:rsid w:val="00C72114"/>
    <w:rsid w:val="00C727C8"/>
    <w:rsid w:val="00C73D3B"/>
    <w:rsid w:val="00C73F7F"/>
    <w:rsid w:val="00C74D1F"/>
    <w:rsid w:val="00C75DF0"/>
    <w:rsid w:val="00C8010C"/>
    <w:rsid w:val="00C80ACC"/>
    <w:rsid w:val="00C818BF"/>
    <w:rsid w:val="00C82863"/>
    <w:rsid w:val="00C82B98"/>
    <w:rsid w:val="00C8453B"/>
    <w:rsid w:val="00C865D8"/>
    <w:rsid w:val="00C87075"/>
    <w:rsid w:val="00C87576"/>
    <w:rsid w:val="00C87B67"/>
    <w:rsid w:val="00C908BB"/>
    <w:rsid w:val="00C92657"/>
    <w:rsid w:val="00C92ACF"/>
    <w:rsid w:val="00C9451A"/>
    <w:rsid w:val="00C96022"/>
    <w:rsid w:val="00C96FF5"/>
    <w:rsid w:val="00CA02C2"/>
    <w:rsid w:val="00CA037E"/>
    <w:rsid w:val="00CA0632"/>
    <w:rsid w:val="00CA2651"/>
    <w:rsid w:val="00CA39EC"/>
    <w:rsid w:val="00CA6629"/>
    <w:rsid w:val="00CA723F"/>
    <w:rsid w:val="00CA7CCE"/>
    <w:rsid w:val="00CB07ED"/>
    <w:rsid w:val="00CB2FD5"/>
    <w:rsid w:val="00CB5279"/>
    <w:rsid w:val="00CB58B0"/>
    <w:rsid w:val="00CC01CB"/>
    <w:rsid w:val="00CC3380"/>
    <w:rsid w:val="00CC4882"/>
    <w:rsid w:val="00CC4B6F"/>
    <w:rsid w:val="00CC4ED2"/>
    <w:rsid w:val="00CC62A4"/>
    <w:rsid w:val="00CD01C2"/>
    <w:rsid w:val="00CD0A62"/>
    <w:rsid w:val="00CD7493"/>
    <w:rsid w:val="00CE08AB"/>
    <w:rsid w:val="00CE1F1C"/>
    <w:rsid w:val="00CE6A64"/>
    <w:rsid w:val="00CF06A5"/>
    <w:rsid w:val="00CF1527"/>
    <w:rsid w:val="00CF1DBA"/>
    <w:rsid w:val="00CF3698"/>
    <w:rsid w:val="00CF3E58"/>
    <w:rsid w:val="00CF3E5B"/>
    <w:rsid w:val="00CF435B"/>
    <w:rsid w:val="00CF7B34"/>
    <w:rsid w:val="00D01BBE"/>
    <w:rsid w:val="00D01FDE"/>
    <w:rsid w:val="00D10B76"/>
    <w:rsid w:val="00D11C1C"/>
    <w:rsid w:val="00D1203B"/>
    <w:rsid w:val="00D12B15"/>
    <w:rsid w:val="00D1311C"/>
    <w:rsid w:val="00D14100"/>
    <w:rsid w:val="00D143FE"/>
    <w:rsid w:val="00D15209"/>
    <w:rsid w:val="00D156B7"/>
    <w:rsid w:val="00D17FAF"/>
    <w:rsid w:val="00D21AC5"/>
    <w:rsid w:val="00D21F71"/>
    <w:rsid w:val="00D223A2"/>
    <w:rsid w:val="00D226E6"/>
    <w:rsid w:val="00D22F26"/>
    <w:rsid w:val="00D23783"/>
    <w:rsid w:val="00D271B5"/>
    <w:rsid w:val="00D272D9"/>
    <w:rsid w:val="00D324D7"/>
    <w:rsid w:val="00D3261C"/>
    <w:rsid w:val="00D32DEA"/>
    <w:rsid w:val="00D32E8F"/>
    <w:rsid w:val="00D32EA6"/>
    <w:rsid w:val="00D3389F"/>
    <w:rsid w:val="00D33AAF"/>
    <w:rsid w:val="00D33AC3"/>
    <w:rsid w:val="00D360C1"/>
    <w:rsid w:val="00D3750D"/>
    <w:rsid w:val="00D40F09"/>
    <w:rsid w:val="00D4206B"/>
    <w:rsid w:val="00D42815"/>
    <w:rsid w:val="00D42916"/>
    <w:rsid w:val="00D44119"/>
    <w:rsid w:val="00D4471B"/>
    <w:rsid w:val="00D450C6"/>
    <w:rsid w:val="00D4645D"/>
    <w:rsid w:val="00D465B8"/>
    <w:rsid w:val="00D468F7"/>
    <w:rsid w:val="00D47462"/>
    <w:rsid w:val="00D51451"/>
    <w:rsid w:val="00D5206F"/>
    <w:rsid w:val="00D5387C"/>
    <w:rsid w:val="00D55528"/>
    <w:rsid w:val="00D55A2E"/>
    <w:rsid w:val="00D55E7F"/>
    <w:rsid w:val="00D56033"/>
    <w:rsid w:val="00D563FA"/>
    <w:rsid w:val="00D56B25"/>
    <w:rsid w:val="00D57088"/>
    <w:rsid w:val="00D600AB"/>
    <w:rsid w:val="00D61612"/>
    <w:rsid w:val="00D6181D"/>
    <w:rsid w:val="00D61C44"/>
    <w:rsid w:val="00D61CDB"/>
    <w:rsid w:val="00D62C00"/>
    <w:rsid w:val="00D646D7"/>
    <w:rsid w:val="00D72C9A"/>
    <w:rsid w:val="00D72F23"/>
    <w:rsid w:val="00D73040"/>
    <w:rsid w:val="00D761D4"/>
    <w:rsid w:val="00D763EC"/>
    <w:rsid w:val="00D76E0F"/>
    <w:rsid w:val="00D772B8"/>
    <w:rsid w:val="00D80680"/>
    <w:rsid w:val="00D80B44"/>
    <w:rsid w:val="00D81FDB"/>
    <w:rsid w:val="00D828CA"/>
    <w:rsid w:val="00D840C8"/>
    <w:rsid w:val="00D87D75"/>
    <w:rsid w:val="00D905B6"/>
    <w:rsid w:val="00D91225"/>
    <w:rsid w:val="00D92954"/>
    <w:rsid w:val="00D92C70"/>
    <w:rsid w:val="00D94383"/>
    <w:rsid w:val="00DA12DB"/>
    <w:rsid w:val="00DA135F"/>
    <w:rsid w:val="00DA13BA"/>
    <w:rsid w:val="00DA16DE"/>
    <w:rsid w:val="00DA2588"/>
    <w:rsid w:val="00DA50FB"/>
    <w:rsid w:val="00DA579D"/>
    <w:rsid w:val="00DA5FBD"/>
    <w:rsid w:val="00DA76E6"/>
    <w:rsid w:val="00DB0B17"/>
    <w:rsid w:val="00DB3655"/>
    <w:rsid w:val="00DB4134"/>
    <w:rsid w:val="00DB5E0B"/>
    <w:rsid w:val="00DB6764"/>
    <w:rsid w:val="00DB6B87"/>
    <w:rsid w:val="00DB7D51"/>
    <w:rsid w:val="00DC24CE"/>
    <w:rsid w:val="00DC60C6"/>
    <w:rsid w:val="00DC67E3"/>
    <w:rsid w:val="00DC73AE"/>
    <w:rsid w:val="00DD0217"/>
    <w:rsid w:val="00DD0A8E"/>
    <w:rsid w:val="00DD1135"/>
    <w:rsid w:val="00DD3AD3"/>
    <w:rsid w:val="00DD6C73"/>
    <w:rsid w:val="00DD73DE"/>
    <w:rsid w:val="00DE08FD"/>
    <w:rsid w:val="00DE2CB3"/>
    <w:rsid w:val="00DE378A"/>
    <w:rsid w:val="00DE683D"/>
    <w:rsid w:val="00DE6B05"/>
    <w:rsid w:val="00DE7664"/>
    <w:rsid w:val="00DF01E8"/>
    <w:rsid w:val="00DF12F1"/>
    <w:rsid w:val="00DF1BAA"/>
    <w:rsid w:val="00DF2DE8"/>
    <w:rsid w:val="00DF501E"/>
    <w:rsid w:val="00DF569A"/>
    <w:rsid w:val="00DF6FB4"/>
    <w:rsid w:val="00DF7D74"/>
    <w:rsid w:val="00E02E29"/>
    <w:rsid w:val="00E069A4"/>
    <w:rsid w:val="00E0733B"/>
    <w:rsid w:val="00E12651"/>
    <w:rsid w:val="00E128A5"/>
    <w:rsid w:val="00E139E4"/>
    <w:rsid w:val="00E151BA"/>
    <w:rsid w:val="00E15DDB"/>
    <w:rsid w:val="00E226A4"/>
    <w:rsid w:val="00E233FD"/>
    <w:rsid w:val="00E23CF6"/>
    <w:rsid w:val="00E26585"/>
    <w:rsid w:val="00E2701D"/>
    <w:rsid w:val="00E279D5"/>
    <w:rsid w:val="00E30004"/>
    <w:rsid w:val="00E302D7"/>
    <w:rsid w:val="00E309C1"/>
    <w:rsid w:val="00E30C76"/>
    <w:rsid w:val="00E311FF"/>
    <w:rsid w:val="00E3383F"/>
    <w:rsid w:val="00E33FC3"/>
    <w:rsid w:val="00E35B15"/>
    <w:rsid w:val="00E35B22"/>
    <w:rsid w:val="00E36F91"/>
    <w:rsid w:val="00E379EF"/>
    <w:rsid w:val="00E40772"/>
    <w:rsid w:val="00E42296"/>
    <w:rsid w:val="00E43303"/>
    <w:rsid w:val="00E43B99"/>
    <w:rsid w:val="00E44307"/>
    <w:rsid w:val="00E44C57"/>
    <w:rsid w:val="00E45B7D"/>
    <w:rsid w:val="00E4687B"/>
    <w:rsid w:val="00E4762C"/>
    <w:rsid w:val="00E52AE4"/>
    <w:rsid w:val="00E540CA"/>
    <w:rsid w:val="00E55319"/>
    <w:rsid w:val="00E555D8"/>
    <w:rsid w:val="00E56256"/>
    <w:rsid w:val="00E60350"/>
    <w:rsid w:val="00E60AC3"/>
    <w:rsid w:val="00E61DB4"/>
    <w:rsid w:val="00E62324"/>
    <w:rsid w:val="00E63EA4"/>
    <w:rsid w:val="00E65100"/>
    <w:rsid w:val="00E656D2"/>
    <w:rsid w:val="00E65B13"/>
    <w:rsid w:val="00E65EF1"/>
    <w:rsid w:val="00E72095"/>
    <w:rsid w:val="00E744B2"/>
    <w:rsid w:val="00E74DCD"/>
    <w:rsid w:val="00E77563"/>
    <w:rsid w:val="00E77CE7"/>
    <w:rsid w:val="00E8029E"/>
    <w:rsid w:val="00E8090C"/>
    <w:rsid w:val="00E8113C"/>
    <w:rsid w:val="00E8563C"/>
    <w:rsid w:val="00E87710"/>
    <w:rsid w:val="00E877D5"/>
    <w:rsid w:val="00E9004E"/>
    <w:rsid w:val="00E91D7E"/>
    <w:rsid w:val="00E925FC"/>
    <w:rsid w:val="00E94DB1"/>
    <w:rsid w:val="00E95574"/>
    <w:rsid w:val="00E97459"/>
    <w:rsid w:val="00EA1D78"/>
    <w:rsid w:val="00EA4123"/>
    <w:rsid w:val="00EA4D3E"/>
    <w:rsid w:val="00EA54DE"/>
    <w:rsid w:val="00EB005E"/>
    <w:rsid w:val="00EB3F65"/>
    <w:rsid w:val="00EB7905"/>
    <w:rsid w:val="00EC4041"/>
    <w:rsid w:val="00EC460C"/>
    <w:rsid w:val="00EC64EF"/>
    <w:rsid w:val="00EC677F"/>
    <w:rsid w:val="00EC67FA"/>
    <w:rsid w:val="00EC68BB"/>
    <w:rsid w:val="00EC733C"/>
    <w:rsid w:val="00ED0128"/>
    <w:rsid w:val="00ED335A"/>
    <w:rsid w:val="00ED43EA"/>
    <w:rsid w:val="00ED4715"/>
    <w:rsid w:val="00ED7AC8"/>
    <w:rsid w:val="00EE158E"/>
    <w:rsid w:val="00EE3043"/>
    <w:rsid w:val="00EE390E"/>
    <w:rsid w:val="00EE4D28"/>
    <w:rsid w:val="00EE516E"/>
    <w:rsid w:val="00EE53AD"/>
    <w:rsid w:val="00EE6C2F"/>
    <w:rsid w:val="00EF2601"/>
    <w:rsid w:val="00EF278C"/>
    <w:rsid w:val="00EF29B9"/>
    <w:rsid w:val="00EF2A44"/>
    <w:rsid w:val="00F0292D"/>
    <w:rsid w:val="00F03693"/>
    <w:rsid w:val="00F0423D"/>
    <w:rsid w:val="00F0497E"/>
    <w:rsid w:val="00F07A16"/>
    <w:rsid w:val="00F1424A"/>
    <w:rsid w:val="00F155E1"/>
    <w:rsid w:val="00F15764"/>
    <w:rsid w:val="00F16A6C"/>
    <w:rsid w:val="00F21DD8"/>
    <w:rsid w:val="00F23515"/>
    <w:rsid w:val="00F236BB"/>
    <w:rsid w:val="00F27207"/>
    <w:rsid w:val="00F31B0D"/>
    <w:rsid w:val="00F3234E"/>
    <w:rsid w:val="00F323DF"/>
    <w:rsid w:val="00F3316B"/>
    <w:rsid w:val="00F34A9C"/>
    <w:rsid w:val="00F368CE"/>
    <w:rsid w:val="00F3733A"/>
    <w:rsid w:val="00F37DA2"/>
    <w:rsid w:val="00F4033F"/>
    <w:rsid w:val="00F448FD"/>
    <w:rsid w:val="00F50AC7"/>
    <w:rsid w:val="00F5193C"/>
    <w:rsid w:val="00F51F49"/>
    <w:rsid w:val="00F5264A"/>
    <w:rsid w:val="00F53119"/>
    <w:rsid w:val="00F55992"/>
    <w:rsid w:val="00F61929"/>
    <w:rsid w:val="00F61D0D"/>
    <w:rsid w:val="00F61D54"/>
    <w:rsid w:val="00F633A6"/>
    <w:rsid w:val="00F63987"/>
    <w:rsid w:val="00F64E98"/>
    <w:rsid w:val="00F654F6"/>
    <w:rsid w:val="00F67906"/>
    <w:rsid w:val="00F727A5"/>
    <w:rsid w:val="00F73A0B"/>
    <w:rsid w:val="00F74CB5"/>
    <w:rsid w:val="00F75A5D"/>
    <w:rsid w:val="00F85A9E"/>
    <w:rsid w:val="00F86CEA"/>
    <w:rsid w:val="00F876F3"/>
    <w:rsid w:val="00F90D84"/>
    <w:rsid w:val="00F90F39"/>
    <w:rsid w:val="00F94B67"/>
    <w:rsid w:val="00F94FC3"/>
    <w:rsid w:val="00F95436"/>
    <w:rsid w:val="00FA01C5"/>
    <w:rsid w:val="00FA0511"/>
    <w:rsid w:val="00FA053D"/>
    <w:rsid w:val="00FA25A7"/>
    <w:rsid w:val="00FA5DAF"/>
    <w:rsid w:val="00FB1160"/>
    <w:rsid w:val="00FB2245"/>
    <w:rsid w:val="00FB24A3"/>
    <w:rsid w:val="00FB2DD4"/>
    <w:rsid w:val="00FB2E14"/>
    <w:rsid w:val="00FB5D92"/>
    <w:rsid w:val="00FB67E2"/>
    <w:rsid w:val="00FB76D4"/>
    <w:rsid w:val="00FC10A1"/>
    <w:rsid w:val="00FC1175"/>
    <w:rsid w:val="00FC30B7"/>
    <w:rsid w:val="00FC47B9"/>
    <w:rsid w:val="00FC4D8A"/>
    <w:rsid w:val="00FC54D7"/>
    <w:rsid w:val="00FC623F"/>
    <w:rsid w:val="00FC6B21"/>
    <w:rsid w:val="00FC7F75"/>
    <w:rsid w:val="00FD03FC"/>
    <w:rsid w:val="00FD2909"/>
    <w:rsid w:val="00FD42AF"/>
    <w:rsid w:val="00FD4729"/>
    <w:rsid w:val="00FD47A6"/>
    <w:rsid w:val="00FD4933"/>
    <w:rsid w:val="00FD580D"/>
    <w:rsid w:val="00FD5977"/>
    <w:rsid w:val="00FD5BDE"/>
    <w:rsid w:val="00FD778E"/>
    <w:rsid w:val="00FE0DDA"/>
    <w:rsid w:val="00FE3D39"/>
    <w:rsid w:val="00FE452F"/>
    <w:rsid w:val="00FE508B"/>
    <w:rsid w:val="00FE7F6A"/>
    <w:rsid w:val="00FF0592"/>
    <w:rsid w:val="00FF176B"/>
    <w:rsid w:val="00FF68A5"/>
    <w:rsid w:val="00FF6DC9"/>
    <w:rsid w:val="00FF6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DA6DBC"/>
  <w15:chartTrackingRefBased/>
  <w15:docId w15:val="{DAF4220B-C220-4C5B-BBF5-BDA26E722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75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75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75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75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75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75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75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75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75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75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75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75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75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75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75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75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75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7552"/>
    <w:rPr>
      <w:rFonts w:eastAsiaTheme="majorEastAsia" w:cstheme="majorBidi"/>
      <w:color w:val="272727" w:themeColor="text1" w:themeTint="D8"/>
    </w:rPr>
  </w:style>
  <w:style w:type="paragraph" w:styleId="Title">
    <w:name w:val="Title"/>
    <w:basedOn w:val="Normal"/>
    <w:next w:val="Normal"/>
    <w:link w:val="TitleChar"/>
    <w:uiPriority w:val="10"/>
    <w:qFormat/>
    <w:rsid w:val="007175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75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75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75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7552"/>
    <w:pPr>
      <w:spacing w:before="160"/>
      <w:jc w:val="center"/>
    </w:pPr>
    <w:rPr>
      <w:i/>
      <w:iCs/>
      <w:color w:val="404040" w:themeColor="text1" w:themeTint="BF"/>
    </w:rPr>
  </w:style>
  <w:style w:type="character" w:customStyle="1" w:styleId="QuoteChar">
    <w:name w:val="Quote Char"/>
    <w:basedOn w:val="DefaultParagraphFont"/>
    <w:link w:val="Quote"/>
    <w:uiPriority w:val="29"/>
    <w:rsid w:val="00717552"/>
    <w:rPr>
      <w:i/>
      <w:iCs/>
      <w:color w:val="404040" w:themeColor="text1" w:themeTint="BF"/>
    </w:rPr>
  </w:style>
  <w:style w:type="paragraph" w:styleId="ListParagraph">
    <w:name w:val="List Paragraph"/>
    <w:basedOn w:val="Normal"/>
    <w:uiPriority w:val="34"/>
    <w:qFormat/>
    <w:rsid w:val="00717552"/>
    <w:pPr>
      <w:ind w:left="720"/>
      <w:contextualSpacing/>
    </w:pPr>
  </w:style>
  <w:style w:type="character" w:styleId="IntenseEmphasis">
    <w:name w:val="Intense Emphasis"/>
    <w:basedOn w:val="DefaultParagraphFont"/>
    <w:uiPriority w:val="21"/>
    <w:qFormat/>
    <w:rsid w:val="00717552"/>
    <w:rPr>
      <w:i/>
      <w:iCs/>
      <w:color w:val="0F4761" w:themeColor="accent1" w:themeShade="BF"/>
    </w:rPr>
  </w:style>
  <w:style w:type="paragraph" w:styleId="IntenseQuote">
    <w:name w:val="Intense Quote"/>
    <w:basedOn w:val="Normal"/>
    <w:next w:val="Normal"/>
    <w:link w:val="IntenseQuoteChar"/>
    <w:uiPriority w:val="30"/>
    <w:qFormat/>
    <w:rsid w:val="007175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7552"/>
    <w:rPr>
      <w:i/>
      <w:iCs/>
      <w:color w:val="0F4761" w:themeColor="accent1" w:themeShade="BF"/>
    </w:rPr>
  </w:style>
  <w:style w:type="character" w:styleId="IntenseReference">
    <w:name w:val="Intense Reference"/>
    <w:basedOn w:val="DefaultParagraphFont"/>
    <w:uiPriority w:val="32"/>
    <w:qFormat/>
    <w:rsid w:val="00717552"/>
    <w:rPr>
      <w:b/>
      <w:bCs/>
      <w:smallCaps/>
      <w:color w:val="0F4761" w:themeColor="accent1" w:themeShade="BF"/>
      <w:spacing w:val="5"/>
    </w:rPr>
  </w:style>
  <w:style w:type="paragraph" w:styleId="NoSpacing">
    <w:name w:val="No Spacing"/>
    <w:link w:val="NoSpacingChar"/>
    <w:uiPriority w:val="1"/>
    <w:qFormat/>
    <w:rsid w:val="008E369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E3693"/>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21376F"/>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3660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6052"/>
  </w:style>
  <w:style w:type="paragraph" w:styleId="Footer">
    <w:name w:val="footer"/>
    <w:basedOn w:val="Normal"/>
    <w:link w:val="FooterChar"/>
    <w:uiPriority w:val="99"/>
    <w:unhideWhenUsed/>
    <w:rsid w:val="003660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6052"/>
  </w:style>
  <w:style w:type="paragraph" w:styleId="Bibliography">
    <w:name w:val="Bibliography"/>
    <w:basedOn w:val="Normal"/>
    <w:next w:val="Normal"/>
    <w:uiPriority w:val="37"/>
    <w:unhideWhenUsed/>
    <w:rsid w:val="00D42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00086">
      <w:bodyDiv w:val="1"/>
      <w:marLeft w:val="0"/>
      <w:marRight w:val="0"/>
      <w:marTop w:val="0"/>
      <w:marBottom w:val="0"/>
      <w:divBdr>
        <w:top w:val="none" w:sz="0" w:space="0" w:color="auto"/>
        <w:left w:val="none" w:sz="0" w:space="0" w:color="auto"/>
        <w:bottom w:val="none" w:sz="0" w:space="0" w:color="auto"/>
        <w:right w:val="none" w:sz="0" w:space="0" w:color="auto"/>
      </w:divBdr>
    </w:div>
    <w:div w:id="34233508">
      <w:bodyDiv w:val="1"/>
      <w:marLeft w:val="0"/>
      <w:marRight w:val="0"/>
      <w:marTop w:val="0"/>
      <w:marBottom w:val="0"/>
      <w:divBdr>
        <w:top w:val="none" w:sz="0" w:space="0" w:color="auto"/>
        <w:left w:val="none" w:sz="0" w:space="0" w:color="auto"/>
        <w:bottom w:val="none" w:sz="0" w:space="0" w:color="auto"/>
        <w:right w:val="none" w:sz="0" w:space="0" w:color="auto"/>
      </w:divBdr>
    </w:div>
    <w:div w:id="99183416">
      <w:bodyDiv w:val="1"/>
      <w:marLeft w:val="0"/>
      <w:marRight w:val="0"/>
      <w:marTop w:val="0"/>
      <w:marBottom w:val="0"/>
      <w:divBdr>
        <w:top w:val="none" w:sz="0" w:space="0" w:color="auto"/>
        <w:left w:val="none" w:sz="0" w:space="0" w:color="auto"/>
        <w:bottom w:val="none" w:sz="0" w:space="0" w:color="auto"/>
        <w:right w:val="none" w:sz="0" w:space="0" w:color="auto"/>
      </w:divBdr>
    </w:div>
    <w:div w:id="141583805">
      <w:bodyDiv w:val="1"/>
      <w:marLeft w:val="0"/>
      <w:marRight w:val="0"/>
      <w:marTop w:val="0"/>
      <w:marBottom w:val="0"/>
      <w:divBdr>
        <w:top w:val="none" w:sz="0" w:space="0" w:color="auto"/>
        <w:left w:val="none" w:sz="0" w:space="0" w:color="auto"/>
        <w:bottom w:val="none" w:sz="0" w:space="0" w:color="auto"/>
        <w:right w:val="none" w:sz="0" w:space="0" w:color="auto"/>
      </w:divBdr>
    </w:div>
    <w:div w:id="146939442">
      <w:bodyDiv w:val="1"/>
      <w:marLeft w:val="0"/>
      <w:marRight w:val="0"/>
      <w:marTop w:val="0"/>
      <w:marBottom w:val="0"/>
      <w:divBdr>
        <w:top w:val="none" w:sz="0" w:space="0" w:color="auto"/>
        <w:left w:val="none" w:sz="0" w:space="0" w:color="auto"/>
        <w:bottom w:val="none" w:sz="0" w:space="0" w:color="auto"/>
        <w:right w:val="none" w:sz="0" w:space="0" w:color="auto"/>
      </w:divBdr>
    </w:div>
    <w:div w:id="160656840">
      <w:bodyDiv w:val="1"/>
      <w:marLeft w:val="0"/>
      <w:marRight w:val="0"/>
      <w:marTop w:val="0"/>
      <w:marBottom w:val="0"/>
      <w:divBdr>
        <w:top w:val="none" w:sz="0" w:space="0" w:color="auto"/>
        <w:left w:val="none" w:sz="0" w:space="0" w:color="auto"/>
        <w:bottom w:val="none" w:sz="0" w:space="0" w:color="auto"/>
        <w:right w:val="none" w:sz="0" w:space="0" w:color="auto"/>
      </w:divBdr>
    </w:div>
    <w:div w:id="171266600">
      <w:bodyDiv w:val="1"/>
      <w:marLeft w:val="0"/>
      <w:marRight w:val="0"/>
      <w:marTop w:val="0"/>
      <w:marBottom w:val="0"/>
      <w:divBdr>
        <w:top w:val="none" w:sz="0" w:space="0" w:color="auto"/>
        <w:left w:val="none" w:sz="0" w:space="0" w:color="auto"/>
        <w:bottom w:val="none" w:sz="0" w:space="0" w:color="auto"/>
        <w:right w:val="none" w:sz="0" w:space="0" w:color="auto"/>
      </w:divBdr>
    </w:div>
    <w:div w:id="204678618">
      <w:bodyDiv w:val="1"/>
      <w:marLeft w:val="0"/>
      <w:marRight w:val="0"/>
      <w:marTop w:val="0"/>
      <w:marBottom w:val="0"/>
      <w:divBdr>
        <w:top w:val="none" w:sz="0" w:space="0" w:color="auto"/>
        <w:left w:val="none" w:sz="0" w:space="0" w:color="auto"/>
        <w:bottom w:val="none" w:sz="0" w:space="0" w:color="auto"/>
        <w:right w:val="none" w:sz="0" w:space="0" w:color="auto"/>
      </w:divBdr>
    </w:div>
    <w:div w:id="362754298">
      <w:bodyDiv w:val="1"/>
      <w:marLeft w:val="0"/>
      <w:marRight w:val="0"/>
      <w:marTop w:val="0"/>
      <w:marBottom w:val="0"/>
      <w:divBdr>
        <w:top w:val="none" w:sz="0" w:space="0" w:color="auto"/>
        <w:left w:val="none" w:sz="0" w:space="0" w:color="auto"/>
        <w:bottom w:val="none" w:sz="0" w:space="0" w:color="auto"/>
        <w:right w:val="none" w:sz="0" w:space="0" w:color="auto"/>
      </w:divBdr>
    </w:div>
    <w:div w:id="387534162">
      <w:bodyDiv w:val="1"/>
      <w:marLeft w:val="0"/>
      <w:marRight w:val="0"/>
      <w:marTop w:val="0"/>
      <w:marBottom w:val="0"/>
      <w:divBdr>
        <w:top w:val="none" w:sz="0" w:space="0" w:color="auto"/>
        <w:left w:val="none" w:sz="0" w:space="0" w:color="auto"/>
        <w:bottom w:val="none" w:sz="0" w:space="0" w:color="auto"/>
        <w:right w:val="none" w:sz="0" w:space="0" w:color="auto"/>
      </w:divBdr>
    </w:div>
    <w:div w:id="410004826">
      <w:bodyDiv w:val="1"/>
      <w:marLeft w:val="0"/>
      <w:marRight w:val="0"/>
      <w:marTop w:val="0"/>
      <w:marBottom w:val="0"/>
      <w:divBdr>
        <w:top w:val="none" w:sz="0" w:space="0" w:color="auto"/>
        <w:left w:val="none" w:sz="0" w:space="0" w:color="auto"/>
        <w:bottom w:val="none" w:sz="0" w:space="0" w:color="auto"/>
        <w:right w:val="none" w:sz="0" w:space="0" w:color="auto"/>
      </w:divBdr>
    </w:div>
    <w:div w:id="417405239">
      <w:bodyDiv w:val="1"/>
      <w:marLeft w:val="0"/>
      <w:marRight w:val="0"/>
      <w:marTop w:val="0"/>
      <w:marBottom w:val="0"/>
      <w:divBdr>
        <w:top w:val="none" w:sz="0" w:space="0" w:color="auto"/>
        <w:left w:val="none" w:sz="0" w:space="0" w:color="auto"/>
        <w:bottom w:val="none" w:sz="0" w:space="0" w:color="auto"/>
        <w:right w:val="none" w:sz="0" w:space="0" w:color="auto"/>
      </w:divBdr>
    </w:div>
    <w:div w:id="519971542">
      <w:bodyDiv w:val="1"/>
      <w:marLeft w:val="0"/>
      <w:marRight w:val="0"/>
      <w:marTop w:val="0"/>
      <w:marBottom w:val="0"/>
      <w:divBdr>
        <w:top w:val="none" w:sz="0" w:space="0" w:color="auto"/>
        <w:left w:val="none" w:sz="0" w:space="0" w:color="auto"/>
        <w:bottom w:val="none" w:sz="0" w:space="0" w:color="auto"/>
        <w:right w:val="none" w:sz="0" w:space="0" w:color="auto"/>
      </w:divBdr>
    </w:div>
    <w:div w:id="587037549">
      <w:bodyDiv w:val="1"/>
      <w:marLeft w:val="0"/>
      <w:marRight w:val="0"/>
      <w:marTop w:val="0"/>
      <w:marBottom w:val="0"/>
      <w:divBdr>
        <w:top w:val="none" w:sz="0" w:space="0" w:color="auto"/>
        <w:left w:val="none" w:sz="0" w:space="0" w:color="auto"/>
        <w:bottom w:val="none" w:sz="0" w:space="0" w:color="auto"/>
        <w:right w:val="none" w:sz="0" w:space="0" w:color="auto"/>
      </w:divBdr>
    </w:div>
    <w:div w:id="614292375">
      <w:bodyDiv w:val="1"/>
      <w:marLeft w:val="0"/>
      <w:marRight w:val="0"/>
      <w:marTop w:val="0"/>
      <w:marBottom w:val="0"/>
      <w:divBdr>
        <w:top w:val="none" w:sz="0" w:space="0" w:color="auto"/>
        <w:left w:val="none" w:sz="0" w:space="0" w:color="auto"/>
        <w:bottom w:val="none" w:sz="0" w:space="0" w:color="auto"/>
        <w:right w:val="none" w:sz="0" w:space="0" w:color="auto"/>
      </w:divBdr>
    </w:div>
    <w:div w:id="614673528">
      <w:bodyDiv w:val="1"/>
      <w:marLeft w:val="0"/>
      <w:marRight w:val="0"/>
      <w:marTop w:val="0"/>
      <w:marBottom w:val="0"/>
      <w:divBdr>
        <w:top w:val="none" w:sz="0" w:space="0" w:color="auto"/>
        <w:left w:val="none" w:sz="0" w:space="0" w:color="auto"/>
        <w:bottom w:val="none" w:sz="0" w:space="0" w:color="auto"/>
        <w:right w:val="none" w:sz="0" w:space="0" w:color="auto"/>
      </w:divBdr>
    </w:div>
    <w:div w:id="696783420">
      <w:bodyDiv w:val="1"/>
      <w:marLeft w:val="0"/>
      <w:marRight w:val="0"/>
      <w:marTop w:val="0"/>
      <w:marBottom w:val="0"/>
      <w:divBdr>
        <w:top w:val="none" w:sz="0" w:space="0" w:color="auto"/>
        <w:left w:val="none" w:sz="0" w:space="0" w:color="auto"/>
        <w:bottom w:val="none" w:sz="0" w:space="0" w:color="auto"/>
        <w:right w:val="none" w:sz="0" w:space="0" w:color="auto"/>
      </w:divBdr>
    </w:div>
    <w:div w:id="716466329">
      <w:bodyDiv w:val="1"/>
      <w:marLeft w:val="0"/>
      <w:marRight w:val="0"/>
      <w:marTop w:val="0"/>
      <w:marBottom w:val="0"/>
      <w:divBdr>
        <w:top w:val="none" w:sz="0" w:space="0" w:color="auto"/>
        <w:left w:val="none" w:sz="0" w:space="0" w:color="auto"/>
        <w:bottom w:val="none" w:sz="0" w:space="0" w:color="auto"/>
        <w:right w:val="none" w:sz="0" w:space="0" w:color="auto"/>
      </w:divBdr>
    </w:div>
    <w:div w:id="751044611">
      <w:bodyDiv w:val="1"/>
      <w:marLeft w:val="0"/>
      <w:marRight w:val="0"/>
      <w:marTop w:val="0"/>
      <w:marBottom w:val="0"/>
      <w:divBdr>
        <w:top w:val="none" w:sz="0" w:space="0" w:color="auto"/>
        <w:left w:val="none" w:sz="0" w:space="0" w:color="auto"/>
        <w:bottom w:val="none" w:sz="0" w:space="0" w:color="auto"/>
        <w:right w:val="none" w:sz="0" w:space="0" w:color="auto"/>
      </w:divBdr>
    </w:div>
    <w:div w:id="772552639">
      <w:bodyDiv w:val="1"/>
      <w:marLeft w:val="0"/>
      <w:marRight w:val="0"/>
      <w:marTop w:val="0"/>
      <w:marBottom w:val="0"/>
      <w:divBdr>
        <w:top w:val="none" w:sz="0" w:space="0" w:color="auto"/>
        <w:left w:val="none" w:sz="0" w:space="0" w:color="auto"/>
        <w:bottom w:val="none" w:sz="0" w:space="0" w:color="auto"/>
        <w:right w:val="none" w:sz="0" w:space="0" w:color="auto"/>
      </w:divBdr>
    </w:div>
    <w:div w:id="861554580">
      <w:bodyDiv w:val="1"/>
      <w:marLeft w:val="0"/>
      <w:marRight w:val="0"/>
      <w:marTop w:val="0"/>
      <w:marBottom w:val="0"/>
      <w:divBdr>
        <w:top w:val="none" w:sz="0" w:space="0" w:color="auto"/>
        <w:left w:val="none" w:sz="0" w:space="0" w:color="auto"/>
        <w:bottom w:val="none" w:sz="0" w:space="0" w:color="auto"/>
        <w:right w:val="none" w:sz="0" w:space="0" w:color="auto"/>
      </w:divBdr>
    </w:div>
    <w:div w:id="888347943">
      <w:bodyDiv w:val="1"/>
      <w:marLeft w:val="0"/>
      <w:marRight w:val="0"/>
      <w:marTop w:val="0"/>
      <w:marBottom w:val="0"/>
      <w:divBdr>
        <w:top w:val="none" w:sz="0" w:space="0" w:color="auto"/>
        <w:left w:val="none" w:sz="0" w:space="0" w:color="auto"/>
        <w:bottom w:val="none" w:sz="0" w:space="0" w:color="auto"/>
        <w:right w:val="none" w:sz="0" w:space="0" w:color="auto"/>
      </w:divBdr>
    </w:div>
    <w:div w:id="919874898">
      <w:bodyDiv w:val="1"/>
      <w:marLeft w:val="0"/>
      <w:marRight w:val="0"/>
      <w:marTop w:val="0"/>
      <w:marBottom w:val="0"/>
      <w:divBdr>
        <w:top w:val="none" w:sz="0" w:space="0" w:color="auto"/>
        <w:left w:val="none" w:sz="0" w:space="0" w:color="auto"/>
        <w:bottom w:val="none" w:sz="0" w:space="0" w:color="auto"/>
        <w:right w:val="none" w:sz="0" w:space="0" w:color="auto"/>
      </w:divBdr>
    </w:div>
    <w:div w:id="969751048">
      <w:bodyDiv w:val="1"/>
      <w:marLeft w:val="0"/>
      <w:marRight w:val="0"/>
      <w:marTop w:val="0"/>
      <w:marBottom w:val="0"/>
      <w:divBdr>
        <w:top w:val="none" w:sz="0" w:space="0" w:color="auto"/>
        <w:left w:val="none" w:sz="0" w:space="0" w:color="auto"/>
        <w:bottom w:val="none" w:sz="0" w:space="0" w:color="auto"/>
        <w:right w:val="none" w:sz="0" w:space="0" w:color="auto"/>
      </w:divBdr>
    </w:div>
    <w:div w:id="1020401132">
      <w:bodyDiv w:val="1"/>
      <w:marLeft w:val="0"/>
      <w:marRight w:val="0"/>
      <w:marTop w:val="0"/>
      <w:marBottom w:val="0"/>
      <w:divBdr>
        <w:top w:val="none" w:sz="0" w:space="0" w:color="auto"/>
        <w:left w:val="none" w:sz="0" w:space="0" w:color="auto"/>
        <w:bottom w:val="none" w:sz="0" w:space="0" w:color="auto"/>
        <w:right w:val="none" w:sz="0" w:space="0" w:color="auto"/>
      </w:divBdr>
    </w:div>
    <w:div w:id="1090855262">
      <w:bodyDiv w:val="1"/>
      <w:marLeft w:val="0"/>
      <w:marRight w:val="0"/>
      <w:marTop w:val="0"/>
      <w:marBottom w:val="0"/>
      <w:divBdr>
        <w:top w:val="none" w:sz="0" w:space="0" w:color="auto"/>
        <w:left w:val="none" w:sz="0" w:space="0" w:color="auto"/>
        <w:bottom w:val="none" w:sz="0" w:space="0" w:color="auto"/>
        <w:right w:val="none" w:sz="0" w:space="0" w:color="auto"/>
      </w:divBdr>
    </w:div>
    <w:div w:id="1106273045">
      <w:bodyDiv w:val="1"/>
      <w:marLeft w:val="0"/>
      <w:marRight w:val="0"/>
      <w:marTop w:val="0"/>
      <w:marBottom w:val="0"/>
      <w:divBdr>
        <w:top w:val="none" w:sz="0" w:space="0" w:color="auto"/>
        <w:left w:val="none" w:sz="0" w:space="0" w:color="auto"/>
        <w:bottom w:val="none" w:sz="0" w:space="0" w:color="auto"/>
        <w:right w:val="none" w:sz="0" w:space="0" w:color="auto"/>
      </w:divBdr>
    </w:div>
    <w:div w:id="1148084815">
      <w:bodyDiv w:val="1"/>
      <w:marLeft w:val="0"/>
      <w:marRight w:val="0"/>
      <w:marTop w:val="0"/>
      <w:marBottom w:val="0"/>
      <w:divBdr>
        <w:top w:val="none" w:sz="0" w:space="0" w:color="auto"/>
        <w:left w:val="none" w:sz="0" w:space="0" w:color="auto"/>
        <w:bottom w:val="none" w:sz="0" w:space="0" w:color="auto"/>
        <w:right w:val="none" w:sz="0" w:space="0" w:color="auto"/>
      </w:divBdr>
    </w:div>
    <w:div w:id="1295599787">
      <w:bodyDiv w:val="1"/>
      <w:marLeft w:val="0"/>
      <w:marRight w:val="0"/>
      <w:marTop w:val="0"/>
      <w:marBottom w:val="0"/>
      <w:divBdr>
        <w:top w:val="none" w:sz="0" w:space="0" w:color="auto"/>
        <w:left w:val="none" w:sz="0" w:space="0" w:color="auto"/>
        <w:bottom w:val="none" w:sz="0" w:space="0" w:color="auto"/>
        <w:right w:val="none" w:sz="0" w:space="0" w:color="auto"/>
      </w:divBdr>
    </w:div>
    <w:div w:id="1321234115">
      <w:bodyDiv w:val="1"/>
      <w:marLeft w:val="0"/>
      <w:marRight w:val="0"/>
      <w:marTop w:val="0"/>
      <w:marBottom w:val="0"/>
      <w:divBdr>
        <w:top w:val="none" w:sz="0" w:space="0" w:color="auto"/>
        <w:left w:val="none" w:sz="0" w:space="0" w:color="auto"/>
        <w:bottom w:val="none" w:sz="0" w:space="0" w:color="auto"/>
        <w:right w:val="none" w:sz="0" w:space="0" w:color="auto"/>
      </w:divBdr>
    </w:div>
    <w:div w:id="1354305178">
      <w:bodyDiv w:val="1"/>
      <w:marLeft w:val="0"/>
      <w:marRight w:val="0"/>
      <w:marTop w:val="0"/>
      <w:marBottom w:val="0"/>
      <w:divBdr>
        <w:top w:val="none" w:sz="0" w:space="0" w:color="auto"/>
        <w:left w:val="none" w:sz="0" w:space="0" w:color="auto"/>
        <w:bottom w:val="none" w:sz="0" w:space="0" w:color="auto"/>
        <w:right w:val="none" w:sz="0" w:space="0" w:color="auto"/>
      </w:divBdr>
    </w:div>
    <w:div w:id="1359308493">
      <w:bodyDiv w:val="1"/>
      <w:marLeft w:val="0"/>
      <w:marRight w:val="0"/>
      <w:marTop w:val="0"/>
      <w:marBottom w:val="0"/>
      <w:divBdr>
        <w:top w:val="none" w:sz="0" w:space="0" w:color="auto"/>
        <w:left w:val="none" w:sz="0" w:space="0" w:color="auto"/>
        <w:bottom w:val="none" w:sz="0" w:space="0" w:color="auto"/>
        <w:right w:val="none" w:sz="0" w:space="0" w:color="auto"/>
      </w:divBdr>
    </w:div>
    <w:div w:id="1373454436">
      <w:bodyDiv w:val="1"/>
      <w:marLeft w:val="0"/>
      <w:marRight w:val="0"/>
      <w:marTop w:val="0"/>
      <w:marBottom w:val="0"/>
      <w:divBdr>
        <w:top w:val="none" w:sz="0" w:space="0" w:color="auto"/>
        <w:left w:val="none" w:sz="0" w:space="0" w:color="auto"/>
        <w:bottom w:val="none" w:sz="0" w:space="0" w:color="auto"/>
        <w:right w:val="none" w:sz="0" w:space="0" w:color="auto"/>
      </w:divBdr>
    </w:div>
    <w:div w:id="1553423118">
      <w:bodyDiv w:val="1"/>
      <w:marLeft w:val="0"/>
      <w:marRight w:val="0"/>
      <w:marTop w:val="0"/>
      <w:marBottom w:val="0"/>
      <w:divBdr>
        <w:top w:val="none" w:sz="0" w:space="0" w:color="auto"/>
        <w:left w:val="none" w:sz="0" w:space="0" w:color="auto"/>
        <w:bottom w:val="none" w:sz="0" w:space="0" w:color="auto"/>
        <w:right w:val="none" w:sz="0" w:space="0" w:color="auto"/>
      </w:divBdr>
    </w:div>
    <w:div w:id="1840852529">
      <w:bodyDiv w:val="1"/>
      <w:marLeft w:val="0"/>
      <w:marRight w:val="0"/>
      <w:marTop w:val="0"/>
      <w:marBottom w:val="0"/>
      <w:divBdr>
        <w:top w:val="none" w:sz="0" w:space="0" w:color="auto"/>
        <w:left w:val="none" w:sz="0" w:space="0" w:color="auto"/>
        <w:bottom w:val="none" w:sz="0" w:space="0" w:color="auto"/>
        <w:right w:val="none" w:sz="0" w:space="0" w:color="auto"/>
      </w:divBdr>
    </w:div>
    <w:div w:id="1877153525">
      <w:bodyDiv w:val="1"/>
      <w:marLeft w:val="0"/>
      <w:marRight w:val="0"/>
      <w:marTop w:val="0"/>
      <w:marBottom w:val="0"/>
      <w:divBdr>
        <w:top w:val="none" w:sz="0" w:space="0" w:color="auto"/>
        <w:left w:val="none" w:sz="0" w:space="0" w:color="auto"/>
        <w:bottom w:val="none" w:sz="0" w:space="0" w:color="auto"/>
        <w:right w:val="none" w:sz="0" w:space="0" w:color="auto"/>
      </w:divBdr>
    </w:div>
    <w:div w:id="1945769664">
      <w:bodyDiv w:val="1"/>
      <w:marLeft w:val="0"/>
      <w:marRight w:val="0"/>
      <w:marTop w:val="0"/>
      <w:marBottom w:val="0"/>
      <w:divBdr>
        <w:top w:val="none" w:sz="0" w:space="0" w:color="auto"/>
        <w:left w:val="none" w:sz="0" w:space="0" w:color="auto"/>
        <w:bottom w:val="none" w:sz="0" w:space="0" w:color="auto"/>
        <w:right w:val="none" w:sz="0" w:space="0" w:color="auto"/>
      </w:divBdr>
    </w:div>
    <w:div w:id="2006585805">
      <w:bodyDiv w:val="1"/>
      <w:marLeft w:val="0"/>
      <w:marRight w:val="0"/>
      <w:marTop w:val="0"/>
      <w:marBottom w:val="0"/>
      <w:divBdr>
        <w:top w:val="none" w:sz="0" w:space="0" w:color="auto"/>
        <w:left w:val="none" w:sz="0" w:space="0" w:color="auto"/>
        <w:bottom w:val="none" w:sz="0" w:space="0" w:color="auto"/>
        <w:right w:val="none" w:sz="0" w:space="0" w:color="auto"/>
      </w:divBdr>
    </w:div>
    <w:div w:id="2047951206">
      <w:bodyDiv w:val="1"/>
      <w:marLeft w:val="0"/>
      <w:marRight w:val="0"/>
      <w:marTop w:val="0"/>
      <w:marBottom w:val="0"/>
      <w:divBdr>
        <w:top w:val="none" w:sz="0" w:space="0" w:color="auto"/>
        <w:left w:val="none" w:sz="0" w:space="0" w:color="auto"/>
        <w:bottom w:val="none" w:sz="0" w:space="0" w:color="auto"/>
        <w:right w:val="none" w:sz="0" w:space="0" w:color="auto"/>
      </w:divBdr>
    </w:div>
    <w:div w:id="207631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0" ma:contentTypeDescription="Create a new document." ma:contentTypeScope="" ma:versionID="a85ecf238623d6ed8a401648ed9668fe">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f4f48de3c5f0d9b6a6c1dd67e668a19e"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Mat11</b:Tag>
    <b:SourceType>BookSection</b:SourceType>
    <b:Guid>{90E1F6F9-1B15-4400-963B-74CC40E2B32E}</b:Guid>
    <b:Title>Review of Domestic Abuse Violence Policies in England &amp; Wales</b:Title>
    <b:BookTitle>School of Social Work, Faculty of Health and Social Care Sciences</b:BookTitle>
    <b:Year>(2011)</b:Year>
    <b:Pages>1-28</b:Pages>
    <b:Publisher>Kingston University and St George's, University of London</b:Publisher>
    <b:Author>
      <b:Author>
        <b:NameList>
          <b:Person>
            <b:Last>Matczak</b:Last>
            <b:First>Anna</b:First>
          </b:Person>
          <b:Person>
            <b:Last>Hatzidimitriadou</b:Last>
            <b:First>Eleni</b:First>
          </b:Person>
          <b:Person>
            <b:Last>Lindsay</b:Last>
            <b:First>Jane</b:First>
          </b:Person>
        </b:NameList>
      </b:Author>
    </b:Author>
    <b:RefOrder>1</b:RefOrder>
  </b:Source>
  <b:Source>
    <b:Tag>Llo18</b:Tag>
    <b:SourceType>JournalArticle</b:SourceType>
    <b:Guid>{EB8A3707-D5B6-42B9-AEDB-0525DB206ECA}</b:Guid>
    <b:Title>Domestic Violence and Education: Examining The Impact of Domestic Violence on Young Children, Children, and Young People and The Potential Role of Schools</b:Title>
    <b:JournalName>Frontiers in Psychology</b:JournalName>
    <b:Year>(2018)</b:Year>
    <b:Pages>396-402</b:Pages>
    <b:Volume>9</b:Volume>
    <b:Author>
      <b:Author>
        <b:NameList>
          <b:Person>
            <b:Last>Lloyd</b:Last>
            <b:First>Michelle</b:First>
          </b:Person>
        </b:NameList>
      </b:Author>
    </b:Author>
    <b:RefOrder>2</b:RefOrder>
  </b:Source>
  <b:Source>
    <b:Tag>Tau20</b:Tag>
    <b:SourceType>JournalArticle</b:SourceType>
    <b:Guid>{86AB70F9-65E7-4767-8A43-2A77787D016F}</b:Guid>
    <b:Title>A New Covid-19 Crisis: Domestic Abuse Rises Worldwide</b:Title>
    <b:JournalName>The New York Times</b:JournalName>
    <b:Year>(2020)</b:Year>
    <b:Volume>6</b:Volume>
    <b:Issue>6</b:Issue>
    <b:Author>
      <b:Author>
        <b:NameList>
          <b:Person>
            <b:Last>Taub</b:Last>
            <b:First>Amanda</b:First>
          </b:Person>
        </b:NameList>
      </b:Author>
    </b:Author>
    <b:RefOrder>3</b:RefOrder>
  </b:Source>
  <b:Source>
    <b:Tag>Ben04</b:Tag>
    <b:SourceType>BookSection</b:SourceType>
    <b:Guid>{DF1E0F06-56FA-40D6-9605-857088378913}</b:Guid>
    <b:Title>Domestic Violence and Abuse: Types, Signs, Symptoms, Causes, and Effects</b:Title>
    <b:Year>(2004)</b:Year>
    <b:Author>
      <b:Author>
        <b:NameList>
          <b:Person>
            <b:Last>Benedictus</b:Last>
            <b:Middle>De</b:Middle>
            <b:First>Tina</b:First>
          </b:Person>
          <b:Person>
            <b:Last>Jaffe</b:Last>
            <b:First>Jaelline</b:First>
          </b:Person>
          <b:Person>
            <b:Last>Segal</b:Last>
            <b:First>Jeanne</b:First>
          </b:Person>
        </b:NameList>
      </b:Author>
    </b:Author>
    <b:BookTitle>Helpguide: Mental Health Issues</b:BookTitle>
    <b:RefOrder>4</b:RefOrder>
  </b:Source>
  <b:Source>
    <b:Tag>Hil20</b:Tag>
    <b:SourceType>BookSection</b:SourceType>
    <b:Guid>{5B9FE5EE-3F0B-41DB-AEBE-10940D4D161D}</b:Guid>
    <b:Title>See What You Made Me Do</b:Title>
    <b:BookTitle>Power, Control and Domestic Abuse</b:BookTitle>
    <b:Year>(2020)</b:Year>
    <b:Publisher>Oxford University Press</b:Publisher>
    <b:Author>
      <b:Author>
        <b:NameList>
          <b:Person>
            <b:Last>Hill</b:Last>
            <b:First>Jess</b:First>
          </b:Person>
        </b:NameList>
      </b:Author>
    </b:Author>
    <b:RefOrder>5</b:RefOrder>
  </b:Source>
  <b:Source>
    <b:Tag>Del11</b:Tag>
    <b:SourceType>Book</b:SourceType>
    <b:Guid>{EFA3A839-0ECE-4037-B809-0C0D5B4AE675}</b:Guid>
    <b:Title>Knowing Their Place: Domestic Service in Twentieth-Century Britain</b:Title>
    <b:Year>(2011)</b:Year>
    <b:Publisher>Oxford University Press, USA</b:Publisher>
    <b:Author>
      <b:Author>
        <b:NameList>
          <b:Person>
            <b:Last>Delap</b:Last>
            <b:First>Lucy </b:First>
          </b:Person>
        </b:NameList>
      </b:Author>
    </b:Author>
    <b:RefOrder>6</b:RefOrder>
  </b:Source>
  <b:Source>
    <b:Tag>Fre89</b:Tag>
    <b:SourceType>JournalArticle</b:SourceType>
    <b:Guid>{E66D571F-4296-4CFD-8146-1E1E11FED71C}</b:Guid>
    <b:Title>Domestic Violence: The Limits of Effective Legal Action</b:Title>
    <b:JournalName>Cambrian L. Rev</b:JournalName>
    <b:Year>(1989)</b:Year>
    <b:Pages>17</b:Pages>
    <b:Volume>20</b:Volume>
    <b:Author>
      <b:Author>
        <b:NameList>
          <b:Person>
            <b:Last>Freeman</b:Last>
            <b:Middle>D. A</b:Middle>
            <b:First>M</b:First>
          </b:Person>
        </b:NameList>
      </b:Author>
    </b:Author>
    <b:RefOrder>7</b:RefOrder>
  </b:Source>
  <b:Source>
    <b:Tag>Tal09</b:Tag>
    <b:SourceType>BookSection</b:SourceType>
    <b:Guid>{F489E38C-2FB0-4762-B00C-1E792BBEAACD}</b:Guid>
    <b:Title>The Road To Positive Discipline: A Parents Guide</b:Title>
    <b:Year>(2009)</b:Year>
    <b:Publisher>TNT Publishing Los Angeles, CA </b:Publisher>
    <b:Author>
      <b:Author>
        <b:NameList>
          <b:Person>
            <b:Last>Talbot</b:Last>
            <b:Middle>C</b:Middle>
            <b:First>James</b:First>
          </b:Person>
        </b:NameList>
      </b:Author>
      <b:Editor>
        <b:NameList>
          <b:Person>
            <b:Last>Talbot</b:Last>
            <b:First>Brian</b:First>
          </b:Person>
        </b:NameList>
      </b:Editor>
    </b:Author>
    <b:RefOrder>8</b:RefOrder>
  </b:Source>
  <b:Source>
    <b:Tag>Bun10</b:Tag>
    <b:SourceType>JournalArticle</b:SourceType>
    <b:Guid>{C637B571-7A00-4B11-8B57-8C5500A105B0}</b:Guid>
    <b:Title>In Two Minds? - Parental Attitudes Toward Physical Punishment in The UK </b:Title>
    <b:Year>(2010)</b:Year>
    <b:Pages>359-370</b:Pages>
    <b:JournalName>Children and Society</b:JournalName>
    <b:Volume>24</b:Volume>
    <b:Issue>5</b:Issue>
    <b:Author>
      <b:Author>
        <b:NameList>
          <b:Person>
            <b:Last>Bunting</b:Last>
            <b:First>Lisa</b:First>
          </b:Person>
          <b:Person>
            <b:Last>Webb</b:Last>
            <b:Middle>Anne </b:Middle>
            <b:First>Mary</b:First>
          </b:Person>
          <b:Person>
            <b:Last>Healy</b:Last>
            <b:First>Julie</b:First>
          </b:Person>
        </b:NameList>
      </b:Author>
    </b:Author>
    <b:RefOrder>9</b:RefOrder>
  </b:Source>
  <b:Source>
    <b:Tag>Gor22</b:Tag>
    <b:SourceType>BookSection</b:SourceType>
    <b:Guid>{D9860A75-2FC2-4512-B1EC-F3762FC12E0A}</b:Guid>
    <b:Title>The Child Protection System in England and Wales</b:Title>
    <b:Year>(2022)</b:Year>
    <b:Pages>97-122</b:Pages>
    <b:Publisher>Wydawnictwa Uniwesytetu Warszawskiego</b:Publisher>
    <b:Author>
      <b:Author>
        <b:NameList>
          <b:Person>
            <b:Last>Gorczowska</b:Last>
            <b:First>Joanna </b:First>
          </b:Person>
        </b:NameList>
      </b:Author>
    </b:Author>
    <b:BookTitle>Child Protection System - Just Think Differently?</b:BookTitle>
    <b:RefOrder>10</b:RefOrder>
  </b:Source>
  <b:Source>
    <b:Tag>Don15</b:Tag>
    <b:SourceType>Book</b:SourceType>
    <b:Guid>{C00FE278-AE0E-4F5D-9CFA-F0C45B6BCB4F}</b:Guid>
    <b:Title>Domestic Violence and Sexuality: What's Love Got To Do With It?</b:Title>
    <b:Year>(2015)</b:Year>
    <b:Publisher>Policy Press</b:Publisher>
    <b:Author>
      <b:Author>
        <b:NameList>
          <b:Person>
            <b:Last>Donovan</b:Last>
            <b:First>Catherine</b:First>
          </b:Person>
          <b:Person>
            <b:Last>Hester</b:Last>
            <b:First>Marianne</b:First>
          </b:Person>
        </b:NameList>
      </b:Author>
    </b:Author>
    <b:RefOrder>11</b:RefOrder>
  </b:Source>
  <b:Source>
    <b:Tag>Ska22</b:Tag>
    <b:SourceType>JournalArticle</b:SourceType>
    <b:Guid>{8FF7689F-AD16-448A-B08B-3B5928D1F029}</b:Guid>
    <b:Title>Prevalence and social inequality in experiences of domestic abuse among mothers of young children: A study using national survey data from Scotland</b:Title>
    <b:Year>(2022)</b:Year>
    <b:JournalName>Journal of Interpersonal Violence</b:JournalName>
    <b:Pages>9811-9838</b:Pages>
    <b:Volume>37</b:Volume>
    <b:Issue>11-12</b:Issue>
    <b:Author>
      <b:Author>
        <b:NameList>
          <b:Person>
            <b:Last>Skafida</b:Last>
            <b:First>Valeria</b:First>
          </b:Person>
          <b:Person>
            <b:Last>Morrison</b:Last>
            <b:First>Fiona</b:First>
          </b:Person>
          <b:Person>
            <b:Last>Devaney</b:Last>
            <b:First>John</b:First>
          </b:Person>
        </b:NameList>
      </b:Author>
    </b:Author>
    <b:RefOrder>12</b:RefOrder>
  </b:Source>
  <b:Source>
    <b:Tag>Jua24</b:Tag>
    <b:SourceType>JournalArticle</b:SourceType>
    <b:Guid>{E86CDE1A-E615-4874-9B4D-0A6F6B1344C9}</b:Guid>
    <b:Title>Perceived reportability of intimate partner violence against women to the police and help-seeking: A national survey</b:Title>
    <b:JournalName>Psychosocial Intervention</b:JournalName>
    <b:Year>(2024)</b:Year>
    <b:Pages>55-64</b:Pages>
    <b:Volume>33</b:Volume>
    <b:Issue>1</b:Issue>
    <b:Author>
      <b:Author>
        <b:NameList>
          <b:Person>
            <b:Last>Juarros-Basterretxea</b:Last>
            <b:First>Joel</b:First>
          </b:Person>
          <b:Person>
            <b:Last>Fernandez-Alvarez</b:Last>
            <b:First>Natalia</b:First>
          </b:Person>
          <b:Person>
            <b:Last>Torres-Vallejos</b:Last>
            <b:First>Javier</b:First>
          </b:Person>
          <b:Person>
            <b:Last>Herrero</b:Last>
            <b:First>Juan</b:First>
          </b:Person>
        </b:NameList>
      </b:Author>
    </b:Author>
    <b:RefOrder>13</b:RefOrder>
  </b:Source>
  <b:Source>
    <b:Tag>Mor21</b:Tag>
    <b:SourceType>JournalArticle</b:SourceType>
    <b:Guid>{F40B717B-8C75-44D7-830D-A75B3B588C50}</b:Guid>
    <b:Title>Should domestic violence be or not a public crime?</b:Title>
    <b:JournalName>Journal of Public Health</b:JournalName>
    <b:Year>(2021)</b:Year>
    <b:Pages>833-838</b:Pages>
    <b:Volume>43</b:Volume>
    <b:Issue>4</b:Issue>
    <b:Author>
      <b:Author>
        <b:NameList>
          <b:Person>
            <b:Last>Moreira</b:Last>
            <b:Middle>Nadine</b:Middle>
            <b:First>Diana</b:First>
          </b:Person>
          <b:Person>
            <b:Last>Costa</b:Last>
            <b:Middle>Pinto da</b:Middle>
            <b:First>Mariana</b:First>
          </b:Person>
        </b:NameList>
      </b:Author>
    </b:Author>
    <b:RefOrder>14</b:RefOrder>
  </b:Source>
  <b:Source>
    <b:Tag>Gre24</b:Tag>
    <b:SourceType>JournalArticle</b:SourceType>
    <b:Guid>{1B93FFFA-AF17-4D28-8B29-1B42FC04DE73}</b:Guid>
    <b:Title>Domestic violence perception and gender stereotypes</b:Title>
    <b:JournalName>Journal of Population Economics</b:JournalName>
    <b:Year>(2024)</b:Year>
    <b:Pages>1</b:Pages>
    <b:Volume>37</b:Volume>
    <b:Issue>1</b:Issue>
    <b:Author>
      <b:Author>
        <b:NameList>
          <b:Person>
            <b:Last>Grembi</b:Last>
            <b:First>Veronica</b:First>
          </b:Person>
          <b:Person>
            <b:Last>Rosso</b:Last>
            <b:Middle>C</b:Middle>
            <b:First>Anna</b:First>
          </b:Person>
          <b:Person>
            <b:Last>Barili</b:Last>
            <b:First>Emilia</b:First>
          </b:Person>
        </b:NameList>
      </b:Author>
    </b:Author>
    <b:RefOrder>15</b:RefOrder>
  </b:Source>
  <b:Source>
    <b:Tag>Zor92</b:Tag>
    <b:SourceType>JournalArticle</b:SourceType>
    <b:Guid>{DCE79A70-C69F-46C5-AD44-0D6B354091B6}</b:Guid>
    <b:Title>The Criminal Law of Misdemeanor Domestic Violence, 1970-1990</b:Title>
    <b:JournalName>The Journal of Criminal Law and Criminology</b:JournalName>
    <b:Year>(1992)</b:Year>
    <b:Pages>46</b:Pages>
    <b:Volume>83</b:Volume>
    <b:Issue>1</b:Issue>
    <b:Author>
      <b:Author>
        <b:NameList>
          <b:Person>
            <b:Last>Zorza</b:Last>
            <b:First>Joan</b:First>
          </b:Person>
        </b:NameList>
      </b:Author>
    </b:Author>
    <b:RefOrder>16</b:RefOrder>
  </b:Source>
  <b:Source>
    <b:Tag>Wor13</b:Tag>
    <b:SourceType>BookSection</b:SourceType>
    <b:Guid>{9951F93F-13F6-421C-B5A9-32E6048437C1}</b:Guid>
    <b:Title>Alone, Misunderstood, Angry. An interpretative analysis of young people's experiences of witnessing domestic violence and abuse</b:Title>
    <b:Year>(2013)</b:Year>
    <b:Pages>1-181</b:Pages>
    <b:Publisher>Doctorial Dissertation, University of Sheffield</b:Publisher>
    <b:Author>
      <b:Author>
        <b:NameList>
          <b:Person>
            <b:Last>Worrall</b:Last>
            <b:First>Katie</b:First>
          </b:Person>
        </b:NameList>
      </b:Author>
    </b:Author>
    <b:BookTitle>Department of Educational Studies </b:BookTitle>
    <b:RefOrder>17</b:RefOrder>
  </b:Source>
  <b:Source>
    <b:Tag>Ree09</b:Tag>
    <b:SourceType>JournalArticle</b:SourceType>
    <b:Guid>{BEAE3453-A1D1-4B22-B6A8-D77C72752289}</b:Guid>
    <b:Title>The Cycle of Abuse: Personal and Political</b:Title>
    <b:JournalName>A Journal of Economics, Culture and Society</b:JournalName>
    <b:Year>(2009)</b:Year>
    <b:Pages>145-150</b:Pages>
    <b:Volume>8</b:Volume>
    <b:Issue>3</b:Issue>
    <b:Author>
      <b:Author>
        <b:NameList>
          <b:Person>
            <b:Last>Reed</b:Last>
            <b:Middle>S</b:Middle>
            <b:First>Edward</b:First>
          </b:Person>
        </b:NameList>
      </b:Author>
    </b:Author>
    <b:RefOrder>18</b:RefOrder>
  </b:Source>
  <b:Source>
    <b:Tag>Kwa09</b:Tag>
    <b:SourceType>JournalArticle</b:SourceType>
    <b:Guid>{2F28941D-B3D9-4E2A-8809-0AD26F21B945}</b:Guid>
    <b:Title>Tackling Domestic Violence in UK: Persistent Problems</b:Title>
    <b:JournalName>International Area Studies Review</b:JournalName>
    <b:Year>(2009)</b:Year>
    <b:Pages>17-43</b:Pages>
    <b:Volume>12</b:Volume>
    <b:Issue>1</b:Issue>
    <b:Author>
      <b:Author>
        <b:NameList>
          <b:Person>
            <b:Last>Choi</b:Last>
            <b:First>Kwan</b:First>
          </b:Person>
        </b:NameList>
      </b:Author>
    </b:Author>
    <b:RefOrder>19</b:RefOrder>
  </b:Source>
  <b:Source>
    <b:Tag>Siv22</b:Tag>
    <b:SourceType>JournalArticle</b:SourceType>
    <b:Guid>{12BD8C0D-F12C-42B1-81B6-4E30D960D931}</b:Guid>
    <b:Title>Investigating public awareness, prevailing attitudes and perceptions towards domestic violence and abuse in the United Kingdom: A qualitative study</b:Title>
    <b:Year>(2022)</b:Year>
    <b:Pages>2042</b:Pages>
    <b:Author>
      <b:Author>
        <b:NameList>
          <b:Person>
            <b:Last>Sivarajasingam</b:Last>
            <b:First>Vasumathy</b:First>
          </b:Person>
          <b:Person>
            <b:Last>Webber</b:Last>
            <b:First>Iman</b:First>
          </b:Person>
          <b:Person>
            <b:Last>Riboli-Sasco</b:Last>
            <b:First>Eva</b:First>
          </b:Person>
          <b:Person>
            <b:Last>Alaa</b:Last>
            <b:First>Aos</b:First>
          </b:Person>
          <b:Person>
            <b:Last>El-Osta</b:Last>
            <b:First>Austen</b:First>
          </b:Person>
        </b:NameList>
      </b:Author>
    </b:Author>
    <b:JournalName>BMC Public Health</b:JournalName>
    <b:Volume>22</b:Volume>
    <b:Issue>1</b:Issue>
    <b:RefOrder>20</b:RefOrder>
  </b:Source>
  <b:Source>
    <b:Tag>Fox141</b:Tag>
    <b:SourceType>JournalArticle</b:SourceType>
    <b:Guid>{84F2C502-0AC2-40EC-A516-B698B4260E0E}</b:Guid>
    <b:Title>Domestic abuse prevention education: Listening to the views of young people</b:Title>
    <b:Year>(2014)</b:Year>
    <b:Pages>28-41</b:Pages>
    <b:JournalName>Sex Education: Sexuality, Society and Learning</b:JournalName>
    <b:Volume>14</b:Volume>
    <b:Issue>1</b:Issue>
    <b:Author>
      <b:Author>
        <b:NameList>
          <b:Person>
            <b:Last>Fox</b:Last>
            <b:Middle>L</b:Middle>
            <b:First>Claire</b:First>
          </b:Person>
          <b:Person>
            <b:Last>Hale</b:Last>
            <b:First>Rebecca</b:First>
          </b:Person>
          <b:Person>
            <b:Last>Gadd</b:Last>
            <b:First>David</b:First>
          </b:Person>
        </b:NameList>
      </b:Author>
    </b:Author>
    <b:RefOrder>21</b:RefOrder>
  </b:Source>
  <b:Source>
    <b:Tag>Ale14</b:Tag>
    <b:SourceType>JournalArticle</b:SourceType>
    <b:Guid>{E4D411C6-7D1C-483C-A866-3E09BE57D5D0}</b:Guid>
    <b:Title>Long-Term Physical and Mental Health Effects of Domestic Violence  </b:Title>
    <b:JournalName>Themis: Research Journal of Justice Studies and Forensic Science</b:JournalName>
    <b:Year>(2014)</b:Year>
    <b:Pages>5</b:Pages>
    <b:Volume>2</b:Volume>
    <b:Issue>1</b:Issue>
    <b:Author>
      <b:Author>
        <b:NameList>
          <b:Person>
            <b:Last>Alejo</b:Last>
            <b:First>Kavita</b:First>
          </b:Person>
        </b:NameList>
      </b:Author>
    </b:Author>
    <b:RefOrder>22</b:RefOrder>
  </b:Source>
  <b:Source>
    <b:Tag>Hum03</b:Tag>
    <b:SourceType>JournalArticle</b:SourceType>
    <b:Guid>{A6F97A7B-2545-4C08-8E48-B0A43C8C5A01}</b:Guid>
    <b:Title>Mental Health and Domestic Violence: 'I Call it Symptoms of Abuse'</b:Title>
    <b:Year>(2003)</b:Year>
    <b:Pages>209-226</b:Pages>
    <b:Author>
      <b:Author>
        <b:NameList>
          <b:Person>
            <b:Last>Humphreys</b:Last>
            <b:First>Cathy</b:First>
          </b:Person>
          <b:Person>
            <b:Last>Thiara</b:Last>
            <b:First>Ravi</b:First>
          </b:Person>
        </b:NameList>
      </b:Author>
    </b:Author>
    <b:JournalName>The British Journal of Social Work</b:JournalName>
    <b:Volume>33</b:Volume>
    <b:Issue>2</b:Issue>
    <b:RefOrder>23</b:RefOrder>
  </b:Source>
  <b:Source>
    <b:Tag>Pos12</b:Tag>
    <b:SourceType>JournalArticle</b:SourceType>
    <b:Guid>{19AFE27C-E055-4E9F-8650-1792FCAE20B8}</b:Guid>
    <b:Title>Understanding Economic Abuse in The Lives of Survivors</b:Title>
    <b:JournalName>Journal of Interpersonal Violence</b:JournalName>
    <b:Year>(2012)</b:Year>
    <b:Pages>411-430</b:Pages>
    <b:Volume>27</b:Volume>
    <b:Issue>3</b:Issue>
    <b:Author>
      <b:Author>
        <b:NameList>
          <b:Person>
            <b:Last>Postmus</b:Last>
            <b:Middle>L</b:Middle>
            <b:First>Judy</b:First>
          </b:Person>
          <b:Person>
            <b:Last>Plummer</b:Last>
            <b:First>Sara-Beth</b:First>
          </b:Person>
          <b:Person>
            <b:Last>McMahon</b:Last>
            <b:First>Sarah</b:First>
          </b:Person>
          <b:Person>
            <b:Last>Murshid</b:Last>
            <b:Middle>Shaanta</b:Middle>
            <b:First>N</b:First>
          </b:Person>
          <b:Person>
            <b:Last>KIM</b:Last>
            <b:Middle>Sung</b:Middle>
            <b:First>Mi</b:First>
          </b:Person>
        </b:NameList>
      </b:Author>
    </b:Author>
    <b:RefOrder>24</b:RefOrder>
  </b:Source>
  <b:Source>
    <b:Tag>Hir03</b:Tag>
    <b:SourceType>JournalArticle</b:SourceType>
    <b:Guid>{C490B713-602A-4CA0-A417-8C84DEA1AE98}</b:Guid>
    <b:Title>The housing crisis for victims of domestic violence: Disparate impact claimsand other housing protection for victims of domestic violence</b:Title>
    <b:JournalName>Georgetwon Journal on Poverty Law and Policy</b:JournalName>
    <b:Year>(2003)</b:Year>
    <b:Pages>131</b:Pages>
    <b:Volume>10</b:Volume>
    <b:Issue>1</b:Issue>
    <b:Author>
      <b:Author>
        <b:NameList>
          <b:Person>
            <b:Last>Hirst</b:Last>
            <b:First>Eliza</b:First>
          </b:Person>
        </b:NameList>
      </b:Author>
    </b:Author>
    <b:RefOrder>25</b:RefOrder>
  </b:Source>
  <b:Source>
    <b:Tag>Joh14</b:Tag>
    <b:SourceType>JournalArticle</b:SourceType>
    <b:Guid>{1E3004E9-0147-4BAF-84F7-615321CD38F3}</b:Guid>
    <b:Title>A Home With Dignity: Domestic Violence and Property Rights</b:Title>
    <b:JournalName>BYU L Rev</b:JournalName>
    <b:Year>(2014)</b:Year>
    <b:Pages>1</b:Pages>
    <b:Author>
      <b:Author>
        <b:NameList>
          <b:Person>
            <b:Last>Johnson</b:Last>
            <b:Middle>E</b:Middle>
            <b:First>Margaret</b:First>
          </b:Person>
        </b:NameList>
      </b:Author>
    </b:Author>
    <b:RefOrder>26</b:RefOrder>
  </b:Source>
  <b:Source>
    <b:Tag>And11</b:Tag>
    <b:SourceType>Book</b:SourceType>
    <b:Guid>{CD8A998A-7FD6-4085-AD57-616805E68853}</b:Guid>
    <b:Title>Domestic Abuse: Instrumental Violence and Economic Incentives</b:Title>
    <b:Year>(2011)</b:Year>
    <b:Author>
      <b:Author>
        <b:NameList>
          <b:Person>
            <b:Last>Anderberg</b:Last>
            <b:First>Dan</b:First>
          </b:Person>
          <b:Person>
            <b:Last>Rainer</b:Last>
            <b:First>Helmut</b:First>
          </b:Person>
        </b:NameList>
      </b:Author>
    </b:Author>
    <b:RefOrder>27</b:RefOrder>
  </b:Source>
  <b:Source>
    <b:Tag>Her21</b:Tag>
    <b:SourceType>JournalArticle</b:SourceType>
    <b:Guid>{CC855F0B-5B97-4470-88CD-D5A5E9EEFEDC}</b:Guid>
    <b:Title>Barriers and facilitators of disclosing domestic violence to the healthcare service: A sytematic review of qualitative research</b:Title>
    <b:JournalName>Health and Social Care in The Community</b:JournalName>
    <b:Year>(2021)</b:Year>
    <b:Pages>612-630</b:Pages>
    <b:Volume>29</b:Volume>
    <b:Issue>3</b:Issue>
    <b:Author>
      <b:Author>
        <b:NameList>
          <b:Person>
            <b:Last>Heron</b:Last>
            <b:Middle>L</b:Middle>
            <b:First>Rebecca </b:First>
          </b:Person>
          <b:Person>
            <b:Last>Eisma</b:Last>
            <b:Middle>C</b:Middle>
            <b:First>Maarten</b:First>
          </b:Person>
        </b:NameList>
      </b:Author>
    </b:Author>
    <b:RefOrder>28</b:RefOrder>
  </b:Source>
  <b:Source>
    <b:Tag>Den221</b:Tag>
    <b:SourceType>JournalArticle</b:SourceType>
    <b:Guid>{F5DF2B8A-0CD4-4DF8-8993-4066BC4BC5B3}</b:Guid>
    <b:Title>Effects of intimate partner violence in the LGBTQ community: A systematic review</b:Title>
    <b:JournalName>Queering Criminology in Theory and Praxis</b:JournalName>
    <b:Year>(2022)</b:Year>
    <b:Pages>111-128</b:Pages>
    <b:Author>
      <b:Author>
        <b:NameList>
          <b:Person>
            <b:Last>Dennyschen</b:Last>
            <b:First>Illandra</b:First>
          </b:Person>
          <b:Person>
            <b:Last>Evans</b:Last>
            <b:First>Rosalind</b:First>
          </b:Person>
        </b:NameList>
      </b:Author>
    </b:Author>
    <b:RefOrder>29</b:RefOrder>
  </b:Source>
  <b:Source>
    <b:Tag>Bur23</b:Tag>
    <b:SourceType>BookSection</b:SourceType>
    <b:Guid>{9A988863-701C-4127-A11F-B5627434C05A}</b:Guid>
    <b:Title>The media and male victim-survivors of domestic abuse</b:Title>
    <b:Year>(2023</b:Year>
    <b:Pages>34-43</b:Pages>
    <b:BookTitle>In The Routledge Companion To Gender, Media and Violence</b:BookTitle>
    <b:Publisher>Routledge</b:Publisher>
    <b:Author>
      <b:Author>
        <b:NameList>
          <b:Person>
            <b:Last>Burrell</b:Last>
            <b:Middle>R</b:Middle>
            <b:First>Stephen</b:First>
          </b:Person>
          <b:Person>
            <b:Last>Dhir</b:Last>
            <b:First>Alishya</b:First>
          </b:Person>
        </b:NameList>
      </b:Author>
    </b:Author>
    <b:Edition>1st</b:Edition>
    <b:RefOrder>30</b:RefOrder>
  </b:Source>
  <b:Source>
    <b:Tag>Wal04</b:Tag>
    <b:SourceType>Report</b:SourceType>
    <b:Guid>{347E376B-763B-4EB0-A5D3-E44C815684BA}</b:Guid>
    <b:Title>The Cost of Domestic Violence: City Research Online</b:Title>
    <b:Year>(2004)</b:Year>
    <b:Publisher>City University Of London</b:Publisher>
    <b:Author>
      <b:Author>
        <b:NameList>
          <b:Person>
            <b:Last>Walby</b:Last>
            <b:First>S</b:First>
          </b:Person>
        </b:NameList>
      </b:Author>
    </b:Author>
    <b:RefOrder>31</b:RefOrder>
  </b:Source>
  <b:Source>
    <b:Tag>Oth14</b:Tag>
    <b:SourceType>JournalArticle</b:SourceType>
    <b:Guid>{709FE641-8678-4748-A434-0109C39E422A}</b:Guid>
    <b:Title>Victims' Barriers To Discussing Domestic Violence in Clinical Consultations: A Qualitative Enquiry</b:Title>
    <b:Year>(2014)</b:Year>
    <b:JournalName>Journal of Interpersonal Violence</b:JournalName>
    <b:Pages>1497-1513</b:Pages>
    <b:Volume>29</b:Volume>
    <b:Issue>8</b:Issue>
    <b:Author>
      <b:Author>
        <b:NameList>
          <b:Person>
            <b:Last>Othman</b:Last>
            <b:First>Sajaratulnisah</b:First>
          </b:Person>
          <b:Person>
            <b:Last>Goddard</b:Last>
            <b:First>Chris</b:First>
          </b:Person>
          <b:Person>
            <b:Last>Piterman</b:Last>
            <b:First>Leon</b:First>
          </b:Person>
        </b:NameList>
      </b:Author>
    </b:Author>
    <b:RefOrder>32</b:RefOrder>
  </b:Source>
  <b:Source>
    <b:Tag>McC16</b:Tag>
    <b:SourceType>JournalArticle</b:SourceType>
    <b:Guid>{F20DB0C6-98F2-4CE3-A7CC-DC9E99159C23}</b:Guid>
    <b:Title>Stigma, shame and woman's limited agency in help-seeking for intimate partner violence</b:Title>
    <b:Year>(2016)</b:Year>
    <b:Pages>224-235</b:Pages>
    <b:JournalName>An International Journal for Research, Policy and Practice</b:JournalName>
    <b:Volume>11</b:Volume>
    <b:Issue>1-2</b:Issue>
    <b:Author>
      <b:Author>
        <b:NameList>
          <b:Person>
            <b:Last>McCleary-Sills</b:Last>
            <b:First>Jennifer</b:First>
          </b:Person>
          <b:Person>
            <b:Last>Namy</b:Last>
            <b:First>Sophie</b:First>
          </b:Person>
          <b:Person>
            <b:Last>Nyoni</b:Last>
            <b:First>Joyce</b:First>
          </b:Person>
          <b:Person>
            <b:Last>Rweyemamu</b:Last>
            <b:First>Datius</b:First>
          </b:Person>
          <b:Person>
            <b:Last>Salvatory</b:Last>
            <b:First>Adrophina</b:First>
          </b:Person>
          <b:Person>
            <b:Last>Steven</b:Last>
            <b:First>Ester</b:First>
          </b:Person>
        </b:NameList>
      </b:Author>
    </b:Author>
    <b:RefOrder>33</b:RefOrder>
  </b:Source>
  <b:Source>
    <b:Tag>Rau20</b:Tag>
    <b:SourceType>JournalArticle</b:SourceType>
    <b:Guid>{91BB895F-1B6D-44E9-B67E-1CF89B368783}</b:Guid>
    <b:Title>Addressing the increase of domestic violence and abuse during Covid-19 pandemic: A need for empathy, care, and social equity in collaborative planning and responses </b:Title>
    <b:JournalName>The American Review of Public Administration</b:JournalName>
    <b:Year>(2020)</b:Year>
    <b:Pages>668-674</b:Pages>
    <b:Volume>50</b:Volume>
    <b:Issue>6-7</b:Issue>
    <b:Author>
      <b:Author>
        <b:NameList>
          <b:Person>
            <b:Last>Rauhaus</b:Last>
            <b:Middle>M</b:Middle>
            <b:First>Beth</b:First>
          </b:Person>
          <b:Person>
            <b:Last>Sibila</b:Last>
            <b:First>Deborah</b:First>
          </b:Person>
          <b:Person>
            <b:Last>Johnson</b:Last>
            <b:Middle>F</b:Middle>
            <b:First>Andrew </b:First>
          </b:Person>
        </b:NameList>
      </b:Author>
    </b:Author>
    <b:RefOrder>34</b:RefOrder>
  </b:Source>
  <b:Source>
    <b:Tag>Hel22</b:Tag>
    <b:SourceType>JournalArticle</b:SourceType>
    <b:Guid>{7EDC610D-122A-4AE0-AD73-F2DB46270B29}</b:Guid>
    <b:Title>Ignorance Is Not Bliss: A UK Study of Sexual and Domestic Abuse Awareness on Campus, and Correlations With Confidence and Positive Action in A Bystander Program</b:Title>
    <b:JournalName>Journal of Interpersonal Violence</b:JournalName>
    <b:Year>(2022)</b:Year>
    <b:Pages>2801-2825</b:Pages>
    <b:Volume>37</b:Volume>
    <b:Issue>5-6</b:Issue>
    <b:Author>
      <b:Author>
        <b:NameList>
          <b:Person>
            <b:Last>Bovill</b:Last>
            <b:First>Helen</b:First>
          </b:Person>
          <b:Person>
            <b:Last>White</b:Last>
            <b:First>Paul</b:First>
          </b:Person>
        </b:NameList>
      </b:Author>
    </b:Author>
    <b:RefOrder>35</b:RefOrder>
  </b:Source>
  <b:Source>
    <b:Tag>Dud17</b:Tag>
    <b:SourceType>JournalArticle</b:SourceType>
    <b:Guid>{96732914-516E-4B82-8561-AC84718E52D9}</b:Guid>
    <b:Title>Domestic abuse and woman with 'no recourse to public funds': The state's role in shaping and reinforcing coercive control</b:Title>
    <b:JournalName>An International Journal of Research and Debate</b:JournalName>
    <b:Year>(2017)</b:Year>
    <b:Pages>201-217</b:Pages>
    <b:Volume>6</b:Volume>
    <b:Issue>2</b:Issue>
    <b:Author>
      <b:Author>
        <b:NameList>
          <b:Person>
            <b:Last>Dudley</b:Last>
            <b:Middle>Gail</b:Middle>
            <b:First>Rebecca</b:First>
          </b:Person>
        </b:NameList>
      </b:Author>
    </b:Author>
    <b:RefOrder>36</b:RefOrder>
  </b:Source>
  <b:Source>
    <b:Tag>Mac19</b:Tag>
    <b:SourceType>JournalArticle</b:SourceType>
    <b:Guid>{28376D18-84F2-4C24-910F-67EBCD3F60D2}</b:Guid>
    <b:Title>'You certainly don't go back to the doctor once you've been told, "I'll never understand woman like you."' Seeking candidacyand structural competency in the dynamics of domestic abuse disclosure</b:Title>
    <b:JournalName>Sociology of Health and Illness</b:JournalName>
    <b:Year>(2019)</b:Year>
    <b:Pages>1159-1174</b:Pages>
    <b:Volume>41</b:Volume>
    <b:Issue>6</b:Issue>
    <b:Author>
      <b:Author>
        <b:NameList>
          <b:Person>
            <b:Last>Mackenzie</b:Last>
            <b:First>Mhairi</b:First>
          </b:Person>
          <b:Person>
            <b:Last>Gannon</b:Last>
            <b:First>Maria</b:First>
          </b:Person>
          <b:Person>
            <b:Last>Stanley</b:Last>
            <b:First>Nicky</b:First>
          </b:Person>
          <b:Person>
            <b:Last>Cosgrove</b:Last>
            <b:First>Katie</b:First>
          </b:Person>
          <b:Person>
            <b:Last>Feder</b:Last>
            <b:First>Gene</b:First>
          </b:Person>
        </b:NameList>
      </b:Author>
    </b:Author>
    <b:RefOrder>37</b:RefOrder>
  </b:Source>
  <b:Source>
    <b:Tag>Soh20</b:Tag>
    <b:SourceType>JournalArticle</b:SourceType>
    <b:Guid>{C9497C7C-0675-47D5-83F1-1589180A3CF5}</b:Guid>
    <b:Title>Improving the healthcare response to domestic violence and abuse in UK primary care: Interrupted time series evaluationof a system-level trainingand support programme</b:Title>
    <b:Year>(2020)</b:Year>
    <b:Pages>1-10</b:Pages>
    <b:JournalName>BMC Medicine</b:JournalName>
    <b:Volume>18</b:Volume>
    <b:Author>
      <b:Author>
        <b:NameList>
          <b:Person>
            <b:Last>Sohal</b:Last>
            <b:Middle>Hardip</b:Middle>
            <b:First>Alex</b:First>
          </b:Person>
          <b:Person>
            <b:Last>Feder</b:Last>
            <b:First>Gene</b:First>
          </b:Person>
          <b:Person>
            <b:Last>Boomla</b:Last>
            <b:First>Kambiz</b:First>
          </b:Person>
          <b:Person>
            <b:Last>Dowrick</b:Last>
            <b:First>Anna </b:First>
          </b:Person>
          <b:Person>
            <b:Last>Hooper</b:Last>
            <b:First>Richard</b:First>
          </b:Person>
          <b:Person>
            <b:Last>Howell</b:Last>
            <b:First>Annie</b:First>
          </b:Person>
          <b:Person>
            <b:Last>Johnson</b:Last>
            <b:First>Medina </b:First>
          </b:Person>
          <b:Person>
            <b:Last>Lewis</b:Last>
            <b:First>Natalia</b:First>
          </b:Person>
          <b:Person>
            <b:Last>Robinson</b:Last>
            <b:First>Clare</b:First>
          </b:Person>
          <b:Person>
            <b:Last>Eldridge</b:Last>
            <b:First>Sandra</b:First>
          </b:Person>
          <b:Person>
            <b:Last>Griffiths</b:Last>
            <b:First>Chris</b:First>
          </b:Person>
        </b:NameList>
      </b:Author>
    </b:Author>
    <b:RefOrder>38</b:RefOrder>
  </b:Source>
  <b:Source>
    <b:Tag>Dav19</b:Tag>
    <b:SourceType>BookSection</b:SourceType>
    <b:Guid>{74748F4F-E5C9-4719-A151-408737004C64}</b:Guid>
    <b:Title>Domestic Abuse</b:Title>
    <b:Year>(2019)</b:Year>
    <b:Author>
      <b:Author>
        <b:NameList>
          <b:Person>
            <b:Last>Davis</b:Last>
            <b:First>Jackie</b:First>
          </b:Person>
        </b:NameList>
      </b:Author>
    </b:Author>
    <b:BookTitle>Cabot Police Department: School of Law Enforcement Supervision Session XVII</b:BookTitle>
    <b:RefOrder>39</b:RefOrder>
  </b:Source>
  <b:Source>
    <b:Tag>Foy05</b:Tag>
    <b:SourceType>Book</b:SourceType>
    <b:Guid>{301F4C6F-5EAC-4C9D-9543-32493D3E6F5D}</b:Guid>
    <b:Title>Marital Violence: An English Family History, 1660-1857</b:Title>
    <b:Year>(2005)</b:Year>
    <b:Publisher>Cambridge University Press</b:Publisher>
    <b:Author>
      <b:Author>
        <b:NameList>
          <b:Person>
            <b:Last>Foyster</b:Last>
            <b:First>Elizabeth</b:First>
          </b:Person>
        </b:NameList>
      </b:Author>
    </b:Author>
    <b:RefOrder>40</b:RefOrder>
  </b:Source>
  <b:Source>
    <b:Tag>Irv20</b:Tag>
    <b:SourceType>BookSection</b:SourceType>
    <b:Guid>{296CD312-57FB-49CB-B0F5-42CE62368A9E}</b:Guid>
    <b:Title>Housing and Domestic Abuse</b:Title>
    <b:Year>(2020)</b:Year>
    <b:BookTitle>Policy into Practice</b:BookTitle>
    <b:Pages>198</b:Pages>
    <b:Publisher>Routledge</b:Publisher>
    <b:Edition>1st</b:Edition>
    <b:Author>
      <b:Author>
        <b:NameList>
          <b:Person>
            <b:Last>Irving-Clarke</b:Last>
            <b:First>Yoric </b:First>
          </b:Person>
          <b:Person>
            <b:Last>Henderson</b:Last>
            <b:First>Kelly</b:First>
          </b:Person>
        </b:NameList>
      </b:Author>
    </b:Author>
    <b:RefOrder>41</b:RefOrder>
  </b:Source>
  <b:Source>
    <b:Tag>Bro22</b:Tag>
    <b:SourceType>BookSection</b:SourceType>
    <b:Guid>{E8CBBE07-E126-4241-9C28-F40288D46549}</b:Guid>
    <b:Title>Child care and the growth of power: The status of mothers in child custody disputes</b:Title>
    <b:BookTitle>Women-in-Law</b:BookTitle>
    <b:Year>(2022)</b:Year>
    <b:Pages>97-116</b:Pages>
    <b:Publisher>Routledge</b:Publisher>
    <b:Edition>1st</b:Edition>
    <b:Author>
      <b:Author>
        <b:NameList>
          <b:Person>
            <b:Last>Brophy</b:Last>
            <b:First>Julia</b:First>
          </b:Person>
        </b:NameList>
      </b:Author>
    </b:Author>
    <b:RefOrder>42</b:RefOrder>
  </b:Source>
  <b:Source>
    <b:Tag>Rad23</b:Tag>
    <b:SourceType>BookSection</b:SourceType>
    <b:Guid>{DAFC2CA1-EFDB-4B16-9F30-B8D7A2999DCA}</b:Guid>
    <b:Title>History of Women's Liberation Movements in Britain: A reflective personal history</b:Title>
    <b:BookTitle>Stirring It</b:BookTitle>
    <b:Year>(2023)</b:Year>
    <b:Pages>40-58</b:Pages>
    <b:Publisher>Routledge</b:Publisher>
    <b:Author>
      <b:Author>
        <b:NameList>
          <b:Person>
            <b:Last>Radford</b:Last>
            <b:First>Jill </b:First>
          </b:Person>
        </b:NameList>
      </b:Author>
    </b:Author>
    <b:RefOrder>43</b:RefOrder>
  </b:Source>
  <b:Source>
    <b:Tag>Hom235</b:Tag>
    <b:SourceType>InternetSite</b:SourceType>
    <b:Guid>{9925C974-B04D-4B60-84F5-6ECF4DFEFC80}</b:Guid>
    <b:Author>
      <b:Author>
        <b:Corporate>Home Office</b:Corporate>
      </b:Author>
    </b:Author>
    <b:Title>The Children (Abolition of Defence of Reasonable Punishment) (Wales) Act 2020: First Data Release</b:Title>
    <b:Year>(2023a)</b:Year>
    <b:YearAccessed>2024</b:YearAccessed>
    <b:MonthAccessed>March</b:MonthAccessed>
    <b:DayAccessed>8th</b:DayAccessed>
    <b:URL>https://www.gov.wales/children-abolition-defence-reasonable-punishment-wales-act-2020-first-data-release-html#:~:text=Background-,The%20Children%20(Abolition%20of%20Defence%20of%20Reasonable%20Punishment)%20(Wales,force%20on%2021%20March%202022.</b:URL>
    <b:RefOrder>44</b:RefOrder>
  </b:Source>
  <b:Source>
    <b:Tag>Hom24</b:Tag>
    <b:SourceType>InternetSite</b:SourceType>
    <b:Guid>{2419E16B-D866-4933-80BD-1866EC1D7A6F}</b:Guid>
    <b:Title>Domestic Abuse Act 2021</b:Title>
    <b:Year>(2024b)</b:Year>
    <b:Author>
      <b:Author>
        <b:Corporate>Home Office</b:Corporate>
      </b:Author>
    </b:Author>
    <b:YearAccessed>2024</b:YearAccessed>
    <b:MonthAccessed>March</b:MonthAccessed>
    <b:DayAccessed>8th</b:DayAccessed>
    <b:URL>https://www.legislation.gov.uk/ukpga/2021/17</b:URL>
    <b:RefOrder>45</b:RefOrder>
  </b:Source>
  <b:Source>
    <b:Tag>Wal22</b:Tag>
    <b:SourceType>JournalArticle</b:SourceType>
    <b:Guid>{CCCD996C-8295-4D3B-A6C5-51D3276B2CED}</b:Guid>
    <b:Title>Changes and continuities in police responses to domestic abuse in England and Wales during the Covid-19 'lockdown'</b:Title>
    <b:Year>(2022)</b:Year>
    <b:Pages>221-233</b:Pages>
    <b:JournalName>Policing and Society</b:JournalName>
    <b:Volume>32</b:Volume>
    <b:Issue>2</b:Issue>
    <b:Author>
      <b:Author>
        <b:NameList>
          <b:Person>
            <b:Last>Walklate</b:Last>
            <b:First>Sandra</b:First>
          </b:Person>
          <b:Person>
            <b:Last>Godfrey</b:Last>
            <b:First>Barry </b:First>
          </b:Person>
          <b:Person>
            <b:Last>Richardson</b:Last>
            <b:First>Jane </b:First>
          </b:Person>
        </b:NameList>
      </b:Author>
    </b:Author>
    <b:RefOrder>46</b:RefOrder>
  </b:Source>
  <b:Source>
    <b:Tag>Hag21</b:Tag>
    <b:SourceType>BookSection</b:SourceType>
    <b:Guid>{FE6BF2B4-B86F-4975-BD47-CD23B04516A3}</b:Guid>
    <b:Title>History and memories of the domestic violence movement</b:Title>
    <b:Year>(2021)</b:Year>
    <b:Publisher>Policy Press</b:Publisher>
    <b:Author>
      <b:Author>
        <b:NameList>
          <b:Person>
            <b:Last>Hague</b:Last>
            <b:First>Jill</b:First>
          </b:Person>
        </b:NameList>
      </b:Author>
    </b:Author>
    <b:BookTitle>We've come further than you think</b:BookTitle>
    <b:RefOrder>47</b:RefOrder>
  </b:Source>
  <b:Source>
    <b:Tag>Bat20</b:Tag>
    <b:SourceType>JournalArticle</b:SourceType>
    <b:Guid>{68C1CF59-2576-4227-8C1D-70794219B370}</b:Guid>
    <b:Title>No longer a civil matter? The design and use of protection orders for domestic violence in England and Wales</b:Title>
    <b:JournalName>Journal of Social Welfare and Family Law</b:JournalName>
    <b:Year>(2020)</b:Year>
    <b:Pages>133-153</b:Pages>
    <b:Volume>42</b:Volume>
    <b:Issue>2</b:Issue>
    <b:Author>
      <b:Author>
        <b:NameList>
          <b:Person>
            <b:Last>Bates</b:Last>
            <b:First>Lis</b:First>
          </b:Person>
          <b:Person>
            <b:Last>Hester</b:Last>
            <b:First>Marianne</b:First>
          </b:Person>
        </b:NameList>
      </b:Author>
    </b:Author>
    <b:RefOrder>48</b:RefOrder>
  </b:Source>
  <b:Source>
    <b:Tag>Cha23</b:Tag>
    <b:SourceType>JournalArticle</b:SourceType>
    <b:Guid>{569C9E5A-1329-42C4-A1B9-56439593D37A}</b:Guid>
    <b:Title>An analysis of minoritisation in domestic homicide reviews in England and Wales</b:Title>
    <b:JournalName>Critical Social Policy</b:JournalName>
    <b:Year>(2023)</b:Year>
    <b:Pages>602-625</b:Pages>
    <b:Volume>43</b:Volume>
    <b:Issue>4</b:Issue>
    <b:Author>
      <b:Author>
        <b:NameList>
          <b:Person>
            <b:Last>Chantler</b:Last>
            <b:First>Khatidja</b:First>
          </b:Person>
          <b:Person>
            <b:Last>Bracewell</b:Last>
            <b:First>Kelly</b:First>
          </b:Person>
          <b:Person>
            <b:Last>Baker</b:Last>
            <b:First>Victoria </b:First>
          </b:Person>
          <b:Person>
            <b:Last>Heyes</b:Last>
            <b:First>Kim</b:First>
          </b:Person>
          <b:Person>
            <b:Last>Traynor</b:Last>
            <b:First>Peter</b:First>
          </b:Person>
          <b:Person>
            <b:Last>Ward</b:Last>
            <b:First>Megan </b:First>
          </b:Person>
        </b:NameList>
      </b:Author>
    </b:Author>
    <b:RefOrder>49</b:RefOrder>
  </b:Source>
  <b:Source>
    <b:Tag>Her211</b:Tag>
    <b:SourceType>JournalArticle</b:SourceType>
    <b:Guid>{F3A69A9D-4EE2-4F94-8A09-10ACE9184A10}</b:Guid>
    <b:Title>Barriers and facilitators of disclosing domestic violence to the healthcare service: A systematic review of qualitative research</b:Title>
    <b:JournalName>Health and Social Care in The Community</b:JournalName>
    <b:Year>(2021)</b:Year>
    <b:Pages>612-630</b:Pages>
    <b:Volume>29</b:Volume>
    <b:Issue>3</b:Issue>
    <b:Author>
      <b:Author>
        <b:NameList>
          <b:Person>
            <b:Last>Heron</b:Last>
            <b:Middle>L</b:Middle>
            <b:First>Rebecca</b:First>
          </b:Person>
          <b:Person>
            <b:Last>Eisma</b:Last>
            <b:Middle>C</b:Middle>
            <b:First>Maarten</b:First>
          </b:Person>
        </b:NameList>
      </b:Author>
    </b:Author>
    <b:RefOrder>50</b:RefOrder>
  </b:Source>
  <b:Source>
    <b:Tag>Rob</b:Tag>
    <b:SourceType>BookSection</b:SourceType>
    <b:Guid>{C07E2A64-007C-4FFE-886E-B219951F3771}</b:Guid>
    <b:Title>Critical, multicultural practice: Domestic violence, and refugees and asylum seekers</b:Title>
    <b:Author>
      <b:Author>
        <b:NameList>
          <b:Person>
            <b:Last>Robinson</b:Last>
            <b:First>Kim</b:First>
          </b:Person>
        </b:NameList>
      </b:Author>
    </b:Author>
    <b:Year>(2020)</b:Year>
    <b:Publisher>Routledge</b:Publisher>
    <b:BookTitle>Critical Muticultural Practice in Social Work</b:BookTitle>
    <b:Pages>149-162</b:Pages>
    <b:RefOrder>51</b:RefOrder>
  </b:Source>
  <b:Source>
    <b:Tag>Irv201</b:Tag>
    <b:SourceType>JournalArticle</b:SourceType>
    <b:Guid>{5B698479-72DC-4C7B-A9A8-E08BF35B065D}</b:Guid>
    <b:Title>Beaten into submissiveness? An investigation into the protective strategies used by survivors of domestic abuse</b:Title>
    <b:Year>(2020)</b:Year>
    <b:Pages>294-318</b:Pages>
    <b:JournalName>Journal of Interpersonal Violence</b:JournalName>
    <b:Volume>35</b:Volume>
    <b:Issue>1-2</b:Issue>
    <b:Author>
      <b:Author>
        <b:NameList>
          <b:Person>
            <b:Last>Irving</b:Last>
            <b:First>Laura</b:First>
          </b:Person>
          <b:Person>
            <b:Last>Liu</b:Last>
            <b:Middle>Chi-pun</b:Middle>
            <b:First>Ben </b:First>
          </b:Person>
        </b:NameList>
      </b:Author>
    </b:Author>
    <b:RefOrder>52</b:RefOrder>
  </b:Source>
  <b:Source>
    <b:Tag>May20</b:Tag>
    <b:SourceType>JournalArticle</b:SourceType>
    <b:Guid>{2BBF1478-4369-4B79-88FC-11DA71AD4693}</b:Guid>
    <b:Title>Combating domestic abuse inflicted in smart societies</b:Title>
    <b:JournalName>Cyber Defence in The Age of AI, Smart Societies and Augmented Humanity</b:JournalName>
    <b:Year>(2020)</b:Year>
    <b:Pages>347-373</b:Pages>
    <b:Author>
      <b:Author>
        <b:NameList>
          <b:Person>
            <b:Last>Mayhew</b:Last>
            <b:First>Joe </b:First>
          </b:Person>
          <b:Person>
            <b:Last>Jahankhani</b:Last>
            <b:First>Hamid </b:First>
          </b:Person>
        </b:NameList>
      </b:Author>
    </b:Author>
    <b:RefOrder>53</b:RefOrder>
  </b:Source>
  <b:Source>
    <b:Tag>Spe22</b:Tag>
    <b:SourceType>JournalArticle</b:SourceType>
    <b:Guid>{DDE689D2-5165-4089-8152-54FB0959D649}</b:Guid>
    <b:Title>'Should I Stay or Should I Go Now? If I Go There Will Be Trouble and If I Stay It Will Double': An Examination into The Present and Future of Protective Orders Regulating The Family Home in England and Wales</b:Title>
    <b:JournalName>The Journal of Criminal Law</b:JournalName>
    <b:Year>(2022)</b:Year>
    <b:Pages>179-205</b:Pages>
    <b:Volume>86</b:Volume>
    <b:Issue>3</b:Issue>
    <b:Author>
      <b:Author>
        <b:NameList>
          <b:Person>
            <b:Last>Speed</b:Last>
            <b:First>Ana</b:First>
          </b:Person>
          <b:Person>
            <b:Last>Richardson</b:Last>
            <b:First>Kayleigh</b:First>
          </b:Person>
        </b:NameList>
      </b:Author>
    </b:Author>
    <b:RefOrder>54</b:RefOrder>
  </b:Source>
  <b:Source>
    <b:Tag>Mar21</b:Tag>
    <b:SourceType>JournalArticle</b:SourceType>
    <b:Guid>{942EEC7E-A599-423A-B77D-B5D7C3CF59AE}</b:Guid>
    <b:Title>Male victims of sexual abuse and domestic violence: A steadily increasing phenomenon</b:Title>
    <b:JournalName>Medicine, Science and The Law</b:JournalName>
    <b:Year>(2021)</b:Year>
    <b:Pages>54-61</b:Pages>
    <b:Volume>61</b:Volume>
    <b:Issue>1</b:Issue>
    <b:Author>
      <b:Author>
        <b:NameList>
          <b:Person>
            <b:Last>Margherita</b:Last>
            <b:First>Manuela</b:First>
          </b:Person>
          <b:Person>
            <b:Last>Franceschetti</b:Last>
            <b:First>Lorenzo</b:First>
          </b:Person>
          <b:Person>
            <b:Last>Maggioni</b:Last>
            <b:First>Lidia</b:First>
          </b:Person>
          <b:Person>
            <b:Last>Vignali</b:Last>
            <b:First>Giulia</b:First>
          </b:Person>
          <b:Person>
            <b:Last>Kustermann</b:Last>
            <b:First>Alessandra</b:First>
          </b:Person>
          <b:Person>
            <b:Last>Cattaneo</b:Last>
            <b:First>Cristina</b:First>
          </b:Person>
        </b:NameList>
      </b:Author>
    </b:Author>
    <b:RefOrder>55</b:RefOrder>
  </b:Source>
  <b:Source>
    <b:Tag>Off21</b:Tag>
    <b:SourceType>InternetSite</b:SourceType>
    <b:Guid>{06121A18-CC77-45BD-A78D-AFA974B5343A}</b:Guid>
    <b:Title>Domestic Abuse in England and Wales Overview: November 2021</b:Title>
    <b:Year>(2021a)</b:Year>
    <b:Author>
      <b:Author>
        <b:Corporate>Office for National Statistics</b:Corporate>
      </b:Author>
    </b:Author>
    <b:YearAccessed>2024</b:YearAccessed>
    <b:MonthAccessed>March</b:MonthAccessed>
    <b:DayAccessed>10th</b:DayAccessed>
    <b:URL>https://www.ons.gov.uk/peoplepopulationandcommunity/crimeandjustice/bulletins/domesticabuseinenglandandwalesoverview/november2021</b:URL>
    <b:RefOrder>56</b:RefOrder>
  </b:Source>
  <b:Source>
    <b:Tag>Off22</b:Tag>
    <b:SourceType>InternetSite</b:SourceType>
    <b:Guid>{DF02258C-CB6F-4820-B47B-2F3E1FB3D971}</b:Guid>
    <b:Author>
      <b:Author>
        <b:Corporate>Office for National Statistics</b:Corporate>
      </b:Author>
    </b:Author>
    <b:Title>Domestic Abuse Prevalence and Trends, England and Wales: Year Ending March 2022</b:Title>
    <b:Year>(2022b)</b:Year>
    <b:YearAccessed>2024</b:YearAccessed>
    <b:MonthAccessed>March</b:MonthAccessed>
    <b:DayAccessed>10th</b:DayAccessed>
    <b:URL>https://www.ons.gov.uk/peoplepopulationandcommunity/crimeandjustice/articles/domesticabuseprevalenceandtrendsenglandandwales/yearendingmarch2022</b:URL>
    <b:RefOrder>57</b:RefOrder>
  </b:Source>
  <b:Source>
    <b:Tag>Off23</b:Tag>
    <b:SourceType>InternetSite</b:SourceType>
    <b:Guid>{B35038FE-42E5-4AC6-8A9A-CAB6ED417222}</b:Guid>
    <b:Author>
      <b:Author>
        <b:Corporate>Office for National Statistics</b:Corporate>
      </b:Author>
    </b:Author>
    <b:Title>Domestic Abuse in England and Wales Overview: November 2023</b:Title>
    <b:Year>(2023c)</b:Year>
    <b:YearAccessed>2024</b:YearAccessed>
    <b:MonthAccessed>March</b:MonthAccessed>
    <b:DayAccessed>10th</b:DayAccessed>
    <b:URL>https://www.ons.gov.uk/peoplepopulationandcommunity/crimeandjustice/bulletins/domesticabuseinenglandandwalesoverview/november2023</b:URL>
    <b:RefOrder>58</b:RefOrder>
  </b:Source>
  <b:Source>
    <b:Tag>Dav22</b:Tag>
    <b:SourceType>Report</b:SourceType>
    <b:Guid>{4C31E67C-85F8-4D31-8676-36CD0BB73E7E}</b:Guid>
    <b:Title>Come Together To End Domestic Abuse: A Survey of UK Attitudes To Domestic Abuse 2022</b:Title>
    <b:Year>(2022)</b:Year>
    <b:Author>
      <b:Author>
        <b:NameList>
          <b:Person>
            <b:Last>Davidge</b:Last>
            <b:First>Sarah</b:First>
          </b:Person>
        </b:NameList>
      </b:Author>
    </b:Author>
    <b:Publisher>Woman's Aid Federation of England</b:Publisher>
    <b:RefOrder>59</b:RefOrder>
  </b:Source>
  <b:Source>
    <b:Tag>Cha201</b:Tag>
    <b:SourceType>JournalArticle</b:SourceType>
    <b:Guid>{3498A17D-F49C-47AC-A2D7-0A0516417A82}</b:Guid>
    <b:Title>Exploration of trends in the incidence and prevalence of childhood maltreatment and domestic abuse recording in UK primary care: A restrospective cohort study using 'the health improvement network' database</b:Title>
    <b:JournalName>BMJ Open</b:JournalName>
    <b:Year>(2020)</b:Year>
    <b:Pages>036-949</b:Pages>
    <b:Volume>10</b:Volume>
    <b:Issue>6</b:Issue>
    <b:Author>
      <b:Author>
        <b:NameList>
          <b:Person>
            <b:Last>Chandan</b:Last>
            <b:Middle>Singh</b:Middle>
            <b:First>Joht</b:First>
          </b:Person>
          <b:Person>
            <b:Last>Gokhale</b:Last>
            <b:Middle>Margadhamane</b:Middle>
            <b:First>Krishna</b:First>
          </b:Person>
          <b:Person>
            <b:Last>Bradbury-Jones</b:Last>
            <b:First>Caroline</b:First>
          </b:Person>
          <b:Person>
            <b:Last>Nirantharakumar</b:Last>
            <b:First>Krishnarajah</b:First>
          </b:Person>
          <b:Person>
            <b:Last>Bandyopadhyay</b:Last>
            <b:First>Siddhartha</b:First>
          </b:Person>
          <b:Person>
            <b:Last>Taylor</b:Last>
            <b:First>Julie</b:First>
          </b:Person>
        </b:NameList>
      </b:Author>
    </b:Author>
    <b:RefOrder>60</b:RefOrder>
  </b:Source>
  <b:Source>
    <b:Tag>Iob20</b:Tag>
    <b:SourceType>JournalArticle</b:SourceType>
    <b:Guid>{289D62C2-F1B0-49DA-8E67-BF8126F17DF6}</b:Guid>
    <b:Title>Abuse, self-harm and suicidal ideation in the UK during the Covid-19 pandemic</b:Title>
    <b:JournalName>The British Journal of Psychiatry</b:JournalName>
    <b:Year>(2020)</b:Year>
    <b:Pages>543-546</b:Pages>
    <b:Volume>217</b:Volume>
    <b:Issue>14</b:Issue>
    <b:Author>
      <b:Author>
        <b:NameList>
          <b:Person>
            <b:Last>Iob</b:Last>
            <b:First>Eleonora</b:First>
          </b:Person>
          <b:Person>
            <b:Last>Steptoe</b:Last>
            <b:First>Andrew</b:First>
          </b:Person>
          <b:Person>
            <b:Last>Fancourt</b:Last>
            <b:First>Daisy</b:First>
          </b:Person>
        </b:NameList>
      </b:Author>
    </b:Author>
    <b:RefOrder>61</b:RefOrder>
  </b:Source>
  <b:Source>
    <b:Tag>Lon24</b:Tag>
    <b:SourceType>JournalArticle</b:SourceType>
    <b:Guid>{94F87B28-79AD-4206-ABA3-23F187C53B50}</b:Guid>
    <b:Title>Identifiying and responding to domestic abuse in the older population: Key challenges and complexities</b:Title>
    <b:JournalName>European Journal of Social Work</b:JournalName>
    <b:Year>(2024)</b:Year>
    <b:Pages>374-386</b:Pages>
    <b:Volume>27</b:Volume>
    <b:Issue>2</b:Issue>
    <b:Author>
      <b:Author>
        <b:NameList>
          <b:Person>
            <b:Last>Lonbay</b:Last>
            <b:Middle>P</b:Middle>
            <b:First>Sarah </b:First>
          </b:Person>
          <b:Person>
            <b:Last>Southall</b:Last>
            <b:First>Carole</b:First>
          </b:Person>
        </b:NameList>
      </b:Author>
    </b:Author>
    <b:RefOrder>62</b:RefOrder>
  </b:Source>
  <b:Source>
    <b:Tag>Hew23</b:Tag>
    <b:SourceType>BookSection</b:SourceType>
    <b:Guid>{C9532CE3-2F61-46DF-8D42-5D0F75C15A64}</b:Guid>
    <b:Title>Male victims of domestic abuse or intimate aprtner violence: The causation surrounding why men have low rates of reporting - From a societal perspective</b:Title>
    <b:BookTitle>Doctor of Criminal Justice</b:BookTitle>
    <b:Year>(2023)</b:Year>
    <b:Pages>1-24</b:Pages>
    <b:Publisher>Doctoral Dissertation, Saint Leo University</b:Publisher>
    <b:Author>
      <b:Author>
        <b:NameList>
          <b:Person>
            <b:Last>Hewitt</b:Last>
            <b:First>LaShawn</b:First>
          </b:Person>
        </b:NameList>
      </b:Author>
    </b:Author>
    <b:RefOrder>63</b:RefOrder>
  </b:Source>
  <b:Source>
    <b:Tag>Bad24</b:Tag>
    <b:SourceType>JournalArticle</b:SourceType>
    <b:Guid>{52C31818-D350-4E61-89EB-AF5368E27159}</b:Guid>
    <b:Title>How severity of intimate partner violence is perceived and related to attitudinal variables? A systematic review and meta-analysis</b:Title>
    <b:JournalName>Aggression and Violent Behavior</b:JournalName>
    <b:Year>(2024)</b:Year>
    <b:Pages>101-925</b:Pages>
    <b:Volume>76</b:Volume>
    <b:Author>
      <b:Author>
        <b:NameList>
          <b:Person>
            <b:Last>Badenes-Sastre</b:Last>
            <b:First>Marta</b:First>
          </b:Person>
          <b:Person>
            <b:Last>Spencer</b:Last>
            <b:Middle>M</b:Middle>
            <b:First>Chelsea</b:First>
          </b:Person>
          <b:Person>
            <b:Last>Alonso-Ferres</b:Last>
            <b:First>Maria</b:First>
          </b:Person>
          <b:Person>
            <b:Last>Lorente</b:Last>
            <b:First>Miguel</b:First>
          </b:Person>
          <b:Person>
            <b:Last>Exposito</b:Last>
            <b:First>Francisca</b:First>
          </b:Person>
        </b:NameList>
      </b:Author>
    </b:Author>
    <b:RefOrder>64</b:RefOrder>
  </b:Source>
  <b:Source>
    <b:Tag>Ban22</b:Tag>
    <b:SourceType>JournalArticle</b:SourceType>
    <b:Guid>{D914F1A3-9435-4449-B1F9-3C9454C5EE52}</b:Guid>
    <b:Title>The Dark Shadow of Marital Rape: Need to Change The Narrative</b:Title>
    <b:Year>(2022)</b:Year>
    <b:Pages>11-13</b:Pages>
    <b:JournalName>Journal of Psychosexual Health</b:JournalName>
    <b:Volume>4</b:Volume>
    <b:Issue>1</b:Issue>
    <b:Author>
      <b:Author>
        <b:NameList>
          <b:Person>
            <b:Last>Banerjee</b:Last>
            <b:First>Debanjan</b:First>
          </b:Person>
          <b:Person>
            <b:Last>Rao</b:Last>
            <b:Middle>Sathyanarayana</b:Middle>
            <b:First>T. S</b:First>
          </b:Person>
        </b:NameList>
      </b:Author>
    </b:Author>
    <b:RefOrder>65</b:RefOrder>
  </b:Source>
</b:Sources>
</file>

<file path=customXml/itemProps1.xml><?xml version="1.0" encoding="utf-8"?>
<ds:datastoreItem xmlns:ds="http://schemas.openxmlformats.org/officeDocument/2006/customXml" ds:itemID="{2FDC98E4-3466-40E6-BB20-EC0F786DC7DF}">
  <ds:schemaRefs>
    <ds:schemaRef ds:uri="http://schemas.microsoft.com/sharepoint/v3/contenttype/forms"/>
  </ds:schemaRefs>
</ds:datastoreItem>
</file>

<file path=customXml/itemProps2.xml><?xml version="1.0" encoding="utf-8"?>
<ds:datastoreItem xmlns:ds="http://schemas.openxmlformats.org/officeDocument/2006/customXml" ds:itemID="{4634E9A6-EE81-4B0F-A8CA-B7287197F984}">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48A4F812-3A99-4CC5-9312-4C6AB715FB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F8765A-BCD1-4B0C-8E1C-488E2ED6F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2108</TotalTime>
  <Pages>28</Pages>
  <Words>6496</Words>
  <Characters>36968</Characters>
  <Application>Microsoft Office Word</Application>
  <DocSecurity>0</DocSecurity>
  <Lines>821</Lines>
  <Paragraphs>186</Paragraphs>
  <ScaleCrop>false</ScaleCrop>
  <HeadingPairs>
    <vt:vector size="2" baseType="variant">
      <vt:variant>
        <vt:lpstr>Title</vt:lpstr>
      </vt:variant>
      <vt:variant>
        <vt:i4>1</vt:i4>
      </vt:variant>
    </vt:vector>
  </HeadingPairs>
  <TitlesOfParts>
    <vt:vector size="1" baseType="lpstr">
      <vt:lpstr>Policing Research Project</vt:lpstr>
    </vt:vector>
  </TitlesOfParts>
  <Company>Student Name: Christina Mikayla Davies</Company>
  <LinksUpToDate>false</LinksUpToDate>
  <CharactersWithSpaces>43278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Policing Research Project</dc:title>
  <dc:subject>What is the public’s perception of domestic abuse in 2024, and how does this affect criminal offences?</dc:subject>
  <dc:creator>Christina Davies (2204423)</dc:creator>
  <cp:keywords/>
  <dc:description/>
  <cp:lastModifiedBy>Christina Davies (2204423)</cp:lastModifiedBy>
  <cp:revision>1338</cp:revision>
  <dcterms:created xsi:type="dcterms:W3CDTF">2024-05-28T11:43:00Z</dcterms:created>
  <dcterms:modified xsi:type="dcterms:W3CDTF">2024-11-27T12:33:00Z</dcterms:modified>
  <cp:category>Student Number: 2204423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2a532e70-b41e-4839-a0ce-3fac336d03cf</vt:lpwstr>
  </property>
  <property fmtid="{D5CDD505-2E9C-101B-9397-08002B2CF9AE}" pid="3" name="ContentTypeId">
    <vt:lpwstr>0x01010060EEA2F366178047808FA03462A57F61</vt:lpwstr>
  </property>
</Properties>
</file>