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E5DC3C" w14:textId="77777777" w:rsidR="00E94A78" w:rsidRDefault="00F10C80">
      <w:pPr>
        <w:tabs>
          <w:tab w:val="left" w:pos="4153"/>
          <w:tab w:val="left" w:pos="8306"/>
        </w:tabs>
        <w:spacing w:after="0" w:line="240" w:lineRule="auto"/>
        <w:jc w:val="right"/>
        <w:rPr>
          <w:rFonts w:ascii="Arial" w:eastAsia="Arial" w:hAnsi="Arial" w:cs="Arial"/>
          <w:b/>
          <w:sz w:val="28"/>
        </w:rPr>
      </w:pPr>
      <w:r>
        <w:object w:dxaOrig="2736" w:dyaOrig="1094" w14:anchorId="05E5DDC3">
          <v:rect id="rectole0000000000" o:spid="_x0000_i1025" style="width:136.5pt;height:55.5pt" o:ole="" o:preferrelative="t" stroked="f">
            <v:imagedata r:id="rId5" o:title=""/>
          </v:rect>
          <o:OLEObject Type="Embed" ProgID="StaticMetafile" ShapeID="rectole0000000000" DrawAspect="Content" ObjectID="_1673704500" r:id="rId6"/>
        </w:object>
      </w:r>
      <w:r>
        <w:rPr>
          <w:rFonts w:ascii="Arial" w:eastAsia="Arial" w:hAnsi="Arial" w:cs="Arial"/>
        </w:rPr>
        <w:t xml:space="preserve"> </w:t>
      </w:r>
      <w:r>
        <w:rPr>
          <w:rFonts w:ascii="Arial" w:eastAsia="Arial" w:hAnsi="Arial" w:cs="Arial"/>
        </w:rPr>
        <w:br/>
      </w:r>
      <w:r>
        <w:rPr>
          <w:rFonts w:ascii="Arial" w:eastAsia="Arial" w:hAnsi="Arial" w:cs="Arial"/>
          <w:b/>
          <w:sz w:val="28"/>
        </w:rPr>
        <w:t>APPENDIX GA36c</w:t>
      </w:r>
    </w:p>
    <w:p w14:paraId="05E5DC3D" w14:textId="77777777" w:rsidR="00E94A78" w:rsidRDefault="00E94A78">
      <w:pPr>
        <w:spacing w:after="0" w:line="240" w:lineRule="auto"/>
        <w:rPr>
          <w:rFonts w:ascii="Arial" w:eastAsia="Arial" w:hAnsi="Arial" w:cs="Arial"/>
        </w:rPr>
      </w:pPr>
    </w:p>
    <w:tbl>
      <w:tblPr>
        <w:tblW w:w="0" w:type="auto"/>
        <w:tblInd w:w="392" w:type="dxa"/>
        <w:tblCellMar>
          <w:left w:w="10" w:type="dxa"/>
          <w:right w:w="10" w:type="dxa"/>
        </w:tblCellMar>
        <w:tblLook w:val="0000" w:firstRow="0" w:lastRow="0" w:firstColumn="0" w:lastColumn="0" w:noHBand="0" w:noVBand="0"/>
      </w:tblPr>
      <w:tblGrid>
        <w:gridCol w:w="9922"/>
      </w:tblGrid>
      <w:tr w:rsidR="00E94A78" w14:paraId="05E5DC3F" w14:textId="77777777">
        <w:trPr>
          <w:trHeight w:val="1"/>
        </w:trPr>
        <w:tc>
          <w:tcPr>
            <w:tcW w:w="9922" w:type="dxa"/>
            <w:tcBorders>
              <w:top w:val="single" w:sz="4" w:space="0" w:color="000000"/>
              <w:left w:val="single" w:sz="4" w:space="0" w:color="000000"/>
              <w:bottom w:val="single" w:sz="4" w:space="0" w:color="000000"/>
              <w:right w:val="single" w:sz="4" w:space="0" w:color="000000"/>
            </w:tcBorders>
            <w:shd w:val="clear" w:color="auto" w:fill="C0C0C0"/>
            <w:tcMar>
              <w:left w:w="108" w:type="dxa"/>
              <w:right w:w="108" w:type="dxa"/>
            </w:tcMar>
          </w:tcPr>
          <w:p w14:paraId="05E5DC3E" w14:textId="77777777" w:rsidR="00E94A78" w:rsidRDefault="00F10C80">
            <w:pPr>
              <w:keepNext/>
              <w:spacing w:before="120" w:after="120" w:line="240" w:lineRule="auto"/>
              <w:jc w:val="center"/>
            </w:pPr>
            <w:r>
              <w:rPr>
                <w:rFonts w:ascii="Arial" w:eastAsia="Arial" w:hAnsi="Arial" w:cs="Arial"/>
                <w:b/>
                <w:sz w:val="40"/>
              </w:rPr>
              <w:t xml:space="preserve">LEVEL 6 ASSESSMENT SPECIFICATION </w:t>
            </w:r>
          </w:p>
        </w:tc>
      </w:tr>
    </w:tbl>
    <w:p w14:paraId="05E5DC40" w14:textId="77777777" w:rsidR="00E94A78" w:rsidRDefault="00E94A78">
      <w:pPr>
        <w:spacing w:after="0" w:line="240" w:lineRule="auto"/>
        <w:jc w:val="center"/>
        <w:rPr>
          <w:rFonts w:ascii="Arial" w:eastAsia="Arial" w:hAnsi="Arial" w:cs="Arial"/>
          <w:b/>
          <w:i/>
          <w:sz w:val="32"/>
        </w:rPr>
      </w:pPr>
    </w:p>
    <w:tbl>
      <w:tblPr>
        <w:tblW w:w="0" w:type="auto"/>
        <w:tblInd w:w="392" w:type="dxa"/>
        <w:tblCellMar>
          <w:left w:w="10" w:type="dxa"/>
          <w:right w:w="10" w:type="dxa"/>
        </w:tblCellMar>
        <w:tblLook w:val="0000" w:firstRow="0" w:lastRow="0" w:firstColumn="0" w:lastColumn="0" w:noHBand="0" w:noVBand="0"/>
      </w:tblPr>
      <w:tblGrid>
        <w:gridCol w:w="2093"/>
        <w:gridCol w:w="3293"/>
        <w:gridCol w:w="2268"/>
        <w:gridCol w:w="2268"/>
      </w:tblGrid>
      <w:tr w:rsidR="00E94A78" w14:paraId="05E5DC45" w14:textId="77777777">
        <w:trPr>
          <w:trHeight w:val="1"/>
        </w:trPr>
        <w:tc>
          <w:tcPr>
            <w:tcW w:w="2093" w:type="dxa"/>
            <w:tcBorders>
              <w:top w:val="single" w:sz="4" w:space="0" w:color="000000"/>
              <w:left w:val="single" w:sz="4" w:space="0" w:color="000000"/>
              <w:bottom w:val="single" w:sz="4" w:space="0" w:color="000000"/>
              <w:right w:val="single" w:sz="4" w:space="0" w:color="000000"/>
            </w:tcBorders>
            <w:shd w:val="pct15" w:color="auto" w:fill="auto"/>
            <w:tcMar>
              <w:left w:w="108" w:type="dxa"/>
              <w:right w:w="108" w:type="dxa"/>
            </w:tcMar>
          </w:tcPr>
          <w:p w14:paraId="05E5DC41" w14:textId="77777777" w:rsidR="00E94A78" w:rsidRDefault="00F10C80">
            <w:pPr>
              <w:spacing w:before="120" w:after="120" w:line="240" w:lineRule="auto"/>
              <w:jc w:val="both"/>
            </w:pPr>
            <w:r>
              <w:rPr>
                <w:rFonts w:ascii="Arial" w:eastAsia="Arial" w:hAnsi="Arial" w:cs="Arial"/>
                <w:b/>
              </w:rPr>
              <w:t>Student name:</w:t>
            </w:r>
          </w:p>
        </w:tc>
        <w:tc>
          <w:tcPr>
            <w:tcW w:w="32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5DC42" w14:textId="1EC674AD" w:rsidR="00E94A78" w:rsidRDefault="00F10C80">
            <w:pPr>
              <w:spacing w:before="120" w:after="120" w:line="240" w:lineRule="auto"/>
              <w:jc w:val="both"/>
            </w:pPr>
            <w:r>
              <w:rPr>
                <w:rFonts w:ascii="Arial" w:eastAsia="Arial" w:hAnsi="Arial" w:cs="Arial"/>
                <w:b/>
              </w:rPr>
              <w:t>  </w:t>
            </w:r>
            <w:r w:rsidR="00941AFA">
              <w:rPr>
                <w:rFonts w:ascii="Arial" w:eastAsia="Arial" w:hAnsi="Arial" w:cs="Arial"/>
                <w:b/>
              </w:rPr>
              <w:t>Amy Barr</w:t>
            </w:r>
            <w:r>
              <w:rPr>
                <w:rFonts w:ascii="Arial" w:eastAsia="Arial" w:hAnsi="Arial" w:cs="Arial"/>
                <w:b/>
              </w:rPr>
              <w:t>   </w:t>
            </w:r>
          </w:p>
        </w:tc>
        <w:tc>
          <w:tcPr>
            <w:tcW w:w="2268"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05E5DC43" w14:textId="77777777" w:rsidR="00E94A78" w:rsidRDefault="00F10C80">
            <w:pPr>
              <w:spacing w:before="120" w:after="120" w:line="240" w:lineRule="auto"/>
              <w:jc w:val="both"/>
            </w:pPr>
            <w:r>
              <w:rPr>
                <w:rFonts w:ascii="Arial" w:eastAsia="Arial" w:hAnsi="Arial" w:cs="Arial"/>
                <w:b/>
              </w:rPr>
              <w:t>Student ID number:</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5DC44" w14:textId="1F675032" w:rsidR="00E94A78" w:rsidRDefault="00941AFA">
            <w:pPr>
              <w:spacing w:before="120" w:after="120" w:line="240" w:lineRule="auto"/>
              <w:jc w:val="both"/>
              <w:rPr>
                <w:rFonts w:ascii="Calibri" w:eastAsia="Calibri" w:hAnsi="Calibri" w:cs="Calibri"/>
              </w:rPr>
            </w:pPr>
            <w:r>
              <w:rPr>
                <w:rFonts w:ascii="Calibri" w:eastAsia="Calibri" w:hAnsi="Calibri" w:cs="Calibri"/>
              </w:rPr>
              <w:t>1802892</w:t>
            </w:r>
          </w:p>
        </w:tc>
      </w:tr>
      <w:tr w:rsidR="00E94A78" w14:paraId="05E5DC48" w14:textId="77777777">
        <w:trPr>
          <w:trHeight w:val="1"/>
        </w:trPr>
        <w:tc>
          <w:tcPr>
            <w:tcW w:w="2093" w:type="dxa"/>
            <w:tcBorders>
              <w:top w:val="single" w:sz="4" w:space="0" w:color="000000"/>
              <w:left w:val="single" w:sz="4" w:space="0" w:color="000000"/>
              <w:bottom w:val="single" w:sz="4" w:space="0" w:color="000000"/>
              <w:right w:val="single" w:sz="4" w:space="0" w:color="000000"/>
            </w:tcBorders>
            <w:shd w:val="pct15" w:color="auto" w:fill="auto"/>
            <w:tcMar>
              <w:left w:w="108" w:type="dxa"/>
              <w:right w:w="108" w:type="dxa"/>
            </w:tcMar>
          </w:tcPr>
          <w:p w14:paraId="05E5DC46" w14:textId="77777777" w:rsidR="00E94A78" w:rsidRDefault="00F10C80">
            <w:pPr>
              <w:spacing w:before="120" w:after="120" w:line="240" w:lineRule="auto"/>
              <w:jc w:val="both"/>
            </w:pPr>
            <w:r>
              <w:rPr>
                <w:rFonts w:ascii="Arial" w:eastAsia="Arial" w:hAnsi="Arial" w:cs="Arial"/>
                <w:b/>
              </w:rPr>
              <w:t>Programme:</w:t>
            </w:r>
          </w:p>
        </w:tc>
        <w:tc>
          <w:tcPr>
            <w:tcW w:w="7829"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5DC47" w14:textId="77777777" w:rsidR="00E94A78" w:rsidRDefault="00F10C80">
            <w:pPr>
              <w:spacing w:before="120" w:after="120" w:line="240" w:lineRule="auto"/>
              <w:jc w:val="both"/>
            </w:pPr>
            <w:r>
              <w:rPr>
                <w:rFonts w:ascii="Arial" w:eastAsia="Arial" w:hAnsi="Arial" w:cs="Arial"/>
                <w:b/>
              </w:rPr>
              <w:t xml:space="preserve">Physical Education and Outdoor Adventure Education </w:t>
            </w:r>
          </w:p>
        </w:tc>
      </w:tr>
      <w:tr w:rsidR="00E94A78" w14:paraId="05E5DC4B" w14:textId="77777777">
        <w:trPr>
          <w:trHeight w:val="1"/>
        </w:trPr>
        <w:tc>
          <w:tcPr>
            <w:tcW w:w="2093" w:type="dxa"/>
            <w:tcBorders>
              <w:top w:val="single" w:sz="4" w:space="0" w:color="000000"/>
              <w:left w:val="single" w:sz="4" w:space="0" w:color="000000"/>
              <w:bottom w:val="single" w:sz="4" w:space="0" w:color="000000"/>
              <w:right w:val="single" w:sz="4" w:space="0" w:color="000000"/>
            </w:tcBorders>
            <w:shd w:val="pct15" w:color="auto" w:fill="auto"/>
            <w:tcMar>
              <w:left w:w="108" w:type="dxa"/>
              <w:right w:w="108" w:type="dxa"/>
            </w:tcMar>
          </w:tcPr>
          <w:p w14:paraId="05E5DC49" w14:textId="77777777" w:rsidR="00E94A78" w:rsidRDefault="00F10C80">
            <w:pPr>
              <w:spacing w:before="120" w:after="120" w:line="240" w:lineRule="auto"/>
              <w:jc w:val="both"/>
            </w:pPr>
            <w:r>
              <w:rPr>
                <w:rFonts w:ascii="Arial" w:eastAsia="Arial" w:hAnsi="Arial" w:cs="Arial"/>
                <w:b/>
              </w:rPr>
              <w:t>Module:</w:t>
            </w:r>
          </w:p>
        </w:tc>
        <w:tc>
          <w:tcPr>
            <w:tcW w:w="7829" w:type="dxa"/>
            <w:gridSpan w:val="3"/>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5E5DC4A" w14:textId="77777777" w:rsidR="00E94A78" w:rsidRDefault="00F10C80">
            <w:pPr>
              <w:spacing w:before="120" w:after="120" w:line="240" w:lineRule="auto"/>
              <w:jc w:val="both"/>
            </w:pPr>
            <w:r>
              <w:rPr>
                <w:rFonts w:ascii="Arial" w:eastAsia="Arial" w:hAnsi="Arial" w:cs="Arial"/>
                <w:b/>
              </w:rPr>
              <w:t>Curriculum Adventure</w:t>
            </w:r>
          </w:p>
        </w:tc>
      </w:tr>
      <w:tr w:rsidR="00E94A78" w14:paraId="05E5DC50" w14:textId="77777777">
        <w:trPr>
          <w:trHeight w:val="1"/>
        </w:trPr>
        <w:tc>
          <w:tcPr>
            <w:tcW w:w="2093" w:type="dxa"/>
            <w:tcBorders>
              <w:top w:val="single" w:sz="4" w:space="0" w:color="000000"/>
              <w:left w:val="single" w:sz="4" w:space="0" w:color="000000"/>
              <w:bottom w:val="single" w:sz="4" w:space="0" w:color="000000"/>
              <w:right w:val="single" w:sz="4" w:space="0" w:color="000000"/>
            </w:tcBorders>
            <w:shd w:val="pct15" w:color="auto" w:fill="auto"/>
            <w:tcMar>
              <w:left w:w="108" w:type="dxa"/>
              <w:right w:w="108" w:type="dxa"/>
            </w:tcMar>
          </w:tcPr>
          <w:p w14:paraId="05E5DC4C" w14:textId="77777777" w:rsidR="00E94A78" w:rsidRDefault="00F10C80">
            <w:pPr>
              <w:spacing w:before="120" w:after="120" w:line="240" w:lineRule="auto"/>
              <w:jc w:val="both"/>
            </w:pPr>
            <w:r>
              <w:rPr>
                <w:rFonts w:ascii="Arial" w:eastAsia="Arial" w:hAnsi="Arial" w:cs="Arial"/>
                <w:b/>
              </w:rPr>
              <w:t>Module code:</w:t>
            </w:r>
          </w:p>
        </w:tc>
        <w:tc>
          <w:tcPr>
            <w:tcW w:w="32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5DC4D" w14:textId="77777777" w:rsidR="00E94A78" w:rsidRDefault="00F10C80">
            <w:pPr>
              <w:spacing w:before="120" w:after="120" w:line="240" w:lineRule="auto"/>
              <w:jc w:val="both"/>
            </w:pPr>
            <w:r>
              <w:rPr>
                <w:rFonts w:ascii="Arial" w:eastAsia="Arial" w:hAnsi="Arial" w:cs="Arial"/>
                <w:b/>
              </w:rPr>
              <w:t xml:space="preserve">BMOE6002 </w:t>
            </w:r>
          </w:p>
        </w:tc>
        <w:tc>
          <w:tcPr>
            <w:tcW w:w="2268"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05E5DC4E" w14:textId="77777777" w:rsidR="00E94A78" w:rsidRDefault="00F10C80">
            <w:pPr>
              <w:keepNext/>
              <w:spacing w:after="0" w:line="240" w:lineRule="auto"/>
              <w:jc w:val="both"/>
            </w:pPr>
            <w:r>
              <w:rPr>
                <w:rFonts w:ascii="Arial" w:eastAsia="Arial" w:hAnsi="Arial" w:cs="Arial"/>
                <w:b/>
              </w:rPr>
              <w:t>Contribution to Overall Module Assessment (%):</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5DC4F" w14:textId="77777777" w:rsidR="00E94A78" w:rsidRDefault="00F10C80">
            <w:pPr>
              <w:spacing w:before="120" w:after="120" w:line="240" w:lineRule="auto"/>
              <w:jc w:val="both"/>
            </w:pPr>
            <w:r>
              <w:rPr>
                <w:rFonts w:ascii="Arial" w:eastAsia="Arial" w:hAnsi="Arial" w:cs="Arial"/>
                <w:b/>
              </w:rPr>
              <w:t>50%</w:t>
            </w:r>
          </w:p>
        </w:tc>
      </w:tr>
      <w:tr w:rsidR="00E94A78" w14:paraId="05E5DC55" w14:textId="77777777">
        <w:trPr>
          <w:trHeight w:val="1"/>
        </w:trPr>
        <w:tc>
          <w:tcPr>
            <w:tcW w:w="2093" w:type="dxa"/>
            <w:tcBorders>
              <w:top w:val="single" w:sz="4" w:space="0" w:color="000000"/>
              <w:left w:val="single" w:sz="4" w:space="0" w:color="000000"/>
              <w:bottom w:val="single" w:sz="4" w:space="0" w:color="000000"/>
              <w:right w:val="single" w:sz="4" w:space="0" w:color="000000"/>
            </w:tcBorders>
            <w:shd w:val="pct15" w:color="auto" w:fill="auto"/>
            <w:tcMar>
              <w:left w:w="108" w:type="dxa"/>
              <w:right w:w="108" w:type="dxa"/>
            </w:tcMar>
          </w:tcPr>
          <w:p w14:paraId="05E5DC51" w14:textId="77777777" w:rsidR="00E94A78" w:rsidRDefault="00F10C80">
            <w:pPr>
              <w:spacing w:before="120" w:after="120" w:line="240" w:lineRule="auto"/>
              <w:jc w:val="both"/>
            </w:pPr>
            <w:r>
              <w:rPr>
                <w:rFonts w:ascii="Arial" w:eastAsia="Arial" w:hAnsi="Arial" w:cs="Arial"/>
                <w:b/>
              </w:rPr>
              <w:t>Lecturer:</w:t>
            </w:r>
          </w:p>
        </w:tc>
        <w:tc>
          <w:tcPr>
            <w:tcW w:w="32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5DC52" w14:textId="77777777" w:rsidR="00E94A78" w:rsidRDefault="00F10C80">
            <w:pPr>
              <w:spacing w:before="120" w:after="120" w:line="240" w:lineRule="auto"/>
              <w:jc w:val="both"/>
            </w:pPr>
            <w:r>
              <w:rPr>
                <w:rFonts w:ascii="Arial" w:eastAsia="Arial" w:hAnsi="Arial" w:cs="Arial"/>
                <w:b/>
              </w:rPr>
              <w:t>Dr Nalda Wainwright</w:t>
            </w:r>
          </w:p>
        </w:tc>
        <w:tc>
          <w:tcPr>
            <w:tcW w:w="2268"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05E5DC53" w14:textId="77777777" w:rsidR="00E94A78" w:rsidRDefault="00F10C80">
            <w:pPr>
              <w:spacing w:before="120" w:after="120" w:line="240" w:lineRule="auto"/>
              <w:jc w:val="both"/>
            </w:pPr>
            <w:r>
              <w:rPr>
                <w:rFonts w:ascii="Arial" w:eastAsia="Arial" w:hAnsi="Arial" w:cs="Arial"/>
                <w:b/>
              </w:rPr>
              <w:t>Internal Verifier:</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5DC54" w14:textId="77777777" w:rsidR="00E94A78" w:rsidRDefault="00E94A78">
            <w:pPr>
              <w:spacing w:before="120" w:after="120" w:line="240" w:lineRule="auto"/>
              <w:jc w:val="both"/>
              <w:rPr>
                <w:rFonts w:ascii="Calibri" w:eastAsia="Calibri" w:hAnsi="Calibri" w:cs="Calibri"/>
              </w:rPr>
            </w:pPr>
          </w:p>
        </w:tc>
      </w:tr>
      <w:tr w:rsidR="00E94A78" w14:paraId="05E5DC5B" w14:textId="77777777">
        <w:trPr>
          <w:trHeight w:val="1"/>
        </w:trPr>
        <w:tc>
          <w:tcPr>
            <w:tcW w:w="2093" w:type="dxa"/>
            <w:tcBorders>
              <w:top w:val="single" w:sz="4" w:space="0" w:color="000000"/>
              <w:left w:val="single" w:sz="4" w:space="0" w:color="000000"/>
              <w:bottom w:val="single" w:sz="4" w:space="0" w:color="000000"/>
              <w:right w:val="single" w:sz="4" w:space="0" w:color="000000"/>
            </w:tcBorders>
            <w:shd w:val="pct15" w:color="auto" w:fill="auto"/>
            <w:tcMar>
              <w:left w:w="108" w:type="dxa"/>
              <w:right w:w="108" w:type="dxa"/>
            </w:tcMar>
          </w:tcPr>
          <w:p w14:paraId="05E5DC56" w14:textId="77777777" w:rsidR="00E94A78" w:rsidRDefault="00F10C80">
            <w:pPr>
              <w:spacing w:before="120" w:after="120" w:line="240" w:lineRule="auto"/>
              <w:jc w:val="both"/>
            </w:pPr>
            <w:bookmarkStart w:id="0" w:name="_Hlk59018449"/>
            <w:r>
              <w:rPr>
                <w:rFonts w:ascii="Arial" w:eastAsia="Arial" w:hAnsi="Arial" w:cs="Arial"/>
                <w:b/>
              </w:rPr>
              <w:t>Assignment Title:</w:t>
            </w:r>
          </w:p>
        </w:tc>
        <w:tc>
          <w:tcPr>
            <w:tcW w:w="32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5DC57" w14:textId="77777777" w:rsidR="00E94A78" w:rsidRDefault="00F10C80">
            <w:pPr>
              <w:spacing w:after="0" w:line="240" w:lineRule="auto"/>
              <w:rPr>
                <w:rFonts w:ascii="Times New Roman" w:eastAsia="Times New Roman" w:hAnsi="Times New Roman" w:cs="Times New Roman"/>
                <w:b/>
              </w:rPr>
            </w:pPr>
            <w:bookmarkStart w:id="1" w:name="_Hlk63085874"/>
            <w:r>
              <w:rPr>
                <w:rFonts w:ascii="Times New Roman" w:eastAsia="Times New Roman" w:hAnsi="Times New Roman" w:cs="Times New Roman"/>
                <w:b/>
              </w:rPr>
              <w:t>Problem Based learning assignment</w:t>
            </w:r>
          </w:p>
          <w:bookmarkEnd w:id="1"/>
          <w:p w14:paraId="05E5DC58" w14:textId="77777777" w:rsidR="00E94A78" w:rsidRDefault="00E94A78">
            <w:pPr>
              <w:spacing w:before="120" w:after="120" w:line="240" w:lineRule="auto"/>
              <w:jc w:val="both"/>
            </w:pPr>
          </w:p>
        </w:tc>
        <w:tc>
          <w:tcPr>
            <w:tcW w:w="2268" w:type="dxa"/>
            <w:tcBorders>
              <w:top w:val="single" w:sz="4" w:space="0" w:color="000000"/>
              <w:left w:val="single" w:sz="4" w:space="0" w:color="000000"/>
              <w:bottom w:val="single" w:sz="4" w:space="0" w:color="000000"/>
              <w:right w:val="single" w:sz="4" w:space="0" w:color="000000"/>
            </w:tcBorders>
            <w:shd w:val="pct15" w:color="auto" w:fill="auto"/>
            <w:tcMar>
              <w:left w:w="108" w:type="dxa"/>
              <w:right w:w="108" w:type="dxa"/>
            </w:tcMar>
          </w:tcPr>
          <w:p w14:paraId="05E5DC59" w14:textId="77777777" w:rsidR="00E94A78" w:rsidRDefault="00F10C80">
            <w:pPr>
              <w:spacing w:before="120" w:after="120" w:line="240" w:lineRule="auto"/>
              <w:jc w:val="both"/>
            </w:pPr>
            <w:r>
              <w:rPr>
                <w:rFonts w:ascii="Arial" w:eastAsia="Arial" w:hAnsi="Arial" w:cs="Arial"/>
                <w:b/>
              </w:rPr>
              <w:t>Word count (or equivalent):</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5DC5A" w14:textId="77777777" w:rsidR="00E94A78" w:rsidRDefault="00F10C80">
            <w:pPr>
              <w:spacing w:before="120" w:after="120" w:line="240" w:lineRule="auto"/>
              <w:jc w:val="both"/>
            </w:pPr>
            <w:r>
              <w:rPr>
                <w:rFonts w:ascii="Arial" w:eastAsia="Arial" w:hAnsi="Arial" w:cs="Arial"/>
                <w:b/>
              </w:rPr>
              <w:t>2500</w:t>
            </w:r>
          </w:p>
        </w:tc>
      </w:tr>
      <w:bookmarkEnd w:id="0"/>
      <w:tr w:rsidR="00E94A78" w14:paraId="05E5DC60" w14:textId="77777777">
        <w:trPr>
          <w:trHeight w:val="1"/>
        </w:trPr>
        <w:tc>
          <w:tcPr>
            <w:tcW w:w="2093" w:type="dxa"/>
            <w:tcBorders>
              <w:top w:val="single" w:sz="4" w:space="0" w:color="000000"/>
              <w:left w:val="single" w:sz="4" w:space="0" w:color="000000"/>
              <w:bottom w:val="single" w:sz="4" w:space="0" w:color="000000"/>
              <w:right w:val="single" w:sz="4" w:space="0" w:color="000000"/>
            </w:tcBorders>
            <w:shd w:val="pct15" w:color="auto" w:fill="auto"/>
            <w:tcMar>
              <w:left w:w="108" w:type="dxa"/>
              <w:right w:w="108" w:type="dxa"/>
            </w:tcMar>
          </w:tcPr>
          <w:p w14:paraId="05E5DC5C" w14:textId="77777777" w:rsidR="00E94A78" w:rsidRDefault="00F10C80">
            <w:pPr>
              <w:spacing w:before="120" w:after="120" w:line="240" w:lineRule="auto"/>
              <w:jc w:val="both"/>
            </w:pPr>
            <w:r>
              <w:rPr>
                <w:rFonts w:ascii="Arial" w:eastAsia="Arial" w:hAnsi="Arial" w:cs="Arial"/>
                <w:b/>
              </w:rPr>
              <w:t>Submission deadline:</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5E5DC5D" w14:textId="77777777" w:rsidR="00E94A78" w:rsidRDefault="00E94A78">
            <w:pPr>
              <w:spacing w:before="120" w:after="120" w:line="240" w:lineRule="auto"/>
              <w:jc w:val="both"/>
              <w:rPr>
                <w:rFonts w:ascii="Calibri" w:eastAsia="Calibri" w:hAnsi="Calibri" w:cs="Calibri"/>
              </w:rPr>
            </w:pPr>
          </w:p>
        </w:tc>
        <w:tc>
          <w:tcPr>
            <w:tcW w:w="2268" w:type="dxa"/>
            <w:tcBorders>
              <w:top w:val="single" w:sz="4" w:space="0" w:color="000000"/>
              <w:left w:val="single" w:sz="4" w:space="0" w:color="000000"/>
              <w:bottom w:val="single" w:sz="4" w:space="0" w:color="000000"/>
              <w:right w:val="single" w:sz="4" w:space="0" w:color="000000"/>
            </w:tcBorders>
            <w:shd w:val="pct15" w:color="auto" w:fill="auto"/>
            <w:tcMar>
              <w:left w:w="108" w:type="dxa"/>
              <w:right w:w="108" w:type="dxa"/>
            </w:tcMar>
          </w:tcPr>
          <w:p w14:paraId="05E5DC5E" w14:textId="77777777" w:rsidR="00E94A78" w:rsidRDefault="00F10C80">
            <w:pPr>
              <w:spacing w:before="120" w:after="120" w:line="240" w:lineRule="auto"/>
              <w:jc w:val="both"/>
            </w:pPr>
            <w:r>
              <w:rPr>
                <w:rFonts w:ascii="Arial" w:eastAsia="Arial" w:hAnsi="Arial" w:cs="Arial"/>
                <w:b/>
              </w:rPr>
              <w:t>Return date of provisional marks &amp; written feedback:</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5DC5F" w14:textId="77777777" w:rsidR="00E94A78" w:rsidRDefault="00E94A78">
            <w:pPr>
              <w:spacing w:before="120" w:after="120" w:line="240" w:lineRule="auto"/>
              <w:jc w:val="both"/>
              <w:rPr>
                <w:rFonts w:ascii="Calibri" w:eastAsia="Calibri" w:hAnsi="Calibri" w:cs="Calibri"/>
              </w:rPr>
            </w:pPr>
          </w:p>
        </w:tc>
      </w:tr>
      <w:tr w:rsidR="00E94A78" w14:paraId="05E5DC65" w14:textId="77777777">
        <w:trPr>
          <w:trHeight w:val="1"/>
        </w:trPr>
        <w:tc>
          <w:tcPr>
            <w:tcW w:w="2093" w:type="dxa"/>
            <w:tcBorders>
              <w:top w:val="single" w:sz="4" w:space="0" w:color="000000"/>
              <w:left w:val="single" w:sz="4" w:space="0" w:color="000000"/>
              <w:bottom w:val="single" w:sz="4" w:space="0" w:color="000000"/>
              <w:right w:val="single" w:sz="4" w:space="0" w:color="000000"/>
            </w:tcBorders>
            <w:shd w:val="pct15" w:color="auto" w:fill="auto"/>
            <w:tcMar>
              <w:left w:w="108" w:type="dxa"/>
              <w:right w:w="108" w:type="dxa"/>
            </w:tcMar>
          </w:tcPr>
          <w:p w14:paraId="05E5DC61" w14:textId="77777777" w:rsidR="00E94A78" w:rsidRDefault="00F10C80">
            <w:pPr>
              <w:spacing w:before="120" w:after="120" w:line="240" w:lineRule="auto"/>
              <w:jc w:val="both"/>
            </w:pPr>
            <w:r>
              <w:rPr>
                <w:rFonts w:ascii="Arial" w:eastAsia="Arial" w:hAnsi="Arial" w:cs="Arial"/>
                <w:b/>
              </w:rPr>
              <w:t>Submission method:</w:t>
            </w:r>
          </w:p>
        </w:tc>
        <w:tc>
          <w:tcPr>
            <w:tcW w:w="7829" w:type="dxa"/>
            <w:gridSpan w:val="3"/>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5E5DC62" w14:textId="77777777" w:rsidR="00E94A78" w:rsidRDefault="00F10C80">
            <w:pPr>
              <w:spacing w:after="0" w:line="240" w:lineRule="auto"/>
              <w:rPr>
                <w:rFonts w:ascii="Arial" w:eastAsia="Arial" w:hAnsi="Arial" w:cs="Arial"/>
              </w:rPr>
            </w:pPr>
            <w:r>
              <w:rPr>
                <w:rFonts w:ascii="Arial" w:eastAsia="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5E5DC63" w14:textId="77777777" w:rsidR="00E94A78" w:rsidRDefault="00F10C80">
            <w:pPr>
              <w:spacing w:before="120" w:after="120" w:line="240" w:lineRule="auto"/>
              <w:jc w:val="both"/>
              <w:rPr>
                <w:rFonts w:ascii="Arial" w:eastAsia="Arial" w:hAnsi="Arial" w:cs="Arial"/>
                <w:b/>
              </w:rPr>
            </w:pPr>
            <w:r>
              <w:rPr>
                <w:rFonts w:ascii="Arial" w:eastAsia="Arial" w:hAnsi="Arial" w:cs="Arial"/>
                <w:b/>
              </w:rPr>
              <w:t xml:space="preserve">Alternative submission method (if applicable): </w:t>
            </w:r>
          </w:p>
          <w:p w14:paraId="05E5DC64" w14:textId="77777777" w:rsidR="00E94A78" w:rsidRDefault="00F10C80">
            <w:pPr>
              <w:spacing w:before="120" w:after="120" w:line="240" w:lineRule="auto"/>
              <w:jc w:val="both"/>
            </w:pPr>
            <w:r>
              <w:rPr>
                <w:rFonts w:ascii="Arial" w:eastAsia="Arial" w:hAnsi="Arial" w:cs="Arial"/>
                <w:b/>
              </w:rPr>
              <w:t xml:space="preserve">Late submission of the assessment will result in a late penalty mark.  </w:t>
            </w:r>
            <w:r>
              <w:rPr>
                <w:rFonts w:ascii="Arial" w:eastAsia="Arial" w:hAnsi="Arial" w:cs="Arial"/>
              </w:rPr>
              <w:t>Penalties for late submission: Up to one week late, maximum mark of 40%.  Over one week late, 0%.  Only the Extenuating Circumstances Panel may approve a change to submission dates.</w:t>
            </w:r>
          </w:p>
        </w:tc>
      </w:tr>
      <w:tr w:rsidR="00E94A78" w14:paraId="05E5DC68" w14:textId="77777777">
        <w:trPr>
          <w:trHeight w:val="1"/>
        </w:trPr>
        <w:tc>
          <w:tcPr>
            <w:tcW w:w="2093" w:type="dxa"/>
            <w:tcBorders>
              <w:top w:val="single" w:sz="4" w:space="0" w:color="000000"/>
              <w:left w:val="single" w:sz="4" w:space="0" w:color="000000"/>
              <w:bottom w:val="single" w:sz="4" w:space="0" w:color="000000"/>
              <w:right w:val="single" w:sz="4" w:space="0" w:color="000000"/>
            </w:tcBorders>
            <w:shd w:val="pct15" w:color="auto" w:fill="auto"/>
            <w:tcMar>
              <w:left w:w="108" w:type="dxa"/>
              <w:right w:w="108" w:type="dxa"/>
            </w:tcMar>
          </w:tcPr>
          <w:p w14:paraId="05E5DC66" w14:textId="77777777" w:rsidR="00E94A78" w:rsidRDefault="00F10C80">
            <w:pPr>
              <w:spacing w:before="120" w:after="120" w:line="240" w:lineRule="auto"/>
            </w:pPr>
            <w:r>
              <w:rPr>
                <w:rFonts w:ascii="Arial" w:eastAsia="Arial" w:hAnsi="Arial" w:cs="Arial"/>
                <w:b/>
              </w:rPr>
              <w:t>Academic honesty / referencing:</w:t>
            </w:r>
          </w:p>
        </w:tc>
        <w:tc>
          <w:tcPr>
            <w:tcW w:w="7829" w:type="dxa"/>
            <w:gridSpan w:val="3"/>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5E5DC67" w14:textId="77777777" w:rsidR="00E94A78" w:rsidRDefault="00F10C80">
            <w:pPr>
              <w:spacing w:before="120" w:after="120" w:line="240" w:lineRule="auto"/>
              <w:jc w:val="both"/>
            </w:pPr>
            <w:r>
              <w:rPr>
                <w:rFonts w:ascii="Arial" w:eastAsia="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05E5DC69" w14:textId="77777777" w:rsidR="00E94A78" w:rsidRDefault="00E94A78">
      <w:pPr>
        <w:spacing w:after="0" w:line="240" w:lineRule="auto"/>
        <w:rPr>
          <w:rFonts w:ascii="Arial" w:eastAsia="Arial" w:hAnsi="Arial" w:cs="Arial"/>
          <w:sz w:val="32"/>
        </w:rPr>
      </w:pPr>
    </w:p>
    <w:p w14:paraId="05E5DC6A" w14:textId="77777777" w:rsidR="00E94A78" w:rsidRDefault="00E94A78">
      <w:pPr>
        <w:spacing w:after="0" w:line="240" w:lineRule="auto"/>
        <w:rPr>
          <w:rFonts w:ascii="Arial" w:eastAsia="Arial" w:hAnsi="Arial" w:cs="Arial"/>
          <w:sz w:val="32"/>
        </w:rPr>
      </w:pPr>
    </w:p>
    <w:p w14:paraId="05E5DC6B" w14:textId="77777777" w:rsidR="00E94A78" w:rsidRDefault="00E94A78">
      <w:pPr>
        <w:spacing w:after="0" w:line="240" w:lineRule="auto"/>
        <w:rPr>
          <w:rFonts w:ascii="Arial" w:eastAsia="Arial" w:hAnsi="Arial" w:cs="Arial"/>
          <w:sz w:val="32"/>
        </w:rPr>
      </w:pPr>
    </w:p>
    <w:p w14:paraId="05E5DC6C" w14:textId="77777777" w:rsidR="00E94A78" w:rsidRDefault="00E94A78">
      <w:pPr>
        <w:spacing w:after="0" w:line="240" w:lineRule="auto"/>
        <w:rPr>
          <w:rFonts w:ascii="Arial" w:eastAsia="Arial" w:hAnsi="Arial" w:cs="Arial"/>
          <w:sz w:val="32"/>
        </w:rPr>
      </w:pPr>
    </w:p>
    <w:p w14:paraId="05E5DC6D" w14:textId="77777777" w:rsidR="00E94A78" w:rsidRDefault="00E94A78">
      <w:pPr>
        <w:spacing w:after="0" w:line="240" w:lineRule="auto"/>
        <w:rPr>
          <w:rFonts w:ascii="Arial" w:eastAsia="Arial" w:hAnsi="Arial" w:cs="Arial"/>
          <w:sz w:val="32"/>
        </w:rPr>
      </w:pPr>
    </w:p>
    <w:p w14:paraId="05E5DC6E" w14:textId="77777777" w:rsidR="00E94A78" w:rsidRDefault="00E94A78">
      <w:pPr>
        <w:spacing w:after="0" w:line="240" w:lineRule="auto"/>
        <w:rPr>
          <w:rFonts w:ascii="Arial" w:eastAsia="Arial" w:hAnsi="Arial" w:cs="Arial"/>
          <w:sz w:val="32"/>
        </w:rPr>
      </w:pPr>
    </w:p>
    <w:p w14:paraId="05E5DC6F" w14:textId="77777777" w:rsidR="00E94A78" w:rsidRDefault="00F10C80">
      <w:pPr>
        <w:spacing w:after="0" w:line="240" w:lineRule="auto"/>
        <w:rPr>
          <w:rFonts w:ascii="Arial" w:eastAsia="Arial" w:hAnsi="Arial" w:cs="Arial"/>
          <w:sz w:val="32"/>
        </w:rPr>
      </w:pPr>
      <w:r>
        <w:rPr>
          <w:rFonts w:ascii="Arial" w:eastAsia="Arial" w:hAnsi="Arial" w:cs="Arial"/>
          <w:sz w:val="32"/>
        </w:rPr>
        <w:t xml:space="preserve"> </w:t>
      </w:r>
    </w:p>
    <w:p w14:paraId="05E5DC70" w14:textId="77777777" w:rsidR="00E94A78" w:rsidRDefault="00E94A78">
      <w:pPr>
        <w:spacing w:after="0" w:line="240" w:lineRule="auto"/>
        <w:rPr>
          <w:rFonts w:ascii="Arial" w:eastAsia="Arial" w:hAnsi="Arial" w:cs="Arial"/>
          <w:sz w:val="32"/>
        </w:rPr>
      </w:pPr>
    </w:p>
    <w:p w14:paraId="05E5DC71" w14:textId="77777777" w:rsidR="00E94A78" w:rsidRDefault="00E94A78">
      <w:pPr>
        <w:spacing w:after="0" w:line="240" w:lineRule="auto"/>
        <w:rPr>
          <w:rFonts w:ascii="Arial" w:eastAsia="Arial" w:hAnsi="Arial" w:cs="Arial"/>
          <w:sz w:val="32"/>
        </w:rPr>
      </w:pPr>
    </w:p>
    <w:tbl>
      <w:tblPr>
        <w:tblW w:w="0" w:type="auto"/>
        <w:tblInd w:w="392" w:type="dxa"/>
        <w:tblCellMar>
          <w:left w:w="10" w:type="dxa"/>
          <w:right w:w="10" w:type="dxa"/>
        </w:tblCellMar>
        <w:tblLook w:val="0000" w:firstRow="0" w:lastRow="0" w:firstColumn="0" w:lastColumn="0" w:noHBand="0" w:noVBand="0"/>
      </w:tblPr>
      <w:tblGrid>
        <w:gridCol w:w="9747"/>
      </w:tblGrid>
      <w:tr w:rsidR="00E94A78" w14:paraId="05E5DC74" w14:textId="77777777">
        <w:trPr>
          <w:trHeight w:val="1"/>
        </w:trPr>
        <w:tc>
          <w:tcPr>
            <w:tcW w:w="9747" w:type="dxa"/>
            <w:tcBorders>
              <w:top w:val="single" w:sz="4" w:space="0" w:color="000000"/>
              <w:left w:val="single" w:sz="4" w:space="0" w:color="000000"/>
              <w:bottom w:val="single" w:sz="4" w:space="0" w:color="000000"/>
              <w:right w:val="single" w:sz="4" w:space="0" w:color="000000"/>
            </w:tcBorders>
            <w:shd w:val="pct10" w:color="auto" w:fill="auto"/>
            <w:tcMar>
              <w:left w:w="108" w:type="dxa"/>
              <w:right w:w="108" w:type="dxa"/>
            </w:tcMar>
          </w:tcPr>
          <w:p w14:paraId="05E5DC72" w14:textId="77777777" w:rsidR="00E94A78" w:rsidRDefault="00F10C80">
            <w:pPr>
              <w:spacing w:after="0" w:line="240" w:lineRule="auto"/>
              <w:rPr>
                <w:rFonts w:ascii="Arial" w:eastAsia="Arial" w:hAnsi="Arial" w:cs="Arial"/>
                <w:b/>
              </w:rPr>
            </w:pPr>
            <w:r>
              <w:rPr>
                <w:rFonts w:ascii="Arial" w:eastAsia="Arial" w:hAnsi="Arial" w:cs="Arial"/>
                <w:b/>
              </w:rPr>
              <w:t xml:space="preserve">Module Learning Outcomes </w:t>
            </w:r>
          </w:p>
          <w:p w14:paraId="05E5DC73" w14:textId="77777777" w:rsidR="00E94A78" w:rsidRDefault="00F10C80">
            <w:pPr>
              <w:spacing w:after="0" w:line="240" w:lineRule="auto"/>
            </w:pPr>
            <w:r>
              <w:rPr>
                <w:rFonts w:ascii="Arial" w:eastAsia="Arial" w:hAnsi="Arial" w:cs="Arial"/>
                <w:b/>
              </w:rPr>
              <w:t>(from module syllabus)</w:t>
            </w:r>
          </w:p>
        </w:tc>
      </w:tr>
      <w:tr w:rsidR="00E94A78" w14:paraId="05E5DC7F" w14:textId="77777777">
        <w:trPr>
          <w:trHeight w:val="1"/>
        </w:trPr>
        <w:tc>
          <w:tcPr>
            <w:tcW w:w="97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5DC75" w14:textId="77777777" w:rsidR="00E94A78" w:rsidRDefault="00E94A78">
            <w:pPr>
              <w:spacing w:after="0" w:line="240" w:lineRule="auto"/>
              <w:rPr>
                <w:rFonts w:ascii="Arial" w:eastAsia="Arial" w:hAnsi="Arial" w:cs="Arial"/>
              </w:rPr>
            </w:pPr>
          </w:p>
          <w:p w14:paraId="05E5DC76" w14:textId="77777777" w:rsidR="00E94A78" w:rsidRDefault="00F10C80">
            <w:pPr>
              <w:numPr>
                <w:ilvl w:val="0"/>
                <w:numId w:val="1"/>
              </w:numPr>
              <w:spacing w:after="0" w:line="240" w:lineRule="auto"/>
              <w:ind w:left="720" w:hanging="360"/>
              <w:jc w:val="both"/>
              <w:rPr>
                <w:rFonts w:ascii="Arial" w:eastAsia="Arial" w:hAnsi="Arial" w:cs="Arial"/>
              </w:rPr>
            </w:pPr>
            <w:r>
              <w:rPr>
                <w:rFonts w:ascii="Arial" w:eastAsia="Arial" w:hAnsi="Arial" w:cs="Arial"/>
              </w:rPr>
              <w:t>critically evaluate the importance of adventure to individual learning, personal development, society and work;</w:t>
            </w:r>
          </w:p>
          <w:p w14:paraId="05E5DC77" w14:textId="77777777" w:rsidR="00E94A78" w:rsidRDefault="00E94A78">
            <w:pPr>
              <w:spacing w:after="0" w:line="240" w:lineRule="auto"/>
              <w:ind w:left="720"/>
              <w:rPr>
                <w:rFonts w:ascii="Arial" w:eastAsia="Arial" w:hAnsi="Arial" w:cs="Arial"/>
              </w:rPr>
            </w:pPr>
          </w:p>
          <w:p w14:paraId="05E5DC78" w14:textId="77777777" w:rsidR="00E94A78" w:rsidRDefault="00F10C80">
            <w:pPr>
              <w:numPr>
                <w:ilvl w:val="0"/>
                <w:numId w:val="2"/>
              </w:numPr>
              <w:spacing w:after="0" w:line="240" w:lineRule="auto"/>
              <w:ind w:left="720" w:hanging="360"/>
              <w:jc w:val="both"/>
              <w:rPr>
                <w:rFonts w:ascii="Arial" w:eastAsia="Arial" w:hAnsi="Arial" w:cs="Arial"/>
              </w:rPr>
            </w:pPr>
            <w:r>
              <w:rPr>
                <w:rFonts w:ascii="Arial" w:eastAsia="Arial" w:hAnsi="Arial" w:cs="Arial"/>
              </w:rPr>
              <w:t>critically analyse a range of different teaching and learning strategies appropriate to adventurous learning;</w:t>
            </w:r>
          </w:p>
          <w:p w14:paraId="05E5DC79" w14:textId="77777777" w:rsidR="00E94A78" w:rsidRDefault="00E94A78">
            <w:pPr>
              <w:spacing w:after="0" w:line="240" w:lineRule="auto"/>
              <w:ind w:left="720"/>
              <w:rPr>
                <w:rFonts w:ascii="Arial" w:eastAsia="Arial" w:hAnsi="Arial" w:cs="Arial"/>
              </w:rPr>
            </w:pPr>
          </w:p>
          <w:p w14:paraId="05E5DC7A" w14:textId="77777777" w:rsidR="00E94A78" w:rsidRDefault="00F10C80">
            <w:pPr>
              <w:numPr>
                <w:ilvl w:val="0"/>
                <w:numId w:val="3"/>
              </w:numPr>
              <w:spacing w:after="0" w:line="240" w:lineRule="auto"/>
              <w:ind w:left="720" w:hanging="360"/>
              <w:jc w:val="both"/>
              <w:rPr>
                <w:rFonts w:ascii="Arial" w:eastAsia="Arial" w:hAnsi="Arial" w:cs="Arial"/>
              </w:rPr>
            </w:pPr>
            <w:r>
              <w:rPr>
                <w:rFonts w:ascii="Arial" w:eastAsia="Arial" w:hAnsi="Arial" w:cs="Arial"/>
              </w:rPr>
              <w:t xml:space="preserve">negotiate a range of learning opportunities to underpin adventure in the whole curriculum;      </w:t>
            </w:r>
          </w:p>
          <w:p w14:paraId="05E5DC7B" w14:textId="77777777" w:rsidR="00E94A78" w:rsidRDefault="00E94A78">
            <w:pPr>
              <w:spacing w:after="0" w:line="240" w:lineRule="auto"/>
              <w:ind w:left="720"/>
              <w:rPr>
                <w:rFonts w:ascii="Arial" w:eastAsia="Arial" w:hAnsi="Arial" w:cs="Arial"/>
              </w:rPr>
            </w:pPr>
          </w:p>
          <w:p w14:paraId="05E5DC7C" w14:textId="77777777" w:rsidR="00E94A78" w:rsidRDefault="00F10C80">
            <w:pPr>
              <w:numPr>
                <w:ilvl w:val="0"/>
                <w:numId w:val="4"/>
              </w:numPr>
              <w:spacing w:after="0" w:line="240" w:lineRule="auto"/>
              <w:ind w:left="720" w:hanging="360"/>
              <w:jc w:val="both"/>
              <w:rPr>
                <w:rFonts w:ascii="Arial" w:eastAsia="Arial" w:hAnsi="Arial" w:cs="Arial"/>
              </w:rPr>
            </w:pPr>
            <w:r>
              <w:rPr>
                <w:rFonts w:ascii="Arial" w:eastAsia="Arial" w:hAnsi="Arial" w:cs="Arial"/>
              </w:rPr>
              <w:t>critically analyse the role of adventure and the outdoors in the development of children’s physical literacy</w:t>
            </w:r>
          </w:p>
          <w:p w14:paraId="05E5DC7D" w14:textId="77777777" w:rsidR="00E94A78" w:rsidRDefault="00E94A78">
            <w:pPr>
              <w:spacing w:after="0" w:line="240" w:lineRule="auto"/>
              <w:rPr>
                <w:rFonts w:ascii="Arial" w:eastAsia="Arial" w:hAnsi="Arial" w:cs="Arial"/>
              </w:rPr>
            </w:pPr>
          </w:p>
          <w:p w14:paraId="05E5DC7E" w14:textId="77777777" w:rsidR="00E94A78" w:rsidRDefault="00E94A78">
            <w:pPr>
              <w:spacing w:after="0" w:line="240" w:lineRule="auto"/>
            </w:pPr>
          </w:p>
        </w:tc>
      </w:tr>
    </w:tbl>
    <w:p w14:paraId="05E5DC80" w14:textId="77777777" w:rsidR="00E94A78" w:rsidRDefault="00E94A78">
      <w:pPr>
        <w:spacing w:after="0" w:line="240" w:lineRule="auto"/>
        <w:rPr>
          <w:rFonts w:ascii="Arial" w:eastAsia="Arial" w:hAnsi="Arial" w:cs="Arial"/>
          <w:b/>
        </w:rPr>
      </w:pPr>
    </w:p>
    <w:p w14:paraId="05E5DC81" w14:textId="77777777" w:rsidR="00E94A78" w:rsidRDefault="00E94A78">
      <w:pPr>
        <w:spacing w:after="0" w:line="240" w:lineRule="auto"/>
        <w:rPr>
          <w:rFonts w:ascii="Arial" w:eastAsia="Arial" w:hAnsi="Arial" w:cs="Arial"/>
          <w:b/>
        </w:rPr>
      </w:pPr>
    </w:p>
    <w:p w14:paraId="05E5DC82" w14:textId="77777777" w:rsidR="00E94A78" w:rsidRDefault="00E94A78">
      <w:pPr>
        <w:spacing w:after="0" w:line="240" w:lineRule="auto"/>
        <w:rPr>
          <w:rFonts w:ascii="Arial" w:eastAsia="Arial" w:hAnsi="Arial" w:cs="Arial"/>
          <w:b/>
        </w:rPr>
      </w:pPr>
    </w:p>
    <w:tbl>
      <w:tblPr>
        <w:tblW w:w="0" w:type="auto"/>
        <w:tblInd w:w="392" w:type="dxa"/>
        <w:tblCellMar>
          <w:left w:w="10" w:type="dxa"/>
          <w:right w:w="10" w:type="dxa"/>
        </w:tblCellMar>
        <w:tblLook w:val="0000" w:firstRow="0" w:lastRow="0" w:firstColumn="0" w:lastColumn="0" w:noHBand="0" w:noVBand="0"/>
      </w:tblPr>
      <w:tblGrid>
        <w:gridCol w:w="9781"/>
      </w:tblGrid>
      <w:tr w:rsidR="00E94A78" w14:paraId="05E5DC85" w14:textId="77777777">
        <w:trPr>
          <w:trHeight w:val="1"/>
        </w:trPr>
        <w:tc>
          <w:tcPr>
            <w:tcW w:w="9781" w:type="dxa"/>
            <w:tcBorders>
              <w:top w:val="single" w:sz="4" w:space="0" w:color="000000"/>
              <w:left w:val="single" w:sz="4" w:space="0" w:color="000000"/>
              <w:bottom w:val="single" w:sz="4" w:space="0" w:color="000000"/>
              <w:right w:val="single" w:sz="4" w:space="0" w:color="000000"/>
            </w:tcBorders>
            <w:shd w:val="clear" w:color="auto" w:fill="C0C0C0"/>
            <w:tcMar>
              <w:left w:w="108" w:type="dxa"/>
              <w:right w:w="108" w:type="dxa"/>
            </w:tcMar>
          </w:tcPr>
          <w:p w14:paraId="05E5DC83" w14:textId="77777777" w:rsidR="00E94A78" w:rsidRDefault="00F10C80">
            <w:pPr>
              <w:spacing w:after="0" w:line="240" w:lineRule="auto"/>
              <w:jc w:val="center"/>
              <w:rPr>
                <w:rFonts w:ascii="Arial" w:eastAsia="Arial" w:hAnsi="Arial" w:cs="Arial"/>
                <w:sz w:val="32"/>
              </w:rPr>
            </w:pPr>
            <w:r>
              <w:rPr>
                <w:rFonts w:ascii="Arial" w:eastAsia="Arial" w:hAnsi="Arial" w:cs="Arial"/>
                <w:sz w:val="32"/>
              </w:rPr>
              <w:t xml:space="preserve"> </w:t>
            </w:r>
          </w:p>
          <w:p w14:paraId="05E5DC84" w14:textId="77777777" w:rsidR="00E94A78" w:rsidRDefault="00F10C80">
            <w:pPr>
              <w:spacing w:after="0" w:line="240" w:lineRule="auto"/>
              <w:jc w:val="center"/>
            </w:pPr>
            <w:r>
              <w:rPr>
                <w:rFonts w:ascii="Arial" w:eastAsia="Arial" w:hAnsi="Arial" w:cs="Arial"/>
                <w:b/>
                <w:sz w:val="40"/>
              </w:rPr>
              <w:t>TASK DESCRIPTION</w:t>
            </w:r>
          </w:p>
        </w:tc>
      </w:tr>
    </w:tbl>
    <w:p w14:paraId="05E5DC86" w14:textId="77777777" w:rsidR="00E94A78" w:rsidRDefault="00E94A78">
      <w:pPr>
        <w:spacing w:after="0" w:line="240" w:lineRule="auto"/>
        <w:jc w:val="both"/>
        <w:rPr>
          <w:rFonts w:ascii="Arial" w:eastAsia="Arial" w:hAnsi="Arial" w:cs="Arial"/>
        </w:rPr>
      </w:pPr>
    </w:p>
    <w:p w14:paraId="05E5DC87" w14:textId="77777777" w:rsidR="00E94A78" w:rsidRDefault="00F10C80">
      <w:pPr>
        <w:spacing w:after="120" w:line="240" w:lineRule="auto"/>
        <w:rPr>
          <w:rFonts w:ascii="Times New Roman" w:eastAsia="Times New Roman" w:hAnsi="Times New Roman" w:cs="Times New Roman"/>
          <w:b/>
          <w:sz w:val="28"/>
        </w:rPr>
      </w:pPr>
      <w:bookmarkStart w:id="2" w:name="_Hlk59018510"/>
      <w:r>
        <w:rPr>
          <w:rFonts w:ascii="Times New Roman" w:eastAsia="Times New Roman" w:hAnsi="Times New Roman" w:cs="Times New Roman"/>
          <w:b/>
          <w:sz w:val="28"/>
        </w:rPr>
        <w:t xml:space="preserve">Working collaboratively research relevant information and develop questions to discuss that respond to the following problem. </w:t>
      </w:r>
    </w:p>
    <w:p w14:paraId="05E5DC88" w14:textId="77777777" w:rsidR="00E94A78" w:rsidRDefault="00E94A78">
      <w:pPr>
        <w:spacing w:after="120" w:line="240" w:lineRule="auto"/>
        <w:rPr>
          <w:rFonts w:ascii="Times New Roman" w:eastAsia="Times New Roman" w:hAnsi="Times New Roman" w:cs="Times New Roman"/>
          <w:b/>
          <w:sz w:val="28"/>
        </w:rPr>
      </w:pPr>
    </w:p>
    <w:p w14:paraId="05E5DC89" w14:textId="77777777" w:rsidR="00E94A78" w:rsidRDefault="00F10C80">
      <w:pPr>
        <w:spacing w:after="120" w:line="240" w:lineRule="auto"/>
        <w:rPr>
          <w:rFonts w:ascii="Times New Roman" w:eastAsia="Times New Roman" w:hAnsi="Times New Roman" w:cs="Times New Roman"/>
          <w:b/>
          <w:sz w:val="28"/>
        </w:rPr>
      </w:pPr>
      <w:r>
        <w:rPr>
          <w:rFonts w:ascii="Times New Roman" w:eastAsia="Times New Roman" w:hAnsi="Times New Roman" w:cs="Times New Roman"/>
          <w:b/>
          <w:sz w:val="28"/>
        </w:rPr>
        <w:t>The following job has been advertised.</w:t>
      </w:r>
    </w:p>
    <w:p w14:paraId="05E5DC8A" w14:textId="77777777" w:rsidR="00E94A78" w:rsidRDefault="00F10C80">
      <w:pPr>
        <w:spacing w:after="12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Temporary post, one year: Work with the physical education department of TSD secondary school. </w:t>
      </w:r>
    </w:p>
    <w:p w14:paraId="05E5DC8B" w14:textId="77777777" w:rsidR="00E94A78" w:rsidRDefault="00F10C80">
      <w:pPr>
        <w:spacing w:after="120" w:line="240" w:lineRule="auto"/>
        <w:rPr>
          <w:rFonts w:ascii="Times New Roman" w:eastAsia="Times New Roman" w:hAnsi="Times New Roman" w:cs="Times New Roman"/>
          <w:i/>
          <w:sz w:val="28"/>
        </w:rPr>
      </w:pPr>
      <w:r>
        <w:rPr>
          <w:rFonts w:ascii="Times New Roman" w:eastAsia="Times New Roman" w:hAnsi="Times New Roman" w:cs="Times New Roman"/>
          <w:i/>
          <w:sz w:val="28"/>
        </w:rPr>
        <w:t xml:space="preserve">The Covid19 pandemic has emphasised the importance of physical activity for supporting a healthy immune system. Added to this the outdoors is deemed a safer space to reduce transmission of the virus. </w:t>
      </w:r>
    </w:p>
    <w:p w14:paraId="05E5DC8C" w14:textId="77777777" w:rsidR="00E94A78" w:rsidRDefault="00F10C80">
      <w:pPr>
        <w:spacing w:after="120" w:line="240" w:lineRule="auto"/>
        <w:rPr>
          <w:rFonts w:ascii="Times New Roman" w:eastAsia="Times New Roman" w:hAnsi="Times New Roman" w:cs="Times New Roman"/>
          <w:i/>
          <w:sz w:val="28"/>
        </w:rPr>
      </w:pPr>
      <w:r>
        <w:rPr>
          <w:rFonts w:ascii="Times New Roman" w:eastAsia="Times New Roman" w:hAnsi="Times New Roman" w:cs="Times New Roman"/>
          <w:i/>
          <w:sz w:val="28"/>
        </w:rPr>
        <w:t>In light of this and changes in the Curriculum in Wales, the PE department of TSD secondary school are seeking support to develop the Health and Well-being AoLE in the school in a way that supports physical activity with an emphasis on use of the outdoors. Applicants need to demonstrate an understanding of Adventurous Activities and outdoor learning.</w:t>
      </w:r>
    </w:p>
    <w:p w14:paraId="05E5DC8D" w14:textId="77777777" w:rsidR="00E94A78" w:rsidRDefault="00F10C80">
      <w:pPr>
        <w:spacing w:after="120" w:line="240" w:lineRule="auto"/>
        <w:rPr>
          <w:rFonts w:ascii="Times New Roman" w:eastAsia="Times New Roman" w:hAnsi="Times New Roman" w:cs="Times New Roman"/>
          <w:i/>
          <w:sz w:val="28"/>
        </w:rPr>
      </w:pPr>
      <w:r>
        <w:rPr>
          <w:rFonts w:ascii="Times New Roman" w:eastAsia="Times New Roman" w:hAnsi="Times New Roman" w:cs="Times New Roman"/>
          <w:i/>
          <w:sz w:val="28"/>
        </w:rPr>
        <w:t xml:space="preserve"> Prepare a paper for the senior management team of the school outlining how the school grounds could be developed to support adventurous activities and outdoor learning. Your paper needs to demonstrate how the changes will contribute to the development of physical literacy, and health and well-being.</w:t>
      </w:r>
    </w:p>
    <w:p w14:paraId="05E5DC8E" w14:textId="77777777" w:rsidR="00E94A78" w:rsidRDefault="00E94A78">
      <w:pPr>
        <w:spacing w:after="0" w:line="240" w:lineRule="auto"/>
        <w:ind w:left="720"/>
        <w:rPr>
          <w:rFonts w:ascii="Arial" w:eastAsia="Arial" w:hAnsi="Arial" w:cs="Arial"/>
          <w:sz w:val="24"/>
        </w:rPr>
      </w:pPr>
    </w:p>
    <w:p w14:paraId="05E5DC8F" w14:textId="77777777" w:rsidR="00E94A78" w:rsidRDefault="00F10C80">
      <w:pPr>
        <w:spacing w:after="0" w:line="240" w:lineRule="auto"/>
        <w:ind w:left="720"/>
        <w:rPr>
          <w:rFonts w:ascii="Arial" w:eastAsia="Arial" w:hAnsi="Arial" w:cs="Arial"/>
          <w:sz w:val="24"/>
        </w:rPr>
      </w:pPr>
      <w:r>
        <w:rPr>
          <w:rFonts w:ascii="Arial" w:eastAsia="Arial" w:hAnsi="Arial" w:cs="Arial"/>
          <w:sz w:val="24"/>
        </w:rPr>
        <w:t>Your paper is an individual piece of work.  You will be working together throughout the module to support each other’s learning however the final paper needs to be your own work informed by the your group discussions and research.</w:t>
      </w:r>
    </w:p>
    <w:p w14:paraId="05E5DC90" w14:textId="77777777" w:rsidR="00E94A78" w:rsidRDefault="00E94A78">
      <w:pPr>
        <w:spacing w:after="0" w:line="240" w:lineRule="auto"/>
        <w:ind w:left="720"/>
        <w:rPr>
          <w:rFonts w:ascii="Arial" w:eastAsia="Arial" w:hAnsi="Arial" w:cs="Arial"/>
          <w:sz w:val="24"/>
        </w:rPr>
      </w:pPr>
    </w:p>
    <w:p w14:paraId="05E5DC91" w14:textId="77777777" w:rsidR="00E94A78" w:rsidRDefault="00E94A78">
      <w:pPr>
        <w:spacing w:after="0" w:line="240" w:lineRule="auto"/>
        <w:ind w:left="720"/>
        <w:rPr>
          <w:rFonts w:ascii="Arial" w:eastAsia="Arial" w:hAnsi="Arial" w:cs="Arial"/>
          <w:sz w:val="24"/>
        </w:rPr>
      </w:pPr>
    </w:p>
    <w:p w14:paraId="05E5DC92" w14:textId="77777777" w:rsidR="00E94A78" w:rsidRDefault="00E94A78">
      <w:pPr>
        <w:spacing w:after="0" w:line="240" w:lineRule="auto"/>
        <w:ind w:left="720"/>
        <w:rPr>
          <w:rFonts w:ascii="Arial" w:eastAsia="Arial" w:hAnsi="Arial" w:cs="Arial"/>
          <w:sz w:val="24"/>
        </w:rPr>
      </w:pPr>
    </w:p>
    <w:p w14:paraId="05E5DC93" w14:textId="77777777" w:rsidR="00E94A78" w:rsidRDefault="00E94A78">
      <w:pPr>
        <w:spacing w:after="0" w:line="240" w:lineRule="auto"/>
        <w:ind w:left="720"/>
        <w:rPr>
          <w:rFonts w:ascii="Arial" w:eastAsia="Arial" w:hAnsi="Arial" w:cs="Arial"/>
          <w:sz w:val="24"/>
        </w:rPr>
      </w:pPr>
    </w:p>
    <w:p w14:paraId="05E5DC94" w14:textId="77777777" w:rsidR="00E94A78" w:rsidRDefault="00E94A78">
      <w:pPr>
        <w:spacing w:after="0" w:line="240" w:lineRule="auto"/>
        <w:ind w:left="720"/>
        <w:rPr>
          <w:rFonts w:ascii="Arial" w:eastAsia="Arial" w:hAnsi="Arial" w:cs="Arial"/>
          <w:sz w:val="24"/>
        </w:rPr>
      </w:pPr>
    </w:p>
    <w:p w14:paraId="05E5DC95" w14:textId="77777777" w:rsidR="00E94A78" w:rsidRDefault="00E94A78">
      <w:pPr>
        <w:spacing w:after="0" w:line="240" w:lineRule="auto"/>
        <w:ind w:left="720"/>
        <w:rPr>
          <w:rFonts w:ascii="Arial" w:eastAsia="Arial" w:hAnsi="Arial" w:cs="Arial"/>
          <w:sz w:val="24"/>
        </w:rPr>
      </w:pPr>
    </w:p>
    <w:bookmarkEnd w:id="2"/>
    <w:p w14:paraId="05E5DC96" w14:textId="77777777" w:rsidR="00E94A78" w:rsidRDefault="00E94A78">
      <w:pPr>
        <w:spacing w:after="0" w:line="240" w:lineRule="auto"/>
        <w:ind w:left="720"/>
        <w:rPr>
          <w:rFonts w:ascii="Arial" w:eastAsia="Arial" w:hAnsi="Arial" w:cs="Arial"/>
          <w:sz w:val="24"/>
        </w:rPr>
      </w:pPr>
    </w:p>
    <w:p w14:paraId="05E5DC97" w14:textId="77777777" w:rsidR="00E94A78" w:rsidRDefault="00E94A78">
      <w:pPr>
        <w:spacing w:after="0" w:line="240" w:lineRule="auto"/>
        <w:rPr>
          <w:rFonts w:ascii="Arial" w:eastAsia="Arial" w:hAnsi="Arial" w:cs="Arial"/>
          <w:sz w:val="24"/>
        </w:rPr>
      </w:pPr>
    </w:p>
    <w:p w14:paraId="05E5DC98" w14:textId="77777777" w:rsidR="00E94A78" w:rsidRDefault="00E94A78">
      <w:pPr>
        <w:spacing w:after="0" w:line="240" w:lineRule="auto"/>
        <w:ind w:left="720"/>
        <w:rPr>
          <w:rFonts w:ascii="Arial" w:eastAsia="Arial" w:hAnsi="Arial" w:cs="Arial"/>
          <w:sz w:val="24"/>
        </w:rPr>
      </w:pPr>
    </w:p>
    <w:p w14:paraId="05E5DC99" w14:textId="77777777" w:rsidR="00E94A78" w:rsidRDefault="00E94A78">
      <w:pPr>
        <w:spacing w:after="0" w:line="240" w:lineRule="auto"/>
        <w:ind w:left="720"/>
        <w:rPr>
          <w:rFonts w:ascii="Arial" w:eastAsia="Arial" w:hAnsi="Arial" w:cs="Arial"/>
          <w:sz w:val="24"/>
        </w:rPr>
      </w:pPr>
    </w:p>
    <w:p w14:paraId="05E5DC9A" w14:textId="77777777" w:rsidR="00E94A78" w:rsidRDefault="00E94A78">
      <w:pPr>
        <w:spacing w:after="0" w:line="240" w:lineRule="auto"/>
        <w:ind w:left="720"/>
        <w:rPr>
          <w:rFonts w:ascii="Arial" w:eastAsia="Arial" w:hAnsi="Arial" w:cs="Arial"/>
          <w:sz w:val="24"/>
        </w:rPr>
      </w:pPr>
    </w:p>
    <w:p w14:paraId="05E5DC9B" w14:textId="77777777" w:rsidR="00E94A78" w:rsidRDefault="00E94A78">
      <w:pPr>
        <w:spacing w:after="0" w:line="240" w:lineRule="auto"/>
        <w:ind w:left="720"/>
        <w:rPr>
          <w:rFonts w:ascii="Arial" w:eastAsia="Arial" w:hAnsi="Arial" w:cs="Arial"/>
          <w:sz w:val="24"/>
        </w:rPr>
      </w:pPr>
    </w:p>
    <w:p w14:paraId="05E5DC9C" w14:textId="77777777" w:rsidR="00E94A78" w:rsidRDefault="00E94A78">
      <w:pPr>
        <w:spacing w:after="0" w:line="240" w:lineRule="auto"/>
        <w:ind w:left="720"/>
        <w:rPr>
          <w:rFonts w:ascii="Arial" w:eastAsia="Arial" w:hAnsi="Arial" w:cs="Arial"/>
          <w:sz w:val="24"/>
        </w:rPr>
      </w:pPr>
    </w:p>
    <w:p w14:paraId="05E5DC9D" w14:textId="77777777" w:rsidR="00E94A78" w:rsidRDefault="00E94A78">
      <w:pPr>
        <w:spacing w:after="0" w:line="240" w:lineRule="auto"/>
        <w:ind w:left="720"/>
        <w:rPr>
          <w:rFonts w:ascii="Arial" w:eastAsia="Arial" w:hAnsi="Arial" w:cs="Arial"/>
          <w:sz w:val="24"/>
        </w:rPr>
      </w:pPr>
    </w:p>
    <w:p w14:paraId="05E5DC9E" w14:textId="77777777" w:rsidR="00E94A78" w:rsidRDefault="00E94A78">
      <w:pPr>
        <w:spacing w:after="0" w:line="240" w:lineRule="auto"/>
        <w:jc w:val="both"/>
        <w:rPr>
          <w:rFonts w:ascii="Arial" w:eastAsia="Arial" w:hAnsi="Arial" w:cs="Arial"/>
        </w:rPr>
      </w:pPr>
    </w:p>
    <w:p w14:paraId="05E5DC9F" w14:textId="77777777" w:rsidR="00E94A78" w:rsidRDefault="00F10C80">
      <w:pPr>
        <w:spacing w:after="0" w:line="240" w:lineRule="auto"/>
        <w:rPr>
          <w:rFonts w:ascii="Arial" w:eastAsia="Arial" w:hAnsi="Arial" w:cs="Arial"/>
        </w:rPr>
      </w:pPr>
      <w:r>
        <w:rPr>
          <w:rFonts w:ascii="Arial" w:eastAsia="Arial" w:hAnsi="Arial" w:cs="Arial"/>
        </w:rPr>
        <w:t xml:space="preserve"> </w:t>
      </w:r>
    </w:p>
    <w:p w14:paraId="05E5DCA0" w14:textId="77777777" w:rsidR="00E94A78" w:rsidRDefault="00E94A78">
      <w:pPr>
        <w:spacing w:after="0" w:line="240" w:lineRule="auto"/>
        <w:rPr>
          <w:rFonts w:ascii="Arial" w:eastAsia="Arial" w:hAnsi="Arial" w:cs="Arial"/>
        </w:rPr>
      </w:pPr>
    </w:p>
    <w:p w14:paraId="05E5DCA1" w14:textId="77777777" w:rsidR="00E94A78" w:rsidRDefault="00E94A78">
      <w:pPr>
        <w:spacing w:after="0" w:line="240" w:lineRule="auto"/>
        <w:jc w:val="both"/>
        <w:rPr>
          <w:rFonts w:ascii="Arial" w:eastAsia="Arial" w:hAnsi="Arial" w:cs="Arial"/>
        </w:rPr>
      </w:pPr>
    </w:p>
    <w:tbl>
      <w:tblPr>
        <w:tblW w:w="0" w:type="auto"/>
        <w:tblInd w:w="108" w:type="dxa"/>
        <w:tblCellMar>
          <w:left w:w="10" w:type="dxa"/>
          <w:right w:w="10" w:type="dxa"/>
        </w:tblCellMar>
        <w:tblLook w:val="0000" w:firstRow="0" w:lastRow="0" w:firstColumn="0" w:lastColumn="0" w:noHBand="0" w:noVBand="0"/>
      </w:tblPr>
      <w:tblGrid>
        <w:gridCol w:w="10444"/>
      </w:tblGrid>
      <w:tr w:rsidR="00E94A78" w14:paraId="05E5DCA3" w14:textId="77777777">
        <w:tc>
          <w:tcPr>
            <w:tcW w:w="1044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05E5DCA2" w14:textId="77777777" w:rsidR="00E94A78" w:rsidRDefault="00F10C80">
            <w:pPr>
              <w:spacing w:after="0" w:line="240" w:lineRule="auto"/>
              <w:jc w:val="center"/>
            </w:pPr>
            <w:r>
              <w:rPr>
                <w:rFonts w:ascii="Arial" w:eastAsia="Arial" w:hAnsi="Arial" w:cs="Arial"/>
                <w:b/>
                <w:caps/>
                <w:sz w:val="40"/>
              </w:rPr>
              <w:t>GUIDANCE FOR Students IN THE COMPLETION OF TASKS</w:t>
            </w:r>
          </w:p>
        </w:tc>
      </w:tr>
    </w:tbl>
    <w:p w14:paraId="05E5DCA4" w14:textId="77777777" w:rsidR="00E94A78" w:rsidRDefault="00E94A78">
      <w:pPr>
        <w:spacing w:after="0" w:line="240" w:lineRule="auto"/>
        <w:jc w:val="both"/>
        <w:rPr>
          <w:rFonts w:ascii="Arial" w:eastAsia="Arial" w:hAnsi="Arial" w:cs="Arial"/>
        </w:rPr>
      </w:pPr>
    </w:p>
    <w:p w14:paraId="05E5DCA5" w14:textId="77777777" w:rsidR="00E94A78" w:rsidRDefault="00F10C80">
      <w:pPr>
        <w:spacing w:after="0" w:line="240" w:lineRule="auto"/>
        <w:jc w:val="both"/>
        <w:rPr>
          <w:rFonts w:ascii="Arial" w:eastAsia="Arial" w:hAnsi="Arial" w:cs="Arial"/>
          <w:b/>
        </w:rPr>
      </w:pPr>
      <w:r>
        <w:rPr>
          <w:rFonts w:ascii="Arial" w:eastAsia="Arial" w:hAnsi="Arial" w:cs="Arial"/>
          <w:b/>
        </w:rPr>
        <w:t>NOTE: The guidance offered below is linked to the five generic assessment criteria overleaf.</w:t>
      </w:r>
    </w:p>
    <w:p w14:paraId="05E5DCA6" w14:textId="77777777" w:rsidR="00E94A78" w:rsidRDefault="00E94A78">
      <w:pPr>
        <w:spacing w:after="0" w:line="240" w:lineRule="auto"/>
        <w:jc w:val="both"/>
        <w:rPr>
          <w:rFonts w:ascii="Arial" w:eastAsia="Arial" w:hAnsi="Arial" w:cs="Arial"/>
          <w:b/>
        </w:rPr>
      </w:pPr>
    </w:p>
    <w:p w14:paraId="05E5DCA7" w14:textId="77777777" w:rsidR="00E94A78" w:rsidRDefault="00F10C80">
      <w:pPr>
        <w:numPr>
          <w:ilvl w:val="0"/>
          <w:numId w:val="5"/>
        </w:numPr>
        <w:spacing w:after="0" w:line="240" w:lineRule="auto"/>
        <w:ind w:left="360" w:hanging="360"/>
        <w:jc w:val="both"/>
        <w:rPr>
          <w:rFonts w:ascii="Arial" w:eastAsia="Arial" w:hAnsi="Arial" w:cs="Arial"/>
          <w:b/>
        </w:rPr>
      </w:pPr>
      <w:r>
        <w:rPr>
          <w:rFonts w:ascii="Arial" w:eastAsia="Arial" w:hAnsi="Arial" w:cs="Arial"/>
          <w:b/>
        </w:rPr>
        <w:t>Engagement with Literature Skills</w:t>
      </w:r>
    </w:p>
    <w:p w14:paraId="05E5DCA8" w14:textId="77777777" w:rsidR="00E94A78" w:rsidRDefault="00F10C80">
      <w:pPr>
        <w:spacing w:after="0" w:line="240" w:lineRule="auto"/>
        <w:jc w:val="both"/>
        <w:rPr>
          <w:rFonts w:ascii="Arial" w:eastAsia="Arial" w:hAnsi="Arial" w:cs="Arial"/>
        </w:rPr>
      </w:pPr>
      <w:r>
        <w:rPr>
          <w:rFonts w:ascii="Arial" w:eastAsia="Arial" w:hAnsi="Arial" w:cs="Arial"/>
        </w:rPr>
        <w:t xml:space="preserve">Your work must be informed and supported by scholarly material that is </w:t>
      </w:r>
      <w:r>
        <w:rPr>
          <w:rFonts w:ascii="Arial" w:eastAsia="Arial" w:hAnsi="Arial" w:cs="Arial"/>
          <w:i/>
        </w:rPr>
        <w:t>relevant</w:t>
      </w:r>
      <w:r>
        <w:rPr>
          <w:rFonts w:ascii="Arial" w:eastAsia="Arial" w:hAnsi="Arial" w:cs="Arial"/>
        </w:rPr>
        <w:t xml:space="preserve"> to and </w:t>
      </w:r>
      <w:r>
        <w:rPr>
          <w:rFonts w:ascii="Arial" w:eastAsia="Arial" w:hAnsi="Arial" w:cs="Arial"/>
          <w:i/>
        </w:rPr>
        <w:t>focused</w:t>
      </w:r>
      <w:r>
        <w:rPr>
          <w:rFonts w:ascii="Arial" w:eastAsia="Arial" w:hAnsi="Arial" w:cs="Arial"/>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Pr>
          <w:rFonts w:ascii="Arial" w:eastAsia="Arial" w:hAnsi="Arial" w:cs="Arial"/>
          <w:i/>
        </w:rPr>
        <w:t>range</w:t>
      </w:r>
      <w:r>
        <w:rPr>
          <w:rFonts w:ascii="Arial" w:eastAsia="Arial" w:hAnsi="Arial" w:cs="Arial"/>
        </w:rPr>
        <w:t xml:space="preserve"> of sources, which may be academic, governmental and industrial; these sources may include academic journal articles, textbooks, current news articles, organisational documents, and websites.  You should consider the </w:t>
      </w:r>
      <w:r>
        <w:rPr>
          <w:rFonts w:ascii="Arial" w:eastAsia="Arial" w:hAnsi="Arial" w:cs="Arial"/>
          <w:i/>
        </w:rPr>
        <w:t>credibility</w:t>
      </w:r>
      <w:r>
        <w:rPr>
          <w:rFonts w:ascii="Arial" w:eastAsia="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eastAsia="Arial" w:hAnsi="Arial" w:cs="Arial"/>
          <w:i/>
        </w:rPr>
        <w:t>evidence</w:t>
      </w:r>
      <w:r>
        <w:rPr>
          <w:rFonts w:ascii="Arial" w:eastAsia="Arial" w:hAnsi="Arial" w:cs="Arial"/>
        </w:rPr>
        <w:t xml:space="preserve"> of your research/own reading throughout your work, using a suitable referencing system, including in-text citations in the main body of your work and a reference list at the end of your work. </w:t>
      </w:r>
    </w:p>
    <w:p w14:paraId="05E5DCA9" w14:textId="77777777" w:rsidR="00E94A78" w:rsidRDefault="00E94A78">
      <w:pPr>
        <w:spacing w:after="0" w:line="240" w:lineRule="auto"/>
        <w:jc w:val="both"/>
        <w:rPr>
          <w:rFonts w:ascii="Arial" w:eastAsia="Arial" w:hAnsi="Arial" w:cs="Arial"/>
        </w:rPr>
      </w:pPr>
    </w:p>
    <w:p w14:paraId="05E5DCAA" w14:textId="77777777" w:rsidR="00E94A78" w:rsidRDefault="00F10C80">
      <w:pPr>
        <w:spacing w:after="0" w:line="240" w:lineRule="auto"/>
        <w:jc w:val="both"/>
        <w:rPr>
          <w:rFonts w:ascii="Arial" w:eastAsia="Arial" w:hAnsi="Arial" w:cs="Arial"/>
          <w:i/>
        </w:rPr>
      </w:pPr>
      <w:r>
        <w:rPr>
          <w:rFonts w:ascii="Arial" w:eastAsia="Arial" w:hAnsi="Arial" w:cs="Arial"/>
          <w:b/>
          <w:i/>
        </w:rPr>
        <w:t>Guidance specific to this assessment:</w:t>
      </w:r>
      <w:r>
        <w:rPr>
          <w:rFonts w:ascii="Arial" w:eastAsia="Arial" w:hAnsi="Arial" w:cs="Arial"/>
          <w:i/>
        </w:rPr>
        <w:t xml:space="preserve"> </w:t>
      </w:r>
    </w:p>
    <w:p w14:paraId="05E5DCAB" w14:textId="77777777" w:rsidR="00E94A78" w:rsidRDefault="00F10C80">
      <w:pPr>
        <w:spacing w:after="0" w:line="240" w:lineRule="auto"/>
        <w:jc w:val="both"/>
        <w:rPr>
          <w:rFonts w:ascii="Arial" w:eastAsia="Arial" w:hAnsi="Arial" w:cs="Arial"/>
        </w:rPr>
      </w:pPr>
      <w:r>
        <w:rPr>
          <w:rFonts w:ascii="Arial" w:eastAsia="Arial" w:hAnsi="Arial" w:cs="Arial"/>
        </w:rPr>
        <w:t>Ensure that you have read recent journal articles in the field of physical education and outdoor education. Look at articles in the Journal of Adventure and Outdoor Learning, Physical Education and Sport Pedagogy, Journal of Teaching Physical Education. Make sure that you have read the Well Being of Future Generations Act, the New Curriculum For Wales Curriculum for Life. Check the websites on the moodle page for links to developments that are recent in schools. AT THE VERY LEAST YOU MUST HAVE READ ALL THE ARTICLES ON MOODLE</w:t>
      </w:r>
    </w:p>
    <w:p w14:paraId="05E5DCAC" w14:textId="77777777" w:rsidR="00E94A78" w:rsidRDefault="00E94A78">
      <w:pPr>
        <w:spacing w:after="0" w:line="240" w:lineRule="auto"/>
        <w:jc w:val="both"/>
        <w:rPr>
          <w:rFonts w:ascii="Arial" w:eastAsia="Arial" w:hAnsi="Arial" w:cs="Arial"/>
        </w:rPr>
      </w:pPr>
    </w:p>
    <w:p w14:paraId="05E5DCAD" w14:textId="77777777" w:rsidR="00E94A78" w:rsidRDefault="00F10C80">
      <w:pPr>
        <w:numPr>
          <w:ilvl w:val="0"/>
          <w:numId w:val="6"/>
        </w:numPr>
        <w:spacing w:after="0" w:line="240" w:lineRule="auto"/>
        <w:ind w:left="360" w:hanging="360"/>
        <w:jc w:val="both"/>
        <w:rPr>
          <w:rFonts w:ascii="Arial" w:eastAsia="Arial" w:hAnsi="Arial" w:cs="Arial"/>
          <w:b/>
        </w:rPr>
      </w:pPr>
      <w:r>
        <w:rPr>
          <w:rFonts w:ascii="Arial" w:eastAsia="Arial" w:hAnsi="Arial" w:cs="Arial"/>
          <w:b/>
        </w:rPr>
        <w:t>Knowledge and Understanding Skills</w:t>
      </w:r>
    </w:p>
    <w:p w14:paraId="05E5DCAE" w14:textId="77777777" w:rsidR="00E94A78" w:rsidRDefault="00F10C80">
      <w:pPr>
        <w:spacing w:after="0" w:line="240" w:lineRule="auto"/>
        <w:jc w:val="both"/>
        <w:rPr>
          <w:rFonts w:ascii="Arial" w:eastAsia="Arial" w:hAnsi="Arial" w:cs="Arial"/>
        </w:rPr>
      </w:pPr>
      <w:r>
        <w:rPr>
          <w:rFonts w:ascii="Arial" w:eastAsia="Arial" w:hAnsi="Arial" w:cs="Arial"/>
        </w:rPr>
        <w:t>At level 6, you should be able to demonstrate</w:t>
      </w:r>
      <w:r>
        <w:rPr>
          <w:rFonts w:ascii="Times New Roman" w:eastAsia="Times New Roman" w:hAnsi="Times New Roman" w:cs="Times New Roman"/>
        </w:rPr>
        <w:t xml:space="preserve"> </w:t>
      </w:r>
      <w:r>
        <w:rPr>
          <w:rFonts w:ascii="Arial" w:eastAsia="Arial" w:hAnsi="Arial" w:cs="Arial"/>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Pr>
          <w:rFonts w:ascii="Arial" w:eastAsia="Arial" w:hAnsi="Arial" w:cs="Arial"/>
          <w:i/>
        </w:rPr>
        <w:t>Knowledge</w:t>
      </w:r>
      <w:r>
        <w:rPr>
          <w:rFonts w:ascii="Arial" w:eastAsia="Arial" w:hAnsi="Arial" w:cs="Arial"/>
        </w:rPr>
        <w:t xml:space="preserve"> relates to the facts, information and skills you have acquired through your learning.  You demonstrate your </w:t>
      </w:r>
      <w:r>
        <w:rPr>
          <w:rFonts w:ascii="Arial" w:eastAsia="Arial" w:hAnsi="Arial" w:cs="Arial"/>
          <w:i/>
        </w:rPr>
        <w:t>understanding</w:t>
      </w:r>
      <w:r>
        <w:rPr>
          <w:rFonts w:ascii="Arial" w:eastAsia="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rFonts w:ascii="Arial" w:eastAsia="Arial" w:hAnsi="Arial" w:cs="Arial"/>
          <w:i/>
        </w:rPr>
        <w:t>extent</w:t>
      </w:r>
      <w:r>
        <w:rPr>
          <w:rFonts w:ascii="Arial" w:eastAsia="Arial" w:hAnsi="Arial" w:cs="Arial"/>
        </w:rPr>
        <w:t xml:space="preserve"> to which you demonstrate your knowledge and understanding; ideally each should be complete and detailed, with comprehensive coverage.</w:t>
      </w:r>
      <w:r>
        <w:rPr>
          <w:rFonts w:ascii="Times New Roman" w:eastAsia="Times New Roman" w:hAnsi="Times New Roman" w:cs="Times New Roman"/>
        </w:rPr>
        <w:t xml:space="preserve"> </w:t>
      </w:r>
    </w:p>
    <w:p w14:paraId="05E5DCAF" w14:textId="77777777" w:rsidR="00E94A78" w:rsidRDefault="00E94A78">
      <w:pPr>
        <w:spacing w:after="0" w:line="240" w:lineRule="auto"/>
        <w:jc w:val="both"/>
        <w:rPr>
          <w:rFonts w:ascii="Arial" w:eastAsia="Arial" w:hAnsi="Arial" w:cs="Arial"/>
          <w:b/>
          <w:i/>
        </w:rPr>
      </w:pPr>
    </w:p>
    <w:p w14:paraId="05E5DCB0" w14:textId="77777777" w:rsidR="00E94A78" w:rsidRDefault="00F10C80">
      <w:pPr>
        <w:spacing w:after="0" w:line="240" w:lineRule="auto"/>
        <w:jc w:val="both"/>
        <w:rPr>
          <w:rFonts w:ascii="Arial" w:eastAsia="Arial" w:hAnsi="Arial" w:cs="Arial"/>
          <w:i/>
        </w:rPr>
      </w:pPr>
      <w:r>
        <w:rPr>
          <w:rFonts w:ascii="Arial" w:eastAsia="Arial" w:hAnsi="Arial" w:cs="Arial"/>
          <w:b/>
          <w:i/>
        </w:rPr>
        <w:t>Guidance specific to this assessment:</w:t>
      </w:r>
      <w:r>
        <w:rPr>
          <w:rFonts w:ascii="Arial" w:eastAsia="Arial" w:hAnsi="Arial" w:cs="Arial"/>
          <w:i/>
        </w:rPr>
        <w:t xml:space="preserve"> </w:t>
      </w:r>
    </w:p>
    <w:p w14:paraId="05E5DCB1" w14:textId="77777777" w:rsidR="00E94A78" w:rsidRDefault="00F10C80">
      <w:pPr>
        <w:spacing w:after="0" w:line="240" w:lineRule="auto"/>
        <w:jc w:val="both"/>
        <w:rPr>
          <w:rFonts w:ascii="Arial" w:eastAsia="Arial" w:hAnsi="Arial" w:cs="Arial"/>
        </w:rPr>
      </w:pPr>
      <w:r>
        <w:rPr>
          <w:rFonts w:ascii="Arial" w:eastAsia="Arial" w:hAnsi="Arial" w:cs="Arial"/>
        </w:rPr>
        <w:t>Ensure that you show your awareness of the new pedagogical model for outdoor and adventure and models based practice in PE. Show you can link research that underpins the use of the outdoors for supporting health and wellbeing. Show you are aware of and have an understanding of physical literacy as a concept. Demonstrate that you are aware of including all pupils in learning experiences.</w:t>
      </w:r>
    </w:p>
    <w:p w14:paraId="05E5DCB2" w14:textId="77777777" w:rsidR="00E94A78" w:rsidRDefault="00E94A78">
      <w:pPr>
        <w:spacing w:after="0" w:line="240" w:lineRule="auto"/>
        <w:jc w:val="both"/>
        <w:rPr>
          <w:rFonts w:ascii="Arial" w:eastAsia="Arial" w:hAnsi="Arial" w:cs="Arial"/>
          <w:b/>
        </w:rPr>
      </w:pPr>
    </w:p>
    <w:p w14:paraId="05E5DCB3" w14:textId="77777777" w:rsidR="00E94A78" w:rsidRDefault="00F10C80">
      <w:pPr>
        <w:numPr>
          <w:ilvl w:val="0"/>
          <w:numId w:val="7"/>
        </w:numPr>
        <w:spacing w:after="0" w:line="240" w:lineRule="auto"/>
        <w:ind w:left="360" w:hanging="360"/>
        <w:jc w:val="both"/>
        <w:rPr>
          <w:rFonts w:ascii="Arial" w:eastAsia="Arial" w:hAnsi="Arial" w:cs="Arial"/>
          <w:b/>
        </w:rPr>
      </w:pPr>
      <w:r>
        <w:rPr>
          <w:rFonts w:ascii="Arial" w:eastAsia="Arial" w:hAnsi="Arial" w:cs="Arial"/>
          <w:b/>
        </w:rPr>
        <w:t>Cognitive and Intellectual Skills</w:t>
      </w:r>
    </w:p>
    <w:p w14:paraId="05E5DCB4" w14:textId="77777777" w:rsidR="00E94A78" w:rsidRDefault="00F10C80">
      <w:pPr>
        <w:spacing w:after="0" w:line="240" w:lineRule="auto"/>
        <w:jc w:val="both"/>
        <w:rPr>
          <w:rFonts w:ascii="Arial" w:eastAsia="Arial" w:hAnsi="Arial" w:cs="Arial"/>
        </w:rPr>
      </w:pPr>
      <w:r>
        <w:rPr>
          <w:rFonts w:ascii="Arial" w:eastAsia="Arial" w:hAnsi="Arial" w:cs="Arial"/>
        </w:rPr>
        <w:lastRenderedPageBreak/>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14:paraId="05E5DCB5" w14:textId="77777777" w:rsidR="00E94A78" w:rsidRDefault="00E94A78">
      <w:pPr>
        <w:spacing w:after="0" w:line="240" w:lineRule="auto"/>
        <w:jc w:val="both"/>
        <w:rPr>
          <w:rFonts w:ascii="Arial" w:eastAsia="Arial" w:hAnsi="Arial" w:cs="Arial"/>
        </w:rPr>
      </w:pPr>
    </w:p>
    <w:p w14:paraId="05E5DCB6" w14:textId="77777777" w:rsidR="00E94A78" w:rsidRDefault="00F10C80">
      <w:pPr>
        <w:spacing w:after="0" w:line="240" w:lineRule="auto"/>
        <w:jc w:val="both"/>
        <w:rPr>
          <w:rFonts w:ascii="Arial" w:eastAsia="Arial" w:hAnsi="Arial" w:cs="Arial"/>
          <w:i/>
        </w:rPr>
      </w:pPr>
      <w:r>
        <w:rPr>
          <w:rFonts w:ascii="Arial" w:eastAsia="Arial" w:hAnsi="Arial" w:cs="Arial"/>
          <w:b/>
          <w:i/>
        </w:rPr>
        <w:t>Guidance specific to this assessment:</w:t>
      </w:r>
      <w:r>
        <w:rPr>
          <w:rFonts w:ascii="Arial" w:eastAsia="Arial" w:hAnsi="Arial" w:cs="Arial"/>
          <w:i/>
        </w:rPr>
        <w:t xml:space="preserve"> </w:t>
      </w:r>
    </w:p>
    <w:p w14:paraId="05E5DCB7" w14:textId="77777777" w:rsidR="00E94A78" w:rsidRDefault="00F10C80">
      <w:pPr>
        <w:spacing w:after="0" w:line="240" w:lineRule="auto"/>
        <w:jc w:val="both"/>
        <w:rPr>
          <w:rFonts w:ascii="Arial" w:eastAsia="Arial" w:hAnsi="Arial" w:cs="Arial"/>
        </w:rPr>
      </w:pPr>
      <w:r>
        <w:rPr>
          <w:rFonts w:ascii="Arial" w:eastAsia="Arial" w:hAnsi="Arial" w:cs="Arial"/>
        </w:rPr>
        <w:t>You should show a coherent argument to justify the choice of developments that you are advocating in the grounds and be able to support your arguments with references from the literature.</w:t>
      </w:r>
    </w:p>
    <w:p w14:paraId="05E5DCB8" w14:textId="77777777" w:rsidR="00E94A78" w:rsidRDefault="00E94A78">
      <w:pPr>
        <w:spacing w:after="0" w:line="240" w:lineRule="auto"/>
        <w:jc w:val="both"/>
        <w:rPr>
          <w:rFonts w:ascii="Arial" w:eastAsia="Arial" w:hAnsi="Arial" w:cs="Arial"/>
          <w:b/>
        </w:rPr>
      </w:pPr>
    </w:p>
    <w:p w14:paraId="05E5DCB9" w14:textId="77777777" w:rsidR="00E94A78" w:rsidRDefault="00F10C80">
      <w:pPr>
        <w:numPr>
          <w:ilvl w:val="0"/>
          <w:numId w:val="8"/>
        </w:numPr>
        <w:spacing w:after="0" w:line="240" w:lineRule="auto"/>
        <w:ind w:left="360" w:hanging="360"/>
        <w:jc w:val="both"/>
        <w:rPr>
          <w:rFonts w:ascii="Arial" w:eastAsia="Arial" w:hAnsi="Arial" w:cs="Arial"/>
          <w:b/>
        </w:rPr>
      </w:pPr>
      <w:r>
        <w:rPr>
          <w:rFonts w:ascii="Arial" w:eastAsia="Arial" w:hAnsi="Arial" w:cs="Arial"/>
          <w:b/>
        </w:rPr>
        <w:t>Practical Skills</w:t>
      </w:r>
    </w:p>
    <w:p w14:paraId="05E5DCBA" w14:textId="77777777" w:rsidR="00E94A78" w:rsidRDefault="00F10C80">
      <w:pPr>
        <w:spacing w:after="0" w:line="240" w:lineRule="auto"/>
        <w:jc w:val="both"/>
        <w:rPr>
          <w:rFonts w:ascii="Arial" w:eastAsia="Arial" w:hAnsi="Arial" w:cs="Arial"/>
        </w:rPr>
      </w:pPr>
      <w:r>
        <w:rPr>
          <w:rFonts w:ascii="Arial" w:eastAsia="Arial" w:hAnsi="Arial" w:cs="Arial"/>
        </w:rPr>
        <w:t>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05E5DCBB" w14:textId="77777777" w:rsidR="00E94A78" w:rsidRDefault="00E94A78">
      <w:pPr>
        <w:spacing w:after="0" w:line="240" w:lineRule="auto"/>
        <w:jc w:val="both"/>
        <w:rPr>
          <w:rFonts w:ascii="Arial" w:eastAsia="Arial" w:hAnsi="Arial" w:cs="Arial"/>
        </w:rPr>
      </w:pPr>
    </w:p>
    <w:p w14:paraId="05E5DCBC" w14:textId="77777777" w:rsidR="00E94A78" w:rsidRDefault="00F10C80">
      <w:pPr>
        <w:spacing w:after="0" w:line="240" w:lineRule="auto"/>
        <w:jc w:val="both"/>
        <w:rPr>
          <w:rFonts w:ascii="Arial" w:eastAsia="Arial" w:hAnsi="Arial" w:cs="Arial"/>
          <w:i/>
        </w:rPr>
      </w:pPr>
      <w:r>
        <w:rPr>
          <w:rFonts w:ascii="Arial" w:eastAsia="Arial" w:hAnsi="Arial" w:cs="Arial"/>
          <w:b/>
          <w:i/>
        </w:rPr>
        <w:t>Guidance specific to this assessment:</w:t>
      </w:r>
      <w:r>
        <w:rPr>
          <w:rFonts w:ascii="Arial" w:eastAsia="Arial" w:hAnsi="Arial" w:cs="Arial"/>
          <w:i/>
        </w:rPr>
        <w:t xml:space="preserve"> </w:t>
      </w:r>
    </w:p>
    <w:p w14:paraId="05E5DCBD" w14:textId="77777777" w:rsidR="00E94A78" w:rsidRDefault="00F10C80">
      <w:pPr>
        <w:spacing w:after="0" w:line="240" w:lineRule="auto"/>
        <w:jc w:val="both"/>
        <w:rPr>
          <w:rFonts w:ascii="Arial" w:eastAsia="Arial" w:hAnsi="Arial" w:cs="Arial"/>
        </w:rPr>
      </w:pPr>
      <w:r>
        <w:rPr>
          <w:rFonts w:ascii="Arial" w:eastAsia="Arial" w:hAnsi="Arial" w:cs="Arial"/>
        </w:rPr>
        <w:t>Demonstrate that you have thought of creative and interesting ways to develop the grounds. In particular addressing problems facing schools in relation to COVID 19 and also appropriate levels of challenge for secondary age pupils such as developing primary ideas for secondary ground developments.</w:t>
      </w:r>
    </w:p>
    <w:p w14:paraId="05E5DCBE" w14:textId="77777777" w:rsidR="00E94A78" w:rsidRDefault="00E94A78">
      <w:pPr>
        <w:spacing w:after="0" w:line="240" w:lineRule="auto"/>
        <w:jc w:val="both"/>
        <w:rPr>
          <w:rFonts w:ascii="Arial" w:eastAsia="Arial" w:hAnsi="Arial" w:cs="Arial"/>
        </w:rPr>
      </w:pPr>
    </w:p>
    <w:p w14:paraId="05E5DCBF" w14:textId="77777777" w:rsidR="00E94A78" w:rsidRDefault="00F10C80">
      <w:pPr>
        <w:numPr>
          <w:ilvl w:val="0"/>
          <w:numId w:val="9"/>
        </w:numPr>
        <w:spacing w:after="0" w:line="240" w:lineRule="auto"/>
        <w:ind w:left="360" w:hanging="360"/>
        <w:jc w:val="both"/>
        <w:rPr>
          <w:rFonts w:ascii="Arial" w:eastAsia="Arial" w:hAnsi="Arial" w:cs="Arial"/>
          <w:b/>
        </w:rPr>
      </w:pPr>
      <w:r>
        <w:rPr>
          <w:rFonts w:ascii="Arial" w:eastAsia="Arial" w:hAnsi="Arial" w:cs="Arial"/>
          <w:b/>
        </w:rPr>
        <w:t xml:space="preserve">Transferable Skills for Life and Professional Practice </w:t>
      </w:r>
    </w:p>
    <w:p w14:paraId="05E5DCC0" w14:textId="77777777" w:rsidR="00E94A78" w:rsidRDefault="00F10C80">
      <w:pPr>
        <w:spacing w:after="0" w:line="240" w:lineRule="auto"/>
        <w:jc w:val="both"/>
        <w:rPr>
          <w:rFonts w:ascii="Arial" w:eastAsia="Arial" w:hAnsi="Arial" w:cs="Arial"/>
        </w:rPr>
      </w:pPr>
      <w:r>
        <w:rPr>
          <w:rFonts w:ascii="Arial" w:eastAsia="Arial" w:hAnsi="Arial" w:cs="Arial"/>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05E5DCC1" w14:textId="77777777" w:rsidR="00E94A78" w:rsidRDefault="00E94A78">
      <w:pPr>
        <w:spacing w:after="0" w:line="240" w:lineRule="auto"/>
        <w:jc w:val="both"/>
        <w:rPr>
          <w:rFonts w:ascii="Arial" w:eastAsia="Arial" w:hAnsi="Arial" w:cs="Arial"/>
        </w:rPr>
      </w:pPr>
    </w:p>
    <w:p w14:paraId="05E5DCC2" w14:textId="77777777" w:rsidR="00E94A78" w:rsidRDefault="00E94A78">
      <w:pPr>
        <w:spacing w:after="0" w:line="240" w:lineRule="auto"/>
        <w:jc w:val="both"/>
        <w:rPr>
          <w:rFonts w:ascii="Arial" w:eastAsia="Arial" w:hAnsi="Arial" w:cs="Arial"/>
        </w:rPr>
      </w:pPr>
    </w:p>
    <w:p w14:paraId="05E5DCC3" w14:textId="77777777" w:rsidR="00E94A78" w:rsidRDefault="00F10C80">
      <w:pPr>
        <w:spacing w:after="0" w:line="240" w:lineRule="auto"/>
        <w:jc w:val="both"/>
        <w:rPr>
          <w:rFonts w:ascii="Arial" w:eastAsia="Arial" w:hAnsi="Arial" w:cs="Arial"/>
          <w:i/>
        </w:rPr>
      </w:pPr>
      <w:r>
        <w:rPr>
          <w:rFonts w:ascii="Arial" w:eastAsia="Arial" w:hAnsi="Arial" w:cs="Arial"/>
          <w:b/>
          <w:i/>
        </w:rPr>
        <w:t>Guidance specific to this assessment:</w:t>
      </w:r>
      <w:r>
        <w:rPr>
          <w:rFonts w:ascii="Arial" w:eastAsia="Arial" w:hAnsi="Arial" w:cs="Arial"/>
          <w:i/>
        </w:rPr>
        <w:t xml:space="preserve"> </w:t>
      </w:r>
    </w:p>
    <w:p w14:paraId="05E5DCC4" w14:textId="77777777" w:rsidR="00E94A78" w:rsidRDefault="00F10C80">
      <w:pPr>
        <w:spacing w:after="0" w:line="240" w:lineRule="auto"/>
        <w:jc w:val="both"/>
        <w:rPr>
          <w:rFonts w:ascii="Arial" w:eastAsia="Arial" w:hAnsi="Arial" w:cs="Arial"/>
        </w:rPr>
      </w:pPr>
      <w:r>
        <w:rPr>
          <w:rFonts w:ascii="Arial" w:eastAsia="Arial" w:hAnsi="Arial" w:cs="Arial"/>
        </w:rPr>
        <w:t>Demonstrate that you are able to make decisions about developments that link to curriculum requirements and the needs of a secondary school. Use of images in the work or appendices to show what developments you will advocate. Map out the developments and show this clearly with timescales.</w:t>
      </w:r>
    </w:p>
    <w:p w14:paraId="05E5DCC5" w14:textId="77777777" w:rsidR="00E94A78" w:rsidRDefault="00E94A78">
      <w:pPr>
        <w:spacing w:after="0" w:line="240" w:lineRule="auto"/>
        <w:jc w:val="both"/>
        <w:rPr>
          <w:rFonts w:ascii="Arial" w:eastAsia="Arial" w:hAnsi="Arial" w:cs="Arial"/>
        </w:rPr>
      </w:pPr>
    </w:p>
    <w:p w14:paraId="05E5DCC6" w14:textId="77777777" w:rsidR="00E94A78" w:rsidRDefault="00E94A78">
      <w:pPr>
        <w:spacing w:after="0" w:line="240" w:lineRule="auto"/>
        <w:jc w:val="both"/>
        <w:rPr>
          <w:rFonts w:ascii="Arial" w:eastAsia="Arial" w:hAnsi="Arial" w:cs="Arial"/>
        </w:rPr>
      </w:pPr>
    </w:p>
    <w:p w14:paraId="05E5DCC7" w14:textId="77777777" w:rsidR="00E94A78" w:rsidRDefault="00F10C80">
      <w:pPr>
        <w:spacing w:after="0" w:line="240" w:lineRule="auto"/>
        <w:rPr>
          <w:rFonts w:ascii="Arial" w:eastAsia="Arial" w:hAnsi="Arial" w:cs="Arial"/>
        </w:rPr>
      </w:pPr>
      <w:r>
        <w:rPr>
          <w:rFonts w:ascii="Arial" w:eastAsia="Arial" w:hAnsi="Arial" w:cs="Arial"/>
        </w:rPr>
        <w:t xml:space="preserve"> </w:t>
      </w:r>
    </w:p>
    <w:p w14:paraId="05E5DCC8" w14:textId="77777777" w:rsidR="00E94A78" w:rsidRDefault="00E94A78">
      <w:pPr>
        <w:spacing w:after="0" w:line="240" w:lineRule="auto"/>
        <w:rPr>
          <w:rFonts w:ascii="Arial" w:eastAsia="Arial" w:hAnsi="Arial" w:cs="Arial"/>
        </w:rPr>
      </w:pPr>
    </w:p>
    <w:p w14:paraId="05E5DCC9" w14:textId="77777777" w:rsidR="00E94A78" w:rsidRDefault="00E94A78">
      <w:pPr>
        <w:spacing w:after="0" w:line="240" w:lineRule="auto"/>
        <w:jc w:val="both"/>
        <w:rPr>
          <w:rFonts w:ascii="Arial" w:eastAsia="Arial" w:hAnsi="Arial" w:cs="Arial"/>
        </w:rPr>
      </w:pPr>
    </w:p>
    <w:tbl>
      <w:tblPr>
        <w:tblW w:w="0" w:type="auto"/>
        <w:jc w:val="center"/>
        <w:tblCellMar>
          <w:left w:w="10" w:type="dxa"/>
          <w:right w:w="10" w:type="dxa"/>
        </w:tblCellMar>
        <w:tblLook w:val="0000" w:firstRow="0" w:lastRow="0" w:firstColumn="0" w:lastColumn="0" w:noHBand="0" w:noVBand="0"/>
      </w:tblPr>
      <w:tblGrid>
        <w:gridCol w:w="10444"/>
      </w:tblGrid>
      <w:tr w:rsidR="00E94A78" w14:paraId="05E5DCCC" w14:textId="77777777">
        <w:trPr>
          <w:trHeight w:val="1"/>
          <w:jc w:val="center"/>
        </w:trPr>
        <w:tc>
          <w:tcPr>
            <w:tcW w:w="10444"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tcPr>
          <w:p w14:paraId="05E5DCCA" w14:textId="77777777" w:rsidR="00E94A78" w:rsidRDefault="00F10C80">
            <w:pPr>
              <w:spacing w:after="0" w:line="240" w:lineRule="auto"/>
              <w:rPr>
                <w:rFonts w:ascii="Arial" w:eastAsia="Arial" w:hAnsi="Arial" w:cs="Arial"/>
                <w:sz w:val="32"/>
              </w:rPr>
            </w:pPr>
            <w:r>
              <w:rPr>
                <w:rFonts w:ascii="Arial" w:eastAsia="Arial" w:hAnsi="Arial" w:cs="Arial"/>
                <w:sz w:val="32"/>
              </w:rPr>
              <w:t xml:space="preserve"> </w:t>
            </w:r>
          </w:p>
          <w:p w14:paraId="05E5DCCB" w14:textId="77777777" w:rsidR="00E94A78" w:rsidRDefault="00F10C80">
            <w:pPr>
              <w:spacing w:after="0" w:line="240" w:lineRule="auto"/>
            </w:pPr>
            <w:r>
              <w:rPr>
                <w:rFonts w:ascii="Arial" w:eastAsia="Arial" w:hAnsi="Arial" w:cs="Arial"/>
                <w:b/>
                <w:caps/>
                <w:sz w:val="40"/>
              </w:rPr>
              <w:lastRenderedPageBreak/>
              <w:t xml:space="preserve">     Student FEEDBACK FORM</w:t>
            </w:r>
          </w:p>
        </w:tc>
      </w:tr>
    </w:tbl>
    <w:p w14:paraId="05E5DCCD" w14:textId="77777777" w:rsidR="00E94A78" w:rsidRDefault="00E94A78">
      <w:pPr>
        <w:spacing w:after="0" w:line="240" w:lineRule="auto"/>
        <w:rPr>
          <w:rFonts w:ascii="Arial" w:eastAsia="Arial" w:hAnsi="Arial" w:cs="Arial"/>
        </w:rPr>
      </w:pPr>
    </w:p>
    <w:p w14:paraId="05E5DCCE" w14:textId="77777777" w:rsidR="00E94A78" w:rsidRDefault="00F10C80">
      <w:pPr>
        <w:tabs>
          <w:tab w:val="left" w:pos="720"/>
          <w:tab w:val="left" w:pos="1440"/>
        </w:tabs>
        <w:spacing w:after="0" w:line="240" w:lineRule="auto"/>
        <w:jc w:val="both"/>
        <w:rPr>
          <w:rFonts w:ascii="Arial" w:eastAsia="Arial" w:hAnsi="Arial" w:cs="Arial"/>
          <w:sz w:val="20"/>
        </w:rPr>
      </w:pPr>
      <w:r>
        <w:rPr>
          <w:rFonts w:ascii="Arial" w:eastAsia="Arial" w:hAnsi="Arial" w:cs="Arial"/>
          <w:sz w:val="20"/>
        </w:rPr>
        <w:t xml:space="preserve">This section details the </w:t>
      </w:r>
      <w:r>
        <w:rPr>
          <w:rFonts w:ascii="Arial" w:eastAsia="Arial" w:hAnsi="Arial" w:cs="Arial"/>
          <w:i/>
          <w:sz w:val="20"/>
        </w:rPr>
        <w:t>extent</w:t>
      </w:r>
      <w:r>
        <w:rPr>
          <w:rFonts w:ascii="Arial" w:eastAsia="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05E5DCCF" w14:textId="77777777" w:rsidR="00E94A78" w:rsidRDefault="00E94A78">
      <w:pPr>
        <w:spacing w:after="0" w:line="240" w:lineRule="auto"/>
        <w:rPr>
          <w:rFonts w:ascii="Arial" w:eastAsia="Arial" w:hAnsi="Arial" w:cs="Arial"/>
          <w:b/>
        </w:rPr>
      </w:pPr>
    </w:p>
    <w:p w14:paraId="05E5DCD0" w14:textId="77777777" w:rsidR="00E94A78" w:rsidRDefault="00E94A78">
      <w:pPr>
        <w:spacing w:after="0" w:line="240" w:lineRule="auto"/>
        <w:rPr>
          <w:rFonts w:ascii="Arial" w:eastAsia="Arial" w:hAnsi="Arial" w:cs="Arial"/>
          <w:b/>
        </w:rPr>
      </w:pPr>
    </w:p>
    <w:tbl>
      <w:tblPr>
        <w:tblW w:w="0" w:type="auto"/>
        <w:tblInd w:w="108" w:type="dxa"/>
        <w:tblCellMar>
          <w:left w:w="10" w:type="dxa"/>
          <w:right w:w="10" w:type="dxa"/>
        </w:tblCellMar>
        <w:tblLook w:val="0000" w:firstRow="0" w:lastRow="0" w:firstColumn="0" w:lastColumn="0" w:noHBand="0" w:noVBand="0"/>
      </w:tblPr>
      <w:tblGrid>
        <w:gridCol w:w="8277"/>
        <w:gridCol w:w="1124"/>
        <w:gridCol w:w="1173"/>
      </w:tblGrid>
      <w:tr w:rsidR="00E94A78" w14:paraId="05E5DCD5" w14:textId="77777777">
        <w:tc>
          <w:tcPr>
            <w:tcW w:w="8708" w:type="dxa"/>
            <w:tcBorders>
              <w:top w:val="single" w:sz="4" w:space="0" w:color="000000"/>
              <w:left w:val="single" w:sz="4" w:space="0" w:color="000000"/>
              <w:bottom w:val="single" w:sz="0" w:space="0" w:color="000000"/>
              <w:right w:val="single" w:sz="4" w:space="0" w:color="000000"/>
            </w:tcBorders>
            <w:shd w:val="clear" w:color="auto" w:fill="BFBFBF"/>
            <w:tcMar>
              <w:left w:w="108" w:type="dxa"/>
              <w:right w:w="108" w:type="dxa"/>
            </w:tcMar>
            <w:vAlign w:val="center"/>
          </w:tcPr>
          <w:p w14:paraId="05E5DCD1" w14:textId="77777777" w:rsidR="00E94A78" w:rsidRDefault="00F10C80">
            <w:pPr>
              <w:spacing w:after="0" w:line="240" w:lineRule="auto"/>
            </w:pPr>
            <w:r>
              <w:rPr>
                <w:rFonts w:ascii="Arial" w:eastAsia="Arial" w:hAnsi="Arial" w:cs="Arial"/>
                <w:b/>
              </w:rPr>
              <w:t xml:space="preserve">Generic Assessment Criteria </w:t>
            </w:r>
          </w:p>
        </w:tc>
        <w:tc>
          <w:tcPr>
            <w:tcW w:w="869" w:type="dxa"/>
            <w:tcBorders>
              <w:top w:val="single" w:sz="4" w:space="0" w:color="000000"/>
              <w:left w:val="single" w:sz="4" w:space="0" w:color="000000"/>
              <w:bottom w:val="single" w:sz="0" w:space="0" w:color="000000"/>
              <w:right w:val="single" w:sz="4" w:space="0" w:color="000000"/>
            </w:tcBorders>
            <w:shd w:val="clear" w:color="auto" w:fill="BFBFBF"/>
            <w:tcMar>
              <w:left w:w="108" w:type="dxa"/>
              <w:right w:w="108" w:type="dxa"/>
            </w:tcMar>
          </w:tcPr>
          <w:p w14:paraId="05E5DCD2" w14:textId="77777777" w:rsidR="00E94A78" w:rsidRDefault="00F10C80">
            <w:pPr>
              <w:spacing w:after="0" w:line="240" w:lineRule="auto"/>
              <w:ind w:left="34" w:right="113"/>
              <w:jc w:val="center"/>
            </w:pPr>
            <w:r>
              <w:rPr>
                <w:rFonts w:ascii="Arial" w:eastAsia="Arial" w:hAnsi="Arial" w:cs="Arial"/>
                <w:b/>
                <w:sz w:val="18"/>
              </w:rPr>
              <w:t>Marks available</w:t>
            </w:r>
          </w:p>
        </w:tc>
        <w:tc>
          <w:tcPr>
            <w:tcW w:w="867"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05E5DCD3" w14:textId="77777777" w:rsidR="00E94A78" w:rsidRDefault="00F10C80">
            <w:pPr>
              <w:spacing w:after="0" w:line="240" w:lineRule="auto"/>
              <w:ind w:left="113" w:right="113"/>
              <w:jc w:val="center"/>
              <w:rPr>
                <w:rFonts w:ascii="Arial" w:eastAsia="Arial" w:hAnsi="Arial" w:cs="Arial"/>
                <w:b/>
                <w:sz w:val="18"/>
              </w:rPr>
            </w:pPr>
            <w:r>
              <w:rPr>
                <w:rFonts w:ascii="Arial" w:eastAsia="Arial" w:hAnsi="Arial" w:cs="Arial"/>
                <w:b/>
                <w:sz w:val="18"/>
              </w:rPr>
              <w:t xml:space="preserve">Marks </w:t>
            </w:r>
          </w:p>
          <w:p w14:paraId="05E5DCD4" w14:textId="77777777" w:rsidR="00E94A78" w:rsidRDefault="00F10C80">
            <w:pPr>
              <w:spacing w:after="0" w:line="240" w:lineRule="auto"/>
              <w:ind w:left="113" w:right="113"/>
              <w:jc w:val="center"/>
            </w:pPr>
            <w:r>
              <w:rPr>
                <w:rFonts w:ascii="Arial" w:eastAsia="Arial" w:hAnsi="Arial" w:cs="Arial"/>
                <w:b/>
                <w:sz w:val="18"/>
              </w:rPr>
              <w:t>awarded</w:t>
            </w:r>
          </w:p>
        </w:tc>
      </w:tr>
      <w:tr w:rsidR="00E94A78" w14:paraId="05E5DCDA" w14:textId="77777777">
        <w:tc>
          <w:tcPr>
            <w:tcW w:w="8708" w:type="dxa"/>
            <w:tcBorders>
              <w:top w:val="single" w:sz="4" w:space="0" w:color="000000"/>
              <w:left w:val="single" w:sz="4" w:space="0" w:color="000000"/>
              <w:bottom w:val="single" w:sz="0" w:space="0" w:color="000000"/>
              <w:right w:val="single" w:sz="4" w:space="0" w:color="000000"/>
            </w:tcBorders>
            <w:shd w:val="clear" w:color="auto" w:fill="D9D9D9"/>
            <w:tcMar>
              <w:left w:w="108" w:type="dxa"/>
              <w:right w:w="108" w:type="dxa"/>
            </w:tcMar>
          </w:tcPr>
          <w:p w14:paraId="05E5DCD6" w14:textId="77777777" w:rsidR="00E94A78" w:rsidRDefault="00F10C80">
            <w:pPr>
              <w:spacing w:after="0" w:line="240" w:lineRule="auto"/>
              <w:rPr>
                <w:rFonts w:ascii="Arial" w:eastAsia="Arial" w:hAnsi="Arial" w:cs="Arial"/>
                <w:b/>
                <w:sz w:val="16"/>
              </w:rPr>
            </w:pPr>
            <w:r>
              <w:rPr>
                <w:rFonts w:ascii="Arial" w:eastAsia="Arial" w:hAnsi="Arial" w:cs="Arial"/>
                <w:b/>
              </w:rPr>
              <w:t>1. Engagement with Literature Skills</w:t>
            </w:r>
          </w:p>
          <w:p w14:paraId="05E5DCD7" w14:textId="77777777" w:rsidR="00E94A78" w:rsidRDefault="00F10C80">
            <w:pPr>
              <w:spacing w:after="120" w:line="240" w:lineRule="auto"/>
            </w:pPr>
            <w:r>
              <w:rPr>
                <w:rFonts w:ascii="Arial" w:eastAsia="Arial" w:hAnsi="Arial" w:cs="Arial"/>
                <w:sz w:val="14"/>
              </w:rPr>
              <w:t>.</w:t>
            </w:r>
          </w:p>
        </w:tc>
        <w:tc>
          <w:tcPr>
            <w:tcW w:w="869" w:type="dxa"/>
            <w:tcBorders>
              <w:top w:val="single" w:sz="4" w:space="0" w:color="000000"/>
              <w:left w:val="single" w:sz="4" w:space="0" w:color="000000"/>
              <w:bottom w:val="single" w:sz="0" w:space="0" w:color="000000"/>
              <w:right w:val="single" w:sz="4" w:space="0" w:color="000000"/>
            </w:tcBorders>
            <w:shd w:val="clear" w:color="auto" w:fill="D9D9D9"/>
            <w:tcMar>
              <w:left w:w="108" w:type="dxa"/>
              <w:right w:w="108" w:type="dxa"/>
            </w:tcMar>
          </w:tcPr>
          <w:p w14:paraId="05E5DCD8" w14:textId="77777777" w:rsidR="00E94A78" w:rsidRDefault="00E94A78">
            <w:pPr>
              <w:spacing w:after="0" w:line="240" w:lineRule="auto"/>
              <w:jc w:val="center"/>
              <w:rPr>
                <w:rFonts w:ascii="Calibri" w:eastAsia="Calibri" w:hAnsi="Calibri" w:cs="Calibri"/>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05E5DCD9" w14:textId="77777777" w:rsidR="00E94A78" w:rsidRDefault="00E94A78">
            <w:pPr>
              <w:spacing w:after="0" w:line="240" w:lineRule="auto"/>
              <w:jc w:val="center"/>
              <w:rPr>
                <w:rFonts w:ascii="Calibri" w:eastAsia="Calibri" w:hAnsi="Calibri" w:cs="Calibri"/>
              </w:rPr>
            </w:pPr>
          </w:p>
        </w:tc>
      </w:tr>
      <w:tr w:rsidR="00E94A78" w14:paraId="05E5DCE3" w14:textId="77777777">
        <w:tc>
          <w:tcPr>
            <w:tcW w:w="8708"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14:paraId="05E5DCDB" w14:textId="77777777" w:rsidR="00E94A78" w:rsidRDefault="00E94A78">
            <w:pPr>
              <w:spacing w:after="120" w:line="240" w:lineRule="auto"/>
              <w:rPr>
                <w:rFonts w:ascii="Arial" w:eastAsia="Arial" w:hAnsi="Arial" w:cs="Arial"/>
                <w:sz w:val="14"/>
              </w:rPr>
            </w:pPr>
          </w:p>
          <w:p w14:paraId="05E5DCDC" w14:textId="77777777" w:rsidR="00E94A78" w:rsidRDefault="00E94A78">
            <w:pPr>
              <w:spacing w:after="120" w:line="240" w:lineRule="auto"/>
              <w:rPr>
                <w:rFonts w:ascii="Arial" w:eastAsia="Arial" w:hAnsi="Arial" w:cs="Arial"/>
                <w:sz w:val="14"/>
              </w:rPr>
            </w:pPr>
          </w:p>
          <w:p w14:paraId="05E5DCDD" w14:textId="77777777" w:rsidR="00E94A78" w:rsidRDefault="00E94A78">
            <w:pPr>
              <w:spacing w:after="120" w:line="240" w:lineRule="auto"/>
              <w:rPr>
                <w:rFonts w:ascii="Arial" w:eastAsia="Arial" w:hAnsi="Arial" w:cs="Arial"/>
                <w:sz w:val="14"/>
              </w:rPr>
            </w:pPr>
          </w:p>
          <w:p w14:paraId="05E5DCDE" w14:textId="77777777" w:rsidR="00E94A78" w:rsidRDefault="00E94A78">
            <w:pPr>
              <w:spacing w:after="120" w:line="240" w:lineRule="auto"/>
              <w:rPr>
                <w:rFonts w:ascii="Arial" w:eastAsia="Arial" w:hAnsi="Arial" w:cs="Arial"/>
                <w:sz w:val="14"/>
              </w:rPr>
            </w:pPr>
          </w:p>
          <w:p w14:paraId="05E5DCDF" w14:textId="77777777" w:rsidR="00E94A78" w:rsidRDefault="00E94A78">
            <w:pPr>
              <w:spacing w:after="120" w:line="240" w:lineRule="auto"/>
              <w:rPr>
                <w:rFonts w:ascii="Arial" w:eastAsia="Arial" w:hAnsi="Arial" w:cs="Arial"/>
                <w:sz w:val="14"/>
              </w:rPr>
            </w:pPr>
          </w:p>
          <w:p w14:paraId="05E5DCE0" w14:textId="77777777" w:rsidR="00E94A78" w:rsidRDefault="00E94A78">
            <w:pPr>
              <w:spacing w:after="120" w:line="240" w:lineRule="auto"/>
            </w:pPr>
          </w:p>
        </w:tc>
        <w:tc>
          <w:tcPr>
            <w:tcW w:w="869" w:type="dxa"/>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14:paraId="05E5DCE1" w14:textId="77777777" w:rsidR="00E94A78" w:rsidRDefault="00E94A78">
            <w:pPr>
              <w:spacing w:after="0" w:line="240" w:lineRule="auto"/>
              <w:jc w:val="center"/>
              <w:rPr>
                <w:rFonts w:ascii="Calibri" w:eastAsia="Calibri" w:hAnsi="Calibri" w:cs="Calibri"/>
              </w:rPr>
            </w:pPr>
          </w:p>
        </w:tc>
        <w:tc>
          <w:tcPr>
            <w:tcW w:w="867"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5DCE2" w14:textId="77777777" w:rsidR="00E94A78" w:rsidRDefault="00E94A78">
            <w:pPr>
              <w:spacing w:after="0" w:line="240" w:lineRule="auto"/>
              <w:jc w:val="center"/>
              <w:rPr>
                <w:rFonts w:ascii="Calibri" w:eastAsia="Calibri" w:hAnsi="Calibri" w:cs="Calibri"/>
              </w:rPr>
            </w:pPr>
          </w:p>
        </w:tc>
      </w:tr>
      <w:tr w:rsidR="00E94A78" w14:paraId="05E5DCE7" w14:textId="77777777">
        <w:tc>
          <w:tcPr>
            <w:tcW w:w="8708"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5DCE4" w14:textId="77777777" w:rsidR="00E94A78" w:rsidRDefault="00E94A78">
            <w:pPr>
              <w:spacing w:after="200" w:line="240" w:lineRule="auto"/>
              <w:rPr>
                <w:rFonts w:ascii="Calibri" w:eastAsia="Calibri" w:hAnsi="Calibri" w:cs="Calibri"/>
              </w:rPr>
            </w:pPr>
          </w:p>
        </w:tc>
        <w:tc>
          <w:tcPr>
            <w:tcW w:w="869"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5DCE5" w14:textId="77777777" w:rsidR="00E94A78" w:rsidRDefault="00F10C80">
            <w:pPr>
              <w:spacing w:after="0" w:line="240" w:lineRule="auto"/>
              <w:jc w:val="center"/>
            </w:pPr>
            <w:r>
              <w:rPr>
                <w:rFonts w:ascii="Arial" w:eastAsia="Arial" w:hAnsi="Arial" w:cs="Arial"/>
                <w:sz w:val="32"/>
              </w:rPr>
              <w:t>30</w:t>
            </w:r>
          </w:p>
        </w:tc>
        <w:tc>
          <w:tcPr>
            <w:tcW w:w="867"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5DCE6" w14:textId="77777777" w:rsidR="00E94A78" w:rsidRDefault="00E94A78">
            <w:pPr>
              <w:spacing w:after="200" w:line="240" w:lineRule="auto"/>
            </w:pPr>
          </w:p>
        </w:tc>
      </w:tr>
      <w:tr w:rsidR="00E94A78" w14:paraId="05E5DCEC" w14:textId="77777777">
        <w:tc>
          <w:tcPr>
            <w:tcW w:w="8708" w:type="dxa"/>
            <w:tcBorders>
              <w:top w:val="single" w:sz="4" w:space="0" w:color="000000"/>
              <w:left w:val="single" w:sz="4" w:space="0" w:color="000000"/>
              <w:bottom w:val="single" w:sz="0" w:space="0" w:color="000000"/>
              <w:right w:val="single" w:sz="4" w:space="0" w:color="000000"/>
            </w:tcBorders>
            <w:shd w:val="clear" w:color="auto" w:fill="D9D9D9"/>
            <w:tcMar>
              <w:left w:w="108" w:type="dxa"/>
              <w:right w:w="108" w:type="dxa"/>
            </w:tcMar>
          </w:tcPr>
          <w:p w14:paraId="05E5DCE8" w14:textId="77777777" w:rsidR="00E94A78" w:rsidRDefault="00F10C80">
            <w:pPr>
              <w:spacing w:after="0" w:line="240" w:lineRule="auto"/>
              <w:rPr>
                <w:rFonts w:ascii="Arial" w:eastAsia="Arial" w:hAnsi="Arial" w:cs="Arial"/>
                <w:b/>
              </w:rPr>
            </w:pPr>
            <w:r>
              <w:rPr>
                <w:rFonts w:ascii="Arial" w:eastAsia="Arial" w:hAnsi="Arial" w:cs="Arial"/>
                <w:b/>
              </w:rPr>
              <w:t>2. Knowledge and Understanding Skills</w:t>
            </w:r>
          </w:p>
          <w:p w14:paraId="05E5DCE9" w14:textId="77777777" w:rsidR="00E94A78" w:rsidRDefault="00E94A78">
            <w:pPr>
              <w:spacing w:after="0" w:line="240" w:lineRule="auto"/>
            </w:pPr>
          </w:p>
        </w:tc>
        <w:tc>
          <w:tcPr>
            <w:tcW w:w="869" w:type="dxa"/>
            <w:tcBorders>
              <w:top w:val="single" w:sz="4" w:space="0" w:color="000000"/>
              <w:left w:val="single" w:sz="4" w:space="0" w:color="000000"/>
              <w:bottom w:val="single" w:sz="0" w:space="0" w:color="000000"/>
              <w:right w:val="single" w:sz="4" w:space="0" w:color="000000"/>
            </w:tcBorders>
            <w:shd w:val="clear" w:color="auto" w:fill="D9D9D9"/>
            <w:tcMar>
              <w:left w:w="108" w:type="dxa"/>
              <w:right w:w="108" w:type="dxa"/>
            </w:tcMar>
          </w:tcPr>
          <w:p w14:paraId="05E5DCEA" w14:textId="77777777" w:rsidR="00E94A78" w:rsidRDefault="00E94A78">
            <w:pPr>
              <w:spacing w:after="0" w:line="240" w:lineRule="auto"/>
              <w:jc w:val="center"/>
              <w:rPr>
                <w:rFonts w:ascii="Calibri" w:eastAsia="Calibri" w:hAnsi="Calibri" w:cs="Calibri"/>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05E5DCEB" w14:textId="77777777" w:rsidR="00E94A78" w:rsidRDefault="00E94A78">
            <w:pPr>
              <w:spacing w:after="0" w:line="240" w:lineRule="auto"/>
              <w:jc w:val="center"/>
              <w:rPr>
                <w:rFonts w:ascii="Calibri" w:eastAsia="Calibri" w:hAnsi="Calibri" w:cs="Calibri"/>
              </w:rPr>
            </w:pPr>
          </w:p>
        </w:tc>
      </w:tr>
      <w:tr w:rsidR="00E94A78" w14:paraId="05E5DCF5" w14:textId="77777777">
        <w:tc>
          <w:tcPr>
            <w:tcW w:w="8708"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14:paraId="05E5DCED" w14:textId="77777777" w:rsidR="00E94A78" w:rsidRDefault="00E94A78">
            <w:pPr>
              <w:spacing w:after="120" w:line="240" w:lineRule="auto"/>
              <w:rPr>
                <w:rFonts w:ascii="Arial" w:eastAsia="Arial" w:hAnsi="Arial" w:cs="Arial"/>
                <w:sz w:val="14"/>
              </w:rPr>
            </w:pPr>
          </w:p>
          <w:p w14:paraId="05E5DCEE" w14:textId="77777777" w:rsidR="00E94A78" w:rsidRDefault="00E94A78">
            <w:pPr>
              <w:spacing w:after="120" w:line="240" w:lineRule="auto"/>
              <w:rPr>
                <w:rFonts w:ascii="Arial" w:eastAsia="Arial" w:hAnsi="Arial" w:cs="Arial"/>
                <w:sz w:val="14"/>
              </w:rPr>
            </w:pPr>
          </w:p>
          <w:p w14:paraId="05E5DCEF" w14:textId="77777777" w:rsidR="00E94A78" w:rsidRDefault="00E94A78">
            <w:pPr>
              <w:spacing w:after="120" w:line="240" w:lineRule="auto"/>
              <w:rPr>
                <w:rFonts w:ascii="Arial" w:eastAsia="Arial" w:hAnsi="Arial" w:cs="Arial"/>
                <w:sz w:val="14"/>
              </w:rPr>
            </w:pPr>
          </w:p>
          <w:p w14:paraId="05E5DCF0" w14:textId="77777777" w:rsidR="00E94A78" w:rsidRDefault="00E94A78">
            <w:pPr>
              <w:spacing w:after="120" w:line="240" w:lineRule="auto"/>
              <w:rPr>
                <w:rFonts w:ascii="Arial" w:eastAsia="Arial" w:hAnsi="Arial" w:cs="Arial"/>
                <w:sz w:val="14"/>
              </w:rPr>
            </w:pPr>
          </w:p>
          <w:p w14:paraId="05E5DCF1" w14:textId="77777777" w:rsidR="00E94A78" w:rsidRDefault="00E94A78">
            <w:pPr>
              <w:spacing w:after="120" w:line="240" w:lineRule="auto"/>
              <w:rPr>
                <w:rFonts w:ascii="Arial" w:eastAsia="Arial" w:hAnsi="Arial" w:cs="Arial"/>
                <w:sz w:val="14"/>
              </w:rPr>
            </w:pPr>
          </w:p>
          <w:p w14:paraId="05E5DCF2" w14:textId="77777777" w:rsidR="00E94A78" w:rsidRDefault="00E94A78">
            <w:pPr>
              <w:spacing w:after="120" w:line="240" w:lineRule="auto"/>
            </w:pPr>
          </w:p>
        </w:tc>
        <w:tc>
          <w:tcPr>
            <w:tcW w:w="869" w:type="dxa"/>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14:paraId="05E5DCF3" w14:textId="77777777" w:rsidR="00E94A78" w:rsidRDefault="00E94A78">
            <w:pPr>
              <w:spacing w:after="0" w:line="240" w:lineRule="auto"/>
              <w:jc w:val="center"/>
              <w:rPr>
                <w:rFonts w:ascii="Calibri" w:eastAsia="Calibri" w:hAnsi="Calibri" w:cs="Calibri"/>
              </w:rPr>
            </w:pPr>
          </w:p>
        </w:tc>
        <w:tc>
          <w:tcPr>
            <w:tcW w:w="867"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5DCF4" w14:textId="77777777" w:rsidR="00E94A78" w:rsidRDefault="00E94A78">
            <w:pPr>
              <w:spacing w:after="0" w:line="240" w:lineRule="auto"/>
              <w:jc w:val="center"/>
              <w:rPr>
                <w:rFonts w:ascii="Calibri" w:eastAsia="Calibri" w:hAnsi="Calibri" w:cs="Calibri"/>
              </w:rPr>
            </w:pPr>
          </w:p>
        </w:tc>
      </w:tr>
      <w:tr w:rsidR="00E94A78" w14:paraId="05E5DCF9" w14:textId="77777777">
        <w:tc>
          <w:tcPr>
            <w:tcW w:w="8708"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5DCF6" w14:textId="77777777" w:rsidR="00E94A78" w:rsidRDefault="00E94A78">
            <w:pPr>
              <w:spacing w:after="200" w:line="240" w:lineRule="auto"/>
              <w:rPr>
                <w:rFonts w:ascii="Calibri" w:eastAsia="Calibri" w:hAnsi="Calibri" w:cs="Calibri"/>
              </w:rPr>
            </w:pPr>
          </w:p>
        </w:tc>
        <w:tc>
          <w:tcPr>
            <w:tcW w:w="869"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5DCF7" w14:textId="77777777" w:rsidR="00E94A78" w:rsidRDefault="00F10C80">
            <w:pPr>
              <w:spacing w:after="0" w:line="240" w:lineRule="auto"/>
              <w:jc w:val="center"/>
            </w:pPr>
            <w:r>
              <w:rPr>
                <w:rFonts w:ascii="Arial" w:eastAsia="Arial" w:hAnsi="Arial" w:cs="Arial"/>
                <w:sz w:val="32"/>
              </w:rPr>
              <w:t>20</w:t>
            </w:r>
          </w:p>
        </w:tc>
        <w:tc>
          <w:tcPr>
            <w:tcW w:w="867"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5DCF8" w14:textId="77777777" w:rsidR="00E94A78" w:rsidRDefault="00E94A78">
            <w:pPr>
              <w:spacing w:after="200" w:line="240" w:lineRule="auto"/>
            </w:pPr>
          </w:p>
        </w:tc>
      </w:tr>
      <w:tr w:rsidR="00E94A78" w14:paraId="05E5DCFE" w14:textId="77777777">
        <w:tc>
          <w:tcPr>
            <w:tcW w:w="8708" w:type="dxa"/>
            <w:tcBorders>
              <w:top w:val="single" w:sz="4" w:space="0" w:color="000000"/>
              <w:left w:val="single" w:sz="4" w:space="0" w:color="000000"/>
              <w:bottom w:val="single" w:sz="0" w:space="0" w:color="000000"/>
              <w:right w:val="single" w:sz="4" w:space="0" w:color="000000"/>
            </w:tcBorders>
            <w:shd w:val="clear" w:color="auto" w:fill="D9D9D9"/>
            <w:tcMar>
              <w:left w:w="108" w:type="dxa"/>
              <w:right w:w="108" w:type="dxa"/>
            </w:tcMar>
          </w:tcPr>
          <w:p w14:paraId="05E5DCFA" w14:textId="77777777" w:rsidR="00E94A78" w:rsidRDefault="00F10C80">
            <w:pPr>
              <w:spacing w:after="0" w:line="240" w:lineRule="auto"/>
              <w:rPr>
                <w:rFonts w:ascii="Arial" w:eastAsia="Arial" w:hAnsi="Arial" w:cs="Arial"/>
                <w:b/>
                <w:sz w:val="16"/>
              </w:rPr>
            </w:pPr>
            <w:r>
              <w:rPr>
                <w:rFonts w:ascii="Arial" w:eastAsia="Arial" w:hAnsi="Arial" w:cs="Arial"/>
                <w:b/>
              </w:rPr>
              <w:t>3. Cognitive and Intellectual Skills</w:t>
            </w:r>
          </w:p>
          <w:p w14:paraId="05E5DCFB" w14:textId="77777777" w:rsidR="00E94A78" w:rsidRDefault="00E94A78">
            <w:pPr>
              <w:spacing w:after="0" w:line="240" w:lineRule="auto"/>
            </w:pPr>
          </w:p>
        </w:tc>
        <w:tc>
          <w:tcPr>
            <w:tcW w:w="869" w:type="dxa"/>
            <w:tcBorders>
              <w:top w:val="single" w:sz="4" w:space="0" w:color="000000"/>
              <w:left w:val="single" w:sz="4" w:space="0" w:color="000000"/>
              <w:bottom w:val="single" w:sz="0" w:space="0" w:color="000000"/>
              <w:right w:val="single" w:sz="4" w:space="0" w:color="000000"/>
            </w:tcBorders>
            <w:shd w:val="clear" w:color="auto" w:fill="D9D9D9"/>
            <w:tcMar>
              <w:left w:w="108" w:type="dxa"/>
              <w:right w:w="108" w:type="dxa"/>
            </w:tcMar>
          </w:tcPr>
          <w:p w14:paraId="05E5DCFC" w14:textId="77777777" w:rsidR="00E94A78" w:rsidRDefault="00E94A78">
            <w:pPr>
              <w:spacing w:after="0" w:line="240" w:lineRule="auto"/>
              <w:jc w:val="center"/>
              <w:rPr>
                <w:rFonts w:ascii="Calibri" w:eastAsia="Calibri" w:hAnsi="Calibri" w:cs="Calibri"/>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05E5DCFD" w14:textId="77777777" w:rsidR="00E94A78" w:rsidRDefault="00E94A78">
            <w:pPr>
              <w:spacing w:after="0" w:line="240" w:lineRule="auto"/>
              <w:jc w:val="center"/>
              <w:rPr>
                <w:rFonts w:ascii="Calibri" w:eastAsia="Calibri" w:hAnsi="Calibri" w:cs="Calibri"/>
              </w:rPr>
            </w:pPr>
          </w:p>
        </w:tc>
      </w:tr>
      <w:tr w:rsidR="00E94A78" w14:paraId="05E5DD07" w14:textId="77777777">
        <w:tc>
          <w:tcPr>
            <w:tcW w:w="8708"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14:paraId="05E5DCFF" w14:textId="77777777" w:rsidR="00E94A78" w:rsidRDefault="00E94A78">
            <w:pPr>
              <w:spacing w:after="120" w:line="240" w:lineRule="auto"/>
              <w:rPr>
                <w:rFonts w:ascii="Arial" w:eastAsia="Arial" w:hAnsi="Arial" w:cs="Arial"/>
                <w:sz w:val="14"/>
              </w:rPr>
            </w:pPr>
          </w:p>
          <w:p w14:paraId="05E5DD00" w14:textId="77777777" w:rsidR="00E94A78" w:rsidRDefault="00E94A78">
            <w:pPr>
              <w:spacing w:after="120" w:line="240" w:lineRule="auto"/>
              <w:rPr>
                <w:rFonts w:ascii="Arial" w:eastAsia="Arial" w:hAnsi="Arial" w:cs="Arial"/>
                <w:sz w:val="14"/>
              </w:rPr>
            </w:pPr>
          </w:p>
          <w:p w14:paraId="05E5DD01" w14:textId="77777777" w:rsidR="00E94A78" w:rsidRDefault="00E94A78">
            <w:pPr>
              <w:spacing w:after="120" w:line="240" w:lineRule="auto"/>
              <w:rPr>
                <w:rFonts w:ascii="Arial" w:eastAsia="Arial" w:hAnsi="Arial" w:cs="Arial"/>
                <w:sz w:val="14"/>
              </w:rPr>
            </w:pPr>
          </w:p>
          <w:p w14:paraId="05E5DD02" w14:textId="77777777" w:rsidR="00E94A78" w:rsidRDefault="00E94A78">
            <w:pPr>
              <w:spacing w:after="120" w:line="240" w:lineRule="auto"/>
              <w:rPr>
                <w:rFonts w:ascii="Arial" w:eastAsia="Arial" w:hAnsi="Arial" w:cs="Arial"/>
                <w:sz w:val="14"/>
              </w:rPr>
            </w:pPr>
          </w:p>
          <w:p w14:paraId="05E5DD03" w14:textId="77777777" w:rsidR="00E94A78" w:rsidRDefault="00E94A78">
            <w:pPr>
              <w:spacing w:after="120" w:line="240" w:lineRule="auto"/>
              <w:rPr>
                <w:rFonts w:ascii="Arial" w:eastAsia="Arial" w:hAnsi="Arial" w:cs="Arial"/>
                <w:sz w:val="14"/>
              </w:rPr>
            </w:pPr>
          </w:p>
          <w:p w14:paraId="05E5DD04" w14:textId="77777777" w:rsidR="00E94A78" w:rsidRDefault="00E94A78">
            <w:pPr>
              <w:spacing w:after="120" w:line="240" w:lineRule="auto"/>
            </w:pPr>
          </w:p>
        </w:tc>
        <w:tc>
          <w:tcPr>
            <w:tcW w:w="869" w:type="dxa"/>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14:paraId="05E5DD05" w14:textId="77777777" w:rsidR="00E94A78" w:rsidRDefault="00E94A78">
            <w:pPr>
              <w:spacing w:after="0" w:line="240" w:lineRule="auto"/>
              <w:jc w:val="center"/>
              <w:rPr>
                <w:rFonts w:ascii="Calibri" w:eastAsia="Calibri" w:hAnsi="Calibri" w:cs="Calibri"/>
              </w:rPr>
            </w:pPr>
          </w:p>
        </w:tc>
        <w:tc>
          <w:tcPr>
            <w:tcW w:w="867"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5DD06" w14:textId="77777777" w:rsidR="00E94A78" w:rsidRDefault="00E94A78">
            <w:pPr>
              <w:spacing w:after="0" w:line="240" w:lineRule="auto"/>
              <w:jc w:val="center"/>
              <w:rPr>
                <w:rFonts w:ascii="Calibri" w:eastAsia="Calibri" w:hAnsi="Calibri" w:cs="Calibri"/>
              </w:rPr>
            </w:pPr>
          </w:p>
        </w:tc>
      </w:tr>
      <w:tr w:rsidR="00E94A78" w14:paraId="05E5DD0B" w14:textId="77777777">
        <w:tc>
          <w:tcPr>
            <w:tcW w:w="8708"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5DD08" w14:textId="77777777" w:rsidR="00E94A78" w:rsidRDefault="00E94A78">
            <w:pPr>
              <w:spacing w:after="200" w:line="240" w:lineRule="auto"/>
              <w:rPr>
                <w:rFonts w:ascii="Calibri" w:eastAsia="Calibri" w:hAnsi="Calibri" w:cs="Calibri"/>
              </w:rPr>
            </w:pPr>
          </w:p>
        </w:tc>
        <w:tc>
          <w:tcPr>
            <w:tcW w:w="869"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5DD09" w14:textId="77777777" w:rsidR="00E94A78" w:rsidRDefault="00F10C80">
            <w:pPr>
              <w:spacing w:after="0" w:line="240" w:lineRule="auto"/>
              <w:jc w:val="center"/>
            </w:pPr>
            <w:r>
              <w:rPr>
                <w:rFonts w:ascii="Arial" w:eastAsia="Arial" w:hAnsi="Arial" w:cs="Arial"/>
                <w:sz w:val="32"/>
              </w:rPr>
              <w:t>20</w:t>
            </w:r>
          </w:p>
        </w:tc>
        <w:tc>
          <w:tcPr>
            <w:tcW w:w="867"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5DD0A" w14:textId="77777777" w:rsidR="00E94A78" w:rsidRDefault="00E94A78">
            <w:pPr>
              <w:spacing w:after="200" w:line="240" w:lineRule="auto"/>
            </w:pPr>
          </w:p>
        </w:tc>
      </w:tr>
      <w:tr w:rsidR="00E94A78" w14:paraId="05E5DD10" w14:textId="77777777">
        <w:tc>
          <w:tcPr>
            <w:tcW w:w="8708" w:type="dxa"/>
            <w:tcBorders>
              <w:top w:val="single" w:sz="4" w:space="0" w:color="000000"/>
              <w:left w:val="single" w:sz="4" w:space="0" w:color="000000"/>
              <w:bottom w:val="single" w:sz="0" w:space="0" w:color="000000"/>
              <w:right w:val="single" w:sz="4" w:space="0" w:color="000000"/>
            </w:tcBorders>
            <w:shd w:val="clear" w:color="auto" w:fill="D9D9D9"/>
            <w:tcMar>
              <w:left w:w="108" w:type="dxa"/>
              <w:right w:w="108" w:type="dxa"/>
            </w:tcMar>
          </w:tcPr>
          <w:p w14:paraId="05E5DD0C" w14:textId="77777777" w:rsidR="00E94A78" w:rsidRDefault="00F10C80">
            <w:pPr>
              <w:spacing w:after="0" w:line="240" w:lineRule="auto"/>
              <w:rPr>
                <w:rFonts w:ascii="Arial" w:eastAsia="Arial" w:hAnsi="Arial" w:cs="Arial"/>
                <w:b/>
                <w:sz w:val="16"/>
              </w:rPr>
            </w:pPr>
            <w:r>
              <w:rPr>
                <w:rFonts w:ascii="Arial" w:eastAsia="Arial" w:hAnsi="Arial" w:cs="Arial"/>
                <w:b/>
              </w:rPr>
              <w:t>4. Practical Application Skills</w:t>
            </w:r>
          </w:p>
          <w:p w14:paraId="05E5DD0D" w14:textId="77777777" w:rsidR="00E94A78" w:rsidRDefault="00E94A78">
            <w:pPr>
              <w:spacing w:after="0" w:line="240" w:lineRule="auto"/>
            </w:pPr>
          </w:p>
        </w:tc>
        <w:tc>
          <w:tcPr>
            <w:tcW w:w="869" w:type="dxa"/>
            <w:tcBorders>
              <w:top w:val="single" w:sz="4" w:space="0" w:color="000000"/>
              <w:left w:val="single" w:sz="4" w:space="0" w:color="000000"/>
              <w:bottom w:val="single" w:sz="0" w:space="0" w:color="000000"/>
              <w:right w:val="single" w:sz="4" w:space="0" w:color="000000"/>
            </w:tcBorders>
            <w:shd w:val="clear" w:color="auto" w:fill="D9D9D9"/>
            <w:tcMar>
              <w:left w:w="108" w:type="dxa"/>
              <w:right w:w="108" w:type="dxa"/>
            </w:tcMar>
          </w:tcPr>
          <w:p w14:paraId="05E5DD0E" w14:textId="77777777" w:rsidR="00E94A78" w:rsidRDefault="00E94A78">
            <w:pPr>
              <w:spacing w:after="0" w:line="240" w:lineRule="auto"/>
              <w:jc w:val="center"/>
              <w:rPr>
                <w:rFonts w:ascii="Calibri" w:eastAsia="Calibri" w:hAnsi="Calibri" w:cs="Calibri"/>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05E5DD0F" w14:textId="77777777" w:rsidR="00E94A78" w:rsidRDefault="00E94A78">
            <w:pPr>
              <w:spacing w:after="0" w:line="240" w:lineRule="auto"/>
              <w:jc w:val="center"/>
              <w:rPr>
                <w:rFonts w:ascii="Calibri" w:eastAsia="Calibri" w:hAnsi="Calibri" w:cs="Calibri"/>
              </w:rPr>
            </w:pPr>
          </w:p>
        </w:tc>
      </w:tr>
      <w:tr w:rsidR="00E94A78" w14:paraId="05E5DD19" w14:textId="77777777">
        <w:tc>
          <w:tcPr>
            <w:tcW w:w="8708"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14:paraId="05E5DD11" w14:textId="77777777" w:rsidR="00E94A78" w:rsidRDefault="00E94A78">
            <w:pPr>
              <w:spacing w:after="120" w:line="240" w:lineRule="auto"/>
              <w:rPr>
                <w:rFonts w:ascii="Arial" w:eastAsia="Arial" w:hAnsi="Arial" w:cs="Arial"/>
                <w:sz w:val="14"/>
              </w:rPr>
            </w:pPr>
          </w:p>
          <w:p w14:paraId="05E5DD12" w14:textId="77777777" w:rsidR="00E94A78" w:rsidRDefault="00E94A78">
            <w:pPr>
              <w:spacing w:after="120" w:line="240" w:lineRule="auto"/>
              <w:rPr>
                <w:rFonts w:ascii="Arial" w:eastAsia="Arial" w:hAnsi="Arial" w:cs="Arial"/>
                <w:sz w:val="14"/>
              </w:rPr>
            </w:pPr>
          </w:p>
          <w:p w14:paraId="05E5DD13" w14:textId="77777777" w:rsidR="00E94A78" w:rsidRDefault="00E94A78">
            <w:pPr>
              <w:spacing w:after="120" w:line="240" w:lineRule="auto"/>
              <w:rPr>
                <w:rFonts w:ascii="Arial" w:eastAsia="Arial" w:hAnsi="Arial" w:cs="Arial"/>
                <w:sz w:val="14"/>
              </w:rPr>
            </w:pPr>
          </w:p>
          <w:p w14:paraId="05E5DD14" w14:textId="77777777" w:rsidR="00E94A78" w:rsidRDefault="00E94A78">
            <w:pPr>
              <w:spacing w:after="120" w:line="240" w:lineRule="auto"/>
              <w:rPr>
                <w:rFonts w:ascii="Arial" w:eastAsia="Arial" w:hAnsi="Arial" w:cs="Arial"/>
                <w:sz w:val="14"/>
              </w:rPr>
            </w:pPr>
          </w:p>
          <w:p w14:paraId="05E5DD15" w14:textId="77777777" w:rsidR="00E94A78" w:rsidRDefault="00E94A78">
            <w:pPr>
              <w:spacing w:after="120" w:line="240" w:lineRule="auto"/>
              <w:rPr>
                <w:rFonts w:ascii="Arial" w:eastAsia="Arial" w:hAnsi="Arial" w:cs="Arial"/>
                <w:sz w:val="14"/>
              </w:rPr>
            </w:pPr>
          </w:p>
          <w:p w14:paraId="05E5DD16" w14:textId="77777777" w:rsidR="00E94A78" w:rsidRDefault="00E94A78">
            <w:pPr>
              <w:spacing w:after="120" w:line="240" w:lineRule="auto"/>
            </w:pPr>
          </w:p>
        </w:tc>
        <w:tc>
          <w:tcPr>
            <w:tcW w:w="869" w:type="dxa"/>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14:paraId="05E5DD17" w14:textId="77777777" w:rsidR="00E94A78" w:rsidRDefault="00E94A78">
            <w:pPr>
              <w:spacing w:after="0" w:line="240" w:lineRule="auto"/>
              <w:jc w:val="center"/>
              <w:rPr>
                <w:rFonts w:ascii="Calibri" w:eastAsia="Calibri" w:hAnsi="Calibri" w:cs="Calibri"/>
              </w:rPr>
            </w:pPr>
          </w:p>
        </w:tc>
        <w:tc>
          <w:tcPr>
            <w:tcW w:w="867"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5DD18" w14:textId="77777777" w:rsidR="00E94A78" w:rsidRDefault="00E94A78">
            <w:pPr>
              <w:spacing w:after="0" w:line="240" w:lineRule="auto"/>
              <w:jc w:val="center"/>
              <w:rPr>
                <w:rFonts w:ascii="Calibri" w:eastAsia="Calibri" w:hAnsi="Calibri" w:cs="Calibri"/>
              </w:rPr>
            </w:pPr>
          </w:p>
        </w:tc>
      </w:tr>
      <w:tr w:rsidR="00E94A78" w14:paraId="05E5DD1D" w14:textId="77777777">
        <w:tc>
          <w:tcPr>
            <w:tcW w:w="8708"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5DD1A" w14:textId="77777777" w:rsidR="00E94A78" w:rsidRDefault="00E94A78">
            <w:pPr>
              <w:spacing w:after="200" w:line="240" w:lineRule="auto"/>
              <w:rPr>
                <w:rFonts w:ascii="Calibri" w:eastAsia="Calibri" w:hAnsi="Calibri" w:cs="Calibri"/>
              </w:rPr>
            </w:pPr>
          </w:p>
        </w:tc>
        <w:tc>
          <w:tcPr>
            <w:tcW w:w="869"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5DD1B" w14:textId="77777777" w:rsidR="00E94A78" w:rsidRDefault="00F10C80">
            <w:pPr>
              <w:spacing w:after="0" w:line="240" w:lineRule="auto"/>
              <w:jc w:val="center"/>
            </w:pPr>
            <w:r>
              <w:rPr>
                <w:rFonts w:ascii="Arial" w:eastAsia="Arial" w:hAnsi="Arial" w:cs="Arial"/>
                <w:sz w:val="32"/>
              </w:rPr>
              <w:t>20</w:t>
            </w:r>
          </w:p>
        </w:tc>
        <w:tc>
          <w:tcPr>
            <w:tcW w:w="867"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5DD1C" w14:textId="77777777" w:rsidR="00E94A78" w:rsidRDefault="00E94A78">
            <w:pPr>
              <w:spacing w:after="200" w:line="240" w:lineRule="auto"/>
            </w:pPr>
          </w:p>
        </w:tc>
      </w:tr>
      <w:tr w:rsidR="00E94A78" w14:paraId="05E5DD22" w14:textId="77777777">
        <w:tc>
          <w:tcPr>
            <w:tcW w:w="8708" w:type="dxa"/>
            <w:tcBorders>
              <w:top w:val="single" w:sz="4" w:space="0" w:color="000000"/>
              <w:left w:val="single" w:sz="4" w:space="0" w:color="000000"/>
              <w:bottom w:val="single" w:sz="0" w:space="0" w:color="000000"/>
              <w:right w:val="single" w:sz="4" w:space="0" w:color="000000"/>
            </w:tcBorders>
            <w:shd w:val="clear" w:color="auto" w:fill="D9D9D9"/>
            <w:tcMar>
              <w:left w:w="108" w:type="dxa"/>
              <w:right w:w="108" w:type="dxa"/>
            </w:tcMar>
          </w:tcPr>
          <w:p w14:paraId="05E5DD1E" w14:textId="77777777" w:rsidR="00E94A78" w:rsidRDefault="00F10C80">
            <w:pPr>
              <w:spacing w:after="0" w:line="240" w:lineRule="auto"/>
              <w:rPr>
                <w:rFonts w:ascii="Arial" w:eastAsia="Arial" w:hAnsi="Arial" w:cs="Arial"/>
                <w:b/>
                <w:sz w:val="16"/>
              </w:rPr>
            </w:pPr>
            <w:r>
              <w:rPr>
                <w:rFonts w:ascii="Arial" w:eastAsia="Arial" w:hAnsi="Arial" w:cs="Arial"/>
                <w:b/>
              </w:rPr>
              <w:t>5. Transferable Skills for Life and Professional Practice</w:t>
            </w:r>
          </w:p>
          <w:p w14:paraId="05E5DD1F" w14:textId="77777777" w:rsidR="00E94A78" w:rsidRDefault="00E94A78">
            <w:pPr>
              <w:spacing w:after="0" w:line="240" w:lineRule="auto"/>
            </w:pPr>
          </w:p>
        </w:tc>
        <w:tc>
          <w:tcPr>
            <w:tcW w:w="869" w:type="dxa"/>
            <w:tcBorders>
              <w:top w:val="single" w:sz="4" w:space="0" w:color="000000"/>
              <w:left w:val="single" w:sz="4" w:space="0" w:color="000000"/>
              <w:bottom w:val="single" w:sz="0" w:space="0" w:color="000000"/>
              <w:right w:val="single" w:sz="4" w:space="0" w:color="000000"/>
            </w:tcBorders>
            <w:shd w:val="clear" w:color="auto" w:fill="D9D9D9"/>
            <w:tcMar>
              <w:left w:w="108" w:type="dxa"/>
              <w:right w:w="108" w:type="dxa"/>
            </w:tcMar>
          </w:tcPr>
          <w:p w14:paraId="05E5DD20" w14:textId="77777777" w:rsidR="00E94A78" w:rsidRDefault="00E94A78">
            <w:pPr>
              <w:spacing w:after="0" w:line="240" w:lineRule="auto"/>
              <w:jc w:val="center"/>
              <w:rPr>
                <w:rFonts w:ascii="Calibri" w:eastAsia="Calibri" w:hAnsi="Calibri" w:cs="Calibri"/>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05E5DD21" w14:textId="77777777" w:rsidR="00E94A78" w:rsidRDefault="00E94A78">
            <w:pPr>
              <w:spacing w:after="0" w:line="240" w:lineRule="auto"/>
              <w:jc w:val="center"/>
              <w:rPr>
                <w:rFonts w:ascii="Calibri" w:eastAsia="Calibri" w:hAnsi="Calibri" w:cs="Calibri"/>
              </w:rPr>
            </w:pPr>
          </w:p>
        </w:tc>
      </w:tr>
      <w:tr w:rsidR="00E94A78" w14:paraId="05E5DD29" w14:textId="77777777">
        <w:tc>
          <w:tcPr>
            <w:tcW w:w="8708"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14:paraId="05E5DD23" w14:textId="77777777" w:rsidR="00E94A78" w:rsidRDefault="00E94A78">
            <w:pPr>
              <w:spacing w:after="120" w:line="240" w:lineRule="auto"/>
              <w:rPr>
                <w:rFonts w:ascii="Arial" w:eastAsia="Arial" w:hAnsi="Arial" w:cs="Arial"/>
                <w:sz w:val="14"/>
              </w:rPr>
            </w:pPr>
          </w:p>
          <w:p w14:paraId="05E5DD24" w14:textId="77777777" w:rsidR="00E94A78" w:rsidRDefault="00E94A78">
            <w:pPr>
              <w:spacing w:after="120" w:line="240" w:lineRule="auto"/>
              <w:rPr>
                <w:rFonts w:ascii="Arial" w:eastAsia="Arial" w:hAnsi="Arial" w:cs="Arial"/>
                <w:sz w:val="14"/>
              </w:rPr>
            </w:pPr>
          </w:p>
          <w:p w14:paraId="05E5DD25" w14:textId="77777777" w:rsidR="00E94A78" w:rsidRDefault="00E94A78">
            <w:pPr>
              <w:spacing w:after="120" w:line="240" w:lineRule="auto"/>
              <w:rPr>
                <w:rFonts w:ascii="Arial" w:eastAsia="Arial" w:hAnsi="Arial" w:cs="Arial"/>
                <w:sz w:val="14"/>
              </w:rPr>
            </w:pPr>
          </w:p>
          <w:p w14:paraId="05E5DD26" w14:textId="77777777" w:rsidR="00E94A78" w:rsidRDefault="00E94A78">
            <w:pPr>
              <w:spacing w:after="120" w:line="240" w:lineRule="auto"/>
            </w:pPr>
          </w:p>
        </w:tc>
        <w:tc>
          <w:tcPr>
            <w:tcW w:w="869" w:type="dxa"/>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14:paraId="05E5DD27" w14:textId="77777777" w:rsidR="00E94A78" w:rsidRDefault="00F10C80">
            <w:pPr>
              <w:spacing w:after="0" w:line="240" w:lineRule="auto"/>
              <w:jc w:val="center"/>
            </w:pPr>
            <w:r>
              <w:rPr>
                <w:rFonts w:ascii="Arial" w:eastAsia="Arial" w:hAnsi="Arial" w:cs="Arial"/>
                <w:sz w:val="32"/>
              </w:rPr>
              <w:t>10</w:t>
            </w:r>
          </w:p>
        </w:tc>
        <w:tc>
          <w:tcPr>
            <w:tcW w:w="867"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5DD28" w14:textId="77777777" w:rsidR="00E94A78" w:rsidRDefault="00E94A78">
            <w:pPr>
              <w:spacing w:after="0" w:line="240" w:lineRule="auto"/>
              <w:jc w:val="center"/>
              <w:rPr>
                <w:rFonts w:ascii="Calibri" w:eastAsia="Calibri" w:hAnsi="Calibri" w:cs="Calibri"/>
              </w:rPr>
            </w:pPr>
          </w:p>
        </w:tc>
      </w:tr>
      <w:tr w:rsidR="00E94A78" w14:paraId="05E5DD2D" w14:textId="77777777">
        <w:tc>
          <w:tcPr>
            <w:tcW w:w="8708"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5DD2A" w14:textId="77777777" w:rsidR="00E94A78" w:rsidRDefault="00E94A78">
            <w:pPr>
              <w:spacing w:after="200" w:line="240" w:lineRule="auto"/>
              <w:rPr>
                <w:rFonts w:ascii="Calibri" w:eastAsia="Calibri" w:hAnsi="Calibri" w:cs="Calibri"/>
              </w:rPr>
            </w:pPr>
          </w:p>
        </w:tc>
        <w:tc>
          <w:tcPr>
            <w:tcW w:w="869"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5DD2B" w14:textId="77777777" w:rsidR="00E94A78" w:rsidRDefault="00E94A78">
            <w:pPr>
              <w:spacing w:after="0" w:line="240" w:lineRule="auto"/>
              <w:rPr>
                <w:rFonts w:ascii="Calibri" w:eastAsia="Calibri" w:hAnsi="Calibri" w:cs="Calibri"/>
              </w:rPr>
            </w:pPr>
          </w:p>
        </w:tc>
        <w:tc>
          <w:tcPr>
            <w:tcW w:w="867"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5DD2C" w14:textId="77777777" w:rsidR="00E94A78" w:rsidRDefault="00E94A78">
            <w:pPr>
              <w:spacing w:after="0" w:line="240" w:lineRule="auto"/>
              <w:rPr>
                <w:rFonts w:ascii="Calibri" w:eastAsia="Calibri" w:hAnsi="Calibri" w:cs="Calibri"/>
              </w:rPr>
            </w:pPr>
          </w:p>
        </w:tc>
      </w:tr>
    </w:tbl>
    <w:p w14:paraId="05E5DD2E" w14:textId="77777777" w:rsidR="00E94A78" w:rsidRDefault="00E94A78">
      <w:pPr>
        <w:spacing w:after="0" w:line="240" w:lineRule="auto"/>
        <w:ind w:left="284" w:right="531"/>
        <w:rPr>
          <w:rFonts w:ascii="Arial" w:eastAsia="Arial" w:hAnsi="Arial" w:cs="Arial"/>
          <w:b/>
          <w:sz w:val="16"/>
        </w:rPr>
      </w:pPr>
    </w:p>
    <w:tbl>
      <w:tblPr>
        <w:tblW w:w="0" w:type="auto"/>
        <w:tblInd w:w="108" w:type="dxa"/>
        <w:tblCellMar>
          <w:left w:w="10" w:type="dxa"/>
          <w:right w:w="10" w:type="dxa"/>
        </w:tblCellMar>
        <w:tblLook w:val="0000" w:firstRow="0" w:lastRow="0" w:firstColumn="0" w:lastColumn="0" w:noHBand="0" w:noVBand="0"/>
      </w:tblPr>
      <w:tblGrid>
        <w:gridCol w:w="6007"/>
        <w:gridCol w:w="2879"/>
        <w:gridCol w:w="636"/>
        <w:gridCol w:w="1052"/>
      </w:tblGrid>
      <w:tr w:rsidR="00E94A78" w14:paraId="05E5DD32" w14:textId="77777777">
        <w:trPr>
          <w:cantSplit/>
          <w:trHeight w:val="1"/>
        </w:trPr>
        <w:tc>
          <w:tcPr>
            <w:tcW w:w="6062" w:type="dxa"/>
            <w:vMerge w:val="restart"/>
            <w:tcBorders>
              <w:top w:val="single" w:sz="4" w:space="0" w:color="000000"/>
              <w:left w:val="single" w:sz="4" w:space="0" w:color="000000"/>
              <w:bottom w:val="single" w:sz="4" w:space="0" w:color="000000"/>
              <w:right w:val="single" w:sz="4" w:space="0" w:color="000000"/>
            </w:tcBorders>
            <w:shd w:val="pct15" w:color="auto" w:fill="auto"/>
            <w:tcMar>
              <w:left w:w="108" w:type="dxa"/>
              <w:right w:w="108" w:type="dxa"/>
            </w:tcMar>
            <w:vAlign w:val="center"/>
          </w:tcPr>
          <w:p w14:paraId="05E5DD2F" w14:textId="77777777" w:rsidR="00E94A78" w:rsidRDefault="00F10C80">
            <w:pPr>
              <w:spacing w:after="0" w:line="240" w:lineRule="auto"/>
            </w:pPr>
            <w:r>
              <w:rPr>
                <w:rFonts w:ascii="Arial" w:eastAsia="Arial" w:hAnsi="Arial" w:cs="Arial"/>
                <w:b/>
              </w:rPr>
              <w:t xml:space="preserve">Assessment Mark </w:t>
            </w:r>
            <w:r>
              <w:rPr>
                <w:rFonts w:ascii="Arial" w:eastAsia="Arial" w:hAnsi="Arial" w:cs="Arial"/>
              </w:rPr>
              <w:t>(</w:t>
            </w:r>
            <w:r>
              <w:rPr>
                <w:rFonts w:ascii="Arial" w:eastAsia="Arial" w:hAnsi="Arial" w:cs="Arial"/>
                <w:sz w:val="16"/>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000000"/>
              <w:left w:val="single" w:sz="4" w:space="0" w:color="000000"/>
              <w:bottom w:val="single" w:sz="4" w:space="0" w:color="000000"/>
              <w:right w:val="single" w:sz="4" w:space="0" w:color="000000"/>
            </w:tcBorders>
            <w:shd w:val="pct15" w:color="auto" w:fill="auto"/>
            <w:tcMar>
              <w:left w:w="108" w:type="dxa"/>
              <w:right w:w="108" w:type="dxa"/>
            </w:tcMar>
            <w:vAlign w:val="bottom"/>
          </w:tcPr>
          <w:p w14:paraId="05E5DD30" w14:textId="77777777" w:rsidR="00E94A78" w:rsidRDefault="00F10C80">
            <w:pPr>
              <w:spacing w:after="0" w:line="240" w:lineRule="auto"/>
            </w:pPr>
            <w:r>
              <w:rPr>
                <w:rFonts w:ascii="Arial" w:eastAsia="Arial" w:hAnsi="Arial" w:cs="Arial"/>
                <w:b/>
                <w:sz w:val="16"/>
              </w:rPr>
              <w:t>Late Submission Penalties (tick if appropriate)</w:t>
            </w:r>
          </w:p>
        </w:tc>
        <w:tc>
          <w:tcPr>
            <w:tcW w:w="1060"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5E5DD31" w14:textId="77777777" w:rsidR="00E94A78" w:rsidRDefault="00F10C80">
            <w:pPr>
              <w:spacing w:after="0" w:line="240" w:lineRule="auto"/>
              <w:jc w:val="right"/>
            </w:pPr>
            <w:r>
              <w:rPr>
                <w:rFonts w:ascii="Arial" w:eastAsia="Arial" w:hAnsi="Arial" w:cs="Arial"/>
                <w:b/>
              </w:rPr>
              <w:t>%</w:t>
            </w:r>
          </w:p>
        </w:tc>
      </w:tr>
      <w:tr w:rsidR="00E94A78" w14:paraId="05E5DD37" w14:textId="77777777">
        <w:trPr>
          <w:cantSplit/>
          <w:trHeight w:val="1"/>
        </w:trPr>
        <w:tc>
          <w:tcPr>
            <w:tcW w:w="6062"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bottom"/>
          </w:tcPr>
          <w:p w14:paraId="05E5DD33" w14:textId="77777777" w:rsidR="00E94A78" w:rsidRDefault="00E94A78">
            <w:pPr>
              <w:spacing w:after="200" w:line="240" w:lineRule="auto"/>
              <w:rPr>
                <w:rFonts w:ascii="Calibri" w:eastAsia="Calibri" w:hAnsi="Calibri" w:cs="Calibri"/>
              </w:rPr>
            </w:pPr>
          </w:p>
        </w:tc>
        <w:tc>
          <w:tcPr>
            <w:tcW w:w="2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bottom"/>
          </w:tcPr>
          <w:p w14:paraId="05E5DD34" w14:textId="77777777" w:rsidR="00E94A78" w:rsidRDefault="00F10C80">
            <w:pPr>
              <w:spacing w:after="0" w:line="240" w:lineRule="auto"/>
            </w:pPr>
            <w:r>
              <w:rPr>
                <w:rFonts w:ascii="Arial" w:eastAsia="Arial" w:hAnsi="Arial" w:cs="Arial"/>
                <w:sz w:val="16"/>
              </w:rPr>
              <w:t>Up to 1 week late (</w:t>
            </w:r>
            <w:r>
              <w:rPr>
                <w:rFonts w:ascii="Arial" w:eastAsia="Arial" w:hAnsi="Arial" w:cs="Arial"/>
                <w:sz w:val="12"/>
              </w:rPr>
              <w:t>40% Max)</w:t>
            </w:r>
          </w:p>
        </w:tc>
        <w:tc>
          <w:tcPr>
            <w:tcW w:w="6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bottom"/>
          </w:tcPr>
          <w:p w14:paraId="05E5DD35" w14:textId="77777777" w:rsidR="00E94A78" w:rsidRDefault="00E94A78">
            <w:pPr>
              <w:spacing w:after="0" w:line="240" w:lineRule="auto"/>
              <w:rPr>
                <w:rFonts w:ascii="Calibri" w:eastAsia="Calibri" w:hAnsi="Calibri" w:cs="Calibri"/>
              </w:rPr>
            </w:pPr>
          </w:p>
        </w:tc>
        <w:tc>
          <w:tcPr>
            <w:tcW w:w="106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bottom"/>
          </w:tcPr>
          <w:p w14:paraId="05E5DD36" w14:textId="77777777" w:rsidR="00E94A78" w:rsidRDefault="00E94A78">
            <w:pPr>
              <w:spacing w:after="0" w:line="240" w:lineRule="auto"/>
              <w:rPr>
                <w:rFonts w:ascii="Calibri" w:eastAsia="Calibri" w:hAnsi="Calibri" w:cs="Calibri"/>
              </w:rPr>
            </w:pPr>
          </w:p>
        </w:tc>
      </w:tr>
      <w:tr w:rsidR="00E94A78" w14:paraId="05E5DD3C" w14:textId="77777777">
        <w:trPr>
          <w:cantSplit/>
          <w:trHeight w:val="1"/>
        </w:trPr>
        <w:tc>
          <w:tcPr>
            <w:tcW w:w="6062"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bottom"/>
          </w:tcPr>
          <w:p w14:paraId="05E5DD38" w14:textId="77777777" w:rsidR="00E94A78" w:rsidRDefault="00E94A78">
            <w:pPr>
              <w:spacing w:after="200" w:line="240" w:lineRule="auto"/>
              <w:rPr>
                <w:rFonts w:ascii="Calibri" w:eastAsia="Calibri" w:hAnsi="Calibri" w:cs="Calibri"/>
              </w:rPr>
            </w:pPr>
          </w:p>
        </w:tc>
        <w:tc>
          <w:tcPr>
            <w:tcW w:w="2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bottom"/>
          </w:tcPr>
          <w:p w14:paraId="05E5DD39" w14:textId="77777777" w:rsidR="00E94A78" w:rsidRDefault="00F10C80">
            <w:pPr>
              <w:spacing w:after="0" w:line="240" w:lineRule="auto"/>
            </w:pPr>
            <w:r>
              <w:rPr>
                <w:rFonts w:ascii="Arial" w:eastAsia="Arial" w:hAnsi="Arial" w:cs="Arial"/>
                <w:sz w:val="16"/>
              </w:rPr>
              <w:t>Over 1 week late (</w:t>
            </w:r>
            <w:r>
              <w:rPr>
                <w:rFonts w:ascii="Arial" w:eastAsia="Arial" w:hAnsi="Arial" w:cs="Arial"/>
                <w:sz w:val="12"/>
              </w:rPr>
              <w:t>0%)</w:t>
            </w:r>
          </w:p>
        </w:tc>
        <w:tc>
          <w:tcPr>
            <w:tcW w:w="6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bottom"/>
          </w:tcPr>
          <w:p w14:paraId="05E5DD3A" w14:textId="77777777" w:rsidR="00E94A78" w:rsidRDefault="00E94A78">
            <w:pPr>
              <w:spacing w:after="0" w:line="240" w:lineRule="auto"/>
              <w:rPr>
                <w:rFonts w:ascii="Calibri" w:eastAsia="Calibri" w:hAnsi="Calibri" w:cs="Calibri"/>
              </w:rPr>
            </w:pPr>
          </w:p>
        </w:tc>
        <w:tc>
          <w:tcPr>
            <w:tcW w:w="106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bottom"/>
          </w:tcPr>
          <w:p w14:paraId="05E5DD3B" w14:textId="77777777" w:rsidR="00E94A78" w:rsidRDefault="00E94A78">
            <w:pPr>
              <w:spacing w:after="0" w:line="240" w:lineRule="auto"/>
              <w:rPr>
                <w:rFonts w:ascii="Calibri" w:eastAsia="Calibri" w:hAnsi="Calibri" w:cs="Calibri"/>
              </w:rPr>
            </w:pPr>
          </w:p>
        </w:tc>
      </w:tr>
    </w:tbl>
    <w:p w14:paraId="05E5DD3D" w14:textId="77777777" w:rsidR="00E94A78" w:rsidRDefault="00E94A78">
      <w:pPr>
        <w:spacing w:after="0" w:line="240" w:lineRule="auto"/>
        <w:rPr>
          <w:rFonts w:ascii="Arial" w:eastAsia="Arial" w:hAnsi="Arial" w:cs="Arial"/>
        </w:rPr>
      </w:pPr>
    </w:p>
    <w:p w14:paraId="05E5DD3E" w14:textId="77777777" w:rsidR="00E94A78" w:rsidRDefault="00E94A78">
      <w:pPr>
        <w:spacing w:after="0" w:line="240" w:lineRule="auto"/>
        <w:rPr>
          <w:rFonts w:ascii="Arial" w:eastAsia="Arial" w:hAnsi="Arial" w:cs="Arial"/>
        </w:rPr>
      </w:pPr>
    </w:p>
    <w:p w14:paraId="05E5DD3F" w14:textId="77777777" w:rsidR="00E94A78" w:rsidRDefault="00E94A78">
      <w:pPr>
        <w:spacing w:before="100" w:after="100" w:line="240" w:lineRule="auto"/>
        <w:rPr>
          <w:rFonts w:ascii="Arial" w:eastAsia="Arial" w:hAnsi="Arial" w:cs="Arial"/>
          <w:color w:val="303B44"/>
        </w:rPr>
      </w:pPr>
    </w:p>
    <w:tbl>
      <w:tblPr>
        <w:tblW w:w="0" w:type="auto"/>
        <w:tblInd w:w="108" w:type="dxa"/>
        <w:tblCellMar>
          <w:left w:w="10" w:type="dxa"/>
          <w:right w:w="10" w:type="dxa"/>
        </w:tblCellMar>
        <w:tblLook w:val="0000" w:firstRow="0" w:lastRow="0" w:firstColumn="0" w:lastColumn="0" w:noHBand="0" w:noVBand="0"/>
      </w:tblPr>
      <w:tblGrid>
        <w:gridCol w:w="10574"/>
      </w:tblGrid>
      <w:tr w:rsidR="00E94A78" w14:paraId="05E5DD41" w14:textId="77777777">
        <w:trPr>
          <w:trHeight w:val="1"/>
        </w:trPr>
        <w:tc>
          <w:tcPr>
            <w:tcW w:w="13858" w:type="dxa"/>
            <w:tcBorders>
              <w:top w:val="single" w:sz="4" w:space="0" w:color="000000"/>
              <w:left w:val="single" w:sz="4" w:space="0" w:color="000000"/>
              <w:bottom w:val="single" w:sz="4" w:space="0" w:color="000000"/>
              <w:right w:val="single" w:sz="4" w:space="0" w:color="000000"/>
            </w:tcBorders>
            <w:shd w:val="clear" w:color="auto" w:fill="C2D69B"/>
            <w:tcMar>
              <w:left w:w="108" w:type="dxa"/>
              <w:right w:w="108" w:type="dxa"/>
            </w:tcMar>
          </w:tcPr>
          <w:p w14:paraId="05E5DD40" w14:textId="77777777" w:rsidR="00E94A78" w:rsidRDefault="00F10C80">
            <w:pPr>
              <w:spacing w:before="100" w:after="100" w:line="240" w:lineRule="auto"/>
            </w:pPr>
            <w:r>
              <w:rPr>
                <w:rFonts w:ascii="Arial" w:eastAsia="Arial" w:hAnsi="Arial" w:cs="Arial"/>
                <w:b/>
                <w:color w:val="303B44"/>
              </w:rPr>
              <w:t>GENERIC ASSESSMENT CRITERIA</w:t>
            </w:r>
          </w:p>
        </w:tc>
      </w:tr>
    </w:tbl>
    <w:p w14:paraId="05E5DD42" w14:textId="77777777" w:rsidR="00E94A78" w:rsidRDefault="00E94A78">
      <w:pPr>
        <w:spacing w:before="100" w:after="100" w:line="240" w:lineRule="auto"/>
        <w:rPr>
          <w:rFonts w:ascii="Arial" w:eastAsia="Arial" w:hAnsi="Arial" w:cs="Arial"/>
          <w:color w:val="303B44"/>
        </w:rPr>
      </w:pPr>
    </w:p>
    <w:tbl>
      <w:tblPr>
        <w:tblW w:w="0" w:type="auto"/>
        <w:tblInd w:w="108" w:type="dxa"/>
        <w:tblCellMar>
          <w:left w:w="10" w:type="dxa"/>
          <w:right w:w="10" w:type="dxa"/>
        </w:tblCellMar>
        <w:tblLook w:val="0000" w:firstRow="0" w:lastRow="0" w:firstColumn="0" w:lastColumn="0" w:noHBand="0" w:noVBand="0"/>
      </w:tblPr>
      <w:tblGrid>
        <w:gridCol w:w="10574"/>
      </w:tblGrid>
      <w:tr w:rsidR="00E94A78" w14:paraId="05E5DD44" w14:textId="77777777">
        <w:trPr>
          <w:trHeight w:val="1"/>
        </w:trPr>
        <w:tc>
          <w:tcPr>
            <w:tcW w:w="13948" w:type="dxa"/>
            <w:tcBorders>
              <w:top w:val="single" w:sz="4" w:space="0" w:color="000000"/>
              <w:left w:val="single" w:sz="4" w:space="0" w:color="000000"/>
              <w:bottom w:val="single" w:sz="4" w:space="0" w:color="000000"/>
              <w:right w:val="single" w:sz="4" w:space="0" w:color="000000"/>
            </w:tcBorders>
            <w:shd w:val="clear" w:color="auto" w:fill="C2D69B"/>
            <w:tcMar>
              <w:left w:w="108" w:type="dxa"/>
              <w:right w:w="108" w:type="dxa"/>
            </w:tcMar>
          </w:tcPr>
          <w:p w14:paraId="05E5DD43" w14:textId="77777777" w:rsidR="00E94A78" w:rsidRDefault="00F10C80">
            <w:pPr>
              <w:spacing w:after="0" w:line="240" w:lineRule="auto"/>
            </w:pPr>
            <w:r>
              <w:rPr>
                <w:rFonts w:ascii="Arial" w:eastAsia="Arial" w:hAnsi="Arial" w:cs="Arial"/>
                <w:b/>
              </w:rPr>
              <w:t>Level 6</w:t>
            </w:r>
          </w:p>
        </w:tc>
      </w:tr>
      <w:tr w:rsidR="00E94A78" w14:paraId="05E5DD46" w14:textId="77777777">
        <w:trPr>
          <w:trHeight w:val="1"/>
        </w:trPr>
        <w:tc>
          <w:tcPr>
            <w:tcW w:w="13948" w:type="dxa"/>
            <w:tcBorders>
              <w:top w:val="single" w:sz="4" w:space="0" w:color="000000"/>
              <w:left w:val="single" w:sz="4" w:space="0" w:color="000000"/>
              <w:bottom w:val="single" w:sz="4" w:space="0" w:color="000000"/>
              <w:right w:val="single" w:sz="4" w:space="0" w:color="000000"/>
            </w:tcBorders>
            <w:shd w:val="clear" w:color="auto" w:fill="EAF1DD"/>
            <w:tcMar>
              <w:left w:w="108" w:type="dxa"/>
              <w:right w:w="108" w:type="dxa"/>
            </w:tcMar>
          </w:tcPr>
          <w:p w14:paraId="05E5DD45" w14:textId="77777777" w:rsidR="00E94A78" w:rsidRDefault="00F10C80">
            <w:pPr>
              <w:spacing w:after="0" w:line="240" w:lineRule="auto"/>
            </w:pPr>
            <w:r>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5E5DD47" w14:textId="77777777" w:rsidR="00E94A78" w:rsidRDefault="00E94A78">
      <w:pPr>
        <w:spacing w:after="0" w:line="240" w:lineRule="auto"/>
        <w:rPr>
          <w:rFonts w:ascii="Arial" w:eastAsia="Arial" w:hAnsi="Arial" w:cs="Arial"/>
        </w:rPr>
      </w:pPr>
    </w:p>
    <w:tbl>
      <w:tblPr>
        <w:tblW w:w="0" w:type="auto"/>
        <w:tblInd w:w="108" w:type="dxa"/>
        <w:tblCellMar>
          <w:left w:w="10" w:type="dxa"/>
          <w:right w:w="10" w:type="dxa"/>
        </w:tblCellMar>
        <w:tblLook w:val="0000" w:firstRow="0" w:lastRow="0" w:firstColumn="0" w:lastColumn="0" w:noHBand="0" w:noVBand="0"/>
      </w:tblPr>
      <w:tblGrid>
        <w:gridCol w:w="1343"/>
        <w:gridCol w:w="1350"/>
        <w:gridCol w:w="1324"/>
        <w:gridCol w:w="1342"/>
        <w:gridCol w:w="1323"/>
        <w:gridCol w:w="1323"/>
        <w:gridCol w:w="1219"/>
        <w:gridCol w:w="1350"/>
      </w:tblGrid>
      <w:tr w:rsidR="00023315" w14:paraId="05E5DD55" w14:textId="77777777">
        <w:trPr>
          <w:trHeight w:val="1"/>
        </w:trPr>
        <w:tc>
          <w:tcPr>
            <w:tcW w:w="1735" w:type="dxa"/>
            <w:tcBorders>
              <w:top w:val="single" w:sz="4" w:space="0" w:color="000000"/>
              <w:left w:val="single" w:sz="4" w:space="0" w:color="000000"/>
              <w:bottom w:val="single" w:sz="4" w:space="0" w:color="000000"/>
              <w:right w:val="single" w:sz="4" w:space="0" w:color="000000"/>
            </w:tcBorders>
            <w:shd w:val="clear" w:color="auto" w:fill="C2D69B"/>
            <w:tcMar>
              <w:left w:w="108" w:type="dxa"/>
              <w:right w:w="108" w:type="dxa"/>
            </w:tcMar>
          </w:tcPr>
          <w:p w14:paraId="05E5DD48" w14:textId="77777777" w:rsidR="00E94A78" w:rsidRDefault="00F10C80">
            <w:pPr>
              <w:spacing w:after="0" w:line="240" w:lineRule="auto"/>
            </w:pPr>
            <w:r>
              <w:rPr>
                <w:rFonts w:ascii="Arial" w:eastAsia="Arial" w:hAnsi="Arial" w:cs="Arial"/>
                <w:b/>
                <w:sz w:val="18"/>
              </w:rPr>
              <w:t>Level 6</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left w:w="108" w:type="dxa"/>
              <w:right w:w="108" w:type="dxa"/>
            </w:tcMar>
            <w:vAlign w:val="center"/>
          </w:tcPr>
          <w:p w14:paraId="05E5DD49" w14:textId="77777777" w:rsidR="00E94A78" w:rsidRDefault="00F10C80">
            <w:pPr>
              <w:spacing w:after="0" w:line="240" w:lineRule="auto"/>
              <w:jc w:val="center"/>
            </w:pPr>
            <w:r>
              <w:rPr>
                <w:rFonts w:ascii="Arial" w:eastAsia="Arial" w:hAnsi="Arial" w:cs="Arial"/>
                <w:b/>
                <w:sz w:val="18"/>
              </w:rPr>
              <w:t>FAIL</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left w:w="108" w:type="dxa"/>
              <w:right w:w="108" w:type="dxa"/>
            </w:tcMar>
            <w:vAlign w:val="center"/>
          </w:tcPr>
          <w:p w14:paraId="05E5DD4A" w14:textId="77777777" w:rsidR="00E94A78" w:rsidRDefault="00F10C80">
            <w:pPr>
              <w:spacing w:after="0" w:line="240" w:lineRule="auto"/>
              <w:jc w:val="center"/>
            </w:pPr>
            <w:r>
              <w:rPr>
                <w:rFonts w:ascii="Arial" w:eastAsia="Arial" w:hAnsi="Arial" w:cs="Arial"/>
                <w:b/>
                <w:sz w:val="18"/>
              </w:rPr>
              <w:t>MARGINAL FAIL</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left w:w="108" w:type="dxa"/>
              <w:right w:w="108" w:type="dxa"/>
            </w:tcMar>
            <w:vAlign w:val="center"/>
          </w:tcPr>
          <w:p w14:paraId="05E5DD4B" w14:textId="77777777" w:rsidR="00E94A78" w:rsidRDefault="00F10C80">
            <w:pPr>
              <w:spacing w:after="0" w:line="240" w:lineRule="auto"/>
              <w:jc w:val="center"/>
              <w:rPr>
                <w:rFonts w:ascii="Arial" w:eastAsia="Arial" w:hAnsi="Arial" w:cs="Arial"/>
                <w:b/>
                <w:sz w:val="18"/>
              </w:rPr>
            </w:pPr>
            <w:r>
              <w:rPr>
                <w:rFonts w:ascii="Arial" w:eastAsia="Arial" w:hAnsi="Arial" w:cs="Arial"/>
                <w:b/>
                <w:sz w:val="18"/>
              </w:rPr>
              <w:t>SATISFACTORY</w:t>
            </w:r>
          </w:p>
          <w:p w14:paraId="05E5DD4C" w14:textId="77777777" w:rsidR="00E94A78" w:rsidRDefault="00F10C80">
            <w:pPr>
              <w:spacing w:after="0" w:line="240" w:lineRule="auto"/>
              <w:jc w:val="center"/>
            </w:pPr>
            <w:r>
              <w:rPr>
                <w:rFonts w:ascii="Arial" w:eastAsia="Arial" w:hAnsi="Arial" w:cs="Arial"/>
                <w:b/>
                <w:sz w:val="18"/>
              </w:rPr>
              <w:t>(3</w:t>
            </w:r>
            <w:r>
              <w:rPr>
                <w:rFonts w:ascii="Arial" w:eastAsia="Arial" w:hAnsi="Arial" w:cs="Arial"/>
                <w:b/>
                <w:sz w:val="18"/>
                <w:vertAlign w:val="superscript"/>
              </w:rPr>
              <w:t>rd</w:t>
            </w:r>
            <w:r>
              <w:rPr>
                <w:rFonts w:ascii="Arial" w:eastAsia="Arial" w:hAnsi="Arial" w:cs="Arial"/>
                <w:b/>
                <w:sz w:val="18"/>
              </w:rPr>
              <w:t xml:space="preserve"> / Pass)</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left w:w="108" w:type="dxa"/>
              <w:right w:w="108" w:type="dxa"/>
            </w:tcMar>
            <w:vAlign w:val="center"/>
          </w:tcPr>
          <w:p w14:paraId="05E5DD4D" w14:textId="77777777" w:rsidR="00E94A78" w:rsidRDefault="00F10C80">
            <w:pPr>
              <w:spacing w:after="0" w:line="240" w:lineRule="auto"/>
              <w:jc w:val="center"/>
              <w:rPr>
                <w:rFonts w:ascii="Arial" w:eastAsia="Arial" w:hAnsi="Arial" w:cs="Arial"/>
                <w:b/>
                <w:sz w:val="18"/>
              </w:rPr>
            </w:pPr>
            <w:r>
              <w:rPr>
                <w:rFonts w:ascii="Arial" w:eastAsia="Arial" w:hAnsi="Arial" w:cs="Arial"/>
                <w:b/>
                <w:sz w:val="18"/>
              </w:rPr>
              <w:t>GOOD</w:t>
            </w:r>
          </w:p>
          <w:p w14:paraId="05E5DD4E" w14:textId="77777777" w:rsidR="00E94A78" w:rsidRDefault="00F10C80">
            <w:pPr>
              <w:spacing w:after="0" w:line="240" w:lineRule="auto"/>
              <w:jc w:val="center"/>
            </w:pPr>
            <w:r>
              <w:rPr>
                <w:rFonts w:ascii="Arial" w:eastAsia="Arial" w:hAnsi="Arial" w:cs="Arial"/>
                <w:b/>
                <w:sz w:val="18"/>
              </w:rPr>
              <w:t>(2.2 / Pass)</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left w:w="108" w:type="dxa"/>
              <w:right w:w="108" w:type="dxa"/>
            </w:tcMar>
            <w:vAlign w:val="center"/>
          </w:tcPr>
          <w:p w14:paraId="05E5DD4F" w14:textId="77777777" w:rsidR="00E94A78" w:rsidRDefault="00F10C80">
            <w:pPr>
              <w:spacing w:after="0" w:line="240" w:lineRule="auto"/>
              <w:jc w:val="center"/>
              <w:rPr>
                <w:rFonts w:ascii="Arial" w:eastAsia="Arial" w:hAnsi="Arial" w:cs="Arial"/>
                <w:b/>
                <w:sz w:val="18"/>
              </w:rPr>
            </w:pPr>
            <w:r>
              <w:rPr>
                <w:rFonts w:ascii="Arial" w:eastAsia="Arial" w:hAnsi="Arial" w:cs="Arial"/>
                <w:b/>
                <w:sz w:val="18"/>
              </w:rPr>
              <w:t>VERY GOOD</w:t>
            </w:r>
          </w:p>
          <w:p w14:paraId="05E5DD50" w14:textId="77777777" w:rsidR="00E94A78" w:rsidRDefault="00F10C80">
            <w:pPr>
              <w:spacing w:after="0" w:line="240" w:lineRule="auto"/>
              <w:jc w:val="center"/>
            </w:pPr>
            <w:r>
              <w:rPr>
                <w:rFonts w:ascii="Arial" w:eastAsia="Arial" w:hAnsi="Arial" w:cs="Arial"/>
                <w:b/>
                <w:sz w:val="18"/>
              </w:rPr>
              <w:t>(2.1 / Merit)</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left w:w="108" w:type="dxa"/>
              <w:right w:w="108" w:type="dxa"/>
            </w:tcMar>
            <w:vAlign w:val="center"/>
          </w:tcPr>
          <w:p w14:paraId="05E5DD51" w14:textId="77777777" w:rsidR="00E94A78" w:rsidRDefault="00F10C80">
            <w:pPr>
              <w:spacing w:after="0" w:line="240" w:lineRule="auto"/>
              <w:jc w:val="center"/>
              <w:rPr>
                <w:rFonts w:ascii="Arial" w:eastAsia="Arial" w:hAnsi="Arial" w:cs="Arial"/>
                <w:b/>
                <w:sz w:val="18"/>
              </w:rPr>
            </w:pPr>
            <w:r>
              <w:rPr>
                <w:rFonts w:ascii="Arial" w:eastAsia="Arial" w:hAnsi="Arial" w:cs="Arial"/>
                <w:b/>
                <w:sz w:val="18"/>
              </w:rPr>
              <w:t>EXCELLENT</w:t>
            </w:r>
          </w:p>
          <w:p w14:paraId="05E5DD52" w14:textId="77777777" w:rsidR="00E94A78" w:rsidRDefault="00F10C80">
            <w:pPr>
              <w:spacing w:after="0" w:line="240" w:lineRule="auto"/>
              <w:jc w:val="center"/>
            </w:pPr>
            <w:r>
              <w:rPr>
                <w:rFonts w:ascii="Arial" w:eastAsia="Arial" w:hAnsi="Arial" w:cs="Arial"/>
                <w:b/>
                <w:sz w:val="18"/>
              </w:rPr>
              <w:t>(1</w:t>
            </w:r>
            <w:r>
              <w:rPr>
                <w:rFonts w:ascii="Arial" w:eastAsia="Arial" w:hAnsi="Arial" w:cs="Arial"/>
                <w:b/>
                <w:sz w:val="18"/>
                <w:vertAlign w:val="superscript"/>
              </w:rPr>
              <w:t>st</w:t>
            </w:r>
            <w:r>
              <w:rPr>
                <w:rFonts w:ascii="Arial" w:eastAsia="Arial" w:hAnsi="Arial" w:cs="Arial"/>
                <w:b/>
                <w:sz w:val="18"/>
              </w:rPr>
              <w:t xml:space="preserve"> / Distinction)</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left w:w="108" w:type="dxa"/>
              <w:right w:w="108" w:type="dxa"/>
            </w:tcMar>
            <w:vAlign w:val="center"/>
          </w:tcPr>
          <w:p w14:paraId="05E5DD53" w14:textId="77777777" w:rsidR="00E94A78" w:rsidRDefault="00F10C80">
            <w:pPr>
              <w:spacing w:after="0" w:line="240" w:lineRule="auto"/>
              <w:jc w:val="center"/>
              <w:rPr>
                <w:rFonts w:ascii="Arial" w:eastAsia="Arial" w:hAnsi="Arial" w:cs="Arial"/>
                <w:b/>
                <w:sz w:val="18"/>
              </w:rPr>
            </w:pPr>
            <w:r>
              <w:rPr>
                <w:rFonts w:ascii="Arial" w:eastAsia="Arial" w:hAnsi="Arial" w:cs="Arial"/>
                <w:b/>
                <w:sz w:val="18"/>
              </w:rPr>
              <w:t>EXCEPTIONAL</w:t>
            </w:r>
          </w:p>
          <w:p w14:paraId="05E5DD54" w14:textId="77777777" w:rsidR="00E94A78" w:rsidRDefault="00F10C80">
            <w:pPr>
              <w:spacing w:after="0" w:line="240" w:lineRule="auto"/>
              <w:jc w:val="center"/>
            </w:pPr>
            <w:r>
              <w:rPr>
                <w:rFonts w:ascii="Arial" w:eastAsia="Arial" w:hAnsi="Arial" w:cs="Arial"/>
                <w:b/>
                <w:sz w:val="18"/>
              </w:rPr>
              <w:t>(1</w:t>
            </w:r>
            <w:r>
              <w:rPr>
                <w:rFonts w:ascii="Arial" w:eastAsia="Arial" w:hAnsi="Arial" w:cs="Arial"/>
                <w:b/>
                <w:sz w:val="18"/>
                <w:vertAlign w:val="superscript"/>
              </w:rPr>
              <w:t>st</w:t>
            </w:r>
            <w:r>
              <w:rPr>
                <w:rFonts w:ascii="Arial" w:eastAsia="Arial" w:hAnsi="Arial" w:cs="Arial"/>
                <w:b/>
                <w:sz w:val="18"/>
              </w:rPr>
              <w:t xml:space="preserve"> / Distinction)</w:t>
            </w:r>
          </w:p>
        </w:tc>
      </w:tr>
      <w:tr w:rsidR="00023315" w14:paraId="05E5DD5E" w14:textId="77777777">
        <w:trPr>
          <w:trHeight w:val="1"/>
        </w:trPr>
        <w:tc>
          <w:tcPr>
            <w:tcW w:w="1735" w:type="dxa"/>
            <w:tcBorders>
              <w:top w:val="single" w:sz="4" w:space="0" w:color="000000"/>
              <w:left w:val="single" w:sz="4" w:space="0" w:color="000000"/>
              <w:bottom w:val="single" w:sz="4" w:space="0" w:color="000000"/>
              <w:right w:val="single" w:sz="4" w:space="0" w:color="000000"/>
            </w:tcBorders>
            <w:shd w:val="clear" w:color="auto" w:fill="C2D69B"/>
            <w:tcMar>
              <w:left w:w="108" w:type="dxa"/>
              <w:right w:w="108" w:type="dxa"/>
            </w:tcMar>
          </w:tcPr>
          <w:p w14:paraId="05E5DD56" w14:textId="77777777" w:rsidR="00E94A78" w:rsidRDefault="00F10C80">
            <w:pPr>
              <w:spacing w:after="0" w:line="240" w:lineRule="auto"/>
              <w:ind w:left="171"/>
            </w:pPr>
            <w:r>
              <w:rPr>
                <w:rFonts w:ascii="Arial" w:eastAsia="Arial" w:hAnsi="Arial" w:cs="Arial"/>
                <w:b/>
              </w:rPr>
              <w:t>Category</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left w:w="108" w:type="dxa"/>
              <w:right w:w="108" w:type="dxa"/>
            </w:tcMar>
            <w:vAlign w:val="bottom"/>
          </w:tcPr>
          <w:p w14:paraId="05E5DD57" w14:textId="77777777" w:rsidR="00E94A78" w:rsidRDefault="00F10C80">
            <w:pPr>
              <w:spacing w:after="0" w:line="240" w:lineRule="auto"/>
              <w:jc w:val="center"/>
            </w:pPr>
            <w:r>
              <w:rPr>
                <w:rFonts w:ascii="Arial" w:eastAsia="Arial" w:hAnsi="Arial" w:cs="Arial"/>
                <w:b/>
                <w:sz w:val="18"/>
              </w:rPr>
              <w:t>0-29%</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left w:w="108" w:type="dxa"/>
              <w:right w:w="108" w:type="dxa"/>
            </w:tcMar>
            <w:vAlign w:val="bottom"/>
          </w:tcPr>
          <w:p w14:paraId="05E5DD58" w14:textId="77777777" w:rsidR="00E94A78" w:rsidRDefault="00F10C80">
            <w:pPr>
              <w:spacing w:after="0" w:line="240" w:lineRule="auto"/>
              <w:jc w:val="center"/>
            </w:pPr>
            <w:r>
              <w:rPr>
                <w:rFonts w:ascii="Arial" w:eastAsia="Arial" w:hAnsi="Arial" w:cs="Arial"/>
                <w:b/>
                <w:sz w:val="18"/>
              </w:rPr>
              <w:t>30-39%</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left w:w="108" w:type="dxa"/>
              <w:right w:w="108" w:type="dxa"/>
            </w:tcMar>
            <w:vAlign w:val="bottom"/>
          </w:tcPr>
          <w:p w14:paraId="05E5DD59" w14:textId="77777777" w:rsidR="00E94A78" w:rsidRDefault="00F10C80">
            <w:pPr>
              <w:spacing w:after="0" w:line="240" w:lineRule="auto"/>
              <w:jc w:val="center"/>
            </w:pPr>
            <w:r>
              <w:rPr>
                <w:rFonts w:ascii="Arial" w:eastAsia="Arial" w:hAnsi="Arial" w:cs="Arial"/>
                <w:b/>
                <w:sz w:val="18"/>
              </w:rPr>
              <w:t>40-49%</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left w:w="108" w:type="dxa"/>
              <w:right w:w="108" w:type="dxa"/>
            </w:tcMar>
            <w:vAlign w:val="bottom"/>
          </w:tcPr>
          <w:p w14:paraId="05E5DD5A" w14:textId="77777777" w:rsidR="00E94A78" w:rsidRDefault="00F10C80">
            <w:pPr>
              <w:spacing w:after="0" w:line="240" w:lineRule="auto"/>
              <w:jc w:val="center"/>
            </w:pPr>
            <w:r>
              <w:rPr>
                <w:rFonts w:ascii="Arial" w:eastAsia="Arial" w:hAnsi="Arial" w:cs="Arial"/>
                <w:b/>
                <w:sz w:val="18"/>
              </w:rPr>
              <w:t>50-59%</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left w:w="108" w:type="dxa"/>
              <w:right w:w="108" w:type="dxa"/>
            </w:tcMar>
            <w:vAlign w:val="bottom"/>
          </w:tcPr>
          <w:p w14:paraId="05E5DD5B" w14:textId="77777777" w:rsidR="00E94A78" w:rsidRDefault="00F10C80">
            <w:pPr>
              <w:spacing w:after="0" w:line="240" w:lineRule="auto"/>
              <w:jc w:val="center"/>
            </w:pPr>
            <w:r>
              <w:rPr>
                <w:rFonts w:ascii="Arial" w:eastAsia="Arial" w:hAnsi="Arial" w:cs="Arial"/>
                <w:b/>
                <w:sz w:val="18"/>
              </w:rPr>
              <w:t>60-69%</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left w:w="108" w:type="dxa"/>
              <w:right w:w="108" w:type="dxa"/>
            </w:tcMar>
            <w:vAlign w:val="bottom"/>
          </w:tcPr>
          <w:p w14:paraId="05E5DD5C" w14:textId="77777777" w:rsidR="00E94A78" w:rsidRDefault="00F10C80">
            <w:pPr>
              <w:spacing w:after="0" w:line="240" w:lineRule="auto"/>
              <w:jc w:val="center"/>
            </w:pPr>
            <w:r>
              <w:rPr>
                <w:rFonts w:ascii="Arial" w:eastAsia="Arial" w:hAnsi="Arial" w:cs="Arial"/>
                <w:b/>
                <w:sz w:val="18"/>
              </w:rPr>
              <w:t>70-84%</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left w:w="108" w:type="dxa"/>
              <w:right w:w="108" w:type="dxa"/>
            </w:tcMar>
          </w:tcPr>
          <w:p w14:paraId="05E5DD5D" w14:textId="77777777" w:rsidR="00E94A78" w:rsidRDefault="00F10C80">
            <w:pPr>
              <w:spacing w:after="0" w:line="240" w:lineRule="auto"/>
              <w:jc w:val="center"/>
            </w:pPr>
            <w:r>
              <w:rPr>
                <w:rFonts w:ascii="Arial" w:eastAsia="Arial" w:hAnsi="Arial" w:cs="Arial"/>
                <w:b/>
                <w:sz w:val="18"/>
              </w:rPr>
              <w:t>85-100%</w:t>
            </w:r>
          </w:p>
        </w:tc>
      </w:tr>
      <w:tr w:rsidR="00023315" w14:paraId="05E5DD6D" w14:textId="77777777">
        <w:trPr>
          <w:trHeight w:val="1"/>
        </w:trPr>
        <w:tc>
          <w:tcPr>
            <w:tcW w:w="1735" w:type="dxa"/>
            <w:tcBorders>
              <w:top w:val="single" w:sz="4" w:space="0" w:color="000000"/>
              <w:left w:val="single" w:sz="4" w:space="0" w:color="000000"/>
              <w:bottom w:val="single" w:sz="4" w:space="0" w:color="000000"/>
              <w:right w:val="single" w:sz="4" w:space="0" w:color="000000"/>
            </w:tcBorders>
            <w:shd w:val="clear" w:color="auto" w:fill="C2D69B"/>
            <w:tcMar>
              <w:left w:w="108" w:type="dxa"/>
              <w:right w:w="108" w:type="dxa"/>
            </w:tcMar>
          </w:tcPr>
          <w:p w14:paraId="05E5DD5F" w14:textId="77777777" w:rsidR="00E94A78" w:rsidRDefault="00F10C80">
            <w:pPr>
              <w:spacing w:before="34" w:after="0" w:line="240" w:lineRule="auto"/>
              <w:ind w:left="108" w:right="-54"/>
              <w:rPr>
                <w:rFonts w:ascii="Arial" w:eastAsia="Arial" w:hAnsi="Arial" w:cs="Arial"/>
                <w:sz w:val="18"/>
              </w:rPr>
            </w:pPr>
            <w:r>
              <w:rPr>
                <w:rFonts w:ascii="Arial" w:eastAsia="Arial" w:hAnsi="Arial" w:cs="Arial"/>
                <w:b/>
              </w:rPr>
              <w:t xml:space="preserve">Engagement with literature </w:t>
            </w:r>
            <w:r>
              <w:rPr>
                <w:rFonts w:ascii="Arial" w:eastAsia="Arial" w:hAnsi="Arial" w:cs="Arial"/>
                <w:sz w:val="18"/>
              </w:rPr>
              <w:t>(including reading, referencing,</w:t>
            </w:r>
          </w:p>
          <w:p w14:paraId="05E5DD60" w14:textId="77777777" w:rsidR="00E94A78" w:rsidRDefault="00F10C80">
            <w:pPr>
              <w:spacing w:before="34" w:after="0" w:line="240" w:lineRule="auto"/>
              <w:ind w:left="108" w:right="-54"/>
              <w:rPr>
                <w:rFonts w:ascii="Arial" w:eastAsia="Arial" w:hAnsi="Arial" w:cs="Arial"/>
                <w:sz w:val="18"/>
              </w:rPr>
            </w:pPr>
            <w:r>
              <w:rPr>
                <w:rFonts w:ascii="Arial" w:eastAsia="Arial" w:hAnsi="Arial" w:cs="Arial"/>
                <w:sz w:val="18"/>
              </w:rPr>
              <w:t>academic conventions and</w:t>
            </w:r>
          </w:p>
          <w:p w14:paraId="05E5DD61" w14:textId="77777777" w:rsidR="00E94A78" w:rsidRDefault="00F10C80">
            <w:pPr>
              <w:spacing w:before="34" w:after="0" w:line="240" w:lineRule="auto"/>
              <w:ind w:left="108" w:right="-54"/>
            </w:pPr>
            <w:r>
              <w:rPr>
                <w:rFonts w:ascii="Arial" w:eastAsia="Arial" w:hAnsi="Arial" w:cs="Arial"/>
                <w:sz w:val="18"/>
              </w:rPr>
              <w:t>academic honesty)</w:t>
            </w:r>
            <w:r>
              <w:rPr>
                <w:rFonts w:ascii="Arial" w:eastAsia="Arial" w:hAnsi="Arial" w:cs="Arial"/>
                <w:b/>
                <w:sz w:val="18"/>
              </w:rPr>
              <w:t xml:space="preserve"> </w:t>
            </w: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5DD62" w14:textId="77777777" w:rsidR="00E94A78" w:rsidRDefault="00F10C80">
            <w:pPr>
              <w:spacing w:after="0" w:line="240" w:lineRule="auto"/>
              <w:rPr>
                <w:rFonts w:ascii="Arial" w:eastAsia="Arial" w:hAnsi="Arial" w:cs="Arial"/>
              </w:rPr>
            </w:pPr>
            <w:r>
              <w:rPr>
                <w:rFonts w:ascii="Arial" w:eastAsia="Arial" w:hAnsi="Arial" w:cs="Arial"/>
              </w:rPr>
              <w:t>Little or no evidence of reading</w:t>
            </w:r>
            <w:r>
              <w:rPr>
                <w:rFonts w:ascii="Times New Roman" w:eastAsia="Times New Roman" w:hAnsi="Times New Roman" w:cs="Times New Roman"/>
              </w:rPr>
              <w:t xml:space="preserve"> and/or </w:t>
            </w:r>
            <w:r>
              <w:rPr>
                <w:rFonts w:ascii="Arial" w:eastAsia="Arial" w:hAnsi="Arial" w:cs="Arial"/>
              </w:rPr>
              <w:t>reliance on inappropriate sources.</w:t>
            </w:r>
          </w:p>
          <w:p w14:paraId="05E5DD63" w14:textId="77777777" w:rsidR="00E94A78" w:rsidRDefault="00F10C80">
            <w:pPr>
              <w:spacing w:after="0" w:line="240" w:lineRule="auto"/>
              <w:rPr>
                <w:rFonts w:ascii="Arial" w:eastAsia="Arial" w:hAnsi="Arial" w:cs="Arial"/>
              </w:rPr>
            </w:pPr>
            <w:r>
              <w:rPr>
                <w:rFonts w:ascii="Arial" w:eastAsia="Arial" w:hAnsi="Arial" w:cs="Arial"/>
              </w:rPr>
              <w:t>Views and findings mostly unsupported and non-authoritative.</w:t>
            </w:r>
          </w:p>
          <w:p w14:paraId="05E5DD64" w14:textId="77777777" w:rsidR="00E94A78" w:rsidRDefault="00F10C80">
            <w:pPr>
              <w:spacing w:after="0" w:line="240" w:lineRule="auto"/>
            </w:pPr>
            <w:r>
              <w:rPr>
                <w:rFonts w:ascii="Arial" w:eastAsia="Arial" w:hAnsi="Arial" w:cs="Arial"/>
              </w:rPr>
              <w:t>Referencing conventions used incoherently or largely absent.</w:t>
            </w: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5DD65" w14:textId="77777777" w:rsidR="00E94A78" w:rsidRDefault="00F10C80">
            <w:pPr>
              <w:spacing w:after="0" w:line="240" w:lineRule="auto"/>
            </w:pPr>
            <w:r>
              <w:rPr>
                <w:rFonts w:ascii="Arial" w:eastAsia="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5DD66" w14:textId="77777777" w:rsidR="00E94A78" w:rsidRDefault="00F10C80">
            <w:pPr>
              <w:spacing w:after="0" w:line="240" w:lineRule="auto"/>
              <w:rPr>
                <w:rFonts w:ascii="Arial" w:eastAsia="Arial" w:hAnsi="Arial" w:cs="Arial"/>
              </w:rPr>
            </w:pPr>
            <w:r>
              <w:rPr>
                <w:rFonts w:ascii="Arial" w:eastAsia="Arial" w:hAnsi="Arial" w:cs="Arial"/>
              </w:rPr>
              <w:t>Engagement with a limited range of mostly relevant and credible sources. Some omissions and minor errors.</w:t>
            </w:r>
          </w:p>
          <w:p w14:paraId="05E5DD67" w14:textId="77777777" w:rsidR="00E94A78" w:rsidRDefault="00F10C80">
            <w:pPr>
              <w:spacing w:after="0" w:line="240" w:lineRule="auto"/>
            </w:pPr>
            <w:r>
              <w:rPr>
                <w:rFonts w:ascii="Arial" w:eastAsia="Arial" w:hAnsi="Arial" w:cs="Arial"/>
              </w:rPr>
              <w:t>Referencing conventions evident though not always applied accurately or consistently.</w:t>
            </w: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5DD68" w14:textId="77777777" w:rsidR="00E94A78" w:rsidRDefault="00F10C80">
            <w:pPr>
              <w:spacing w:after="0" w:line="240" w:lineRule="auto"/>
            </w:pPr>
            <w:r>
              <w:rPr>
                <w:rFonts w:ascii="Arial" w:eastAsia="Arial" w:hAnsi="Arial" w:cs="Arial"/>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5DD69" w14:textId="77777777" w:rsidR="00E94A78" w:rsidRDefault="00F10C80">
            <w:pPr>
              <w:spacing w:after="0" w:line="240" w:lineRule="auto"/>
              <w:rPr>
                <w:rFonts w:ascii="Arial" w:eastAsia="Arial" w:hAnsi="Arial" w:cs="Arial"/>
              </w:rPr>
            </w:pPr>
            <w:r>
              <w:rPr>
                <w:rFonts w:ascii="Arial" w:eastAsia="Arial" w:hAnsi="Arial" w:cs="Arial"/>
              </w:rPr>
              <w:t>Engagement with a wide range of research-informed literature, including sources retrieved independently.</w:t>
            </w:r>
          </w:p>
          <w:p w14:paraId="05E5DD6A" w14:textId="77777777" w:rsidR="00E94A78" w:rsidRDefault="00F10C80">
            <w:pPr>
              <w:spacing w:after="0" w:line="240" w:lineRule="auto"/>
            </w:pPr>
            <w:r>
              <w:rPr>
                <w:rFonts w:ascii="Arial" w:eastAsia="Arial" w:hAnsi="Arial" w:cs="Arial"/>
              </w:rPr>
              <w:t>Selection of relevant and credible sources.  Very good use of referencing, with no/very few inaccuracies or inconsistencies.</w:t>
            </w: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5DD6B" w14:textId="77777777" w:rsidR="00E94A78" w:rsidRDefault="00F10C80">
            <w:pPr>
              <w:spacing w:after="0" w:line="240" w:lineRule="auto"/>
            </w:pPr>
            <w:r>
              <w:rPr>
                <w:rFonts w:ascii="Arial" w:eastAsia="Arial" w:hAnsi="Arial" w:cs="Arial"/>
              </w:rPr>
              <w:t xml:space="preserve">Engagement with an extensive range of relevant and credible literature, informed by the latest research. Consistently accurate application of referencing. </w:t>
            </w: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5DD6C" w14:textId="77777777" w:rsidR="00E94A78" w:rsidRDefault="00F10C80">
            <w:pPr>
              <w:spacing w:after="0" w:line="240" w:lineRule="auto"/>
            </w:pPr>
            <w:r>
              <w:rPr>
                <w:rFonts w:ascii="Arial" w:eastAsia="Arial" w:hAnsi="Arial" w:cs="Arial"/>
              </w:rPr>
              <w:t>Exceptional engagement with an extensive range of relevant and credible literature, informed by the latest research. High-level referencing skills consistently and professionally applied.</w:t>
            </w:r>
          </w:p>
        </w:tc>
      </w:tr>
      <w:tr w:rsidR="00023315" w14:paraId="05E5DD78" w14:textId="77777777">
        <w:trPr>
          <w:trHeight w:val="1"/>
        </w:trPr>
        <w:tc>
          <w:tcPr>
            <w:tcW w:w="1735" w:type="dxa"/>
            <w:tcBorders>
              <w:top w:val="single" w:sz="4" w:space="0" w:color="000000"/>
              <w:left w:val="single" w:sz="4" w:space="0" w:color="000000"/>
              <w:bottom w:val="single" w:sz="4" w:space="0" w:color="000000"/>
              <w:right w:val="single" w:sz="4" w:space="0" w:color="000000"/>
            </w:tcBorders>
            <w:shd w:val="clear" w:color="auto" w:fill="C2D69B"/>
            <w:tcMar>
              <w:left w:w="108" w:type="dxa"/>
              <w:right w:w="108" w:type="dxa"/>
            </w:tcMar>
          </w:tcPr>
          <w:p w14:paraId="05E5DD6E" w14:textId="77777777" w:rsidR="00E94A78" w:rsidRDefault="00F10C80">
            <w:pPr>
              <w:spacing w:before="34" w:after="0" w:line="240" w:lineRule="auto"/>
              <w:ind w:left="108" w:right="-54"/>
              <w:rPr>
                <w:rFonts w:ascii="Arial" w:eastAsia="Arial" w:hAnsi="Arial" w:cs="Arial"/>
                <w:sz w:val="18"/>
              </w:rPr>
            </w:pPr>
            <w:r>
              <w:rPr>
                <w:rFonts w:ascii="Arial" w:eastAsia="Arial" w:hAnsi="Arial" w:cs="Arial"/>
                <w:b/>
              </w:rPr>
              <w:t xml:space="preserve">Knowledge and understanding </w:t>
            </w:r>
            <w:r>
              <w:rPr>
                <w:rFonts w:ascii="Arial" w:eastAsia="Arial" w:hAnsi="Arial" w:cs="Arial"/>
                <w:sz w:val="18"/>
              </w:rPr>
              <w:lastRenderedPageBreak/>
              <w:t>(Coherent and detailed knowledge and systematic understanding of the subject area, at least some of which is informed by the latest research and/or advanced scholarship within the discipline.)</w:t>
            </w:r>
          </w:p>
          <w:p w14:paraId="05E5DD6F" w14:textId="77777777" w:rsidR="00E94A78" w:rsidRDefault="00E94A78">
            <w:pPr>
              <w:spacing w:before="34" w:after="0" w:line="240" w:lineRule="auto"/>
              <w:ind w:left="108" w:right="-54"/>
            </w:pP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5DD70" w14:textId="77777777" w:rsidR="00E94A78" w:rsidRDefault="00F10C80">
            <w:pPr>
              <w:spacing w:after="120" w:line="240" w:lineRule="auto"/>
              <w:rPr>
                <w:rFonts w:ascii="Arial" w:eastAsia="Arial" w:hAnsi="Arial" w:cs="Arial"/>
              </w:rPr>
            </w:pPr>
            <w:r>
              <w:rPr>
                <w:rFonts w:ascii="Arial" w:eastAsia="Arial" w:hAnsi="Arial" w:cs="Arial"/>
              </w:rPr>
              <w:lastRenderedPageBreak/>
              <w:t xml:space="preserve">Major gaps in knowledge and </w:t>
            </w:r>
            <w:r>
              <w:rPr>
                <w:rFonts w:ascii="Arial" w:eastAsia="Arial" w:hAnsi="Arial" w:cs="Arial"/>
              </w:rPr>
              <w:lastRenderedPageBreak/>
              <w:t>systematic understanding of the subject matter. Substantial inaccuracies. No awareness of knowledge of the latest research and/or advanced scholarship within the discipline.</w:t>
            </w:r>
          </w:p>
          <w:p w14:paraId="05E5DD71" w14:textId="77777777" w:rsidR="00E94A78" w:rsidRDefault="00E94A78">
            <w:pPr>
              <w:spacing w:after="120" w:line="240" w:lineRule="auto"/>
            </w:pP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5DD72" w14:textId="77777777" w:rsidR="00E94A78" w:rsidRDefault="00F10C80">
            <w:pPr>
              <w:spacing w:after="120" w:line="240" w:lineRule="auto"/>
            </w:pPr>
            <w:r>
              <w:rPr>
                <w:rFonts w:ascii="Arial" w:eastAsia="Arial" w:hAnsi="Arial" w:cs="Arial"/>
              </w:rPr>
              <w:lastRenderedPageBreak/>
              <w:t xml:space="preserve">Gaps in knowledge, with only superficial </w:t>
            </w:r>
            <w:r>
              <w:rPr>
                <w:rFonts w:ascii="Arial" w:eastAsia="Arial" w:hAnsi="Arial" w:cs="Arial"/>
              </w:rPr>
              <w:lastRenderedPageBreak/>
              <w:t>systematic understanding. Some significant inaccuracies and/or irrelevant material.  No awareness of knowledge of the latest research and/or advanced scholarship within the discipline.</w:t>
            </w: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5DD73" w14:textId="77777777" w:rsidR="00E94A78" w:rsidRDefault="00F10C80">
            <w:pPr>
              <w:spacing w:after="120" w:line="240" w:lineRule="auto"/>
            </w:pPr>
            <w:r>
              <w:rPr>
                <w:rFonts w:ascii="Arial" w:eastAsia="Arial" w:hAnsi="Arial" w:cs="Arial"/>
              </w:rPr>
              <w:lastRenderedPageBreak/>
              <w:t xml:space="preserve">Limited knowledge and systematic </w:t>
            </w:r>
            <w:r>
              <w:rPr>
                <w:rFonts w:ascii="Arial" w:eastAsia="Arial" w:hAnsi="Arial" w:cs="Arial"/>
              </w:rPr>
              <w:lastRenderedPageBreak/>
              <w:t xml:space="preserve">understanding of the relevant concepts and principles within the subject area which to some limited extent, is informed by current research and scholarship. </w:t>
            </w: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5DD74" w14:textId="77777777" w:rsidR="00E94A78" w:rsidRDefault="00F10C80">
            <w:pPr>
              <w:spacing w:after="120" w:line="240" w:lineRule="auto"/>
            </w:pPr>
            <w:r>
              <w:rPr>
                <w:rFonts w:ascii="Arial" w:eastAsia="Arial" w:hAnsi="Arial" w:cs="Arial"/>
              </w:rPr>
              <w:lastRenderedPageBreak/>
              <w:t xml:space="preserve">Knowledge is reasonably detailed, </w:t>
            </w:r>
            <w:r>
              <w:rPr>
                <w:rFonts w:ascii="Arial" w:eastAsia="Arial" w:hAnsi="Arial" w:cs="Arial"/>
              </w:rPr>
              <w:lastRenderedPageBreak/>
              <w:t>accurate with a good systematic understanding of the field of study</w:t>
            </w:r>
            <w:r>
              <w:rPr>
                <w:rFonts w:ascii="Times New Roman" w:eastAsia="Times New Roman" w:hAnsi="Times New Roman" w:cs="Times New Roman"/>
              </w:rPr>
              <w:t xml:space="preserve"> </w:t>
            </w:r>
            <w:r>
              <w:rPr>
                <w:rFonts w:ascii="Arial" w:eastAsia="Arial" w:hAnsi="Arial" w:cs="Arial"/>
              </w:rPr>
              <w:t>and to some extent, current research and scholarship.</w:t>
            </w: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5DD75" w14:textId="77777777" w:rsidR="00E94A78" w:rsidRDefault="00F10C80">
            <w:pPr>
              <w:spacing w:after="120" w:line="240" w:lineRule="auto"/>
            </w:pPr>
            <w:r>
              <w:rPr>
                <w:rFonts w:ascii="Arial" w:eastAsia="Arial" w:hAnsi="Arial" w:cs="Arial"/>
              </w:rPr>
              <w:lastRenderedPageBreak/>
              <w:t>Knowledge is reasonably extensive</w:t>
            </w:r>
            <w:r>
              <w:rPr>
                <w:rFonts w:ascii="Times New Roman" w:eastAsia="Times New Roman" w:hAnsi="Times New Roman" w:cs="Times New Roman"/>
              </w:rPr>
              <w:t xml:space="preserve"> </w:t>
            </w:r>
            <w:r>
              <w:rPr>
                <w:rFonts w:ascii="Arial" w:eastAsia="Arial" w:hAnsi="Arial" w:cs="Arial"/>
              </w:rPr>
              <w:lastRenderedPageBreak/>
              <w:t xml:space="preserve">coherent and detailed.  Exhibits very good understanding of the breadth and depth of established views, and the work is, at least in part, well-informed by current research and scholarship. </w:t>
            </w: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5DD76" w14:textId="77777777" w:rsidR="00E94A78" w:rsidRDefault="00F10C80">
            <w:pPr>
              <w:spacing w:after="120" w:line="240" w:lineRule="auto"/>
            </w:pPr>
            <w:r>
              <w:rPr>
                <w:rFonts w:ascii="Arial" w:eastAsia="Arial" w:hAnsi="Arial" w:cs="Arial"/>
              </w:rPr>
              <w:lastRenderedPageBreak/>
              <w:t xml:space="preserve">Excellent coherent and detailed </w:t>
            </w:r>
            <w:r>
              <w:rPr>
                <w:rFonts w:ascii="Arial" w:eastAsia="Arial" w:hAnsi="Arial" w:cs="Arial"/>
              </w:rPr>
              <w:lastRenderedPageBreak/>
              <w:t>knowledge and systematic understanding of the principles and theories of current research and scholarship. Clear awareness of challenges to established views and the limitations of the knowledge base.</w:t>
            </w: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5DD77" w14:textId="77777777" w:rsidR="00E94A78" w:rsidRDefault="00F10C80">
            <w:pPr>
              <w:spacing w:after="120" w:line="240" w:lineRule="auto"/>
            </w:pPr>
            <w:r>
              <w:rPr>
                <w:rFonts w:ascii="Arial" w:eastAsia="Arial" w:hAnsi="Arial" w:cs="Arial"/>
              </w:rPr>
              <w:lastRenderedPageBreak/>
              <w:t xml:space="preserve">Exceptionally coherent and detailed </w:t>
            </w:r>
            <w:r>
              <w:rPr>
                <w:rFonts w:ascii="Arial" w:eastAsia="Arial" w:hAnsi="Arial" w:cs="Arial"/>
              </w:rPr>
              <w:lastRenderedPageBreak/>
              <w:t>knowledge and systematic understanding of the principles and theories of the subject, well-informed by current research and scholarship. A critical, sophisticated and nuanced awareness of the ambiguities and limitations of knowledge.</w:t>
            </w:r>
          </w:p>
        </w:tc>
      </w:tr>
      <w:tr w:rsidR="00023315" w14:paraId="05E5DD8C" w14:textId="77777777">
        <w:trPr>
          <w:trHeight w:val="1"/>
        </w:trPr>
        <w:tc>
          <w:tcPr>
            <w:tcW w:w="1735" w:type="dxa"/>
            <w:tcBorders>
              <w:top w:val="single" w:sz="4" w:space="0" w:color="000000"/>
              <w:left w:val="single" w:sz="4" w:space="0" w:color="000000"/>
              <w:bottom w:val="single" w:sz="4" w:space="0" w:color="000000"/>
              <w:right w:val="single" w:sz="4" w:space="0" w:color="000000"/>
            </w:tcBorders>
            <w:shd w:val="clear" w:color="auto" w:fill="C2D69B"/>
            <w:tcMar>
              <w:left w:w="108" w:type="dxa"/>
              <w:right w:w="108" w:type="dxa"/>
            </w:tcMar>
          </w:tcPr>
          <w:p w14:paraId="05E5DD79" w14:textId="77777777" w:rsidR="00E94A78" w:rsidRDefault="00F10C80">
            <w:pPr>
              <w:spacing w:before="34" w:after="0" w:line="240" w:lineRule="auto"/>
              <w:ind w:left="108" w:right="-54"/>
              <w:rPr>
                <w:rFonts w:ascii="Arial" w:eastAsia="Arial" w:hAnsi="Arial" w:cs="Arial"/>
                <w:b/>
              </w:rPr>
            </w:pPr>
            <w:r>
              <w:rPr>
                <w:rFonts w:ascii="Arial" w:eastAsia="Arial" w:hAnsi="Arial" w:cs="Arial"/>
                <w:b/>
              </w:rPr>
              <w:lastRenderedPageBreak/>
              <w:t>C</w:t>
            </w:r>
            <w:r>
              <w:rPr>
                <w:rFonts w:ascii="Arial" w:eastAsia="Arial" w:hAnsi="Arial" w:cs="Arial"/>
                <w:b/>
                <w:spacing w:val="1"/>
              </w:rPr>
              <w:t>ogn</w:t>
            </w:r>
            <w:r>
              <w:rPr>
                <w:rFonts w:ascii="Arial" w:eastAsia="Arial" w:hAnsi="Arial" w:cs="Arial"/>
                <w:b/>
              </w:rPr>
              <w:t>i</w:t>
            </w:r>
            <w:r>
              <w:rPr>
                <w:rFonts w:ascii="Arial" w:eastAsia="Arial" w:hAnsi="Arial" w:cs="Arial"/>
                <w:b/>
                <w:spacing w:val="1"/>
              </w:rPr>
              <w:t>t</w:t>
            </w:r>
            <w:r>
              <w:rPr>
                <w:rFonts w:ascii="Arial" w:eastAsia="Arial" w:hAnsi="Arial" w:cs="Arial"/>
                <w:b/>
              </w:rPr>
              <w:t>i</w:t>
            </w:r>
            <w:r>
              <w:rPr>
                <w:rFonts w:ascii="Arial" w:eastAsia="Arial" w:hAnsi="Arial" w:cs="Arial"/>
                <w:b/>
                <w:spacing w:val="2"/>
              </w:rPr>
              <w:t>v</w:t>
            </w:r>
            <w:r>
              <w:rPr>
                <w:rFonts w:ascii="Arial" w:eastAsia="Arial" w:hAnsi="Arial" w:cs="Arial"/>
                <w:b/>
              </w:rPr>
              <w:t>e</w:t>
            </w:r>
            <w:r>
              <w:rPr>
                <w:rFonts w:ascii="Arial" w:eastAsia="Arial" w:hAnsi="Arial" w:cs="Arial"/>
                <w:b/>
                <w:spacing w:val="-10"/>
              </w:rPr>
              <w:t xml:space="preserve"> </w:t>
            </w:r>
            <w:r>
              <w:rPr>
                <w:rFonts w:ascii="Arial" w:eastAsia="Arial" w:hAnsi="Arial" w:cs="Arial"/>
                <w:b/>
              </w:rPr>
              <w:t>a</w:t>
            </w:r>
            <w:r>
              <w:rPr>
                <w:rFonts w:ascii="Arial" w:eastAsia="Arial" w:hAnsi="Arial" w:cs="Arial"/>
                <w:b/>
                <w:spacing w:val="1"/>
              </w:rPr>
              <w:t>n</w:t>
            </w:r>
            <w:r>
              <w:rPr>
                <w:rFonts w:ascii="Arial" w:eastAsia="Arial" w:hAnsi="Arial" w:cs="Arial"/>
                <w:b/>
              </w:rPr>
              <w:t>d i</w:t>
            </w:r>
            <w:r>
              <w:rPr>
                <w:rFonts w:ascii="Arial" w:eastAsia="Arial" w:hAnsi="Arial" w:cs="Arial"/>
                <w:b/>
                <w:spacing w:val="1"/>
              </w:rPr>
              <w:t>nt</w:t>
            </w:r>
            <w:r>
              <w:rPr>
                <w:rFonts w:ascii="Arial" w:eastAsia="Arial" w:hAnsi="Arial" w:cs="Arial"/>
                <w:b/>
              </w:rPr>
              <w:t>ellec</w:t>
            </w:r>
            <w:r>
              <w:rPr>
                <w:rFonts w:ascii="Arial" w:eastAsia="Arial" w:hAnsi="Arial" w:cs="Arial"/>
                <w:b/>
                <w:spacing w:val="1"/>
              </w:rPr>
              <w:t>tu</w:t>
            </w:r>
            <w:r>
              <w:rPr>
                <w:rFonts w:ascii="Arial" w:eastAsia="Arial" w:hAnsi="Arial" w:cs="Arial"/>
                <w:b/>
              </w:rPr>
              <w:t>al skil</w:t>
            </w:r>
            <w:r>
              <w:rPr>
                <w:rFonts w:ascii="Arial" w:eastAsia="Arial" w:hAnsi="Arial" w:cs="Arial"/>
                <w:b/>
                <w:spacing w:val="2"/>
              </w:rPr>
              <w:t>l</w:t>
            </w:r>
            <w:r>
              <w:rPr>
                <w:rFonts w:ascii="Arial" w:eastAsia="Arial" w:hAnsi="Arial" w:cs="Arial"/>
                <w:b/>
              </w:rPr>
              <w:t xml:space="preserve">s </w:t>
            </w:r>
          </w:p>
          <w:p w14:paraId="05E5DD7A" w14:textId="77777777" w:rsidR="00E94A78" w:rsidRDefault="00F10C80">
            <w:pPr>
              <w:spacing w:before="34" w:after="0" w:line="240" w:lineRule="auto"/>
              <w:ind w:left="108" w:right="-54"/>
            </w:pPr>
            <w:r>
              <w:rPr>
                <w:rFonts w:ascii="Arial" w:eastAsia="Arial" w:hAnsi="Arial" w:cs="Arial"/>
                <w:sz w:val="18"/>
              </w:rPr>
              <w:t xml:space="preserve">(Conceptual and critical thinking, analysis, synthesis and evaluation of research, assumptions, abstract concepts and data (that may be incomplete); logic, argument and judgement.) </w:t>
            </w: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5DD7B" w14:textId="77777777" w:rsidR="00E94A78" w:rsidRDefault="00F10C80">
            <w:pPr>
              <w:spacing w:after="0" w:line="240" w:lineRule="auto"/>
              <w:rPr>
                <w:rFonts w:ascii="Arial" w:eastAsia="Arial" w:hAnsi="Arial" w:cs="Arial"/>
              </w:rPr>
            </w:pPr>
            <w:r>
              <w:rPr>
                <w:rFonts w:ascii="Arial" w:eastAsia="Arial" w:hAnsi="Arial" w:cs="Arial"/>
              </w:rPr>
              <w:t>Wholly or almost wholly descriptive work. Little or no analysis, synthesis or evaluation.</w:t>
            </w:r>
          </w:p>
          <w:p w14:paraId="05E5DD7C" w14:textId="77777777" w:rsidR="00E94A78" w:rsidRDefault="00F10C80">
            <w:pPr>
              <w:spacing w:after="0" w:line="240" w:lineRule="auto"/>
              <w:rPr>
                <w:rFonts w:ascii="Arial" w:eastAsia="Arial" w:hAnsi="Arial" w:cs="Arial"/>
              </w:rPr>
            </w:pPr>
            <w:r>
              <w:rPr>
                <w:rFonts w:ascii="Arial" w:eastAsia="Arial" w:hAnsi="Arial" w:cs="Arial"/>
              </w:rPr>
              <w:t>Failure to develop arguments, leading to illogical or invalid judgements. Unsubstantiated generalisations, made without use of any credible evidence.</w:t>
            </w:r>
          </w:p>
          <w:p w14:paraId="05E5DD7D" w14:textId="77777777" w:rsidR="00E94A78" w:rsidRDefault="00E94A78">
            <w:pPr>
              <w:spacing w:after="0" w:line="240" w:lineRule="auto"/>
            </w:pP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5DD7E" w14:textId="77777777" w:rsidR="00E94A78" w:rsidRDefault="00F10C80">
            <w:pPr>
              <w:spacing w:after="0" w:line="240" w:lineRule="auto"/>
            </w:pPr>
            <w:r>
              <w:rPr>
                <w:rFonts w:ascii="Arial" w:eastAsia="Arial" w:hAnsi="Arial" w:cs="Arial"/>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5DD7F" w14:textId="77777777" w:rsidR="00E94A78" w:rsidRDefault="00F10C80">
            <w:pPr>
              <w:spacing w:after="0" w:line="240" w:lineRule="auto"/>
              <w:rPr>
                <w:rFonts w:ascii="Arial" w:eastAsia="Arial" w:hAnsi="Arial" w:cs="Arial"/>
              </w:rPr>
            </w:pPr>
            <w:r>
              <w:rPr>
                <w:rFonts w:ascii="Arial" w:eastAsia="Arial" w:hAnsi="Arial" w:cs="Arial"/>
              </w:rPr>
              <w:t>Limited attempt at critical thinking, analysis, synthesis and evaluation, tending towards description.</w:t>
            </w:r>
          </w:p>
          <w:p w14:paraId="05E5DD80" w14:textId="77777777" w:rsidR="00E94A78" w:rsidRDefault="00F10C80">
            <w:pPr>
              <w:spacing w:after="0" w:line="240" w:lineRule="auto"/>
              <w:rPr>
                <w:rFonts w:ascii="Arial" w:eastAsia="Arial" w:hAnsi="Arial" w:cs="Arial"/>
              </w:rPr>
            </w:pPr>
            <w:r>
              <w:rPr>
                <w:rFonts w:ascii="Arial" w:eastAsia="Arial" w:hAnsi="Arial" w:cs="Arial"/>
              </w:rPr>
              <w:t>Some evidence to support emerging arguments and judgements but these may be underdeveloped or with a little inconsistency / mis-interpretation.</w:t>
            </w:r>
          </w:p>
          <w:p w14:paraId="05E5DD81" w14:textId="77777777" w:rsidR="00E94A78" w:rsidRDefault="00F10C80">
            <w:pPr>
              <w:spacing w:after="0" w:line="240" w:lineRule="auto"/>
              <w:rPr>
                <w:rFonts w:ascii="Arial" w:eastAsia="Arial" w:hAnsi="Arial" w:cs="Arial"/>
              </w:rPr>
            </w:pPr>
            <w:r>
              <w:rPr>
                <w:rFonts w:ascii="Arial" w:eastAsia="Arial" w:hAnsi="Arial" w:cs="Arial"/>
              </w:rPr>
              <w:t>Asserts rather than argues a case.</w:t>
            </w:r>
          </w:p>
          <w:p w14:paraId="05E5DD82" w14:textId="77777777" w:rsidR="00E94A78" w:rsidRDefault="00E94A78">
            <w:pPr>
              <w:spacing w:after="0" w:line="240" w:lineRule="auto"/>
            </w:pP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5DD83" w14:textId="77777777" w:rsidR="00E94A78" w:rsidRDefault="00F10C80">
            <w:pPr>
              <w:spacing w:after="0" w:line="240" w:lineRule="auto"/>
              <w:rPr>
                <w:rFonts w:ascii="Arial" w:eastAsia="Arial" w:hAnsi="Arial" w:cs="Arial"/>
              </w:rPr>
            </w:pPr>
            <w:r>
              <w:rPr>
                <w:rFonts w:ascii="Arial" w:eastAsia="Arial" w:hAnsi="Arial" w:cs="Arial"/>
              </w:rPr>
              <w:t>Some critical thinking, analysis, synthesis and evaluation. Can analyse new and/or abstract concepts and data without guidance.</w:t>
            </w:r>
          </w:p>
          <w:p w14:paraId="05E5DD84" w14:textId="77777777" w:rsidR="00E94A78" w:rsidRDefault="00F10C80">
            <w:pPr>
              <w:spacing w:after="0" w:line="240" w:lineRule="auto"/>
              <w:rPr>
                <w:rFonts w:ascii="Arial" w:eastAsia="Arial" w:hAnsi="Arial" w:cs="Arial"/>
              </w:rPr>
            </w:pPr>
            <w:r>
              <w:rPr>
                <w:rFonts w:ascii="Arial" w:eastAsia="Arial" w:hAnsi="Arial" w:cs="Arial"/>
              </w:rPr>
              <w:t>An emerging awareness of different stances and ability to use evidence (that may be incomplete) to support the argument.</w:t>
            </w:r>
          </w:p>
          <w:p w14:paraId="05E5DD85" w14:textId="77777777" w:rsidR="00E94A78" w:rsidRDefault="00F10C80">
            <w:pPr>
              <w:spacing w:after="0" w:line="240" w:lineRule="auto"/>
            </w:pPr>
            <w:r>
              <w:rPr>
                <w:rFonts w:ascii="Arial" w:eastAsia="Arial" w:hAnsi="Arial" w:cs="Arial"/>
              </w:rPr>
              <w:t>Mostly valid arguments and logical judgement</w:t>
            </w:r>
            <w:r>
              <w:rPr>
                <w:rFonts w:ascii="Arial" w:eastAsia="Arial" w:hAnsi="Arial" w:cs="Arial"/>
              </w:rPr>
              <w:lastRenderedPageBreak/>
              <w:t>s.</w:t>
            </w:r>
            <w:r>
              <w:rPr>
                <w:rFonts w:ascii="Times New Roman" w:eastAsia="Times New Roman" w:hAnsi="Times New Roman" w:cs="Times New Roman"/>
              </w:rPr>
              <w:t xml:space="preserve"> </w:t>
            </w:r>
            <w:r>
              <w:rPr>
                <w:rFonts w:ascii="Arial" w:eastAsia="Arial" w:hAnsi="Arial" w:cs="Arial"/>
              </w:rPr>
              <w:t>Some tendency to assert/state opinion rather than argue on the basis of reason and evidence.</w:t>
            </w: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5DD86" w14:textId="77777777" w:rsidR="00E94A78" w:rsidRDefault="00F10C80">
            <w:pPr>
              <w:spacing w:after="0" w:line="240" w:lineRule="auto"/>
              <w:rPr>
                <w:rFonts w:ascii="Arial" w:eastAsia="Arial" w:hAnsi="Arial" w:cs="Arial"/>
              </w:rPr>
            </w:pPr>
            <w:r>
              <w:rPr>
                <w:rFonts w:ascii="Arial" w:eastAsia="Arial" w:hAnsi="Arial" w:cs="Arial"/>
              </w:rPr>
              <w:lastRenderedPageBreak/>
              <w:t>Sound critical thinking, analysis, synthesis and evaluation</w:t>
            </w:r>
            <w:r>
              <w:rPr>
                <w:rFonts w:ascii="Times New Roman" w:eastAsia="Times New Roman" w:hAnsi="Times New Roman" w:cs="Times New Roman"/>
              </w:rPr>
              <w:t xml:space="preserve"> demonstrating </w:t>
            </w:r>
            <w:r>
              <w:rPr>
                <w:rFonts w:ascii="Arial" w:eastAsia="Arial" w:hAnsi="Arial" w:cs="Arial"/>
              </w:rPr>
              <w:t xml:space="preserve">critical thinking. Ability to devise and sustain persuasive arguments, and to review the reliability, validity and significance of evidence (that may be incomplete) to make mostly appropriate and valid judgements. </w:t>
            </w:r>
          </w:p>
          <w:p w14:paraId="05E5DD87" w14:textId="77777777" w:rsidR="00E94A78" w:rsidRDefault="00E94A78">
            <w:pPr>
              <w:spacing w:after="0" w:line="240" w:lineRule="auto"/>
            </w:pP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5DD88" w14:textId="77777777" w:rsidR="00E94A78" w:rsidRDefault="00F10C80">
            <w:pPr>
              <w:spacing w:after="0" w:line="240" w:lineRule="auto"/>
              <w:rPr>
                <w:rFonts w:ascii="Arial" w:eastAsia="Arial" w:hAnsi="Arial" w:cs="Arial"/>
              </w:rPr>
            </w:pPr>
            <w:r>
              <w:rPr>
                <w:rFonts w:ascii="Arial" w:eastAsia="Arial" w:hAnsi="Arial" w:cs="Arial"/>
              </w:rPr>
              <w:t>Excellent critical thinking, analysis, synthesis and evaluation. Ability to investigate contradictory or incomplete information and make strong, persuasive, arguments and sophisticated judgements.</w:t>
            </w:r>
            <w:r>
              <w:rPr>
                <w:rFonts w:ascii="Times New Roman" w:eastAsia="Times New Roman" w:hAnsi="Times New Roman" w:cs="Times New Roman"/>
              </w:rPr>
              <w:t xml:space="preserve"> </w:t>
            </w:r>
            <w:r>
              <w:rPr>
                <w:rFonts w:ascii="Arial" w:eastAsia="Arial" w:hAnsi="Arial" w:cs="Arial"/>
              </w:rPr>
              <w:t xml:space="preserve">Some evidence of independent thought and ability to ‘see beyond </w:t>
            </w:r>
            <w:r>
              <w:rPr>
                <w:rFonts w:ascii="Arial" w:eastAsia="Arial" w:hAnsi="Arial" w:cs="Arial"/>
              </w:rPr>
              <w:lastRenderedPageBreak/>
              <w:t>the question’, suggesting a grasp of the broader field and wider concepts.</w:t>
            </w:r>
          </w:p>
          <w:p w14:paraId="05E5DD89" w14:textId="77777777" w:rsidR="00E94A78" w:rsidRDefault="00E94A78">
            <w:pPr>
              <w:spacing w:after="0" w:line="240" w:lineRule="auto"/>
            </w:pP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5DD8A" w14:textId="77777777" w:rsidR="00E94A78" w:rsidRDefault="00F10C80">
            <w:pPr>
              <w:spacing w:after="0" w:line="240" w:lineRule="auto"/>
              <w:rPr>
                <w:rFonts w:ascii="Arial" w:eastAsia="Arial" w:hAnsi="Arial" w:cs="Arial"/>
              </w:rPr>
            </w:pPr>
            <w:r>
              <w:rPr>
                <w:rFonts w:ascii="Arial" w:eastAsia="Arial" w:hAnsi="Arial" w:cs="Arial"/>
              </w:rPr>
              <w:lastRenderedPageBreak/>
              <w:t xml:space="preserve">Exceptional critical thinking, analysis, synthesis and evaluation based on judiciously selected evidence. </w:t>
            </w:r>
          </w:p>
          <w:p w14:paraId="05E5DD8B" w14:textId="77777777" w:rsidR="00E94A78" w:rsidRDefault="00F10C80">
            <w:pPr>
              <w:spacing w:after="0" w:line="240" w:lineRule="auto"/>
            </w:pPr>
            <w:r>
              <w:rPr>
                <w:rFonts w:ascii="Arial" w:eastAsia="Arial" w:hAnsi="Arial" w:cs="Arial"/>
              </w:rPr>
              <w:t xml:space="preserve">Ability to investigate contradictory or incomplete information and make strong, persuasive, arguments and sophisticated, nuanced, judgements. Evidence of independent thought and ability to ‘see beyond the </w:t>
            </w:r>
            <w:r>
              <w:rPr>
                <w:rFonts w:ascii="Arial" w:eastAsia="Arial" w:hAnsi="Arial" w:cs="Arial"/>
              </w:rPr>
              <w:lastRenderedPageBreak/>
              <w:t>question’, suggesting an outstanding grasp of the broader field and wider concepts.</w:t>
            </w:r>
          </w:p>
        </w:tc>
      </w:tr>
      <w:tr w:rsidR="00023315" w14:paraId="05E5DDA4" w14:textId="77777777">
        <w:trPr>
          <w:trHeight w:val="1"/>
        </w:trPr>
        <w:tc>
          <w:tcPr>
            <w:tcW w:w="1735" w:type="dxa"/>
            <w:tcBorders>
              <w:top w:val="single" w:sz="4" w:space="0" w:color="000000"/>
              <w:left w:val="single" w:sz="4" w:space="0" w:color="000000"/>
              <w:bottom w:val="single" w:sz="4" w:space="0" w:color="000000"/>
              <w:right w:val="single" w:sz="4" w:space="0" w:color="000000"/>
            </w:tcBorders>
            <w:shd w:val="clear" w:color="auto" w:fill="C2D69B"/>
            <w:tcMar>
              <w:left w:w="108" w:type="dxa"/>
              <w:right w:w="108" w:type="dxa"/>
            </w:tcMar>
          </w:tcPr>
          <w:p w14:paraId="05E5DD8D" w14:textId="77777777" w:rsidR="00E94A78" w:rsidRDefault="00F10C80">
            <w:pPr>
              <w:spacing w:before="34" w:after="0" w:line="240" w:lineRule="auto"/>
              <w:ind w:left="108" w:right="-54"/>
              <w:rPr>
                <w:rFonts w:ascii="Arial" w:eastAsia="Arial" w:hAnsi="Arial" w:cs="Arial"/>
                <w:b/>
              </w:rPr>
            </w:pPr>
            <w:r>
              <w:rPr>
                <w:rFonts w:ascii="Arial" w:eastAsia="Arial" w:hAnsi="Arial" w:cs="Arial"/>
                <w:b/>
              </w:rPr>
              <w:lastRenderedPageBreak/>
              <w:t>Practical skills</w:t>
            </w:r>
          </w:p>
          <w:p w14:paraId="05E5DD8E" w14:textId="77777777" w:rsidR="00E94A78" w:rsidRDefault="00F10C80">
            <w:pPr>
              <w:spacing w:before="34" w:after="0" w:line="240" w:lineRule="auto"/>
              <w:ind w:left="108" w:right="-54"/>
            </w:pPr>
            <w:r>
              <w:rPr>
                <w:rFonts w:ascii="Arial" w:eastAsia="Arial" w:hAnsi="Arial" w:cs="Arial"/>
                <w:sz w:val="18"/>
              </w:rPr>
              <w:t>(Apply/deploy accurately established tools and techniques; initiate and carry out projects; formulate solutions to solve problems in complex and unpredictable contexts.)</w:t>
            </w: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5DD8F" w14:textId="77777777" w:rsidR="00E94A78" w:rsidRDefault="00F10C80">
            <w:pPr>
              <w:spacing w:after="0" w:line="240" w:lineRule="auto"/>
              <w:rPr>
                <w:rFonts w:ascii="Arial" w:eastAsia="Arial" w:hAnsi="Arial" w:cs="Arial"/>
              </w:rPr>
            </w:pPr>
            <w:r>
              <w:rPr>
                <w:rFonts w:ascii="Arial" w:eastAsia="Arial" w:hAnsi="Arial" w:cs="Arial"/>
              </w:rPr>
              <w:t>Limited or no use of methods, materials, tools and/or techniques.</w:t>
            </w:r>
          </w:p>
          <w:p w14:paraId="05E5DD90" w14:textId="77777777" w:rsidR="00E94A78" w:rsidRDefault="00F10C80">
            <w:pPr>
              <w:spacing w:after="0" w:line="240" w:lineRule="auto"/>
              <w:rPr>
                <w:rFonts w:ascii="Arial" w:eastAsia="Arial" w:hAnsi="Arial" w:cs="Arial"/>
              </w:rPr>
            </w:pPr>
            <w:r>
              <w:rPr>
                <w:rFonts w:ascii="Arial" w:eastAsia="Arial" w:hAnsi="Arial" w:cs="Arial"/>
              </w:rPr>
              <w:t>Little or no appreciation of the context of the application.</w:t>
            </w:r>
          </w:p>
          <w:p w14:paraId="05E5DD91" w14:textId="77777777" w:rsidR="00E94A78" w:rsidRDefault="00F10C80">
            <w:pPr>
              <w:spacing w:after="0" w:line="240" w:lineRule="auto"/>
              <w:rPr>
                <w:rFonts w:ascii="Arial" w:eastAsia="Arial" w:hAnsi="Arial" w:cs="Arial"/>
              </w:rPr>
            </w:pPr>
            <w:r>
              <w:rPr>
                <w:rFonts w:ascii="Arial" w:eastAsia="Arial" w:hAnsi="Arial" w:cs="Arial"/>
              </w:rPr>
              <w:t>Limited understanding of the application of theory to practice or making appropriate links between the two.</w:t>
            </w:r>
          </w:p>
          <w:p w14:paraId="05E5DD92" w14:textId="77777777" w:rsidR="00E94A78" w:rsidRDefault="00F10C80">
            <w:pPr>
              <w:spacing w:after="0" w:line="240" w:lineRule="auto"/>
            </w:pPr>
            <w:r>
              <w:rPr>
                <w:rFonts w:ascii="Arial" w:eastAsia="Arial" w:hAnsi="Arial" w:cs="Arial"/>
              </w:rPr>
              <w:t>Very weak problem-solving skills</w:t>
            </w:r>
            <w:r>
              <w:rPr>
                <w:rFonts w:ascii="Times New Roman" w:eastAsia="Times New Roman" w:hAnsi="Times New Roman" w:cs="Times New Roman"/>
              </w:rPr>
              <w:t xml:space="preserve"> </w:t>
            </w:r>
            <w:r>
              <w:rPr>
                <w:rFonts w:ascii="Arial" w:eastAsia="Arial" w:hAnsi="Arial" w:cs="Arial"/>
              </w:rPr>
              <w:t xml:space="preserve">in complex and unpredictable contexts. </w:t>
            </w: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5DD93" w14:textId="77777777" w:rsidR="00E94A78" w:rsidRDefault="00F10C80">
            <w:pPr>
              <w:spacing w:after="0" w:line="240" w:lineRule="auto"/>
              <w:rPr>
                <w:rFonts w:ascii="Arial" w:eastAsia="Arial" w:hAnsi="Arial" w:cs="Arial"/>
              </w:rPr>
            </w:pPr>
            <w:r>
              <w:rPr>
                <w:rFonts w:ascii="Arial" w:eastAsia="Arial" w:hAnsi="Arial" w:cs="Arial"/>
              </w:rPr>
              <w:t>Rudimentary application of methods, materials, tools and/or techniques but without consideration and competence. Flawed appreciation of the context of the application.</w:t>
            </w:r>
          </w:p>
          <w:p w14:paraId="05E5DD94" w14:textId="77777777" w:rsidR="00E94A78" w:rsidRDefault="00F10C80">
            <w:pPr>
              <w:spacing w:after="0" w:line="240" w:lineRule="auto"/>
              <w:rPr>
                <w:rFonts w:ascii="Arial" w:eastAsia="Arial" w:hAnsi="Arial" w:cs="Arial"/>
              </w:rPr>
            </w:pPr>
            <w:r>
              <w:rPr>
                <w:rFonts w:ascii="Arial" w:eastAsia="Arial" w:hAnsi="Arial" w:cs="Arial"/>
              </w:rPr>
              <w:t xml:space="preserve">Weak understanding of the application of theory to practice, with only occasional evidence of making appropriate links between the two. Weak problem-solving skills in complex and unpredictable contexts. </w:t>
            </w:r>
          </w:p>
          <w:p w14:paraId="05E5DD95" w14:textId="77777777" w:rsidR="00E94A78" w:rsidRDefault="00E94A78">
            <w:pPr>
              <w:spacing w:after="0" w:line="240" w:lineRule="auto"/>
              <w:rPr>
                <w:rFonts w:ascii="Arial" w:eastAsia="Arial" w:hAnsi="Arial" w:cs="Arial"/>
              </w:rPr>
            </w:pPr>
          </w:p>
          <w:p w14:paraId="05E5DD96" w14:textId="77777777" w:rsidR="00E94A78" w:rsidRDefault="00E94A78">
            <w:pPr>
              <w:spacing w:after="0" w:line="240" w:lineRule="auto"/>
            </w:pP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5DD97" w14:textId="77777777" w:rsidR="00E94A78" w:rsidRDefault="00F10C80">
            <w:pPr>
              <w:spacing w:after="0" w:line="240" w:lineRule="auto"/>
              <w:rPr>
                <w:rFonts w:ascii="Arial" w:eastAsia="Arial" w:hAnsi="Arial" w:cs="Arial"/>
              </w:rPr>
            </w:pPr>
            <w:r>
              <w:rPr>
                <w:rFonts w:ascii="Arial" w:eastAsia="Arial" w:hAnsi="Arial" w:cs="Arial"/>
              </w:rPr>
              <w:t>An adequate awareness and mostly appropriate application of well-established methods, materials, tools and/or techniques.</w:t>
            </w:r>
          </w:p>
          <w:p w14:paraId="05E5DD98" w14:textId="77777777" w:rsidR="00E94A78" w:rsidRDefault="00F10C80">
            <w:pPr>
              <w:spacing w:after="0" w:line="240" w:lineRule="auto"/>
              <w:rPr>
                <w:rFonts w:ascii="Arial" w:eastAsia="Arial" w:hAnsi="Arial" w:cs="Arial"/>
              </w:rPr>
            </w:pPr>
            <w:r>
              <w:rPr>
                <w:rFonts w:ascii="Arial" w:eastAsia="Arial" w:hAnsi="Arial" w:cs="Arial"/>
              </w:rPr>
              <w:t>Basic appreciation of the context of the application. Theoretical knowledge and understanding applied in practice, but not always making logical links between the two.</w:t>
            </w:r>
          </w:p>
          <w:p w14:paraId="05E5DD99" w14:textId="77777777" w:rsidR="00E94A78" w:rsidRDefault="00F10C80">
            <w:pPr>
              <w:spacing w:after="0" w:line="240" w:lineRule="auto"/>
            </w:pPr>
            <w:r>
              <w:rPr>
                <w:rFonts w:ascii="Arial" w:eastAsia="Arial" w:hAnsi="Arial" w:cs="Arial"/>
              </w:rPr>
              <w:t xml:space="preserve">Can identify problems and propose basic solutions in complex and unpredictable contexts without fully appreciating the complexity. </w:t>
            </w: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5DD9A" w14:textId="77777777" w:rsidR="00E94A78" w:rsidRDefault="00F10C80">
            <w:pPr>
              <w:spacing w:after="0" w:line="240" w:lineRule="auto"/>
              <w:rPr>
                <w:rFonts w:ascii="Arial" w:eastAsia="Arial" w:hAnsi="Arial" w:cs="Arial"/>
              </w:rPr>
            </w:pPr>
            <w:r>
              <w:rPr>
                <w:rFonts w:ascii="Arial" w:eastAsia="Arial" w:hAnsi="Arial" w:cs="Arial"/>
              </w:rPr>
              <w:t>A good and appropriate application of standard methods, materials, tools and/or techniques.</w:t>
            </w:r>
          </w:p>
          <w:p w14:paraId="05E5DD9B" w14:textId="77777777" w:rsidR="00E94A78" w:rsidRDefault="00F10C80">
            <w:pPr>
              <w:spacing w:after="0" w:line="240" w:lineRule="auto"/>
              <w:rPr>
                <w:rFonts w:ascii="Arial" w:eastAsia="Arial" w:hAnsi="Arial" w:cs="Arial"/>
              </w:rPr>
            </w:pPr>
            <w:r>
              <w:rPr>
                <w:rFonts w:ascii="Arial" w:eastAsia="Arial" w:hAnsi="Arial" w:cs="Arial"/>
              </w:rPr>
              <w:t>Clear appreciation of the context of the application. Mainly consistent, accurate and logical application of theory to practice, making appropriate links between the two</w:t>
            </w:r>
          </w:p>
          <w:p w14:paraId="05E5DD9C" w14:textId="77777777" w:rsidR="00E94A78" w:rsidRDefault="00F10C80">
            <w:pPr>
              <w:spacing w:after="0" w:line="240" w:lineRule="auto"/>
            </w:pPr>
            <w:r>
              <w:rPr>
                <w:rFonts w:ascii="Arial" w:eastAsia="Arial" w:hAnsi="Arial" w:cs="Arial"/>
              </w:rPr>
              <w:t>Can identify problems and propose mostly appropriate solutions in complex and unpredictable contexts.</w:t>
            </w: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5DD9D" w14:textId="77777777" w:rsidR="00E94A78" w:rsidRDefault="00F10C80">
            <w:pPr>
              <w:spacing w:after="0" w:line="240" w:lineRule="auto"/>
              <w:rPr>
                <w:rFonts w:ascii="Arial" w:eastAsia="Arial" w:hAnsi="Arial" w:cs="Arial"/>
              </w:rPr>
            </w:pPr>
            <w:r>
              <w:rPr>
                <w:rFonts w:ascii="Arial" w:eastAsia="Arial" w:hAnsi="Arial" w:cs="Arial"/>
              </w:rPr>
              <w:t>A very good application of a range of methods, materials, tools and/or techniques.</w:t>
            </w:r>
          </w:p>
          <w:p w14:paraId="05E5DD9E" w14:textId="77777777" w:rsidR="00E94A78" w:rsidRDefault="00F10C80">
            <w:pPr>
              <w:spacing w:after="0" w:line="240" w:lineRule="auto"/>
              <w:rPr>
                <w:rFonts w:ascii="Arial" w:eastAsia="Arial" w:hAnsi="Arial" w:cs="Arial"/>
              </w:rPr>
            </w:pPr>
            <w:r>
              <w:rPr>
                <w:rFonts w:ascii="Arial" w:eastAsia="Arial" w:hAnsi="Arial" w:cs="Arial"/>
              </w:rPr>
              <w:t>Very good consideration of the context of the application, with perceptive insights. Can identify problems and propose appropriate solutions</w:t>
            </w:r>
            <w:r>
              <w:rPr>
                <w:rFonts w:ascii="Times New Roman" w:eastAsia="Times New Roman" w:hAnsi="Times New Roman" w:cs="Times New Roman"/>
              </w:rPr>
              <w:t xml:space="preserve"> </w:t>
            </w:r>
            <w:r>
              <w:rPr>
                <w:rFonts w:ascii="Arial" w:eastAsia="Arial" w:hAnsi="Arial" w:cs="Arial"/>
              </w:rPr>
              <w:t>in complex and unpredictable contexts.</w:t>
            </w:r>
          </w:p>
          <w:p w14:paraId="05E5DD9F" w14:textId="77777777" w:rsidR="00E94A78" w:rsidRDefault="00F10C80">
            <w:pPr>
              <w:spacing w:after="0" w:line="240" w:lineRule="auto"/>
            </w:pPr>
            <w:r>
              <w:rPr>
                <w:rFonts w:ascii="Arial" w:eastAsia="Arial" w:hAnsi="Arial" w:cs="Arial"/>
              </w:rPr>
              <w:t xml:space="preserve">Evidence of some innovation and creativity. </w:t>
            </w: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5DDA0" w14:textId="77777777" w:rsidR="00E94A78" w:rsidRDefault="00F10C80">
            <w:pPr>
              <w:spacing w:after="0" w:line="240" w:lineRule="auto"/>
              <w:rPr>
                <w:rFonts w:ascii="Arial" w:eastAsia="Arial" w:hAnsi="Arial" w:cs="Arial"/>
              </w:rPr>
            </w:pPr>
            <w:r>
              <w:rPr>
                <w:rFonts w:ascii="Arial" w:eastAsia="Arial" w:hAnsi="Arial" w:cs="Arial"/>
              </w:rPr>
              <w:t>An advanced application of a range of methods, materials, tools and/or techniques.</w:t>
            </w:r>
          </w:p>
          <w:p w14:paraId="05E5DDA1" w14:textId="77777777" w:rsidR="00E94A78" w:rsidRDefault="00F10C80">
            <w:pPr>
              <w:spacing w:after="0" w:line="240" w:lineRule="auto"/>
              <w:rPr>
                <w:rFonts w:ascii="Arial" w:eastAsia="Arial" w:hAnsi="Arial" w:cs="Arial"/>
              </w:rPr>
            </w:pPr>
            <w:r>
              <w:rPr>
                <w:rFonts w:ascii="Arial" w:eastAsia="Arial" w:hAnsi="Arial" w:cs="Arial"/>
              </w:rPr>
              <w:t>The context of the application is well considered, and insightful.</w:t>
            </w:r>
          </w:p>
          <w:p w14:paraId="05E5DDA2" w14:textId="77777777" w:rsidR="00E94A78" w:rsidRDefault="00F10C80">
            <w:pPr>
              <w:spacing w:after="0" w:line="240" w:lineRule="auto"/>
            </w:pPr>
            <w:r>
              <w:rPr>
                <w:rFonts w:ascii="Arial" w:eastAsia="Arial" w:hAnsi="Arial" w:cs="Arial"/>
              </w:rPr>
              <w:t>Application and deployment extend beyond established conventions.  Can identify complex problems and propose excellent solutions. Innovation and creativity evident.</w:t>
            </w: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5DDA3" w14:textId="77777777" w:rsidR="00E94A78" w:rsidRDefault="00F10C80">
            <w:pPr>
              <w:spacing w:after="0" w:line="240" w:lineRule="auto"/>
            </w:pPr>
            <w:r>
              <w:rPr>
                <w:rFonts w:ascii="Arial" w:eastAsia="Arial" w:hAnsi="Arial" w:cs="Arial"/>
              </w:rPr>
              <w:t>Exceptional levels of application and deployment skills in unpredictable, practical contexts, drawing skilfully on the latest research within the discipline. Can identify complex problems and propose sophisticated solutions. Assimilation and development of cutting edge processes and techniques.</w:t>
            </w:r>
          </w:p>
        </w:tc>
      </w:tr>
      <w:tr w:rsidR="00023315" w14:paraId="05E5DDBA" w14:textId="77777777">
        <w:trPr>
          <w:trHeight w:val="1"/>
        </w:trPr>
        <w:tc>
          <w:tcPr>
            <w:tcW w:w="1735" w:type="dxa"/>
            <w:tcBorders>
              <w:top w:val="single" w:sz="4" w:space="0" w:color="000000"/>
              <w:left w:val="single" w:sz="4" w:space="0" w:color="000000"/>
              <w:bottom w:val="single" w:sz="4" w:space="0" w:color="000000"/>
              <w:right w:val="single" w:sz="4" w:space="0" w:color="000000"/>
            </w:tcBorders>
            <w:shd w:val="clear" w:color="auto" w:fill="C2D69B"/>
            <w:tcMar>
              <w:left w:w="108" w:type="dxa"/>
              <w:right w:w="108" w:type="dxa"/>
            </w:tcMar>
          </w:tcPr>
          <w:p w14:paraId="05E5DDA5" w14:textId="77777777" w:rsidR="00E94A78" w:rsidRDefault="00F10C80">
            <w:pPr>
              <w:spacing w:before="34" w:after="0" w:line="240" w:lineRule="auto"/>
              <w:ind w:left="108" w:right="-54"/>
              <w:rPr>
                <w:rFonts w:ascii="Arial" w:eastAsia="Arial" w:hAnsi="Arial" w:cs="Arial"/>
                <w:b/>
              </w:rPr>
            </w:pPr>
            <w:r>
              <w:rPr>
                <w:rFonts w:ascii="Arial" w:eastAsia="Arial" w:hAnsi="Arial" w:cs="Arial"/>
                <w:b/>
              </w:rPr>
              <w:t>Transfera</w:t>
            </w:r>
            <w:r>
              <w:rPr>
                <w:rFonts w:ascii="Arial" w:eastAsia="Arial" w:hAnsi="Arial" w:cs="Arial"/>
                <w:b/>
              </w:rPr>
              <w:lastRenderedPageBreak/>
              <w:t>ble skills for life and professional practice</w:t>
            </w:r>
          </w:p>
          <w:p w14:paraId="05E5DDA6" w14:textId="77777777" w:rsidR="00E94A78" w:rsidRDefault="00F10C80">
            <w:pPr>
              <w:spacing w:before="34" w:after="0" w:line="240" w:lineRule="auto"/>
              <w:ind w:left="108" w:right="-54"/>
            </w:pPr>
            <w:r>
              <w:rPr>
                <w:rFonts w:ascii="Arial" w:eastAsia="Arial" w:hAnsi="Arial" w:cs="Arial"/>
                <w:sz w:val="18"/>
              </w:rPr>
              <w:t>(Exercise of initiative and personal responsibility; professional development; initiate and complete tasks and procedures: individually and/or collaboratively; use appropriate media to communicate effectively; fluency of expression; clarity and effectiveness in presentation and organisation.)</w:t>
            </w: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5DDA7" w14:textId="77777777" w:rsidR="00E94A78" w:rsidRDefault="00F10C80">
            <w:pPr>
              <w:spacing w:after="0" w:line="240" w:lineRule="auto"/>
              <w:rPr>
                <w:rFonts w:ascii="Arial" w:eastAsia="Arial" w:hAnsi="Arial" w:cs="Arial"/>
              </w:rPr>
            </w:pPr>
            <w:r>
              <w:rPr>
                <w:rFonts w:ascii="Arial" w:eastAsia="Arial" w:hAnsi="Arial" w:cs="Arial"/>
              </w:rPr>
              <w:lastRenderedPageBreak/>
              <w:t>Communic</w:t>
            </w:r>
            <w:r>
              <w:rPr>
                <w:rFonts w:ascii="Arial" w:eastAsia="Arial" w:hAnsi="Arial" w:cs="Arial"/>
              </w:rPr>
              <w:lastRenderedPageBreak/>
              <w:t>ation medium is inappropriate or misapplied.</w:t>
            </w:r>
          </w:p>
          <w:p w14:paraId="05E5DDA8" w14:textId="77777777" w:rsidR="00E94A78" w:rsidRDefault="00F10C80">
            <w:pPr>
              <w:spacing w:after="0" w:line="240" w:lineRule="auto"/>
              <w:rPr>
                <w:rFonts w:ascii="Arial" w:eastAsia="Arial" w:hAnsi="Arial" w:cs="Arial"/>
              </w:rPr>
            </w:pPr>
            <w:r>
              <w:rPr>
                <w:rFonts w:ascii="Arial" w:eastAsia="Arial" w:hAnsi="Arial" w:cs="Arial"/>
              </w:rPr>
              <w:t>Work is poorly structured, disorganised and/or confusingly expressed. Very weak use of language and/or very inappropriate style. Little or no evidence of autonomy (or collaboration, where relevant) in the completion of tasks.</w:t>
            </w:r>
            <w:r>
              <w:rPr>
                <w:rFonts w:ascii="Times New Roman" w:eastAsia="Times New Roman" w:hAnsi="Times New Roman" w:cs="Times New Roman"/>
              </w:rPr>
              <w:t xml:space="preserve"> </w:t>
            </w:r>
            <w:r>
              <w:rPr>
                <w:rFonts w:ascii="Arial" w:eastAsia="Arial" w:hAnsi="Arial" w:cs="Arial"/>
              </w:rPr>
              <w:t>Little or no evidence of the skills required in graduate employment.</w:t>
            </w:r>
          </w:p>
          <w:p w14:paraId="05E5DDA9" w14:textId="77777777" w:rsidR="00E94A78" w:rsidRDefault="00E94A78">
            <w:pPr>
              <w:spacing w:after="0" w:line="240" w:lineRule="auto"/>
              <w:rPr>
                <w:rFonts w:ascii="Arial" w:eastAsia="Arial" w:hAnsi="Arial" w:cs="Arial"/>
              </w:rPr>
            </w:pPr>
          </w:p>
          <w:p w14:paraId="05E5DDAA" w14:textId="77777777" w:rsidR="00E94A78" w:rsidRDefault="00E94A78">
            <w:pPr>
              <w:spacing w:after="0" w:line="240" w:lineRule="auto"/>
            </w:pP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5DDAB" w14:textId="77777777" w:rsidR="00E94A78" w:rsidRDefault="00F10C80">
            <w:pPr>
              <w:spacing w:after="0" w:line="240" w:lineRule="auto"/>
              <w:rPr>
                <w:rFonts w:ascii="Arial" w:eastAsia="Arial" w:hAnsi="Arial" w:cs="Arial"/>
              </w:rPr>
            </w:pPr>
            <w:r>
              <w:rPr>
                <w:rFonts w:ascii="Arial" w:eastAsia="Arial" w:hAnsi="Arial" w:cs="Arial"/>
              </w:rPr>
              <w:lastRenderedPageBreak/>
              <w:t>Communic</w:t>
            </w:r>
            <w:r>
              <w:rPr>
                <w:rFonts w:ascii="Arial" w:eastAsia="Arial" w:hAnsi="Arial" w:cs="Arial"/>
              </w:rPr>
              <w:lastRenderedPageBreak/>
              <w:t xml:space="preserve">ation medium is poorly designed and/or not suitable for the audience. </w:t>
            </w:r>
          </w:p>
          <w:p w14:paraId="05E5DDAC" w14:textId="77777777" w:rsidR="00E94A78" w:rsidRDefault="00F10C80">
            <w:pPr>
              <w:spacing w:after="0" w:line="240" w:lineRule="auto"/>
            </w:pPr>
            <w:r>
              <w:rPr>
                <w:rFonts w:ascii="Arial" w:eastAsia="Arial" w:hAnsi="Arial" w:cs="Arial"/>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5DDAD" w14:textId="77777777" w:rsidR="00E94A78" w:rsidRDefault="00F10C80">
            <w:pPr>
              <w:spacing w:after="0" w:line="240" w:lineRule="auto"/>
              <w:rPr>
                <w:rFonts w:ascii="Arial" w:eastAsia="Arial" w:hAnsi="Arial" w:cs="Arial"/>
              </w:rPr>
            </w:pPr>
            <w:r>
              <w:rPr>
                <w:rFonts w:ascii="Arial" w:eastAsia="Arial" w:hAnsi="Arial" w:cs="Arial"/>
              </w:rPr>
              <w:lastRenderedPageBreak/>
              <w:t xml:space="preserve">Can </w:t>
            </w:r>
            <w:r>
              <w:rPr>
                <w:rFonts w:ascii="Arial" w:eastAsia="Arial" w:hAnsi="Arial" w:cs="Arial"/>
              </w:rPr>
              <w:lastRenderedPageBreak/>
              <w:t xml:space="preserve">communicate in a suitable medium but with some room for improvement. </w:t>
            </w:r>
          </w:p>
          <w:p w14:paraId="05E5DDAE" w14:textId="77777777" w:rsidR="00E94A78" w:rsidRDefault="00F10C80">
            <w:pPr>
              <w:spacing w:after="0" w:line="240" w:lineRule="auto"/>
              <w:rPr>
                <w:rFonts w:ascii="Arial" w:eastAsia="Arial" w:hAnsi="Arial" w:cs="Arial"/>
              </w:rPr>
            </w:pPr>
            <w:r>
              <w:rPr>
                <w:rFonts w:ascii="Arial" w:eastAsia="Arial" w:hAnsi="Arial" w:cs="Arial"/>
              </w:rPr>
              <w:t xml:space="preserve">Mostly ordered presentation and structure in which relevant ideas / concepts are reasonably expressed. Work may lack coherence in places. Can work as part of a team, but with limited involvement in group activities. </w:t>
            </w:r>
          </w:p>
          <w:p w14:paraId="05E5DDAF" w14:textId="77777777" w:rsidR="00E94A78" w:rsidRDefault="00F10C80">
            <w:pPr>
              <w:spacing w:after="0" w:line="240" w:lineRule="auto"/>
            </w:pPr>
            <w:r>
              <w:rPr>
                <w:rFonts w:ascii="Arial" w:eastAsia="Arial" w:hAnsi="Arial" w:cs="Arial"/>
              </w:rPr>
              <w:t>Demonstrates the basic skills required in graduate employment, with some areas of minor weakness.</w:t>
            </w: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5DDB0" w14:textId="77777777" w:rsidR="00E94A78" w:rsidRDefault="00F10C80">
            <w:pPr>
              <w:spacing w:after="0" w:line="240" w:lineRule="auto"/>
              <w:rPr>
                <w:rFonts w:ascii="Arial" w:eastAsia="Arial" w:hAnsi="Arial" w:cs="Arial"/>
              </w:rPr>
            </w:pPr>
            <w:r>
              <w:rPr>
                <w:rFonts w:ascii="Arial" w:eastAsia="Arial" w:hAnsi="Arial" w:cs="Arial"/>
              </w:rPr>
              <w:lastRenderedPageBreak/>
              <w:t xml:space="preserve">Can </w:t>
            </w:r>
            <w:r>
              <w:rPr>
                <w:rFonts w:ascii="Arial" w:eastAsia="Arial" w:hAnsi="Arial" w:cs="Arial"/>
              </w:rPr>
              <w:lastRenderedPageBreak/>
              <w:t>communicate effectively in a suitable format, but may have minor errors.</w:t>
            </w:r>
          </w:p>
          <w:p w14:paraId="05E5DDB1" w14:textId="77777777" w:rsidR="00E94A78" w:rsidRDefault="00F10C80">
            <w:pPr>
              <w:spacing w:after="0" w:line="240" w:lineRule="auto"/>
              <w:rPr>
                <w:rFonts w:ascii="Arial" w:eastAsia="Arial" w:hAnsi="Arial" w:cs="Arial"/>
              </w:rPr>
            </w:pPr>
            <w:r>
              <w:rPr>
                <w:rFonts w:ascii="Arial" w:eastAsia="Arial" w:hAnsi="Arial" w:cs="Arial"/>
              </w:rPr>
              <w:t xml:space="preserve">Mostly coherent, organised work, in a suitable structure and is for the most part clearly expressed. Can work effectively independently and/or as part of a team, with clear contribution to group activities. </w:t>
            </w:r>
          </w:p>
          <w:p w14:paraId="05E5DDB2" w14:textId="77777777" w:rsidR="00E94A78" w:rsidRDefault="00F10C80">
            <w:pPr>
              <w:spacing w:after="0" w:line="240" w:lineRule="auto"/>
            </w:pPr>
            <w:r>
              <w:rPr>
                <w:rFonts w:ascii="Arial" w:eastAsia="Arial" w:hAnsi="Arial" w:cs="Arial"/>
              </w:rPr>
              <w:t>Demonstrates the skills required in graduate employment, with some areas of strength and some of minor weakness.</w:t>
            </w: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5DDB3" w14:textId="77777777" w:rsidR="00E94A78" w:rsidRDefault="00F10C80">
            <w:pPr>
              <w:spacing w:after="0" w:line="240" w:lineRule="auto"/>
              <w:rPr>
                <w:rFonts w:ascii="Arial" w:eastAsia="Arial" w:hAnsi="Arial" w:cs="Arial"/>
              </w:rPr>
            </w:pPr>
            <w:r>
              <w:rPr>
                <w:rFonts w:ascii="Arial" w:eastAsia="Arial" w:hAnsi="Arial" w:cs="Arial"/>
              </w:rPr>
              <w:lastRenderedPageBreak/>
              <w:t xml:space="preserve">Can </w:t>
            </w:r>
            <w:r>
              <w:rPr>
                <w:rFonts w:ascii="Arial" w:eastAsia="Arial" w:hAnsi="Arial" w:cs="Arial"/>
              </w:rPr>
              <w:lastRenderedPageBreak/>
              <w:t>communicate well, confidently and consistently in a suitable format.</w:t>
            </w:r>
          </w:p>
          <w:p w14:paraId="05E5DDB4" w14:textId="77777777" w:rsidR="00E94A78" w:rsidRDefault="00F10C80">
            <w:pPr>
              <w:spacing w:after="0" w:line="240" w:lineRule="auto"/>
              <w:rPr>
                <w:rFonts w:ascii="Arial" w:eastAsia="Arial" w:hAnsi="Arial" w:cs="Arial"/>
              </w:rPr>
            </w:pPr>
            <w:r>
              <w:rPr>
                <w:rFonts w:ascii="Arial" w:eastAsia="Arial" w:hAnsi="Arial" w:cs="Arial"/>
              </w:rPr>
              <w:t xml:space="preserve">Work is coherent, fluent, well-structured and organised. Can work very well autonomously and/or as part of a team, with very good contribution to group activities. </w:t>
            </w:r>
          </w:p>
          <w:p w14:paraId="05E5DDB5" w14:textId="77777777" w:rsidR="00E94A78" w:rsidRDefault="00F10C80">
            <w:pPr>
              <w:spacing w:after="0" w:line="240" w:lineRule="auto"/>
            </w:pPr>
            <w:r>
              <w:rPr>
                <w:rFonts w:ascii="Arial" w:eastAsia="Arial" w:hAnsi="Arial" w:cs="Arial"/>
              </w:rPr>
              <w:t>Demonstrates very good graduate employment skills, with just occasional minor weakness.</w:t>
            </w: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5DDB6" w14:textId="77777777" w:rsidR="00E94A78" w:rsidRDefault="00F10C80">
            <w:pPr>
              <w:spacing w:after="0" w:line="240" w:lineRule="auto"/>
              <w:rPr>
                <w:rFonts w:ascii="Arial" w:eastAsia="Arial" w:hAnsi="Arial" w:cs="Arial"/>
              </w:rPr>
            </w:pPr>
            <w:r>
              <w:rPr>
                <w:rFonts w:ascii="Arial" w:eastAsia="Arial" w:hAnsi="Arial" w:cs="Arial"/>
              </w:rPr>
              <w:lastRenderedPageBreak/>
              <w:t xml:space="preserve">Can </w:t>
            </w:r>
            <w:r>
              <w:rPr>
                <w:rFonts w:ascii="Arial" w:eastAsia="Arial" w:hAnsi="Arial" w:cs="Arial"/>
              </w:rPr>
              <w:lastRenderedPageBreak/>
              <w:t>communicate professionally confidently and consistently in a suitable format.</w:t>
            </w:r>
          </w:p>
          <w:p w14:paraId="05E5DDB7" w14:textId="77777777" w:rsidR="00E94A78" w:rsidRDefault="00F10C80">
            <w:pPr>
              <w:spacing w:after="0" w:line="240" w:lineRule="auto"/>
            </w:pPr>
            <w:r>
              <w:rPr>
                <w:rFonts w:ascii="Arial" w:eastAsia="Arial" w:hAnsi="Arial" w:cs="Arial"/>
              </w:rPr>
              <w:t>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E5DDB8" w14:textId="77777777" w:rsidR="00E94A78" w:rsidRDefault="00F10C80">
            <w:pPr>
              <w:spacing w:after="0" w:line="240" w:lineRule="auto"/>
              <w:rPr>
                <w:rFonts w:ascii="Arial" w:eastAsia="Arial" w:hAnsi="Arial" w:cs="Arial"/>
              </w:rPr>
            </w:pPr>
            <w:r>
              <w:rPr>
                <w:rFonts w:ascii="Arial" w:eastAsia="Arial" w:hAnsi="Arial" w:cs="Arial"/>
              </w:rPr>
              <w:lastRenderedPageBreak/>
              <w:t xml:space="preserve">Can </w:t>
            </w:r>
            <w:r>
              <w:rPr>
                <w:rFonts w:ascii="Arial" w:eastAsia="Arial" w:hAnsi="Arial" w:cs="Arial"/>
              </w:rPr>
              <w:lastRenderedPageBreak/>
              <w:t xml:space="preserve">communicate with an exceptionally high level of professionalism. </w:t>
            </w:r>
          </w:p>
          <w:p w14:paraId="05E5DDB9" w14:textId="77777777" w:rsidR="00E94A78" w:rsidRDefault="00F10C80">
            <w:pPr>
              <w:spacing w:after="0" w:line="240" w:lineRule="auto"/>
            </w:pPr>
            <w:r>
              <w:rPr>
                <w:rFonts w:ascii="Arial" w:eastAsia="Arial" w:hAnsi="Arial" w:cs="Arial"/>
              </w:rPr>
              <w:t>Work is exceptionally coherent, very fluent and is presented professionally. Can work exceptionally well and professionally within a team, showing advanced leadership skills.</w:t>
            </w:r>
            <w:r>
              <w:rPr>
                <w:rFonts w:ascii="Times New Roman" w:eastAsia="Times New Roman" w:hAnsi="Times New Roman" w:cs="Times New Roman"/>
              </w:rPr>
              <w:t xml:space="preserve"> </w:t>
            </w:r>
            <w:r>
              <w:rPr>
                <w:rFonts w:ascii="Arial" w:eastAsia="Arial" w:hAnsi="Arial" w:cs="Arial"/>
              </w:rPr>
              <w:t>Demonstrates exceptional graduate employment skills and an appetite for further development.</w:t>
            </w:r>
          </w:p>
        </w:tc>
      </w:tr>
    </w:tbl>
    <w:p w14:paraId="05E5DDBB" w14:textId="77777777" w:rsidR="00E94A78" w:rsidRDefault="00E94A78">
      <w:pPr>
        <w:spacing w:before="100" w:after="100" w:line="240" w:lineRule="auto"/>
        <w:rPr>
          <w:rFonts w:ascii="Arial" w:eastAsia="Arial" w:hAnsi="Arial" w:cs="Arial"/>
          <w:color w:val="303B44"/>
        </w:rPr>
      </w:pPr>
    </w:p>
    <w:p w14:paraId="05E5DDBC" w14:textId="77777777" w:rsidR="00E94A78" w:rsidRDefault="00E94A78">
      <w:pPr>
        <w:spacing w:before="100" w:after="100" w:line="240" w:lineRule="auto"/>
        <w:rPr>
          <w:rFonts w:ascii="Arial" w:eastAsia="Arial" w:hAnsi="Arial" w:cs="Arial"/>
          <w:color w:val="303B44"/>
        </w:rPr>
      </w:pPr>
    </w:p>
    <w:p w14:paraId="4F71FE5F" w14:textId="77777777" w:rsidR="00D239D1" w:rsidRDefault="00D239D1" w:rsidP="00B469E9">
      <w:pPr>
        <w:spacing w:line="360" w:lineRule="auto"/>
        <w:rPr>
          <w:rFonts w:ascii="Arial" w:eastAsia="Arial" w:hAnsi="Arial" w:cs="Arial"/>
          <w:color w:val="303B44"/>
        </w:rPr>
      </w:pPr>
    </w:p>
    <w:p w14:paraId="07779520" w14:textId="77777777" w:rsidR="00D239D1" w:rsidRDefault="00D239D1" w:rsidP="00B469E9">
      <w:pPr>
        <w:spacing w:line="360" w:lineRule="auto"/>
        <w:rPr>
          <w:rFonts w:ascii="Arial" w:eastAsia="Arial" w:hAnsi="Arial" w:cs="Arial"/>
          <w:color w:val="303B44"/>
        </w:rPr>
      </w:pPr>
    </w:p>
    <w:p w14:paraId="2E92D162" w14:textId="77777777" w:rsidR="00D239D1" w:rsidRDefault="00D239D1" w:rsidP="00B469E9">
      <w:pPr>
        <w:spacing w:line="360" w:lineRule="auto"/>
        <w:rPr>
          <w:rFonts w:ascii="Times New Roman" w:eastAsia="Arial" w:hAnsi="Times New Roman" w:cs="Times New Roman"/>
          <w:sz w:val="24"/>
          <w:szCs w:val="24"/>
        </w:rPr>
      </w:pPr>
    </w:p>
    <w:p w14:paraId="6AB7D062" w14:textId="1F6CEEAA" w:rsidR="00D239D1" w:rsidRPr="00BD1E02" w:rsidRDefault="00D239D1" w:rsidP="00D239D1">
      <w:pPr>
        <w:spacing w:line="360" w:lineRule="auto"/>
        <w:jc w:val="center"/>
        <w:rPr>
          <w:rFonts w:ascii="Times New Roman" w:eastAsia="Arial" w:hAnsi="Times New Roman" w:cs="Times New Roman"/>
          <w:sz w:val="24"/>
          <w:szCs w:val="24"/>
          <w:u w:val="single"/>
        </w:rPr>
      </w:pPr>
      <w:r w:rsidRPr="00BD1E02">
        <w:rPr>
          <w:rFonts w:ascii="Times New Roman" w:eastAsia="Arial" w:hAnsi="Times New Roman" w:cs="Times New Roman"/>
          <w:sz w:val="24"/>
          <w:szCs w:val="24"/>
          <w:u w:val="single"/>
        </w:rPr>
        <w:lastRenderedPageBreak/>
        <w:t>Problem Based learning assignment</w:t>
      </w:r>
    </w:p>
    <w:p w14:paraId="0EA1E1E7" w14:textId="5DBDAFBD" w:rsidR="00B6765E" w:rsidRPr="00BD1E02" w:rsidRDefault="00572970" w:rsidP="00B469E9">
      <w:pPr>
        <w:spacing w:line="360" w:lineRule="auto"/>
        <w:rPr>
          <w:rFonts w:ascii="Times New Roman" w:eastAsia="Arial" w:hAnsi="Times New Roman" w:cs="Times New Roman"/>
          <w:sz w:val="24"/>
          <w:szCs w:val="24"/>
        </w:rPr>
      </w:pPr>
      <w:r w:rsidRPr="00BD1E02">
        <w:rPr>
          <w:rFonts w:ascii="Times New Roman" w:eastAsia="Arial" w:hAnsi="Times New Roman" w:cs="Times New Roman"/>
          <w:sz w:val="24"/>
          <w:szCs w:val="24"/>
        </w:rPr>
        <w:t xml:space="preserve">The </w:t>
      </w:r>
      <w:r w:rsidR="009246E2" w:rsidRPr="00BD1E02">
        <w:rPr>
          <w:rFonts w:ascii="Times New Roman" w:eastAsia="Arial" w:hAnsi="Times New Roman" w:cs="Times New Roman"/>
          <w:sz w:val="24"/>
          <w:szCs w:val="24"/>
        </w:rPr>
        <w:t>emergence</w:t>
      </w:r>
      <w:r w:rsidRPr="00BD1E02">
        <w:rPr>
          <w:rFonts w:ascii="Times New Roman" w:eastAsia="Arial" w:hAnsi="Times New Roman" w:cs="Times New Roman"/>
          <w:sz w:val="24"/>
          <w:szCs w:val="24"/>
        </w:rPr>
        <w:t xml:space="preserve"> of</w:t>
      </w:r>
      <w:r w:rsidR="00D62188" w:rsidRPr="00BD1E02">
        <w:rPr>
          <w:rFonts w:ascii="Times New Roman" w:eastAsia="Arial" w:hAnsi="Times New Roman" w:cs="Times New Roman"/>
          <w:sz w:val="24"/>
          <w:szCs w:val="24"/>
        </w:rPr>
        <w:t xml:space="preserve"> Covid-19</w:t>
      </w:r>
      <w:r w:rsidR="0084455D" w:rsidRPr="00BD1E02">
        <w:rPr>
          <w:rFonts w:ascii="Times New Roman" w:eastAsia="Arial" w:hAnsi="Times New Roman" w:cs="Times New Roman"/>
          <w:sz w:val="24"/>
          <w:szCs w:val="24"/>
        </w:rPr>
        <w:t xml:space="preserve"> this year,</w:t>
      </w:r>
      <w:r w:rsidR="00313CF4" w:rsidRPr="00BD1E02">
        <w:rPr>
          <w:rFonts w:ascii="Times New Roman" w:eastAsia="Arial" w:hAnsi="Times New Roman" w:cs="Times New Roman"/>
          <w:sz w:val="24"/>
          <w:szCs w:val="24"/>
        </w:rPr>
        <w:t xml:space="preserve"> </w:t>
      </w:r>
      <w:r w:rsidRPr="00BD1E02">
        <w:rPr>
          <w:rFonts w:ascii="Times New Roman" w:eastAsia="Arial" w:hAnsi="Times New Roman" w:cs="Times New Roman"/>
          <w:sz w:val="24"/>
          <w:szCs w:val="24"/>
        </w:rPr>
        <w:t xml:space="preserve">has devastated </w:t>
      </w:r>
      <w:r w:rsidR="009A51D5" w:rsidRPr="00BD1E02">
        <w:rPr>
          <w:rFonts w:ascii="Times New Roman" w:eastAsia="Arial" w:hAnsi="Times New Roman" w:cs="Times New Roman"/>
          <w:sz w:val="24"/>
          <w:szCs w:val="24"/>
        </w:rPr>
        <w:t>economic climates</w:t>
      </w:r>
      <w:r w:rsidR="00FA37CE" w:rsidRPr="00BD1E02">
        <w:rPr>
          <w:rFonts w:ascii="Times New Roman" w:eastAsia="Arial" w:hAnsi="Times New Roman" w:cs="Times New Roman"/>
          <w:sz w:val="24"/>
          <w:szCs w:val="24"/>
        </w:rPr>
        <w:t xml:space="preserve">, low-income </w:t>
      </w:r>
      <w:r w:rsidR="00F76ABC" w:rsidRPr="00BD1E02">
        <w:rPr>
          <w:rFonts w:ascii="Times New Roman" w:eastAsia="Arial" w:hAnsi="Times New Roman" w:cs="Times New Roman"/>
          <w:sz w:val="24"/>
          <w:szCs w:val="24"/>
        </w:rPr>
        <w:t>households,</w:t>
      </w:r>
      <w:r w:rsidR="009A51D5" w:rsidRPr="00BD1E02">
        <w:rPr>
          <w:rFonts w:ascii="Times New Roman" w:eastAsia="Arial" w:hAnsi="Times New Roman" w:cs="Times New Roman"/>
          <w:sz w:val="24"/>
          <w:szCs w:val="24"/>
        </w:rPr>
        <w:t xml:space="preserve"> and families </w:t>
      </w:r>
      <w:r w:rsidR="00680ED9" w:rsidRPr="00BD1E02">
        <w:rPr>
          <w:rFonts w:ascii="Times New Roman" w:eastAsia="Arial" w:hAnsi="Times New Roman" w:cs="Times New Roman"/>
          <w:sz w:val="24"/>
          <w:szCs w:val="24"/>
        </w:rPr>
        <w:t xml:space="preserve">globally. </w:t>
      </w:r>
      <w:r w:rsidR="00C62A30" w:rsidRPr="00BD1E02">
        <w:rPr>
          <w:rFonts w:ascii="Times New Roman" w:eastAsia="Arial" w:hAnsi="Times New Roman" w:cs="Times New Roman"/>
          <w:sz w:val="24"/>
          <w:szCs w:val="24"/>
        </w:rPr>
        <w:t xml:space="preserve">Covid-19 is formally known as the </w:t>
      </w:r>
      <w:r w:rsidR="00787D57" w:rsidRPr="00BD1E02">
        <w:rPr>
          <w:rFonts w:ascii="Times New Roman" w:eastAsia="Arial" w:hAnsi="Times New Roman" w:cs="Times New Roman"/>
          <w:sz w:val="24"/>
          <w:szCs w:val="24"/>
        </w:rPr>
        <w:t>Coronavirus disease</w:t>
      </w:r>
      <w:r w:rsidR="00F64A67" w:rsidRPr="00BD1E02">
        <w:rPr>
          <w:rFonts w:ascii="Times New Roman" w:eastAsia="Arial" w:hAnsi="Times New Roman" w:cs="Times New Roman"/>
          <w:sz w:val="24"/>
          <w:szCs w:val="24"/>
        </w:rPr>
        <w:t xml:space="preserve"> and it </w:t>
      </w:r>
      <w:r w:rsidR="008E7055" w:rsidRPr="00BD1E02">
        <w:rPr>
          <w:rFonts w:ascii="Times New Roman" w:eastAsia="Arial" w:hAnsi="Times New Roman" w:cs="Times New Roman"/>
          <w:sz w:val="24"/>
          <w:szCs w:val="24"/>
        </w:rPr>
        <w:t xml:space="preserve">primarily </w:t>
      </w:r>
      <w:r w:rsidR="00F64A67" w:rsidRPr="00BD1E02">
        <w:rPr>
          <w:rFonts w:ascii="Times New Roman" w:eastAsia="Arial" w:hAnsi="Times New Roman" w:cs="Times New Roman"/>
          <w:sz w:val="24"/>
          <w:szCs w:val="24"/>
        </w:rPr>
        <w:t>attacks the respiratory system</w:t>
      </w:r>
      <w:r w:rsidR="008949E6" w:rsidRPr="00BD1E02">
        <w:rPr>
          <w:rFonts w:ascii="Times New Roman" w:eastAsia="Arial" w:hAnsi="Times New Roman" w:cs="Times New Roman"/>
          <w:sz w:val="24"/>
          <w:szCs w:val="24"/>
        </w:rPr>
        <w:t>.</w:t>
      </w:r>
      <w:r w:rsidR="00787D57" w:rsidRPr="00BD1E02">
        <w:rPr>
          <w:rFonts w:ascii="Times New Roman" w:eastAsia="Arial" w:hAnsi="Times New Roman" w:cs="Times New Roman"/>
          <w:sz w:val="24"/>
          <w:szCs w:val="24"/>
        </w:rPr>
        <w:t xml:space="preserve"> </w:t>
      </w:r>
      <w:r w:rsidR="008949E6" w:rsidRPr="00BD1E02">
        <w:rPr>
          <w:rFonts w:ascii="Times New Roman" w:eastAsia="Arial" w:hAnsi="Times New Roman" w:cs="Times New Roman"/>
          <w:sz w:val="24"/>
          <w:szCs w:val="24"/>
        </w:rPr>
        <w:t>T</w:t>
      </w:r>
      <w:r w:rsidR="00787D57" w:rsidRPr="00BD1E02">
        <w:rPr>
          <w:rFonts w:ascii="Times New Roman" w:eastAsia="Arial" w:hAnsi="Times New Roman" w:cs="Times New Roman"/>
          <w:sz w:val="24"/>
          <w:szCs w:val="24"/>
        </w:rPr>
        <w:t>he</w:t>
      </w:r>
      <w:r w:rsidR="00923F33" w:rsidRPr="00BD1E02">
        <w:rPr>
          <w:rFonts w:ascii="Times New Roman" w:eastAsia="Arial" w:hAnsi="Times New Roman" w:cs="Times New Roman"/>
          <w:sz w:val="24"/>
          <w:szCs w:val="24"/>
        </w:rPr>
        <w:t xml:space="preserve"> pathogen </w:t>
      </w:r>
      <w:r w:rsidR="00DA1A89" w:rsidRPr="00BD1E02">
        <w:rPr>
          <w:rFonts w:ascii="Times New Roman" w:eastAsia="Arial" w:hAnsi="Times New Roman" w:cs="Times New Roman"/>
          <w:sz w:val="24"/>
          <w:szCs w:val="24"/>
        </w:rPr>
        <w:t xml:space="preserve">is highly contagious </w:t>
      </w:r>
      <w:r w:rsidR="00923F33" w:rsidRPr="00BD1E02">
        <w:rPr>
          <w:rFonts w:ascii="Times New Roman" w:eastAsia="Arial" w:hAnsi="Times New Roman" w:cs="Times New Roman"/>
          <w:sz w:val="24"/>
          <w:szCs w:val="24"/>
        </w:rPr>
        <w:t xml:space="preserve">and </w:t>
      </w:r>
      <w:r w:rsidR="008949E6" w:rsidRPr="00BD1E02">
        <w:rPr>
          <w:rFonts w:ascii="Times New Roman" w:eastAsia="Arial" w:hAnsi="Times New Roman" w:cs="Times New Roman"/>
          <w:sz w:val="24"/>
          <w:szCs w:val="24"/>
        </w:rPr>
        <w:t xml:space="preserve">is not </w:t>
      </w:r>
      <w:r w:rsidR="0090423B" w:rsidRPr="00BD1E02">
        <w:rPr>
          <w:rFonts w:ascii="Times New Roman" w:eastAsia="Arial" w:hAnsi="Times New Roman" w:cs="Times New Roman"/>
          <w:sz w:val="24"/>
          <w:szCs w:val="24"/>
        </w:rPr>
        <w:t>constrained</w:t>
      </w:r>
      <w:r w:rsidR="008949E6" w:rsidRPr="00BD1E02">
        <w:rPr>
          <w:rFonts w:ascii="Times New Roman" w:eastAsia="Arial" w:hAnsi="Times New Roman" w:cs="Times New Roman"/>
          <w:sz w:val="24"/>
          <w:szCs w:val="24"/>
        </w:rPr>
        <w:t xml:space="preserve"> </w:t>
      </w:r>
      <w:r w:rsidR="0090423B" w:rsidRPr="00BD1E02">
        <w:rPr>
          <w:rFonts w:ascii="Times New Roman" w:eastAsia="Arial" w:hAnsi="Times New Roman" w:cs="Times New Roman"/>
          <w:sz w:val="24"/>
          <w:szCs w:val="24"/>
        </w:rPr>
        <w:t>by area, resulting in the pandemic</w:t>
      </w:r>
      <w:r w:rsidR="00A6760C" w:rsidRPr="00BD1E02">
        <w:rPr>
          <w:rFonts w:ascii="Times New Roman" w:eastAsia="Arial" w:hAnsi="Times New Roman" w:cs="Times New Roman"/>
          <w:sz w:val="24"/>
          <w:szCs w:val="24"/>
        </w:rPr>
        <w:t xml:space="preserve"> that has crippled Westernization</w:t>
      </w:r>
      <w:r w:rsidR="00ED5C85" w:rsidRPr="00BD1E02">
        <w:rPr>
          <w:rFonts w:ascii="Times New Roman" w:eastAsia="Arial" w:hAnsi="Times New Roman" w:cs="Times New Roman"/>
          <w:sz w:val="24"/>
          <w:szCs w:val="24"/>
        </w:rPr>
        <w:t xml:space="preserve"> among </w:t>
      </w:r>
      <w:r w:rsidR="00093C78" w:rsidRPr="00BD1E02">
        <w:rPr>
          <w:rFonts w:ascii="Times New Roman" w:eastAsia="Arial" w:hAnsi="Times New Roman" w:cs="Times New Roman"/>
          <w:sz w:val="24"/>
          <w:szCs w:val="24"/>
        </w:rPr>
        <w:t>many other countries</w:t>
      </w:r>
      <w:r w:rsidR="008D3C4F" w:rsidRPr="00BD1E02">
        <w:rPr>
          <w:rFonts w:ascii="Times New Roman" w:eastAsia="Arial" w:hAnsi="Times New Roman" w:cs="Times New Roman"/>
          <w:sz w:val="24"/>
          <w:szCs w:val="24"/>
        </w:rPr>
        <w:t xml:space="preserve"> in </w:t>
      </w:r>
      <w:r w:rsidR="00A614C0" w:rsidRPr="00BD1E02">
        <w:rPr>
          <w:rFonts w:ascii="Times New Roman" w:eastAsia="Arial" w:hAnsi="Times New Roman" w:cs="Times New Roman"/>
          <w:sz w:val="24"/>
          <w:szCs w:val="24"/>
        </w:rPr>
        <w:t>the north</w:t>
      </w:r>
      <w:r w:rsidR="00AE384C" w:rsidRPr="00BD1E02">
        <w:rPr>
          <w:rFonts w:ascii="Times New Roman" w:eastAsia="Arial" w:hAnsi="Times New Roman" w:cs="Times New Roman"/>
          <w:sz w:val="24"/>
          <w:szCs w:val="24"/>
        </w:rPr>
        <w:t>ern</w:t>
      </w:r>
      <w:r w:rsidR="00A614C0" w:rsidRPr="00BD1E02">
        <w:rPr>
          <w:rFonts w:ascii="Times New Roman" w:eastAsia="Arial" w:hAnsi="Times New Roman" w:cs="Times New Roman"/>
          <w:sz w:val="24"/>
          <w:szCs w:val="24"/>
        </w:rPr>
        <w:t xml:space="preserve"> and south</w:t>
      </w:r>
      <w:r w:rsidR="00AE384C" w:rsidRPr="00BD1E02">
        <w:rPr>
          <w:rFonts w:ascii="Times New Roman" w:eastAsia="Arial" w:hAnsi="Times New Roman" w:cs="Times New Roman"/>
          <w:sz w:val="24"/>
          <w:szCs w:val="24"/>
        </w:rPr>
        <w:t>ern</w:t>
      </w:r>
      <w:r w:rsidR="008D3C4F" w:rsidRPr="00BD1E02">
        <w:rPr>
          <w:rFonts w:ascii="Times New Roman" w:eastAsia="Arial" w:hAnsi="Times New Roman" w:cs="Times New Roman"/>
          <w:sz w:val="24"/>
          <w:szCs w:val="24"/>
        </w:rPr>
        <w:t xml:space="preserve"> hemisphere.</w:t>
      </w:r>
      <w:r w:rsidR="00147497" w:rsidRPr="00BD1E02">
        <w:rPr>
          <w:rFonts w:ascii="Times New Roman" w:eastAsia="Arial" w:hAnsi="Times New Roman" w:cs="Times New Roman"/>
          <w:sz w:val="24"/>
          <w:szCs w:val="24"/>
        </w:rPr>
        <w:t xml:space="preserve"> The body of the virus mutates</w:t>
      </w:r>
      <w:r w:rsidR="00F35318" w:rsidRPr="00BD1E02">
        <w:rPr>
          <w:rFonts w:ascii="Times New Roman" w:eastAsia="Arial" w:hAnsi="Times New Roman" w:cs="Times New Roman"/>
          <w:sz w:val="24"/>
          <w:szCs w:val="24"/>
        </w:rPr>
        <w:t xml:space="preserve"> meaning it is more</w:t>
      </w:r>
      <w:r w:rsidR="00073AC9" w:rsidRPr="00BD1E02">
        <w:rPr>
          <w:rFonts w:ascii="Times New Roman" w:eastAsia="Arial" w:hAnsi="Times New Roman" w:cs="Times New Roman"/>
          <w:sz w:val="24"/>
          <w:szCs w:val="24"/>
        </w:rPr>
        <w:t xml:space="preserve"> transmissible</w:t>
      </w:r>
      <w:r w:rsidR="00F35318" w:rsidRPr="00BD1E02">
        <w:rPr>
          <w:rFonts w:ascii="Times New Roman" w:eastAsia="Arial" w:hAnsi="Times New Roman" w:cs="Times New Roman"/>
          <w:sz w:val="24"/>
          <w:szCs w:val="24"/>
        </w:rPr>
        <w:t xml:space="preserve"> to infect a host</w:t>
      </w:r>
      <w:r w:rsidR="004C34C4" w:rsidRPr="00BD1E02">
        <w:rPr>
          <w:rFonts w:ascii="Times New Roman" w:eastAsia="Arial" w:hAnsi="Times New Roman" w:cs="Times New Roman"/>
          <w:sz w:val="24"/>
          <w:szCs w:val="24"/>
        </w:rPr>
        <w:t xml:space="preserve">, </w:t>
      </w:r>
      <w:r w:rsidR="001C1307" w:rsidRPr="00BD1E02">
        <w:rPr>
          <w:rFonts w:ascii="Times New Roman" w:eastAsia="Arial" w:hAnsi="Times New Roman" w:cs="Times New Roman"/>
          <w:sz w:val="24"/>
          <w:szCs w:val="24"/>
        </w:rPr>
        <w:t>hence why it is</w:t>
      </w:r>
      <w:r w:rsidR="00E91E67" w:rsidRPr="00BD1E02">
        <w:rPr>
          <w:rFonts w:ascii="Times New Roman" w:eastAsia="Arial" w:hAnsi="Times New Roman" w:cs="Times New Roman"/>
          <w:sz w:val="24"/>
          <w:szCs w:val="24"/>
        </w:rPr>
        <w:t xml:space="preserve"> more difficult to destroy or </w:t>
      </w:r>
      <w:r w:rsidR="00C52025" w:rsidRPr="00BD1E02">
        <w:rPr>
          <w:rFonts w:ascii="Times New Roman" w:eastAsia="Arial" w:hAnsi="Times New Roman" w:cs="Times New Roman"/>
          <w:sz w:val="24"/>
          <w:szCs w:val="24"/>
        </w:rPr>
        <w:t>contain</w:t>
      </w:r>
      <w:r w:rsidR="00E91E67" w:rsidRPr="00BD1E02">
        <w:rPr>
          <w:rFonts w:ascii="Times New Roman" w:eastAsia="Arial" w:hAnsi="Times New Roman" w:cs="Times New Roman"/>
          <w:sz w:val="24"/>
          <w:szCs w:val="24"/>
        </w:rPr>
        <w:t>.</w:t>
      </w:r>
      <w:r w:rsidR="00C77302" w:rsidRPr="00BD1E02">
        <w:rPr>
          <w:rFonts w:ascii="Times New Roman" w:eastAsia="Arial" w:hAnsi="Times New Roman" w:cs="Times New Roman"/>
          <w:sz w:val="24"/>
          <w:szCs w:val="24"/>
        </w:rPr>
        <w:t xml:space="preserve"> </w:t>
      </w:r>
      <w:r w:rsidR="00DA2D0E" w:rsidRPr="00BD1E02">
        <w:rPr>
          <w:rFonts w:ascii="Times New Roman" w:eastAsia="Arial" w:hAnsi="Times New Roman" w:cs="Times New Roman"/>
          <w:sz w:val="24"/>
          <w:szCs w:val="24"/>
        </w:rPr>
        <w:t xml:space="preserve">Public Health England have issued guidance and </w:t>
      </w:r>
      <w:r w:rsidR="00DD28B2" w:rsidRPr="00BD1E02">
        <w:rPr>
          <w:rFonts w:ascii="Times New Roman" w:eastAsia="Arial" w:hAnsi="Times New Roman" w:cs="Times New Roman"/>
          <w:sz w:val="24"/>
          <w:szCs w:val="24"/>
        </w:rPr>
        <w:t xml:space="preserve">local restriction </w:t>
      </w:r>
      <w:r w:rsidR="00DA2D0E" w:rsidRPr="00BD1E02">
        <w:rPr>
          <w:rFonts w:ascii="Times New Roman" w:eastAsia="Arial" w:hAnsi="Times New Roman" w:cs="Times New Roman"/>
          <w:sz w:val="24"/>
          <w:szCs w:val="24"/>
        </w:rPr>
        <w:t xml:space="preserve">tiers within </w:t>
      </w:r>
      <w:r w:rsidR="00860E5B" w:rsidRPr="00BD1E02">
        <w:rPr>
          <w:rFonts w:ascii="Times New Roman" w:eastAsia="Arial" w:hAnsi="Times New Roman" w:cs="Times New Roman"/>
          <w:sz w:val="24"/>
          <w:szCs w:val="24"/>
        </w:rPr>
        <w:t>England’s</w:t>
      </w:r>
      <w:r w:rsidR="00DA2D0E" w:rsidRPr="00BD1E02">
        <w:rPr>
          <w:rFonts w:ascii="Times New Roman" w:eastAsia="Arial" w:hAnsi="Times New Roman" w:cs="Times New Roman"/>
          <w:sz w:val="24"/>
          <w:szCs w:val="24"/>
        </w:rPr>
        <w:t xml:space="preserve"> province to </w:t>
      </w:r>
      <w:r w:rsidR="00A60060" w:rsidRPr="00BD1E02">
        <w:rPr>
          <w:rFonts w:ascii="Times New Roman" w:eastAsia="Arial" w:hAnsi="Times New Roman" w:cs="Times New Roman"/>
          <w:sz w:val="24"/>
          <w:szCs w:val="24"/>
        </w:rPr>
        <w:t xml:space="preserve">curb </w:t>
      </w:r>
      <w:r w:rsidR="00860E5B" w:rsidRPr="00BD1E02">
        <w:rPr>
          <w:rFonts w:ascii="Times New Roman" w:eastAsia="Arial" w:hAnsi="Times New Roman" w:cs="Times New Roman"/>
          <w:sz w:val="24"/>
          <w:szCs w:val="24"/>
        </w:rPr>
        <w:t>outbreaks.</w:t>
      </w:r>
      <w:r w:rsidR="001E555A" w:rsidRPr="00BD1E02">
        <w:rPr>
          <w:rFonts w:ascii="Times New Roman" w:eastAsia="Arial" w:hAnsi="Times New Roman" w:cs="Times New Roman"/>
          <w:sz w:val="24"/>
          <w:szCs w:val="24"/>
        </w:rPr>
        <w:t xml:space="preserve"> Public Health Wales also </w:t>
      </w:r>
      <w:r w:rsidR="006B3D5A" w:rsidRPr="00BD1E02">
        <w:rPr>
          <w:rFonts w:ascii="Times New Roman" w:eastAsia="Arial" w:hAnsi="Times New Roman" w:cs="Times New Roman"/>
          <w:sz w:val="24"/>
          <w:szCs w:val="24"/>
        </w:rPr>
        <w:t>governs</w:t>
      </w:r>
      <w:r w:rsidR="001E555A" w:rsidRPr="00BD1E02">
        <w:rPr>
          <w:rFonts w:ascii="Times New Roman" w:eastAsia="Arial" w:hAnsi="Times New Roman" w:cs="Times New Roman"/>
          <w:sz w:val="24"/>
          <w:szCs w:val="24"/>
        </w:rPr>
        <w:t xml:space="preserve"> their</w:t>
      </w:r>
      <w:r w:rsidR="00655CAF" w:rsidRPr="00BD1E02">
        <w:rPr>
          <w:rFonts w:ascii="Times New Roman" w:eastAsia="Arial" w:hAnsi="Times New Roman" w:cs="Times New Roman"/>
          <w:sz w:val="24"/>
          <w:szCs w:val="24"/>
        </w:rPr>
        <w:t xml:space="preserve"> country in a similar manner</w:t>
      </w:r>
      <w:r w:rsidR="00697B68" w:rsidRPr="00BD1E02">
        <w:rPr>
          <w:rFonts w:ascii="Times New Roman" w:eastAsia="Arial" w:hAnsi="Times New Roman" w:cs="Times New Roman"/>
          <w:sz w:val="24"/>
          <w:szCs w:val="24"/>
        </w:rPr>
        <w:t>.</w:t>
      </w:r>
      <w:r w:rsidR="00E61903" w:rsidRPr="00BD1E02">
        <w:rPr>
          <w:rFonts w:ascii="Times New Roman" w:eastAsia="Arial" w:hAnsi="Times New Roman" w:cs="Times New Roman"/>
          <w:sz w:val="24"/>
          <w:szCs w:val="24"/>
        </w:rPr>
        <w:t xml:space="preserve"> </w:t>
      </w:r>
      <w:r w:rsidR="00AC405D" w:rsidRPr="00BD1E02">
        <w:rPr>
          <w:rFonts w:ascii="Times New Roman" w:eastAsia="Arial" w:hAnsi="Times New Roman" w:cs="Times New Roman"/>
          <w:sz w:val="24"/>
          <w:szCs w:val="24"/>
        </w:rPr>
        <w:t>To this effect, i</w:t>
      </w:r>
      <w:r w:rsidR="00E61903" w:rsidRPr="00BD1E02">
        <w:rPr>
          <w:rFonts w:ascii="Times New Roman" w:eastAsia="Arial" w:hAnsi="Times New Roman" w:cs="Times New Roman"/>
          <w:sz w:val="24"/>
          <w:szCs w:val="24"/>
        </w:rPr>
        <w:t>n this paper</w:t>
      </w:r>
      <w:r w:rsidR="00025D20" w:rsidRPr="00BD1E02">
        <w:rPr>
          <w:rFonts w:ascii="Times New Roman" w:eastAsia="Arial" w:hAnsi="Times New Roman" w:cs="Times New Roman"/>
          <w:sz w:val="24"/>
          <w:szCs w:val="24"/>
        </w:rPr>
        <w:t xml:space="preserve"> I</w:t>
      </w:r>
      <w:r w:rsidR="009816B3" w:rsidRPr="00BD1E02">
        <w:rPr>
          <w:rFonts w:ascii="Times New Roman" w:eastAsia="Arial" w:hAnsi="Times New Roman" w:cs="Times New Roman"/>
          <w:sz w:val="24"/>
          <w:szCs w:val="24"/>
        </w:rPr>
        <w:t xml:space="preserve"> will be discussing the significance of incorporating these practices</w:t>
      </w:r>
      <w:r w:rsidR="00142598" w:rsidRPr="00BD1E02">
        <w:rPr>
          <w:rFonts w:ascii="Times New Roman" w:eastAsia="Arial" w:hAnsi="Times New Roman" w:cs="Times New Roman"/>
          <w:sz w:val="24"/>
          <w:szCs w:val="24"/>
        </w:rPr>
        <w:t>,</w:t>
      </w:r>
      <w:r w:rsidR="009816B3" w:rsidRPr="00BD1E02">
        <w:rPr>
          <w:rFonts w:ascii="Times New Roman" w:eastAsia="Arial" w:hAnsi="Times New Roman" w:cs="Times New Roman"/>
          <w:sz w:val="24"/>
          <w:szCs w:val="24"/>
        </w:rPr>
        <w:t xml:space="preserve"> to supp</w:t>
      </w:r>
      <w:r w:rsidR="00AA1F43" w:rsidRPr="00BD1E02">
        <w:rPr>
          <w:rFonts w:ascii="Times New Roman" w:eastAsia="Arial" w:hAnsi="Times New Roman" w:cs="Times New Roman"/>
          <w:sz w:val="24"/>
          <w:szCs w:val="24"/>
        </w:rPr>
        <w:t>lemen</w:t>
      </w:r>
      <w:r w:rsidR="00524BFB" w:rsidRPr="00BD1E02">
        <w:rPr>
          <w:rFonts w:ascii="Times New Roman" w:eastAsia="Arial" w:hAnsi="Times New Roman" w:cs="Times New Roman"/>
          <w:sz w:val="24"/>
          <w:szCs w:val="24"/>
        </w:rPr>
        <w:t>t</w:t>
      </w:r>
      <w:r w:rsidR="009816B3" w:rsidRPr="00BD1E02">
        <w:rPr>
          <w:rFonts w:ascii="Times New Roman" w:eastAsia="Arial" w:hAnsi="Times New Roman" w:cs="Times New Roman"/>
          <w:sz w:val="24"/>
          <w:szCs w:val="24"/>
        </w:rPr>
        <w:t xml:space="preserve"> the health and well-being of the students</w:t>
      </w:r>
      <w:r w:rsidR="009816B3" w:rsidRPr="00BD1E02">
        <w:rPr>
          <w:rFonts w:ascii="Times New Roman" w:hAnsi="Times New Roman" w:cs="Times New Roman"/>
          <w:sz w:val="24"/>
          <w:szCs w:val="24"/>
        </w:rPr>
        <w:t xml:space="preserve"> </w:t>
      </w:r>
      <w:r w:rsidR="005760BA" w:rsidRPr="00BD1E02">
        <w:rPr>
          <w:rFonts w:ascii="Times New Roman" w:hAnsi="Times New Roman" w:cs="Times New Roman"/>
          <w:sz w:val="24"/>
          <w:szCs w:val="24"/>
        </w:rPr>
        <w:t xml:space="preserve">at </w:t>
      </w:r>
      <w:r w:rsidR="009816B3" w:rsidRPr="00BD1E02">
        <w:rPr>
          <w:rFonts w:ascii="Times New Roman" w:eastAsia="Arial" w:hAnsi="Times New Roman" w:cs="Times New Roman"/>
          <w:sz w:val="24"/>
          <w:szCs w:val="24"/>
        </w:rPr>
        <w:t xml:space="preserve">TSD secondary school. </w:t>
      </w:r>
      <w:r w:rsidR="003E0BBA" w:rsidRPr="00BD1E02">
        <w:rPr>
          <w:rFonts w:ascii="Times New Roman" w:eastAsia="Arial" w:hAnsi="Times New Roman" w:cs="Times New Roman"/>
          <w:sz w:val="24"/>
          <w:szCs w:val="24"/>
        </w:rPr>
        <w:t>In addition, I</w:t>
      </w:r>
      <w:r w:rsidR="00E61903" w:rsidRPr="00BD1E02">
        <w:rPr>
          <w:rFonts w:ascii="Times New Roman" w:eastAsia="Arial" w:hAnsi="Times New Roman" w:cs="Times New Roman"/>
          <w:sz w:val="24"/>
          <w:szCs w:val="24"/>
        </w:rPr>
        <w:t xml:space="preserve"> am proposing </w:t>
      </w:r>
      <w:r w:rsidR="00D24E90" w:rsidRPr="00BD1E02">
        <w:rPr>
          <w:rFonts w:ascii="Times New Roman" w:eastAsia="Arial" w:hAnsi="Times New Roman" w:cs="Times New Roman"/>
          <w:sz w:val="24"/>
          <w:szCs w:val="24"/>
        </w:rPr>
        <w:t xml:space="preserve">ways in which the school grounds could be developed to </w:t>
      </w:r>
      <w:r w:rsidR="008331DD" w:rsidRPr="00BD1E02">
        <w:rPr>
          <w:rFonts w:ascii="Times New Roman" w:eastAsia="Arial" w:hAnsi="Times New Roman" w:cs="Times New Roman"/>
          <w:sz w:val="24"/>
          <w:szCs w:val="24"/>
        </w:rPr>
        <w:t>facilitate</w:t>
      </w:r>
      <w:r w:rsidR="00D24E90" w:rsidRPr="00BD1E02">
        <w:rPr>
          <w:rFonts w:ascii="Times New Roman" w:eastAsia="Arial" w:hAnsi="Times New Roman" w:cs="Times New Roman"/>
          <w:sz w:val="24"/>
          <w:szCs w:val="24"/>
        </w:rPr>
        <w:t xml:space="preserve"> adventurous activities and outdoor learning to </w:t>
      </w:r>
      <w:r w:rsidR="008331DD" w:rsidRPr="00BD1E02">
        <w:rPr>
          <w:rFonts w:ascii="Times New Roman" w:eastAsia="Arial" w:hAnsi="Times New Roman" w:cs="Times New Roman"/>
          <w:sz w:val="24"/>
          <w:szCs w:val="24"/>
        </w:rPr>
        <w:t>support</w:t>
      </w:r>
      <w:r w:rsidR="00D24E90" w:rsidRPr="00BD1E02">
        <w:rPr>
          <w:rFonts w:ascii="Times New Roman" w:eastAsia="Arial" w:hAnsi="Times New Roman" w:cs="Times New Roman"/>
          <w:sz w:val="24"/>
          <w:szCs w:val="24"/>
        </w:rPr>
        <w:t xml:space="preserve"> the </w:t>
      </w:r>
      <w:r w:rsidR="00241058">
        <w:rPr>
          <w:rFonts w:ascii="Times New Roman" w:eastAsia="Arial" w:hAnsi="Times New Roman" w:cs="Times New Roman"/>
          <w:sz w:val="24"/>
          <w:szCs w:val="24"/>
        </w:rPr>
        <w:t xml:space="preserve">fundamental </w:t>
      </w:r>
      <w:r w:rsidR="00D24E90" w:rsidRPr="00BD1E02">
        <w:rPr>
          <w:rFonts w:ascii="Times New Roman" w:eastAsia="Arial" w:hAnsi="Times New Roman" w:cs="Times New Roman"/>
          <w:sz w:val="24"/>
          <w:szCs w:val="24"/>
        </w:rPr>
        <w:t xml:space="preserve">development of physical literacy, </w:t>
      </w:r>
      <w:r w:rsidR="00AC67AF" w:rsidRPr="00BD1E02">
        <w:rPr>
          <w:rFonts w:ascii="Times New Roman" w:eastAsia="Arial" w:hAnsi="Times New Roman" w:cs="Times New Roman"/>
          <w:sz w:val="24"/>
          <w:szCs w:val="24"/>
        </w:rPr>
        <w:t>health,</w:t>
      </w:r>
      <w:r w:rsidR="00D24E90" w:rsidRPr="00BD1E02">
        <w:rPr>
          <w:rFonts w:ascii="Times New Roman" w:eastAsia="Arial" w:hAnsi="Times New Roman" w:cs="Times New Roman"/>
          <w:sz w:val="24"/>
          <w:szCs w:val="24"/>
        </w:rPr>
        <w:t xml:space="preserve"> and well-being</w:t>
      </w:r>
      <w:bookmarkStart w:id="3" w:name="_Hlk62743305"/>
      <w:r w:rsidR="00F83AE5" w:rsidRPr="00BD1E02">
        <w:rPr>
          <w:rFonts w:ascii="Times New Roman" w:eastAsia="Arial" w:hAnsi="Times New Roman" w:cs="Times New Roman"/>
          <w:sz w:val="24"/>
          <w:szCs w:val="24"/>
        </w:rPr>
        <w:t>.</w:t>
      </w:r>
      <w:r w:rsidR="00673FD3" w:rsidRPr="00BD1E02">
        <w:rPr>
          <w:rFonts w:ascii="Times New Roman" w:eastAsia="Arial" w:hAnsi="Times New Roman" w:cs="Times New Roman"/>
          <w:sz w:val="24"/>
          <w:szCs w:val="24"/>
        </w:rPr>
        <w:t xml:space="preserve"> </w:t>
      </w:r>
    </w:p>
    <w:bookmarkEnd w:id="3"/>
    <w:p w14:paraId="7DA94563" w14:textId="4306C284" w:rsidR="00944858" w:rsidRPr="00BD1E02" w:rsidRDefault="00A7569B" w:rsidP="00B469E9">
      <w:pPr>
        <w:spacing w:line="360" w:lineRule="auto"/>
        <w:rPr>
          <w:rFonts w:ascii="Times New Roman" w:eastAsia="Arial" w:hAnsi="Times New Roman" w:cs="Times New Roman"/>
          <w:sz w:val="24"/>
          <w:szCs w:val="24"/>
        </w:rPr>
      </w:pPr>
      <w:r w:rsidRPr="00BD1E02">
        <w:rPr>
          <w:rFonts w:ascii="Times New Roman" w:eastAsia="Arial" w:hAnsi="Times New Roman" w:cs="Times New Roman"/>
          <w:sz w:val="24"/>
          <w:szCs w:val="24"/>
        </w:rPr>
        <w:t>Government officials of the department of Health and Safety</w:t>
      </w:r>
      <w:r w:rsidR="00840CF8" w:rsidRPr="00BD1E02">
        <w:rPr>
          <w:rFonts w:ascii="Times New Roman" w:eastAsia="Arial" w:hAnsi="Times New Roman" w:cs="Times New Roman"/>
          <w:sz w:val="24"/>
          <w:szCs w:val="24"/>
        </w:rPr>
        <w:t xml:space="preserve"> Executive</w:t>
      </w:r>
      <w:r w:rsidR="00BD3C79" w:rsidRPr="00BD1E02">
        <w:rPr>
          <w:rFonts w:ascii="Times New Roman" w:eastAsia="Arial" w:hAnsi="Times New Roman" w:cs="Times New Roman"/>
          <w:sz w:val="24"/>
          <w:szCs w:val="24"/>
        </w:rPr>
        <w:t xml:space="preserve"> (HSE)</w:t>
      </w:r>
      <w:r w:rsidR="00EB3118" w:rsidRPr="00BD1E02">
        <w:rPr>
          <w:rFonts w:ascii="Times New Roman" w:eastAsia="Arial" w:hAnsi="Times New Roman" w:cs="Times New Roman"/>
          <w:sz w:val="24"/>
          <w:szCs w:val="24"/>
        </w:rPr>
        <w:t xml:space="preserve"> </w:t>
      </w:r>
      <w:r w:rsidR="00BA6CE0" w:rsidRPr="00BD1E02">
        <w:rPr>
          <w:rFonts w:ascii="Times New Roman" w:eastAsia="Arial" w:hAnsi="Times New Roman" w:cs="Times New Roman"/>
          <w:sz w:val="24"/>
          <w:szCs w:val="24"/>
        </w:rPr>
        <w:t xml:space="preserve">have implemented </w:t>
      </w:r>
      <w:r w:rsidR="008E4219" w:rsidRPr="00BD1E02">
        <w:rPr>
          <w:rFonts w:ascii="Times New Roman" w:eastAsia="Arial" w:hAnsi="Times New Roman" w:cs="Times New Roman"/>
          <w:sz w:val="24"/>
          <w:szCs w:val="24"/>
        </w:rPr>
        <w:t>control measures</w:t>
      </w:r>
      <w:r w:rsidR="00BA6CE0" w:rsidRPr="00BD1E02">
        <w:rPr>
          <w:rFonts w:ascii="Times New Roman" w:eastAsia="Arial" w:hAnsi="Times New Roman" w:cs="Times New Roman"/>
          <w:sz w:val="24"/>
          <w:szCs w:val="24"/>
        </w:rPr>
        <w:t xml:space="preserve"> for </w:t>
      </w:r>
      <w:r w:rsidR="00F42807" w:rsidRPr="00BD1E02">
        <w:rPr>
          <w:rFonts w:ascii="Times New Roman" w:eastAsia="Arial" w:hAnsi="Times New Roman" w:cs="Times New Roman"/>
          <w:sz w:val="24"/>
          <w:szCs w:val="24"/>
        </w:rPr>
        <w:t xml:space="preserve">workplaces </w:t>
      </w:r>
      <w:r w:rsidR="00CC64AE" w:rsidRPr="00BD1E02">
        <w:rPr>
          <w:rFonts w:ascii="Times New Roman" w:eastAsia="Arial" w:hAnsi="Times New Roman" w:cs="Times New Roman"/>
          <w:sz w:val="24"/>
          <w:szCs w:val="24"/>
        </w:rPr>
        <w:t xml:space="preserve">to </w:t>
      </w:r>
      <w:r w:rsidR="00FA33E3" w:rsidRPr="00BD1E02">
        <w:rPr>
          <w:rFonts w:ascii="Times New Roman" w:eastAsia="Arial" w:hAnsi="Times New Roman" w:cs="Times New Roman"/>
          <w:sz w:val="24"/>
          <w:szCs w:val="24"/>
        </w:rPr>
        <w:t>facilitate</w:t>
      </w:r>
      <w:r w:rsidR="00CC64AE" w:rsidRPr="00BD1E02">
        <w:rPr>
          <w:rFonts w:ascii="Times New Roman" w:eastAsia="Arial" w:hAnsi="Times New Roman" w:cs="Times New Roman"/>
          <w:sz w:val="24"/>
          <w:szCs w:val="24"/>
        </w:rPr>
        <w:t xml:space="preserve"> the return of </w:t>
      </w:r>
      <w:r w:rsidR="00FA33E3" w:rsidRPr="00BD1E02">
        <w:rPr>
          <w:rFonts w:ascii="Times New Roman" w:eastAsia="Arial" w:hAnsi="Times New Roman" w:cs="Times New Roman"/>
          <w:sz w:val="24"/>
          <w:szCs w:val="24"/>
        </w:rPr>
        <w:t>business and encourage normality.</w:t>
      </w:r>
      <w:r w:rsidRPr="00BD1E02">
        <w:rPr>
          <w:rFonts w:ascii="Times New Roman" w:eastAsia="Arial" w:hAnsi="Times New Roman" w:cs="Times New Roman"/>
          <w:sz w:val="24"/>
          <w:szCs w:val="24"/>
        </w:rPr>
        <w:t xml:space="preserve"> </w:t>
      </w:r>
      <w:r w:rsidR="00B6765E" w:rsidRPr="00BD1E02">
        <w:rPr>
          <w:rFonts w:ascii="Times New Roman" w:eastAsia="Arial" w:hAnsi="Times New Roman" w:cs="Times New Roman"/>
          <w:sz w:val="24"/>
          <w:szCs w:val="24"/>
        </w:rPr>
        <w:t xml:space="preserve">The initial </w:t>
      </w:r>
      <w:r w:rsidR="008E64B0" w:rsidRPr="00BD1E02">
        <w:rPr>
          <w:rFonts w:ascii="Times New Roman" w:eastAsia="Arial" w:hAnsi="Times New Roman" w:cs="Times New Roman"/>
          <w:sz w:val="24"/>
          <w:szCs w:val="24"/>
        </w:rPr>
        <w:t>n</w:t>
      </w:r>
      <w:r w:rsidR="00B6765E" w:rsidRPr="00BD1E02">
        <w:rPr>
          <w:rFonts w:ascii="Times New Roman" w:eastAsia="Arial" w:hAnsi="Times New Roman" w:cs="Times New Roman"/>
          <w:sz w:val="24"/>
          <w:szCs w:val="24"/>
        </w:rPr>
        <w:t>ational</w:t>
      </w:r>
      <w:r w:rsidR="00BC634C" w:rsidRPr="00BD1E02">
        <w:rPr>
          <w:rFonts w:ascii="Times New Roman" w:eastAsia="Arial" w:hAnsi="Times New Roman" w:cs="Times New Roman"/>
          <w:sz w:val="24"/>
          <w:szCs w:val="24"/>
        </w:rPr>
        <w:t xml:space="preserve"> lockdown </w:t>
      </w:r>
      <w:r w:rsidR="000F5275" w:rsidRPr="00BD1E02">
        <w:rPr>
          <w:rFonts w:ascii="Times New Roman" w:eastAsia="Arial" w:hAnsi="Times New Roman" w:cs="Times New Roman"/>
          <w:sz w:val="24"/>
          <w:szCs w:val="24"/>
        </w:rPr>
        <w:t xml:space="preserve">in March 2020, </w:t>
      </w:r>
      <w:r w:rsidR="00BC634C" w:rsidRPr="00BD1E02">
        <w:rPr>
          <w:rFonts w:ascii="Times New Roman" w:eastAsia="Arial" w:hAnsi="Times New Roman" w:cs="Times New Roman"/>
          <w:sz w:val="24"/>
          <w:szCs w:val="24"/>
        </w:rPr>
        <w:t xml:space="preserve">adversely damaged the economy </w:t>
      </w:r>
      <w:r w:rsidR="0025682B" w:rsidRPr="00BD1E02">
        <w:rPr>
          <w:rFonts w:ascii="Times New Roman" w:eastAsia="Arial" w:hAnsi="Times New Roman" w:cs="Times New Roman"/>
          <w:sz w:val="24"/>
          <w:szCs w:val="24"/>
        </w:rPr>
        <w:t xml:space="preserve">activity </w:t>
      </w:r>
      <w:r w:rsidR="00BC634C" w:rsidRPr="00BD1E02">
        <w:rPr>
          <w:rFonts w:ascii="Times New Roman" w:eastAsia="Arial" w:hAnsi="Times New Roman" w:cs="Times New Roman"/>
          <w:sz w:val="24"/>
          <w:szCs w:val="24"/>
        </w:rPr>
        <w:t xml:space="preserve">more than first thought according to </w:t>
      </w:r>
      <w:r w:rsidR="0021413F" w:rsidRPr="00BD1E02">
        <w:rPr>
          <w:rFonts w:ascii="Times New Roman" w:eastAsia="Arial" w:hAnsi="Times New Roman" w:cs="Times New Roman"/>
          <w:sz w:val="24"/>
          <w:szCs w:val="24"/>
        </w:rPr>
        <w:t>the International Monetary Fund in a</w:t>
      </w:r>
      <w:r w:rsidR="006D3726" w:rsidRPr="00BD1E02">
        <w:rPr>
          <w:rFonts w:ascii="Times New Roman" w:eastAsia="Arial" w:hAnsi="Times New Roman" w:cs="Times New Roman"/>
          <w:sz w:val="24"/>
          <w:szCs w:val="24"/>
        </w:rPr>
        <w:t>n analysis</w:t>
      </w:r>
      <w:r w:rsidR="0021413F" w:rsidRPr="00BD1E02">
        <w:rPr>
          <w:rFonts w:ascii="Times New Roman" w:eastAsia="Arial" w:hAnsi="Times New Roman" w:cs="Times New Roman"/>
          <w:sz w:val="24"/>
          <w:szCs w:val="24"/>
        </w:rPr>
        <w:t xml:space="preserve"> report regarding World Economics.</w:t>
      </w:r>
      <w:r w:rsidR="00B6765E" w:rsidRPr="00BD1E02">
        <w:rPr>
          <w:rFonts w:ascii="Times New Roman" w:eastAsia="Arial" w:hAnsi="Times New Roman" w:cs="Times New Roman"/>
          <w:sz w:val="24"/>
          <w:szCs w:val="24"/>
        </w:rPr>
        <w:t xml:space="preserve"> </w:t>
      </w:r>
      <w:r w:rsidR="007843B6" w:rsidRPr="00BD1E02">
        <w:rPr>
          <w:rFonts w:ascii="Times New Roman" w:eastAsia="Arial" w:hAnsi="Times New Roman" w:cs="Times New Roman"/>
          <w:sz w:val="24"/>
          <w:szCs w:val="24"/>
        </w:rPr>
        <w:t xml:space="preserve">Figures revealed </w:t>
      </w:r>
      <w:r w:rsidR="004D016A" w:rsidRPr="00BD1E02">
        <w:rPr>
          <w:rFonts w:ascii="Times New Roman" w:eastAsia="Arial" w:hAnsi="Times New Roman" w:cs="Times New Roman"/>
          <w:sz w:val="24"/>
          <w:szCs w:val="24"/>
        </w:rPr>
        <w:t>that</w:t>
      </w:r>
      <w:r w:rsidR="00D41313" w:rsidRPr="00BD1E02">
        <w:rPr>
          <w:rFonts w:ascii="Times New Roman" w:eastAsia="Arial" w:hAnsi="Times New Roman" w:cs="Times New Roman"/>
          <w:sz w:val="24"/>
          <w:szCs w:val="24"/>
        </w:rPr>
        <w:t xml:space="preserve"> in</w:t>
      </w:r>
      <w:r w:rsidR="004D016A" w:rsidRPr="00BD1E02">
        <w:rPr>
          <w:rFonts w:ascii="Times New Roman" w:eastAsia="Arial" w:hAnsi="Times New Roman" w:cs="Times New Roman"/>
          <w:sz w:val="24"/>
          <w:szCs w:val="24"/>
        </w:rPr>
        <w:t xml:space="preserve"> the first half of the lockdown</w:t>
      </w:r>
      <w:r w:rsidR="008E030D" w:rsidRPr="00BD1E02">
        <w:rPr>
          <w:rFonts w:ascii="Times New Roman" w:eastAsia="Arial" w:hAnsi="Times New Roman" w:cs="Times New Roman"/>
          <w:sz w:val="24"/>
          <w:szCs w:val="24"/>
        </w:rPr>
        <w:t>,</w:t>
      </w:r>
      <w:r w:rsidR="004D016A" w:rsidRPr="00BD1E02">
        <w:rPr>
          <w:rFonts w:ascii="Times New Roman" w:eastAsia="Arial" w:hAnsi="Times New Roman" w:cs="Times New Roman"/>
          <w:sz w:val="24"/>
          <w:szCs w:val="24"/>
        </w:rPr>
        <w:t xml:space="preserve"> </w:t>
      </w:r>
      <w:r w:rsidR="00ED4CA9" w:rsidRPr="00BD1E02">
        <w:rPr>
          <w:rFonts w:ascii="Times New Roman" w:eastAsia="Arial" w:hAnsi="Times New Roman" w:cs="Times New Roman"/>
          <w:sz w:val="24"/>
          <w:szCs w:val="24"/>
        </w:rPr>
        <w:t>global</w:t>
      </w:r>
      <w:r w:rsidR="00EB0F66" w:rsidRPr="00BD1E02">
        <w:rPr>
          <w:rFonts w:ascii="Times New Roman" w:eastAsia="Arial" w:hAnsi="Times New Roman" w:cs="Times New Roman"/>
          <w:sz w:val="24"/>
          <w:szCs w:val="24"/>
        </w:rPr>
        <w:t xml:space="preserve"> wealth</w:t>
      </w:r>
      <w:r w:rsidR="00ED4CA9" w:rsidRPr="00BD1E02">
        <w:rPr>
          <w:rFonts w:ascii="Times New Roman" w:eastAsia="Arial" w:hAnsi="Times New Roman" w:cs="Times New Roman"/>
          <w:sz w:val="24"/>
          <w:szCs w:val="24"/>
        </w:rPr>
        <w:t xml:space="preserve"> </w:t>
      </w:r>
      <w:r w:rsidR="008E030D" w:rsidRPr="00BD1E02">
        <w:rPr>
          <w:rFonts w:ascii="Times New Roman" w:eastAsia="Arial" w:hAnsi="Times New Roman" w:cs="Times New Roman"/>
          <w:sz w:val="24"/>
          <w:szCs w:val="24"/>
        </w:rPr>
        <w:t xml:space="preserve">was </w:t>
      </w:r>
      <w:r w:rsidR="00ED4CA9" w:rsidRPr="00BD1E02">
        <w:rPr>
          <w:rFonts w:ascii="Times New Roman" w:eastAsia="Arial" w:hAnsi="Times New Roman" w:cs="Times New Roman"/>
          <w:sz w:val="24"/>
          <w:szCs w:val="24"/>
        </w:rPr>
        <w:t xml:space="preserve">contracted </w:t>
      </w:r>
      <w:r w:rsidR="006B3F42" w:rsidRPr="00BD1E02">
        <w:rPr>
          <w:rFonts w:ascii="Times New Roman" w:eastAsia="Arial" w:hAnsi="Times New Roman" w:cs="Times New Roman"/>
          <w:sz w:val="24"/>
          <w:szCs w:val="24"/>
        </w:rPr>
        <w:t xml:space="preserve">by </w:t>
      </w:r>
      <w:r w:rsidR="00945BE8" w:rsidRPr="00BD1E02">
        <w:rPr>
          <w:rFonts w:ascii="Times New Roman" w:eastAsia="Arial" w:hAnsi="Times New Roman" w:cs="Times New Roman"/>
          <w:sz w:val="24"/>
          <w:szCs w:val="24"/>
        </w:rPr>
        <w:t>-3% which was worse than the financial crisis in Britain in 2008-2009</w:t>
      </w:r>
      <w:r w:rsidR="006068C1" w:rsidRPr="00BD1E02">
        <w:rPr>
          <w:rFonts w:ascii="Times New Roman" w:eastAsia="Arial" w:hAnsi="Times New Roman" w:cs="Times New Roman"/>
          <w:sz w:val="24"/>
          <w:szCs w:val="24"/>
        </w:rPr>
        <w:t>- “</w:t>
      </w:r>
      <w:r w:rsidR="003C1889" w:rsidRPr="00BD1E02">
        <w:rPr>
          <w:rFonts w:ascii="Times New Roman" w:eastAsia="Arial" w:hAnsi="Times New Roman" w:cs="Times New Roman"/>
          <w:sz w:val="24"/>
          <w:szCs w:val="24"/>
        </w:rPr>
        <w:t xml:space="preserve">the global decline in work hours in </w:t>
      </w:r>
      <w:r w:rsidR="00072785" w:rsidRPr="00BD1E02">
        <w:rPr>
          <w:rFonts w:ascii="Times New Roman" w:eastAsia="Arial" w:hAnsi="Times New Roman" w:cs="Times New Roman"/>
          <w:sz w:val="24"/>
          <w:szCs w:val="24"/>
        </w:rPr>
        <w:t>2020: Q</w:t>
      </w:r>
      <w:r w:rsidR="003C1889" w:rsidRPr="00BD1E02">
        <w:rPr>
          <w:rFonts w:ascii="Times New Roman" w:eastAsia="Arial" w:hAnsi="Times New Roman" w:cs="Times New Roman"/>
          <w:sz w:val="24"/>
          <w:szCs w:val="24"/>
        </w:rPr>
        <w:t>1</w:t>
      </w:r>
      <w:r w:rsidR="00072785" w:rsidRPr="00BD1E02">
        <w:rPr>
          <w:rFonts w:ascii="Times New Roman" w:eastAsia="Arial" w:hAnsi="Times New Roman" w:cs="Times New Roman"/>
          <w:sz w:val="24"/>
          <w:szCs w:val="24"/>
        </w:rPr>
        <w:t xml:space="preserve"> compared to 2019: Q4 was equivalent to the loss of 130 million full-time jobs</w:t>
      </w:r>
      <w:r w:rsidR="005620B0" w:rsidRPr="00BD1E02">
        <w:rPr>
          <w:rFonts w:ascii="Times New Roman" w:eastAsia="Arial" w:hAnsi="Times New Roman" w:cs="Times New Roman"/>
          <w:sz w:val="24"/>
          <w:szCs w:val="24"/>
        </w:rPr>
        <w:t>”</w:t>
      </w:r>
      <w:r w:rsidR="00945BE8" w:rsidRPr="00BD1E02">
        <w:rPr>
          <w:rFonts w:ascii="Times New Roman" w:eastAsia="Arial" w:hAnsi="Times New Roman" w:cs="Times New Roman"/>
          <w:sz w:val="24"/>
          <w:szCs w:val="24"/>
        </w:rPr>
        <w:t xml:space="preserve"> </w:t>
      </w:r>
      <w:r w:rsidR="005620B0" w:rsidRPr="00BD1E02">
        <w:rPr>
          <w:rFonts w:ascii="Times New Roman" w:eastAsia="Arial" w:hAnsi="Times New Roman" w:cs="Times New Roman"/>
          <w:sz w:val="24"/>
          <w:szCs w:val="24"/>
        </w:rPr>
        <w:t xml:space="preserve">(International Monetary Fund.org, </w:t>
      </w:r>
      <w:r w:rsidR="00072785" w:rsidRPr="00BD1E02">
        <w:rPr>
          <w:rFonts w:ascii="Times New Roman" w:eastAsia="Arial" w:hAnsi="Times New Roman" w:cs="Times New Roman"/>
          <w:sz w:val="24"/>
          <w:szCs w:val="24"/>
        </w:rPr>
        <w:t xml:space="preserve">pg. 2, </w:t>
      </w:r>
      <w:r w:rsidR="005620B0" w:rsidRPr="00BD1E02">
        <w:rPr>
          <w:rFonts w:ascii="Times New Roman" w:eastAsia="Arial" w:hAnsi="Times New Roman" w:cs="Times New Roman"/>
          <w:sz w:val="24"/>
          <w:szCs w:val="24"/>
        </w:rPr>
        <w:t>2020)</w:t>
      </w:r>
      <w:r w:rsidR="004850EB" w:rsidRPr="00BD1E02">
        <w:rPr>
          <w:rFonts w:ascii="Times New Roman" w:eastAsia="Arial" w:hAnsi="Times New Roman" w:cs="Times New Roman"/>
          <w:sz w:val="24"/>
          <w:szCs w:val="24"/>
        </w:rPr>
        <w:t xml:space="preserve">. </w:t>
      </w:r>
      <w:r w:rsidR="00BF0577" w:rsidRPr="00BD1E02">
        <w:rPr>
          <w:rFonts w:ascii="Times New Roman" w:eastAsia="Arial" w:hAnsi="Times New Roman" w:cs="Times New Roman"/>
          <w:sz w:val="24"/>
          <w:szCs w:val="24"/>
        </w:rPr>
        <w:t>For m</w:t>
      </w:r>
      <w:r w:rsidR="00654F7A" w:rsidRPr="00BD1E02">
        <w:rPr>
          <w:rFonts w:ascii="Times New Roman" w:eastAsia="Arial" w:hAnsi="Times New Roman" w:cs="Times New Roman"/>
          <w:sz w:val="24"/>
          <w:szCs w:val="24"/>
        </w:rPr>
        <w:t>any</w:t>
      </w:r>
      <w:r w:rsidR="00BF0577" w:rsidRPr="00BD1E02">
        <w:rPr>
          <w:rFonts w:ascii="Times New Roman" w:eastAsia="Arial" w:hAnsi="Times New Roman" w:cs="Times New Roman"/>
          <w:sz w:val="24"/>
          <w:szCs w:val="24"/>
        </w:rPr>
        <w:t>, the pandemic has had devastating consequences</w:t>
      </w:r>
      <w:r w:rsidR="00654F7A" w:rsidRPr="00BD1E02">
        <w:rPr>
          <w:rFonts w:ascii="Times New Roman" w:eastAsia="Arial" w:hAnsi="Times New Roman" w:cs="Times New Roman"/>
          <w:sz w:val="24"/>
          <w:szCs w:val="24"/>
        </w:rPr>
        <w:t xml:space="preserve">, for </w:t>
      </w:r>
      <w:r w:rsidR="00BF0577" w:rsidRPr="00BD1E02">
        <w:rPr>
          <w:rFonts w:ascii="Times New Roman" w:eastAsia="Arial" w:hAnsi="Times New Roman" w:cs="Times New Roman"/>
          <w:sz w:val="24"/>
          <w:szCs w:val="24"/>
        </w:rPr>
        <w:t xml:space="preserve">low-income households, poverty has become a </w:t>
      </w:r>
      <w:r w:rsidR="00F61FA6" w:rsidRPr="00BD1E02">
        <w:rPr>
          <w:rFonts w:ascii="Times New Roman" w:eastAsia="Arial" w:hAnsi="Times New Roman" w:cs="Times New Roman"/>
          <w:sz w:val="24"/>
          <w:szCs w:val="24"/>
        </w:rPr>
        <w:t xml:space="preserve">terrible </w:t>
      </w:r>
      <w:r w:rsidR="00BF0577" w:rsidRPr="00BD1E02">
        <w:rPr>
          <w:rFonts w:ascii="Times New Roman" w:eastAsia="Arial" w:hAnsi="Times New Roman" w:cs="Times New Roman"/>
          <w:sz w:val="24"/>
          <w:szCs w:val="24"/>
        </w:rPr>
        <w:t>reality</w:t>
      </w:r>
      <w:r w:rsidR="00654F7A" w:rsidRPr="00BD1E02">
        <w:rPr>
          <w:rFonts w:ascii="Times New Roman" w:eastAsia="Arial" w:hAnsi="Times New Roman" w:cs="Times New Roman"/>
          <w:sz w:val="24"/>
          <w:szCs w:val="24"/>
        </w:rPr>
        <w:t>.</w:t>
      </w:r>
      <w:r w:rsidR="00317491" w:rsidRPr="00BD1E02">
        <w:rPr>
          <w:rFonts w:ascii="Times New Roman" w:eastAsia="Arial" w:hAnsi="Times New Roman" w:cs="Times New Roman"/>
          <w:sz w:val="24"/>
          <w:szCs w:val="24"/>
        </w:rPr>
        <w:t xml:space="preserve"> If </w:t>
      </w:r>
      <w:r w:rsidR="00D955DA" w:rsidRPr="00BD1E02">
        <w:rPr>
          <w:rFonts w:ascii="Times New Roman" w:eastAsia="Arial" w:hAnsi="Times New Roman" w:cs="Times New Roman"/>
          <w:sz w:val="24"/>
          <w:szCs w:val="24"/>
        </w:rPr>
        <w:t xml:space="preserve">economies cannot control infection rates, </w:t>
      </w:r>
      <w:r w:rsidR="00851AB5" w:rsidRPr="00BD1E02">
        <w:rPr>
          <w:rFonts w:ascii="Times New Roman" w:eastAsia="Arial" w:hAnsi="Times New Roman" w:cs="Times New Roman"/>
          <w:sz w:val="24"/>
          <w:szCs w:val="24"/>
        </w:rPr>
        <w:t>lengthier lockdowns will have to be administered resulting in more of a negative impact on activity thus economic growth.</w:t>
      </w:r>
      <w:r w:rsidR="000E5D91" w:rsidRPr="00BD1E02">
        <w:rPr>
          <w:rFonts w:ascii="Times New Roman" w:eastAsia="Arial" w:hAnsi="Times New Roman" w:cs="Times New Roman"/>
          <w:sz w:val="24"/>
          <w:szCs w:val="24"/>
        </w:rPr>
        <w:t xml:space="preserve"> </w:t>
      </w:r>
      <w:r w:rsidR="00031892" w:rsidRPr="00BD1E02">
        <w:rPr>
          <w:rFonts w:ascii="Times New Roman" w:eastAsia="Arial" w:hAnsi="Times New Roman" w:cs="Times New Roman"/>
          <w:sz w:val="24"/>
          <w:szCs w:val="24"/>
        </w:rPr>
        <w:t>For th</w:t>
      </w:r>
      <w:r w:rsidR="009E2EBE" w:rsidRPr="00BD1E02">
        <w:rPr>
          <w:rFonts w:ascii="Times New Roman" w:eastAsia="Arial" w:hAnsi="Times New Roman" w:cs="Times New Roman"/>
          <w:sz w:val="24"/>
          <w:szCs w:val="24"/>
        </w:rPr>
        <w:t>is</w:t>
      </w:r>
      <w:r w:rsidR="00031892" w:rsidRPr="00BD1E02">
        <w:rPr>
          <w:rFonts w:ascii="Times New Roman" w:eastAsia="Arial" w:hAnsi="Times New Roman" w:cs="Times New Roman"/>
          <w:sz w:val="24"/>
          <w:szCs w:val="24"/>
        </w:rPr>
        <w:t xml:space="preserve"> reason</w:t>
      </w:r>
      <w:r w:rsidR="00306D24" w:rsidRPr="00BD1E02">
        <w:rPr>
          <w:rFonts w:ascii="Times New Roman" w:eastAsia="Arial" w:hAnsi="Times New Roman" w:cs="Times New Roman"/>
          <w:sz w:val="24"/>
          <w:szCs w:val="24"/>
        </w:rPr>
        <w:t>,</w:t>
      </w:r>
      <w:r w:rsidR="009E2EBE" w:rsidRPr="00BD1E02">
        <w:rPr>
          <w:rFonts w:ascii="Times New Roman" w:eastAsia="Arial" w:hAnsi="Times New Roman" w:cs="Times New Roman"/>
          <w:sz w:val="24"/>
          <w:szCs w:val="24"/>
        </w:rPr>
        <w:t xml:space="preserve"> this data </w:t>
      </w:r>
      <w:r w:rsidR="00B469E9" w:rsidRPr="00BD1E02">
        <w:rPr>
          <w:rFonts w:ascii="Times New Roman" w:eastAsia="Arial" w:hAnsi="Times New Roman" w:cs="Times New Roman"/>
          <w:sz w:val="24"/>
          <w:szCs w:val="24"/>
        </w:rPr>
        <w:t xml:space="preserve">is relevant as it </w:t>
      </w:r>
      <w:r w:rsidR="009E2EBE" w:rsidRPr="00BD1E02">
        <w:rPr>
          <w:rFonts w:ascii="Times New Roman" w:eastAsia="Arial" w:hAnsi="Times New Roman" w:cs="Times New Roman"/>
          <w:sz w:val="24"/>
          <w:szCs w:val="24"/>
        </w:rPr>
        <w:t>shows that</w:t>
      </w:r>
      <w:r w:rsidR="00611977" w:rsidRPr="00BD1E02">
        <w:rPr>
          <w:rFonts w:ascii="Times New Roman" w:eastAsia="Arial" w:hAnsi="Times New Roman" w:cs="Times New Roman"/>
          <w:sz w:val="24"/>
          <w:szCs w:val="24"/>
        </w:rPr>
        <w:t xml:space="preserve"> </w:t>
      </w:r>
      <w:r w:rsidR="00F70076" w:rsidRPr="00BD1E02">
        <w:rPr>
          <w:rFonts w:ascii="Times New Roman" w:eastAsia="Arial" w:hAnsi="Times New Roman" w:cs="Times New Roman"/>
          <w:sz w:val="24"/>
          <w:szCs w:val="24"/>
        </w:rPr>
        <w:t xml:space="preserve">the </w:t>
      </w:r>
      <w:r w:rsidR="00D911F1" w:rsidRPr="00BD1E02">
        <w:rPr>
          <w:rFonts w:ascii="Times New Roman" w:eastAsia="Arial" w:hAnsi="Times New Roman" w:cs="Times New Roman"/>
          <w:sz w:val="24"/>
          <w:szCs w:val="24"/>
        </w:rPr>
        <w:t xml:space="preserve">physical and mental health </w:t>
      </w:r>
      <w:r w:rsidR="00F70076" w:rsidRPr="00BD1E02">
        <w:rPr>
          <w:rFonts w:ascii="Times New Roman" w:eastAsia="Arial" w:hAnsi="Times New Roman" w:cs="Times New Roman"/>
          <w:sz w:val="24"/>
          <w:szCs w:val="24"/>
        </w:rPr>
        <w:t xml:space="preserve">of the nation </w:t>
      </w:r>
      <w:r w:rsidR="00D911F1" w:rsidRPr="00BD1E02">
        <w:rPr>
          <w:rFonts w:ascii="Times New Roman" w:eastAsia="Arial" w:hAnsi="Times New Roman" w:cs="Times New Roman"/>
          <w:sz w:val="24"/>
          <w:szCs w:val="24"/>
        </w:rPr>
        <w:t xml:space="preserve">is pivotal </w:t>
      </w:r>
      <w:r w:rsidR="00827A5A" w:rsidRPr="00BD1E02">
        <w:rPr>
          <w:rFonts w:ascii="Times New Roman" w:eastAsia="Arial" w:hAnsi="Times New Roman" w:cs="Times New Roman"/>
          <w:sz w:val="24"/>
          <w:szCs w:val="24"/>
        </w:rPr>
        <w:t>for supporting a healthy immune</w:t>
      </w:r>
      <w:r w:rsidR="00C470A3" w:rsidRPr="00BD1E02">
        <w:rPr>
          <w:rFonts w:ascii="Times New Roman" w:eastAsia="Arial" w:hAnsi="Times New Roman" w:cs="Times New Roman"/>
          <w:sz w:val="24"/>
          <w:szCs w:val="24"/>
        </w:rPr>
        <w:t xml:space="preserve"> </w:t>
      </w:r>
      <w:r w:rsidR="002920F3" w:rsidRPr="00BD1E02">
        <w:rPr>
          <w:rFonts w:ascii="Times New Roman" w:eastAsia="Arial" w:hAnsi="Times New Roman" w:cs="Times New Roman"/>
          <w:sz w:val="24"/>
          <w:szCs w:val="24"/>
        </w:rPr>
        <w:t xml:space="preserve">system </w:t>
      </w:r>
      <w:r w:rsidR="00C470A3" w:rsidRPr="00BD1E02">
        <w:rPr>
          <w:rFonts w:ascii="Times New Roman" w:eastAsia="Arial" w:hAnsi="Times New Roman" w:cs="Times New Roman"/>
          <w:sz w:val="24"/>
          <w:szCs w:val="24"/>
        </w:rPr>
        <w:t>to</w:t>
      </w:r>
      <w:r w:rsidR="00C470A3" w:rsidRPr="00BD1E02">
        <w:rPr>
          <w:rFonts w:ascii="Times New Roman" w:hAnsi="Times New Roman" w:cs="Times New Roman"/>
          <w:sz w:val="24"/>
          <w:szCs w:val="24"/>
        </w:rPr>
        <w:t xml:space="preserve"> </w:t>
      </w:r>
      <w:r w:rsidR="00C470A3" w:rsidRPr="00BD1E02">
        <w:rPr>
          <w:rFonts w:ascii="Times New Roman" w:eastAsia="Arial" w:hAnsi="Times New Roman" w:cs="Times New Roman"/>
          <w:sz w:val="24"/>
          <w:szCs w:val="24"/>
        </w:rPr>
        <w:t>prevent further detriment to the people and wealth of society.</w:t>
      </w:r>
    </w:p>
    <w:p w14:paraId="1A239E2A" w14:textId="239624D6" w:rsidR="00FF7937" w:rsidRPr="00BD1E02" w:rsidRDefault="003B16D0" w:rsidP="00B469E9">
      <w:pPr>
        <w:spacing w:line="360" w:lineRule="auto"/>
        <w:rPr>
          <w:rFonts w:ascii="Times New Roman" w:eastAsia="Arial" w:hAnsi="Times New Roman" w:cs="Times New Roman"/>
          <w:sz w:val="24"/>
          <w:szCs w:val="24"/>
        </w:rPr>
      </w:pPr>
      <w:r w:rsidRPr="00BD1E02">
        <w:rPr>
          <w:rFonts w:ascii="Times New Roman" w:eastAsia="Arial" w:hAnsi="Times New Roman" w:cs="Times New Roman"/>
          <w:sz w:val="24"/>
          <w:szCs w:val="24"/>
        </w:rPr>
        <w:t>According to the National Health Service</w:t>
      </w:r>
      <w:r w:rsidR="00B0392E" w:rsidRPr="00BD1E02">
        <w:rPr>
          <w:rFonts w:ascii="Times New Roman" w:eastAsia="Arial" w:hAnsi="Times New Roman" w:cs="Times New Roman"/>
          <w:sz w:val="24"/>
          <w:szCs w:val="24"/>
        </w:rPr>
        <w:t xml:space="preserve"> (NHS)</w:t>
      </w:r>
      <w:r w:rsidRPr="00BD1E02">
        <w:rPr>
          <w:rFonts w:ascii="Times New Roman" w:eastAsia="Arial" w:hAnsi="Times New Roman" w:cs="Times New Roman"/>
          <w:sz w:val="24"/>
          <w:szCs w:val="24"/>
        </w:rPr>
        <w:t xml:space="preserve">, </w:t>
      </w:r>
      <w:r w:rsidR="00130154" w:rsidRPr="00BD1E02">
        <w:rPr>
          <w:rFonts w:ascii="Times New Roman" w:eastAsia="Arial" w:hAnsi="Times New Roman" w:cs="Times New Roman"/>
          <w:sz w:val="24"/>
          <w:szCs w:val="24"/>
        </w:rPr>
        <w:t xml:space="preserve">statistics show that </w:t>
      </w:r>
      <w:r w:rsidR="00D57055" w:rsidRPr="00BD1E02">
        <w:rPr>
          <w:rFonts w:ascii="Times New Roman" w:eastAsia="Arial" w:hAnsi="Times New Roman" w:cs="Times New Roman"/>
          <w:sz w:val="24"/>
          <w:szCs w:val="24"/>
        </w:rPr>
        <w:t>the coronavirus is more prevalent in adults opposed to children and their symptoms are usually less severe</w:t>
      </w:r>
      <w:r w:rsidR="002D70E8" w:rsidRPr="00BD1E02">
        <w:rPr>
          <w:rFonts w:ascii="Times New Roman" w:eastAsia="Arial" w:hAnsi="Times New Roman" w:cs="Times New Roman"/>
          <w:sz w:val="24"/>
          <w:szCs w:val="24"/>
        </w:rPr>
        <w:t xml:space="preserve"> (Coronavirus (COVID-19) in children, 2021).</w:t>
      </w:r>
      <w:r w:rsidR="000C0674" w:rsidRPr="00BD1E02">
        <w:rPr>
          <w:rFonts w:ascii="Times New Roman" w:eastAsia="Arial" w:hAnsi="Times New Roman" w:cs="Times New Roman"/>
          <w:sz w:val="24"/>
          <w:szCs w:val="24"/>
        </w:rPr>
        <w:t xml:space="preserve"> </w:t>
      </w:r>
      <w:r w:rsidR="009D128D" w:rsidRPr="00BD1E02">
        <w:rPr>
          <w:rFonts w:ascii="Times New Roman" w:eastAsia="Arial" w:hAnsi="Times New Roman" w:cs="Times New Roman"/>
          <w:sz w:val="24"/>
          <w:szCs w:val="24"/>
        </w:rPr>
        <w:t xml:space="preserve">In a </w:t>
      </w:r>
      <w:r w:rsidR="00981B82" w:rsidRPr="00BD1E02">
        <w:rPr>
          <w:rFonts w:ascii="Times New Roman" w:eastAsia="Arial" w:hAnsi="Times New Roman" w:cs="Times New Roman"/>
          <w:sz w:val="24"/>
          <w:szCs w:val="24"/>
        </w:rPr>
        <w:t>study conducted by p</w:t>
      </w:r>
      <w:r w:rsidR="00D5617E" w:rsidRPr="00BD1E02">
        <w:rPr>
          <w:rFonts w:ascii="Times New Roman" w:eastAsia="Arial" w:hAnsi="Times New Roman" w:cs="Times New Roman"/>
          <w:sz w:val="24"/>
          <w:szCs w:val="24"/>
        </w:rPr>
        <w:t>aediatricians</w:t>
      </w:r>
      <w:r w:rsidR="00311A70" w:rsidRPr="00BD1E02">
        <w:rPr>
          <w:rFonts w:ascii="Times New Roman" w:eastAsia="Arial" w:hAnsi="Times New Roman" w:cs="Times New Roman"/>
          <w:sz w:val="24"/>
          <w:szCs w:val="24"/>
        </w:rPr>
        <w:t xml:space="preserve"> to distinguish the epidemiology of transmission through children </w:t>
      </w:r>
      <w:r w:rsidR="00DC4308" w:rsidRPr="00BD1E02">
        <w:rPr>
          <w:rFonts w:ascii="Times New Roman" w:eastAsia="Arial" w:hAnsi="Times New Roman" w:cs="Times New Roman"/>
          <w:sz w:val="24"/>
          <w:szCs w:val="24"/>
        </w:rPr>
        <w:t xml:space="preserve">in China (Hubei province) </w:t>
      </w:r>
      <w:r w:rsidR="00311A70" w:rsidRPr="00BD1E02">
        <w:rPr>
          <w:rFonts w:ascii="Times New Roman" w:eastAsia="Arial" w:hAnsi="Times New Roman" w:cs="Times New Roman"/>
          <w:sz w:val="24"/>
          <w:szCs w:val="24"/>
        </w:rPr>
        <w:t>a</w:t>
      </w:r>
      <w:r w:rsidR="00125F15" w:rsidRPr="00BD1E02">
        <w:rPr>
          <w:rFonts w:ascii="Times New Roman" w:eastAsia="Arial" w:hAnsi="Times New Roman" w:cs="Times New Roman"/>
          <w:sz w:val="24"/>
          <w:szCs w:val="24"/>
        </w:rPr>
        <w:t>ged between 2-</w:t>
      </w:r>
      <w:r w:rsidR="006F70EF" w:rsidRPr="00BD1E02">
        <w:rPr>
          <w:rFonts w:ascii="Times New Roman" w:eastAsia="Arial" w:hAnsi="Times New Roman" w:cs="Times New Roman"/>
          <w:sz w:val="24"/>
          <w:szCs w:val="24"/>
        </w:rPr>
        <w:t>18</w:t>
      </w:r>
      <w:r w:rsidR="00125F15" w:rsidRPr="00BD1E02">
        <w:rPr>
          <w:rFonts w:ascii="Times New Roman" w:eastAsia="Arial" w:hAnsi="Times New Roman" w:cs="Times New Roman"/>
          <w:sz w:val="24"/>
          <w:szCs w:val="24"/>
        </w:rPr>
        <w:t xml:space="preserve"> years, </w:t>
      </w:r>
      <w:r w:rsidR="006F70EF" w:rsidRPr="00BD1E02">
        <w:rPr>
          <w:rFonts w:ascii="Times New Roman" w:eastAsia="Arial" w:hAnsi="Times New Roman" w:cs="Times New Roman"/>
          <w:sz w:val="24"/>
          <w:szCs w:val="24"/>
        </w:rPr>
        <w:t xml:space="preserve">it found </w:t>
      </w:r>
      <w:r w:rsidR="00EC48E9" w:rsidRPr="00BD1E02">
        <w:rPr>
          <w:rFonts w:ascii="Times New Roman" w:eastAsia="Arial" w:hAnsi="Times New Roman" w:cs="Times New Roman"/>
          <w:sz w:val="24"/>
          <w:szCs w:val="24"/>
        </w:rPr>
        <w:t xml:space="preserve">that </w:t>
      </w:r>
      <w:r w:rsidR="003C578C" w:rsidRPr="00BD1E02">
        <w:rPr>
          <w:rFonts w:ascii="Times New Roman" w:eastAsia="Arial" w:hAnsi="Times New Roman" w:cs="Times New Roman"/>
          <w:sz w:val="24"/>
          <w:szCs w:val="24"/>
        </w:rPr>
        <w:t xml:space="preserve">children from 2-13 years were more susceptible to infection </w:t>
      </w:r>
      <w:r w:rsidR="00F0262D" w:rsidRPr="00BD1E02">
        <w:rPr>
          <w:rFonts w:ascii="Times New Roman" w:eastAsia="Arial" w:hAnsi="Times New Roman" w:cs="Times New Roman"/>
          <w:sz w:val="24"/>
          <w:szCs w:val="24"/>
        </w:rPr>
        <w:t xml:space="preserve">with severe </w:t>
      </w:r>
      <w:r w:rsidR="002B67F2" w:rsidRPr="00BD1E02">
        <w:rPr>
          <w:rFonts w:ascii="Times New Roman" w:eastAsia="Arial" w:hAnsi="Times New Roman" w:cs="Times New Roman"/>
          <w:sz w:val="24"/>
          <w:szCs w:val="24"/>
        </w:rPr>
        <w:t xml:space="preserve">symptoms </w:t>
      </w:r>
      <w:r w:rsidR="005C2759" w:rsidRPr="00BD1E02">
        <w:rPr>
          <w:rFonts w:ascii="Times New Roman" w:eastAsia="Arial" w:hAnsi="Times New Roman" w:cs="Times New Roman"/>
          <w:sz w:val="24"/>
          <w:szCs w:val="24"/>
        </w:rPr>
        <w:t xml:space="preserve">in </w:t>
      </w:r>
      <w:r w:rsidR="004850F6" w:rsidRPr="00BD1E02">
        <w:rPr>
          <w:rFonts w:ascii="Times New Roman" w:eastAsia="Arial" w:hAnsi="Times New Roman" w:cs="Times New Roman"/>
          <w:sz w:val="24"/>
          <w:szCs w:val="24"/>
        </w:rPr>
        <w:t>contrast to children 13 and above</w:t>
      </w:r>
      <w:r w:rsidR="00327812" w:rsidRPr="00BD1E02">
        <w:rPr>
          <w:rFonts w:ascii="Times New Roman" w:eastAsia="Arial" w:hAnsi="Times New Roman" w:cs="Times New Roman"/>
          <w:sz w:val="24"/>
          <w:szCs w:val="24"/>
        </w:rPr>
        <w:t xml:space="preserve">, who experienced milder symptoms </w:t>
      </w:r>
      <w:r w:rsidR="00E07447" w:rsidRPr="00BD1E02">
        <w:rPr>
          <w:rFonts w:ascii="Times New Roman" w:eastAsia="Arial" w:hAnsi="Times New Roman" w:cs="Times New Roman"/>
          <w:sz w:val="24"/>
          <w:szCs w:val="24"/>
        </w:rPr>
        <w:t>(Epidemiology of COVID-19 Among Children in China, 2020)</w:t>
      </w:r>
      <w:r w:rsidR="003768E5" w:rsidRPr="00BD1E02">
        <w:rPr>
          <w:rFonts w:ascii="Times New Roman" w:eastAsia="Arial" w:hAnsi="Times New Roman" w:cs="Times New Roman"/>
          <w:sz w:val="24"/>
          <w:szCs w:val="24"/>
        </w:rPr>
        <w:t xml:space="preserve">. Potentially this could be due to </w:t>
      </w:r>
      <w:r w:rsidR="001455C5" w:rsidRPr="00BD1E02">
        <w:rPr>
          <w:rFonts w:ascii="Times New Roman" w:eastAsia="Arial" w:hAnsi="Times New Roman" w:cs="Times New Roman"/>
          <w:sz w:val="24"/>
          <w:szCs w:val="24"/>
        </w:rPr>
        <w:t xml:space="preserve">younger children not </w:t>
      </w:r>
      <w:r w:rsidR="00C12C07" w:rsidRPr="00BD1E02">
        <w:rPr>
          <w:rFonts w:ascii="Times New Roman" w:eastAsia="Arial" w:hAnsi="Times New Roman" w:cs="Times New Roman"/>
          <w:sz w:val="24"/>
          <w:szCs w:val="24"/>
        </w:rPr>
        <w:t>developing</w:t>
      </w:r>
      <w:r w:rsidR="001455C5" w:rsidRPr="00BD1E02">
        <w:rPr>
          <w:rFonts w:ascii="Times New Roman" w:eastAsia="Arial" w:hAnsi="Times New Roman" w:cs="Times New Roman"/>
          <w:sz w:val="24"/>
          <w:szCs w:val="24"/>
        </w:rPr>
        <w:t xml:space="preserve"> a sound immune system </w:t>
      </w:r>
      <w:r w:rsidR="00C12C07" w:rsidRPr="00BD1E02">
        <w:rPr>
          <w:rFonts w:ascii="Times New Roman" w:eastAsia="Arial" w:hAnsi="Times New Roman" w:cs="Times New Roman"/>
          <w:sz w:val="24"/>
          <w:szCs w:val="24"/>
        </w:rPr>
        <w:t>until they are old</w:t>
      </w:r>
      <w:r w:rsidR="00B037EE" w:rsidRPr="00BD1E02">
        <w:rPr>
          <w:rFonts w:ascii="Times New Roman" w:eastAsia="Arial" w:hAnsi="Times New Roman" w:cs="Times New Roman"/>
          <w:sz w:val="24"/>
          <w:szCs w:val="24"/>
        </w:rPr>
        <w:t xml:space="preserve">er. </w:t>
      </w:r>
      <w:r w:rsidR="00474A65" w:rsidRPr="00BD1E02">
        <w:rPr>
          <w:rFonts w:ascii="Times New Roman" w:eastAsia="Arial" w:hAnsi="Times New Roman" w:cs="Times New Roman"/>
          <w:sz w:val="24"/>
          <w:szCs w:val="24"/>
        </w:rPr>
        <w:t>However,</w:t>
      </w:r>
      <w:r w:rsidR="009226E6" w:rsidRPr="00BD1E02">
        <w:rPr>
          <w:rFonts w:ascii="Times New Roman" w:eastAsia="Arial" w:hAnsi="Times New Roman" w:cs="Times New Roman"/>
          <w:sz w:val="24"/>
          <w:szCs w:val="24"/>
        </w:rPr>
        <w:t xml:space="preserve"> some scholars </w:t>
      </w:r>
      <w:r w:rsidR="008F7FE2" w:rsidRPr="00BD1E02">
        <w:rPr>
          <w:rFonts w:ascii="Times New Roman" w:eastAsia="Arial" w:hAnsi="Times New Roman" w:cs="Times New Roman"/>
          <w:sz w:val="24"/>
          <w:szCs w:val="24"/>
        </w:rPr>
        <w:t>criticise that</w:t>
      </w:r>
      <w:r w:rsidR="00474A65" w:rsidRPr="00BD1E02">
        <w:rPr>
          <w:rFonts w:ascii="Times New Roman" w:eastAsia="Arial" w:hAnsi="Times New Roman" w:cs="Times New Roman"/>
          <w:sz w:val="24"/>
          <w:szCs w:val="24"/>
        </w:rPr>
        <w:t xml:space="preserve"> </w:t>
      </w:r>
      <w:r w:rsidR="00B037EE" w:rsidRPr="00BD1E02">
        <w:rPr>
          <w:rFonts w:ascii="Times New Roman" w:eastAsia="Arial" w:hAnsi="Times New Roman" w:cs="Times New Roman"/>
          <w:sz w:val="24"/>
          <w:szCs w:val="24"/>
        </w:rPr>
        <w:t xml:space="preserve">this </w:t>
      </w:r>
      <w:r w:rsidR="00474A65" w:rsidRPr="00BD1E02">
        <w:rPr>
          <w:rFonts w:ascii="Times New Roman" w:eastAsia="Arial" w:hAnsi="Times New Roman" w:cs="Times New Roman"/>
          <w:sz w:val="24"/>
          <w:szCs w:val="24"/>
        </w:rPr>
        <w:t>data could be skewed as children are less likely to be tested on a regular basis opposed to adults</w:t>
      </w:r>
      <w:r w:rsidR="00AB0388" w:rsidRPr="00BD1E02">
        <w:rPr>
          <w:rFonts w:ascii="Times New Roman" w:eastAsia="Arial" w:hAnsi="Times New Roman" w:cs="Times New Roman"/>
          <w:sz w:val="24"/>
          <w:szCs w:val="24"/>
        </w:rPr>
        <w:t>,</w:t>
      </w:r>
      <w:r w:rsidR="00D63002" w:rsidRPr="00BD1E02">
        <w:rPr>
          <w:rFonts w:ascii="Times New Roman" w:eastAsia="Arial" w:hAnsi="Times New Roman" w:cs="Times New Roman"/>
          <w:sz w:val="24"/>
          <w:szCs w:val="24"/>
        </w:rPr>
        <w:t xml:space="preserve"> that </w:t>
      </w:r>
      <w:r w:rsidR="00994B99" w:rsidRPr="00BD1E02">
        <w:rPr>
          <w:rFonts w:ascii="Times New Roman" w:eastAsia="Arial" w:hAnsi="Times New Roman" w:cs="Times New Roman"/>
          <w:sz w:val="24"/>
          <w:szCs w:val="24"/>
        </w:rPr>
        <w:t>are,</w:t>
      </w:r>
      <w:r w:rsidR="00AB0388" w:rsidRPr="00BD1E02">
        <w:rPr>
          <w:rFonts w:ascii="Times New Roman" w:eastAsia="Arial" w:hAnsi="Times New Roman" w:cs="Times New Roman"/>
          <w:sz w:val="24"/>
          <w:szCs w:val="24"/>
        </w:rPr>
        <w:t xml:space="preserve"> especially</w:t>
      </w:r>
      <w:r w:rsidR="00D63002" w:rsidRPr="00BD1E02">
        <w:rPr>
          <w:rFonts w:ascii="Times New Roman" w:eastAsia="Arial" w:hAnsi="Times New Roman" w:cs="Times New Roman"/>
          <w:sz w:val="24"/>
          <w:szCs w:val="24"/>
        </w:rPr>
        <w:t xml:space="preserve"> keyworkers.</w:t>
      </w:r>
      <w:r w:rsidR="00B037EE" w:rsidRPr="00BD1E02">
        <w:rPr>
          <w:rFonts w:ascii="Times New Roman" w:eastAsia="Arial" w:hAnsi="Times New Roman" w:cs="Times New Roman"/>
          <w:sz w:val="24"/>
          <w:szCs w:val="24"/>
        </w:rPr>
        <w:t xml:space="preserve"> </w:t>
      </w:r>
      <w:r w:rsidR="009B72D2" w:rsidRPr="00BD1E02">
        <w:rPr>
          <w:rFonts w:ascii="Times New Roman" w:eastAsia="Arial" w:hAnsi="Times New Roman" w:cs="Times New Roman"/>
          <w:sz w:val="24"/>
          <w:szCs w:val="24"/>
        </w:rPr>
        <w:t xml:space="preserve">Equally, studies </w:t>
      </w:r>
      <w:r w:rsidR="00DB7EB5" w:rsidRPr="00BD1E02">
        <w:rPr>
          <w:rFonts w:ascii="Times New Roman" w:eastAsia="Arial" w:hAnsi="Times New Roman" w:cs="Times New Roman"/>
          <w:sz w:val="24"/>
          <w:szCs w:val="24"/>
        </w:rPr>
        <w:t xml:space="preserve">orchestrated by microbiologists </w:t>
      </w:r>
      <w:r w:rsidR="009B72D2" w:rsidRPr="00BD1E02">
        <w:rPr>
          <w:rFonts w:ascii="Times New Roman" w:eastAsia="Arial" w:hAnsi="Times New Roman" w:cs="Times New Roman"/>
          <w:sz w:val="24"/>
          <w:szCs w:val="24"/>
        </w:rPr>
        <w:t>have shown that</w:t>
      </w:r>
      <w:r w:rsidR="00E31467" w:rsidRPr="00BD1E02">
        <w:rPr>
          <w:rFonts w:ascii="Times New Roman" w:eastAsia="Arial" w:hAnsi="Times New Roman" w:cs="Times New Roman"/>
          <w:sz w:val="24"/>
          <w:szCs w:val="24"/>
        </w:rPr>
        <w:t xml:space="preserve"> communities with</w:t>
      </w:r>
      <w:r w:rsidR="004114AB" w:rsidRPr="00BD1E02">
        <w:rPr>
          <w:rFonts w:ascii="Times New Roman" w:eastAsia="Arial" w:hAnsi="Times New Roman" w:cs="Times New Roman"/>
          <w:sz w:val="24"/>
          <w:szCs w:val="24"/>
        </w:rPr>
        <w:t xml:space="preserve"> BAME </w:t>
      </w:r>
      <w:r w:rsidR="00460227" w:rsidRPr="00BD1E02">
        <w:rPr>
          <w:rFonts w:ascii="Times New Roman" w:eastAsia="Arial" w:hAnsi="Times New Roman" w:cs="Times New Roman"/>
          <w:sz w:val="24"/>
          <w:szCs w:val="24"/>
        </w:rPr>
        <w:t xml:space="preserve">persons </w:t>
      </w:r>
      <w:r w:rsidR="004114AB" w:rsidRPr="00BD1E02">
        <w:rPr>
          <w:rFonts w:ascii="Times New Roman" w:eastAsia="Arial" w:hAnsi="Times New Roman" w:cs="Times New Roman"/>
          <w:sz w:val="24"/>
          <w:szCs w:val="24"/>
        </w:rPr>
        <w:t>(black, Asian and minority ethnicities)</w:t>
      </w:r>
      <w:r w:rsidR="00460227" w:rsidRPr="00BD1E02">
        <w:rPr>
          <w:rFonts w:ascii="Times New Roman" w:eastAsia="Arial" w:hAnsi="Times New Roman" w:cs="Times New Roman"/>
          <w:sz w:val="24"/>
          <w:szCs w:val="24"/>
        </w:rPr>
        <w:t xml:space="preserve">, </w:t>
      </w:r>
      <w:r w:rsidR="004B11AD" w:rsidRPr="00BD1E02">
        <w:rPr>
          <w:rFonts w:ascii="Times New Roman" w:eastAsia="Arial" w:hAnsi="Times New Roman" w:cs="Times New Roman"/>
          <w:sz w:val="24"/>
          <w:szCs w:val="24"/>
        </w:rPr>
        <w:t xml:space="preserve">seem to </w:t>
      </w:r>
      <w:r w:rsidR="00C653E5" w:rsidRPr="00BD1E02">
        <w:rPr>
          <w:rFonts w:ascii="Times New Roman" w:eastAsia="Arial" w:hAnsi="Times New Roman" w:cs="Times New Roman"/>
          <w:sz w:val="24"/>
          <w:szCs w:val="24"/>
        </w:rPr>
        <w:t xml:space="preserve">be in </w:t>
      </w:r>
      <w:r w:rsidR="00824724" w:rsidRPr="00BD1E02">
        <w:rPr>
          <w:rFonts w:ascii="Times New Roman" w:eastAsia="Arial" w:hAnsi="Times New Roman" w:cs="Times New Roman"/>
          <w:sz w:val="24"/>
          <w:szCs w:val="24"/>
        </w:rPr>
        <w:t>excess risk of the virus</w:t>
      </w:r>
      <w:r w:rsidR="00C90AE8" w:rsidRPr="00BD1E02">
        <w:rPr>
          <w:rFonts w:ascii="Times New Roman" w:eastAsia="Arial" w:hAnsi="Times New Roman" w:cs="Times New Roman"/>
          <w:sz w:val="24"/>
          <w:szCs w:val="24"/>
        </w:rPr>
        <w:t xml:space="preserve"> and </w:t>
      </w:r>
      <w:r w:rsidR="00AB3451" w:rsidRPr="00BD1E02">
        <w:rPr>
          <w:rFonts w:ascii="Times New Roman" w:eastAsia="Arial" w:hAnsi="Times New Roman" w:cs="Times New Roman"/>
          <w:sz w:val="24"/>
          <w:szCs w:val="24"/>
        </w:rPr>
        <w:t>disproportionately</w:t>
      </w:r>
      <w:r w:rsidR="00C90AE8" w:rsidRPr="00BD1E02">
        <w:rPr>
          <w:rFonts w:ascii="Times New Roman" w:eastAsia="Arial" w:hAnsi="Times New Roman" w:cs="Times New Roman"/>
          <w:sz w:val="24"/>
          <w:szCs w:val="24"/>
        </w:rPr>
        <w:t xml:space="preserve"> </w:t>
      </w:r>
      <w:r w:rsidR="00AB3451" w:rsidRPr="00BD1E02">
        <w:rPr>
          <w:rFonts w:ascii="Times New Roman" w:eastAsia="Arial" w:hAnsi="Times New Roman" w:cs="Times New Roman"/>
          <w:sz w:val="24"/>
          <w:szCs w:val="24"/>
        </w:rPr>
        <w:t>impacted compared to white ethnicities</w:t>
      </w:r>
      <w:r w:rsidR="00824724" w:rsidRPr="00BD1E02">
        <w:rPr>
          <w:rFonts w:ascii="Times New Roman" w:eastAsia="Arial" w:hAnsi="Times New Roman" w:cs="Times New Roman"/>
          <w:sz w:val="24"/>
          <w:szCs w:val="24"/>
        </w:rPr>
        <w:t xml:space="preserve">. </w:t>
      </w:r>
      <w:r w:rsidR="007B32B5" w:rsidRPr="00BD1E02">
        <w:rPr>
          <w:rFonts w:ascii="Times New Roman" w:eastAsia="Arial" w:hAnsi="Times New Roman" w:cs="Times New Roman"/>
          <w:sz w:val="24"/>
          <w:szCs w:val="24"/>
        </w:rPr>
        <w:t xml:space="preserve">(COVID-19: the risk to </w:t>
      </w:r>
      <w:r w:rsidR="00256A01" w:rsidRPr="00BD1E02">
        <w:rPr>
          <w:rFonts w:ascii="Times New Roman" w:eastAsia="Arial" w:hAnsi="Times New Roman" w:cs="Times New Roman"/>
          <w:sz w:val="24"/>
          <w:szCs w:val="24"/>
        </w:rPr>
        <w:t>BAME,</w:t>
      </w:r>
      <w:r w:rsidR="007B32B5" w:rsidRPr="00BD1E02">
        <w:rPr>
          <w:rFonts w:ascii="Times New Roman" w:eastAsia="Arial" w:hAnsi="Times New Roman" w:cs="Times New Roman"/>
          <w:sz w:val="24"/>
          <w:szCs w:val="24"/>
        </w:rPr>
        <w:t xml:space="preserve"> 2021)</w:t>
      </w:r>
      <w:r w:rsidR="00256A01" w:rsidRPr="00BD1E02">
        <w:rPr>
          <w:rFonts w:ascii="Times New Roman" w:eastAsia="Arial" w:hAnsi="Times New Roman" w:cs="Times New Roman"/>
          <w:sz w:val="24"/>
          <w:szCs w:val="24"/>
        </w:rPr>
        <w:t xml:space="preserve">. </w:t>
      </w:r>
      <w:r w:rsidR="00824724" w:rsidRPr="00BD1E02">
        <w:rPr>
          <w:rFonts w:ascii="Times New Roman" w:eastAsia="Arial" w:hAnsi="Times New Roman" w:cs="Times New Roman"/>
          <w:sz w:val="24"/>
          <w:szCs w:val="24"/>
        </w:rPr>
        <w:t>This has not been</w:t>
      </w:r>
      <w:r w:rsidR="003F3E09" w:rsidRPr="00BD1E02">
        <w:rPr>
          <w:rFonts w:ascii="Times New Roman" w:eastAsia="Arial" w:hAnsi="Times New Roman" w:cs="Times New Roman"/>
          <w:sz w:val="24"/>
          <w:szCs w:val="24"/>
        </w:rPr>
        <w:t xml:space="preserve"> explained as of ye</w:t>
      </w:r>
      <w:r w:rsidR="008860DC" w:rsidRPr="00BD1E02">
        <w:rPr>
          <w:rFonts w:ascii="Times New Roman" w:eastAsia="Arial" w:hAnsi="Times New Roman" w:cs="Times New Roman"/>
          <w:sz w:val="24"/>
          <w:szCs w:val="24"/>
        </w:rPr>
        <w:t xml:space="preserve">t. </w:t>
      </w:r>
      <w:r w:rsidR="00D96443" w:rsidRPr="00BD1E02">
        <w:rPr>
          <w:rFonts w:ascii="Times New Roman" w:eastAsia="Arial" w:hAnsi="Times New Roman" w:cs="Times New Roman"/>
          <w:sz w:val="24"/>
          <w:szCs w:val="24"/>
        </w:rPr>
        <w:t>This could suggest</w:t>
      </w:r>
      <w:r w:rsidR="00AB3451" w:rsidRPr="00BD1E02">
        <w:rPr>
          <w:rFonts w:ascii="Times New Roman" w:eastAsia="Arial" w:hAnsi="Times New Roman" w:cs="Times New Roman"/>
          <w:sz w:val="24"/>
          <w:szCs w:val="24"/>
        </w:rPr>
        <w:t xml:space="preserve"> that </w:t>
      </w:r>
      <w:r w:rsidR="00A820C4" w:rsidRPr="00BD1E02">
        <w:rPr>
          <w:rFonts w:ascii="Times New Roman" w:eastAsia="Arial" w:hAnsi="Times New Roman" w:cs="Times New Roman"/>
          <w:sz w:val="24"/>
          <w:szCs w:val="24"/>
        </w:rPr>
        <w:t xml:space="preserve">perhaps the study conducted </w:t>
      </w:r>
      <w:r w:rsidR="00A820C4" w:rsidRPr="00BD1E02">
        <w:rPr>
          <w:rFonts w:ascii="Times New Roman" w:eastAsia="Arial" w:hAnsi="Times New Roman" w:cs="Times New Roman"/>
          <w:sz w:val="24"/>
          <w:szCs w:val="24"/>
        </w:rPr>
        <w:lastRenderedPageBreak/>
        <w:t xml:space="preserve">by </w:t>
      </w:r>
      <w:r w:rsidR="00844DF1" w:rsidRPr="00BD1E02">
        <w:rPr>
          <w:rFonts w:ascii="Times New Roman" w:eastAsia="Arial" w:hAnsi="Times New Roman" w:cs="Times New Roman"/>
          <w:sz w:val="24"/>
          <w:szCs w:val="24"/>
        </w:rPr>
        <w:t xml:space="preserve">Chinese </w:t>
      </w:r>
      <w:r w:rsidR="00442595" w:rsidRPr="00BD1E02">
        <w:rPr>
          <w:rFonts w:ascii="Times New Roman" w:eastAsia="Arial" w:hAnsi="Times New Roman" w:cs="Times New Roman"/>
          <w:sz w:val="24"/>
          <w:szCs w:val="24"/>
        </w:rPr>
        <w:t>paediatricians</w:t>
      </w:r>
      <w:r w:rsidR="003F23BB" w:rsidRPr="00BD1E02">
        <w:rPr>
          <w:rFonts w:ascii="Times New Roman" w:eastAsia="Arial" w:hAnsi="Times New Roman" w:cs="Times New Roman"/>
          <w:sz w:val="24"/>
          <w:szCs w:val="24"/>
        </w:rPr>
        <w:t>, could be aslant as their subjects were all</w:t>
      </w:r>
      <w:r w:rsidR="004175C3" w:rsidRPr="00BD1E02">
        <w:rPr>
          <w:rFonts w:ascii="Times New Roman" w:eastAsia="Arial" w:hAnsi="Times New Roman" w:cs="Times New Roman"/>
          <w:sz w:val="24"/>
          <w:szCs w:val="24"/>
        </w:rPr>
        <w:t xml:space="preserve"> of Asian ethnicity</w:t>
      </w:r>
      <w:r w:rsidR="00442595" w:rsidRPr="00BD1E02">
        <w:rPr>
          <w:rFonts w:ascii="Times New Roman" w:eastAsia="Arial" w:hAnsi="Times New Roman" w:cs="Times New Roman"/>
          <w:sz w:val="24"/>
          <w:szCs w:val="24"/>
        </w:rPr>
        <w:t xml:space="preserve">. </w:t>
      </w:r>
      <w:r w:rsidR="00175CC6" w:rsidRPr="00BD1E02">
        <w:rPr>
          <w:rFonts w:ascii="Times New Roman" w:eastAsia="Arial" w:hAnsi="Times New Roman" w:cs="Times New Roman"/>
          <w:sz w:val="24"/>
          <w:szCs w:val="24"/>
        </w:rPr>
        <w:t xml:space="preserve">Conversely, </w:t>
      </w:r>
      <w:r w:rsidR="00FF7937" w:rsidRPr="00BD1E02">
        <w:rPr>
          <w:rFonts w:ascii="Times New Roman" w:eastAsia="Arial" w:hAnsi="Times New Roman" w:cs="Times New Roman"/>
          <w:sz w:val="24"/>
          <w:szCs w:val="24"/>
        </w:rPr>
        <w:t xml:space="preserve">the new strain </w:t>
      </w:r>
      <w:r w:rsidR="0022477D" w:rsidRPr="00BD1E02">
        <w:rPr>
          <w:rFonts w:ascii="Times New Roman" w:eastAsia="Arial" w:hAnsi="Times New Roman" w:cs="Times New Roman"/>
          <w:sz w:val="24"/>
          <w:szCs w:val="24"/>
        </w:rPr>
        <w:t xml:space="preserve">that was </w:t>
      </w:r>
      <w:r w:rsidR="00FF7937" w:rsidRPr="00BD1E02">
        <w:rPr>
          <w:rFonts w:ascii="Times New Roman" w:eastAsia="Arial" w:hAnsi="Times New Roman" w:cs="Times New Roman"/>
          <w:sz w:val="24"/>
          <w:szCs w:val="24"/>
        </w:rPr>
        <w:t xml:space="preserve">discovered in the UK, has </w:t>
      </w:r>
      <w:r w:rsidR="00DE32AE" w:rsidRPr="00BD1E02">
        <w:rPr>
          <w:rFonts w:ascii="Times New Roman" w:eastAsia="Arial" w:hAnsi="Times New Roman" w:cs="Times New Roman"/>
          <w:sz w:val="24"/>
          <w:szCs w:val="24"/>
        </w:rPr>
        <w:t>resulted in child fatalities</w:t>
      </w:r>
      <w:r w:rsidR="00F7061D" w:rsidRPr="00BD1E02">
        <w:rPr>
          <w:rFonts w:ascii="Times New Roman" w:eastAsia="Arial" w:hAnsi="Times New Roman" w:cs="Times New Roman"/>
          <w:sz w:val="24"/>
          <w:szCs w:val="24"/>
        </w:rPr>
        <w:t xml:space="preserve"> </w:t>
      </w:r>
      <w:r w:rsidR="00D3641C" w:rsidRPr="00BD1E02">
        <w:rPr>
          <w:rFonts w:ascii="Times New Roman" w:eastAsia="Arial" w:hAnsi="Times New Roman" w:cs="Times New Roman"/>
          <w:sz w:val="24"/>
          <w:szCs w:val="24"/>
        </w:rPr>
        <w:t>(children with no underlying health conditions and otherwise healthy)</w:t>
      </w:r>
      <w:r w:rsidR="00E947BE" w:rsidRPr="00BD1E02">
        <w:rPr>
          <w:rFonts w:ascii="Times New Roman" w:eastAsia="Arial" w:hAnsi="Times New Roman" w:cs="Times New Roman"/>
          <w:sz w:val="24"/>
          <w:szCs w:val="24"/>
        </w:rPr>
        <w:t xml:space="preserve">. Returning to the </w:t>
      </w:r>
      <w:r w:rsidR="008D5E1B" w:rsidRPr="00BD1E02">
        <w:rPr>
          <w:rFonts w:ascii="Times New Roman" w:eastAsia="Arial" w:hAnsi="Times New Roman" w:cs="Times New Roman"/>
          <w:sz w:val="24"/>
          <w:szCs w:val="24"/>
        </w:rPr>
        <w:t xml:space="preserve">aim of this paper, these studies </w:t>
      </w:r>
      <w:r w:rsidR="007C2E3B" w:rsidRPr="00BD1E02">
        <w:rPr>
          <w:rFonts w:ascii="Times New Roman" w:eastAsia="Arial" w:hAnsi="Times New Roman" w:cs="Times New Roman"/>
          <w:sz w:val="24"/>
          <w:szCs w:val="24"/>
        </w:rPr>
        <w:t>exhibit th</w:t>
      </w:r>
      <w:r w:rsidR="00F427B6" w:rsidRPr="00BD1E02">
        <w:rPr>
          <w:rFonts w:ascii="Times New Roman" w:eastAsia="Arial" w:hAnsi="Times New Roman" w:cs="Times New Roman"/>
          <w:sz w:val="24"/>
          <w:szCs w:val="24"/>
        </w:rPr>
        <w:t>e eminence</w:t>
      </w:r>
      <w:r w:rsidR="00DE32AE" w:rsidRPr="00BD1E02">
        <w:rPr>
          <w:rFonts w:ascii="Times New Roman" w:eastAsia="Arial" w:hAnsi="Times New Roman" w:cs="Times New Roman"/>
          <w:sz w:val="24"/>
          <w:szCs w:val="24"/>
        </w:rPr>
        <w:t xml:space="preserve"> to </w:t>
      </w:r>
      <w:r w:rsidR="00A90318" w:rsidRPr="00BD1E02">
        <w:rPr>
          <w:rFonts w:ascii="Times New Roman" w:eastAsia="Arial" w:hAnsi="Times New Roman" w:cs="Times New Roman"/>
          <w:sz w:val="24"/>
          <w:szCs w:val="24"/>
        </w:rPr>
        <w:t>incorporate</w:t>
      </w:r>
      <w:r w:rsidR="00DE32AE" w:rsidRPr="00BD1E02">
        <w:rPr>
          <w:rFonts w:ascii="Times New Roman" w:eastAsia="Arial" w:hAnsi="Times New Roman" w:cs="Times New Roman"/>
          <w:sz w:val="24"/>
          <w:szCs w:val="24"/>
        </w:rPr>
        <w:t xml:space="preserve"> healthy lifestyle practices into a </w:t>
      </w:r>
      <w:r w:rsidR="00414F3B" w:rsidRPr="00BD1E02">
        <w:rPr>
          <w:rFonts w:ascii="Times New Roman" w:eastAsia="Arial" w:hAnsi="Times New Roman" w:cs="Times New Roman"/>
          <w:sz w:val="24"/>
          <w:szCs w:val="24"/>
        </w:rPr>
        <w:t>student’s</w:t>
      </w:r>
      <w:r w:rsidR="00DE32AE" w:rsidRPr="00BD1E02">
        <w:rPr>
          <w:rFonts w:ascii="Times New Roman" w:eastAsia="Arial" w:hAnsi="Times New Roman" w:cs="Times New Roman"/>
          <w:sz w:val="24"/>
          <w:szCs w:val="24"/>
        </w:rPr>
        <w:t xml:space="preserve"> regime</w:t>
      </w:r>
      <w:r w:rsidR="000C6732">
        <w:rPr>
          <w:rFonts w:ascii="Times New Roman" w:eastAsia="Arial" w:hAnsi="Times New Roman" w:cs="Times New Roman"/>
          <w:sz w:val="24"/>
          <w:szCs w:val="24"/>
        </w:rPr>
        <w:t xml:space="preserve"> to help </w:t>
      </w:r>
      <w:r w:rsidR="00062E37">
        <w:rPr>
          <w:rFonts w:ascii="Times New Roman" w:eastAsia="Arial" w:hAnsi="Times New Roman" w:cs="Times New Roman"/>
          <w:sz w:val="24"/>
          <w:szCs w:val="24"/>
        </w:rPr>
        <w:t>children stay as healthy as possible in a bid to protect them from this strain</w:t>
      </w:r>
      <w:r w:rsidR="005177D4" w:rsidRPr="00BD1E02">
        <w:rPr>
          <w:rFonts w:ascii="Times New Roman" w:eastAsia="Arial" w:hAnsi="Times New Roman" w:cs="Times New Roman"/>
          <w:sz w:val="24"/>
          <w:szCs w:val="24"/>
        </w:rPr>
        <w:t xml:space="preserve"> (Coronavirus (COVID-19) roundup - Office for National Statistics, 2021). </w:t>
      </w:r>
    </w:p>
    <w:p w14:paraId="05F9F58D" w14:textId="61C74E88" w:rsidR="006A2116" w:rsidRPr="00BD1E02" w:rsidRDefault="00966214" w:rsidP="00B469E9">
      <w:pPr>
        <w:spacing w:line="360" w:lineRule="auto"/>
        <w:rPr>
          <w:rFonts w:ascii="Times New Roman" w:eastAsia="Arial" w:hAnsi="Times New Roman" w:cs="Times New Roman"/>
          <w:sz w:val="24"/>
          <w:szCs w:val="24"/>
        </w:rPr>
      </w:pPr>
      <w:r w:rsidRPr="00BD1E02">
        <w:rPr>
          <w:rFonts w:ascii="Times New Roman" w:eastAsia="Arial" w:hAnsi="Times New Roman" w:cs="Times New Roman"/>
          <w:sz w:val="24"/>
          <w:szCs w:val="24"/>
        </w:rPr>
        <w:t>A</w:t>
      </w:r>
      <w:r w:rsidR="00175CC6" w:rsidRPr="00BD1E02">
        <w:rPr>
          <w:rFonts w:ascii="Times New Roman" w:eastAsia="Arial" w:hAnsi="Times New Roman" w:cs="Times New Roman"/>
          <w:sz w:val="24"/>
          <w:szCs w:val="24"/>
        </w:rPr>
        <w:t>mongst the guidance given to the general public</w:t>
      </w:r>
      <w:r w:rsidR="008757A9" w:rsidRPr="00BD1E02">
        <w:rPr>
          <w:rFonts w:ascii="Times New Roman" w:eastAsia="Arial" w:hAnsi="Times New Roman" w:cs="Times New Roman"/>
          <w:sz w:val="24"/>
          <w:szCs w:val="24"/>
        </w:rPr>
        <w:t xml:space="preserve"> from the NHS</w:t>
      </w:r>
      <w:r w:rsidR="00175CC6" w:rsidRPr="00BD1E02">
        <w:rPr>
          <w:rFonts w:ascii="Times New Roman" w:eastAsia="Arial" w:hAnsi="Times New Roman" w:cs="Times New Roman"/>
          <w:sz w:val="24"/>
          <w:szCs w:val="24"/>
        </w:rPr>
        <w:t xml:space="preserve">, </w:t>
      </w:r>
      <w:r w:rsidR="008757A9" w:rsidRPr="00BD1E02">
        <w:rPr>
          <w:rFonts w:ascii="Times New Roman" w:eastAsia="Arial" w:hAnsi="Times New Roman" w:cs="Times New Roman"/>
          <w:sz w:val="24"/>
          <w:szCs w:val="24"/>
        </w:rPr>
        <w:t>was</w:t>
      </w:r>
      <w:r w:rsidR="00175CC6" w:rsidRPr="00BD1E02">
        <w:rPr>
          <w:rFonts w:ascii="Times New Roman" w:eastAsia="Arial" w:hAnsi="Times New Roman" w:cs="Times New Roman"/>
          <w:sz w:val="24"/>
          <w:szCs w:val="24"/>
        </w:rPr>
        <w:t xml:space="preserve"> the importance of sustaining physical health through exercise. </w:t>
      </w:r>
      <w:r w:rsidR="00BA7F67" w:rsidRPr="00BD1E02">
        <w:rPr>
          <w:rFonts w:ascii="Times New Roman" w:eastAsia="Arial" w:hAnsi="Times New Roman" w:cs="Times New Roman"/>
          <w:sz w:val="24"/>
          <w:szCs w:val="24"/>
        </w:rPr>
        <w:t xml:space="preserve">The World Health Organisation </w:t>
      </w:r>
      <w:r w:rsidR="00426577" w:rsidRPr="00BD1E02">
        <w:rPr>
          <w:rFonts w:ascii="Times New Roman" w:eastAsia="Arial" w:hAnsi="Times New Roman" w:cs="Times New Roman"/>
          <w:sz w:val="24"/>
          <w:szCs w:val="24"/>
        </w:rPr>
        <w:t xml:space="preserve">(WHO) </w:t>
      </w:r>
      <w:r w:rsidR="00BA7F67" w:rsidRPr="00BD1E02">
        <w:rPr>
          <w:rFonts w:ascii="Times New Roman" w:eastAsia="Arial" w:hAnsi="Times New Roman" w:cs="Times New Roman"/>
          <w:sz w:val="24"/>
          <w:szCs w:val="24"/>
        </w:rPr>
        <w:t>suggest children from 5-17 years old ‘should do at least an average of 60 minutes per day of moderate-to-vigorous intensity, mostly aerobic, physical activity, across the week’</w:t>
      </w:r>
      <w:r w:rsidR="00E741D5" w:rsidRPr="00BD1E02">
        <w:rPr>
          <w:rFonts w:ascii="Times New Roman" w:eastAsia="Arial" w:hAnsi="Times New Roman" w:cs="Times New Roman"/>
          <w:sz w:val="24"/>
          <w:szCs w:val="24"/>
        </w:rPr>
        <w:t xml:space="preserve"> to su</w:t>
      </w:r>
      <w:r w:rsidR="008757A9" w:rsidRPr="00BD1E02">
        <w:rPr>
          <w:rFonts w:ascii="Times New Roman" w:eastAsia="Arial" w:hAnsi="Times New Roman" w:cs="Times New Roman"/>
          <w:sz w:val="24"/>
          <w:szCs w:val="24"/>
        </w:rPr>
        <w:t>pport a healthy immune system</w:t>
      </w:r>
      <w:r w:rsidR="00E741D5" w:rsidRPr="00BD1E02">
        <w:rPr>
          <w:rFonts w:ascii="Times New Roman" w:eastAsia="Arial" w:hAnsi="Times New Roman" w:cs="Times New Roman"/>
          <w:sz w:val="24"/>
          <w:szCs w:val="24"/>
        </w:rPr>
        <w:t xml:space="preserve">. </w:t>
      </w:r>
      <w:r w:rsidR="00206B90" w:rsidRPr="00BD1E02">
        <w:rPr>
          <w:rFonts w:ascii="Times New Roman" w:eastAsia="Arial" w:hAnsi="Times New Roman" w:cs="Times New Roman"/>
          <w:sz w:val="24"/>
          <w:szCs w:val="24"/>
        </w:rPr>
        <w:t>The British g</w:t>
      </w:r>
      <w:r w:rsidR="007B5D9B" w:rsidRPr="00BD1E02">
        <w:rPr>
          <w:rFonts w:ascii="Times New Roman" w:eastAsia="Arial" w:hAnsi="Times New Roman" w:cs="Times New Roman"/>
          <w:sz w:val="24"/>
          <w:szCs w:val="24"/>
        </w:rPr>
        <w:t>overnment introduced the 5x30 scheme</w:t>
      </w:r>
      <w:r w:rsidR="003E23E9" w:rsidRPr="00BD1E02">
        <w:rPr>
          <w:rFonts w:ascii="Times New Roman" w:eastAsia="Arial" w:hAnsi="Times New Roman" w:cs="Times New Roman"/>
          <w:sz w:val="24"/>
          <w:szCs w:val="24"/>
        </w:rPr>
        <w:t xml:space="preserve">, </w:t>
      </w:r>
      <w:r w:rsidR="00206B90" w:rsidRPr="00BD1E02">
        <w:rPr>
          <w:rFonts w:ascii="Times New Roman" w:eastAsia="Arial" w:hAnsi="Times New Roman" w:cs="Times New Roman"/>
          <w:sz w:val="24"/>
          <w:szCs w:val="24"/>
        </w:rPr>
        <w:t>t</w:t>
      </w:r>
      <w:r w:rsidR="00E741D5" w:rsidRPr="00BD1E02">
        <w:rPr>
          <w:rFonts w:ascii="Times New Roman" w:eastAsia="Arial" w:hAnsi="Times New Roman" w:cs="Times New Roman"/>
          <w:sz w:val="24"/>
          <w:szCs w:val="24"/>
        </w:rPr>
        <w:t>his equates to</w:t>
      </w:r>
      <w:r w:rsidR="00FA2056" w:rsidRPr="00BD1E02">
        <w:rPr>
          <w:rFonts w:ascii="Times New Roman" w:eastAsia="Arial" w:hAnsi="Times New Roman" w:cs="Times New Roman"/>
          <w:sz w:val="24"/>
          <w:szCs w:val="24"/>
        </w:rPr>
        <w:t xml:space="preserve"> thirty minutes five days a week</w:t>
      </w:r>
      <w:r w:rsidR="00291206" w:rsidRPr="00BD1E02">
        <w:rPr>
          <w:rFonts w:ascii="Times New Roman" w:eastAsia="Arial" w:hAnsi="Times New Roman" w:cs="Times New Roman"/>
          <w:sz w:val="24"/>
          <w:szCs w:val="24"/>
        </w:rPr>
        <w:t xml:space="preserve"> resulting in a total of 150 minutes of moderate exercise</w:t>
      </w:r>
      <w:r w:rsidR="005159DE" w:rsidRPr="00BD1E02">
        <w:rPr>
          <w:rFonts w:ascii="Times New Roman" w:eastAsia="Arial" w:hAnsi="Times New Roman" w:cs="Times New Roman"/>
          <w:sz w:val="24"/>
          <w:szCs w:val="24"/>
        </w:rPr>
        <w:t xml:space="preserve"> (Exercise, 2019)</w:t>
      </w:r>
      <w:r w:rsidR="00FA2056" w:rsidRPr="00BD1E02">
        <w:rPr>
          <w:rFonts w:ascii="Times New Roman" w:eastAsia="Arial" w:hAnsi="Times New Roman" w:cs="Times New Roman"/>
          <w:sz w:val="24"/>
          <w:szCs w:val="24"/>
        </w:rPr>
        <w:t xml:space="preserve">. </w:t>
      </w:r>
      <w:r w:rsidR="00426577" w:rsidRPr="00BD1E02">
        <w:rPr>
          <w:rFonts w:ascii="Times New Roman" w:eastAsia="Arial" w:hAnsi="Times New Roman" w:cs="Times New Roman"/>
          <w:sz w:val="24"/>
          <w:szCs w:val="24"/>
        </w:rPr>
        <w:t xml:space="preserve">According to WHO, </w:t>
      </w:r>
      <w:r w:rsidR="004D570A" w:rsidRPr="00BD1E02">
        <w:rPr>
          <w:rFonts w:ascii="Times New Roman" w:eastAsia="Arial" w:hAnsi="Times New Roman" w:cs="Times New Roman"/>
          <w:sz w:val="24"/>
          <w:szCs w:val="24"/>
        </w:rPr>
        <w:t>‘</w:t>
      </w:r>
      <w:r w:rsidR="008C55E2" w:rsidRPr="00BD1E02">
        <w:rPr>
          <w:rFonts w:ascii="Times New Roman" w:eastAsia="Arial" w:hAnsi="Times New Roman" w:cs="Times New Roman"/>
          <w:sz w:val="24"/>
          <w:szCs w:val="24"/>
        </w:rPr>
        <w:t>More than 80% of the world's adolescent population is insufficiently physically active</w:t>
      </w:r>
      <w:r w:rsidR="004912B7" w:rsidRPr="00BD1E02">
        <w:rPr>
          <w:rFonts w:ascii="Times New Roman" w:eastAsia="Arial" w:hAnsi="Times New Roman" w:cs="Times New Roman"/>
          <w:sz w:val="24"/>
          <w:szCs w:val="24"/>
        </w:rPr>
        <w:t>’. More than 5 million deaths per year could be averted if</w:t>
      </w:r>
      <w:r w:rsidR="00684231" w:rsidRPr="00BD1E02">
        <w:rPr>
          <w:rFonts w:ascii="Times New Roman" w:eastAsia="Arial" w:hAnsi="Times New Roman" w:cs="Times New Roman"/>
          <w:sz w:val="24"/>
          <w:szCs w:val="24"/>
        </w:rPr>
        <w:t xml:space="preserve"> the population chose to be more active</w:t>
      </w:r>
      <w:r w:rsidR="000713DB" w:rsidRPr="00BD1E02">
        <w:rPr>
          <w:rFonts w:ascii="Times New Roman" w:eastAsia="Arial" w:hAnsi="Times New Roman" w:cs="Times New Roman"/>
          <w:sz w:val="24"/>
          <w:szCs w:val="24"/>
        </w:rPr>
        <w:t xml:space="preserve"> (Physical activity, 2020).</w:t>
      </w:r>
      <w:r w:rsidR="00426577" w:rsidRPr="00BD1E02">
        <w:rPr>
          <w:rFonts w:ascii="Times New Roman" w:eastAsia="Arial" w:hAnsi="Times New Roman" w:cs="Times New Roman"/>
          <w:sz w:val="24"/>
          <w:szCs w:val="24"/>
        </w:rPr>
        <w:t xml:space="preserve"> </w:t>
      </w:r>
      <w:r w:rsidR="007A0399" w:rsidRPr="00BD1E02">
        <w:rPr>
          <w:rFonts w:ascii="Times New Roman" w:eastAsia="Arial" w:hAnsi="Times New Roman" w:cs="Times New Roman"/>
          <w:sz w:val="24"/>
          <w:szCs w:val="24"/>
        </w:rPr>
        <w:t xml:space="preserve">Exercise has a surplus of </w:t>
      </w:r>
      <w:r w:rsidR="00B04ED6" w:rsidRPr="00BD1E02">
        <w:rPr>
          <w:rFonts w:ascii="Times New Roman" w:eastAsia="Arial" w:hAnsi="Times New Roman" w:cs="Times New Roman"/>
          <w:sz w:val="24"/>
          <w:szCs w:val="24"/>
        </w:rPr>
        <w:t xml:space="preserve">benefits on the </w:t>
      </w:r>
      <w:r w:rsidR="001E7FF2" w:rsidRPr="00BD1E02">
        <w:rPr>
          <w:rFonts w:ascii="Times New Roman" w:eastAsia="Arial" w:hAnsi="Times New Roman" w:cs="Times New Roman"/>
          <w:sz w:val="24"/>
          <w:szCs w:val="24"/>
        </w:rPr>
        <w:t>human body, including anxiety</w:t>
      </w:r>
      <w:r w:rsidR="006270C6">
        <w:rPr>
          <w:rFonts w:ascii="Times New Roman" w:eastAsia="Arial" w:hAnsi="Times New Roman" w:cs="Times New Roman"/>
          <w:sz w:val="24"/>
          <w:szCs w:val="24"/>
        </w:rPr>
        <w:t>,</w:t>
      </w:r>
      <w:r w:rsidR="001E7FF2" w:rsidRPr="00BD1E02">
        <w:rPr>
          <w:rFonts w:ascii="Times New Roman" w:eastAsia="Arial" w:hAnsi="Times New Roman" w:cs="Times New Roman"/>
          <w:sz w:val="24"/>
          <w:szCs w:val="24"/>
        </w:rPr>
        <w:t xml:space="preserve"> depression</w:t>
      </w:r>
      <w:r w:rsidR="00FB4A1D" w:rsidRPr="00BD1E02">
        <w:rPr>
          <w:rFonts w:ascii="Times New Roman" w:eastAsia="Arial" w:hAnsi="Times New Roman" w:cs="Times New Roman"/>
          <w:sz w:val="24"/>
          <w:szCs w:val="24"/>
        </w:rPr>
        <w:t xml:space="preserve"> and noncommunicable diseases etc,</w:t>
      </w:r>
      <w:r w:rsidR="00B04ED6" w:rsidRPr="00BD1E02">
        <w:rPr>
          <w:rFonts w:ascii="Times New Roman" w:eastAsia="Arial" w:hAnsi="Times New Roman" w:cs="Times New Roman"/>
          <w:sz w:val="24"/>
          <w:szCs w:val="24"/>
        </w:rPr>
        <w:t xml:space="preserve"> </w:t>
      </w:r>
      <w:r w:rsidR="000C186B" w:rsidRPr="00BD1E02">
        <w:rPr>
          <w:rFonts w:ascii="Times New Roman" w:eastAsia="Arial" w:hAnsi="Times New Roman" w:cs="Times New Roman"/>
          <w:sz w:val="24"/>
          <w:szCs w:val="24"/>
        </w:rPr>
        <w:t xml:space="preserve">as </w:t>
      </w:r>
      <w:r w:rsidR="00B77915" w:rsidRPr="00BD1E02">
        <w:rPr>
          <w:rFonts w:ascii="Times New Roman" w:eastAsia="Arial" w:hAnsi="Times New Roman" w:cs="Times New Roman"/>
          <w:sz w:val="24"/>
          <w:szCs w:val="24"/>
        </w:rPr>
        <w:t>reported</w:t>
      </w:r>
      <w:r w:rsidR="000C186B" w:rsidRPr="00BD1E02">
        <w:rPr>
          <w:rFonts w:ascii="Times New Roman" w:eastAsia="Arial" w:hAnsi="Times New Roman" w:cs="Times New Roman"/>
          <w:sz w:val="24"/>
          <w:szCs w:val="24"/>
        </w:rPr>
        <w:t xml:space="preserve"> by </w:t>
      </w:r>
      <w:r w:rsidR="00FA1FF2" w:rsidRPr="00BD1E02">
        <w:rPr>
          <w:rFonts w:ascii="Times New Roman" w:eastAsia="Arial" w:hAnsi="Times New Roman" w:cs="Times New Roman"/>
          <w:sz w:val="24"/>
          <w:szCs w:val="24"/>
        </w:rPr>
        <w:t>physicians</w:t>
      </w:r>
      <w:r w:rsidR="000C186B" w:rsidRPr="00BD1E02">
        <w:rPr>
          <w:rFonts w:ascii="Times New Roman" w:eastAsia="Arial" w:hAnsi="Times New Roman" w:cs="Times New Roman"/>
          <w:sz w:val="24"/>
          <w:szCs w:val="24"/>
        </w:rPr>
        <w:t xml:space="preserve"> in the Medical </w:t>
      </w:r>
      <w:r w:rsidR="00FA1FF2" w:rsidRPr="00BD1E02">
        <w:rPr>
          <w:rFonts w:ascii="Times New Roman" w:eastAsia="Arial" w:hAnsi="Times New Roman" w:cs="Times New Roman"/>
          <w:sz w:val="24"/>
          <w:szCs w:val="24"/>
        </w:rPr>
        <w:t>Journal of Physiology:</w:t>
      </w:r>
    </w:p>
    <w:p w14:paraId="72EDCC7F" w14:textId="580D2FE6" w:rsidR="007D634E" w:rsidRPr="00BD1E02" w:rsidRDefault="00D94EFE" w:rsidP="00B469E9">
      <w:pPr>
        <w:spacing w:line="360" w:lineRule="auto"/>
        <w:ind w:left="720"/>
        <w:rPr>
          <w:rFonts w:ascii="Times New Roman" w:eastAsia="Arial" w:hAnsi="Times New Roman" w:cs="Times New Roman"/>
        </w:rPr>
      </w:pPr>
      <w:r w:rsidRPr="00BD1E02">
        <w:rPr>
          <w:rFonts w:ascii="Times New Roman" w:eastAsia="Arial" w:hAnsi="Times New Roman" w:cs="Times New Roman"/>
        </w:rPr>
        <w:t>‘</w:t>
      </w:r>
      <w:r w:rsidR="005D2422" w:rsidRPr="00BD1E02">
        <w:rPr>
          <w:rFonts w:ascii="Times New Roman" w:eastAsia="Arial" w:hAnsi="Times New Roman" w:cs="Times New Roman"/>
        </w:rPr>
        <w:t xml:space="preserve">During physical </w:t>
      </w:r>
      <w:r w:rsidR="00282451" w:rsidRPr="00BD1E02">
        <w:rPr>
          <w:rFonts w:ascii="Times New Roman" w:eastAsia="Arial" w:hAnsi="Times New Roman" w:cs="Times New Roman"/>
        </w:rPr>
        <w:t>activity,</w:t>
      </w:r>
      <w:r w:rsidR="005D2422" w:rsidRPr="00BD1E02">
        <w:rPr>
          <w:rFonts w:ascii="Times New Roman" w:eastAsia="Arial" w:hAnsi="Times New Roman" w:cs="Times New Roman"/>
        </w:rPr>
        <w:t xml:space="preserve"> the body secretes a </w:t>
      </w:r>
      <w:r w:rsidR="00A23515" w:rsidRPr="00BD1E02">
        <w:rPr>
          <w:rFonts w:ascii="Times New Roman" w:eastAsia="Arial" w:hAnsi="Times New Roman" w:cs="Times New Roman"/>
        </w:rPr>
        <w:t xml:space="preserve">mass of </w:t>
      </w:r>
      <w:r w:rsidR="004B3EBC" w:rsidRPr="00BD1E02">
        <w:rPr>
          <w:rFonts w:ascii="Times New Roman" w:eastAsia="Arial" w:hAnsi="Times New Roman" w:cs="Times New Roman"/>
        </w:rPr>
        <w:t>hormones</w:t>
      </w:r>
      <w:r w:rsidR="00A23515" w:rsidRPr="00BD1E02">
        <w:rPr>
          <w:rFonts w:ascii="Times New Roman" w:eastAsia="Arial" w:hAnsi="Times New Roman" w:cs="Times New Roman"/>
        </w:rPr>
        <w:t xml:space="preserve"> that </w:t>
      </w:r>
      <w:r w:rsidR="004B3EBC" w:rsidRPr="00BD1E02">
        <w:rPr>
          <w:rFonts w:ascii="Times New Roman" w:eastAsia="Arial" w:hAnsi="Times New Roman" w:cs="Times New Roman"/>
        </w:rPr>
        <w:t>dictate</w:t>
      </w:r>
      <w:r w:rsidR="00A23515" w:rsidRPr="00BD1E02">
        <w:rPr>
          <w:rFonts w:ascii="Times New Roman" w:eastAsia="Arial" w:hAnsi="Times New Roman" w:cs="Times New Roman"/>
        </w:rPr>
        <w:t xml:space="preserve"> </w:t>
      </w:r>
      <w:r w:rsidR="00603774" w:rsidRPr="00BD1E02">
        <w:rPr>
          <w:rFonts w:ascii="Times New Roman" w:eastAsia="Arial" w:hAnsi="Times New Roman" w:cs="Times New Roman"/>
        </w:rPr>
        <w:t>a number of f</w:t>
      </w:r>
      <w:r w:rsidR="008C1917" w:rsidRPr="00BD1E02">
        <w:rPr>
          <w:rFonts w:ascii="Times New Roman" w:eastAsia="Arial" w:hAnsi="Times New Roman" w:cs="Times New Roman"/>
        </w:rPr>
        <w:t>unctions</w:t>
      </w:r>
      <w:r w:rsidR="00603774" w:rsidRPr="00BD1E02">
        <w:rPr>
          <w:rFonts w:ascii="Times New Roman" w:eastAsia="Arial" w:hAnsi="Times New Roman" w:cs="Times New Roman"/>
        </w:rPr>
        <w:t xml:space="preserve">, such as feelings, physical health and </w:t>
      </w:r>
      <w:r w:rsidR="004B3EBC" w:rsidRPr="00BD1E02">
        <w:rPr>
          <w:rFonts w:ascii="Times New Roman" w:eastAsia="Arial" w:hAnsi="Times New Roman" w:cs="Times New Roman"/>
        </w:rPr>
        <w:t xml:space="preserve">the </w:t>
      </w:r>
      <w:r w:rsidR="008C1917" w:rsidRPr="00BD1E02">
        <w:rPr>
          <w:rFonts w:ascii="Times New Roman" w:eastAsia="Arial" w:hAnsi="Times New Roman" w:cs="Times New Roman"/>
        </w:rPr>
        <w:t xml:space="preserve">individual’s </w:t>
      </w:r>
      <w:r w:rsidR="004B3EBC" w:rsidRPr="00BD1E02">
        <w:rPr>
          <w:rFonts w:ascii="Times New Roman" w:eastAsia="Arial" w:hAnsi="Times New Roman" w:cs="Times New Roman"/>
        </w:rPr>
        <w:t>performance</w:t>
      </w:r>
      <w:r w:rsidR="008C1917" w:rsidRPr="00BD1E02">
        <w:rPr>
          <w:rFonts w:ascii="Times New Roman" w:eastAsia="Arial" w:hAnsi="Times New Roman" w:cs="Times New Roman"/>
        </w:rPr>
        <w:t>,</w:t>
      </w:r>
      <w:r w:rsidR="004B3EBC" w:rsidRPr="00BD1E02">
        <w:rPr>
          <w:rFonts w:ascii="Times New Roman" w:eastAsia="Arial" w:hAnsi="Times New Roman" w:cs="Times New Roman"/>
        </w:rPr>
        <w:t xml:space="preserve"> </w:t>
      </w:r>
      <w:r w:rsidR="007D634E" w:rsidRPr="00BD1E02">
        <w:rPr>
          <w:rFonts w:ascii="Times New Roman" w:eastAsia="Arial" w:hAnsi="Times New Roman" w:cs="Times New Roman"/>
        </w:rPr>
        <w:t>‘it has been found that there is a specific point at which cortisol secretion is triggered and that, before this, cortisol is cleared more rapidly than usual’</w:t>
      </w:r>
      <w:r w:rsidR="00AD6438" w:rsidRPr="00BD1E02">
        <w:rPr>
          <w:rFonts w:ascii="Times New Roman" w:eastAsia="Arial" w:hAnsi="Times New Roman" w:cs="Times New Roman"/>
        </w:rPr>
        <w:t xml:space="preserve"> (</w:t>
      </w:r>
      <w:r w:rsidR="00282451" w:rsidRPr="00BD1E02">
        <w:rPr>
          <w:rFonts w:ascii="Times New Roman" w:eastAsia="Arial" w:hAnsi="Times New Roman" w:cs="Times New Roman"/>
        </w:rPr>
        <w:t xml:space="preserve">Gawel </w:t>
      </w:r>
      <w:r w:rsidR="00AD6438" w:rsidRPr="00BD1E02">
        <w:rPr>
          <w:rFonts w:ascii="Times New Roman" w:eastAsia="Arial" w:hAnsi="Times New Roman" w:cs="Times New Roman"/>
        </w:rPr>
        <w:t>et al., 1979)</w:t>
      </w:r>
    </w:p>
    <w:p w14:paraId="7C073278" w14:textId="7D8483F9" w:rsidR="00405D21" w:rsidRPr="00BD1E02" w:rsidRDefault="00380803" w:rsidP="00B469E9">
      <w:pPr>
        <w:spacing w:line="360" w:lineRule="auto"/>
        <w:rPr>
          <w:rFonts w:ascii="Times New Roman" w:hAnsi="Times New Roman" w:cs="Times New Roman"/>
          <w:sz w:val="24"/>
          <w:szCs w:val="24"/>
        </w:rPr>
      </w:pPr>
      <w:r w:rsidRPr="00BD1E02">
        <w:rPr>
          <w:rFonts w:ascii="Times New Roman" w:eastAsia="Arial" w:hAnsi="Times New Roman" w:cs="Times New Roman"/>
          <w:sz w:val="24"/>
          <w:szCs w:val="24"/>
        </w:rPr>
        <w:t>With mul</w:t>
      </w:r>
      <w:r w:rsidR="009E665B" w:rsidRPr="00BD1E02">
        <w:rPr>
          <w:rFonts w:ascii="Times New Roman" w:eastAsia="Arial" w:hAnsi="Times New Roman" w:cs="Times New Roman"/>
          <w:sz w:val="24"/>
          <w:szCs w:val="24"/>
        </w:rPr>
        <w:t>tiple</w:t>
      </w:r>
      <w:r w:rsidRPr="00BD1E02">
        <w:rPr>
          <w:rFonts w:ascii="Times New Roman" w:eastAsia="Arial" w:hAnsi="Times New Roman" w:cs="Times New Roman"/>
          <w:sz w:val="24"/>
          <w:szCs w:val="24"/>
        </w:rPr>
        <w:t xml:space="preserve"> national lockdowns and the </w:t>
      </w:r>
      <w:r w:rsidR="009E665B" w:rsidRPr="00BD1E02">
        <w:rPr>
          <w:rFonts w:ascii="Times New Roman" w:eastAsia="Arial" w:hAnsi="Times New Roman" w:cs="Times New Roman"/>
          <w:sz w:val="24"/>
          <w:szCs w:val="24"/>
        </w:rPr>
        <w:t xml:space="preserve">uncertainty </w:t>
      </w:r>
      <w:r w:rsidR="00D03CCE" w:rsidRPr="00BD1E02">
        <w:rPr>
          <w:rFonts w:ascii="Times New Roman" w:eastAsia="Arial" w:hAnsi="Times New Roman" w:cs="Times New Roman"/>
          <w:sz w:val="24"/>
          <w:szCs w:val="24"/>
        </w:rPr>
        <w:t>of what the</w:t>
      </w:r>
      <w:r w:rsidRPr="00BD1E02">
        <w:rPr>
          <w:rFonts w:ascii="Times New Roman" w:eastAsia="Arial" w:hAnsi="Times New Roman" w:cs="Times New Roman"/>
          <w:sz w:val="24"/>
          <w:szCs w:val="24"/>
        </w:rPr>
        <w:t xml:space="preserve"> future </w:t>
      </w:r>
      <w:r w:rsidR="00D03CCE" w:rsidRPr="00BD1E02">
        <w:rPr>
          <w:rFonts w:ascii="Times New Roman" w:eastAsia="Arial" w:hAnsi="Times New Roman" w:cs="Times New Roman"/>
          <w:sz w:val="24"/>
          <w:szCs w:val="24"/>
        </w:rPr>
        <w:t xml:space="preserve">may </w:t>
      </w:r>
      <w:r w:rsidRPr="00BD1E02">
        <w:rPr>
          <w:rFonts w:ascii="Times New Roman" w:eastAsia="Arial" w:hAnsi="Times New Roman" w:cs="Times New Roman"/>
          <w:sz w:val="24"/>
          <w:szCs w:val="24"/>
        </w:rPr>
        <w:t>hold, a</w:t>
      </w:r>
      <w:r w:rsidR="00B56F48" w:rsidRPr="00BD1E02">
        <w:rPr>
          <w:rFonts w:ascii="Times New Roman" w:eastAsia="Arial" w:hAnsi="Times New Roman" w:cs="Times New Roman"/>
          <w:sz w:val="24"/>
          <w:szCs w:val="24"/>
        </w:rPr>
        <w:t xml:space="preserve">pprehension </w:t>
      </w:r>
      <w:r w:rsidR="00D82462" w:rsidRPr="00BD1E02">
        <w:rPr>
          <w:rFonts w:ascii="Times New Roman" w:eastAsia="Arial" w:hAnsi="Times New Roman" w:cs="Times New Roman"/>
          <w:sz w:val="24"/>
          <w:szCs w:val="24"/>
        </w:rPr>
        <w:t>concerning</w:t>
      </w:r>
      <w:r w:rsidRPr="00BD1E02">
        <w:rPr>
          <w:rFonts w:ascii="Times New Roman" w:eastAsia="Arial" w:hAnsi="Times New Roman" w:cs="Times New Roman"/>
          <w:sz w:val="24"/>
          <w:szCs w:val="24"/>
        </w:rPr>
        <w:t xml:space="preserve"> the future is </w:t>
      </w:r>
      <w:r w:rsidR="00B77915" w:rsidRPr="00BD1E02">
        <w:rPr>
          <w:rFonts w:ascii="Times New Roman" w:eastAsia="Arial" w:hAnsi="Times New Roman" w:cs="Times New Roman"/>
          <w:sz w:val="24"/>
          <w:szCs w:val="24"/>
        </w:rPr>
        <w:t>at a high</w:t>
      </w:r>
      <w:r w:rsidR="00D82462" w:rsidRPr="00BD1E02">
        <w:rPr>
          <w:rFonts w:ascii="Times New Roman" w:eastAsia="Arial" w:hAnsi="Times New Roman" w:cs="Times New Roman"/>
          <w:sz w:val="24"/>
          <w:szCs w:val="24"/>
        </w:rPr>
        <w:t xml:space="preserve"> for many</w:t>
      </w:r>
      <w:r w:rsidR="004D5343" w:rsidRPr="00BD1E02">
        <w:rPr>
          <w:rFonts w:ascii="Times New Roman" w:eastAsia="Arial" w:hAnsi="Times New Roman" w:cs="Times New Roman"/>
          <w:sz w:val="24"/>
          <w:szCs w:val="24"/>
        </w:rPr>
        <w:t>, including the students at TSD secondary school</w:t>
      </w:r>
      <w:r w:rsidR="009E665B" w:rsidRPr="00BD1E02">
        <w:rPr>
          <w:rFonts w:ascii="Times New Roman" w:eastAsia="Arial" w:hAnsi="Times New Roman" w:cs="Times New Roman"/>
          <w:sz w:val="24"/>
          <w:szCs w:val="24"/>
        </w:rPr>
        <w:t>.</w:t>
      </w:r>
      <w:r w:rsidR="002F26F4" w:rsidRPr="00BD1E02">
        <w:rPr>
          <w:rFonts w:ascii="Times New Roman" w:eastAsia="Arial" w:hAnsi="Times New Roman" w:cs="Times New Roman"/>
          <w:sz w:val="24"/>
          <w:szCs w:val="24"/>
        </w:rPr>
        <w:t xml:space="preserve"> </w:t>
      </w:r>
      <w:r w:rsidR="00417552" w:rsidRPr="00BD1E02">
        <w:rPr>
          <w:rFonts w:ascii="Times New Roman" w:eastAsia="Arial" w:hAnsi="Times New Roman" w:cs="Times New Roman"/>
          <w:sz w:val="24"/>
          <w:szCs w:val="24"/>
        </w:rPr>
        <w:t xml:space="preserve">Incorporating physical activity </w:t>
      </w:r>
      <w:r w:rsidR="0065116F" w:rsidRPr="00BD1E02">
        <w:rPr>
          <w:rFonts w:ascii="Times New Roman" w:eastAsia="Arial" w:hAnsi="Times New Roman" w:cs="Times New Roman"/>
          <w:sz w:val="24"/>
          <w:szCs w:val="24"/>
        </w:rPr>
        <w:t xml:space="preserve">can help </w:t>
      </w:r>
      <w:r w:rsidR="007B55EA" w:rsidRPr="00BD1E02">
        <w:rPr>
          <w:rFonts w:ascii="Times New Roman" w:eastAsia="Arial" w:hAnsi="Times New Roman" w:cs="Times New Roman"/>
          <w:sz w:val="24"/>
          <w:szCs w:val="24"/>
        </w:rPr>
        <w:t>students</w:t>
      </w:r>
      <w:r w:rsidR="0065116F" w:rsidRPr="00BD1E02">
        <w:rPr>
          <w:rFonts w:ascii="Times New Roman" w:eastAsia="Arial" w:hAnsi="Times New Roman" w:cs="Times New Roman"/>
          <w:sz w:val="24"/>
          <w:szCs w:val="24"/>
        </w:rPr>
        <w:t xml:space="preserve"> manage </w:t>
      </w:r>
      <w:r w:rsidR="00417552" w:rsidRPr="00BD1E02">
        <w:rPr>
          <w:rFonts w:ascii="Times New Roman" w:eastAsia="Arial" w:hAnsi="Times New Roman" w:cs="Times New Roman"/>
          <w:sz w:val="24"/>
          <w:szCs w:val="24"/>
        </w:rPr>
        <w:t xml:space="preserve">complex </w:t>
      </w:r>
      <w:r w:rsidR="0065116F" w:rsidRPr="00BD1E02">
        <w:rPr>
          <w:rFonts w:ascii="Times New Roman" w:eastAsia="Arial" w:hAnsi="Times New Roman" w:cs="Times New Roman"/>
          <w:sz w:val="24"/>
          <w:szCs w:val="24"/>
        </w:rPr>
        <w:t>feelings of stress</w:t>
      </w:r>
      <w:r w:rsidR="00417552" w:rsidRPr="00BD1E02">
        <w:rPr>
          <w:rFonts w:ascii="Times New Roman" w:eastAsia="Arial" w:hAnsi="Times New Roman" w:cs="Times New Roman"/>
          <w:sz w:val="24"/>
          <w:szCs w:val="24"/>
        </w:rPr>
        <w:t xml:space="preserve"> and angst </w:t>
      </w:r>
      <w:r w:rsidR="00533484" w:rsidRPr="00BD1E02">
        <w:rPr>
          <w:rFonts w:ascii="Times New Roman" w:eastAsia="Arial" w:hAnsi="Times New Roman" w:cs="Times New Roman"/>
          <w:sz w:val="24"/>
          <w:szCs w:val="24"/>
        </w:rPr>
        <w:t>‘</w:t>
      </w:r>
      <w:r w:rsidR="00417552" w:rsidRPr="00BD1E02">
        <w:rPr>
          <w:rFonts w:ascii="Times New Roman" w:eastAsia="Arial" w:hAnsi="Times New Roman" w:cs="Times New Roman"/>
          <w:sz w:val="24"/>
          <w:szCs w:val="24"/>
        </w:rPr>
        <w:t>Physical education contributes to learners' personal and social education</w:t>
      </w:r>
      <w:r w:rsidR="00533484" w:rsidRPr="00BD1E02">
        <w:rPr>
          <w:rFonts w:ascii="Times New Roman" w:eastAsia="Arial" w:hAnsi="Times New Roman" w:cs="Times New Roman"/>
          <w:sz w:val="24"/>
          <w:szCs w:val="24"/>
        </w:rPr>
        <w:t xml:space="preserve"> </w:t>
      </w:r>
      <w:r w:rsidR="00417552" w:rsidRPr="00BD1E02">
        <w:rPr>
          <w:rFonts w:ascii="Times New Roman" w:eastAsia="Arial" w:hAnsi="Times New Roman" w:cs="Times New Roman"/>
          <w:sz w:val="24"/>
          <w:szCs w:val="24"/>
        </w:rPr>
        <w:t>by prioritising activities that contribute to health, fitness and well-being</w:t>
      </w:r>
      <w:r w:rsidR="00533484" w:rsidRPr="00BD1E02">
        <w:rPr>
          <w:rFonts w:ascii="Times New Roman" w:eastAsia="Arial" w:hAnsi="Times New Roman" w:cs="Times New Roman"/>
          <w:sz w:val="24"/>
          <w:szCs w:val="24"/>
        </w:rPr>
        <w:t xml:space="preserve"> </w:t>
      </w:r>
      <w:r w:rsidR="00417552" w:rsidRPr="00BD1E02">
        <w:rPr>
          <w:rFonts w:ascii="Times New Roman" w:eastAsia="Arial" w:hAnsi="Times New Roman" w:cs="Times New Roman"/>
          <w:sz w:val="24"/>
          <w:szCs w:val="24"/>
        </w:rPr>
        <w:t>throughout lif</w:t>
      </w:r>
      <w:r w:rsidR="00826908" w:rsidRPr="00BD1E02">
        <w:rPr>
          <w:rFonts w:ascii="Times New Roman" w:eastAsia="Arial" w:hAnsi="Times New Roman" w:cs="Times New Roman"/>
          <w:sz w:val="24"/>
          <w:szCs w:val="24"/>
        </w:rPr>
        <w:t>e</w:t>
      </w:r>
      <w:r w:rsidR="00533484" w:rsidRPr="00BD1E02">
        <w:rPr>
          <w:rFonts w:ascii="Times New Roman" w:eastAsia="Arial" w:hAnsi="Times New Roman" w:cs="Times New Roman"/>
          <w:sz w:val="24"/>
          <w:szCs w:val="24"/>
        </w:rPr>
        <w:t>’</w:t>
      </w:r>
      <w:r w:rsidR="00E03DDC" w:rsidRPr="00BD1E02">
        <w:rPr>
          <w:rFonts w:ascii="Times New Roman" w:hAnsi="Times New Roman" w:cs="Times New Roman"/>
          <w:sz w:val="24"/>
          <w:szCs w:val="24"/>
        </w:rPr>
        <w:t xml:space="preserve"> </w:t>
      </w:r>
      <w:r w:rsidR="00E03DDC" w:rsidRPr="00BD1E02">
        <w:rPr>
          <w:rFonts w:ascii="Times New Roman" w:eastAsia="Arial" w:hAnsi="Times New Roman" w:cs="Times New Roman"/>
          <w:sz w:val="24"/>
          <w:szCs w:val="24"/>
        </w:rPr>
        <w:t>(Physical education in the National Curriculum for Wales, 2019)</w:t>
      </w:r>
      <w:r w:rsidR="00E03DDC" w:rsidRPr="00BD1E02">
        <w:rPr>
          <w:rFonts w:ascii="Times New Roman" w:eastAsia="Arial" w:hAnsi="Times New Roman" w:cs="Times New Roman"/>
          <w:sz w:val="24"/>
          <w:szCs w:val="24"/>
        </w:rPr>
        <w:t>.</w:t>
      </w:r>
      <w:r w:rsidR="00A86A60" w:rsidRPr="00BD1E02">
        <w:rPr>
          <w:rFonts w:ascii="Times New Roman" w:eastAsia="Arial" w:hAnsi="Times New Roman" w:cs="Times New Roman"/>
          <w:sz w:val="24"/>
          <w:szCs w:val="24"/>
        </w:rPr>
        <w:t xml:space="preserve"> </w:t>
      </w:r>
      <w:r w:rsidR="0044340D" w:rsidRPr="00BD1E02">
        <w:rPr>
          <w:rFonts w:ascii="Times New Roman" w:hAnsi="Times New Roman" w:cs="Times New Roman"/>
          <w:sz w:val="24"/>
          <w:szCs w:val="24"/>
        </w:rPr>
        <w:t>P</w:t>
      </w:r>
      <w:r w:rsidR="0018372B">
        <w:rPr>
          <w:rFonts w:ascii="Times New Roman" w:hAnsi="Times New Roman" w:cs="Times New Roman"/>
          <w:sz w:val="24"/>
          <w:szCs w:val="24"/>
        </w:rPr>
        <w:t xml:space="preserve">erhaps </w:t>
      </w:r>
      <w:r w:rsidR="00ED335D">
        <w:rPr>
          <w:rFonts w:ascii="Times New Roman" w:hAnsi="Times New Roman" w:cs="Times New Roman"/>
          <w:sz w:val="24"/>
          <w:szCs w:val="24"/>
        </w:rPr>
        <w:t>t</w:t>
      </w:r>
      <w:r w:rsidR="00EA47AB" w:rsidRPr="00BD1E02">
        <w:rPr>
          <w:rFonts w:ascii="Times New Roman" w:hAnsi="Times New Roman" w:cs="Times New Roman"/>
          <w:sz w:val="24"/>
          <w:szCs w:val="24"/>
        </w:rPr>
        <w:t>his can set students up with the right tools</w:t>
      </w:r>
      <w:r w:rsidR="009D5CAD" w:rsidRPr="00BD1E02">
        <w:rPr>
          <w:rFonts w:ascii="Times New Roman" w:hAnsi="Times New Roman" w:cs="Times New Roman"/>
          <w:sz w:val="24"/>
          <w:szCs w:val="24"/>
        </w:rPr>
        <w:t xml:space="preserve"> to help manage </w:t>
      </w:r>
      <w:r w:rsidR="00385FC5" w:rsidRPr="00BD1E02">
        <w:rPr>
          <w:rFonts w:ascii="Times New Roman" w:hAnsi="Times New Roman" w:cs="Times New Roman"/>
          <w:sz w:val="24"/>
          <w:szCs w:val="24"/>
        </w:rPr>
        <w:t xml:space="preserve">the most </w:t>
      </w:r>
      <w:r w:rsidR="00BE1819" w:rsidRPr="00BD1E02">
        <w:rPr>
          <w:rFonts w:ascii="Times New Roman" w:hAnsi="Times New Roman" w:cs="Times New Roman"/>
          <w:sz w:val="24"/>
          <w:szCs w:val="24"/>
        </w:rPr>
        <w:t>aleatory</w:t>
      </w:r>
      <w:r w:rsidR="00385FC5" w:rsidRPr="00BD1E02">
        <w:rPr>
          <w:rFonts w:ascii="Times New Roman" w:hAnsi="Times New Roman" w:cs="Times New Roman"/>
          <w:sz w:val="24"/>
          <w:szCs w:val="24"/>
        </w:rPr>
        <w:t xml:space="preserve"> </w:t>
      </w:r>
      <w:r w:rsidR="00BE1819" w:rsidRPr="00BD1E02">
        <w:rPr>
          <w:rFonts w:ascii="Times New Roman" w:hAnsi="Times New Roman" w:cs="Times New Roman"/>
          <w:sz w:val="24"/>
          <w:szCs w:val="24"/>
        </w:rPr>
        <w:t xml:space="preserve">chapters in their lives- this is one of the main motives in the </w:t>
      </w:r>
      <w:r w:rsidR="005A4F92" w:rsidRPr="00BD1E02">
        <w:rPr>
          <w:rFonts w:ascii="Times New Roman" w:hAnsi="Times New Roman" w:cs="Times New Roman"/>
          <w:sz w:val="24"/>
          <w:szCs w:val="24"/>
        </w:rPr>
        <w:t>F</w:t>
      </w:r>
      <w:r w:rsidR="00BE1819" w:rsidRPr="00BD1E02">
        <w:rPr>
          <w:rFonts w:ascii="Times New Roman" w:hAnsi="Times New Roman" w:cs="Times New Roman"/>
          <w:sz w:val="24"/>
          <w:szCs w:val="24"/>
        </w:rPr>
        <w:t xml:space="preserve">uture </w:t>
      </w:r>
      <w:r w:rsidR="005A4F92" w:rsidRPr="00BD1E02">
        <w:rPr>
          <w:rFonts w:ascii="Times New Roman" w:hAnsi="Times New Roman" w:cs="Times New Roman"/>
          <w:sz w:val="24"/>
          <w:szCs w:val="24"/>
        </w:rPr>
        <w:t>G</w:t>
      </w:r>
      <w:r w:rsidR="00BE1819" w:rsidRPr="00BD1E02">
        <w:rPr>
          <w:rFonts w:ascii="Times New Roman" w:hAnsi="Times New Roman" w:cs="Times New Roman"/>
          <w:sz w:val="24"/>
          <w:szCs w:val="24"/>
        </w:rPr>
        <w:t>en</w:t>
      </w:r>
      <w:r w:rsidR="005A4F92" w:rsidRPr="00BD1E02">
        <w:rPr>
          <w:rFonts w:ascii="Times New Roman" w:hAnsi="Times New Roman" w:cs="Times New Roman"/>
          <w:sz w:val="24"/>
          <w:szCs w:val="24"/>
        </w:rPr>
        <w:t>eration</w:t>
      </w:r>
      <w:r w:rsidR="00BE1819" w:rsidRPr="00BD1E02">
        <w:rPr>
          <w:rFonts w:ascii="Times New Roman" w:hAnsi="Times New Roman" w:cs="Times New Roman"/>
          <w:sz w:val="24"/>
          <w:szCs w:val="24"/>
        </w:rPr>
        <w:t xml:space="preserve">s </w:t>
      </w:r>
      <w:r w:rsidR="005A4F92" w:rsidRPr="00BD1E02">
        <w:rPr>
          <w:rFonts w:ascii="Times New Roman" w:hAnsi="Times New Roman" w:cs="Times New Roman"/>
          <w:sz w:val="24"/>
          <w:szCs w:val="24"/>
        </w:rPr>
        <w:t>A</w:t>
      </w:r>
      <w:r w:rsidR="00BE1819" w:rsidRPr="00BD1E02">
        <w:rPr>
          <w:rFonts w:ascii="Times New Roman" w:hAnsi="Times New Roman" w:cs="Times New Roman"/>
          <w:sz w:val="24"/>
          <w:szCs w:val="24"/>
        </w:rPr>
        <w:t xml:space="preserve">ct. </w:t>
      </w:r>
    </w:p>
    <w:p w14:paraId="64D99561" w14:textId="4447D749" w:rsidR="000E733E" w:rsidRPr="00BD1E02" w:rsidRDefault="001A6830" w:rsidP="00835133">
      <w:pPr>
        <w:spacing w:line="360" w:lineRule="auto"/>
        <w:rPr>
          <w:rFonts w:ascii="Times New Roman" w:hAnsi="Times New Roman" w:cs="Times New Roman"/>
          <w:sz w:val="24"/>
          <w:szCs w:val="24"/>
        </w:rPr>
      </w:pPr>
      <w:r w:rsidRPr="00BD1E02">
        <w:rPr>
          <w:rFonts w:ascii="Times New Roman" w:hAnsi="Times New Roman" w:cs="Times New Roman"/>
          <w:sz w:val="24"/>
          <w:szCs w:val="24"/>
        </w:rPr>
        <w:t xml:space="preserve">Aforementioned, the </w:t>
      </w:r>
      <w:r w:rsidR="00A40C5B" w:rsidRPr="00BD1E02">
        <w:rPr>
          <w:rFonts w:ascii="Times New Roman" w:hAnsi="Times New Roman" w:cs="Times New Roman"/>
          <w:sz w:val="24"/>
          <w:szCs w:val="24"/>
        </w:rPr>
        <w:t>Future Generations Act was</w:t>
      </w:r>
      <w:r w:rsidR="005E3050" w:rsidRPr="00BD1E02">
        <w:rPr>
          <w:rFonts w:ascii="Times New Roman" w:hAnsi="Times New Roman" w:cs="Times New Roman"/>
          <w:sz w:val="24"/>
          <w:szCs w:val="24"/>
        </w:rPr>
        <w:t xml:space="preserve"> constructed</w:t>
      </w:r>
      <w:r w:rsidR="00A40C5B" w:rsidRPr="00BD1E02">
        <w:rPr>
          <w:rFonts w:ascii="Times New Roman" w:hAnsi="Times New Roman" w:cs="Times New Roman"/>
          <w:sz w:val="24"/>
          <w:szCs w:val="24"/>
        </w:rPr>
        <w:t xml:space="preserve"> </w:t>
      </w:r>
      <w:r w:rsidR="00E76055" w:rsidRPr="00BD1E02">
        <w:rPr>
          <w:rFonts w:ascii="Times New Roman" w:hAnsi="Times New Roman" w:cs="Times New Roman"/>
          <w:sz w:val="24"/>
          <w:szCs w:val="24"/>
        </w:rPr>
        <w:t xml:space="preserve">by the Welsh sector </w:t>
      </w:r>
      <w:r w:rsidR="00A15297" w:rsidRPr="00BD1E02">
        <w:rPr>
          <w:rFonts w:ascii="Times New Roman" w:hAnsi="Times New Roman" w:cs="Times New Roman"/>
          <w:sz w:val="24"/>
          <w:szCs w:val="24"/>
        </w:rPr>
        <w:t>with the focal point</w:t>
      </w:r>
      <w:r w:rsidR="00655FCB" w:rsidRPr="00BD1E02">
        <w:rPr>
          <w:rFonts w:ascii="Times New Roman" w:hAnsi="Times New Roman" w:cs="Times New Roman"/>
          <w:sz w:val="24"/>
          <w:szCs w:val="24"/>
        </w:rPr>
        <w:t xml:space="preserve"> </w:t>
      </w:r>
      <w:r w:rsidR="00186252" w:rsidRPr="00BD1E02">
        <w:rPr>
          <w:rFonts w:ascii="Times New Roman" w:hAnsi="Times New Roman" w:cs="Times New Roman"/>
          <w:sz w:val="24"/>
          <w:szCs w:val="24"/>
        </w:rPr>
        <w:t xml:space="preserve">of </w:t>
      </w:r>
      <w:r w:rsidR="00A15297" w:rsidRPr="00BD1E02">
        <w:rPr>
          <w:rFonts w:ascii="Times New Roman" w:hAnsi="Times New Roman" w:cs="Times New Roman"/>
          <w:sz w:val="24"/>
          <w:szCs w:val="24"/>
        </w:rPr>
        <w:t>ensur</w:t>
      </w:r>
      <w:r w:rsidR="00186252" w:rsidRPr="00BD1E02">
        <w:rPr>
          <w:rFonts w:ascii="Times New Roman" w:hAnsi="Times New Roman" w:cs="Times New Roman"/>
          <w:sz w:val="24"/>
          <w:szCs w:val="24"/>
        </w:rPr>
        <w:t>ing</w:t>
      </w:r>
      <w:r w:rsidR="00A15297" w:rsidRPr="00BD1E02">
        <w:rPr>
          <w:rFonts w:ascii="Times New Roman" w:hAnsi="Times New Roman" w:cs="Times New Roman"/>
          <w:sz w:val="24"/>
          <w:szCs w:val="24"/>
        </w:rPr>
        <w:t xml:space="preserve"> </w:t>
      </w:r>
      <w:r w:rsidR="008B3948" w:rsidRPr="00BD1E02">
        <w:rPr>
          <w:rFonts w:ascii="Times New Roman" w:hAnsi="Times New Roman" w:cs="Times New Roman"/>
          <w:sz w:val="24"/>
          <w:szCs w:val="24"/>
        </w:rPr>
        <w:t>a good quality of life for</w:t>
      </w:r>
      <w:r w:rsidR="007E1DCE">
        <w:rPr>
          <w:rFonts w:ascii="Times New Roman" w:hAnsi="Times New Roman" w:cs="Times New Roman"/>
          <w:sz w:val="24"/>
          <w:szCs w:val="24"/>
        </w:rPr>
        <w:t xml:space="preserve"> </w:t>
      </w:r>
      <w:r w:rsidR="00E76055" w:rsidRPr="00BD1E02">
        <w:rPr>
          <w:rFonts w:ascii="Times New Roman" w:hAnsi="Times New Roman" w:cs="Times New Roman"/>
          <w:sz w:val="24"/>
          <w:szCs w:val="24"/>
        </w:rPr>
        <w:t xml:space="preserve">future </w:t>
      </w:r>
      <w:r w:rsidR="00A8712F" w:rsidRPr="00BD1E02">
        <w:rPr>
          <w:rFonts w:ascii="Times New Roman" w:hAnsi="Times New Roman" w:cs="Times New Roman"/>
          <w:sz w:val="24"/>
          <w:szCs w:val="24"/>
        </w:rPr>
        <w:t>generations “</w:t>
      </w:r>
      <w:r w:rsidR="00A40C5B" w:rsidRPr="00BD1E02">
        <w:rPr>
          <w:rFonts w:ascii="Times New Roman" w:hAnsi="Times New Roman" w:cs="Times New Roman"/>
          <w:sz w:val="24"/>
          <w:szCs w:val="24"/>
        </w:rPr>
        <w:t>A society in which people’s physical and mental well-being is</w:t>
      </w:r>
      <w:r w:rsidR="00DB16B8" w:rsidRPr="00BD1E02">
        <w:rPr>
          <w:rFonts w:ascii="Times New Roman" w:hAnsi="Times New Roman" w:cs="Times New Roman"/>
          <w:sz w:val="24"/>
          <w:szCs w:val="24"/>
        </w:rPr>
        <w:t xml:space="preserve"> </w:t>
      </w:r>
      <w:r w:rsidR="00A40C5B" w:rsidRPr="00BD1E02">
        <w:rPr>
          <w:rFonts w:ascii="Times New Roman" w:hAnsi="Times New Roman" w:cs="Times New Roman"/>
          <w:sz w:val="24"/>
          <w:szCs w:val="24"/>
        </w:rPr>
        <w:t>maximised and in which choices and behaviours that benefit future</w:t>
      </w:r>
      <w:r w:rsidR="00DB16B8" w:rsidRPr="00BD1E02">
        <w:rPr>
          <w:rFonts w:ascii="Times New Roman" w:hAnsi="Times New Roman" w:cs="Times New Roman"/>
          <w:sz w:val="24"/>
          <w:szCs w:val="24"/>
        </w:rPr>
        <w:t xml:space="preserve"> </w:t>
      </w:r>
      <w:r w:rsidR="00A40C5B" w:rsidRPr="00BD1E02">
        <w:rPr>
          <w:rFonts w:ascii="Times New Roman" w:hAnsi="Times New Roman" w:cs="Times New Roman"/>
          <w:sz w:val="24"/>
          <w:szCs w:val="24"/>
        </w:rPr>
        <w:t>health are understood.</w:t>
      </w:r>
      <w:r w:rsidR="00DB16B8" w:rsidRPr="00BD1E02">
        <w:rPr>
          <w:rFonts w:ascii="Times New Roman" w:hAnsi="Times New Roman" w:cs="Times New Roman"/>
          <w:sz w:val="24"/>
          <w:szCs w:val="24"/>
        </w:rPr>
        <w:t>”</w:t>
      </w:r>
      <w:r w:rsidR="009E07D9" w:rsidRPr="00BD1E02">
        <w:rPr>
          <w:rFonts w:ascii="Times New Roman" w:hAnsi="Times New Roman" w:cs="Times New Roman"/>
          <w:sz w:val="24"/>
          <w:szCs w:val="24"/>
        </w:rPr>
        <w:t xml:space="preserve"> </w:t>
      </w:r>
      <w:bookmarkStart w:id="4" w:name="_Hlk63081345"/>
      <w:r w:rsidR="009E07D9" w:rsidRPr="00BD1E02">
        <w:rPr>
          <w:rFonts w:ascii="Times New Roman" w:hAnsi="Times New Roman" w:cs="Times New Roman"/>
          <w:sz w:val="24"/>
          <w:szCs w:val="24"/>
        </w:rPr>
        <w:t>(Well-being of Future Generations (Wales) Act, 2015)</w:t>
      </w:r>
      <w:r w:rsidR="0028100E" w:rsidRPr="00BD1E02">
        <w:rPr>
          <w:rFonts w:ascii="Times New Roman" w:hAnsi="Times New Roman" w:cs="Times New Roman"/>
          <w:sz w:val="24"/>
          <w:szCs w:val="24"/>
        </w:rPr>
        <w:t>.</w:t>
      </w:r>
      <w:bookmarkEnd w:id="4"/>
      <w:r w:rsidR="00C06B2A" w:rsidRPr="00BD1E02">
        <w:rPr>
          <w:rFonts w:ascii="Times New Roman" w:hAnsi="Times New Roman" w:cs="Times New Roman"/>
          <w:sz w:val="24"/>
          <w:szCs w:val="24"/>
        </w:rPr>
        <w:t xml:space="preserve"> </w:t>
      </w:r>
      <w:r w:rsidR="003E49BD" w:rsidRPr="00BD1E02">
        <w:rPr>
          <w:rFonts w:ascii="Times New Roman" w:hAnsi="Times New Roman" w:cs="Times New Roman"/>
          <w:sz w:val="24"/>
          <w:szCs w:val="24"/>
        </w:rPr>
        <w:t>This is one of the w</w:t>
      </w:r>
      <w:r w:rsidR="00390054" w:rsidRPr="00BD1E02">
        <w:rPr>
          <w:rFonts w:ascii="Times New Roman" w:hAnsi="Times New Roman" w:cs="Times New Roman"/>
          <w:sz w:val="24"/>
          <w:szCs w:val="24"/>
        </w:rPr>
        <w:t>ell</w:t>
      </w:r>
      <w:r w:rsidR="0028100E" w:rsidRPr="00BD1E02">
        <w:rPr>
          <w:rFonts w:ascii="Times New Roman" w:hAnsi="Times New Roman" w:cs="Times New Roman"/>
          <w:sz w:val="24"/>
          <w:szCs w:val="24"/>
        </w:rPr>
        <w:t>-</w:t>
      </w:r>
      <w:r w:rsidR="00390054" w:rsidRPr="00BD1E02">
        <w:rPr>
          <w:rFonts w:ascii="Times New Roman" w:hAnsi="Times New Roman" w:cs="Times New Roman"/>
          <w:sz w:val="24"/>
          <w:szCs w:val="24"/>
        </w:rPr>
        <w:t>being goals</w:t>
      </w:r>
      <w:r w:rsidR="00294538" w:rsidRPr="00BD1E02">
        <w:rPr>
          <w:rFonts w:ascii="Times New Roman" w:hAnsi="Times New Roman" w:cs="Times New Roman"/>
          <w:sz w:val="24"/>
          <w:szCs w:val="24"/>
        </w:rPr>
        <w:t xml:space="preserve"> to create a healthier Wales.</w:t>
      </w:r>
      <w:r w:rsidR="00A54FBF" w:rsidRPr="00BD1E02">
        <w:rPr>
          <w:rFonts w:ascii="Times New Roman" w:hAnsi="Times New Roman" w:cs="Times New Roman"/>
          <w:sz w:val="24"/>
          <w:szCs w:val="24"/>
        </w:rPr>
        <w:t xml:space="preserve"> </w:t>
      </w:r>
      <w:r w:rsidR="009F4AE5" w:rsidRPr="00BD1E02">
        <w:rPr>
          <w:rFonts w:ascii="Times New Roman" w:hAnsi="Times New Roman" w:cs="Times New Roman"/>
          <w:sz w:val="24"/>
          <w:szCs w:val="24"/>
        </w:rPr>
        <w:t xml:space="preserve">The act </w:t>
      </w:r>
      <w:r w:rsidR="00690C80" w:rsidRPr="00BD1E02">
        <w:rPr>
          <w:rFonts w:ascii="Times New Roman" w:hAnsi="Times New Roman" w:cs="Times New Roman"/>
          <w:sz w:val="24"/>
          <w:szCs w:val="24"/>
        </w:rPr>
        <w:t xml:space="preserve">places a duty </w:t>
      </w:r>
      <w:r w:rsidR="00C23D81" w:rsidRPr="00BD1E02">
        <w:rPr>
          <w:rFonts w:ascii="Times New Roman" w:hAnsi="Times New Roman" w:cs="Times New Roman"/>
          <w:sz w:val="24"/>
          <w:szCs w:val="24"/>
        </w:rPr>
        <w:t>onto the public bodies</w:t>
      </w:r>
      <w:r w:rsidR="009F4AE5" w:rsidRPr="00BD1E02">
        <w:rPr>
          <w:rFonts w:ascii="Times New Roman" w:hAnsi="Times New Roman" w:cs="Times New Roman"/>
          <w:sz w:val="24"/>
          <w:szCs w:val="24"/>
        </w:rPr>
        <w:t>, such as a local authority like TSD secondary school,</w:t>
      </w:r>
      <w:r w:rsidR="00C23D81" w:rsidRPr="00BD1E02">
        <w:rPr>
          <w:rFonts w:ascii="Times New Roman" w:hAnsi="Times New Roman" w:cs="Times New Roman"/>
          <w:sz w:val="24"/>
          <w:szCs w:val="24"/>
        </w:rPr>
        <w:t xml:space="preserve"> to carry out a Well-being Duty</w:t>
      </w:r>
      <w:r w:rsidR="00B12694" w:rsidRPr="00BD1E02">
        <w:rPr>
          <w:rFonts w:ascii="Times New Roman" w:hAnsi="Times New Roman" w:cs="Times New Roman"/>
          <w:sz w:val="24"/>
          <w:szCs w:val="24"/>
        </w:rPr>
        <w:t>.</w:t>
      </w:r>
      <w:r w:rsidR="00C23D81" w:rsidRPr="00BD1E02">
        <w:rPr>
          <w:rFonts w:ascii="Times New Roman" w:hAnsi="Times New Roman" w:cs="Times New Roman"/>
          <w:sz w:val="24"/>
          <w:szCs w:val="24"/>
        </w:rPr>
        <w:t xml:space="preserve"> </w:t>
      </w:r>
      <w:r w:rsidR="00B12694" w:rsidRPr="00BD1E02">
        <w:rPr>
          <w:rFonts w:ascii="Times New Roman" w:hAnsi="Times New Roman" w:cs="Times New Roman"/>
          <w:sz w:val="24"/>
          <w:szCs w:val="24"/>
        </w:rPr>
        <w:t xml:space="preserve">This </w:t>
      </w:r>
      <w:r w:rsidR="00C23D81" w:rsidRPr="00BD1E02">
        <w:rPr>
          <w:rFonts w:ascii="Times New Roman" w:hAnsi="Times New Roman" w:cs="Times New Roman"/>
          <w:sz w:val="24"/>
          <w:szCs w:val="24"/>
        </w:rPr>
        <w:t xml:space="preserve">means taking </w:t>
      </w:r>
      <w:r w:rsidR="00DC4E96" w:rsidRPr="00BD1E02">
        <w:rPr>
          <w:rFonts w:ascii="Times New Roman" w:hAnsi="Times New Roman" w:cs="Times New Roman"/>
          <w:sz w:val="24"/>
          <w:szCs w:val="24"/>
        </w:rPr>
        <w:t>reasonable</w:t>
      </w:r>
      <w:r w:rsidR="00E80C9E" w:rsidRPr="00BD1E02">
        <w:rPr>
          <w:rFonts w:ascii="Times New Roman" w:hAnsi="Times New Roman" w:cs="Times New Roman"/>
          <w:sz w:val="24"/>
          <w:szCs w:val="24"/>
        </w:rPr>
        <w:t xml:space="preserve"> steps to meet the well-being objectives</w:t>
      </w:r>
      <w:r w:rsidR="00DC4E96" w:rsidRPr="00BD1E02">
        <w:rPr>
          <w:rFonts w:ascii="Times New Roman" w:hAnsi="Times New Roman" w:cs="Times New Roman"/>
          <w:sz w:val="24"/>
          <w:szCs w:val="24"/>
        </w:rPr>
        <w:t xml:space="preserve"> in their provision</w:t>
      </w:r>
      <w:r w:rsidR="00D62E28" w:rsidRPr="00BD1E02">
        <w:rPr>
          <w:rFonts w:ascii="Times New Roman" w:hAnsi="Times New Roman" w:cs="Times New Roman"/>
          <w:sz w:val="24"/>
          <w:szCs w:val="24"/>
        </w:rPr>
        <w:t xml:space="preserve"> “each public body listed in the Act must work to improve the economic, social, environmental and cultural well-being of Wales”</w:t>
      </w:r>
      <w:r w:rsidR="00790ED6" w:rsidRPr="00BD1E02">
        <w:rPr>
          <w:rFonts w:ascii="Times New Roman" w:hAnsi="Times New Roman" w:cs="Times New Roman"/>
          <w:sz w:val="24"/>
          <w:szCs w:val="24"/>
        </w:rPr>
        <w:t xml:space="preserve"> (Well-being of Future Generations (Wales) Act, 2015</w:t>
      </w:r>
      <w:r w:rsidR="003666DA" w:rsidRPr="00BD1E02">
        <w:rPr>
          <w:rFonts w:ascii="Times New Roman" w:hAnsi="Times New Roman" w:cs="Times New Roman"/>
          <w:sz w:val="24"/>
          <w:szCs w:val="24"/>
        </w:rPr>
        <w:t xml:space="preserve">). </w:t>
      </w:r>
      <w:r w:rsidR="006426A0" w:rsidRPr="00BD1E02">
        <w:rPr>
          <w:rFonts w:ascii="Times New Roman" w:hAnsi="Times New Roman" w:cs="Times New Roman"/>
          <w:sz w:val="24"/>
          <w:szCs w:val="24"/>
        </w:rPr>
        <w:t xml:space="preserve">This aligns with the </w:t>
      </w:r>
      <w:r w:rsidR="00D579A1" w:rsidRPr="00BD1E02">
        <w:rPr>
          <w:rFonts w:ascii="Times New Roman" w:hAnsi="Times New Roman" w:cs="Times New Roman"/>
          <w:sz w:val="24"/>
          <w:szCs w:val="24"/>
        </w:rPr>
        <w:t xml:space="preserve">new </w:t>
      </w:r>
      <w:r w:rsidR="006426A0" w:rsidRPr="00BD1E02">
        <w:rPr>
          <w:rFonts w:ascii="Times New Roman" w:hAnsi="Times New Roman" w:cs="Times New Roman"/>
          <w:sz w:val="24"/>
          <w:szCs w:val="24"/>
        </w:rPr>
        <w:t>Welsh National curriculum that insist</w:t>
      </w:r>
      <w:r w:rsidR="005A35DF" w:rsidRPr="00BD1E02">
        <w:rPr>
          <w:rFonts w:ascii="Times New Roman" w:hAnsi="Times New Roman" w:cs="Times New Roman"/>
          <w:sz w:val="24"/>
          <w:szCs w:val="24"/>
        </w:rPr>
        <w:t xml:space="preserve"> key stage 3</w:t>
      </w:r>
      <w:r w:rsidR="006426A0" w:rsidRPr="00BD1E02">
        <w:rPr>
          <w:rFonts w:ascii="Times New Roman" w:hAnsi="Times New Roman" w:cs="Times New Roman"/>
          <w:sz w:val="24"/>
          <w:szCs w:val="24"/>
        </w:rPr>
        <w:t xml:space="preserve"> students are provided with the opportunity to </w:t>
      </w:r>
      <w:r w:rsidR="00C81A7C" w:rsidRPr="00BD1E02">
        <w:rPr>
          <w:rFonts w:ascii="Times New Roman" w:hAnsi="Times New Roman" w:cs="Times New Roman"/>
          <w:sz w:val="24"/>
          <w:szCs w:val="24"/>
        </w:rPr>
        <w:lastRenderedPageBreak/>
        <w:t>participate</w:t>
      </w:r>
      <w:r w:rsidR="006426A0" w:rsidRPr="00BD1E02">
        <w:rPr>
          <w:rFonts w:ascii="Times New Roman" w:hAnsi="Times New Roman" w:cs="Times New Roman"/>
          <w:sz w:val="24"/>
          <w:szCs w:val="24"/>
        </w:rPr>
        <w:t xml:space="preserve"> in outdoor activities</w:t>
      </w:r>
      <w:r w:rsidR="00321FD1" w:rsidRPr="00BD1E02">
        <w:rPr>
          <w:rFonts w:ascii="Times New Roman" w:hAnsi="Times New Roman" w:cs="Times New Roman"/>
          <w:sz w:val="24"/>
          <w:szCs w:val="24"/>
        </w:rPr>
        <w:t xml:space="preserve"> as </w:t>
      </w:r>
      <w:r w:rsidR="00F408CE" w:rsidRPr="00BD1E02">
        <w:rPr>
          <w:rFonts w:ascii="Times New Roman" w:hAnsi="Times New Roman" w:cs="Times New Roman"/>
          <w:sz w:val="24"/>
          <w:szCs w:val="24"/>
        </w:rPr>
        <w:t>it “</w:t>
      </w:r>
      <w:r w:rsidR="006426A0" w:rsidRPr="00BD1E02">
        <w:rPr>
          <w:rFonts w:ascii="Times New Roman" w:hAnsi="Times New Roman" w:cs="Times New Roman"/>
          <w:sz w:val="24"/>
          <w:szCs w:val="24"/>
        </w:rPr>
        <w:t>provides</w:t>
      </w:r>
      <w:r w:rsidR="00C81A7C" w:rsidRPr="00BD1E02">
        <w:rPr>
          <w:rFonts w:ascii="Times New Roman" w:hAnsi="Times New Roman" w:cs="Times New Roman"/>
          <w:sz w:val="24"/>
          <w:szCs w:val="24"/>
        </w:rPr>
        <w:t xml:space="preserve"> </w:t>
      </w:r>
      <w:r w:rsidR="006426A0" w:rsidRPr="00BD1E02">
        <w:rPr>
          <w:rFonts w:ascii="Times New Roman" w:hAnsi="Times New Roman" w:cs="Times New Roman"/>
          <w:sz w:val="24"/>
          <w:szCs w:val="24"/>
        </w:rPr>
        <w:t>opportunities to increase awareness of the</w:t>
      </w:r>
      <w:r w:rsidR="00C81A7C" w:rsidRPr="00BD1E02">
        <w:rPr>
          <w:rFonts w:ascii="Times New Roman" w:hAnsi="Times New Roman" w:cs="Times New Roman"/>
          <w:sz w:val="24"/>
          <w:szCs w:val="24"/>
        </w:rPr>
        <w:t xml:space="preserve"> </w:t>
      </w:r>
      <w:r w:rsidR="006426A0" w:rsidRPr="00BD1E02">
        <w:rPr>
          <w:rFonts w:ascii="Times New Roman" w:hAnsi="Times New Roman" w:cs="Times New Roman"/>
          <w:sz w:val="24"/>
          <w:szCs w:val="24"/>
        </w:rPr>
        <w:t>natural environment and understand the</w:t>
      </w:r>
      <w:r w:rsidR="00C81A7C" w:rsidRPr="00BD1E02">
        <w:rPr>
          <w:rFonts w:ascii="Times New Roman" w:hAnsi="Times New Roman" w:cs="Times New Roman"/>
          <w:sz w:val="24"/>
          <w:szCs w:val="24"/>
        </w:rPr>
        <w:t xml:space="preserve"> </w:t>
      </w:r>
      <w:r w:rsidR="006426A0" w:rsidRPr="00BD1E02">
        <w:rPr>
          <w:rFonts w:ascii="Times New Roman" w:hAnsi="Times New Roman" w:cs="Times New Roman"/>
          <w:sz w:val="24"/>
          <w:szCs w:val="24"/>
        </w:rPr>
        <w:t>importance of issues such as conservation</w:t>
      </w:r>
      <w:r w:rsidR="00C81A7C" w:rsidRPr="00BD1E02">
        <w:rPr>
          <w:rFonts w:ascii="Times New Roman" w:hAnsi="Times New Roman" w:cs="Times New Roman"/>
          <w:sz w:val="24"/>
          <w:szCs w:val="24"/>
        </w:rPr>
        <w:t xml:space="preserve"> </w:t>
      </w:r>
      <w:r w:rsidR="006426A0" w:rsidRPr="00BD1E02">
        <w:rPr>
          <w:rFonts w:ascii="Times New Roman" w:hAnsi="Times New Roman" w:cs="Times New Roman"/>
          <w:sz w:val="24"/>
          <w:szCs w:val="24"/>
        </w:rPr>
        <w:t>and sustainable development</w:t>
      </w:r>
      <w:r w:rsidR="00C81A7C" w:rsidRPr="00BD1E02">
        <w:rPr>
          <w:rFonts w:ascii="Times New Roman" w:hAnsi="Times New Roman" w:cs="Times New Roman"/>
          <w:sz w:val="24"/>
          <w:szCs w:val="24"/>
        </w:rPr>
        <w:t>”</w:t>
      </w:r>
      <w:r w:rsidR="00B536E6">
        <w:rPr>
          <w:rFonts w:ascii="Times New Roman" w:hAnsi="Times New Roman" w:cs="Times New Roman"/>
          <w:sz w:val="24"/>
          <w:szCs w:val="24"/>
        </w:rPr>
        <w:t xml:space="preserve">. </w:t>
      </w:r>
      <w:r w:rsidR="003666DA" w:rsidRPr="00BD1E02">
        <w:rPr>
          <w:rFonts w:ascii="Times New Roman" w:hAnsi="Times New Roman" w:cs="Times New Roman"/>
          <w:sz w:val="24"/>
          <w:szCs w:val="24"/>
        </w:rPr>
        <w:t xml:space="preserve">If the TSD school board designated space in the school grounds to be </w:t>
      </w:r>
      <w:r w:rsidR="00CF01E9" w:rsidRPr="00BD1E02">
        <w:rPr>
          <w:rFonts w:ascii="Times New Roman" w:hAnsi="Times New Roman" w:cs="Times New Roman"/>
          <w:sz w:val="24"/>
          <w:szCs w:val="24"/>
        </w:rPr>
        <w:t>adapted</w:t>
      </w:r>
      <w:r w:rsidR="003666DA" w:rsidRPr="00BD1E02">
        <w:rPr>
          <w:rFonts w:ascii="Times New Roman" w:hAnsi="Times New Roman" w:cs="Times New Roman"/>
          <w:sz w:val="24"/>
          <w:szCs w:val="24"/>
        </w:rPr>
        <w:t xml:space="preserve"> </w:t>
      </w:r>
      <w:r w:rsidR="00867FEC">
        <w:rPr>
          <w:rFonts w:ascii="Times New Roman" w:hAnsi="Times New Roman" w:cs="Times New Roman"/>
          <w:sz w:val="24"/>
          <w:szCs w:val="24"/>
        </w:rPr>
        <w:t xml:space="preserve">into the </w:t>
      </w:r>
      <w:r w:rsidR="003666DA" w:rsidRPr="00BD1E02">
        <w:rPr>
          <w:rFonts w:ascii="Times New Roman" w:hAnsi="Times New Roman" w:cs="Times New Roman"/>
          <w:sz w:val="24"/>
          <w:szCs w:val="24"/>
        </w:rPr>
        <w:t>theme of outdoor learning, there is the potential for this space to facilitate physical activity with an emphasis on the outdoors that can also</w:t>
      </w:r>
      <w:r w:rsidR="00BF4AE7" w:rsidRPr="00BD1E02">
        <w:rPr>
          <w:rFonts w:ascii="Times New Roman" w:hAnsi="Times New Roman" w:cs="Times New Roman"/>
          <w:sz w:val="24"/>
          <w:szCs w:val="24"/>
        </w:rPr>
        <w:t xml:space="preserve"> accommodate</w:t>
      </w:r>
      <w:r w:rsidR="003666DA" w:rsidRPr="00BD1E02">
        <w:rPr>
          <w:rFonts w:ascii="Times New Roman" w:hAnsi="Times New Roman" w:cs="Times New Roman"/>
          <w:sz w:val="24"/>
          <w:szCs w:val="24"/>
        </w:rPr>
        <w:t xml:space="preserve"> adventurous activities.</w:t>
      </w:r>
    </w:p>
    <w:p w14:paraId="35CA121B" w14:textId="441E45D4" w:rsidR="000E733E" w:rsidRPr="00BD1E02" w:rsidRDefault="000E733E" w:rsidP="00835133">
      <w:pPr>
        <w:spacing w:line="360" w:lineRule="auto"/>
        <w:rPr>
          <w:rFonts w:ascii="Times New Roman" w:hAnsi="Times New Roman" w:cs="Times New Roman"/>
          <w:sz w:val="24"/>
          <w:szCs w:val="24"/>
        </w:rPr>
      </w:pPr>
      <w:r w:rsidRPr="00BD1E02">
        <w:rPr>
          <w:rFonts w:ascii="Times New Roman" w:hAnsi="Times New Roman" w:cs="Times New Roman"/>
          <w:sz w:val="24"/>
          <w:szCs w:val="24"/>
        </w:rPr>
        <w:t xml:space="preserve">Firstly, one </w:t>
      </w:r>
      <w:r w:rsidR="00CF01E9" w:rsidRPr="00BD1E02">
        <w:rPr>
          <w:rFonts w:ascii="Times New Roman" w:hAnsi="Times New Roman" w:cs="Times New Roman"/>
          <w:sz w:val="24"/>
          <w:szCs w:val="24"/>
        </w:rPr>
        <w:t xml:space="preserve">example of </w:t>
      </w:r>
      <w:r w:rsidR="002721B4" w:rsidRPr="00BD1E02">
        <w:rPr>
          <w:rFonts w:ascii="Times New Roman" w:hAnsi="Times New Roman" w:cs="Times New Roman"/>
          <w:sz w:val="24"/>
          <w:szCs w:val="24"/>
        </w:rPr>
        <w:t xml:space="preserve">an </w:t>
      </w:r>
      <w:r w:rsidR="006E711D" w:rsidRPr="00BD1E02">
        <w:rPr>
          <w:rFonts w:ascii="Times New Roman" w:hAnsi="Times New Roman" w:cs="Times New Roman"/>
          <w:sz w:val="24"/>
          <w:szCs w:val="24"/>
        </w:rPr>
        <w:t>adaptation</w:t>
      </w:r>
      <w:r w:rsidR="00CF01E9" w:rsidRPr="00BD1E02">
        <w:rPr>
          <w:rFonts w:ascii="Times New Roman" w:hAnsi="Times New Roman" w:cs="Times New Roman"/>
          <w:sz w:val="24"/>
          <w:szCs w:val="24"/>
        </w:rPr>
        <w:t xml:space="preserve"> to </w:t>
      </w:r>
      <w:r w:rsidR="00430424" w:rsidRPr="00BD1E02">
        <w:rPr>
          <w:rFonts w:ascii="Times New Roman" w:hAnsi="Times New Roman" w:cs="Times New Roman"/>
          <w:sz w:val="24"/>
          <w:szCs w:val="24"/>
        </w:rPr>
        <w:t xml:space="preserve">blend mundane topics </w:t>
      </w:r>
      <w:r w:rsidR="00761644" w:rsidRPr="00BD1E02">
        <w:rPr>
          <w:rFonts w:ascii="Times New Roman" w:hAnsi="Times New Roman" w:cs="Times New Roman"/>
          <w:sz w:val="24"/>
          <w:szCs w:val="24"/>
        </w:rPr>
        <w:t>into</w:t>
      </w:r>
      <w:r w:rsidR="00430424" w:rsidRPr="00BD1E02">
        <w:rPr>
          <w:rFonts w:ascii="Times New Roman" w:hAnsi="Times New Roman" w:cs="Times New Roman"/>
          <w:sz w:val="24"/>
          <w:szCs w:val="24"/>
        </w:rPr>
        <w:t xml:space="preserve"> outdoor learning could be an outdoor theatre.</w:t>
      </w:r>
      <w:r w:rsidR="006E711D" w:rsidRPr="00BD1E02">
        <w:rPr>
          <w:rFonts w:ascii="Times New Roman" w:hAnsi="Times New Roman" w:cs="Times New Roman"/>
          <w:sz w:val="24"/>
          <w:szCs w:val="24"/>
        </w:rPr>
        <w:t xml:space="preserve"> </w:t>
      </w:r>
      <w:r w:rsidR="008903EE" w:rsidRPr="00BD1E02">
        <w:rPr>
          <w:rFonts w:ascii="Times New Roman" w:hAnsi="Times New Roman" w:cs="Times New Roman"/>
          <w:sz w:val="24"/>
          <w:szCs w:val="24"/>
        </w:rPr>
        <w:t xml:space="preserve">An outdoor stage can be </w:t>
      </w:r>
      <w:r w:rsidR="0097744F" w:rsidRPr="00BD1E02">
        <w:rPr>
          <w:rFonts w:ascii="Times New Roman" w:hAnsi="Times New Roman" w:cs="Times New Roman"/>
          <w:sz w:val="24"/>
          <w:szCs w:val="24"/>
        </w:rPr>
        <w:t xml:space="preserve">utilised </w:t>
      </w:r>
      <w:r w:rsidR="008903EE" w:rsidRPr="00BD1E02">
        <w:rPr>
          <w:rFonts w:ascii="Times New Roman" w:hAnsi="Times New Roman" w:cs="Times New Roman"/>
          <w:sz w:val="24"/>
          <w:szCs w:val="24"/>
        </w:rPr>
        <w:t>for performing arts such as music</w:t>
      </w:r>
      <w:r w:rsidR="00761644" w:rsidRPr="00BD1E02">
        <w:rPr>
          <w:rFonts w:ascii="Times New Roman" w:hAnsi="Times New Roman" w:cs="Times New Roman"/>
          <w:sz w:val="24"/>
          <w:szCs w:val="24"/>
        </w:rPr>
        <w:t xml:space="preserve">, </w:t>
      </w:r>
      <w:r w:rsidR="008903EE" w:rsidRPr="00BD1E02">
        <w:rPr>
          <w:rFonts w:ascii="Times New Roman" w:hAnsi="Times New Roman" w:cs="Times New Roman"/>
          <w:sz w:val="24"/>
          <w:szCs w:val="24"/>
        </w:rPr>
        <w:t xml:space="preserve">drama </w:t>
      </w:r>
      <w:r w:rsidR="0097744F" w:rsidRPr="00BD1E02">
        <w:rPr>
          <w:rFonts w:ascii="Times New Roman" w:hAnsi="Times New Roman" w:cs="Times New Roman"/>
          <w:sz w:val="24"/>
          <w:szCs w:val="24"/>
        </w:rPr>
        <w:t xml:space="preserve">or even </w:t>
      </w:r>
      <w:r w:rsidR="00676A6C" w:rsidRPr="00BD1E02">
        <w:rPr>
          <w:rFonts w:ascii="Times New Roman" w:hAnsi="Times New Roman" w:cs="Times New Roman"/>
          <w:sz w:val="24"/>
          <w:szCs w:val="24"/>
        </w:rPr>
        <w:t>re-enacting</w:t>
      </w:r>
      <w:r w:rsidR="0097744F" w:rsidRPr="00BD1E02">
        <w:rPr>
          <w:rFonts w:ascii="Times New Roman" w:hAnsi="Times New Roman" w:cs="Times New Roman"/>
          <w:sz w:val="24"/>
          <w:szCs w:val="24"/>
        </w:rPr>
        <w:t xml:space="preserve"> </w:t>
      </w:r>
      <w:r w:rsidR="00676A6C" w:rsidRPr="00BD1E02">
        <w:rPr>
          <w:rFonts w:ascii="Times New Roman" w:hAnsi="Times New Roman" w:cs="Times New Roman"/>
          <w:sz w:val="24"/>
          <w:szCs w:val="24"/>
        </w:rPr>
        <w:t>historical</w:t>
      </w:r>
      <w:r w:rsidR="0097744F" w:rsidRPr="00BD1E02">
        <w:rPr>
          <w:rFonts w:ascii="Times New Roman" w:hAnsi="Times New Roman" w:cs="Times New Roman"/>
          <w:sz w:val="24"/>
          <w:szCs w:val="24"/>
        </w:rPr>
        <w:t xml:space="preserve"> events</w:t>
      </w:r>
      <w:r w:rsidR="004B2434">
        <w:rPr>
          <w:rFonts w:ascii="Times New Roman" w:hAnsi="Times New Roman" w:cs="Times New Roman"/>
          <w:sz w:val="24"/>
          <w:szCs w:val="24"/>
        </w:rPr>
        <w:t>-</w:t>
      </w:r>
      <w:r w:rsidR="00C7481D" w:rsidRPr="00BD1E02">
        <w:rPr>
          <w:rFonts w:ascii="Times New Roman" w:hAnsi="Times New Roman" w:cs="Times New Roman"/>
          <w:sz w:val="24"/>
          <w:szCs w:val="24"/>
        </w:rPr>
        <w:t xml:space="preserve"> this could </w:t>
      </w:r>
      <w:r w:rsidR="00676A6C" w:rsidRPr="00BD1E02">
        <w:rPr>
          <w:rFonts w:ascii="Times New Roman" w:hAnsi="Times New Roman" w:cs="Times New Roman"/>
          <w:sz w:val="24"/>
          <w:szCs w:val="24"/>
        </w:rPr>
        <w:t>help</w:t>
      </w:r>
      <w:r w:rsidR="00C7481D" w:rsidRPr="00BD1E02">
        <w:rPr>
          <w:rFonts w:ascii="Times New Roman" w:hAnsi="Times New Roman" w:cs="Times New Roman"/>
          <w:sz w:val="24"/>
          <w:szCs w:val="24"/>
        </w:rPr>
        <w:t xml:space="preserve"> </w:t>
      </w:r>
      <w:r w:rsidR="008903EE" w:rsidRPr="00BD1E02">
        <w:rPr>
          <w:rFonts w:ascii="Times New Roman" w:hAnsi="Times New Roman" w:cs="Times New Roman"/>
          <w:sz w:val="24"/>
          <w:szCs w:val="24"/>
        </w:rPr>
        <w:t xml:space="preserve">encourage </w:t>
      </w:r>
      <w:r w:rsidR="00F96296" w:rsidRPr="00BD1E02">
        <w:rPr>
          <w:rFonts w:ascii="Times New Roman" w:hAnsi="Times New Roman" w:cs="Times New Roman"/>
          <w:sz w:val="24"/>
          <w:szCs w:val="24"/>
        </w:rPr>
        <w:t>creative thinking</w:t>
      </w:r>
      <w:r w:rsidR="008903EE" w:rsidRPr="00BD1E02">
        <w:rPr>
          <w:rFonts w:ascii="Times New Roman" w:hAnsi="Times New Roman" w:cs="Times New Roman"/>
          <w:sz w:val="24"/>
          <w:szCs w:val="24"/>
        </w:rPr>
        <w:t xml:space="preserve"> in children. </w:t>
      </w:r>
      <w:r w:rsidR="00242201" w:rsidRPr="00BD1E02">
        <w:rPr>
          <w:rFonts w:ascii="Times New Roman" w:hAnsi="Times New Roman" w:cs="Times New Roman"/>
          <w:sz w:val="24"/>
          <w:szCs w:val="24"/>
        </w:rPr>
        <w:t>Celebrating welsh cultural heritage is one of the well-being goals in the Future Generations Act “</w:t>
      </w:r>
      <w:r w:rsidR="00554B65" w:rsidRPr="00BD1E02">
        <w:rPr>
          <w:rFonts w:ascii="Times New Roman" w:hAnsi="Times New Roman" w:cs="Times New Roman"/>
          <w:sz w:val="24"/>
          <w:szCs w:val="24"/>
        </w:rPr>
        <w:t xml:space="preserve">A society that promotes and protects culture, heritage and the Welsh language, and which encourages people to participate in the </w:t>
      </w:r>
      <w:r w:rsidR="00242201" w:rsidRPr="00BD1E02">
        <w:rPr>
          <w:rFonts w:ascii="Times New Roman" w:hAnsi="Times New Roman" w:cs="Times New Roman"/>
          <w:sz w:val="24"/>
          <w:szCs w:val="24"/>
        </w:rPr>
        <w:t>arts, and</w:t>
      </w:r>
      <w:r w:rsidR="00554B65" w:rsidRPr="00BD1E02">
        <w:rPr>
          <w:rFonts w:ascii="Times New Roman" w:hAnsi="Times New Roman" w:cs="Times New Roman"/>
          <w:sz w:val="24"/>
          <w:szCs w:val="24"/>
        </w:rPr>
        <w:t xml:space="preserve"> sports and recreation</w:t>
      </w:r>
      <w:r w:rsidR="00242201" w:rsidRPr="00BD1E02">
        <w:rPr>
          <w:rFonts w:ascii="Times New Roman" w:hAnsi="Times New Roman" w:cs="Times New Roman"/>
          <w:sz w:val="24"/>
          <w:szCs w:val="24"/>
        </w:rPr>
        <w:t>”</w:t>
      </w:r>
      <w:r w:rsidR="00D729AD" w:rsidRPr="00BD1E02">
        <w:rPr>
          <w:rFonts w:ascii="Times New Roman" w:hAnsi="Times New Roman" w:cs="Times New Roman"/>
          <w:sz w:val="24"/>
          <w:szCs w:val="24"/>
        </w:rPr>
        <w:t xml:space="preserve"> (Well-being of Future Generations (Wales) Act, 2015)</w:t>
      </w:r>
      <w:r w:rsidR="004B6639">
        <w:rPr>
          <w:rFonts w:ascii="Times New Roman" w:hAnsi="Times New Roman" w:cs="Times New Roman"/>
          <w:sz w:val="24"/>
          <w:szCs w:val="24"/>
        </w:rPr>
        <w:t xml:space="preserve"> thus, the performing </w:t>
      </w:r>
      <w:r w:rsidR="007F68B0">
        <w:rPr>
          <w:rFonts w:ascii="Times New Roman" w:hAnsi="Times New Roman" w:cs="Times New Roman"/>
          <w:sz w:val="24"/>
          <w:szCs w:val="24"/>
        </w:rPr>
        <w:t>arts</w:t>
      </w:r>
      <w:r w:rsidR="004B6639">
        <w:rPr>
          <w:rFonts w:ascii="Times New Roman" w:hAnsi="Times New Roman" w:cs="Times New Roman"/>
          <w:sz w:val="24"/>
          <w:szCs w:val="24"/>
        </w:rPr>
        <w:t xml:space="preserve"> would correlate with </w:t>
      </w:r>
      <w:r w:rsidR="007F68B0">
        <w:rPr>
          <w:rFonts w:ascii="Times New Roman" w:hAnsi="Times New Roman" w:cs="Times New Roman"/>
          <w:sz w:val="24"/>
          <w:szCs w:val="24"/>
        </w:rPr>
        <w:t>the school’s well-being duty</w:t>
      </w:r>
      <w:r w:rsidR="00C13B87" w:rsidRPr="00BD1E02">
        <w:rPr>
          <w:rFonts w:ascii="Times New Roman" w:hAnsi="Times New Roman" w:cs="Times New Roman"/>
          <w:sz w:val="24"/>
          <w:szCs w:val="24"/>
        </w:rPr>
        <w:t xml:space="preserve">. </w:t>
      </w:r>
      <w:r w:rsidR="00106E7A" w:rsidRPr="00BD1E02">
        <w:rPr>
          <w:rFonts w:ascii="Times New Roman" w:hAnsi="Times New Roman" w:cs="Times New Roman"/>
          <w:sz w:val="24"/>
          <w:szCs w:val="24"/>
        </w:rPr>
        <w:t xml:space="preserve">Natural materials such as </w:t>
      </w:r>
      <w:r w:rsidR="008F6309" w:rsidRPr="00BD1E02">
        <w:rPr>
          <w:rFonts w:ascii="Times New Roman" w:hAnsi="Times New Roman" w:cs="Times New Roman"/>
          <w:sz w:val="24"/>
          <w:szCs w:val="24"/>
        </w:rPr>
        <w:t xml:space="preserve">logs </w:t>
      </w:r>
      <w:r w:rsidR="00106E7A" w:rsidRPr="00BD1E02">
        <w:rPr>
          <w:rFonts w:ascii="Times New Roman" w:hAnsi="Times New Roman" w:cs="Times New Roman"/>
          <w:sz w:val="24"/>
          <w:szCs w:val="24"/>
        </w:rPr>
        <w:t>or benches</w:t>
      </w:r>
      <w:r w:rsidR="008F6309" w:rsidRPr="00BD1E02">
        <w:rPr>
          <w:rFonts w:ascii="Times New Roman" w:hAnsi="Times New Roman" w:cs="Times New Roman"/>
          <w:sz w:val="24"/>
          <w:szCs w:val="24"/>
        </w:rPr>
        <w:t>,</w:t>
      </w:r>
      <w:r w:rsidR="00106E7A" w:rsidRPr="00BD1E02">
        <w:rPr>
          <w:rFonts w:ascii="Times New Roman" w:hAnsi="Times New Roman" w:cs="Times New Roman"/>
          <w:sz w:val="24"/>
          <w:szCs w:val="24"/>
        </w:rPr>
        <w:t xml:space="preserve"> could be used for </w:t>
      </w:r>
      <w:r w:rsidR="00D913BB">
        <w:rPr>
          <w:rFonts w:ascii="Times New Roman" w:hAnsi="Times New Roman" w:cs="Times New Roman"/>
          <w:sz w:val="24"/>
          <w:szCs w:val="24"/>
        </w:rPr>
        <w:t>a</w:t>
      </w:r>
      <w:r w:rsidR="00106E7A" w:rsidRPr="00BD1E02">
        <w:rPr>
          <w:rFonts w:ascii="Times New Roman" w:hAnsi="Times New Roman" w:cs="Times New Roman"/>
          <w:sz w:val="24"/>
          <w:szCs w:val="24"/>
        </w:rPr>
        <w:t xml:space="preserve"> seating area </w:t>
      </w:r>
      <w:r w:rsidR="001302D4" w:rsidRPr="00BD1E02">
        <w:rPr>
          <w:rFonts w:ascii="Times New Roman" w:hAnsi="Times New Roman" w:cs="Times New Roman"/>
          <w:sz w:val="24"/>
          <w:szCs w:val="24"/>
        </w:rPr>
        <w:t>to</w:t>
      </w:r>
      <w:r w:rsidR="00A92AFB" w:rsidRPr="00BD1E02">
        <w:rPr>
          <w:rFonts w:ascii="Times New Roman" w:hAnsi="Times New Roman" w:cs="Times New Roman"/>
          <w:sz w:val="24"/>
          <w:szCs w:val="24"/>
        </w:rPr>
        <w:t xml:space="preserve"> </w:t>
      </w:r>
      <w:r w:rsidR="00F66444" w:rsidRPr="00BD1E02">
        <w:rPr>
          <w:rFonts w:ascii="Times New Roman" w:hAnsi="Times New Roman" w:cs="Times New Roman"/>
          <w:sz w:val="24"/>
          <w:szCs w:val="24"/>
        </w:rPr>
        <w:t xml:space="preserve">help </w:t>
      </w:r>
      <w:r w:rsidR="00A92AFB" w:rsidRPr="00BD1E02">
        <w:rPr>
          <w:rFonts w:ascii="Times New Roman" w:hAnsi="Times New Roman" w:cs="Times New Roman"/>
          <w:sz w:val="24"/>
          <w:szCs w:val="24"/>
        </w:rPr>
        <w:t>form a</w:t>
      </w:r>
      <w:r w:rsidR="008F6309" w:rsidRPr="00BD1E02">
        <w:rPr>
          <w:rFonts w:ascii="Times New Roman" w:hAnsi="Times New Roman" w:cs="Times New Roman"/>
          <w:sz w:val="24"/>
          <w:szCs w:val="24"/>
        </w:rPr>
        <w:t xml:space="preserve"> detachment from a classroom </w:t>
      </w:r>
      <w:r w:rsidR="00D913BB">
        <w:rPr>
          <w:rFonts w:ascii="Times New Roman" w:hAnsi="Times New Roman" w:cs="Times New Roman"/>
          <w:sz w:val="24"/>
          <w:szCs w:val="24"/>
        </w:rPr>
        <w:t xml:space="preserve">setting so </w:t>
      </w:r>
      <w:r w:rsidR="00550966">
        <w:rPr>
          <w:rFonts w:ascii="Times New Roman" w:hAnsi="Times New Roman" w:cs="Times New Roman"/>
          <w:sz w:val="24"/>
          <w:szCs w:val="24"/>
        </w:rPr>
        <w:t xml:space="preserve">that </w:t>
      </w:r>
      <w:r w:rsidR="00D913BB">
        <w:rPr>
          <w:rFonts w:ascii="Times New Roman" w:hAnsi="Times New Roman" w:cs="Times New Roman"/>
          <w:sz w:val="24"/>
          <w:szCs w:val="24"/>
        </w:rPr>
        <w:t>pupils can be</w:t>
      </w:r>
      <w:r w:rsidR="008F6309" w:rsidRPr="00BD1E02">
        <w:rPr>
          <w:rFonts w:ascii="Times New Roman" w:hAnsi="Times New Roman" w:cs="Times New Roman"/>
          <w:sz w:val="24"/>
          <w:szCs w:val="24"/>
        </w:rPr>
        <w:t xml:space="preserve"> fully absorbed in the outdoor environment.</w:t>
      </w:r>
      <w:r w:rsidR="00C26F61" w:rsidRPr="00BD1E02">
        <w:rPr>
          <w:rFonts w:ascii="Times New Roman" w:hAnsi="Times New Roman" w:cs="Times New Roman"/>
          <w:sz w:val="24"/>
          <w:szCs w:val="24"/>
        </w:rPr>
        <w:t xml:space="preserve"> Performing </w:t>
      </w:r>
      <w:r w:rsidR="00C36CC1" w:rsidRPr="00BD1E02">
        <w:rPr>
          <w:rFonts w:ascii="Times New Roman" w:hAnsi="Times New Roman" w:cs="Times New Roman"/>
          <w:sz w:val="24"/>
          <w:szCs w:val="24"/>
        </w:rPr>
        <w:t>is also an act of physical literacy as it enables student</w:t>
      </w:r>
      <w:r w:rsidR="00F66444" w:rsidRPr="00BD1E02">
        <w:rPr>
          <w:rFonts w:ascii="Times New Roman" w:hAnsi="Times New Roman" w:cs="Times New Roman"/>
          <w:sz w:val="24"/>
          <w:szCs w:val="24"/>
        </w:rPr>
        <w:t>s</w:t>
      </w:r>
      <w:r w:rsidR="00C36CC1" w:rsidRPr="00BD1E02">
        <w:rPr>
          <w:rFonts w:ascii="Times New Roman" w:hAnsi="Times New Roman" w:cs="Times New Roman"/>
          <w:sz w:val="24"/>
          <w:szCs w:val="24"/>
        </w:rPr>
        <w:t xml:space="preserve"> to </w:t>
      </w:r>
      <w:r w:rsidR="00D34F8F" w:rsidRPr="00BD1E02">
        <w:rPr>
          <w:rFonts w:ascii="Times New Roman" w:hAnsi="Times New Roman" w:cs="Times New Roman"/>
          <w:sz w:val="24"/>
          <w:szCs w:val="24"/>
        </w:rPr>
        <w:t>develop on motor movements</w:t>
      </w:r>
      <w:r w:rsidR="00F66444" w:rsidRPr="00BD1E02">
        <w:rPr>
          <w:rFonts w:ascii="Times New Roman" w:hAnsi="Times New Roman" w:cs="Times New Roman"/>
          <w:sz w:val="24"/>
          <w:szCs w:val="24"/>
        </w:rPr>
        <w:t xml:space="preserve"> while on stage</w:t>
      </w:r>
      <w:r w:rsidR="00594C99">
        <w:rPr>
          <w:rFonts w:ascii="Times New Roman" w:hAnsi="Times New Roman" w:cs="Times New Roman"/>
          <w:sz w:val="24"/>
          <w:szCs w:val="24"/>
        </w:rPr>
        <w:t>,</w:t>
      </w:r>
      <w:r w:rsidR="00550966">
        <w:rPr>
          <w:rFonts w:ascii="Times New Roman" w:hAnsi="Times New Roman" w:cs="Times New Roman"/>
          <w:sz w:val="24"/>
          <w:szCs w:val="24"/>
        </w:rPr>
        <w:t xml:space="preserve"> through dancing and other expressive movements, etc</w:t>
      </w:r>
      <w:r w:rsidR="001A6F60" w:rsidRPr="00BD1E02">
        <w:rPr>
          <w:rFonts w:ascii="Times New Roman" w:hAnsi="Times New Roman" w:cs="Times New Roman"/>
          <w:sz w:val="24"/>
          <w:szCs w:val="24"/>
        </w:rPr>
        <w:t xml:space="preserve">. </w:t>
      </w:r>
    </w:p>
    <w:p w14:paraId="0DBB6554" w14:textId="135A7FFC" w:rsidR="00835133" w:rsidRPr="00BD1E02" w:rsidRDefault="00835133" w:rsidP="00835133">
      <w:pPr>
        <w:spacing w:line="360" w:lineRule="auto"/>
        <w:rPr>
          <w:rFonts w:ascii="Times New Roman" w:hAnsi="Times New Roman" w:cs="Times New Roman"/>
          <w:sz w:val="24"/>
          <w:szCs w:val="24"/>
        </w:rPr>
      </w:pPr>
      <w:r w:rsidRPr="00BD1E02">
        <w:rPr>
          <w:rFonts w:ascii="Times New Roman" w:hAnsi="Times New Roman" w:cs="Times New Roman"/>
          <w:sz w:val="24"/>
          <w:szCs w:val="24"/>
        </w:rPr>
        <w:t xml:space="preserve">Secondly, </w:t>
      </w:r>
      <w:r w:rsidR="00F424E7" w:rsidRPr="00BD1E02">
        <w:rPr>
          <w:rFonts w:ascii="Times New Roman" w:hAnsi="Times New Roman" w:cs="Times New Roman"/>
          <w:sz w:val="24"/>
          <w:szCs w:val="24"/>
        </w:rPr>
        <w:t>any wall can be converted into a traverse wall</w:t>
      </w:r>
      <w:r w:rsidR="004545A2" w:rsidRPr="00BD1E02">
        <w:rPr>
          <w:rFonts w:ascii="Times New Roman" w:hAnsi="Times New Roman" w:cs="Times New Roman"/>
          <w:sz w:val="24"/>
          <w:szCs w:val="24"/>
        </w:rPr>
        <w:t>. It</w:t>
      </w:r>
      <w:r w:rsidRPr="00BD1E02">
        <w:rPr>
          <w:rFonts w:ascii="Times New Roman" w:hAnsi="Times New Roman" w:cs="Times New Roman"/>
          <w:sz w:val="24"/>
          <w:szCs w:val="24"/>
        </w:rPr>
        <w:t xml:space="preserve"> can</w:t>
      </w:r>
      <w:r w:rsidR="004545A2" w:rsidRPr="00BD1E02">
        <w:rPr>
          <w:rFonts w:ascii="Times New Roman" w:hAnsi="Times New Roman" w:cs="Times New Roman"/>
          <w:sz w:val="24"/>
          <w:szCs w:val="24"/>
        </w:rPr>
        <w:t xml:space="preserve"> permit students to</w:t>
      </w:r>
      <w:r w:rsidRPr="00BD1E02">
        <w:rPr>
          <w:rFonts w:ascii="Times New Roman" w:hAnsi="Times New Roman" w:cs="Times New Roman"/>
          <w:sz w:val="24"/>
          <w:szCs w:val="24"/>
        </w:rPr>
        <w:t xml:space="preserve"> traverse from one side to the other, </w:t>
      </w:r>
      <w:r w:rsidR="003F1649" w:rsidRPr="00BD1E02">
        <w:rPr>
          <w:rFonts w:ascii="Times New Roman" w:hAnsi="Times New Roman" w:cs="Times New Roman"/>
          <w:sz w:val="24"/>
          <w:szCs w:val="24"/>
        </w:rPr>
        <w:t>using specific colours or using one hand to increase difficulty,</w:t>
      </w:r>
      <w:r w:rsidR="00C83785" w:rsidRPr="00BD1E02">
        <w:rPr>
          <w:rFonts w:ascii="Times New Roman" w:hAnsi="Times New Roman" w:cs="Times New Roman"/>
          <w:sz w:val="24"/>
          <w:szCs w:val="24"/>
        </w:rPr>
        <w:t xml:space="preserve"> </w:t>
      </w:r>
      <w:r w:rsidRPr="00BD1E02">
        <w:rPr>
          <w:rFonts w:ascii="Times New Roman" w:hAnsi="Times New Roman" w:cs="Times New Roman"/>
          <w:sz w:val="24"/>
          <w:szCs w:val="24"/>
        </w:rPr>
        <w:t xml:space="preserve">this can </w:t>
      </w:r>
      <w:r w:rsidR="00C83785" w:rsidRPr="00BD1E02">
        <w:rPr>
          <w:rFonts w:ascii="Times New Roman" w:hAnsi="Times New Roman" w:cs="Times New Roman"/>
          <w:sz w:val="24"/>
          <w:szCs w:val="24"/>
        </w:rPr>
        <w:t xml:space="preserve">initiate problem solving and risk assessing skills for learners. </w:t>
      </w:r>
      <w:r w:rsidRPr="00BD1E02">
        <w:rPr>
          <w:rFonts w:ascii="Times New Roman" w:hAnsi="Times New Roman" w:cs="Times New Roman"/>
          <w:sz w:val="24"/>
          <w:szCs w:val="24"/>
        </w:rPr>
        <w:t>Maude</w:t>
      </w:r>
      <w:r w:rsidR="00124862" w:rsidRPr="00BD1E02">
        <w:rPr>
          <w:rFonts w:ascii="Times New Roman" w:hAnsi="Times New Roman" w:cs="Times New Roman"/>
          <w:sz w:val="24"/>
          <w:szCs w:val="24"/>
        </w:rPr>
        <w:t xml:space="preserve"> (2010</w:t>
      </w:r>
      <w:r w:rsidR="00047765" w:rsidRPr="00BD1E02">
        <w:rPr>
          <w:rFonts w:ascii="Times New Roman" w:hAnsi="Times New Roman" w:cs="Times New Roman"/>
          <w:sz w:val="24"/>
          <w:szCs w:val="24"/>
        </w:rPr>
        <w:t xml:space="preserve">) </w:t>
      </w:r>
      <w:r w:rsidR="0051195C" w:rsidRPr="00BD1E02">
        <w:rPr>
          <w:rFonts w:ascii="Times New Roman" w:hAnsi="Times New Roman" w:cs="Times New Roman"/>
          <w:sz w:val="24"/>
          <w:szCs w:val="24"/>
        </w:rPr>
        <w:t>encourages</w:t>
      </w:r>
      <w:r w:rsidR="00AC6F84" w:rsidRPr="00BD1E02">
        <w:rPr>
          <w:rFonts w:ascii="Times New Roman" w:hAnsi="Times New Roman" w:cs="Times New Roman"/>
          <w:sz w:val="24"/>
          <w:szCs w:val="24"/>
        </w:rPr>
        <w:t xml:space="preserve"> outdoor </w:t>
      </w:r>
      <w:r w:rsidRPr="00BD1E02">
        <w:rPr>
          <w:rFonts w:ascii="Times New Roman" w:hAnsi="Times New Roman" w:cs="Times New Roman"/>
          <w:sz w:val="24"/>
          <w:szCs w:val="24"/>
        </w:rPr>
        <w:t xml:space="preserve">play </w:t>
      </w:r>
      <w:r w:rsidR="00AC6F84" w:rsidRPr="00BD1E02">
        <w:rPr>
          <w:rFonts w:ascii="Times New Roman" w:hAnsi="Times New Roman" w:cs="Times New Roman"/>
          <w:sz w:val="24"/>
          <w:szCs w:val="24"/>
        </w:rPr>
        <w:t xml:space="preserve">as </w:t>
      </w:r>
      <w:r w:rsidRPr="00BD1E02">
        <w:rPr>
          <w:rFonts w:ascii="Times New Roman" w:hAnsi="Times New Roman" w:cs="Times New Roman"/>
          <w:sz w:val="24"/>
          <w:szCs w:val="24"/>
        </w:rPr>
        <w:t>exploratory experiences create ‘opportunities to become risk literate and physically literate’ (Maude 2010, p. 113)</w:t>
      </w:r>
      <w:r w:rsidR="00663CCA" w:rsidRPr="00BD1E02">
        <w:rPr>
          <w:rFonts w:ascii="Times New Roman" w:hAnsi="Times New Roman" w:cs="Times New Roman"/>
          <w:sz w:val="24"/>
          <w:szCs w:val="24"/>
        </w:rPr>
        <w:t>.</w:t>
      </w:r>
      <w:r w:rsidRPr="00BD1E02">
        <w:rPr>
          <w:rFonts w:ascii="Times New Roman" w:hAnsi="Times New Roman" w:cs="Times New Roman"/>
          <w:sz w:val="24"/>
          <w:szCs w:val="24"/>
        </w:rPr>
        <w:t xml:space="preserve"> </w:t>
      </w:r>
      <w:r w:rsidR="00047765" w:rsidRPr="00BD1E02">
        <w:rPr>
          <w:rFonts w:ascii="Times New Roman" w:hAnsi="Times New Roman" w:cs="Times New Roman"/>
          <w:sz w:val="24"/>
          <w:szCs w:val="24"/>
        </w:rPr>
        <w:t>Developing</w:t>
      </w:r>
      <w:r w:rsidR="00663CCA" w:rsidRPr="00BD1E02">
        <w:rPr>
          <w:rFonts w:ascii="Times New Roman" w:hAnsi="Times New Roman" w:cs="Times New Roman"/>
          <w:sz w:val="24"/>
          <w:szCs w:val="24"/>
        </w:rPr>
        <w:t xml:space="preserve"> risk </w:t>
      </w:r>
      <w:r w:rsidRPr="00BD1E02">
        <w:rPr>
          <w:rFonts w:ascii="Times New Roman" w:hAnsi="Times New Roman" w:cs="Times New Roman"/>
          <w:sz w:val="24"/>
          <w:szCs w:val="24"/>
        </w:rPr>
        <w:t>comprehension in</w:t>
      </w:r>
      <w:r w:rsidR="00663CCA" w:rsidRPr="00BD1E02">
        <w:rPr>
          <w:rFonts w:ascii="Times New Roman" w:hAnsi="Times New Roman" w:cs="Times New Roman"/>
          <w:sz w:val="24"/>
          <w:szCs w:val="24"/>
        </w:rPr>
        <w:t xml:space="preserve"> a controlled environment could be one </w:t>
      </w:r>
      <w:r w:rsidR="00047765" w:rsidRPr="00BD1E02">
        <w:rPr>
          <w:rFonts w:ascii="Times New Roman" w:hAnsi="Times New Roman" w:cs="Times New Roman"/>
          <w:sz w:val="24"/>
          <w:szCs w:val="24"/>
        </w:rPr>
        <w:t>of</w:t>
      </w:r>
      <w:r w:rsidR="00663CCA" w:rsidRPr="00BD1E02">
        <w:rPr>
          <w:rFonts w:ascii="Times New Roman" w:hAnsi="Times New Roman" w:cs="Times New Roman"/>
          <w:sz w:val="24"/>
          <w:szCs w:val="24"/>
        </w:rPr>
        <w:t xml:space="preserve"> the safest ways to teach students these </w:t>
      </w:r>
      <w:r w:rsidR="00047765" w:rsidRPr="00BD1E02">
        <w:rPr>
          <w:rFonts w:ascii="Times New Roman" w:hAnsi="Times New Roman" w:cs="Times New Roman"/>
          <w:sz w:val="24"/>
          <w:szCs w:val="24"/>
        </w:rPr>
        <w:t>crucial skills ready for adulthood.</w:t>
      </w:r>
      <w:r w:rsidR="00B957DB" w:rsidRPr="00BD1E02">
        <w:rPr>
          <w:rFonts w:ascii="Times New Roman" w:hAnsi="Times New Roman" w:cs="Times New Roman"/>
          <w:sz w:val="24"/>
          <w:szCs w:val="24"/>
        </w:rPr>
        <w:t xml:space="preserve"> Jensen and Guthrie (2006) suggest that adventurous activities can enhance emotional </w:t>
      </w:r>
      <w:r w:rsidR="00ED53D3" w:rsidRPr="00BD1E02">
        <w:rPr>
          <w:rFonts w:ascii="Times New Roman" w:hAnsi="Times New Roman" w:cs="Times New Roman"/>
          <w:sz w:val="24"/>
          <w:szCs w:val="24"/>
        </w:rPr>
        <w:t xml:space="preserve">intelligence </w:t>
      </w:r>
      <w:r w:rsidR="00B957DB" w:rsidRPr="00BD1E02">
        <w:rPr>
          <w:rFonts w:ascii="Times New Roman" w:hAnsi="Times New Roman" w:cs="Times New Roman"/>
          <w:sz w:val="24"/>
          <w:szCs w:val="24"/>
        </w:rPr>
        <w:t xml:space="preserve">and improve communication </w:t>
      </w:r>
      <w:r w:rsidR="00ED53D3" w:rsidRPr="00BD1E02">
        <w:rPr>
          <w:rFonts w:ascii="Times New Roman" w:hAnsi="Times New Roman" w:cs="Times New Roman"/>
          <w:sz w:val="24"/>
          <w:szCs w:val="24"/>
        </w:rPr>
        <w:t>among peers</w:t>
      </w:r>
      <w:r w:rsidR="00B957DB" w:rsidRPr="00BD1E02">
        <w:rPr>
          <w:rFonts w:ascii="Times New Roman" w:hAnsi="Times New Roman" w:cs="Times New Roman"/>
          <w:sz w:val="24"/>
          <w:szCs w:val="24"/>
        </w:rPr>
        <w:t xml:space="preserve">. </w:t>
      </w:r>
      <w:r w:rsidR="00ED53D3" w:rsidRPr="00BD1E02">
        <w:rPr>
          <w:rFonts w:ascii="Times New Roman" w:hAnsi="Times New Roman" w:cs="Times New Roman"/>
          <w:sz w:val="24"/>
          <w:szCs w:val="24"/>
        </w:rPr>
        <w:t>Traversing/bouldering focuses</w:t>
      </w:r>
      <w:r w:rsidR="00A723B7" w:rsidRPr="00BD1E02">
        <w:rPr>
          <w:rFonts w:ascii="Times New Roman" w:hAnsi="Times New Roman" w:cs="Times New Roman"/>
          <w:sz w:val="24"/>
          <w:szCs w:val="24"/>
        </w:rPr>
        <w:t xml:space="preserve"> on intricate movements that develop </w:t>
      </w:r>
      <w:r w:rsidR="00B957DB" w:rsidRPr="00BD1E02">
        <w:rPr>
          <w:rFonts w:ascii="Times New Roman" w:hAnsi="Times New Roman" w:cs="Times New Roman"/>
          <w:sz w:val="24"/>
          <w:szCs w:val="24"/>
        </w:rPr>
        <w:t>physical literacy</w:t>
      </w:r>
      <w:r w:rsidR="00A723B7" w:rsidRPr="00BD1E02">
        <w:rPr>
          <w:rFonts w:ascii="Times New Roman" w:hAnsi="Times New Roman" w:cs="Times New Roman"/>
          <w:sz w:val="24"/>
          <w:szCs w:val="24"/>
        </w:rPr>
        <w:t>,</w:t>
      </w:r>
      <w:r w:rsidR="00B957DB" w:rsidRPr="00BD1E02">
        <w:rPr>
          <w:rFonts w:ascii="Times New Roman" w:hAnsi="Times New Roman" w:cs="Times New Roman"/>
          <w:sz w:val="24"/>
          <w:szCs w:val="24"/>
        </w:rPr>
        <w:t xml:space="preserve"> improve judgement and decision making.</w:t>
      </w:r>
      <w:r w:rsidR="00502A46" w:rsidRPr="00BD1E02">
        <w:rPr>
          <w:rFonts w:ascii="Times New Roman" w:hAnsi="Times New Roman" w:cs="Times New Roman"/>
          <w:sz w:val="24"/>
          <w:szCs w:val="24"/>
        </w:rPr>
        <w:t xml:space="preserve">  This supports physical activity </w:t>
      </w:r>
      <w:r w:rsidR="009B397C" w:rsidRPr="00BD1E02">
        <w:rPr>
          <w:rFonts w:ascii="Times New Roman" w:hAnsi="Times New Roman" w:cs="Times New Roman"/>
          <w:sz w:val="24"/>
          <w:szCs w:val="24"/>
        </w:rPr>
        <w:t xml:space="preserve">in an outdoor setting and also </w:t>
      </w:r>
      <w:r w:rsidR="005E7A8F" w:rsidRPr="00BD1E02">
        <w:rPr>
          <w:rFonts w:ascii="Times New Roman" w:hAnsi="Times New Roman" w:cs="Times New Roman"/>
          <w:sz w:val="24"/>
          <w:szCs w:val="24"/>
        </w:rPr>
        <w:t>incorporates</w:t>
      </w:r>
      <w:r w:rsidR="009B397C" w:rsidRPr="00BD1E02">
        <w:rPr>
          <w:rFonts w:ascii="Times New Roman" w:hAnsi="Times New Roman" w:cs="Times New Roman"/>
          <w:sz w:val="24"/>
          <w:szCs w:val="24"/>
        </w:rPr>
        <w:t xml:space="preserve"> a</w:t>
      </w:r>
      <w:r w:rsidR="00502A46" w:rsidRPr="00BD1E02">
        <w:rPr>
          <w:rFonts w:ascii="Times New Roman" w:hAnsi="Times New Roman" w:cs="Times New Roman"/>
          <w:sz w:val="24"/>
          <w:szCs w:val="24"/>
        </w:rPr>
        <w:t xml:space="preserve">dventurous </w:t>
      </w:r>
      <w:r w:rsidR="009B397C" w:rsidRPr="00BD1E02">
        <w:rPr>
          <w:rFonts w:ascii="Times New Roman" w:hAnsi="Times New Roman" w:cs="Times New Roman"/>
          <w:sz w:val="24"/>
          <w:szCs w:val="24"/>
        </w:rPr>
        <w:t>a</w:t>
      </w:r>
      <w:r w:rsidR="00502A46" w:rsidRPr="00BD1E02">
        <w:rPr>
          <w:rFonts w:ascii="Times New Roman" w:hAnsi="Times New Roman" w:cs="Times New Roman"/>
          <w:sz w:val="24"/>
          <w:szCs w:val="24"/>
        </w:rPr>
        <w:t>ctivities</w:t>
      </w:r>
      <w:r w:rsidR="007F7A6F" w:rsidRPr="00BD1E02">
        <w:rPr>
          <w:rFonts w:ascii="Times New Roman" w:hAnsi="Times New Roman" w:cs="Times New Roman"/>
          <w:sz w:val="24"/>
          <w:szCs w:val="24"/>
        </w:rPr>
        <w:t xml:space="preserve"> in correspondence with </w:t>
      </w:r>
      <w:r w:rsidR="00D579A1" w:rsidRPr="00BD1E02">
        <w:rPr>
          <w:rFonts w:ascii="Times New Roman" w:hAnsi="Times New Roman" w:cs="Times New Roman"/>
          <w:sz w:val="24"/>
          <w:szCs w:val="24"/>
        </w:rPr>
        <w:t>the new</w:t>
      </w:r>
      <w:r w:rsidR="007F7A6F" w:rsidRPr="00BD1E02">
        <w:rPr>
          <w:rFonts w:ascii="Times New Roman" w:hAnsi="Times New Roman" w:cs="Times New Roman"/>
          <w:sz w:val="24"/>
          <w:szCs w:val="24"/>
        </w:rPr>
        <w:t xml:space="preserve"> Welsh curriculum</w:t>
      </w:r>
      <w:r w:rsidR="009B397C" w:rsidRPr="00BD1E02">
        <w:rPr>
          <w:rFonts w:ascii="Times New Roman" w:hAnsi="Times New Roman" w:cs="Times New Roman"/>
          <w:sz w:val="24"/>
          <w:szCs w:val="24"/>
        </w:rPr>
        <w:t>.</w:t>
      </w:r>
    </w:p>
    <w:p w14:paraId="009AE5D9" w14:textId="4868D11E" w:rsidR="00554B65" w:rsidRPr="00BD1E02" w:rsidRDefault="000E733E" w:rsidP="00554B65">
      <w:pPr>
        <w:spacing w:line="360" w:lineRule="auto"/>
        <w:rPr>
          <w:rFonts w:ascii="Times New Roman" w:hAnsi="Times New Roman" w:cs="Times New Roman"/>
          <w:sz w:val="24"/>
          <w:szCs w:val="24"/>
        </w:rPr>
      </w:pPr>
      <w:r w:rsidRPr="00BD1E02">
        <w:rPr>
          <w:rFonts w:ascii="Times New Roman" w:hAnsi="Times New Roman" w:cs="Times New Roman"/>
          <w:sz w:val="24"/>
          <w:szCs w:val="24"/>
        </w:rPr>
        <w:t xml:space="preserve">Thirdly, </w:t>
      </w:r>
      <w:r w:rsidR="00C77395" w:rsidRPr="00BD1E02">
        <w:rPr>
          <w:rFonts w:ascii="Times New Roman" w:hAnsi="Times New Roman" w:cs="Times New Roman"/>
          <w:sz w:val="24"/>
          <w:szCs w:val="24"/>
        </w:rPr>
        <w:t>o</w:t>
      </w:r>
      <w:r w:rsidRPr="00BD1E02">
        <w:rPr>
          <w:rFonts w:ascii="Times New Roman" w:hAnsi="Times New Roman" w:cs="Times New Roman"/>
          <w:sz w:val="24"/>
          <w:szCs w:val="24"/>
        </w:rPr>
        <w:t xml:space="preserve">utdoor themed paintings on the ground </w:t>
      </w:r>
      <w:r w:rsidR="00F22E23" w:rsidRPr="00BD1E02">
        <w:rPr>
          <w:rFonts w:ascii="Times New Roman" w:hAnsi="Times New Roman" w:cs="Times New Roman"/>
          <w:sz w:val="24"/>
          <w:szCs w:val="24"/>
        </w:rPr>
        <w:t xml:space="preserve">in the shape of </w:t>
      </w:r>
      <w:r w:rsidR="00C77395" w:rsidRPr="00BD1E02">
        <w:rPr>
          <w:rFonts w:ascii="Times New Roman" w:hAnsi="Times New Roman" w:cs="Times New Roman"/>
          <w:sz w:val="24"/>
          <w:szCs w:val="24"/>
        </w:rPr>
        <w:t xml:space="preserve">a compass </w:t>
      </w:r>
      <w:r w:rsidR="00C545FA" w:rsidRPr="00BD1E02">
        <w:rPr>
          <w:rFonts w:ascii="Times New Roman" w:hAnsi="Times New Roman" w:cs="Times New Roman"/>
          <w:sz w:val="24"/>
          <w:szCs w:val="24"/>
        </w:rPr>
        <w:t>could introduce</w:t>
      </w:r>
      <w:r w:rsidR="00EF502A" w:rsidRPr="00BD1E02">
        <w:rPr>
          <w:rFonts w:ascii="Times New Roman" w:hAnsi="Times New Roman" w:cs="Times New Roman"/>
          <w:sz w:val="24"/>
          <w:szCs w:val="24"/>
        </w:rPr>
        <w:t xml:space="preserve"> </w:t>
      </w:r>
      <w:r w:rsidR="00C545FA" w:rsidRPr="00BD1E02">
        <w:rPr>
          <w:rFonts w:ascii="Times New Roman" w:hAnsi="Times New Roman" w:cs="Times New Roman"/>
          <w:sz w:val="24"/>
          <w:szCs w:val="24"/>
        </w:rPr>
        <w:t xml:space="preserve">students to navigation which is an </w:t>
      </w:r>
      <w:r w:rsidR="00EF502A" w:rsidRPr="00BD1E02">
        <w:rPr>
          <w:rFonts w:ascii="Times New Roman" w:hAnsi="Times New Roman" w:cs="Times New Roman"/>
          <w:sz w:val="24"/>
          <w:szCs w:val="24"/>
        </w:rPr>
        <w:t>essential</w:t>
      </w:r>
      <w:r w:rsidR="00487D2F">
        <w:rPr>
          <w:rFonts w:ascii="Times New Roman" w:hAnsi="Times New Roman" w:cs="Times New Roman"/>
          <w:sz w:val="24"/>
          <w:szCs w:val="24"/>
        </w:rPr>
        <w:t xml:space="preserve"> life</w:t>
      </w:r>
      <w:r w:rsidR="00EF502A" w:rsidRPr="00BD1E02">
        <w:rPr>
          <w:rFonts w:ascii="Times New Roman" w:hAnsi="Times New Roman" w:cs="Times New Roman"/>
          <w:sz w:val="24"/>
          <w:szCs w:val="24"/>
        </w:rPr>
        <w:t xml:space="preserve"> skill</w:t>
      </w:r>
      <w:r w:rsidR="00C545FA" w:rsidRPr="00BD1E02">
        <w:rPr>
          <w:rFonts w:ascii="Times New Roman" w:hAnsi="Times New Roman" w:cs="Times New Roman"/>
          <w:sz w:val="24"/>
          <w:szCs w:val="24"/>
        </w:rPr>
        <w:t xml:space="preserve">. </w:t>
      </w:r>
      <w:r w:rsidR="00852AB6" w:rsidRPr="00BD1E02">
        <w:rPr>
          <w:rFonts w:ascii="Times New Roman" w:hAnsi="Times New Roman" w:cs="Times New Roman"/>
          <w:sz w:val="24"/>
          <w:szCs w:val="24"/>
        </w:rPr>
        <w:t>Orienteering</w:t>
      </w:r>
      <w:r w:rsidR="00EF502A" w:rsidRPr="00BD1E02">
        <w:rPr>
          <w:rFonts w:ascii="Times New Roman" w:hAnsi="Times New Roman" w:cs="Times New Roman"/>
          <w:sz w:val="24"/>
          <w:szCs w:val="24"/>
        </w:rPr>
        <w:t xml:space="preserve"> is an outdoor learning card that </w:t>
      </w:r>
      <w:r w:rsidR="00D779AF" w:rsidRPr="00BD1E02">
        <w:rPr>
          <w:rFonts w:ascii="Times New Roman" w:hAnsi="Times New Roman" w:cs="Times New Roman"/>
          <w:sz w:val="24"/>
          <w:szCs w:val="24"/>
        </w:rPr>
        <w:t>teachers are required to be trained to use, a compass mapped out on the floor could a</w:t>
      </w:r>
      <w:r w:rsidR="00704ABE" w:rsidRPr="00BD1E02">
        <w:rPr>
          <w:rFonts w:ascii="Times New Roman" w:hAnsi="Times New Roman" w:cs="Times New Roman"/>
          <w:sz w:val="24"/>
          <w:szCs w:val="24"/>
        </w:rPr>
        <w:t>ssist</w:t>
      </w:r>
      <w:r w:rsidR="00D779AF" w:rsidRPr="00BD1E02">
        <w:rPr>
          <w:rFonts w:ascii="Times New Roman" w:hAnsi="Times New Roman" w:cs="Times New Roman"/>
          <w:sz w:val="24"/>
          <w:szCs w:val="24"/>
        </w:rPr>
        <w:t xml:space="preserve"> </w:t>
      </w:r>
      <w:r w:rsidR="00E41393" w:rsidRPr="00BD1E02">
        <w:rPr>
          <w:rFonts w:ascii="Times New Roman" w:hAnsi="Times New Roman" w:cs="Times New Roman"/>
          <w:sz w:val="24"/>
          <w:szCs w:val="24"/>
        </w:rPr>
        <w:t>teacher</w:t>
      </w:r>
      <w:r w:rsidR="00704ABE" w:rsidRPr="00BD1E02">
        <w:rPr>
          <w:rFonts w:ascii="Times New Roman" w:hAnsi="Times New Roman" w:cs="Times New Roman"/>
          <w:sz w:val="24"/>
          <w:szCs w:val="24"/>
        </w:rPr>
        <w:t>s’</w:t>
      </w:r>
      <w:r w:rsidR="00E41393" w:rsidRPr="00BD1E02">
        <w:rPr>
          <w:rFonts w:ascii="Times New Roman" w:hAnsi="Times New Roman" w:cs="Times New Roman"/>
          <w:sz w:val="24"/>
          <w:szCs w:val="24"/>
        </w:rPr>
        <w:t xml:space="preserve"> </w:t>
      </w:r>
      <w:r w:rsidR="00362508" w:rsidRPr="00BD1E02">
        <w:rPr>
          <w:rFonts w:ascii="Times New Roman" w:hAnsi="Times New Roman" w:cs="Times New Roman"/>
          <w:sz w:val="24"/>
          <w:szCs w:val="24"/>
        </w:rPr>
        <w:t xml:space="preserve">in their </w:t>
      </w:r>
      <w:r w:rsidR="00E41393" w:rsidRPr="00BD1E02">
        <w:rPr>
          <w:rFonts w:ascii="Times New Roman" w:hAnsi="Times New Roman" w:cs="Times New Roman"/>
          <w:sz w:val="24"/>
          <w:szCs w:val="24"/>
        </w:rPr>
        <w:t>delivery method</w:t>
      </w:r>
      <w:r w:rsidR="004503F6" w:rsidRPr="00BD1E02">
        <w:rPr>
          <w:rFonts w:ascii="Times New Roman" w:hAnsi="Times New Roman" w:cs="Times New Roman"/>
          <w:sz w:val="24"/>
          <w:szCs w:val="24"/>
        </w:rPr>
        <w:t xml:space="preserve"> </w:t>
      </w:r>
      <w:r w:rsidR="008E4BCA" w:rsidRPr="00BD1E02">
        <w:rPr>
          <w:rFonts w:ascii="Times New Roman" w:hAnsi="Times New Roman" w:cs="Times New Roman"/>
          <w:sz w:val="24"/>
          <w:szCs w:val="24"/>
        </w:rPr>
        <w:t>“</w:t>
      </w:r>
      <w:r w:rsidR="004503F6" w:rsidRPr="00BD1E02">
        <w:rPr>
          <w:rFonts w:ascii="Times New Roman" w:hAnsi="Times New Roman" w:cs="Times New Roman"/>
          <w:sz w:val="24"/>
          <w:szCs w:val="24"/>
        </w:rPr>
        <w:t>Bringing adventurous activities into the school curriculum and grounds, and placing it the hands of the teachers who best know and understand the particular needs of their children, would seem to be a very positive step forward in making overt the importance of children’s personal and social learning”</w:t>
      </w:r>
      <w:r w:rsidR="00B53E71" w:rsidRPr="00BD1E02">
        <w:rPr>
          <w:rFonts w:ascii="Times New Roman" w:hAnsi="Times New Roman" w:cs="Times New Roman"/>
          <w:sz w:val="24"/>
          <w:szCs w:val="24"/>
        </w:rPr>
        <w:t xml:space="preserve"> (Wainwright and Williams, 2020). </w:t>
      </w:r>
      <w:r w:rsidRPr="00BD1E02">
        <w:rPr>
          <w:rFonts w:ascii="Times New Roman" w:hAnsi="Times New Roman" w:cs="Times New Roman"/>
          <w:sz w:val="24"/>
          <w:szCs w:val="24"/>
        </w:rPr>
        <w:t xml:space="preserve">A big part of </w:t>
      </w:r>
      <w:r w:rsidR="00711583" w:rsidRPr="00BD1E02">
        <w:rPr>
          <w:rFonts w:ascii="Times New Roman" w:hAnsi="Times New Roman" w:cs="Times New Roman"/>
          <w:sz w:val="24"/>
          <w:szCs w:val="24"/>
        </w:rPr>
        <w:t>n</w:t>
      </w:r>
      <w:r w:rsidRPr="00BD1E02">
        <w:rPr>
          <w:rFonts w:ascii="Times New Roman" w:hAnsi="Times New Roman" w:cs="Times New Roman"/>
          <w:sz w:val="24"/>
          <w:szCs w:val="24"/>
        </w:rPr>
        <w:t xml:space="preserve">avigation </w:t>
      </w:r>
      <w:r w:rsidR="00711583" w:rsidRPr="00BD1E02">
        <w:rPr>
          <w:rFonts w:ascii="Times New Roman" w:hAnsi="Times New Roman" w:cs="Times New Roman"/>
          <w:sz w:val="24"/>
          <w:szCs w:val="24"/>
        </w:rPr>
        <w:t>is the discipline of</w:t>
      </w:r>
      <w:r w:rsidRPr="00BD1E02">
        <w:rPr>
          <w:rFonts w:ascii="Times New Roman" w:hAnsi="Times New Roman" w:cs="Times New Roman"/>
          <w:sz w:val="24"/>
          <w:szCs w:val="24"/>
        </w:rPr>
        <w:t xml:space="preserve"> visualizing</w:t>
      </w:r>
      <w:r w:rsidR="00917F42" w:rsidRPr="00BD1E02">
        <w:rPr>
          <w:rFonts w:ascii="Times New Roman" w:hAnsi="Times New Roman" w:cs="Times New Roman"/>
          <w:sz w:val="24"/>
          <w:szCs w:val="24"/>
        </w:rPr>
        <w:t xml:space="preserve"> the landscape from a </w:t>
      </w:r>
      <w:r w:rsidRPr="00BD1E02">
        <w:rPr>
          <w:rFonts w:ascii="Times New Roman" w:hAnsi="Times New Roman" w:cs="Times New Roman"/>
          <w:sz w:val="24"/>
          <w:szCs w:val="24"/>
        </w:rPr>
        <w:t xml:space="preserve">3D </w:t>
      </w:r>
      <w:r w:rsidR="00917F42" w:rsidRPr="00BD1E02">
        <w:rPr>
          <w:rFonts w:ascii="Times New Roman" w:hAnsi="Times New Roman" w:cs="Times New Roman"/>
          <w:sz w:val="24"/>
          <w:szCs w:val="24"/>
        </w:rPr>
        <w:t>view into</w:t>
      </w:r>
      <w:r w:rsidRPr="00BD1E02">
        <w:rPr>
          <w:rFonts w:ascii="Times New Roman" w:hAnsi="Times New Roman" w:cs="Times New Roman"/>
          <w:sz w:val="24"/>
          <w:szCs w:val="24"/>
        </w:rPr>
        <w:t xml:space="preserve"> </w:t>
      </w:r>
      <w:r w:rsidR="002E3EBB" w:rsidRPr="00BD1E02">
        <w:rPr>
          <w:rFonts w:ascii="Times New Roman" w:hAnsi="Times New Roman" w:cs="Times New Roman"/>
          <w:sz w:val="24"/>
          <w:szCs w:val="24"/>
        </w:rPr>
        <w:t>contour lines and symbols</w:t>
      </w:r>
      <w:r w:rsidRPr="00BD1E02">
        <w:rPr>
          <w:rFonts w:ascii="Times New Roman" w:hAnsi="Times New Roman" w:cs="Times New Roman"/>
          <w:sz w:val="24"/>
          <w:szCs w:val="24"/>
        </w:rPr>
        <w:t>. The contour lines could be d</w:t>
      </w:r>
      <w:r w:rsidR="00FB59FF" w:rsidRPr="00BD1E02">
        <w:rPr>
          <w:rFonts w:ascii="Times New Roman" w:hAnsi="Times New Roman" w:cs="Times New Roman"/>
          <w:sz w:val="24"/>
          <w:szCs w:val="24"/>
        </w:rPr>
        <w:t>epicted</w:t>
      </w:r>
      <w:r w:rsidRPr="00BD1E02">
        <w:rPr>
          <w:rFonts w:ascii="Times New Roman" w:hAnsi="Times New Roman" w:cs="Times New Roman"/>
          <w:sz w:val="24"/>
          <w:szCs w:val="24"/>
        </w:rPr>
        <w:t xml:space="preserve"> onto the floor t</w:t>
      </w:r>
      <w:r w:rsidR="00FB59FF" w:rsidRPr="00BD1E02">
        <w:rPr>
          <w:rFonts w:ascii="Times New Roman" w:hAnsi="Times New Roman" w:cs="Times New Roman"/>
          <w:sz w:val="24"/>
          <w:szCs w:val="24"/>
        </w:rPr>
        <w:t>o represent what they look like on a map and</w:t>
      </w:r>
      <w:r w:rsidRPr="00BD1E02">
        <w:rPr>
          <w:rFonts w:ascii="Times New Roman" w:hAnsi="Times New Roman" w:cs="Times New Roman"/>
          <w:sz w:val="24"/>
          <w:szCs w:val="24"/>
        </w:rPr>
        <w:t xml:space="preserve"> then on</w:t>
      </w:r>
      <w:r w:rsidR="00FB59FF" w:rsidRPr="00BD1E02">
        <w:rPr>
          <w:rFonts w:ascii="Times New Roman" w:hAnsi="Times New Roman" w:cs="Times New Roman"/>
          <w:sz w:val="24"/>
          <w:szCs w:val="24"/>
        </w:rPr>
        <w:t xml:space="preserve">to the </w:t>
      </w:r>
      <w:r w:rsidRPr="00BD1E02">
        <w:rPr>
          <w:rFonts w:ascii="Times New Roman" w:hAnsi="Times New Roman" w:cs="Times New Roman"/>
          <w:sz w:val="24"/>
          <w:szCs w:val="24"/>
        </w:rPr>
        <w:t xml:space="preserve">wall </w:t>
      </w:r>
      <w:r w:rsidR="00FF08FD" w:rsidRPr="00BD1E02">
        <w:rPr>
          <w:rFonts w:ascii="Times New Roman" w:hAnsi="Times New Roman" w:cs="Times New Roman"/>
          <w:sz w:val="24"/>
          <w:szCs w:val="24"/>
        </w:rPr>
        <w:t>to be shown in 3D. This could help students visualise contours more effectively.</w:t>
      </w:r>
      <w:r w:rsidR="00121530">
        <w:rPr>
          <w:rFonts w:ascii="Times New Roman" w:hAnsi="Times New Roman" w:cs="Times New Roman"/>
          <w:sz w:val="24"/>
          <w:szCs w:val="24"/>
        </w:rPr>
        <w:t xml:space="preserve"> </w:t>
      </w:r>
      <w:r w:rsidR="00121530" w:rsidRPr="00121530">
        <w:rPr>
          <w:rFonts w:ascii="Times New Roman" w:hAnsi="Times New Roman" w:cs="Times New Roman"/>
          <w:sz w:val="24"/>
          <w:szCs w:val="24"/>
        </w:rPr>
        <w:t xml:space="preserve">Educational institutions have the capability to implement structures that can support outdoor learning in spaces such as the school field or playground etc “School Grounds are an </w:t>
      </w:r>
      <w:r w:rsidR="00121530" w:rsidRPr="00121530">
        <w:rPr>
          <w:rFonts w:ascii="Times New Roman" w:hAnsi="Times New Roman" w:cs="Times New Roman"/>
          <w:sz w:val="24"/>
          <w:szCs w:val="24"/>
        </w:rPr>
        <w:lastRenderedPageBreak/>
        <w:t>inexpensive yet versatile resource, which offer a unique setting to promote positive health and well-being”. (McKendrick JH, 2005).</w:t>
      </w:r>
    </w:p>
    <w:p w14:paraId="109B4629" w14:textId="14853568" w:rsidR="001B163D" w:rsidRPr="00BD1E02" w:rsidRDefault="008B25A1" w:rsidP="00B469E9">
      <w:pPr>
        <w:spacing w:line="360" w:lineRule="auto"/>
        <w:rPr>
          <w:rFonts w:ascii="Times New Roman" w:eastAsia="Arial" w:hAnsi="Times New Roman" w:cs="Times New Roman"/>
          <w:sz w:val="24"/>
          <w:szCs w:val="24"/>
        </w:rPr>
      </w:pPr>
      <w:r w:rsidRPr="00BD1E02">
        <w:rPr>
          <w:rFonts w:ascii="Times New Roman" w:eastAsia="Arial" w:hAnsi="Times New Roman" w:cs="Times New Roman"/>
          <w:sz w:val="24"/>
          <w:szCs w:val="24"/>
        </w:rPr>
        <w:t xml:space="preserve">Bunting (2006) suggests that physical literacy must be the main priority when enhancing the younger populations’ education. </w:t>
      </w:r>
      <w:r w:rsidR="002E5DED" w:rsidRPr="00BD1E02">
        <w:rPr>
          <w:rFonts w:ascii="Times New Roman" w:eastAsia="Arial" w:hAnsi="Times New Roman" w:cs="Times New Roman"/>
          <w:sz w:val="24"/>
          <w:szCs w:val="24"/>
        </w:rPr>
        <w:t>Allegedly</w:t>
      </w:r>
      <w:r w:rsidR="002B5A67">
        <w:rPr>
          <w:rFonts w:ascii="Times New Roman" w:eastAsia="Arial" w:hAnsi="Times New Roman" w:cs="Times New Roman"/>
          <w:sz w:val="24"/>
          <w:szCs w:val="24"/>
        </w:rPr>
        <w:t>, Bunting infers that</w:t>
      </w:r>
      <w:r w:rsidR="002E5DED" w:rsidRPr="00BD1E02">
        <w:rPr>
          <w:rFonts w:ascii="Times New Roman" w:eastAsia="Arial" w:hAnsi="Times New Roman" w:cs="Times New Roman"/>
          <w:sz w:val="24"/>
          <w:szCs w:val="24"/>
        </w:rPr>
        <w:t xml:space="preserve"> t</w:t>
      </w:r>
      <w:r w:rsidRPr="00BD1E02">
        <w:rPr>
          <w:rFonts w:ascii="Times New Roman" w:eastAsia="Arial" w:hAnsi="Times New Roman" w:cs="Times New Roman"/>
          <w:sz w:val="24"/>
          <w:szCs w:val="24"/>
        </w:rPr>
        <w:t>he younger generation loses motivation, when going through primary and secondary school. Th</w:t>
      </w:r>
      <w:r w:rsidR="0020601A" w:rsidRPr="00BD1E02">
        <w:rPr>
          <w:rFonts w:ascii="Times New Roman" w:eastAsia="Arial" w:hAnsi="Times New Roman" w:cs="Times New Roman"/>
          <w:sz w:val="24"/>
          <w:szCs w:val="24"/>
        </w:rPr>
        <w:t>is could be due to</w:t>
      </w:r>
      <w:r w:rsidRPr="00BD1E02">
        <w:rPr>
          <w:rFonts w:ascii="Times New Roman" w:eastAsia="Arial" w:hAnsi="Times New Roman" w:cs="Times New Roman"/>
          <w:sz w:val="24"/>
          <w:szCs w:val="24"/>
        </w:rPr>
        <w:t xml:space="preserve"> physiological and emotional changes, and motivational factors such as social media, </w:t>
      </w:r>
      <w:r w:rsidR="00FA15D9" w:rsidRPr="00BD1E02">
        <w:rPr>
          <w:rFonts w:ascii="Times New Roman" w:eastAsia="Arial" w:hAnsi="Times New Roman" w:cs="Times New Roman"/>
          <w:sz w:val="24"/>
          <w:szCs w:val="24"/>
        </w:rPr>
        <w:t>that can influence</w:t>
      </w:r>
      <w:r w:rsidRPr="00BD1E02">
        <w:rPr>
          <w:rFonts w:ascii="Times New Roman" w:eastAsia="Arial" w:hAnsi="Times New Roman" w:cs="Times New Roman"/>
          <w:sz w:val="24"/>
          <w:szCs w:val="24"/>
        </w:rPr>
        <w:t xml:space="preserve"> the </w:t>
      </w:r>
      <w:r w:rsidR="00FA15D9" w:rsidRPr="00BD1E02">
        <w:rPr>
          <w:rFonts w:ascii="Times New Roman" w:eastAsia="Arial" w:hAnsi="Times New Roman" w:cs="Times New Roman"/>
          <w:sz w:val="24"/>
          <w:szCs w:val="24"/>
        </w:rPr>
        <w:t xml:space="preserve">participation in </w:t>
      </w:r>
      <w:r w:rsidRPr="00BD1E02">
        <w:rPr>
          <w:rFonts w:ascii="Times New Roman" w:eastAsia="Arial" w:hAnsi="Times New Roman" w:cs="Times New Roman"/>
          <w:sz w:val="24"/>
          <w:szCs w:val="24"/>
        </w:rPr>
        <w:t>physical activity.</w:t>
      </w:r>
      <w:r w:rsidR="00832BFC" w:rsidRPr="00BD1E02">
        <w:rPr>
          <w:rFonts w:ascii="Times New Roman" w:hAnsi="Times New Roman" w:cs="Times New Roman"/>
          <w:sz w:val="24"/>
          <w:szCs w:val="24"/>
        </w:rPr>
        <w:t xml:space="preserve"> </w:t>
      </w:r>
      <w:r w:rsidR="0064179F" w:rsidRPr="00BD1E02">
        <w:rPr>
          <w:rFonts w:ascii="Times New Roman" w:eastAsia="Arial" w:hAnsi="Times New Roman" w:cs="Times New Roman"/>
          <w:sz w:val="24"/>
          <w:szCs w:val="24"/>
        </w:rPr>
        <w:t xml:space="preserve">This is relevant </w:t>
      </w:r>
      <w:r w:rsidR="003403F0" w:rsidRPr="00BD1E02">
        <w:rPr>
          <w:rFonts w:ascii="Times New Roman" w:eastAsia="Arial" w:hAnsi="Times New Roman" w:cs="Times New Roman"/>
          <w:sz w:val="24"/>
          <w:szCs w:val="24"/>
        </w:rPr>
        <w:t>in my work as</w:t>
      </w:r>
      <w:r w:rsidR="00384DE3" w:rsidRPr="00BD1E02">
        <w:rPr>
          <w:rFonts w:ascii="Times New Roman" w:eastAsia="Arial" w:hAnsi="Times New Roman" w:cs="Times New Roman"/>
          <w:sz w:val="24"/>
          <w:szCs w:val="24"/>
        </w:rPr>
        <w:t xml:space="preserve"> the pandemic could have created an </w:t>
      </w:r>
      <w:r w:rsidR="00702615" w:rsidRPr="00BD1E02">
        <w:rPr>
          <w:rFonts w:ascii="Times New Roman" w:eastAsia="Arial" w:hAnsi="Times New Roman" w:cs="Times New Roman"/>
          <w:sz w:val="24"/>
          <w:szCs w:val="24"/>
        </w:rPr>
        <w:t>emotional</w:t>
      </w:r>
      <w:r w:rsidR="00384DE3" w:rsidRPr="00BD1E02">
        <w:rPr>
          <w:rFonts w:ascii="Times New Roman" w:eastAsia="Arial" w:hAnsi="Times New Roman" w:cs="Times New Roman"/>
          <w:sz w:val="24"/>
          <w:szCs w:val="24"/>
        </w:rPr>
        <w:t xml:space="preserve"> flux for </w:t>
      </w:r>
      <w:r w:rsidR="00702615" w:rsidRPr="00BD1E02">
        <w:rPr>
          <w:rFonts w:ascii="Times New Roman" w:eastAsia="Arial" w:hAnsi="Times New Roman" w:cs="Times New Roman"/>
          <w:sz w:val="24"/>
          <w:szCs w:val="24"/>
        </w:rPr>
        <w:t xml:space="preserve">many </w:t>
      </w:r>
      <w:r w:rsidR="0075225C" w:rsidRPr="00BD1E02">
        <w:rPr>
          <w:rFonts w:ascii="Times New Roman" w:eastAsia="Arial" w:hAnsi="Times New Roman" w:cs="Times New Roman"/>
          <w:sz w:val="24"/>
          <w:szCs w:val="24"/>
        </w:rPr>
        <w:t>young adults</w:t>
      </w:r>
      <w:r w:rsidR="00832BFC" w:rsidRPr="00BD1E02">
        <w:rPr>
          <w:rFonts w:ascii="Times New Roman" w:eastAsia="Arial" w:hAnsi="Times New Roman" w:cs="Times New Roman"/>
          <w:sz w:val="24"/>
          <w:szCs w:val="24"/>
        </w:rPr>
        <w:t xml:space="preserve">. </w:t>
      </w:r>
      <w:r w:rsidR="00F458D1" w:rsidRPr="00BD1E02">
        <w:rPr>
          <w:rFonts w:ascii="Times New Roman" w:eastAsia="Arial" w:hAnsi="Times New Roman" w:cs="Times New Roman"/>
          <w:sz w:val="24"/>
          <w:szCs w:val="24"/>
        </w:rPr>
        <w:t xml:space="preserve">Current world affairs </w:t>
      </w:r>
      <w:r w:rsidR="00275A0A" w:rsidRPr="00BD1E02">
        <w:rPr>
          <w:rFonts w:ascii="Times New Roman" w:eastAsia="Arial" w:hAnsi="Times New Roman" w:cs="Times New Roman"/>
          <w:sz w:val="24"/>
          <w:szCs w:val="24"/>
        </w:rPr>
        <w:t xml:space="preserve">regarding COVID-19, affirm the need for </w:t>
      </w:r>
      <w:r w:rsidR="00446408" w:rsidRPr="00BD1E02">
        <w:rPr>
          <w:rFonts w:ascii="Times New Roman" w:eastAsia="Arial" w:hAnsi="Times New Roman" w:cs="Times New Roman"/>
          <w:sz w:val="24"/>
          <w:szCs w:val="24"/>
        </w:rPr>
        <w:t xml:space="preserve">physical health to supplement </w:t>
      </w:r>
      <w:r w:rsidR="00A054C2" w:rsidRPr="00BD1E02">
        <w:rPr>
          <w:rFonts w:ascii="Times New Roman" w:eastAsia="Arial" w:hAnsi="Times New Roman" w:cs="Times New Roman"/>
          <w:sz w:val="24"/>
          <w:szCs w:val="24"/>
        </w:rPr>
        <w:t xml:space="preserve">a </w:t>
      </w:r>
      <w:r w:rsidR="00B70538" w:rsidRPr="00BD1E02">
        <w:rPr>
          <w:rFonts w:ascii="Times New Roman" w:eastAsia="Arial" w:hAnsi="Times New Roman" w:cs="Times New Roman"/>
          <w:sz w:val="24"/>
          <w:szCs w:val="24"/>
        </w:rPr>
        <w:t xml:space="preserve">healthy immune system. </w:t>
      </w:r>
      <w:r w:rsidR="00B123D0" w:rsidRPr="00BD1E02">
        <w:rPr>
          <w:rFonts w:ascii="Times New Roman" w:eastAsia="Arial" w:hAnsi="Times New Roman" w:cs="Times New Roman"/>
          <w:sz w:val="24"/>
          <w:szCs w:val="24"/>
        </w:rPr>
        <w:t>White</w:t>
      </w:r>
      <w:r w:rsidR="002031D7" w:rsidRPr="00BD1E02">
        <w:rPr>
          <w:rFonts w:ascii="Times New Roman" w:eastAsia="Arial" w:hAnsi="Times New Roman" w:cs="Times New Roman"/>
          <w:sz w:val="24"/>
          <w:szCs w:val="24"/>
        </w:rPr>
        <w:t xml:space="preserve"> (</w:t>
      </w:r>
      <w:r w:rsidR="00B123D0" w:rsidRPr="00BD1E02">
        <w:rPr>
          <w:rFonts w:ascii="Times New Roman" w:eastAsia="Arial" w:hAnsi="Times New Roman" w:cs="Times New Roman"/>
          <w:sz w:val="24"/>
          <w:szCs w:val="24"/>
        </w:rPr>
        <w:t>2004</w:t>
      </w:r>
      <w:r w:rsidR="002031D7" w:rsidRPr="00BD1E02">
        <w:rPr>
          <w:rFonts w:ascii="Times New Roman" w:eastAsia="Arial" w:hAnsi="Times New Roman" w:cs="Times New Roman"/>
          <w:sz w:val="24"/>
          <w:szCs w:val="24"/>
        </w:rPr>
        <w:t xml:space="preserve">) infers that there are cognitive </w:t>
      </w:r>
      <w:r w:rsidR="00B6465C" w:rsidRPr="00BD1E02">
        <w:rPr>
          <w:rFonts w:ascii="Times New Roman" w:eastAsia="Arial" w:hAnsi="Times New Roman" w:cs="Times New Roman"/>
          <w:sz w:val="24"/>
          <w:szCs w:val="24"/>
        </w:rPr>
        <w:t>benefits</w:t>
      </w:r>
      <w:r w:rsidR="002031D7" w:rsidRPr="00BD1E02">
        <w:rPr>
          <w:rFonts w:ascii="Times New Roman" w:eastAsia="Arial" w:hAnsi="Times New Roman" w:cs="Times New Roman"/>
          <w:sz w:val="24"/>
          <w:szCs w:val="24"/>
        </w:rPr>
        <w:t xml:space="preserve"> of engaging with nature</w:t>
      </w:r>
      <w:r w:rsidR="00B6465C" w:rsidRPr="00BD1E02">
        <w:rPr>
          <w:rFonts w:ascii="Times New Roman" w:eastAsia="Arial" w:hAnsi="Times New Roman" w:cs="Times New Roman"/>
          <w:sz w:val="24"/>
          <w:szCs w:val="24"/>
        </w:rPr>
        <w:t xml:space="preserve">, such as </w:t>
      </w:r>
      <w:r w:rsidR="00B123D0" w:rsidRPr="00BD1E02">
        <w:rPr>
          <w:rFonts w:ascii="Times New Roman" w:eastAsia="Arial" w:hAnsi="Times New Roman" w:cs="Times New Roman"/>
          <w:sz w:val="24"/>
          <w:szCs w:val="24"/>
        </w:rPr>
        <w:t xml:space="preserve">improved concentration, awareness, reasoning, creativity, </w:t>
      </w:r>
      <w:r w:rsidR="007B139F" w:rsidRPr="00BD1E02">
        <w:rPr>
          <w:rFonts w:ascii="Times New Roman" w:eastAsia="Arial" w:hAnsi="Times New Roman" w:cs="Times New Roman"/>
          <w:sz w:val="24"/>
          <w:szCs w:val="24"/>
        </w:rPr>
        <w:t>imagination,</w:t>
      </w:r>
      <w:r w:rsidR="00B123D0" w:rsidRPr="00BD1E02">
        <w:rPr>
          <w:rFonts w:ascii="Times New Roman" w:eastAsia="Arial" w:hAnsi="Times New Roman" w:cs="Times New Roman"/>
          <w:sz w:val="24"/>
          <w:szCs w:val="24"/>
        </w:rPr>
        <w:t xml:space="preserve"> and cognitive functioning</w:t>
      </w:r>
      <w:r w:rsidR="00CD1004" w:rsidRPr="00BD1E02">
        <w:rPr>
          <w:rFonts w:ascii="Times New Roman" w:eastAsia="Arial" w:hAnsi="Times New Roman" w:cs="Times New Roman"/>
          <w:sz w:val="24"/>
          <w:szCs w:val="24"/>
        </w:rPr>
        <w:t>.</w:t>
      </w:r>
      <w:r w:rsidR="007F6CA3" w:rsidRPr="00BD1E02">
        <w:rPr>
          <w:rFonts w:ascii="Times New Roman" w:eastAsia="Arial" w:hAnsi="Times New Roman" w:cs="Times New Roman"/>
          <w:sz w:val="24"/>
          <w:szCs w:val="24"/>
        </w:rPr>
        <w:t xml:space="preserve"> </w:t>
      </w:r>
      <w:r w:rsidR="00355F29" w:rsidRPr="00BD1E02">
        <w:rPr>
          <w:rFonts w:ascii="Times New Roman" w:eastAsia="Arial" w:hAnsi="Times New Roman" w:cs="Times New Roman"/>
          <w:sz w:val="24"/>
          <w:szCs w:val="24"/>
        </w:rPr>
        <w:t>Urban g</w:t>
      </w:r>
      <w:r w:rsidR="007F6CA3" w:rsidRPr="00BD1E02">
        <w:rPr>
          <w:rFonts w:ascii="Times New Roman" w:eastAsia="Arial" w:hAnsi="Times New Roman" w:cs="Times New Roman"/>
          <w:sz w:val="24"/>
          <w:szCs w:val="24"/>
        </w:rPr>
        <w:t xml:space="preserve">reen areas have been correlated with improved mental </w:t>
      </w:r>
      <w:r w:rsidR="0065759C" w:rsidRPr="00BD1E02">
        <w:rPr>
          <w:rFonts w:ascii="Times New Roman" w:eastAsia="Arial" w:hAnsi="Times New Roman" w:cs="Times New Roman"/>
          <w:sz w:val="24"/>
          <w:szCs w:val="24"/>
        </w:rPr>
        <w:t>well-being</w:t>
      </w:r>
      <w:r w:rsidR="0071677C" w:rsidRPr="00BD1E02">
        <w:rPr>
          <w:rFonts w:ascii="Times New Roman" w:eastAsia="Arial" w:hAnsi="Times New Roman" w:cs="Times New Roman"/>
          <w:sz w:val="24"/>
          <w:szCs w:val="24"/>
        </w:rPr>
        <w:t>;</w:t>
      </w:r>
      <w:r w:rsidR="00A151E4" w:rsidRPr="00BD1E02">
        <w:rPr>
          <w:rFonts w:ascii="Times New Roman" w:eastAsia="Arial" w:hAnsi="Times New Roman" w:cs="Times New Roman"/>
          <w:sz w:val="24"/>
          <w:szCs w:val="24"/>
        </w:rPr>
        <w:t xml:space="preserve"> in data collected by </w:t>
      </w:r>
      <w:r w:rsidR="00712B69" w:rsidRPr="00BD1E02">
        <w:rPr>
          <w:rFonts w:ascii="Times New Roman" w:eastAsia="Arial" w:hAnsi="Times New Roman" w:cs="Times New Roman"/>
          <w:sz w:val="24"/>
          <w:szCs w:val="24"/>
        </w:rPr>
        <w:t>academics</w:t>
      </w:r>
      <w:r w:rsidR="001B0DF3" w:rsidRPr="00BD1E02">
        <w:rPr>
          <w:rFonts w:ascii="Times New Roman" w:eastAsia="Arial" w:hAnsi="Times New Roman" w:cs="Times New Roman"/>
          <w:sz w:val="24"/>
          <w:szCs w:val="24"/>
        </w:rPr>
        <w:t xml:space="preserve"> study</w:t>
      </w:r>
      <w:r w:rsidR="000A3930" w:rsidRPr="00BD1E02">
        <w:rPr>
          <w:rFonts w:ascii="Times New Roman" w:eastAsia="Arial" w:hAnsi="Times New Roman" w:cs="Times New Roman"/>
          <w:sz w:val="24"/>
          <w:szCs w:val="24"/>
        </w:rPr>
        <w:t>ing</w:t>
      </w:r>
      <w:r w:rsidR="001B0DF3" w:rsidRPr="00BD1E02">
        <w:rPr>
          <w:rFonts w:ascii="Times New Roman" w:eastAsia="Arial" w:hAnsi="Times New Roman" w:cs="Times New Roman"/>
          <w:sz w:val="24"/>
          <w:szCs w:val="24"/>
        </w:rPr>
        <w:t xml:space="preserve"> </w:t>
      </w:r>
      <w:r w:rsidR="000A3930" w:rsidRPr="00BD1E02">
        <w:rPr>
          <w:rFonts w:ascii="Times New Roman" w:eastAsia="Arial" w:hAnsi="Times New Roman" w:cs="Times New Roman"/>
          <w:sz w:val="24"/>
          <w:szCs w:val="24"/>
        </w:rPr>
        <w:t>the</w:t>
      </w:r>
      <w:r w:rsidR="001B0DF3" w:rsidRPr="00BD1E02">
        <w:rPr>
          <w:rFonts w:ascii="Times New Roman" w:eastAsia="Arial" w:hAnsi="Times New Roman" w:cs="Times New Roman"/>
          <w:sz w:val="24"/>
          <w:szCs w:val="24"/>
        </w:rPr>
        <w:t xml:space="preserve"> proximity to urban green spaces i</w:t>
      </w:r>
      <w:r w:rsidR="000A3930" w:rsidRPr="00BD1E02">
        <w:rPr>
          <w:rFonts w:ascii="Times New Roman" w:eastAsia="Arial" w:hAnsi="Times New Roman" w:cs="Times New Roman"/>
          <w:sz w:val="24"/>
          <w:szCs w:val="24"/>
        </w:rPr>
        <w:t>n</w:t>
      </w:r>
      <w:r w:rsidR="001B0DF3" w:rsidRPr="00BD1E02">
        <w:rPr>
          <w:rFonts w:ascii="Times New Roman" w:eastAsia="Arial" w:hAnsi="Times New Roman" w:cs="Times New Roman"/>
          <w:sz w:val="24"/>
          <w:szCs w:val="24"/>
        </w:rPr>
        <w:t xml:space="preserve"> associat</w:t>
      </w:r>
      <w:r w:rsidR="000A3930" w:rsidRPr="00BD1E02">
        <w:rPr>
          <w:rFonts w:ascii="Times New Roman" w:eastAsia="Arial" w:hAnsi="Times New Roman" w:cs="Times New Roman"/>
          <w:sz w:val="24"/>
          <w:szCs w:val="24"/>
        </w:rPr>
        <w:t xml:space="preserve">ion </w:t>
      </w:r>
      <w:r w:rsidR="001B0DF3" w:rsidRPr="00BD1E02">
        <w:rPr>
          <w:rFonts w:ascii="Times New Roman" w:eastAsia="Arial" w:hAnsi="Times New Roman" w:cs="Times New Roman"/>
          <w:sz w:val="24"/>
          <w:szCs w:val="24"/>
        </w:rPr>
        <w:t>with human mental health</w:t>
      </w:r>
      <w:r w:rsidR="00200B7C" w:rsidRPr="00BD1E02">
        <w:rPr>
          <w:rFonts w:ascii="Times New Roman" w:eastAsia="Arial" w:hAnsi="Times New Roman" w:cs="Times New Roman"/>
          <w:sz w:val="24"/>
          <w:szCs w:val="24"/>
        </w:rPr>
        <w:t xml:space="preserve"> </w:t>
      </w:r>
      <w:r w:rsidR="007F6CA3" w:rsidRPr="00BD1E02">
        <w:rPr>
          <w:rFonts w:ascii="Times New Roman" w:eastAsia="Arial" w:hAnsi="Times New Roman" w:cs="Times New Roman"/>
          <w:sz w:val="24"/>
          <w:szCs w:val="24"/>
        </w:rPr>
        <w:t>“recreational physical activity, common in green space, promotes positive moods and reduces stress levels”</w:t>
      </w:r>
      <w:r w:rsidR="002328F6" w:rsidRPr="00BD1E02">
        <w:rPr>
          <w:rFonts w:ascii="Times New Roman" w:hAnsi="Times New Roman" w:cs="Times New Roman"/>
          <w:sz w:val="24"/>
          <w:szCs w:val="24"/>
        </w:rPr>
        <w:t xml:space="preserve"> </w:t>
      </w:r>
      <w:r w:rsidR="002328F6" w:rsidRPr="00BD1E02">
        <w:rPr>
          <w:rFonts w:ascii="Times New Roman" w:eastAsia="Arial" w:hAnsi="Times New Roman" w:cs="Times New Roman"/>
          <w:sz w:val="24"/>
          <w:szCs w:val="24"/>
        </w:rPr>
        <w:t>(Nutsford, Pearson and Kingham, 2013)</w:t>
      </w:r>
      <w:r w:rsidR="00406281" w:rsidRPr="00BD1E02">
        <w:rPr>
          <w:rFonts w:ascii="Times New Roman" w:eastAsia="Arial" w:hAnsi="Times New Roman" w:cs="Times New Roman"/>
          <w:sz w:val="24"/>
          <w:szCs w:val="24"/>
        </w:rPr>
        <w:t>.</w:t>
      </w:r>
      <w:r w:rsidR="00200B7C" w:rsidRPr="00BD1E02">
        <w:rPr>
          <w:rFonts w:ascii="Times New Roman" w:hAnsi="Times New Roman" w:cs="Times New Roman"/>
          <w:sz w:val="24"/>
          <w:szCs w:val="24"/>
        </w:rPr>
        <w:t xml:space="preserve"> </w:t>
      </w:r>
      <w:r w:rsidR="006778F6" w:rsidRPr="00BD1E02">
        <w:rPr>
          <w:rFonts w:ascii="Times New Roman" w:hAnsi="Times New Roman" w:cs="Times New Roman"/>
          <w:sz w:val="24"/>
          <w:szCs w:val="24"/>
        </w:rPr>
        <w:t xml:space="preserve">One primary impact the pandemic has posed on the population is the restricted freedom to roam the outdoors outside of a person’s local area. </w:t>
      </w:r>
      <w:r w:rsidR="000C03C3" w:rsidRPr="00BD1E02">
        <w:rPr>
          <w:rFonts w:ascii="Times New Roman" w:hAnsi="Times New Roman" w:cs="Times New Roman"/>
          <w:sz w:val="24"/>
          <w:szCs w:val="24"/>
        </w:rPr>
        <w:t xml:space="preserve">Physical activity in </w:t>
      </w:r>
      <w:r w:rsidR="004168D6" w:rsidRPr="00BD1E02">
        <w:rPr>
          <w:rFonts w:ascii="Times New Roman" w:hAnsi="Times New Roman" w:cs="Times New Roman"/>
          <w:sz w:val="24"/>
          <w:szCs w:val="24"/>
        </w:rPr>
        <w:t>nature</w:t>
      </w:r>
      <w:r w:rsidR="000C03C3" w:rsidRPr="00BD1E02">
        <w:rPr>
          <w:rFonts w:ascii="Times New Roman" w:hAnsi="Times New Roman" w:cs="Times New Roman"/>
          <w:sz w:val="24"/>
          <w:szCs w:val="24"/>
        </w:rPr>
        <w:t xml:space="preserve">, hand in hand, could be very beneficial. </w:t>
      </w:r>
      <w:r w:rsidR="00200B7C" w:rsidRPr="00BD1E02">
        <w:rPr>
          <w:rFonts w:ascii="Times New Roman" w:eastAsia="Arial" w:hAnsi="Times New Roman" w:cs="Times New Roman"/>
          <w:sz w:val="24"/>
          <w:szCs w:val="24"/>
        </w:rPr>
        <w:t>For students that live in suburban areas or do not have the facilities nearby to exercise, in school hours could be their only opportunity to partake in physical activity or to access green areas/nature.</w:t>
      </w:r>
    </w:p>
    <w:p w14:paraId="56016D0B" w14:textId="77777777" w:rsidR="00A7472B" w:rsidRPr="00BD1E02" w:rsidRDefault="008A40F3" w:rsidP="00B469E9">
      <w:pPr>
        <w:spacing w:line="360" w:lineRule="auto"/>
        <w:rPr>
          <w:rFonts w:ascii="Times New Roman" w:eastAsia="Arial" w:hAnsi="Times New Roman" w:cs="Times New Roman"/>
          <w:sz w:val="24"/>
          <w:szCs w:val="24"/>
        </w:rPr>
      </w:pPr>
      <w:r w:rsidRPr="00BD1E02">
        <w:rPr>
          <w:rFonts w:ascii="Times New Roman" w:eastAsia="Arial" w:hAnsi="Times New Roman" w:cs="Times New Roman"/>
          <w:sz w:val="24"/>
          <w:szCs w:val="24"/>
        </w:rPr>
        <w:t xml:space="preserve">Qualitative research derived from studies conducted by scholars </w:t>
      </w:r>
      <w:r w:rsidR="007834F3" w:rsidRPr="00BD1E02">
        <w:rPr>
          <w:rFonts w:ascii="Times New Roman" w:eastAsia="Arial" w:hAnsi="Times New Roman" w:cs="Times New Roman"/>
          <w:sz w:val="24"/>
          <w:szCs w:val="24"/>
        </w:rPr>
        <w:t xml:space="preserve">like </w:t>
      </w:r>
      <w:r w:rsidRPr="00BD1E02">
        <w:rPr>
          <w:rFonts w:ascii="Times New Roman" w:eastAsia="Arial" w:hAnsi="Times New Roman" w:cs="Times New Roman"/>
          <w:sz w:val="24"/>
          <w:szCs w:val="24"/>
        </w:rPr>
        <w:t>Marchant</w:t>
      </w:r>
      <w:r w:rsidR="00A55F54" w:rsidRPr="00BD1E02">
        <w:rPr>
          <w:rFonts w:ascii="Times New Roman" w:eastAsia="Arial" w:hAnsi="Times New Roman" w:cs="Times New Roman"/>
          <w:sz w:val="24"/>
          <w:szCs w:val="24"/>
        </w:rPr>
        <w:t>,</w:t>
      </w:r>
      <w:r w:rsidRPr="00BD1E02">
        <w:rPr>
          <w:rFonts w:ascii="Times New Roman" w:eastAsia="Arial" w:hAnsi="Times New Roman" w:cs="Times New Roman"/>
          <w:sz w:val="24"/>
          <w:szCs w:val="24"/>
        </w:rPr>
        <w:t xml:space="preserve"> display that using a pedagogical approach like outdoor learning can enhance learning</w:t>
      </w:r>
      <w:r w:rsidR="00FD5C0D" w:rsidRPr="00BD1E02">
        <w:rPr>
          <w:rFonts w:ascii="Times New Roman" w:eastAsia="Arial" w:hAnsi="Times New Roman" w:cs="Times New Roman"/>
          <w:sz w:val="24"/>
          <w:szCs w:val="24"/>
        </w:rPr>
        <w:t>,</w:t>
      </w:r>
      <w:r w:rsidRPr="00BD1E02">
        <w:rPr>
          <w:rFonts w:ascii="Times New Roman" w:eastAsia="Arial" w:hAnsi="Times New Roman" w:cs="Times New Roman"/>
          <w:sz w:val="24"/>
          <w:szCs w:val="24"/>
        </w:rPr>
        <w:t xml:space="preserve"> </w:t>
      </w:r>
      <w:r w:rsidR="002A7489" w:rsidRPr="00BD1E02">
        <w:rPr>
          <w:rFonts w:ascii="Times New Roman" w:eastAsia="Arial" w:hAnsi="Times New Roman" w:cs="Times New Roman"/>
          <w:sz w:val="24"/>
          <w:szCs w:val="24"/>
        </w:rPr>
        <w:t>engagement,</w:t>
      </w:r>
      <w:r w:rsidRPr="00BD1E02">
        <w:rPr>
          <w:rFonts w:ascii="Times New Roman" w:eastAsia="Arial" w:hAnsi="Times New Roman" w:cs="Times New Roman"/>
          <w:sz w:val="24"/>
          <w:szCs w:val="24"/>
        </w:rPr>
        <w:t xml:space="preserve"> and enrich pupil wellbeing and health</w:t>
      </w:r>
      <w:r w:rsidR="001324C8" w:rsidRPr="00BD1E02">
        <w:rPr>
          <w:rFonts w:ascii="Times New Roman" w:eastAsia="Arial" w:hAnsi="Times New Roman" w:cs="Times New Roman"/>
          <w:sz w:val="24"/>
          <w:szCs w:val="24"/>
        </w:rPr>
        <w:t xml:space="preserve"> (Marchant et al., 2019)</w:t>
      </w:r>
      <w:r w:rsidR="00BD05F2" w:rsidRPr="00BD1E02">
        <w:rPr>
          <w:rFonts w:ascii="Times New Roman" w:eastAsia="Arial" w:hAnsi="Times New Roman" w:cs="Times New Roman"/>
          <w:sz w:val="24"/>
          <w:szCs w:val="24"/>
        </w:rPr>
        <w:t xml:space="preserve">. Results show pupils and teachers </w:t>
      </w:r>
      <w:r w:rsidR="00F72277" w:rsidRPr="00BD1E02">
        <w:rPr>
          <w:rFonts w:ascii="Times New Roman" w:eastAsia="Arial" w:hAnsi="Times New Roman" w:cs="Times New Roman"/>
          <w:sz w:val="24"/>
          <w:szCs w:val="24"/>
        </w:rPr>
        <w:t>noted that</w:t>
      </w:r>
      <w:r w:rsidR="00BD05F2" w:rsidRPr="00BD1E02">
        <w:rPr>
          <w:rFonts w:ascii="Times New Roman" w:eastAsia="Arial" w:hAnsi="Times New Roman" w:cs="Times New Roman"/>
          <w:sz w:val="24"/>
          <w:szCs w:val="24"/>
        </w:rPr>
        <w:t xml:space="preserve"> engagement with learning</w:t>
      </w:r>
      <w:r w:rsidR="00F72277" w:rsidRPr="00BD1E02">
        <w:rPr>
          <w:rFonts w:ascii="Times New Roman" w:eastAsia="Arial" w:hAnsi="Times New Roman" w:cs="Times New Roman"/>
          <w:sz w:val="24"/>
          <w:szCs w:val="24"/>
        </w:rPr>
        <w:t xml:space="preserve"> had improved</w:t>
      </w:r>
      <w:r w:rsidR="00BD05F2" w:rsidRPr="00BD1E02">
        <w:rPr>
          <w:rFonts w:ascii="Times New Roman" w:eastAsia="Arial" w:hAnsi="Times New Roman" w:cs="Times New Roman"/>
          <w:sz w:val="24"/>
          <w:szCs w:val="24"/>
        </w:rPr>
        <w:t xml:space="preserve">, </w:t>
      </w:r>
      <w:r w:rsidR="00F72277" w:rsidRPr="00BD1E02">
        <w:rPr>
          <w:rFonts w:ascii="Times New Roman" w:eastAsia="Arial" w:hAnsi="Times New Roman" w:cs="Times New Roman"/>
          <w:sz w:val="24"/>
          <w:szCs w:val="24"/>
        </w:rPr>
        <w:t xml:space="preserve">alongside </w:t>
      </w:r>
      <w:r w:rsidR="00BD05F2" w:rsidRPr="00BD1E02">
        <w:rPr>
          <w:rFonts w:ascii="Times New Roman" w:eastAsia="Arial" w:hAnsi="Times New Roman" w:cs="Times New Roman"/>
          <w:sz w:val="24"/>
          <w:szCs w:val="24"/>
        </w:rPr>
        <w:t>concentration and behaviour, as well as positive</w:t>
      </w:r>
      <w:r w:rsidR="001F53F8" w:rsidRPr="00BD1E02">
        <w:rPr>
          <w:rFonts w:ascii="Times New Roman" w:eastAsia="Arial" w:hAnsi="Times New Roman" w:cs="Times New Roman"/>
          <w:sz w:val="24"/>
          <w:szCs w:val="24"/>
        </w:rPr>
        <w:t>ly</w:t>
      </w:r>
      <w:r w:rsidR="00BD05F2" w:rsidRPr="00BD1E02">
        <w:rPr>
          <w:rFonts w:ascii="Times New Roman" w:eastAsia="Arial" w:hAnsi="Times New Roman" w:cs="Times New Roman"/>
          <w:sz w:val="24"/>
          <w:szCs w:val="24"/>
        </w:rPr>
        <w:t xml:space="preserve"> impact</w:t>
      </w:r>
      <w:r w:rsidR="001F53F8" w:rsidRPr="00BD1E02">
        <w:rPr>
          <w:rFonts w:ascii="Times New Roman" w:eastAsia="Arial" w:hAnsi="Times New Roman" w:cs="Times New Roman"/>
          <w:sz w:val="24"/>
          <w:szCs w:val="24"/>
        </w:rPr>
        <w:t>ing</w:t>
      </w:r>
      <w:r w:rsidR="00BD05F2" w:rsidRPr="00BD1E02">
        <w:rPr>
          <w:rFonts w:ascii="Times New Roman" w:eastAsia="Arial" w:hAnsi="Times New Roman" w:cs="Times New Roman"/>
          <w:sz w:val="24"/>
          <w:szCs w:val="24"/>
        </w:rPr>
        <w:t xml:space="preserve"> </w:t>
      </w:r>
      <w:r w:rsidR="001F53F8" w:rsidRPr="00BD1E02">
        <w:rPr>
          <w:rFonts w:ascii="Times New Roman" w:eastAsia="Arial" w:hAnsi="Times New Roman" w:cs="Times New Roman"/>
          <w:sz w:val="24"/>
          <w:szCs w:val="24"/>
        </w:rPr>
        <w:t xml:space="preserve">the </w:t>
      </w:r>
      <w:r w:rsidR="00BD05F2" w:rsidRPr="00BD1E02">
        <w:rPr>
          <w:rFonts w:ascii="Times New Roman" w:eastAsia="Arial" w:hAnsi="Times New Roman" w:cs="Times New Roman"/>
          <w:sz w:val="24"/>
          <w:szCs w:val="24"/>
        </w:rPr>
        <w:t xml:space="preserve">health and wellbeing </w:t>
      </w:r>
      <w:r w:rsidR="001F53F8" w:rsidRPr="00BD1E02">
        <w:rPr>
          <w:rFonts w:ascii="Times New Roman" w:eastAsia="Arial" w:hAnsi="Times New Roman" w:cs="Times New Roman"/>
          <w:sz w:val="24"/>
          <w:szCs w:val="24"/>
        </w:rPr>
        <w:t>of students</w:t>
      </w:r>
      <w:r w:rsidR="00B927B8" w:rsidRPr="00BD1E02">
        <w:rPr>
          <w:rFonts w:ascii="Times New Roman" w:eastAsia="Arial" w:hAnsi="Times New Roman" w:cs="Times New Roman"/>
          <w:sz w:val="24"/>
          <w:szCs w:val="24"/>
        </w:rPr>
        <w:t>.</w:t>
      </w:r>
      <w:r w:rsidR="00506C61" w:rsidRPr="00BD1E02">
        <w:rPr>
          <w:rFonts w:ascii="Times New Roman" w:hAnsi="Times New Roman" w:cs="Times New Roman"/>
          <w:sz w:val="24"/>
          <w:szCs w:val="24"/>
        </w:rPr>
        <w:t xml:space="preserve"> </w:t>
      </w:r>
      <w:r w:rsidR="00A4565F" w:rsidRPr="00BD1E02">
        <w:rPr>
          <w:rFonts w:ascii="Times New Roman" w:eastAsia="Arial" w:hAnsi="Times New Roman" w:cs="Times New Roman"/>
          <w:sz w:val="24"/>
          <w:szCs w:val="24"/>
        </w:rPr>
        <w:t>In lieu of conventional classroom teaching,</w:t>
      </w:r>
      <w:r w:rsidR="00506C61" w:rsidRPr="00BD1E02">
        <w:rPr>
          <w:rFonts w:ascii="Times New Roman" w:eastAsia="Arial" w:hAnsi="Times New Roman" w:cs="Times New Roman"/>
          <w:sz w:val="24"/>
          <w:szCs w:val="24"/>
        </w:rPr>
        <w:t xml:space="preserve"> pupils </w:t>
      </w:r>
      <w:r w:rsidR="00174DAF" w:rsidRPr="00BD1E02">
        <w:rPr>
          <w:rFonts w:ascii="Times New Roman" w:eastAsia="Arial" w:hAnsi="Times New Roman" w:cs="Times New Roman"/>
          <w:sz w:val="24"/>
          <w:szCs w:val="24"/>
        </w:rPr>
        <w:t>preferred</w:t>
      </w:r>
      <w:r w:rsidR="00506C61" w:rsidRPr="00BD1E02">
        <w:rPr>
          <w:rFonts w:ascii="Times New Roman" w:eastAsia="Arial" w:hAnsi="Times New Roman" w:cs="Times New Roman"/>
          <w:sz w:val="24"/>
          <w:szCs w:val="24"/>
        </w:rPr>
        <w:t xml:space="preserve"> outdoor learning </w:t>
      </w:r>
      <w:r w:rsidR="00174DAF" w:rsidRPr="00BD1E02">
        <w:rPr>
          <w:rFonts w:ascii="Times New Roman" w:eastAsia="Arial" w:hAnsi="Times New Roman" w:cs="Times New Roman"/>
          <w:sz w:val="24"/>
          <w:szCs w:val="24"/>
        </w:rPr>
        <w:t>opposed</w:t>
      </w:r>
      <w:r w:rsidR="00506C61" w:rsidRPr="00BD1E02">
        <w:rPr>
          <w:rFonts w:ascii="Times New Roman" w:eastAsia="Arial" w:hAnsi="Times New Roman" w:cs="Times New Roman"/>
          <w:sz w:val="24"/>
          <w:szCs w:val="24"/>
        </w:rPr>
        <w:t xml:space="preserve"> </w:t>
      </w:r>
      <w:r w:rsidR="00174DAF" w:rsidRPr="00BD1E02">
        <w:rPr>
          <w:rFonts w:ascii="Times New Roman" w:eastAsia="Arial" w:hAnsi="Times New Roman" w:cs="Times New Roman"/>
          <w:sz w:val="24"/>
          <w:szCs w:val="24"/>
        </w:rPr>
        <w:t xml:space="preserve">to the </w:t>
      </w:r>
      <w:r w:rsidR="00506C61" w:rsidRPr="00BD1E02">
        <w:rPr>
          <w:rFonts w:ascii="Times New Roman" w:eastAsia="Arial" w:hAnsi="Times New Roman" w:cs="Times New Roman"/>
          <w:sz w:val="24"/>
          <w:szCs w:val="24"/>
        </w:rPr>
        <w:t xml:space="preserve">restricted </w:t>
      </w:r>
      <w:r w:rsidR="008375FC" w:rsidRPr="00BD1E02">
        <w:rPr>
          <w:rFonts w:ascii="Times New Roman" w:eastAsia="Arial" w:hAnsi="Times New Roman" w:cs="Times New Roman"/>
          <w:sz w:val="24"/>
          <w:szCs w:val="24"/>
        </w:rPr>
        <w:t>parameters</w:t>
      </w:r>
      <w:r w:rsidR="00506C61" w:rsidRPr="00BD1E02">
        <w:rPr>
          <w:rFonts w:ascii="Times New Roman" w:eastAsia="Arial" w:hAnsi="Times New Roman" w:cs="Times New Roman"/>
          <w:sz w:val="24"/>
          <w:szCs w:val="24"/>
        </w:rPr>
        <w:t xml:space="preserve"> of </w:t>
      </w:r>
      <w:r w:rsidR="008375FC" w:rsidRPr="00BD1E02">
        <w:rPr>
          <w:rFonts w:ascii="Times New Roman" w:eastAsia="Arial" w:hAnsi="Times New Roman" w:cs="Times New Roman"/>
          <w:sz w:val="24"/>
          <w:szCs w:val="24"/>
        </w:rPr>
        <w:t>a</w:t>
      </w:r>
      <w:r w:rsidR="00506C61" w:rsidRPr="00BD1E02">
        <w:rPr>
          <w:rFonts w:ascii="Times New Roman" w:eastAsia="Arial" w:hAnsi="Times New Roman" w:cs="Times New Roman"/>
          <w:sz w:val="24"/>
          <w:szCs w:val="24"/>
        </w:rPr>
        <w:t xml:space="preserve"> classroom. </w:t>
      </w:r>
      <w:r w:rsidR="00334227" w:rsidRPr="00BD1E02">
        <w:rPr>
          <w:rFonts w:ascii="Times New Roman" w:eastAsia="Arial" w:hAnsi="Times New Roman" w:cs="Times New Roman"/>
          <w:sz w:val="24"/>
          <w:szCs w:val="24"/>
        </w:rPr>
        <w:t>The change in environment setting excited students</w:t>
      </w:r>
      <w:r w:rsidR="00A8116B" w:rsidRPr="00BD1E02">
        <w:rPr>
          <w:rFonts w:ascii="Times New Roman" w:eastAsia="Arial" w:hAnsi="Times New Roman" w:cs="Times New Roman"/>
          <w:sz w:val="24"/>
          <w:szCs w:val="24"/>
        </w:rPr>
        <w:t xml:space="preserve"> which helped them retained information better, the </w:t>
      </w:r>
      <w:r w:rsidR="000D38F1" w:rsidRPr="00BD1E02">
        <w:rPr>
          <w:rFonts w:ascii="Times New Roman" w:eastAsia="Arial" w:hAnsi="Times New Roman" w:cs="Times New Roman"/>
          <w:sz w:val="24"/>
          <w:szCs w:val="24"/>
        </w:rPr>
        <w:t>association</w:t>
      </w:r>
      <w:r w:rsidR="00A8116B" w:rsidRPr="00BD1E02">
        <w:rPr>
          <w:rFonts w:ascii="Times New Roman" w:eastAsia="Arial" w:hAnsi="Times New Roman" w:cs="Times New Roman"/>
          <w:sz w:val="24"/>
          <w:szCs w:val="24"/>
        </w:rPr>
        <w:t xml:space="preserve"> between </w:t>
      </w:r>
      <w:r w:rsidR="000D38F1" w:rsidRPr="00BD1E02">
        <w:rPr>
          <w:rFonts w:ascii="Times New Roman" w:eastAsia="Arial" w:hAnsi="Times New Roman" w:cs="Times New Roman"/>
          <w:sz w:val="24"/>
          <w:szCs w:val="24"/>
        </w:rPr>
        <w:t>fresh air and feeling more enlivened was made by teachers</w:t>
      </w:r>
      <w:bookmarkStart w:id="5" w:name="_Hlk62897129"/>
      <w:r w:rsidR="000770FE" w:rsidRPr="00BD1E02">
        <w:rPr>
          <w:rFonts w:ascii="Times New Roman" w:eastAsia="Arial" w:hAnsi="Times New Roman" w:cs="Times New Roman"/>
          <w:sz w:val="24"/>
          <w:szCs w:val="24"/>
        </w:rPr>
        <w:t>.</w:t>
      </w:r>
      <w:r w:rsidR="00F7381A" w:rsidRPr="00BD1E02">
        <w:rPr>
          <w:rFonts w:ascii="Times New Roman" w:eastAsia="Arial" w:hAnsi="Times New Roman" w:cs="Times New Roman"/>
          <w:sz w:val="24"/>
          <w:szCs w:val="24"/>
        </w:rPr>
        <w:t xml:space="preserve"> </w:t>
      </w:r>
      <w:r w:rsidR="00192706" w:rsidRPr="00BD1E02">
        <w:rPr>
          <w:rFonts w:ascii="Times New Roman" w:eastAsia="Arial" w:hAnsi="Times New Roman" w:cs="Times New Roman"/>
          <w:sz w:val="24"/>
          <w:szCs w:val="24"/>
        </w:rPr>
        <w:t xml:space="preserve">Selhub and </w:t>
      </w:r>
      <w:r w:rsidR="002710D8" w:rsidRPr="00BD1E02">
        <w:rPr>
          <w:rFonts w:ascii="Times New Roman" w:eastAsia="Arial" w:hAnsi="Times New Roman" w:cs="Times New Roman"/>
          <w:sz w:val="24"/>
          <w:szCs w:val="24"/>
        </w:rPr>
        <w:t>Logan (</w:t>
      </w:r>
      <w:r w:rsidR="00192706" w:rsidRPr="00BD1E02">
        <w:rPr>
          <w:rFonts w:ascii="Times New Roman" w:eastAsia="Arial" w:hAnsi="Times New Roman" w:cs="Times New Roman"/>
          <w:sz w:val="24"/>
          <w:szCs w:val="24"/>
        </w:rPr>
        <w:t>2012</w:t>
      </w:r>
      <w:r w:rsidR="002710D8" w:rsidRPr="00BD1E02">
        <w:rPr>
          <w:rFonts w:ascii="Times New Roman" w:eastAsia="Arial" w:hAnsi="Times New Roman" w:cs="Times New Roman"/>
          <w:sz w:val="24"/>
          <w:szCs w:val="24"/>
        </w:rPr>
        <w:t>),</w:t>
      </w:r>
      <w:r w:rsidR="00A24DDA" w:rsidRPr="00BD1E02">
        <w:rPr>
          <w:rFonts w:ascii="Times New Roman" w:eastAsia="Arial" w:hAnsi="Times New Roman" w:cs="Times New Roman"/>
          <w:sz w:val="24"/>
          <w:szCs w:val="24"/>
        </w:rPr>
        <w:t xml:space="preserve"> suggest outdoor learning in </w:t>
      </w:r>
      <w:r w:rsidR="00C67F07" w:rsidRPr="00BD1E02">
        <w:rPr>
          <w:rFonts w:ascii="Times New Roman" w:eastAsia="Arial" w:hAnsi="Times New Roman" w:cs="Times New Roman"/>
          <w:sz w:val="24"/>
          <w:szCs w:val="24"/>
        </w:rPr>
        <w:t>a natural environment</w:t>
      </w:r>
      <w:r w:rsidR="00192706" w:rsidRPr="00BD1E02">
        <w:rPr>
          <w:rFonts w:ascii="Times New Roman" w:eastAsia="Arial" w:hAnsi="Times New Roman" w:cs="Times New Roman"/>
          <w:sz w:val="24"/>
          <w:szCs w:val="24"/>
        </w:rPr>
        <w:t xml:space="preserve"> </w:t>
      </w:r>
      <w:r w:rsidR="00C67F07" w:rsidRPr="00BD1E02">
        <w:rPr>
          <w:rFonts w:ascii="Times New Roman" w:eastAsia="Arial" w:hAnsi="Times New Roman" w:cs="Times New Roman"/>
          <w:sz w:val="24"/>
          <w:szCs w:val="24"/>
        </w:rPr>
        <w:t>‘</w:t>
      </w:r>
      <w:r w:rsidR="00192706" w:rsidRPr="00BD1E02">
        <w:rPr>
          <w:rFonts w:ascii="Times New Roman" w:eastAsia="Arial" w:hAnsi="Times New Roman" w:cs="Times New Roman"/>
          <w:sz w:val="24"/>
          <w:szCs w:val="24"/>
        </w:rPr>
        <w:t xml:space="preserve">provides the opportunity for an integrated, cross-curricular approach to achieving education </w:t>
      </w:r>
      <w:r w:rsidR="00CF6EBB" w:rsidRPr="00BD1E02">
        <w:rPr>
          <w:rFonts w:ascii="Times New Roman" w:eastAsia="Arial" w:hAnsi="Times New Roman" w:cs="Times New Roman"/>
          <w:sz w:val="24"/>
          <w:szCs w:val="24"/>
        </w:rPr>
        <w:t>aims</w:t>
      </w:r>
      <w:r w:rsidR="00192706" w:rsidRPr="00BD1E02">
        <w:rPr>
          <w:rFonts w:ascii="Times New Roman" w:eastAsia="Arial" w:hAnsi="Times New Roman" w:cs="Times New Roman"/>
          <w:sz w:val="24"/>
          <w:szCs w:val="24"/>
        </w:rPr>
        <w:t>.</w:t>
      </w:r>
      <w:r w:rsidR="00342072" w:rsidRPr="00BD1E02">
        <w:rPr>
          <w:rFonts w:ascii="Times New Roman" w:eastAsia="Arial" w:hAnsi="Times New Roman" w:cs="Times New Roman"/>
          <w:sz w:val="24"/>
          <w:szCs w:val="24"/>
        </w:rPr>
        <w:t>”</w:t>
      </w:r>
      <w:r w:rsidR="00192706" w:rsidRPr="00BD1E02">
        <w:rPr>
          <w:rFonts w:ascii="Times New Roman" w:eastAsia="Arial" w:hAnsi="Times New Roman" w:cs="Times New Roman"/>
          <w:sz w:val="24"/>
          <w:szCs w:val="24"/>
        </w:rPr>
        <w:t xml:space="preserve"> </w:t>
      </w:r>
      <w:r w:rsidR="002F549E" w:rsidRPr="00BD1E02">
        <w:rPr>
          <w:rFonts w:ascii="Times New Roman" w:eastAsia="Arial" w:hAnsi="Times New Roman" w:cs="Times New Roman"/>
          <w:sz w:val="24"/>
          <w:szCs w:val="24"/>
        </w:rPr>
        <w:t xml:space="preserve">In addition, </w:t>
      </w:r>
      <w:r w:rsidR="008F639A" w:rsidRPr="00BD1E02">
        <w:rPr>
          <w:rFonts w:ascii="Times New Roman" w:eastAsia="Arial" w:hAnsi="Times New Roman" w:cs="Times New Roman"/>
          <w:sz w:val="24"/>
          <w:szCs w:val="24"/>
        </w:rPr>
        <w:t>their research</w:t>
      </w:r>
      <w:r w:rsidR="002F549E" w:rsidRPr="00BD1E02">
        <w:rPr>
          <w:rFonts w:ascii="Times New Roman" w:eastAsia="Arial" w:hAnsi="Times New Roman" w:cs="Times New Roman"/>
          <w:sz w:val="24"/>
          <w:szCs w:val="24"/>
        </w:rPr>
        <w:t xml:space="preserve"> </w:t>
      </w:r>
      <w:r w:rsidR="004E4185" w:rsidRPr="00BD1E02">
        <w:rPr>
          <w:rFonts w:ascii="Times New Roman" w:eastAsia="Arial" w:hAnsi="Times New Roman" w:cs="Times New Roman"/>
          <w:sz w:val="24"/>
          <w:szCs w:val="24"/>
        </w:rPr>
        <w:t>underlined</w:t>
      </w:r>
      <w:r w:rsidR="00192706" w:rsidRPr="00BD1E02">
        <w:rPr>
          <w:rFonts w:ascii="Times New Roman" w:eastAsia="Arial" w:hAnsi="Times New Roman" w:cs="Times New Roman"/>
          <w:sz w:val="24"/>
          <w:szCs w:val="24"/>
        </w:rPr>
        <w:t xml:space="preserve"> the positive impact of immersion in nature on </w:t>
      </w:r>
      <w:r w:rsidR="00640109" w:rsidRPr="00BD1E02">
        <w:rPr>
          <w:rFonts w:ascii="Times New Roman" w:eastAsia="Arial" w:hAnsi="Times New Roman" w:cs="Times New Roman"/>
          <w:sz w:val="24"/>
          <w:szCs w:val="24"/>
        </w:rPr>
        <w:t xml:space="preserve">creativity, </w:t>
      </w:r>
      <w:r w:rsidR="00192706" w:rsidRPr="00BD1E02">
        <w:rPr>
          <w:rFonts w:ascii="Times New Roman" w:eastAsia="Arial" w:hAnsi="Times New Roman" w:cs="Times New Roman"/>
          <w:sz w:val="24"/>
          <w:szCs w:val="24"/>
        </w:rPr>
        <w:t xml:space="preserve">well-being, </w:t>
      </w:r>
      <w:r w:rsidR="00214F3B" w:rsidRPr="00BD1E02">
        <w:rPr>
          <w:rFonts w:ascii="Times New Roman" w:eastAsia="Arial" w:hAnsi="Times New Roman" w:cs="Times New Roman"/>
          <w:sz w:val="24"/>
          <w:szCs w:val="24"/>
        </w:rPr>
        <w:t>cognitive function,</w:t>
      </w:r>
      <w:r w:rsidR="00192706" w:rsidRPr="00BD1E02">
        <w:rPr>
          <w:rFonts w:ascii="Times New Roman" w:eastAsia="Arial" w:hAnsi="Times New Roman" w:cs="Times New Roman"/>
          <w:sz w:val="24"/>
          <w:szCs w:val="24"/>
        </w:rPr>
        <w:t xml:space="preserve"> and mood</w:t>
      </w:r>
      <w:r w:rsidR="001C5EA0" w:rsidRPr="00BD1E02">
        <w:rPr>
          <w:rFonts w:ascii="Times New Roman" w:eastAsia="Arial" w:hAnsi="Times New Roman" w:cs="Times New Roman"/>
          <w:sz w:val="24"/>
          <w:szCs w:val="24"/>
        </w:rPr>
        <w:t>.</w:t>
      </w:r>
      <w:r w:rsidR="006C5AD5" w:rsidRPr="00BD1E02">
        <w:rPr>
          <w:rFonts w:ascii="Times New Roman" w:eastAsia="Arial" w:hAnsi="Times New Roman" w:cs="Times New Roman"/>
          <w:sz w:val="24"/>
          <w:szCs w:val="24"/>
        </w:rPr>
        <w:t xml:space="preserve"> </w:t>
      </w:r>
    </w:p>
    <w:p w14:paraId="32C26C9A" w14:textId="7C1C751C" w:rsidR="008A40F3" w:rsidRPr="00BD1E02" w:rsidRDefault="006C5AD5" w:rsidP="00B469E9">
      <w:pPr>
        <w:spacing w:line="360" w:lineRule="auto"/>
        <w:rPr>
          <w:rFonts w:ascii="Times New Roman" w:eastAsia="Arial" w:hAnsi="Times New Roman" w:cs="Times New Roman"/>
          <w:sz w:val="24"/>
          <w:szCs w:val="24"/>
        </w:rPr>
      </w:pPr>
      <w:r w:rsidRPr="00BD1E02">
        <w:rPr>
          <w:rFonts w:ascii="Times New Roman" w:eastAsia="Arial" w:hAnsi="Times New Roman" w:cs="Times New Roman"/>
          <w:sz w:val="24"/>
          <w:szCs w:val="24"/>
        </w:rPr>
        <w:t>Rachel Carson</w:t>
      </w:r>
      <w:r w:rsidR="00A7040D" w:rsidRPr="00BD1E02">
        <w:rPr>
          <w:rFonts w:ascii="Times New Roman" w:eastAsia="Arial" w:hAnsi="Times New Roman" w:cs="Times New Roman"/>
          <w:sz w:val="24"/>
          <w:szCs w:val="24"/>
        </w:rPr>
        <w:t xml:space="preserve">’s conjecture </w:t>
      </w:r>
      <w:r w:rsidRPr="00BD1E02">
        <w:rPr>
          <w:rFonts w:ascii="Times New Roman" w:eastAsia="Arial" w:hAnsi="Times New Roman" w:cs="Times New Roman"/>
          <w:sz w:val="24"/>
          <w:szCs w:val="24"/>
        </w:rPr>
        <w:t>in Silent Springs</w:t>
      </w:r>
      <w:r w:rsidR="00A7040D" w:rsidRPr="00BD1E02">
        <w:rPr>
          <w:rFonts w:ascii="Times New Roman" w:eastAsia="Arial" w:hAnsi="Times New Roman" w:cs="Times New Roman"/>
          <w:sz w:val="24"/>
          <w:szCs w:val="24"/>
        </w:rPr>
        <w:t xml:space="preserve"> </w:t>
      </w:r>
      <w:r w:rsidR="00FE6FD7" w:rsidRPr="00BD1E02">
        <w:rPr>
          <w:rFonts w:ascii="Times New Roman" w:eastAsia="Arial" w:hAnsi="Times New Roman" w:cs="Times New Roman"/>
          <w:sz w:val="24"/>
          <w:szCs w:val="24"/>
        </w:rPr>
        <w:t>sheds light on</w:t>
      </w:r>
      <w:r w:rsidR="00EB2DBA" w:rsidRPr="00BD1E02">
        <w:rPr>
          <w:rFonts w:ascii="Times New Roman" w:eastAsia="Arial" w:hAnsi="Times New Roman" w:cs="Times New Roman"/>
          <w:sz w:val="24"/>
          <w:szCs w:val="24"/>
        </w:rPr>
        <w:t xml:space="preserve"> current attitudes </w:t>
      </w:r>
      <w:r w:rsidR="004611D0" w:rsidRPr="00BD1E02">
        <w:rPr>
          <w:rFonts w:ascii="Times New Roman" w:eastAsia="Arial" w:hAnsi="Times New Roman" w:cs="Times New Roman"/>
          <w:sz w:val="24"/>
          <w:szCs w:val="24"/>
        </w:rPr>
        <w:t xml:space="preserve">she proposes are </w:t>
      </w:r>
      <w:r w:rsidR="00EB2DBA" w:rsidRPr="00BD1E02">
        <w:rPr>
          <w:rFonts w:ascii="Times New Roman" w:eastAsia="Arial" w:hAnsi="Times New Roman" w:cs="Times New Roman"/>
          <w:sz w:val="24"/>
          <w:szCs w:val="24"/>
        </w:rPr>
        <w:t>held by society</w:t>
      </w:r>
      <w:r w:rsidRPr="00BD1E02">
        <w:rPr>
          <w:rFonts w:ascii="Times New Roman" w:eastAsia="Arial" w:hAnsi="Times New Roman" w:cs="Times New Roman"/>
          <w:sz w:val="24"/>
          <w:szCs w:val="24"/>
        </w:rPr>
        <w:t xml:space="preserve"> “Our approach to nature is to beat it into submission. We would stand a better chance of survival if we accommodated ourselves to this planet and viewed it appreciatively instead of sceptically and dictatorially.” (Carson and White, 2018, p.5). Carson </w:t>
      </w:r>
      <w:r w:rsidR="005D5EC0" w:rsidRPr="00BD1E02">
        <w:rPr>
          <w:rFonts w:ascii="Times New Roman" w:eastAsia="Arial" w:hAnsi="Times New Roman" w:cs="Times New Roman"/>
          <w:sz w:val="24"/>
          <w:szCs w:val="24"/>
        </w:rPr>
        <w:t xml:space="preserve">infers </w:t>
      </w:r>
      <w:r w:rsidRPr="00BD1E02">
        <w:rPr>
          <w:rFonts w:ascii="Times New Roman" w:eastAsia="Arial" w:hAnsi="Times New Roman" w:cs="Times New Roman"/>
          <w:sz w:val="24"/>
          <w:szCs w:val="24"/>
        </w:rPr>
        <w:t xml:space="preserve">that </w:t>
      </w:r>
      <w:r w:rsidR="004611D0" w:rsidRPr="00BD1E02">
        <w:rPr>
          <w:rFonts w:ascii="Times New Roman" w:eastAsia="Arial" w:hAnsi="Times New Roman" w:cs="Times New Roman"/>
          <w:sz w:val="24"/>
          <w:szCs w:val="24"/>
        </w:rPr>
        <w:t>society</w:t>
      </w:r>
      <w:r w:rsidRPr="00BD1E02">
        <w:rPr>
          <w:rFonts w:ascii="Times New Roman" w:eastAsia="Arial" w:hAnsi="Times New Roman" w:cs="Times New Roman"/>
          <w:sz w:val="24"/>
          <w:szCs w:val="24"/>
        </w:rPr>
        <w:t xml:space="preserve"> conceptualize</w:t>
      </w:r>
      <w:r w:rsidR="004611D0" w:rsidRPr="00BD1E02">
        <w:rPr>
          <w:rFonts w:ascii="Times New Roman" w:eastAsia="Arial" w:hAnsi="Times New Roman" w:cs="Times New Roman"/>
          <w:sz w:val="24"/>
          <w:szCs w:val="24"/>
        </w:rPr>
        <w:t>s</w:t>
      </w:r>
      <w:r w:rsidRPr="00BD1E02">
        <w:rPr>
          <w:rFonts w:ascii="Times New Roman" w:eastAsia="Arial" w:hAnsi="Times New Roman" w:cs="Times New Roman"/>
          <w:sz w:val="24"/>
          <w:szCs w:val="24"/>
        </w:rPr>
        <w:t xml:space="preserve"> nature as</w:t>
      </w:r>
      <w:r w:rsidR="00D45B7D" w:rsidRPr="00BD1E02">
        <w:rPr>
          <w:rFonts w:ascii="Times New Roman" w:eastAsia="Arial" w:hAnsi="Times New Roman" w:cs="Times New Roman"/>
          <w:sz w:val="24"/>
          <w:szCs w:val="24"/>
        </w:rPr>
        <w:t xml:space="preserve"> abstract to </w:t>
      </w:r>
      <w:r w:rsidRPr="00BD1E02">
        <w:rPr>
          <w:rFonts w:ascii="Times New Roman" w:eastAsia="Arial" w:hAnsi="Times New Roman" w:cs="Times New Roman"/>
          <w:sz w:val="24"/>
          <w:szCs w:val="24"/>
        </w:rPr>
        <w:t>our urbanised world</w:t>
      </w:r>
      <w:r w:rsidR="00D45B7D" w:rsidRPr="00BD1E02">
        <w:rPr>
          <w:rFonts w:ascii="Times New Roman" w:eastAsia="Arial" w:hAnsi="Times New Roman" w:cs="Times New Roman"/>
          <w:sz w:val="24"/>
          <w:szCs w:val="24"/>
        </w:rPr>
        <w:t xml:space="preserve">. </w:t>
      </w:r>
      <w:r w:rsidR="00EC7DFF" w:rsidRPr="00BD1E02">
        <w:rPr>
          <w:rFonts w:ascii="Times New Roman" w:eastAsia="Arial" w:hAnsi="Times New Roman" w:cs="Times New Roman"/>
          <w:sz w:val="24"/>
          <w:szCs w:val="24"/>
        </w:rPr>
        <w:t>This outlook on nature has been identified as ‘nature deficit disorder’ by naturalist</w:t>
      </w:r>
      <w:r w:rsidR="00FF7A6F" w:rsidRPr="00BD1E02">
        <w:rPr>
          <w:rFonts w:ascii="Times New Roman" w:eastAsia="Arial" w:hAnsi="Times New Roman" w:cs="Times New Roman"/>
          <w:sz w:val="24"/>
          <w:szCs w:val="24"/>
        </w:rPr>
        <w:t xml:space="preserve">, </w:t>
      </w:r>
      <w:r w:rsidR="00EC7DFF" w:rsidRPr="00BD1E02">
        <w:rPr>
          <w:rFonts w:ascii="Times New Roman" w:eastAsia="Arial" w:hAnsi="Times New Roman" w:cs="Times New Roman"/>
          <w:sz w:val="24"/>
          <w:szCs w:val="24"/>
        </w:rPr>
        <w:t>philanthropist</w:t>
      </w:r>
      <w:r w:rsidR="00FF7A6F" w:rsidRPr="00BD1E02">
        <w:rPr>
          <w:rFonts w:ascii="Times New Roman" w:eastAsia="Arial" w:hAnsi="Times New Roman" w:cs="Times New Roman"/>
          <w:sz w:val="24"/>
          <w:szCs w:val="24"/>
        </w:rPr>
        <w:t xml:space="preserve"> and author</w:t>
      </w:r>
      <w:r w:rsidR="00EC7DFF" w:rsidRPr="00BD1E02">
        <w:rPr>
          <w:rFonts w:ascii="Times New Roman" w:eastAsia="Arial" w:hAnsi="Times New Roman" w:cs="Times New Roman"/>
          <w:sz w:val="24"/>
          <w:szCs w:val="24"/>
        </w:rPr>
        <w:t>, Richard Louv</w:t>
      </w:r>
      <w:r w:rsidR="00FF7A6F" w:rsidRPr="00BD1E02">
        <w:rPr>
          <w:rFonts w:ascii="Times New Roman" w:eastAsia="Arial" w:hAnsi="Times New Roman" w:cs="Times New Roman"/>
          <w:sz w:val="24"/>
          <w:szCs w:val="24"/>
        </w:rPr>
        <w:t xml:space="preserve">, </w:t>
      </w:r>
      <w:r w:rsidR="006B58B6" w:rsidRPr="00BD1E02">
        <w:rPr>
          <w:rFonts w:ascii="Times New Roman" w:eastAsia="Arial" w:hAnsi="Times New Roman" w:cs="Times New Roman"/>
          <w:sz w:val="24"/>
          <w:szCs w:val="24"/>
        </w:rPr>
        <w:t xml:space="preserve">of the </w:t>
      </w:r>
      <w:r w:rsidR="00FF7A6F" w:rsidRPr="00BD1E02">
        <w:rPr>
          <w:rFonts w:ascii="Times New Roman" w:eastAsia="Arial" w:hAnsi="Times New Roman" w:cs="Times New Roman"/>
          <w:sz w:val="24"/>
          <w:szCs w:val="24"/>
        </w:rPr>
        <w:t xml:space="preserve">Last Child in the Woods. Louv develops on Carson’s theory by </w:t>
      </w:r>
      <w:r w:rsidR="00B43A49" w:rsidRPr="00BD1E02">
        <w:rPr>
          <w:rFonts w:ascii="Times New Roman" w:eastAsia="Arial" w:hAnsi="Times New Roman" w:cs="Times New Roman"/>
          <w:sz w:val="24"/>
          <w:szCs w:val="24"/>
        </w:rPr>
        <w:t>elucidating</w:t>
      </w:r>
      <w:r w:rsidR="00FF7A6F" w:rsidRPr="00BD1E02">
        <w:rPr>
          <w:rFonts w:ascii="Times New Roman" w:eastAsia="Arial" w:hAnsi="Times New Roman" w:cs="Times New Roman"/>
          <w:sz w:val="24"/>
          <w:szCs w:val="24"/>
        </w:rPr>
        <w:t xml:space="preserve"> the</w:t>
      </w:r>
      <w:r w:rsidR="00DF4C26" w:rsidRPr="00BD1E02">
        <w:rPr>
          <w:rFonts w:ascii="Times New Roman" w:eastAsia="Arial" w:hAnsi="Times New Roman" w:cs="Times New Roman"/>
          <w:sz w:val="24"/>
          <w:szCs w:val="24"/>
        </w:rPr>
        <w:t xml:space="preserve"> harm in</w:t>
      </w:r>
      <w:r w:rsidR="00FF7A6F" w:rsidRPr="00BD1E02">
        <w:rPr>
          <w:rFonts w:ascii="Times New Roman" w:eastAsia="Arial" w:hAnsi="Times New Roman" w:cs="Times New Roman"/>
          <w:sz w:val="24"/>
          <w:szCs w:val="24"/>
        </w:rPr>
        <w:t xml:space="preserve"> prolonged detachment from natur</w:t>
      </w:r>
      <w:r w:rsidR="00B43A49" w:rsidRPr="00BD1E02">
        <w:rPr>
          <w:rFonts w:ascii="Times New Roman" w:eastAsia="Arial" w:hAnsi="Times New Roman" w:cs="Times New Roman"/>
          <w:sz w:val="24"/>
          <w:szCs w:val="24"/>
        </w:rPr>
        <w:t>e</w:t>
      </w:r>
      <w:r w:rsidR="00EC7DFF" w:rsidRPr="00BD1E02">
        <w:rPr>
          <w:rFonts w:ascii="Times New Roman" w:eastAsia="Arial" w:hAnsi="Times New Roman" w:cs="Times New Roman"/>
          <w:sz w:val="24"/>
          <w:szCs w:val="24"/>
        </w:rPr>
        <w:t>.</w:t>
      </w:r>
      <w:r w:rsidR="003B4B04" w:rsidRPr="00BD1E02">
        <w:rPr>
          <w:rFonts w:ascii="Times New Roman" w:eastAsia="Arial" w:hAnsi="Times New Roman" w:cs="Times New Roman"/>
          <w:sz w:val="24"/>
          <w:szCs w:val="24"/>
        </w:rPr>
        <w:t xml:space="preserve"> Such as, “diminished use of the senses, attention difficulties, higher rates of physical and emotional illnesses, a rising rate of myopia, child and adult obesity, Vitamin D </w:t>
      </w:r>
      <w:r w:rsidR="003B4B04" w:rsidRPr="00BD1E02">
        <w:rPr>
          <w:rFonts w:ascii="Times New Roman" w:eastAsia="Arial" w:hAnsi="Times New Roman" w:cs="Times New Roman"/>
          <w:sz w:val="24"/>
          <w:szCs w:val="24"/>
        </w:rPr>
        <w:lastRenderedPageBreak/>
        <w:t>deficiency, and other maladies.” (Louv, 2018)</w:t>
      </w:r>
      <w:r w:rsidR="005D5EC0" w:rsidRPr="00BD1E02">
        <w:rPr>
          <w:rFonts w:ascii="Times New Roman" w:eastAsia="Arial" w:hAnsi="Times New Roman" w:cs="Times New Roman"/>
          <w:sz w:val="24"/>
          <w:szCs w:val="24"/>
        </w:rPr>
        <w:t xml:space="preserve">. </w:t>
      </w:r>
      <w:r w:rsidR="003D1D58" w:rsidRPr="00BD1E02">
        <w:rPr>
          <w:rFonts w:ascii="Times New Roman" w:eastAsia="Arial" w:hAnsi="Times New Roman" w:cs="Times New Roman"/>
          <w:sz w:val="24"/>
          <w:szCs w:val="24"/>
        </w:rPr>
        <w:t>A</w:t>
      </w:r>
      <w:r w:rsidR="00CD1385" w:rsidRPr="00BD1E02">
        <w:rPr>
          <w:rFonts w:ascii="Times New Roman" w:eastAsia="Arial" w:hAnsi="Times New Roman" w:cs="Times New Roman"/>
          <w:sz w:val="24"/>
          <w:szCs w:val="24"/>
        </w:rPr>
        <w:t>midst</w:t>
      </w:r>
      <w:r w:rsidR="005D5EC0" w:rsidRPr="00BD1E02">
        <w:rPr>
          <w:rFonts w:ascii="Times New Roman" w:eastAsia="Arial" w:hAnsi="Times New Roman" w:cs="Times New Roman"/>
          <w:sz w:val="24"/>
          <w:szCs w:val="24"/>
        </w:rPr>
        <w:t xml:space="preserve"> the </w:t>
      </w:r>
      <w:r w:rsidR="00CD1385" w:rsidRPr="00BD1E02">
        <w:rPr>
          <w:rFonts w:ascii="Times New Roman" w:eastAsia="Arial" w:hAnsi="Times New Roman" w:cs="Times New Roman"/>
          <w:sz w:val="24"/>
          <w:szCs w:val="24"/>
        </w:rPr>
        <w:t>pandemic</w:t>
      </w:r>
      <w:r w:rsidR="003D1D58" w:rsidRPr="00BD1E02">
        <w:rPr>
          <w:rFonts w:ascii="Times New Roman" w:eastAsia="Arial" w:hAnsi="Times New Roman" w:cs="Times New Roman"/>
          <w:sz w:val="24"/>
          <w:szCs w:val="24"/>
        </w:rPr>
        <w:t>, clearly</w:t>
      </w:r>
      <w:r w:rsidR="00CD1385" w:rsidRPr="00BD1E02">
        <w:rPr>
          <w:rFonts w:ascii="Times New Roman" w:eastAsia="Arial" w:hAnsi="Times New Roman" w:cs="Times New Roman"/>
          <w:sz w:val="24"/>
          <w:szCs w:val="24"/>
        </w:rPr>
        <w:t xml:space="preserve"> </w:t>
      </w:r>
      <w:r w:rsidR="004D3EC6" w:rsidRPr="00BD1E02">
        <w:rPr>
          <w:rFonts w:ascii="Times New Roman" w:eastAsia="Arial" w:hAnsi="Times New Roman" w:cs="Times New Roman"/>
          <w:sz w:val="24"/>
          <w:szCs w:val="24"/>
        </w:rPr>
        <w:t>overall student</w:t>
      </w:r>
      <w:r w:rsidR="003D1D58" w:rsidRPr="00BD1E02">
        <w:rPr>
          <w:rFonts w:ascii="Times New Roman" w:eastAsia="Arial" w:hAnsi="Times New Roman" w:cs="Times New Roman"/>
          <w:sz w:val="24"/>
          <w:szCs w:val="24"/>
        </w:rPr>
        <w:t xml:space="preserve"> health</w:t>
      </w:r>
      <w:r w:rsidR="004D3EC6" w:rsidRPr="00BD1E02">
        <w:rPr>
          <w:rFonts w:ascii="Times New Roman" w:eastAsia="Arial" w:hAnsi="Times New Roman" w:cs="Times New Roman"/>
          <w:sz w:val="24"/>
          <w:szCs w:val="24"/>
        </w:rPr>
        <w:t xml:space="preserve"> is elementary</w:t>
      </w:r>
      <w:r w:rsidR="00A85F40" w:rsidRPr="00BD1E02">
        <w:rPr>
          <w:rFonts w:ascii="Times New Roman" w:eastAsia="Arial" w:hAnsi="Times New Roman" w:cs="Times New Roman"/>
          <w:sz w:val="24"/>
          <w:szCs w:val="24"/>
        </w:rPr>
        <w:t>.</w:t>
      </w:r>
      <w:r w:rsidR="003D1D58" w:rsidRPr="00BD1E02">
        <w:rPr>
          <w:rFonts w:ascii="Times New Roman" w:eastAsia="Arial" w:hAnsi="Times New Roman" w:cs="Times New Roman"/>
          <w:sz w:val="24"/>
          <w:szCs w:val="24"/>
        </w:rPr>
        <w:t xml:space="preserve"> Safety </w:t>
      </w:r>
      <w:r w:rsidR="00D90BD1" w:rsidRPr="00BD1E02">
        <w:rPr>
          <w:rFonts w:ascii="Times New Roman" w:eastAsia="Arial" w:hAnsi="Times New Roman" w:cs="Times New Roman"/>
          <w:sz w:val="24"/>
          <w:szCs w:val="24"/>
        </w:rPr>
        <w:t>provisions</w:t>
      </w:r>
      <w:r w:rsidR="003D1D58" w:rsidRPr="00BD1E02">
        <w:rPr>
          <w:rFonts w:ascii="Times New Roman" w:eastAsia="Arial" w:hAnsi="Times New Roman" w:cs="Times New Roman"/>
          <w:sz w:val="24"/>
          <w:szCs w:val="24"/>
        </w:rPr>
        <w:t xml:space="preserve"> can be introduced with more control in a school setting</w:t>
      </w:r>
      <w:r w:rsidR="00D90BD1" w:rsidRPr="00BD1E02">
        <w:rPr>
          <w:rFonts w:ascii="Times New Roman" w:eastAsia="Arial" w:hAnsi="Times New Roman" w:cs="Times New Roman"/>
          <w:sz w:val="24"/>
          <w:szCs w:val="24"/>
        </w:rPr>
        <w:t>, thus outdoor learning</w:t>
      </w:r>
      <w:r w:rsidR="00765B1F" w:rsidRPr="00BD1E02">
        <w:rPr>
          <w:rFonts w:ascii="Times New Roman" w:eastAsia="Arial" w:hAnsi="Times New Roman" w:cs="Times New Roman"/>
          <w:sz w:val="24"/>
          <w:szCs w:val="24"/>
        </w:rPr>
        <w:t xml:space="preserve"> would</w:t>
      </w:r>
      <w:r w:rsidR="00D90BD1" w:rsidRPr="00BD1E02">
        <w:rPr>
          <w:rFonts w:ascii="Times New Roman" w:eastAsia="Arial" w:hAnsi="Times New Roman" w:cs="Times New Roman"/>
          <w:sz w:val="24"/>
          <w:szCs w:val="24"/>
        </w:rPr>
        <w:t xml:space="preserve"> generally </w:t>
      </w:r>
      <w:r w:rsidR="00765B1F" w:rsidRPr="00BD1E02">
        <w:rPr>
          <w:rFonts w:ascii="Times New Roman" w:eastAsia="Arial" w:hAnsi="Times New Roman" w:cs="Times New Roman"/>
          <w:sz w:val="24"/>
          <w:szCs w:val="24"/>
        </w:rPr>
        <w:t xml:space="preserve">be </w:t>
      </w:r>
      <w:r w:rsidR="00D90BD1" w:rsidRPr="00BD1E02">
        <w:rPr>
          <w:rFonts w:ascii="Times New Roman" w:eastAsia="Arial" w:hAnsi="Times New Roman" w:cs="Times New Roman"/>
          <w:sz w:val="24"/>
          <w:szCs w:val="24"/>
        </w:rPr>
        <w:t xml:space="preserve">safer than </w:t>
      </w:r>
      <w:r w:rsidR="00520128" w:rsidRPr="00BD1E02">
        <w:rPr>
          <w:rFonts w:ascii="Times New Roman" w:eastAsia="Arial" w:hAnsi="Times New Roman" w:cs="Times New Roman"/>
          <w:sz w:val="24"/>
          <w:szCs w:val="24"/>
        </w:rPr>
        <w:t xml:space="preserve">classroom </w:t>
      </w:r>
      <w:r w:rsidR="00B80AE1" w:rsidRPr="00BD1E02">
        <w:rPr>
          <w:rFonts w:ascii="Times New Roman" w:eastAsia="Arial" w:hAnsi="Times New Roman" w:cs="Times New Roman"/>
          <w:sz w:val="24"/>
          <w:szCs w:val="24"/>
        </w:rPr>
        <w:t>teaching</w:t>
      </w:r>
      <w:r w:rsidR="0038380E" w:rsidRPr="00BD1E02">
        <w:rPr>
          <w:rFonts w:ascii="Times New Roman" w:eastAsia="Arial" w:hAnsi="Times New Roman" w:cs="Times New Roman"/>
          <w:sz w:val="24"/>
          <w:szCs w:val="24"/>
        </w:rPr>
        <w:t xml:space="preserve"> in relation to the virus</w:t>
      </w:r>
      <w:r w:rsidR="0046102C" w:rsidRPr="00BD1E02">
        <w:rPr>
          <w:rFonts w:ascii="Times New Roman" w:eastAsia="Arial" w:hAnsi="Times New Roman" w:cs="Times New Roman"/>
          <w:sz w:val="24"/>
          <w:szCs w:val="24"/>
        </w:rPr>
        <w:t xml:space="preserve">; </w:t>
      </w:r>
      <w:r w:rsidR="000A1465" w:rsidRPr="00BD1E02">
        <w:rPr>
          <w:rFonts w:ascii="Times New Roman" w:eastAsia="Arial" w:hAnsi="Times New Roman" w:cs="Times New Roman"/>
          <w:sz w:val="24"/>
          <w:szCs w:val="24"/>
        </w:rPr>
        <w:t>besides</w:t>
      </w:r>
      <w:r w:rsidR="0046102C" w:rsidRPr="00BD1E02">
        <w:rPr>
          <w:rFonts w:ascii="Times New Roman" w:eastAsia="Arial" w:hAnsi="Times New Roman" w:cs="Times New Roman"/>
          <w:sz w:val="24"/>
          <w:szCs w:val="24"/>
        </w:rPr>
        <w:t>,</w:t>
      </w:r>
      <w:r w:rsidR="00D672A3" w:rsidRPr="00BD1E02">
        <w:rPr>
          <w:rFonts w:ascii="Times New Roman" w:eastAsia="Arial" w:hAnsi="Times New Roman" w:cs="Times New Roman"/>
          <w:sz w:val="24"/>
          <w:szCs w:val="24"/>
        </w:rPr>
        <w:t xml:space="preserve"> evidence shows that</w:t>
      </w:r>
      <w:r w:rsidR="0046102C" w:rsidRPr="00BD1E02">
        <w:rPr>
          <w:rFonts w:ascii="Times New Roman" w:eastAsia="Arial" w:hAnsi="Times New Roman" w:cs="Times New Roman"/>
          <w:sz w:val="24"/>
          <w:szCs w:val="24"/>
        </w:rPr>
        <w:t xml:space="preserve"> </w:t>
      </w:r>
      <w:r w:rsidR="000A1465" w:rsidRPr="00BD1E02">
        <w:rPr>
          <w:rFonts w:ascii="Times New Roman" w:eastAsia="Arial" w:hAnsi="Times New Roman" w:cs="Times New Roman"/>
          <w:sz w:val="24"/>
          <w:szCs w:val="24"/>
        </w:rPr>
        <w:t xml:space="preserve">time in nature </w:t>
      </w:r>
      <w:r w:rsidR="00D672A3" w:rsidRPr="00BD1E02">
        <w:rPr>
          <w:rFonts w:ascii="Times New Roman" w:eastAsia="Arial" w:hAnsi="Times New Roman" w:cs="Times New Roman"/>
          <w:sz w:val="24"/>
          <w:szCs w:val="24"/>
        </w:rPr>
        <w:t>would</w:t>
      </w:r>
      <w:r w:rsidR="001122BD" w:rsidRPr="00BD1E02">
        <w:rPr>
          <w:rFonts w:ascii="Times New Roman" w:eastAsia="Arial" w:hAnsi="Times New Roman" w:cs="Times New Roman"/>
          <w:sz w:val="24"/>
          <w:szCs w:val="24"/>
        </w:rPr>
        <w:t xml:space="preserve"> be benefi</w:t>
      </w:r>
      <w:r w:rsidR="00981A1D" w:rsidRPr="00BD1E02">
        <w:rPr>
          <w:rFonts w:ascii="Times New Roman" w:eastAsia="Arial" w:hAnsi="Times New Roman" w:cs="Times New Roman"/>
          <w:sz w:val="24"/>
          <w:szCs w:val="24"/>
        </w:rPr>
        <w:t>cial</w:t>
      </w:r>
      <w:r w:rsidR="001122BD" w:rsidRPr="00BD1E02">
        <w:rPr>
          <w:rFonts w:ascii="Times New Roman" w:eastAsia="Arial" w:hAnsi="Times New Roman" w:cs="Times New Roman"/>
          <w:sz w:val="24"/>
          <w:szCs w:val="24"/>
        </w:rPr>
        <w:t xml:space="preserve"> to the pupils at TSD secondary school. </w:t>
      </w:r>
    </w:p>
    <w:p w14:paraId="1087E5E7" w14:textId="26929E64" w:rsidR="00293403" w:rsidRPr="00BD1E02" w:rsidRDefault="00831F3A" w:rsidP="005B6F9F">
      <w:pPr>
        <w:spacing w:line="360" w:lineRule="auto"/>
        <w:rPr>
          <w:rFonts w:ascii="Times New Roman" w:eastAsia="Arial" w:hAnsi="Times New Roman" w:cs="Times New Roman"/>
          <w:sz w:val="24"/>
          <w:szCs w:val="24"/>
        </w:rPr>
      </w:pPr>
      <w:r w:rsidRPr="00BD1E02">
        <w:rPr>
          <w:rFonts w:ascii="Times New Roman" w:eastAsia="Arial" w:hAnsi="Times New Roman" w:cs="Times New Roman"/>
          <w:sz w:val="24"/>
          <w:szCs w:val="24"/>
        </w:rPr>
        <w:t>On a final note,</w:t>
      </w:r>
      <w:r w:rsidR="00D672A3" w:rsidRPr="00BD1E02">
        <w:rPr>
          <w:rFonts w:ascii="Times New Roman" w:eastAsia="Arial" w:hAnsi="Times New Roman" w:cs="Times New Roman"/>
          <w:sz w:val="24"/>
          <w:szCs w:val="24"/>
        </w:rPr>
        <w:t xml:space="preserve"> </w:t>
      </w:r>
      <w:r w:rsidR="00A13CDE" w:rsidRPr="00BD1E02">
        <w:rPr>
          <w:rFonts w:ascii="Times New Roman" w:eastAsia="Arial" w:hAnsi="Times New Roman" w:cs="Times New Roman"/>
          <w:sz w:val="24"/>
          <w:szCs w:val="24"/>
        </w:rPr>
        <w:t xml:space="preserve">the substantial evidence supporting my </w:t>
      </w:r>
      <w:r w:rsidR="00426AF2" w:rsidRPr="00BD1E02">
        <w:rPr>
          <w:rFonts w:ascii="Times New Roman" w:eastAsia="Arial" w:hAnsi="Times New Roman" w:cs="Times New Roman"/>
          <w:sz w:val="24"/>
          <w:szCs w:val="24"/>
        </w:rPr>
        <w:t>proposition</w:t>
      </w:r>
      <w:r w:rsidR="00A13CDE" w:rsidRPr="00BD1E02">
        <w:rPr>
          <w:rFonts w:ascii="Times New Roman" w:eastAsia="Arial" w:hAnsi="Times New Roman" w:cs="Times New Roman"/>
          <w:sz w:val="24"/>
          <w:szCs w:val="24"/>
        </w:rPr>
        <w:t xml:space="preserve"> to implement these changes in the school grounds could prove to be </w:t>
      </w:r>
      <w:r w:rsidR="005B6F9F" w:rsidRPr="00BD1E02">
        <w:rPr>
          <w:rFonts w:ascii="Times New Roman" w:eastAsia="Arial" w:hAnsi="Times New Roman" w:cs="Times New Roman"/>
          <w:sz w:val="24"/>
          <w:szCs w:val="24"/>
        </w:rPr>
        <w:t>instrumental in</w:t>
      </w:r>
      <w:r w:rsidR="00293403" w:rsidRPr="00BD1E02">
        <w:rPr>
          <w:rFonts w:ascii="Times New Roman" w:eastAsia="Arial" w:hAnsi="Times New Roman" w:cs="Times New Roman"/>
          <w:sz w:val="24"/>
          <w:szCs w:val="24"/>
        </w:rPr>
        <w:t xml:space="preserve"> support</w:t>
      </w:r>
      <w:r w:rsidR="005B6F9F" w:rsidRPr="00BD1E02">
        <w:rPr>
          <w:rFonts w:ascii="Times New Roman" w:eastAsia="Arial" w:hAnsi="Times New Roman" w:cs="Times New Roman"/>
          <w:sz w:val="24"/>
          <w:szCs w:val="24"/>
        </w:rPr>
        <w:t>ing</w:t>
      </w:r>
      <w:r w:rsidR="00293403" w:rsidRPr="00BD1E02">
        <w:rPr>
          <w:rFonts w:ascii="Times New Roman" w:eastAsia="Arial" w:hAnsi="Times New Roman" w:cs="Times New Roman"/>
          <w:sz w:val="24"/>
          <w:szCs w:val="24"/>
        </w:rPr>
        <w:t xml:space="preserve"> develop</w:t>
      </w:r>
      <w:r w:rsidR="005B6F9F" w:rsidRPr="00BD1E02">
        <w:rPr>
          <w:rFonts w:ascii="Times New Roman" w:eastAsia="Arial" w:hAnsi="Times New Roman" w:cs="Times New Roman"/>
          <w:sz w:val="24"/>
          <w:szCs w:val="24"/>
        </w:rPr>
        <w:t>ment of</w:t>
      </w:r>
      <w:r w:rsidR="00293403" w:rsidRPr="00BD1E02">
        <w:rPr>
          <w:rFonts w:ascii="Times New Roman" w:eastAsia="Arial" w:hAnsi="Times New Roman" w:cs="Times New Roman"/>
          <w:sz w:val="24"/>
          <w:szCs w:val="24"/>
        </w:rPr>
        <w:t xml:space="preserve"> the Health and Well-being</w:t>
      </w:r>
      <w:r w:rsidR="005B6F9F" w:rsidRPr="00BD1E02">
        <w:rPr>
          <w:rFonts w:ascii="Times New Roman" w:eastAsia="Arial" w:hAnsi="Times New Roman" w:cs="Times New Roman"/>
          <w:sz w:val="24"/>
          <w:szCs w:val="24"/>
        </w:rPr>
        <w:t xml:space="preserve"> of the students in TSD secondary school. </w:t>
      </w:r>
      <w:r w:rsidR="00AC6506" w:rsidRPr="00BD1E02">
        <w:rPr>
          <w:rFonts w:ascii="Times New Roman" w:eastAsia="Arial" w:hAnsi="Times New Roman" w:cs="Times New Roman"/>
          <w:sz w:val="24"/>
          <w:szCs w:val="24"/>
        </w:rPr>
        <w:t xml:space="preserve">I have discussed the importance of physical and mental health for </w:t>
      </w:r>
      <w:r w:rsidR="00E608A7" w:rsidRPr="00BD1E02">
        <w:rPr>
          <w:rFonts w:ascii="Times New Roman" w:eastAsia="Arial" w:hAnsi="Times New Roman" w:cs="Times New Roman"/>
          <w:sz w:val="24"/>
          <w:szCs w:val="24"/>
        </w:rPr>
        <w:t xml:space="preserve">students and society alike, which is why I believe it is so pivotal to invest in the well-being of students. </w:t>
      </w:r>
      <w:r w:rsidR="005B6F9F" w:rsidRPr="00BD1E02">
        <w:rPr>
          <w:rFonts w:ascii="Times New Roman" w:eastAsia="Arial" w:hAnsi="Times New Roman" w:cs="Times New Roman"/>
          <w:sz w:val="24"/>
          <w:szCs w:val="24"/>
        </w:rPr>
        <w:t xml:space="preserve">The </w:t>
      </w:r>
      <w:r w:rsidR="003C0585" w:rsidRPr="00BD1E02">
        <w:rPr>
          <w:rFonts w:ascii="Times New Roman" w:eastAsia="Arial" w:hAnsi="Times New Roman" w:cs="Times New Roman"/>
          <w:sz w:val="24"/>
          <w:szCs w:val="24"/>
        </w:rPr>
        <w:t xml:space="preserve">measures I have proposed </w:t>
      </w:r>
      <w:r w:rsidR="00293403" w:rsidRPr="00BD1E02">
        <w:rPr>
          <w:rFonts w:ascii="Times New Roman" w:eastAsia="Arial" w:hAnsi="Times New Roman" w:cs="Times New Roman"/>
          <w:sz w:val="24"/>
          <w:szCs w:val="24"/>
        </w:rPr>
        <w:t>support</w:t>
      </w:r>
      <w:r w:rsidR="00426AF2" w:rsidRPr="00BD1E02">
        <w:rPr>
          <w:rFonts w:ascii="Times New Roman" w:eastAsia="Arial" w:hAnsi="Times New Roman" w:cs="Times New Roman"/>
          <w:sz w:val="24"/>
          <w:szCs w:val="24"/>
        </w:rPr>
        <w:t xml:space="preserve"> </w:t>
      </w:r>
      <w:r w:rsidR="00293403" w:rsidRPr="00BD1E02">
        <w:rPr>
          <w:rFonts w:ascii="Times New Roman" w:eastAsia="Arial" w:hAnsi="Times New Roman" w:cs="Times New Roman"/>
          <w:sz w:val="24"/>
          <w:szCs w:val="24"/>
        </w:rPr>
        <w:t>physical activity with an emphasis o</w:t>
      </w:r>
      <w:r w:rsidR="00426AF2" w:rsidRPr="00BD1E02">
        <w:rPr>
          <w:rFonts w:ascii="Times New Roman" w:eastAsia="Arial" w:hAnsi="Times New Roman" w:cs="Times New Roman"/>
          <w:sz w:val="24"/>
          <w:szCs w:val="24"/>
        </w:rPr>
        <w:t xml:space="preserve">f </w:t>
      </w:r>
      <w:r w:rsidR="00293403" w:rsidRPr="00BD1E02">
        <w:rPr>
          <w:rFonts w:ascii="Times New Roman" w:eastAsia="Arial" w:hAnsi="Times New Roman" w:cs="Times New Roman"/>
          <w:sz w:val="24"/>
          <w:szCs w:val="24"/>
        </w:rPr>
        <w:t>the outdoors</w:t>
      </w:r>
      <w:r w:rsidR="00426AF2" w:rsidRPr="00BD1E02">
        <w:rPr>
          <w:rFonts w:ascii="Times New Roman" w:eastAsia="Arial" w:hAnsi="Times New Roman" w:cs="Times New Roman"/>
          <w:sz w:val="24"/>
          <w:szCs w:val="24"/>
        </w:rPr>
        <w:t xml:space="preserve"> that can also incorporate adventurous activities and outdoor learning in alignment with the welsh national curriculum.</w:t>
      </w:r>
    </w:p>
    <w:p w14:paraId="37C77E65" w14:textId="7B48B44A" w:rsidR="00BD1E02" w:rsidRDefault="00BD1E02" w:rsidP="005B6F9F">
      <w:pPr>
        <w:spacing w:line="360" w:lineRule="auto"/>
        <w:rPr>
          <w:rFonts w:ascii="Times New Roman" w:eastAsia="Arial" w:hAnsi="Times New Roman" w:cs="Times New Roman"/>
          <w:sz w:val="24"/>
          <w:szCs w:val="24"/>
        </w:rPr>
      </w:pPr>
    </w:p>
    <w:p w14:paraId="0F11ED30" w14:textId="769FFF9E" w:rsidR="00AB0C9A" w:rsidRPr="00BD1E02" w:rsidRDefault="00AB0C9A" w:rsidP="00BD1E02">
      <w:pPr>
        <w:spacing w:line="360" w:lineRule="auto"/>
        <w:rPr>
          <w:rFonts w:ascii="Times New Roman" w:eastAsia="Arial" w:hAnsi="Times New Roman" w:cs="Times New Roman"/>
          <w:sz w:val="24"/>
          <w:szCs w:val="24"/>
        </w:rPr>
      </w:pPr>
      <w:r w:rsidRPr="00BD1E02">
        <w:rPr>
          <w:rFonts w:ascii="Times New Roman" w:eastAsia="Arial" w:hAnsi="Times New Roman" w:cs="Times New Roman"/>
          <w:sz w:val="24"/>
          <w:szCs w:val="24"/>
        </w:rPr>
        <w:t>Word count: 2357</w:t>
      </w:r>
      <w:bookmarkEnd w:id="5"/>
    </w:p>
    <w:p w14:paraId="3FD585F1" w14:textId="6065024E" w:rsidR="00AB0C9A" w:rsidRPr="00AB0C9A" w:rsidRDefault="008C1917" w:rsidP="00AB0C9A">
      <w:pPr>
        <w:rPr>
          <w:rFonts w:ascii="Times New Roman" w:eastAsia="Arial" w:hAnsi="Times New Roman" w:cs="Times New Roman"/>
          <w:color w:val="303B44"/>
          <w:u w:val="single"/>
        </w:rPr>
      </w:pPr>
      <w:r w:rsidRPr="00993416">
        <w:rPr>
          <w:rFonts w:ascii="Times New Roman" w:eastAsia="Arial" w:hAnsi="Times New Roman" w:cs="Times New Roman"/>
          <w:color w:val="303B44"/>
          <w:u w:val="single"/>
        </w:rPr>
        <w:t>References:</w:t>
      </w:r>
    </w:p>
    <w:p w14:paraId="7D8033C8" w14:textId="77777777" w:rsidR="00AB0C9A" w:rsidRPr="00AB0C9A" w:rsidRDefault="00AB0C9A" w:rsidP="001B1D94">
      <w:pPr>
        <w:pStyle w:val="ListParagraph"/>
        <w:numPr>
          <w:ilvl w:val="0"/>
          <w:numId w:val="11"/>
        </w:numPr>
        <w:rPr>
          <w:rFonts w:ascii="Times New Roman" w:eastAsia="Arial" w:hAnsi="Times New Roman" w:cs="Times New Roman"/>
          <w:i/>
          <w:iCs/>
          <w:color w:val="303B44"/>
        </w:rPr>
      </w:pPr>
      <w:r w:rsidRPr="00AB0C9A">
        <w:rPr>
          <w:rFonts w:ascii="Times New Roman" w:eastAsia="Arial" w:hAnsi="Times New Roman" w:cs="Times New Roman"/>
          <w:i/>
          <w:iCs/>
          <w:color w:val="303B44"/>
        </w:rPr>
        <w:t>Bunting, C.J., (2006). Interdisciplinary teaching through outdoor education. Human Kinetics.</w:t>
      </w:r>
    </w:p>
    <w:p w14:paraId="3A4F7991" w14:textId="77777777" w:rsidR="00AB0C9A" w:rsidRPr="00AB0C9A" w:rsidRDefault="00AB0C9A" w:rsidP="001B1D94">
      <w:pPr>
        <w:pStyle w:val="ListParagraph"/>
        <w:numPr>
          <w:ilvl w:val="0"/>
          <w:numId w:val="11"/>
        </w:numPr>
        <w:rPr>
          <w:rFonts w:ascii="Times New Roman" w:eastAsia="Arial" w:hAnsi="Times New Roman" w:cs="Times New Roman"/>
          <w:i/>
          <w:iCs/>
          <w:color w:val="303B44"/>
        </w:rPr>
      </w:pPr>
      <w:r w:rsidRPr="00AB0C9A">
        <w:rPr>
          <w:rFonts w:ascii="Times New Roman" w:eastAsia="Arial" w:hAnsi="Times New Roman" w:cs="Times New Roman"/>
          <w:i/>
          <w:iCs/>
          <w:color w:val="303B44"/>
        </w:rPr>
        <w:t>Coronavirus (COVID-19) in children (2020). Available at: https://www.nhs.uk/conditions/coronavirus-covid-19/symptoms/coronavirus-in-children/ (Accessed: 6 December 2020).</w:t>
      </w:r>
    </w:p>
    <w:p w14:paraId="15F77789" w14:textId="77777777" w:rsidR="00AB0C9A" w:rsidRPr="00AB0C9A" w:rsidRDefault="00AB0C9A" w:rsidP="001B1D94">
      <w:pPr>
        <w:pStyle w:val="ListParagraph"/>
        <w:numPr>
          <w:ilvl w:val="0"/>
          <w:numId w:val="11"/>
        </w:numPr>
        <w:rPr>
          <w:rFonts w:ascii="Times New Roman" w:eastAsia="Arial" w:hAnsi="Times New Roman" w:cs="Times New Roman"/>
          <w:i/>
          <w:iCs/>
          <w:color w:val="303B44"/>
        </w:rPr>
      </w:pPr>
      <w:r w:rsidRPr="00AB0C9A">
        <w:rPr>
          <w:rFonts w:ascii="Times New Roman" w:eastAsia="Arial" w:hAnsi="Times New Roman" w:cs="Times New Roman"/>
          <w:i/>
          <w:iCs/>
          <w:color w:val="303B44"/>
        </w:rPr>
        <w:t>Coronavirus (COVID-19) roundup - Office for National Statistics (2021). Available at: https://www.ons.gov.uk/peoplepopulationandcommunity/healthandsocialcare/conditionsanddiseases/articles/coronaviruscovid19roundup/2020-03-26 (Accessed: 11 January 2021).</w:t>
      </w:r>
    </w:p>
    <w:p w14:paraId="51B17DAA" w14:textId="77777777" w:rsidR="00AB0C9A" w:rsidRPr="00AB0C9A" w:rsidRDefault="00AB0C9A" w:rsidP="001B1D94">
      <w:pPr>
        <w:pStyle w:val="ListParagraph"/>
        <w:numPr>
          <w:ilvl w:val="0"/>
          <w:numId w:val="11"/>
        </w:numPr>
        <w:rPr>
          <w:rFonts w:ascii="Times New Roman" w:eastAsia="Arial" w:hAnsi="Times New Roman" w:cs="Times New Roman"/>
          <w:i/>
          <w:iCs/>
          <w:color w:val="303B44"/>
        </w:rPr>
      </w:pPr>
      <w:r w:rsidRPr="00AB0C9A">
        <w:rPr>
          <w:rFonts w:ascii="Times New Roman" w:eastAsia="Arial" w:hAnsi="Times New Roman" w:cs="Times New Roman"/>
          <w:i/>
          <w:iCs/>
          <w:color w:val="303B44"/>
        </w:rPr>
        <w:t>Epidemiology of COVID-19 Among Children in China (2020). Hubei Province: American Academy of Paediatrics, pp. 1-4. Available at: https://pediatrics.aappublications.org/ (Accessed: 7 December 2020).</w:t>
      </w:r>
    </w:p>
    <w:p w14:paraId="212EB3C2" w14:textId="77777777" w:rsidR="00AB0C9A" w:rsidRPr="00AB0C9A" w:rsidRDefault="00AB0C9A" w:rsidP="00D62188">
      <w:pPr>
        <w:pStyle w:val="ListParagraph"/>
        <w:numPr>
          <w:ilvl w:val="0"/>
          <w:numId w:val="11"/>
        </w:numPr>
        <w:rPr>
          <w:rFonts w:ascii="Times New Roman" w:eastAsia="Arial" w:hAnsi="Times New Roman" w:cs="Times New Roman"/>
          <w:i/>
          <w:iCs/>
          <w:color w:val="303B44"/>
        </w:rPr>
      </w:pPr>
      <w:r w:rsidRPr="00AB0C9A">
        <w:rPr>
          <w:rFonts w:ascii="Times New Roman" w:eastAsia="Arial" w:hAnsi="Times New Roman" w:cs="Times New Roman"/>
          <w:i/>
          <w:iCs/>
          <w:color w:val="303B44"/>
        </w:rPr>
        <w:t>Exercise (2019). Available at: https://www.nhs.uk/live-well/exercise/ (Accessed: 1 January 2021).</w:t>
      </w:r>
    </w:p>
    <w:p w14:paraId="17B2DA84" w14:textId="77777777" w:rsidR="00AB0C9A" w:rsidRPr="00AB0C9A" w:rsidRDefault="00AB0C9A" w:rsidP="001B1D94">
      <w:pPr>
        <w:pStyle w:val="ListParagraph"/>
        <w:numPr>
          <w:ilvl w:val="0"/>
          <w:numId w:val="11"/>
        </w:numPr>
        <w:rPr>
          <w:rFonts w:ascii="Times New Roman" w:eastAsia="Arial" w:hAnsi="Times New Roman" w:cs="Times New Roman"/>
          <w:i/>
          <w:iCs/>
          <w:color w:val="303B44"/>
        </w:rPr>
      </w:pPr>
      <w:r w:rsidRPr="00AB0C9A">
        <w:rPr>
          <w:rFonts w:ascii="Times New Roman" w:eastAsia="Arial" w:hAnsi="Times New Roman" w:cs="Times New Roman"/>
          <w:i/>
          <w:iCs/>
          <w:color w:val="303B44"/>
        </w:rPr>
        <w:t>Few, J., Gawel, M.J., IMMs, F. &amp; Tiptaft, E.M. (1978) “A delayed effect of noradrenaline infusion on plasma cortisol level in man” Journal of Physiology, 282, 43p.</w:t>
      </w:r>
    </w:p>
    <w:p w14:paraId="4375C6E8" w14:textId="77777777" w:rsidR="00AB0C9A" w:rsidRPr="00AB0C9A" w:rsidRDefault="00AB0C9A" w:rsidP="009A18F3">
      <w:pPr>
        <w:pStyle w:val="ListParagraph"/>
        <w:numPr>
          <w:ilvl w:val="0"/>
          <w:numId w:val="11"/>
        </w:numPr>
        <w:rPr>
          <w:rFonts w:ascii="Times New Roman" w:eastAsia="Arial" w:hAnsi="Times New Roman" w:cs="Times New Roman"/>
          <w:i/>
          <w:iCs/>
          <w:color w:val="303B44"/>
        </w:rPr>
      </w:pPr>
      <w:r w:rsidRPr="00AB0C9A">
        <w:rPr>
          <w:rFonts w:ascii="Times New Roman" w:eastAsia="Arial" w:hAnsi="Times New Roman" w:cs="Times New Roman"/>
          <w:i/>
          <w:iCs/>
          <w:color w:val="303B44"/>
        </w:rPr>
        <w:t>Gawel, M. et al. (1979) "Exercise and hormonal secretion", Postgraduate Medical Journal (Departments of Neurology and Chemical Pathology, Charing Cross Hospital, London), pp. 373-376.</w:t>
      </w:r>
    </w:p>
    <w:p w14:paraId="185C7AAA" w14:textId="77777777" w:rsidR="00AB0C9A" w:rsidRPr="00AB0C9A" w:rsidRDefault="00AB0C9A" w:rsidP="00D62188">
      <w:pPr>
        <w:pStyle w:val="ListParagraph"/>
        <w:numPr>
          <w:ilvl w:val="0"/>
          <w:numId w:val="11"/>
        </w:numPr>
        <w:rPr>
          <w:rFonts w:ascii="Times New Roman" w:eastAsia="Arial" w:hAnsi="Times New Roman" w:cs="Times New Roman"/>
          <w:i/>
          <w:iCs/>
          <w:color w:val="303B44"/>
        </w:rPr>
      </w:pPr>
      <w:r w:rsidRPr="00AB0C9A">
        <w:rPr>
          <w:rFonts w:ascii="Times New Roman" w:eastAsia="Arial" w:hAnsi="Times New Roman" w:cs="Times New Roman"/>
          <w:i/>
          <w:iCs/>
          <w:color w:val="303B44"/>
        </w:rPr>
        <w:t>Hwb.gov.wales. (2019). Expressive Arts: Introduction - Hwb. Available at: &lt;https://hwb.gov.wales/curriculum-for-wales/expressive-arts/&gt; [Accessed 5 November 2020].</w:t>
      </w:r>
    </w:p>
    <w:p w14:paraId="2EDA9111" w14:textId="77777777" w:rsidR="00AB0C9A" w:rsidRPr="00AB0C9A" w:rsidRDefault="00AB0C9A" w:rsidP="001B1D94">
      <w:pPr>
        <w:pStyle w:val="ListParagraph"/>
        <w:numPr>
          <w:ilvl w:val="0"/>
          <w:numId w:val="11"/>
        </w:numPr>
        <w:rPr>
          <w:rFonts w:ascii="Times New Roman" w:eastAsia="Arial" w:hAnsi="Times New Roman" w:cs="Times New Roman"/>
          <w:i/>
          <w:iCs/>
          <w:color w:val="303B44"/>
        </w:rPr>
      </w:pPr>
      <w:r w:rsidRPr="00AB0C9A">
        <w:rPr>
          <w:rFonts w:ascii="Times New Roman" w:eastAsia="Arial" w:hAnsi="Times New Roman" w:cs="Times New Roman"/>
          <w:i/>
          <w:iCs/>
          <w:color w:val="303B44"/>
        </w:rPr>
        <w:t>IMF.org (2020) A crisis like no other, an uncertain recovery: World Economic Outlook Update. International Monetary Fund Search, pp. 2-5. Available at: https://www.imf.org/en/Publications/WEO/Issues/2020/06/24/WEOUpdateJune2020 (Accessed: 17 December 2020).</w:t>
      </w:r>
    </w:p>
    <w:p w14:paraId="11FC13B1" w14:textId="77777777" w:rsidR="00AB0C9A" w:rsidRPr="00AB0C9A" w:rsidRDefault="00AB0C9A" w:rsidP="001B1D94">
      <w:pPr>
        <w:pStyle w:val="ListParagraph"/>
        <w:numPr>
          <w:ilvl w:val="0"/>
          <w:numId w:val="11"/>
        </w:numPr>
        <w:rPr>
          <w:rFonts w:ascii="Times New Roman" w:eastAsia="Arial" w:hAnsi="Times New Roman" w:cs="Times New Roman"/>
          <w:i/>
          <w:iCs/>
          <w:color w:val="303B44"/>
        </w:rPr>
      </w:pPr>
      <w:r w:rsidRPr="00AB0C9A">
        <w:rPr>
          <w:rFonts w:ascii="Times New Roman" w:eastAsia="Arial" w:hAnsi="Times New Roman" w:cs="Times New Roman"/>
          <w:i/>
          <w:iCs/>
          <w:color w:val="303B44"/>
        </w:rPr>
        <w:t>Jensen, C.R. and Guthrie, S., (2006). Outdoor recreation in America. Human Kinetics.</w:t>
      </w:r>
    </w:p>
    <w:p w14:paraId="0E8C30F7" w14:textId="77777777" w:rsidR="00AB0C9A" w:rsidRPr="00AB0C9A" w:rsidRDefault="00AB0C9A" w:rsidP="00D62188">
      <w:pPr>
        <w:pStyle w:val="ListParagraph"/>
        <w:numPr>
          <w:ilvl w:val="0"/>
          <w:numId w:val="11"/>
        </w:numPr>
        <w:rPr>
          <w:rFonts w:ascii="Times New Roman" w:eastAsia="Arial" w:hAnsi="Times New Roman" w:cs="Times New Roman"/>
          <w:i/>
          <w:iCs/>
          <w:color w:val="303B44"/>
        </w:rPr>
      </w:pPr>
      <w:r w:rsidRPr="00AB0C9A">
        <w:rPr>
          <w:rFonts w:ascii="Times New Roman" w:eastAsia="Arial" w:hAnsi="Times New Roman" w:cs="Times New Roman"/>
          <w:i/>
          <w:iCs/>
          <w:color w:val="303B44"/>
        </w:rPr>
        <w:t>McKendrick JH. 2005. School grounds in Scotland: research report. Scottish Poverty Information Unit. Available at:playscotland.org/wp-content/uploads/assets/Documents/SchoolGroundsResearchReport.pdf (Accessed 22 March).</w:t>
      </w:r>
    </w:p>
    <w:p w14:paraId="333F2808" w14:textId="77777777" w:rsidR="00AB0C9A" w:rsidRPr="00AB0C9A" w:rsidRDefault="00AB0C9A" w:rsidP="001B1D94">
      <w:pPr>
        <w:pStyle w:val="ListParagraph"/>
        <w:numPr>
          <w:ilvl w:val="0"/>
          <w:numId w:val="11"/>
        </w:numPr>
        <w:rPr>
          <w:rFonts w:ascii="Times New Roman" w:eastAsia="Arial" w:hAnsi="Times New Roman" w:cs="Times New Roman"/>
          <w:i/>
          <w:iCs/>
          <w:color w:val="303B44"/>
        </w:rPr>
      </w:pPr>
      <w:r w:rsidRPr="00AB0C9A">
        <w:rPr>
          <w:rFonts w:ascii="Times New Roman" w:eastAsia="Arial" w:hAnsi="Times New Roman" w:cs="Times New Roman"/>
          <w:i/>
          <w:iCs/>
          <w:color w:val="303B44"/>
        </w:rPr>
        <w:t xml:space="preserve">Nutsford, D., Pearson, A. and Kingham, S. (2013) "An ecological study investigating the association between access to urban green space and mental health", Public Heath, 127, p. 1006. doi: </w:t>
      </w:r>
      <w:hyperlink r:id="rId7" w:history="1">
        <w:r w:rsidRPr="00AB0C9A">
          <w:rPr>
            <w:rStyle w:val="Hyperlink"/>
            <w:rFonts w:ascii="Times New Roman" w:eastAsia="Arial" w:hAnsi="Times New Roman" w:cs="Times New Roman"/>
            <w:i/>
            <w:iCs/>
          </w:rPr>
          <w:t>www.scienceonline.com</w:t>
        </w:r>
      </w:hyperlink>
      <w:r w:rsidRPr="00AB0C9A">
        <w:rPr>
          <w:rFonts w:ascii="Times New Roman" w:eastAsia="Arial" w:hAnsi="Times New Roman" w:cs="Times New Roman"/>
          <w:i/>
          <w:iCs/>
          <w:color w:val="303B44"/>
        </w:rPr>
        <w:t>.</w:t>
      </w:r>
    </w:p>
    <w:p w14:paraId="18EF8C82" w14:textId="77777777" w:rsidR="00AB0C9A" w:rsidRPr="00AB0C9A" w:rsidRDefault="00AB0C9A" w:rsidP="001B1D94">
      <w:pPr>
        <w:pStyle w:val="ListParagraph"/>
        <w:numPr>
          <w:ilvl w:val="0"/>
          <w:numId w:val="11"/>
        </w:numPr>
        <w:rPr>
          <w:rFonts w:ascii="Times New Roman" w:eastAsia="Arial" w:hAnsi="Times New Roman" w:cs="Times New Roman"/>
          <w:i/>
          <w:iCs/>
          <w:color w:val="303B44"/>
        </w:rPr>
      </w:pPr>
      <w:r w:rsidRPr="00AB0C9A">
        <w:rPr>
          <w:rFonts w:ascii="Times New Roman" w:eastAsia="Arial" w:hAnsi="Times New Roman" w:cs="Times New Roman"/>
          <w:i/>
          <w:iCs/>
          <w:color w:val="303B44"/>
        </w:rPr>
        <w:t>Physical activity (2020). Available at: https://www.who.int/news-room/fact-sheets/detail/physical-activity (Accessed: 2 December 2020).</w:t>
      </w:r>
    </w:p>
    <w:p w14:paraId="38EE0349" w14:textId="77777777" w:rsidR="00AB0C9A" w:rsidRPr="00AB0C9A" w:rsidRDefault="00AB0C9A" w:rsidP="00D62188">
      <w:pPr>
        <w:pStyle w:val="ListParagraph"/>
        <w:numPr>
          <w:ilvl w:val="0"/>
          <w:numId w:val="11"/>
        </w:numPr>
        <w:rPr>
          <w:rFonts w:ascii="Times New Roman" w:eastAsia="Arial" w:hAnsi="Times New Roman" w:cs="Times New Roman"/>
          <w:i/>
          <w:iCs/>
          <w:color w:val="303B44"/>
        </w:rPr>
      </w:pPr>
      <w:r w:rsidRPr="00AB0C9A">
        <w:rPr>
          <w:rFonts w:ascii="Times New Roman" w:eastAsia="Arial" w:hAnsi="Times New Roman" w:cs="Times New Roman"/>
          <w:i/>
          <w:iCs/>
          <w:color w:val="303B44"/>
        </w:rPr>
        <w:t>Physical education in the National Curriculum for Wales (2019). Welsh Assembly Government: Department for Children, Education, Lifelong Learning and Skills.</w:t>
      </w:r>
    </w:p>
    <w:p w14:paraId="1E00D9DE" w14:textId="77777777" w:rsidR="00AB0C9A" w:rsidRPr="00AB0C9A" w:rsidRDefault="00AB0C9A" w:rsidP="001B1D94">
      <w:pPr>
        <w:pStyle w:val="ListParagraph"/>
        <w:numPr>
          <w:ilvl w:val="0"/>
          <w:numId w:val="11"/>
        </w:numPr>
        <w:rPr>
          <w:rFonts w:ascii="Times New Roman" w:eastAsia="Arial" w:hAnsi="Times New Roman" w:cs="Times New Roman"/>
          <w:i/>
          <w:iCs/>
          <w:color w:val="303B44"/>
        </w:rPr>
      </w:pPr>
      <w:r w:rsidRPr="00AB0C9A">
        <w:rPr>
          <w:rFonts w:ascii="Times New Roman" w:eastAsia="Arial" w:hAnsi="Times New Roman" w:cs="Times New Roman"/>
          <w:i/>
          <w:iCs/>
          <w:color w:val="303B44"/>
        </w:rPr>
        <w:t>Selhub, E.M. and Logan, A.C., 2012. Your brain on nature: The science of nature's influence on your health, happiness and vitality. John Wiley &amp; Sons</w:t>
      </w:r>
    </w:p>
    <w:p w14:paraId="21B2E507" w14:textId="77777777" w:rsidR="00AB0C9A" w:rsidRPr="00AB0C9A" w:rsidRDefault="00AB0C9A" w:rsidP="001B1D94">
      <w:pPr>
        <w:pStyle w:val="ListParagraph"/>
        <w:numPr>
          <w:ilvl w:val="0"/>
          <w:numId w:val="11"/>
        </w:numPr>
        <w:rPr>
          <w:rFonts w:ascii="Times New Roman" w:eastAsia="Arial" w:hAnsi="Times New Roman" w:cs="Times New Roman"/>
          <w:i/>
          <w:iCs/>
          <w:color w:val="303B44"/>
        </w:rPr>
      </w:pPr>
      <w:r w:rsidRPr="00AB0C9A">
        <w:rPr>
          <w:rFonts w:ascii="Times New Roman" w:eastAsia="Arial" w:hAnsi="Times New Roman" w:cs="Times New Roman"/>
          <w:i/>
          <w:iCs/>
          <w:color w:val="303B44"/>
        </w:rPr>
        <w:t>Wainwright, N. and Williams, A., 2020. Camping on Concrete: Professional Development for Adventurous Activities in Wales, p.9.</w:t>
      </w:r>
    </w:p>
    <w:p w14:paraId="67090D0A" w14:textId="77777777" w:rsidR="00AB0C9A" w:rsidRPr="00AB0C9A" w:rsidRDefault="00AB0C9A" w:rsidP="001B1D94">
      <w:pPr>
        <w:pStyle w:val="ListParagraph"/>
        <w:numPr>
          <w:ilvl w:val="0"/>
          <w:numId w:val="11"/>
        </w:numPr>
        <w:rPr>
          <w:rFonts w:ascii="Times New Roman" w:eastAsia="Arial" w:hAnsi="Times New Roman" w:cs="Times New Roman"/>
          <w:i/>
          <w:iCs/>
          <w:color w:val="303B44"/>
        </w:rPr>
      </w:pPr>
      <w:r w:rsidRPr="00AB0C9A">
        <w:rPr>
          <w:rFonts w:ascii="Times New Roman" w:eastAsia="Arial" w:hAnsi="Times New Roman" w:cs="Times New Roman"/>
          <w:i/>
          <w:iCs/>
          <w:color w:val="303B44"/>
        </w:rPr>
        <w:lastRenderedPageBreak/>
        <w:t>Well-being of Future Generations (Wales) Act 2015 (2015). Welsh Government, p. 6. Available at: https://www.futuregenerations.wales/wp-content/uploads/2017/02/150623-guide-to-the-fg-act-en.pdf (Accessed: 1 January 2021).</w:t>
      </w:r>
    </w:p>
    <w:p w14:paraId="61462E1E" w14:textId="77777777" w:rsidR="00AB0C9A" w:rsidRPr="00AB0C9A" w:rsidRDefault="00AB0C9A" w:rsidP="00DE758E">
      <w:pPr>
        <w:pStyle w:val="ListParagraph"/>
        <w:numPr>
          <w:ilvl w:val="0"/>
          <w:numId w:val="11"/>
        </w:numPr>
        <w:rPr>
          <w:rFonts w:ascii="Times New Roman" w:eastAsia="Arial" w:hAnsi="Times New Roman" w:cs="Times New Roman"/>
          <w:i/>
          <w:iCs/>
          <w:color w:val="303B44"/>
        </w:rPr>
      </w:pPr>
      <w:r w:rsidRPr="00AB0C9A">
        <w:rPr>
          <w:rFonts w:ascii="Times New Roman" w:eastAsia="Arial" w:hAnsi="Times New Roman" w:cs="Times New Roman"/>
          <w:i/>
          <w:iCs/>
          <w:color w:val="303B44"/>
        </w:rPr>
        <w:t>Welsh Assembly Government, 2020. Physical Education In The National Curriculum For Wales. Cardiff: Welsh assembly government.</w:t>
      </w:r>
    </w:p>
    <w:p w14:paraId="5C642DE8" w14:textId="77777777" w:rsidR="00AB0C9A" w:rsidRPr="00AB0C9A" w:rsidRDefault="00AB0C9A" w:rsidP="001B1D94">
      <w:pPr>
        <w:pStyle w:val="ListParagraph"/>
        <w:numPr>
          <w:ilvl w:val="0"/>
          <w:numId w:val="11"/>
        </w:numPr>
        <w:rPr>
          <w:rFonts w:ascii="Times New Roman" w:eastAsia="Arial" w:hAnsi="Times New Roman" w:cs="Times New Roman"/>
          <w:i/>
          <w:iCs/>
          <w:color w:val="303B44"/>
        </w:rPr>
      </w:pPr>
      <w:r w:rsidRPr="00AB0C9A">
        <w:rPr>
          <w:rFonts w:ascii="Times New Roman" w:eastAsia="Arial" w:hAnsi="Times New Roman" w:cs="Times New Roman"/>
          <w:i/>
          <w:iCs/>
          <w:color w:val="303B44"/>
        </w:rPr>
        <w:t>White, R., 2004. Interaction with nature during the middle years: Its importance in children’s development and nature’s future. Retrieved December 28, p.2004.</w:t>
      </w:r>
    </w:p>
    <w:p w14:paraId="43C6059C" w14:textId="77777777" w:rsidR="00D80575" w:rsidRPr="00AB0C9A" w:rsidRDefault="00D80575" w:rsidP="00D80575">
      <w:pPr>
        <w:jc w:val="center"/>
        <w:rPr>
          <w:rFonts w:ascii="Arial" w:eastAsia="Arial" w:hAnsi="Arial" w:cs="Arial"/>
          <w:i/>
          <w:iCs/>
          <w:color w:val="303B44"/>
          <w:u w:val="single"/>
        </w:rPr>
      </w:pPr>
    </w:p>
    <w:p w14:paraId="0B1727C2" w14:textId="77777777" w:rsidR="00D80575" w:rsidRDefault="00D80575" w:rsidP="00941AFA">
      <w:pPr>
        <w:jc w:val="center"/>
        <w:rPr>
          <w:rFonts w:ascii="Arial" w:eastAsia="Arial" w:hAnsi="Arial" w:cs="Arial"/>
          <w:color w:val="303B44"/>
          <w:u w:val="single"/>
        </w:rPr>
      </w:pPr>
    </w:p>
    <w:p w14:paraId="1429E015" w14:textId="77777777" w:rsidR="00D80575" w:rsidRDefault="00D80575" w:rsidP="00941AFA">
      <w:pPr>
        <w:jc w:val="center"/>
        <w:rPr>
          <w:rFonts w:ascii="Arial" w:eastAsia="Arial" w:hAnsi="Arial" w:cs="Arial"/>
          <w:color w:val="303B44"/>
          <w:u w:val="single"/>
        </w:rPr>
      </w:pPr>
    </w:p>
    <w:p w14:paraId="2860BCF5" w14:textId="77777777" w:rsidR="00D80575" w:rsidRDefault="00D80575" w:rsidP="00941AFA">
      <w:pPr>
        <w:jc w:val="center"/>
        <w:rPr>
          <w:rFonts w:ascii="Arial" w:eastAsia="Arial" w:hAnsi="Arial" w:cs="Arial"/>
          <w:color w:val="303B44"/>
          <w:u w:val="single"/>
        </w:rPr>
      </w:pPr>
    </w:p>
    <w:p w14:paraId="05E5DDBD" w14:textId="77777777" w:rsidR="00E94A78" w:rsidRDefault="00E94A78">
      <w:pPr>
        <w:spacing w:before="100" w:after="100" w:line="240" w:lineRule="auto"/>
        <w:rPr>
          <w:rFonts w:ascii="Arial" w:eastAsia="Arial" w:hAnsi="Arial" w:cs="Arial"/>
          <w:color w:val="303B44"/>
        </w:rPr>
      </w:pPr>
    </w:p>
    <w:p w14:paraId="05E5DDBE" w14:textId="77777777" w:rsidR="00E94A78" w:rsidRDefault="00E94A78">
      <w:pPr>
        <w:spacing w:before="100" w:after="100" w:line="240" w:lineRule="auto"/>
        <w:rPr>
          <w:rFonts w:ascii="Arial" w:eastAsia="Arial" w:hAnsi="Arial" w:cs="Arial"/>
          <w:color w:val="303B44"/>
        </w:rPr>
      </w:pPr>
    </w:p>
    <w:p w14:paraId="05E5DDBF" w14:textId="77777777" w:rsidR="00E94A78" w:rsidRDefault="00E94A78">
      <w:pPr>
        <w:spacing w:before="100" w:after="100" w:line="240" w:lineRule="auto"/>
        <w:rPr>
          <w:rFonts w:ascii="Arial" w:eastAsia="Arial" w:hAnsi="Arial" w:cs="Arial"/>
          <w:color w:val="303B44"/>
        </w:rPr>
      </w:pPr>
    </w:p>
    <w:p w14:paraId="05E5DDC0" w14:textId="77777777" w:rsidR="00E94A78" w:rsidRDefault="00E94A78">
      <w:pPr>
        <w:spacing w:before="100" w:after="100" w:line="240" w:lineRule="auto"/>
        <w:rPr>
          <w:rFonts w:ascii="Arial" w:eastAsia="Arial" w:hAnsi="Arial" w:cs="Arial"/>
          <w:color w:val="303B44"/>
        </w:rPr>
      </w:pPr>
    </w:p>
    <w:p w14:paraId="05E5DDC2" w14:textId="7088DC97" w:rsidR="00E94A78" w:rsidRDefault="00E94A78">
      <w:pPr>
        <w:spacing w:after="0" w:line="240" w:lineRule="auto"/>
        <w:rPr>
          <w:rFonts w:ascii="Arial" w:eastAsia="Arial" w:hAnsi="Arial" w:cs="Arial"/>
          <w:b/>
        </w:rPr>
      </w:pPr>
    </w:p>
    <w:p w14:paraId="4D837CF3" w14:textId="77777777" w:rsidR="00885A89" w:rsidRDefault="00885A89">
      <w:pPr>
        <w:spacing w:after="0" w:line="240" w:lineRule="auto"/>
        <w:rPr>
          <w:rFonts w:ascii="Arial" w:eastAsia="Arial" w:hAnsi="Arial" w:cs="Arial"/>
          <w:b/>
        </w:rPr>
      </w:pPr>
    </w:p>
    <w:sectPr w:rsidR="00885A89" w:rsidSect="003756C5">
      <w:pgSz w:w="11906" w:h="16838" w:code="9"/>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71C108E"/>
    <w:multiLevelType w:val="hybridMultilevel"/>
    <w:tmpl w:val="9FD07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4D2C35"/>
    <w:multiLevelType w:val="multilevel"/>
    <w:tmpl w:val="2E165EF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30B137D7"/>
    <w:multiLevelType w:val="multilevel"/>
    <w:tmpl w:val="D770A3F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A4F1B87"/>
    <w:multiLevelType w:val="multilevel"/>
    <w:tmpl w:val="5C22F03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55DD5306"/>
    <w:multiLevelType w:val="multilevel"/>
    <w:tmpl w:val="8B52604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5BE2324E"/>
    <w:multiLevelType w:val="multilevel"/>
    <w:tmpl w:val="3EF8033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5E3D2523"/>
    <w:multiLevelType w:val="multilevel"/>
    <w:tmpl w:val="E292980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638A7D3C"/>
    <w:multiLevelType w:val="multilevel"/>
    <w:tmpl w:val="71D0BF9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6D802282"/>
    <w:multiLevelType w:val="multilevel"/>
    <w:tmpl w:val="3F6A190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71895C2D"/>
    <w:multiLevelType w:val="hybridMultilevel"/>
    <w:tmpl w:val="F7B441A8"/>
    <w:lvl w:ilvl="0" w:tplc="08090001">
      <w:start w:val="1"/>
      <w:numFmt w:val="bullet"/>
      <w:lvlText w:val=""/>
      <w:lvlJc w:val="left"/>
      <w:pPr>
        <w:ind w:left="4329" w:hanging="360"/>
      </w:pPr>
      <w:rPr>
        <w:rFonts w:ascii="Symbol" w:hAnsi="Symbol" w:hint="default"/>
      </w:rPr>
    </w:lvl>
    <w:lvl w:ilvl="1" w:tplc="08090003" w:tentative="1">
      <w:start w:val="1"/>
      <w:numFmt w:val="bullet"/>
      <w:lvlText w:val="o"/>
      <w:lvlJc w:val="left"/>
      <w:pPr>
        <w:ind w:left="5049" w:hanging="360"/>
      </w:pPr>
      <w:rPr>
        <w:rFonts w:ascii="Courier New" w:hAnsi="Courier New" w:cs="Courier New" w:hint="default"/>
      </w:rPr>
    </w:lvl>
    <w:lvl w:ilvl="2" w:tplc="08090005" w:tentative="1">
      <w:start w:val="1"/>
      <w:numFmt w:val="bullet"/>
      <w:lvlText w:val=""/>
      <w:lvlJc w:val="left"/>
      <w:pPr>
        <w:ind w:left="5769" w:hanging="360"/>
      </w:pPr>
      <w:rPr>
        <w:rFonts w:ascii="Wingdings" w:hAnsi="Wingdings" w:hint="default"/>
      </w:rPr>
    </w:lvl>
    <w:lvl w:ilvl="3" w:tplc="08090001" w:tentative="1">
      <w:start w:val="1"/>
      <w:numFmt w:val="bullet"/>
      <w:lvlText w:val=""/>
      <w:lvlJc w:val="left"/>
      <w:pPr>
        <w:ind w:left="6489" w:hanging="360"/>
      </w:pPr>
      <w:rPr>
        <w:rFonts w:ascii="Symbol" w:hAnsi="Symbol" w:hint="default"/>
      </w:rPr>
    </w:lvl>
    <w:lvl w:ilvl="4" w:tplc="08090003" w:tentative="1">
      <w:start w:val="1"/>
      <w:numFmt w:val="bullet"/>
      <w:lvlText w:val="o"/>
      <w:lvlJc w:val="left"/>
      <w:pPr>
        <w:ind w:left="7209" w:hanging="360"/>
      </w:pPr>
      <w:rPr>
        <w:rFonts w:ascii="Courier New" w:hAnsi="Courier New" w:cs="Courier New" w:hint="default"/>
      </w:rPr>
    </w:lvl>
    <w:lvl w:ilvl="5" w:tplc="08090005" w:tentative="1">
      <w:start w:val="1"/>
      <w:numFmt w:val="bullet"/>
      <w:lvlText w:val=""/>
      <w:lvlJc w:val="left"/>
      <w:pPr>
        <w:ind w:left="7929" w:hanging="360"/>
      </w:pPr>
      <w:rPr>
        <w:rFonts w:ascii="Wingdings" w:hAnsi="Wingdings" w:hint="default"/>
      </w:rPr>
    </w:lvl>
    <w:lvl w:ilvl="6" w:tplc="08090001" w:tentative="1">
      <w:start w:val="1"/>
      <w:numFmt w:val="bullet"/>
      <w:lvlText w:val=""/>
      <w:lvlJc w:val="left"/>
      <w:pPr>
        <w:ind w:left="8649" w:hanging="360"/>
      </w:pPr>
      <w:rPr>
        <w:rFonts w:ascii="Symbol" w:hAnsi="Symbol" w:hint="default"/>
      </w:rPr>
    </w:lvl>
    <w:lvl w:ilvl="7" w:tplc="08090003" w:tentative="1">
      <w:start w:val="1"/>
      <w:numFmt w:val="bullet"/>
      <w:lvlText w:val="o"/>
      <w:lvlJc w:val="left"/>
      <w:pPr>
        <w:ind w:left="9369" w:hanging="360"/>
      </w:pPr>
      <w:rPr>
        <w:rFonts w:ascii="Courier New" w:hAnsi="Courier New" w:cs="Courier New" w:hint="default"/>
      </w:rPr>
    </w:lvl>
    <w:lvl w:ilvl="8" w:tplc="08090005" w:tentative="1">
      <w:start w:val="1"/>
      <w:numFmt w:val="bullet"/>
      <w:lvlText w:val=""/>
      <w:lvlJc w:val="left"/>
      <w:pPr>
        <w:ind w:left="10089" w:hanging="360"/>
      </w:pPr>
      <w:rPr>
        <w:rFonts w:ascii="Wingdings" w:hAnsi="Wingdings" w:hint="default"/>
      </w:rPr>
    </w:lvl>
  </w:abstractNum>
  <w:abstractNum w:abstractNumId="10" w15:restartNumberingAfterBreak="0">
    <w:nsid w:val="7B901BA6"/>
    <w:multiLevelType w:val="multilevel"/>
    <w:tmpl w:val="B77C9B4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10"/>
  </w:num>
  <w:num w:numId="3">
    <w:abstractNumId w:val="5"/>
  </w:num>
  <w:num w:numId="4">
    <w:abstractNumId w:val="8"/>
  </w:num>
  <w:num w:numId="5">
    <w:abstractNumId w:val="2"/>
  </w:num>
  <w:num w:numId="6">
    <w:abstractNumId w:val="7"/>
  </w:num>
  <w:num w:numId="7">
    <w:abstractNumId w:val="1"/>
  </w:num>
  <w:num w:numId="8">
    <w:abstractNumId w:val="3"/>
  </w:num>
  <w:num w:numId="9">
    <w:abstractNumId w:val="6"/>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E94A78"/>
    <w:rsid w:val="000147E3"/>
    <w:rsid w:val="00017BF8"/>
    <w:rsid w:val="00023315"/>
    <w:rsid w:val="00025D20"/>
    <w:rsid w:val="00031892"/>
    <w:rsid w:val="00033284"/>
    <w:rsid w:val="00046E6E"/>
    <w:rsid w:val="00047765"/>
    <w:rsid w:val="00056028"/>
    <w:rsid w:val="00062E37"/>
    <w:rsid w:val="00063270"/>
    <w:rsid w:val="000639B1"/>
    <w:rsid w:val="00066200"/>
    <w:rsid w:val="000713DB"/>
    <w:rsid w:val="00072785"/>
    <w:rsid w:val="00073809"/>
    <w:rsid w:val="00073AC9"/>
    <w:rsid w:val="000770FE"/>
    <w:rsid w:val="00084EFC"/>
    <w:rsid w:val="00093C78"/>
    <w:rsid w:val="000A1465"/>
    <w:rsid w:val="000A3930"/>
    <w:rsid w:val="000B34D5"/>
    <w:rsid w:val="000B4F55"/>
    <w:rsid w:val="000C03C3"/>
    <w:rsid w:val="000C0674"/>
    <w:rsid w:val="000C186B"/>
    <w:rsid w:val="000C4EDE"/>
    <w:rsid w:val="000C63DD"/>
    <w:rsid w:val="000C6732"/>
    <w:rsid w:val="000D02D2"/>
    <w:rsid w:val="000D38F1"/>
    <w:rsid w:val="000E5D91"/>
    <w:rsid w:val="000E733E"/>
    <w:rsid w:val="000F5275"/>
    <w:rsid w:val="000F77E3"/>
    <w:rsid w:val="00104FCA"/>
    <w:rsid w:val="00106E7A"/>
    <w:rsid w:val="001077EF"/>
    <w:rsid w:val="001122BD"/>
    <w:rsid w:val="00112D97"/>
    <w:rsid w:val="00117D35"/>
    <w:rsid w:val="00117FBE"/>
    <w:rsid w:val="00121530"/>
    <w:rsid w:val="00124862"/>
    <w:rsid w:val="00125F15"/>
    <w:rsid w:val="00130154"/>
    <w:rsid w:val="001302D4"/>
    <w:rsid w:val="001324C8"/>
    <w:rsid w:val="00133E9F"/>
    <w:rsid w:val="00142598"/>
    <w:rsid w:val="0014496A"/>
    <w:rsid w:val="001455C5"/>
    <w:rsid w:val="00147497"/>
    <w:rsid w:val="00167B85"/>
    <w:rsid w:val="00174DAF"/>
    <w:rsid w:val="00175CC6"/>
    <w:rsid w:val="0018372B"/>
    <w:rsid w:val="00183C1E"/>
    <w:rsid w:val="00184FB2"/>
    <w:rsid w:val="00186252"/>
    <w:rsid w:val="00192706"/>
    <w:rsid w:val="001A182C"/>
    <w:rsid w:val="001A4961"/>
    <w:rsid w:val="001A6830"/>
    <w:rsid w:val="001A6F60"/>
    <w:rsid w:val="001B0DF3"/>
    <w:rsid w:val="001B163D"/>
    <w:rsid w:val="001B1D94"/>
    <w:rsid w:val="001C1307"/>
    <w:rsid w:val="001C256D"/>
    <w:rsid w:val="001C3C07"/>
    <w:rsid w:val="001C5EA0"/>
    <w:rsid w:val="001E3888"/>
    <w:rsid w:val="001E555A"/>
    <w:rsid w:val="001E7FF2"/>
    <w:rsid w:val="001F09B7"/>
    <w:rsid w:val="001F53F8"/>
    <w:rsid w:val="00200B7C"/>
    <w:rsid w:val="002031D7"/>
    <w:rsid w:val="00204881"/>
    <w:rsid w:val="0020601A"/>
    <w:rsid w:val="00206B90"/>
    <w:rsid w:val="00213D3F"/>
    <w:rsid w:val="0021413F"/>
    <w:rsid w:val="00214F3B"/>
    <w:rsid w:val="00221315"/>
    <w:rsid w:val="00221BA7"/>
    <w:rsid w:val="0022477D"/>
    <w:rsid w:val="002261D1"/>
    <w:rsid w:val="00232398"/>
    <w:rsid w:val="002328F6"/>
    <w:rsid w:val="00241058"/>
    <w:rsid w:val="00242201"/>
    <w:rsid w:val="00251756"/>
    <w:rsid w:val="0025682B"/>
    <w:rsid w:val="00256A01"/>
    <w:rsid w:val="002632D1"/>
    <w:rsid w:val="00265C53"/>
    <w:rsid w:val="00266243"/>
    <w:rsid w:val="002710D8"/>
    <w:rsid w:val="002721B4"/>
    <w:rsid w:val="00275A0A"/>
    <w:rsid w:val="0028100E"/>
    <w:rsid w:val="00282451"/>
    <w:rsid w:val="00284136"/>
    <w:rsid w:val="00291206"/>
    <w:rsid w:val="002920F3"/>
    <w:rsid w:val="00293403"/>
    <w:rsid w:val="00294538"/>
    <w:rsid w:val="002A7489"/>
    <w:rsid w:val="002B5615"/>
    <w:rsid w:val="002B5A67"/>
    <w:rsid w:val="002B67F2"/>
    <w:rsid w:val="002B6902"/>
    <w:rsid w:val="002C0857"/>
    <w:rsid w:val="002D70E8"/>
    <w:rsid w:val="002E1E72"/>
    <w:rsid w:val="002E317B"/>
    <w:rsid w:val="002E3EBB"/>
    <w:rsid w:val="002E5DED"/>
    <w:rsid w:val="002E6AA6"/>
    <w:rsid w:val="002F26F4"/>
    <w:rsid w:val="002F549E"/>
    <w:rsid w:val="00306D24"/>
    <w:rsid w:val="00311A70"/>
    <w:rsid w:val="00313CF4"/>
    <w:rsid w:val="00314281"/>
    <w:rsid w:val="00317491"/>
    <w:rsid w:val="00321FD1"/>
    <w:rsid w:val="0032661A"/>
    <w:rsid w:val="00327812"/>
    <w:rsid w:val="00331B7E"/>
    <w:rsid w:val="00334227"/>
    <w:rsid w:val="003403F0"/>
    <w:rsid w:val="00342072"/>
    <w:rsid w:val="003433FA"/>
    <w:rsid w:val="00355F29"/>
    <w:rsid w:val="00356CB8"/>
    <w:rsid w:val="00362508"/>
    <w:rsid w:val="003666DA"/>
    <w:rsid w:val="003756C5"/>
    <w:rsid w:val="003768E5"/>
    <w:rsid w:val="00380327"/>
    <w:rsid w:val="00380803"/>
    <w:rsid w:val="0038380E"/>
    <w:rsid w:val="00384DE3"/>
    <w:rsid w:val="00385704"/>
    <w:rsid w:val="00385FC5"/>
    <w:rsid w:val="00390054"/>
    <w:rsid w:val="003A1D03"/>
    <w:rsid w:val="003A1DCC"/>
    <w:rsid w:val="003A65B8"/>
    <w:rsid w:val="003B16D0"/>
    <w:rsid w:val="003B3DD4"/>
    <w:rsid w:val="003B4B04"/>
    <w:rsid w:val="003C0585"/>
    <w:rsid w:val="003C1889"/>
    <w:rsid w:val="003C408C"/>
    <w:rsid w:val="003C578C"/>
    <w:rsid w:val="003D1D58"/>
    <w:rsid w:val="003E0BBA"/>
    <w:rsid w:val="003E23E9"/>
    <w:rsid w:val="003E49BD"/>
    <w:rsid w:val="003F1649"/>
    <w:rsid w:val="003F23BB"/>
    <w:rsid w:val="003F3E09"/>
    <w:rsid w:val="0040058B"/>
    <w:rsid w:val="00405D21"/>
    <w:rsid w:val="00406281"/>
    <w:rsid w:val="004114AB"/>
    <w:rsid w:val="00414F3B"/>
    <w:rsid w:val="004168D6"/>
    <w:rsid w:val="00417552"/>
    <w:rsid w:val="004175C3"/>
    <w:rsid w:val="00426577"/>
    <w:rsid w:val="00426AF2"/>
    <w:rsid w:val="00430424"/>
    <w:rsid w:val="004343EF"/>
    <w:rsid w:val="004345F7"/>
    <w:rsid w:val="00442595"/>
    <w:rsid w:val="0044340D"/>
    <w:rsid w:val="00446408"/>
    <w:rsid w:val="004503F6"/>
    <w:rsid w:val="0045275E"/>
    <w:rsid w:val="004545A2"/>
    <w:rsid w:val="00460227"/>
    <w:rsid w:val="0046102C"/>
    <w:rsid w:val="004611D0"/>
    <w:rsid w:val="00474A65"/>
    <w:rsid w:val="004817C9"/>
    <w:rsid w:val="004850EB"/>
    <w:rsid w:val="004850F6"/>
    <w:rsid w:val="00487D2F"/>
    <w:rsid w:val="004912B7"/>
    <w:rsid w:val="004916D5"/>
    <w:rsid w:val="004B11AD"/>
    <w:rsid w:val="004B2434"/>
    <w:rsid w:val="004B3EBC"/>
    <w:rsid w:val="004B6639"/>
    <w:rsid w:val="004C34C4"/>
    <w:rsid w:val="004D016A"/>
    <w:rsid w:val="004D08A0"/>
    <w:rsid w:val="004D0CF0"/>
    <w:rsid w:val="004D3EC6"/>
    <w:rsid w:val="004D5343"/>
    <w:rsid w:val="004D570A"/>
    <w:rsid w:val="004E4185"/>
    <w:rsid w:val="004F1303"/>
    <w:rsid w:val="004F7119"/>
    <w:rsid w:val="00502A46"/>
    <w:rsid w:val="00506C61"/>
    <w:rsid w:val="005103F3"/>
    <w:rsid w:val="0051195C"/>
    <w:rsid w:val="005159DE"/>
    <w:rsid w:val="005177D4"/>
    <w:rsid w:val="00520128"/>
    <w:rsid w:val="00524BFB"/>
    <w:rsid w:val="00525475"/>
    <w:rsid w:val="0053177D"/>
    <w:rsid w:val="005317ED"/>
    <w:rsid w:val="00533484"/>
    <w:rsid w:val="00541C42"/>
    <w:rsid w:val="00550966"/>
    <w:rsid w:val="00554B65"/>
    <w:rsid w:val="005620B0"/>
    <w:rsid w:val="00562835"/>
    <w:rsid w:val="00572970"/>
    <w:rsid w:val="005760BA"/>
    <w:rsid w:val="00583B60"/>
    <w:rsid w:val="00594C99"/>
    <w:rsid w:val="005A35DF"/>
    <w:rsid w:val="005A4F92"/>
    <w:rsid w:val="005B6F9F"/>
    <w:rsid w:val="005C20E6"/>
    <w:rsid w:val="005C2759"/>
    <w:rsid w:val="005C64D5"/>
    <w:rsid w:val="005D2422"/>
    <w:rsid w:val="005D5EC0"/>
    <w:rsid w:val="005E0499"/>
    <w:rsid w:val="005E3050"/>
    <w:rsid w:val="005E6730"/>
    <w:rsid w:val="005E7A8F"/>
    <w:rsid w:val="005F208E"/>
    <w:rsid w:val="00603774"/>
    <w:rsid w:val="006068C1"/>
    <w:rsid w:val="00611977"/>
    <w:rsid w:val="00611AFE"/>
    <w:rsid w:val="00614005"/>
    <w:rsid w:val="00625E92"/>
    <w:rsid w:val="00627058"/>
    <w:rsid w:val="006270C6"/>
    <w:rsid w:val="00640109"/>
    <w:rsid w:val="0064179F"/>
    <w:rsid w:val="006426A0"/>
    <w:rsid w:val="0064708F"/>
    <w:rsid w:val="0065116F"/>
    <w:rsid w:val="00654F7A"/>
    <w:rsid w:val="00655CAF"/>
    <w:rsid w:val="00655FCB"/>
    <w:rsid w:val="0065759C"/>
    <w:rsid w:val="00663CCA"/>
    <w:rsid w:val="00665BB1"/>
    <w:rsid w:val="00673FD3"/>
    <w:rsid w:val="00676A6C"/>
    <w:rsid w:val="006778F6"/>
    <w:rsid w:val="00680ED9"/>
    <w:rsid w:val="00682D0A"/>
    <w:rsid w:val="00684231"/>
    <w:rsid w:val="00690C80"/>
    <w:rsid w:val="00692060"/>
    <w:rsid w:val="0069329F"/>
    <w:rsid w:val="00697B68"/>
    <w:rsid w:val="006A2116"/>
    <w:rsid w:val="006A242A"/>
    <w:rsid w:val="006B3D5A"/>
    <w:rsid w:val="006B3F42"/>
    <w:rsid w:val="006B58B6"/>
    <w:rsid w:val="006C03A2"/>
    <w:rsid w:val="006C0B6F"/>
    <w:rsid w:val="006C151E"/>
    <w:rsid w:val="006C37D4"/>
    <w:rsid w:val="006C409B"/>
    <w:rsid w:val="006C5AD5"/>
    <w:rsid w:val="006C6166"/>
    <w:rsid w:val="006D3726"/>
    <w:rsid w:val="006D48A2"/>
    <w:rsid w:val="006E088B"/>
    <w:rsid w:val="006E711D"/>
    <w:rsid w:val="006F45CA"/>
    <w:rsid w:val="006F5AC0"/>
    <w:rsid w:val="006F70EF"/>
    <w:rsid w:val="00702615"/>
    <w:rsid w:val="00703C15"/>
    <w:rsid w:val="00704ABE"/>
    <w:rsid w:val="00711583"/>
    <w:rsid w:val="00712B69"/>
    <w:rsid w:val="0071677C"/>
    <w:rsid w:val="007323D4"/>
    <w:rsid w:val="0075225C"/>
    <w:rsid w:val="00761644"/>
    <w:rsid w:val="007640A7"/>
    <w:rsid w:val="00765B1F"/>
    <w:rsid w:val="007701E0"/>
    <w:rsid w:val="00774223"/>
    <w:rsid w:val="007834F3"/>
    <w:rsid w:val="007843B6"/>
    <w:rsid w:val="00787D57"/>
    <w:rsid w:val="00790ED6"/>
    <w:rsid w:val="00795C82"/>
    <w:rsid w:val="007A023F"/>
    <w:rsid w:val="007A0399"/>
    <w:rsid w:val="007A114A"/>
    <w:rsid w:val="007A6364"/>
    <w:rsid w:val="007B139F"/>
    <w:rsid w:val="007B32B5"/>
    <w:rsid w:val="007B55EA"/>
    <w:rsid w:val="007B5D9B"/>
    <w:rsid w:val="007C1797"/>
    <w:rsid w:val="007C2E3B"/>
    <w:rsid w:val="007D1FAC"/>
    <w:rsid w:val="007D634E"/>
    <w:rsid w:val="007E1DCE"/>
    <w:rsid w:val="007F68B0"/>
    <w:rsid w:val="007F6CA3"/>
    <w:rsid w:val="007F7A6F"/>
    <w:rsid w:val="008007D2"/>
    <w:rsid w:val="0080350E"/>
    <w:rsid w:val="0080386F"/>
    <w:rsid w:val="00807339"/>
    <w:rsid w:val="0081584E"/>
    <w:rsid w:val="00824724"/>
    <w:rsid w:val="00826908"/>
    <w:rsid w:val="00827A5A"/>
    <w:rsid w:val="00831ACC"/>
    <w:rsid w:val="00831F3A"/>
    <w:rsid w:val="00832BFC"/>
    <w:rsid w:val="008331DD"/>
    <w:rsid w:val="00835133"/>
    <w:rsid w:val="008375FC"/>
    <w:rsid w:val="00840CF8"/>
    <w:rsid w:val="008440A5"/>
    <w:rsid w:val="0084455D"/>
    <w:rsid w:val="00844DF1"/>
    <w:rsid w:val="00851AB5"/>
    <w:rsid w:val="008521F9"/>
    <w:rsid w:val="00852AB6"/>
    <w:rsid w:val="00860E5B"/>
    <w:rsid w:val="00867FEC"/>
    <w:rsid w:val="00870230"/>
    <w:rsid w:val="00872C98"/>
    <w:rsid w:val="008757A9"/>
    <w:rsid w:val="00876767"/>
    <w:rsid w:val="00882FFE"/>
    <w:rsid w:val="00885A89"/>
    <w:rsid w:val="00885B70"/>
    <w:rsid w:val="008860DC"/>
    <w:rsid w:val="008903EE"/>
    <w:rsid w:val="00890474"/>
    <w:rsid w:val="008949E6"/>
    <w:rsid w:val="008A40F3"/>
    <w:rsid w:val="008B078E"/>
    <w:rsid w:val="008B25A1"/>
    <w:rsid w:val="008B3948"/>
    <w:rsid w:val="008B4022"/>
    <w:rsid w:val="008B471E"/>
    <w:rsid w:val="008C1917"/>
    <w:rsid w:val="008C3E42"/>
    <w:rsid w:val="008C55E2"/>
    <w:rsid w:val="008C5987"/>
    <w:rsid w:val="008D0599"/>
    <w:rsid w:val="008D3C4F"/>
    <w:rsid w:val="008D5E1B"/>
    <w:rsid w:val="008E030D"/>
    <w:rsid w:val="008E4219"/>
    <w:rsid w:val="008E4BCA"/>
    <w:rsid w:val="008E64B0"/>
    <w:rsid w:val="008E7055"/>
    <w:rsid w:val="008F6309"/>
    <w:rsid w:val="008F639A"/>
    <w:rsid w:val="008F7FE2"/>
    <w:rsid w:val="00900B97"/>
    <w:rsid w:val="00900E21"/>
    <w:rsid w:val="0090423B"/>
    <w:rsid w:val="00912596"/>
    <w:rsid w:val="00917F42"/>
    <w:rsid w:val="009226E6"/>
    <w:rsid w:val="00923F33"/>
    <w:rsid w:val="009246E2"/>
    <w:rsid w:val="00931FD4"/>
    <w:rsid w:val="0094061B"/>
    <w:rsid w:val="00941AFA"/>
    <w:rsid w:val="00944858"/>
    <w:rsid w:val="0094539F"/>
    <w:rsid w:val="00945BE8"/>
    <w:rsid w:val="00962254"/>
    <w:rsid w:val="00966214"/>
    <w:rsid w:val="009734CC"/>
    <w:rsid w:val="0097744F"/>
    <w:rsid w:val="00977AB5"/>
    <w:rsid w:val="009816B3"/>
    <w:rsid w:val="00981A1D"/>
    <w:rsid w:val="00981B82"/>
    <w:rsid w:val="00985287"/>
    <w:rsid w:val="00985E63"/>
    <w:rsid w:val="00993416"/>
    <w:rsid w:val="00994B99"/>
    <w:rsid w:val="009A18F3"/>
    <w:rsid w:val="009A51D5"/>
    <w:rsid w:val="009B397C"/>
    <w:rsid w:val="009B4430"/>
    <w:rsid w:val="009B72D2"/>
    <w:rsid w:val="009C2A47"/>
    <w:rsid w:val="009C42C8"/>
    <w:rsid w:val="009D128D"/>
    <w:rsid w:val="009D19C5"/>
    <w:rsid w:val="009D5CAD"/>
    <w:rsid w:val="009E07D9"/>
    <w:rsid w:val="009E2EBE"/>
    <w:rsid w:val="009E665B"/>
    <w:rsid w:val="009E6FED"/>
    <w:rsid w:val="009F4AE5"/>
    <w:rsid w:val="009F4D70"/>
    <w:rsid w:val="009F6F1A"/>
    <w:rsid w:val="00A054C2"/>
    <w:rsid w:val="00A131E1"/>
    <w:rsid w:val="00A13CDE"/>
    <w:rsid w:val="00A1482C"/>
    <w:rsid w:val="00A151E4"/>
    <w:rsid w:val="00A15297"/>
    <w:rsid w:val="00A23515"/>
    <w:rsid w:val="00A24DDA"/>
    <w:rsid w:val="00A35DB9"/>
    <w:rsid w:val="00A36A32"/>
    <w:rsid w:val="00A40C5B"/>
    <w:rsid w:val="00A41AC9"/>
    <w:rsid w:val="00A4565F"/>
    <w:rsid w:val="00A54FBF"/>
    <w:rsid w:val="00A55F54"/>
    <w:rsid w:val="00A60060"/>
    <w:rsid w:val="00A614C0"/>
    <w:rsid w:val="00A6760C"/>
    <w:rsid w:val="00A7040D"/>
    <w:rsid w:val="00A723B7"/>
    <w:rsid w:val="00A7240B"/>
    <w:rsid w:val="00A7472B"/>
    <w:rsid w:val="00A7569B"/>
    <w:rsid w:val="00A809FB"/>
    <w:rsid w:val="00A8116B"/>
    <w:rsid w:val="00A820C4"/>
    <w:rsid w:val="00A85F40"/>
    <w:rsid w:val="00A86A60"/>
    <w:rsid w:val="00A8712F"/>
    <w:rsid w:val="00A90318"/>
    <w:rsid w:val="00A90A34"/>
    <w:rsid w:val="00A92AFB"/>
    <w:rsid w:val="00AA1F43"/>
    <w:rsid w:val="00AA4012"/>
    <w:rsid w:val="00AB0388"/>
    <w:rsid w:val="00AB0C9A"/>
    <w:rsid w:val="00AB3451"/>
    <w:rsid w:val="00AB38B7"/>
    <w:rsid w:val="00AC0510"/>
    <w:rsid w:val="00AC405D"/>
    <w:rsid w:val="00AC6506"/>
    <w:rsid w:val="00AC67AF"/>
    <w:rsid w:val="00AC6F84"/>
    <w:rsid w:val="00AD031C"/>
    <w:rsid w:val="00AD6438"/>
    <w:rsid w:val="00AE384C"/>
    <w:rsid w:val="00AE6CA0"/>
    <w:rsid w:val="00AF2769"/>
    <w:rsid w:val="00B02EF9"/>
    <w:rsid w:val="00B037EE"/>
    <w:rsid w:val="00B0392E"/>
    <w:rsid w:val="00B03ED0"/>
    <w:rsid w:val="00B04ED6"/>
    <w:rsid w:val="00B05CC9"/>
    <w:rsid w:val="00B06EC8"/>
    <w:rsid w:val="00B123D0"/>
    <w:rsid w:val="00B12694"/>
    <w:rsid w:val="00B211B8"/>
    <w:rsid w:val="00B27524"/>
    <w:rsid w:val="00B33CCB"/>
    <w:rsid w:val="00B35D9A"/>
    <w:rsid w:val="00B41726"/>
    <w:rsid w:val="00B437E9"/>
    <w:rsid w:val="00B43A49"/>
    <w:rsid w:val="00B469E9"/>
    <w:rsid w:val="00B51E05"/>
    <w:rsid w:val="00B536E6"/>
    <w:rsid w:val="00B53E71"/>
    <w:rsid w:val="00B56F48"/>
    <w:rsid w:val="00B6465C"/>
    <w:rsid w:val="00B6765E"/>
    <w:rsid w:val="00B67A64"/>
    <w:rsid w:val="00B70538"/>
    <w:rsid w:val="00B74C1A"/>
    <w:rsid w:val="00B77915"/>
    <w:rsid w:val="00B80AE1"/>
    <w:rsid w:val="00B92535"/>
    <w:rsid w:val="00B927B8"/>
    <w:rsid w:val="00B957DB"/>
    <w:rsid w:val="00BA6CE0"/>
    <w:rsid w:val="00BA7F67"/>
    <w:rsid w:val="00BB1017"/>
    <w:rsid w:val="00BC634C"/>
    <w:rsid w:val="00BD05F2"/>
    <w:rsid w:val="00BD1E02"/>
    <w:rsid w:val="00BD3C79"/>
    <w:rsid w:val="00BE0264"/>
    <w:rsid w:val="00BE1819"/>
    <w:rsid w:val="00BE2DE4"/>
    <w:rsid w:val="00BF0577"/>
    <w:rsid w:val="00BF4AE7"/>
    <w:rsid w:val="00C06B2A"/>
    <w:rsid w:val="00C12C07"/>
    <w:rsid w:val="00C13B87"/>
    <w:rsid w:val="00C22154"/>
    <w:rsid w:val="00C23D81"/>
    <w:rsid w:val="00C26F61"/>
    <w:rsid w:val="00C36CC1"/>
    <w:rsid w:val="00C43F80"/>
    <w:rsid w:val="00C46F50"/>
    <w:rsid w:val="00C470A3"/>
    <w:rsid w:val="00C52025"/>
    <w:rsid w:val="00C545FA"/>
    <w:rsid w:val="00C62A30"/>
    <w:rsid w:val="00C62D6F"/>
    <w:rsid w:val="00C653E5"/>
    <w:rsid w:val="00C6684E"/>
    <w:rsid w:val="00C67F07"/>
    <w:rsid w:val="00C7481D"/>
    <w:rsid w:val="00C77302"/>
    <w:rsid w:val="00C77395"/>
    <w:rsid w:val="00C81A7C"/>
    <w:rsid w:val="00C83785"/>
    <w:rsid w:val="00C86D16"/>
    <w:rsid w:val="00C90AE8"/>
    <w:rsid w:val="00CA60A9"/>
    <w:rsid w:val="00CC2E9F"/>
    <w:rsid w:val="00CC64AE"/>
    <w:rsid w:val="00CD1004"/>
    <w:rsid w:val="00CD1385"/>
    <w:rsid w:val="00CE1A89"/>
    <w:rsid w:val="00CF01E9"/>
    <w:rsid w:val="00CF6EBB"/>
    <w:rsid w:val="00CF797A"/>
    <w:rsid w:val="00D0198A"/>
    <w:rsid w:val="00D03069"/>
    <w:rsid w:val="00D03CCE"/>
    <w:rsid w:val="00D239D1"/>
    <w:rsid w:val="00D24E90"/>
    <w:rsid w:val="00D320AB"/>
    <w:rsid w:val="00D34F8F"/>
    <w:rsid w:val="00D35065"/>
    <w:rsid w:val="00D35ED7"/>
    <w:rsid w:val="00D3641C"/>
    <w:rsid w:val="00D41313"/>
    <w:rsid w:val="00D45B7D"/>
    <w:rsid w:val="00D54F43"/>
    <w:rsid w:val="00D55643"/>
    <w:rsid w:val="00D5617E"/>
    <w:rsid w:val="00D57055"/>
    <w:rsid w:val="00D579A1"/>
    <w:rsid w:val="00D62188"/>
    <w:rsid w:val="00D62E28"/>
    <w:rsid w:val="00D63002"/>
    <w:rsid w:val="00D672A3"/>
    <w:rsid w:val="00D729AD"/>
    <w:rsid w:val="00D72DF0"/>
    <w:rsid w:val="00D779AF"/>
    <w:rsid w:val="00D80575"/>
    <w:rsid w:val="00D82462"/>
    <w:rsid w:val="00D90BD1"/>
    <w:rsid w:val="00D911F1"/>
    <w:rsid w:val="00D913BB"/>
    <w:rsid w:val="00D9440F"/>
    <w:rsid w:val="00D94EFE"/>
    <w:rsid w:val="00D955DA"/>
    <w:rsid w:val="00D96443"/>
    <w:rsid w:val="00DA1A89"/>
    <w:rsid w:val="00DA2D0E"/>
    <w:rsid w:val="00DB16B8"/>
    <w:rsid w:val="00DB7EB5"/>
    <w:rsid w:val="00DC1CD9"/>
    <w:rsid w:val="00DC4308"/>
    <w:rsid w:val="00DC4E96"/>
    <w:rsid w:val="00DD28B2"/>
    <w:rsid w:val="00DE32AE"/>
    <w:rsid w:val="00DE6107"/>
    <w:rsid w:val="00DE758E"/>
    <w:rsid w:val="00DF4C26"/>
    <w:rsid w:val="00E038B0"/>
    <w:rsid w:val="00E03DDC"/>
    <w:rsid w:val="00E07447"/>
    <w:rsid w:val="00E245BD"/>
    <w:rsid w:val="00E31467"/>
    <w:rsid w:val="00E41393"/>
    <w:rsid w:val="00E53E2C"/>
    <w:rsid w:val="00E57806"/>
    <w:rsid w:val="00E608A7"/>
    <w:rsid w:val="00E61903"/>
    <w:rsid w:val="00E741D5"/>
    <w:rsid w:val="00E76055"/>
    <w:rsid w:val="00E762DB"/>
    <w:rsid w:val="00E80C9E"/>
    <w:rsid w:val="00E91033"/>
    <w:rsid w:val="00E91E67"/>
    <w:rsid w:val="00E947BE"/>
    <w:rsid w:val="00E94A78"/>
    <w:rsid w:val="00EA424D"/>
    <w:rsid w:val="00EA47AB"/>
    <w:rsid w:val="00EB0F66"/>
    <w:rsid w:val="00EB2DBA"/>
    <w:rsid w:val="00EB3118"/>
    <w:rsid w:val="00EC48E9"/>
    <w:rsid w:val="00EC7DFF"/>
    <w:rsid w:val="00ED335D"/>
    <w:rsid w:val="00ED4CA9"/>
    <w:rsid w:val="00ED53D3"/>
    <w:rsid w:val="00ED5C85"/>
    <w:rsid w:val="00EF0E61"/>
    <w:rsid w:val="00EF2998"/>
    <w:rsid w:val="00EF47FC"/>
    <w:rsid w:val="00EF502A"/>
    <w:rsid w:val="00F00455"/>
    <w:rsid w:val="00F0262D"/>
    <w:rsid w:val="00F02E2F"/>
    <w:rsid w:val="00F04001"/>
    <w:rsid w:val="00F10C80"/>
    <w:rsid w:val="00F15A74"/>
    <w:rsid w:val="00F20B91"/>
    <w:rsid w:val="00F22E23"/>
    <w:rsid w:val="00F25A82"/>
    <w:rsid w:val="00F35318"/>
    <w:rsid w:val="00F408CE"/>
    <w:rsid w:val="00F424E7"/>
    <w:rsid w:val="00F427B6"/>
    <w:rsid w:val="00F42807"/>
    <w:rsid w:val="00F458D1"/>
    <w:rsid w:val="00F5232C"/>
    <w:rsid w:val="00F61FA6"/>
    <w:rsid w:val="00F64A67"/>
    <w:rsid w:val="00F66444"/>
    <w:rsid w:val="00F70076"/>
    <w:rsid w:val="00F7061D"/>
    <w:rsid w:val="00F70D2A"/>
    <w:rsid w:val="00F72277"/>
    <w:rsid w:val="00F7381A"/>
    <w:rsid w:val="00F740B8"/>
    <w:rsid w:val="00F76ABC"/>
    <w:rsid w:val="00F83AE5"/>
    <w:rsid w:val="00F86C92"/>
    <w:rsid w:val="00F92887"/>
    <w:rsid w:val="00F96296"/>
    <w:rsid w:val="00FA15D9"/>
    <w:rsid w:val="00FA1FF2"/>
    <w:rsid w:val="00FA2056"/>
    <w:rsid w:val="00FA33E3"/>
    <w:rsid w:val="00FA37CE"/>
    <w:rsid w:val="00FB4A1D"/>
    <w:rsid w:val="00FB59FF"/>
    <w:rsid w:val="00FC4196"/>
    <w:rsid w:val="00FC61FF"/>
    <w:rsid w:val="00FD01F7"/>
    <w:rsid w:val="00FD5C0D"/>
    <w:rsid w:val="00FE29C3"/>
    <w:rsid w:val="00FE6FD7"/>
    <w:rsid w:val="00FF08FD"/>
    <w:rsid w:val="00FF7937"/>
    <w:rsid w:val="00FF7A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5DC3C"/>
  <w15:docId w15:val="{E0685A40-57B0-46E0-B519-1B70B0F64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09B7"/>
    <w:pPr>
      <w:ind w:left="720"/>
      <w:contextualSpacing/>
    </w:pPr>
  </w:style>
  <w:style w:type="character" w:styleId="Hyperlink">
    <w:name w:val="Hyperlink"/>
    <w:basedOn w:val="DefaultParagraphFont"/>
    <w:uiPriority w:val="99"/>
    <w:unhideWhenUsed/>
    <w:rsid w:val="00CF6EBB"/>
    <w:rPr>
      <w:color w:val="0563C1" w:themeColor="hyperlink"/>
      <w:u w:val="single"/>
    </w:rPr>
  </w:style>
  <w:style w:type="character" w:styleId="UnresolvedMention">
    <w:name w:val="Unresolved Mention"/>
    <w:basedOn w:val="DefaultParagraphFont"/>
    <w:uiPriority w:val="99"/>
    <w:semiHidden/>
    <w:unhideWhenUsed/>
    <w:rsid w:val="00CF6E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cienceonline.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35190</TotalTime>
  <Pages>15</Pages>
  <Words>6573</Words>
  <Characters>37469</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Amy Barr</cp:lastModifiedBy>
  <cp:revision>675</cp:revision>
  <dcterms:created xsi:type="dcterms:W3CDTF">2020-12-16T13:39:00Z</dcterms:created>
  <dcterms:modified xsi:type="dcterms:W3CDTF">2021-02-01T17:02:00Z</dcterms:modified>
</cp:coreProperties>
</file>