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Calibri" w:hAnsi="Calibri" w:cs="Calibri" w:eastAsia="Calibri"/>
          <w:color w:val="auto"/>
          <w:spacing w:val="0"/>
          <w:position w:val="0"/>
          <w:sz w:val="22"/>
          <w:shd w:fill="auto" w:val="clear"/>
        </w:rPr>
        <w:t xml:space="preserve">Assignment Title: Assessment 2 Environmental Analysis of an industry </w:t>
      </w:r>
      <w:r>
        <w:rPr>
          <w:rFonts w:ascii="Times New Roman" w:hAnsi="Times New Roman" w:cs="Times New Roman" w:eastAsia="Times New Roman"/>
          <w:b/>
          <w:color w:val="auto"/>
          <w:spacing w:val="0"/>
          <w:position w:val="0"/>
          <w:sz w:val="24"/>
          <w:shd w:fill="auto" w:val="clear"/>
        </w:rPr>
        <w:t xml:space="preserve"> </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Tesco Environment Analysis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MIHAI -IONUT BALBA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number:2030589</w:t>
      </w:r>
    </w:p>
    <w:p>
      <w:pPr>
        <w:spacing w:before="0" w:after="0" w:line="48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code: LCCB4005 </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Calibri" w:hAnsi="Calibri" w:cs="Calibri" w:eastAsia="Calibri"/>
          <w:color w:val="auto"/>
          <w:spacing w:val="0"/>
          <w:position w:val="0"/>
          <w:sz w:val="22"/>
          <w:shd w:fill="auto" w:val="clear"/>
        </w:rPr>
        <w:t xml:space="preserve">DATE:30/12/2021</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1.0 Introduction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Covid-19, a global virus, has impacted life and how organizations conduct business. Based on recent research, various organizations have reported losses while others have been opened to fill the gap exposed by the virus. Marketing is one of the operations that organizations have invested much in to help reduce impacts exposed by covid 19. The organization has centralized its operations on digital platforms (Donthu &amp; Gustafsson, 2020). According to researchers, 70% of the organization's operations were carried out through technology. These included tools and mechanisms that enabled consumers to place and track their orders. For instance, the Tesco organization employed digital platforms to promote and sell their products. Tesco, a British multinational grocery, is not exceptional to covid 19 impacts. The organization remained operations regardless of employees' self-isolation and working from home initiatives. Tesco is an organization that followed all the protocols implemented by the government to reduce the spread of the covid-19. However, the organization developed mechanisms to remain in operation and compete effectively. According to recent data, Tesco reported a fall of its profit with a fifth to £825M during the pandemic. However, Tesco increased its sales by over 7%, thus beating its rivals. The remarkable rise of the organization's sales was linked with the increased hiring of employees to help provide new skills for digital businesses. Tesco reported the addition of 50000 temporary and 20000 permanent employees (Wood, 2020). This paper will analyze Tesco's internal and external environment based on Covid-19 impacts. The paper will employ various tools, including PESTEL, SWOT, and Vrio analysis, to make it effective. </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2.0 Internal analysis</w:t>
      </w:r>
    </w:p>
    <w:p>
      <w:pPr>
        <w:keepNext w:val="true"/>
        <w:keepLines w:val="true"/>
        <w:spacing w:before="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2.1 Vrio analysis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Vrio analysis is an internal analysis tool to help evaluate an organization's resources, enabling it to remain competitive. According to Chatzoglou et al. (2018), Vrio analysis provides insight into improving the resources to earn an excellent competition power. During covid-19, Tesco has to restructure its handling business with much consideration of the digital platforms. Some of the elements presented by Vrio analysis include valuable, rare, imitate, and organization.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2.1.1 Valuable</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Covid-19 enabled the organization to invest in external threats. According to Fadeyi (2020), Tesco is strong financially, and it is considered of high value. The organization uses its financial strength to engage in external opportunities. For instance, covid-19 provided an opportunity to invest in digital platforms. Tesco responded effectively and employed new staff, 50,000 joining temporary and 20,000 joining permanently. This enabled the organization to compete effectively and increase its sales. Also, during the pandemic, the organization maintained the value of its product which was highly differentiated. Hac</w:t>
      </w:r>
      <w:r>
        <w:rPr>
          <w:rFonts w:ascii="Times New Roman" w:hAnsi="Times New Roman" w:cs="Times New Roman" w:eastAsia="Times New Roman"/>
          <w:color w:val="auto"/>
          <w:spacing w:val="0"/>
          <w:position w:val="0"/>
          <w:sz w:val="24"/>
          <w:shd w:fill="auto" w:val="clear"/>
        </w:rPr>
        <w:t xml:space="preserve">ıoğlu-Hoke et al. (2021) state that Tesco's local food is perceived as of weight compared to their competitors; this is among the characteristics that the organization maintained to compete effectively. Finally, the organization's employees are of value. Tesco ensured recruitment of new staff was done as per their objective and goals, including technology competence. Afterward, the organization implemented training initiatives based on digital businesses to ensure their employee remained valuable in their market. Therefore, it is evident that Tesco is valid. Their employees express this, products delivered, and financial states that enabled the organization to invest in external opportunities, including digital gaps.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2.1.2 Rare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organization is among the stable organizations. According to Fadeyi (2020), Tesco is rich in finances, unlike other organizations. During Covid-19, the organization's financial strength enabled it to increase its market share and sales surpass other competitors. It is clear that financial resources are rare in the grocery industry and only posed by a few, including Tesco. Also, the products of Tesco are found not to rare due to stive competition within the industry. According to Brannen (2020), food products are easily provided to the market by other competitors and are used the same way as Tesco. However, the value of the Tesco product continues to earn the organization advantage during the pandemic. Finally, Vrio analysis expresses rare employee resources in Tesco. Awadari (2019) states that Tesco employees are highly trained, unlike other firms. The organization's employees enabled it to increase its sales by 7% during the pandemic, thus beating its competitors. Therefore, it is evident that Tesco used rare resources to remain effective. These include highly trained employees and finance strength.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2.1.3 Imitable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financial stability of Tesco is costly. Jonah (2018) highlights that Tesco is a financially stable organization and used this strength to compete effectively during the pandemic. The financial stability of Tesco can not be imitated. The organization's economic power is generated from the increased profit of time, which new entrants and competitors can not acquire in one year. Also, the products of Tesco are easy to imitate. This is the reason behind the stiff competition in the industry. However, during the pandemic, delivery of the product remained hard for weak competitors, thus making Tesco superior to others. Finally, it is easy to imitate employee resources of Tesco through offering training and development. Competitors are also not limited to recruiting employees from Tesco if they provide better competition and working environment (Awadari, 2019). However, the organization employed its employee to compete effectively during the pandemic, which required restructuring of marketing procedures. It is clear that, while other resources are imitable, the organization used them effectively during the pandemic to increase its competitiveness.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2.1.4 organization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is financially organized. According to Zhao (2021), the organization finances to invest in external opportunities and threats. For instance, the organization funded digital business strategies to increase its competitive advantages during the pandemic. Unlike other organizations, Tesco increased its sales by 7% during the pandemic due to a well-managed and organized financial status. Finally, the distribution system of Tesco remained organized even after Covid-19. The organization implemented the use of technology to market its products. Also, through technology, the organization could utilize its workforces, thus increasing its productivity. Therefore, it is evident that the resource organisation provided a competitive advantage to Tesco during the pandemic. </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3.0 External analysis</w:t>
      </w:r>
    </w:p>
    <w:p>
      <w:pPr>
        <w:keepNext w:val="true"/>
        <w:keepLines w:val="true"/>
        <w:spacing w:before="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3.1 PESTEL analysis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3.1.1 Political factor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Government regulations</w:t>
      </w:r>
      <w:r>
        <w:rPr>
          <w:rFonts w:ascii="Times New Roman" w:hAnsi="Times New Roman" w:cs="Times New Roman" w:eastAsia="Times New Roman"/>
          <w:color w:val="auto"/>
          <w:spacing w:val="0"/>
          <w:position w:val="0"/>
          <w:sz w:val="24"/>
          <w:shd w:fill="auto" w:val="clear"/>
        </w:rPr>
        <w:t xml:space="preserve">: Tesco is a multinational organization operating in more than 7005 retail stores globally. During the pandemic, countries' regulations affected the organization's operation with reduced physical shopping. Some of the laws include lockdown initiatives in various countries and avoiding over-crowding. Hadjidemetriou et al. (2020) state that the government regulation favoured Tesco, implementing a new mechanism of selling its products. Other laws, including the working from home initiatives in other organizations, required Tesco to implement project and communication tools to compete effectively. Therefore, it is evident that Tesco follows varying government regulations to remain effective.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3.1.2 Economic factor</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recession</w:t>
      </w:r>
      <w:r>
        <w:rPr>
          <w:rFonts w:ascii="Times New Roman" w:hAnsi="Times New Roman" w:cs="Times New Roman" w:eastAsia="Times New Roman"/>
          <w:color w:val="auto"/>
          <w:spacing w:val="0"/>
          <w:position w:val="0"/>
          <w:sz w:val="24"/>
          <w:shd w:fill="auto" w:val="clear"/>
        </w:rPr>
        <w:t xml:space="preserve">: Tesco is among the survivors of the lockdown and shutdown of the business. The lockdown and shutdown of the small business resulted in many people losing their careers. Thus, increasing the unemployment rate in various countries. Ozili &amp; Arun (2020) highlight that increased unemployment rates lead to social unrest and financial instability. During the pandemic, the buying behaviour decreased, and people invested much in basic needs. This impacts the growth of the organization if not well managed. Tesco is among the organization that increased their spending during the pandemic to remain effective. Also, being an organization that offers essential products, its sales increased.</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Government taxes:</w:t>
      </w:r>
      <w:r>
        <w:rPr>
          <w:rFonts w:ascii="Times New Roman" w:hAnsi="Times New Roman" w:cs="Times New Roman" w:eastAsia="Times New Roman"/>
          <w:color w:val="auto"/>
          <w:spacing w:val="0"/>
          <w:position w:val="0"/>
          <w:sz w:val="24"/>
          <w:shd w:fill="auto" w:val="clear"/>
        </w:rPr>
        <w:t xml:space="preserve"> Covid-19 has led to additional tariffs in different countries in which Tesco operates. According to Ozili &amp; Arun (2020), countries will have to restructure the taxes policies to resurrect their economic conditions. Some of the guidelines will be unfriendly to international companies, including Tesco. The UK is among the continents expected to develop various policies to fight both Brexit and covid-19 economic impacts. Therefore, Tesco must prepare and follow the financial guidelines to be developed to remain effective.</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3.1.3 Social factor</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Change in purchasing behaviour:</w:t>
      </w:r>
      <w:r>
        <w:rPr>
          <w:rFonts w:ascii="Times New Roman" w:hAnsi="Times New Roman" w:cs="Times New Roman" w:eastAsia="Times New Roman"/>
          <w:color w:val="auto"/>
          <w:spacing w:val="0"/>
          <w:position w:val="0"/>
          <w:sz w:val="24"/>
          <w:shd w:fill="auto" w:val="clear"/>
        </w:rPr>
        <w:t xml:space="preserve"> Covid 19 is reported to shape customers' purchasing behaviour. According to Togan (2021), UK customers have shifted to bulk and one-stop shopping. This has made the organization implement non-food items to fill the gap. As before, consumers' purchases are influenced by their beliefs and attitudes influenced by social conditioning. Also, the healthy demand of the consumers has made the organization shift their operations toward organic products to remain effective.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Local social trends: </w:t>
      </w:r>
      <w:r>
        <w:rPr>
          <w:rFonts w:ascii="Times New Roman" w:hAnsi="Times New Roman" w:cs="Times New Roman" w:eastAsia="Times New Roman"/>
          <w:color w:val="auto"/>
          <w:spacing w:val="0"/>
          <w:position w:val="0"/>
          <w:sz w:val="24"/>
          <w:shd w:fill="auto" w:val="clear"/>
        </w:rPr>
        <w:t xml:space="preserve">Regardless of the Covid-19, social and cultural trends and differences affect consumers' behaviours. Tesco has addressed the issues by delivering goods that satisfy customers' needs. For instance, the organization continues to use Halal meat in the UK to meet the needs of Muslims (Togan 2021). The organization has also diversified its Halal meat label to other countries, including Malaysia and Thailand. To satisfy the needs of Jewish, the organization continued to use kosher products in the UK market.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supermarket</w:t>
      </w:r>
      <w:r>
        <w:rPr>
          <w:rFonts w:ascii="Times New Roman" w:hAnsi="Times New Roman" w:cs="Times New Roman" w:eastAsia="Times New Roman"/>
          <w:color w:val="auto"/>
          <w:spacing w:val="0"/>
          <w:position w:val="0"/>
          <w:sz w:val="24"/>
          <w:shd w:fill="auto" w:val="clear"/>
        </w:rPr>
        <w:t xml:space="preserve">: Covid-19 has led to increased unemployment and household income. The various organisations have implemented social supermarket initiatives to provide unsold inventory at lower prices. Saxena (2018) cites that social supermarket serves in recycling cost, decreasing waste, and lowering the price range of products to help unemployed and poor people. This is among the initiatives that Tesco should implement to express its concern to the community.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 3.1.4 Technology factor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 in use of technology: </w:t>
      </w:r>
      <w:r>
        <w:rPr>
          <w:rFonts w:ascii="Times New Roman" w:hAnsi="Times New Roman" w:cs="Times New Roman" w:eastAsia="Times New Roman"/>
          <w:color w:val="auto"/>
          <w:spacing w:val="0"/>
          <w:position w:val="0"/>
          <w:sz w:val="24"/>
          <w:shd w:fill="auto" w:val="clear"/>
        </w:rPr>
        <w:t xml:space="preserve">Globalization and technology advancement ha took control over the world. Currently, various organizations have realized the use of technology, including Tesco. Taqatqa (2021) states that covid-19 increased technology dependence on both the population and organization. This forced organisations to implement digital platforms for the marketing and promotion of their products. Tesco organization implemented the use of technology in its operations, and it is rated as the basis of the organization's success during the pandemic. For example, the organization has implemented payment through mobile applications, barcode scanning, and m-commerce during the pandemic. Therefore, it is evident that increased technology use has impacted the organization's operations during the pandemic and post-pandemic.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E-commerce: </w:t>
      </w:r>
      <w:r>
        <w:rPr>
          <w:rFonts w:ascii="Times New Roman" w:hAnsi="Times New Roman" w:cs="Times New Roman" w:eastAsia="Times New Roman"/>
          <w:color w:val="auto"/>
          <w:spacing w:val="0"/>
          <w:position w:val="0"/>
          <w:sz w:val="24"/>
          <w:shd w:fill="auto" w:val="clear"/>
        </w:rPr>
        <w:t xml:space="preserve">Digital business has developed since the rise of the pandemic. Research suggests that the imposed measures by the various government required organizations, including Tesco, to implement E-commerce. Some of the standards include lockdowns, reduced social gathering, and closure of businesses. According to Taqatqa (2021), Tesco increased the number of its employees to remain effective in E-commerce as people were forced to conduct online purchases to reduce chances of infections. E-commerce enabled the organization to compete effectively, raising its sales by 7%. Therefore, it is evident that E-commerce, a strategy developed during the pandemic, has helped Tesco operate both during and post-pandemic.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3.1.5 Environment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Sustainability is among the environmental factor affecting Tesco. Regardless of the Covid-19, consumers are still concerned about environment-friendliness and sustainability. According to Hashim (2021), various countries continue to sensitize on developed measures to ensure sustainability to the organization, including Tesco. In response, Tesco has developed recycling plans, including the recently launching phase 2 recycling plan, which entails removing, reducing, reusing, and recycling plastic items. The extended program aims to reduce the number of non-recyclable plastic items and reduce wastes, thus cleaning the environment. Also, Tesco is implementing a new mechanism that will enable it to recognize illegal fishing boats causing harm to marine life (Adamyk, 2019). Therefore, Tesco organization is fighting hard to reduce pollution impacting their operations. This is done by closely following the country's requirements based on sustainability and recycling.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3.1.6 Legal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Working from home legalities: </w:t>
      </w:r>
      <w:r>
        <w:rPr>
          <w:rFonts w:ascii="Times New Roman" w:hAnsi="Times New Roman" w:cs="Times New Roman" w:eastAsia="Times New Roman"/>
          <w:color w:val="auto"/>
          <w:spacing w:val="0"/>
          <w:position w:val="0"/>
          <w:sz w:val="24"/>
          <w:shd w:fill="auto" w:val="clear"/>
        </w:rPr>
        <w:t xml:space="preserve">Tesco is among the organization which strictly followed the government policies and legalities developed during the pandemic. Some of the legalities developed include phase opening and lockdowns. While the organization may not have closed its operations, the physical process was not there. The organization designed e-commerce to remain operational, implemented remote working, and developed communication and project management tools to employ during the pandemic (Hale et al., 2021). E-commerce is reported to benefit the organization positively with increased sales and market shares. However, the organization said a downfall of its profits and increased expenses to showcase their products. Therefore, the organization ensured it followed the varying legalities from different countries of its operations.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Face masks:</w:t>
      </w:r>
      <w:r>
        <w:rPr>
          <w:rFonts w:ascii="Times New Roman" w:hAnsi="Times New Roman" w:cs="Times New Roman" w:eastAsia="Times New Roman"/>
          <w:color w:val="auto"/>
          <w:spacing w:val="0"/>
          <w:position w:val="0"/>
          <w:sz w:val="24"/>
          <w:shd w:fill="auto" w:val="clear"/>
        </w:rPr>
        <w:t xml:space="preserve"> During the pandemic mask-up initiative was mobilized to the population. It was illegal to serve unmasked consumers and for everyone to remain unmasked. Hale (2021) states that Tesco is among the organization which stayed sensitive to its consumers and employees and ensured that masks remained on at all times. To make this effective, the organization implemented policies and measures to reduce the spread of Covid-19; these include sanitizing and immobilizing the musk up the initiative. </w:t>
      </w:r>
    </w:p>
    <w:p>
      <w:pPr>
        <w:keepNext w:val="true"/>
        <w:keepLines w:val="true"/>
        <w:spacing w:before="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3.2 SWOT analysis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Swot analysis provides internal and external analysis of an organization based on strengths, weaknesses, opportunities, and threats. Below is the SWOT analysis of Tesco's organization.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3.2.1 Strength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Financial turnaround</w:t>
      </w:r>
      <w:r>
        <w:rPr>
          <w:rFonts w:ascii="Times New Roman" w:hAnsi="Times New Roman" w:cs="Times New Roman" w:eastAsia="Times New Roman"/>
          <w:color w:val="auto"/>
          <w:spacing w:val="0"/>
          <w:position w:val="0"/>
          <w:sz w:val="24"/>
          <w:shd w:fill="auto" w:val="clear"/>
        </w:rPr>
        <w:t xml:space="preserve">: The loss of £6.4 billion in 2015 did not shut down Tesco organization. According to Rosnizam et al. (2020), the 2015 scandal was overturned by Dave Lewis's leadership. This has been the basis of Tesco's success during the covid-19 era. The current financial position rank Tesco among the largest supermarket in the world.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share: </w:t>
      </w:r>
      <w:r>
        <w:rPr>
          <w:rFonts w:ascii="Times New Roman" w:hAnsi="Times New Roman" w:cs="Times New Roman" w:eastAsia="Times New Roman"/>
          <w:color w:val="auto"/>
          <w:spacing w:val="0"/>
          <w:position w:val="0"/>
          <w:sz w:val="24"/>
          <w:shd w:fill="auto" w:val="clear"/>
        </w:rPr>
        <w:t xml:space="preserve">The market share of Tesco keeps increasing. Rosnizam et al. (2020) state that Tesco has a 26.9% market share in Great Britain. The biggest rival of Tesco is Sainsbury's, with a market share of 14.9. Also, this increased during the pandemic with a 7% increase in sales. Therefore, it is clear that the organization is dominant in the grocery market.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Innovation: </w:t>
      </w:r>
      <w:r>
        <w:rPr>
          <w:rFonts w:ascii="Times New Roman" w:hAnsi="Times New Roman" w:cs="Times New Roman" w:eastAsia="Times New Roman"/>
          <w:color w:val="auto"/>
          <w:spacing w:val="0"/>
          <w:position w:val="0"/>
          <w:sz w:val="24"/>
          <w:shd w:fill="auto" w:val="clear"/>
        </w:rPr>
        <w:t xml:space="preserve">Tesco was announced as the winner of the EMEA region for Advanced NoSQL Architecture (Zarqan &amp; Sukarni 2017). This was after the continued operations of Tesco during the pandemic. Also, the organization reported running 2 billion iterations.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Adaptability</w:t>
      </w:r>
      <w:r>
        <w:rPr>
          <w:rFonts w:ascii="Times New Roman" w:hAnsi="Times New Roman" w:cs="Times New Roman" w:eastAsia="Times New Roman"/>
          <w:color w:val="auto"/>
          <w:spacing w:val="0"/>
          <w:position w:val="0"/>
          <w:sz w:val="24"/>
          <w:shd w:fill="auto" w:val="clear"/>
        </w:rPr>
        <w:t xml:space="preserve">: Tesco is the most resilient organization during the covid-19 era. According to Rosnizam et al. (2020), regardless of the restrictions implemented by government in-store purchases, Tesco operations were not altered. The organization reported an increase in its deliveries to 1.5 million. Also, it reported increased profits of £551 million, amounting to 28.7% higher than the previous year.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3.2.2 Weakness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Change in leadership: </w:t>
      </w:r>
      <w:r>
        <w:rPr>
          <w:rFonts w:ascii="Times New Roman" w:hAnsi="Times New Roman" w:cs="Times New Roman" w:eastAsia="Times New Roman"/>
          <w:color w:val="auto"/>
          <w:spacing w:val="0"/>
          <w:position w:val="0"/>
          <w:sz w:val="24"/>
          <w:shd w:fill="auto" w:val="clear"/>
        </w:rPr>
        <w:t xml:space="preserve">The successor of Dave Lewis, Ken Murphy, led to the new management of Tesco. According to Rosnizam et al. (2020), change in control with the pressure of covid -19 and increase in online demands reported a challenge in Tesco organization. Tesco organization is not exceptional in writing difficulties during management and leadership change. Therefore, this is a weakness theta the organization had to solve.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Quality control: </w:t>
      </w:r>
      <w:r>
        <w:rPr>
          <w:rFonts w:ascii="Times New Roman" w:hAnsi="Times New Roman" w:cs="Times New Roman" w:eastAsia="Times New Roman"/>
          <w:color w:val="auto"/>
          <w:spacing w:val="0"/>
          <w:position w:val="0"/>
          <w:sz w:val="24"/>
          <w:shd w:fill="auto" w:val="clear"/>
        </w:rPr>
        <w:t xml:space="preserve">Tesco is among the organization which has built a good reputation regarding their products. However, a complaint resulting from the sale of chicken with partially digested feed expressed a weakness to the organization (Rosnizam et al., 2020). It is upon the organization to develop quality measures to reduce future complaints from the consumers.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Products shortage: </w:t>
      </w:r>
      <w:r>
        <w:rPr>
          <w:rFonts w:ascii="Times New Roman" w:hAnsi="Times New Roman" w:cs="Times New Roman" w:eastAsia="Times New Roman"/>
          <w:color w:val="auto"/>
          <w:spacing w:val="0"/>
          <w:position w:val="0"/>
          <w:sz w:val="24"/>
          <w:shd w:fill="auto" w:val="clear"/>
        </w:rPr>
        <w:t xml:space="preserve">The organization reported panic buying during the pandemic. Restructured models of delivering products caused this. To address the panic buying, the organization implemented rationing of its products (Rosnizam et al., 2020). However, the organization reported increasing its stock to handle the demands of the consumers.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Food safety: </w:t>
      </w:r>
      <w:r>
        <w:rPr>
          <w:rFonts w:ascii="Times New Roman" w:hAnsi="Times New Roman" w:cs="Times New Roman" w:eastAsia="Times New Roman"/>
          <w:color w:val="auto"/>
          <w:spacing w:val="0"/>
          <w:position w:val="0"/>
          <w:sz w:val="24"/>
          <w:shd w:fill="auto" w:val="clear"/>
        </w:rPr>
        <w:t xml:space="preserve">The various products sold by Tesco expose the organization to challenges linked with food safety (Rosnizam et al., 2020). For instance, the organization was issued urgent food recall after the legal bodies realized food defects that would endanger the customers.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3.2.3 Opportunities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Growth of online operations: </w:t>
      </w:r>
      <w:r>
        <w:rPr>
          <w:rFonts w:ascii="Times New Roman" w:hAnsi="Times New Roman" w:cs="Times New Roman" w:eastAsia="Times New Roman"/>
          <w:color w:val="auto"/>
          <w:spacing w:val="0"/>
          <w:position w:val="0"/>
          <w:sz w:val="24"/>
          <w:shd w:fill="auto" w:val="clear"/>
        </w:rPr>
        <w:t xml:space="preserve">Measures imposed by the government to regulate the spread of covid-19 so many businesses developing various initiatives including online operations to remain competitive (Rosnizam et al., 2020). The financial position of Tesco provides the organization with the opportunity to continue operating online to follow restrictions imposed by the government.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Increased jobless rate: </w:t>
      </w:r>
      <w:r>
        <w:rPr>
          <w:rFonts w:ascii="Times New Roman" w:hAnsi="Times New Roman" w:cs="Times New Roman" w:eastAsia="Times New Roman"/>
          <w:color w:val="auto"/>
          <w:spacing w:val="0"/>
          <w:position w:val="0"/>
          <w:sz w:val="24"/>
          <w:shd w:fill="auto" w:val="clear"/>
        </w:rPr>
        <w:t xml:space="preserve">The pandemic laid-off employees in many organizations. According to Bell &amp; Blanchflower (2020), a high population of unemployed youth aged 16-24. Being a big organization, Tesco can accommodate unemployed people to help the organization increase its productivity.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supermarket</w:t>
      </w:r>
      <w:r>
        <w:rPr>
          <w:rFonts w:ascii="Times New Roman" w:hAnsi="Times New Roman" w:cs="Times New Roman" w:eastAsia="Times New Roman"/>
          <w:color w:val="auto"/>
          <w:spacing w:val="0"/>
          <w:position w:val="0"/>
          <w:sz w:val="24"/>
          <w:shd w:fill="auto" w:val="clear"/>
        </w:rPr>
        <w:t xml:space="preserve">: This is an initiative developed to help the unemployed population. This initiative aims to reduce poverty in the UK. As one of the biggest supermarkets, Tesco can introduce a social supermarket to help unsold stockpile inventory close to expiry (Saxena, 2018). The initiative enables organizations to sell inventory at affordable prices to reduce loss, thus generating a profit. </w:t>
      </w:r>
    </w:p>
    <w:p>
      <w:pPr>
        <w:keepNext w:val="true"/>
        <w:keepLines w:val="true"/>
        <w:spacing w:before="40" w:after="0" w:line="480"/>
        <w:ind w:right="0" w:left="0" w:firstLine="0"/>
        <w:jc w:val="both"/>
        <w:rPr>
          <w:rFonts w:ascii="Times New Roman" w:hAnsi="Times New Roman" w:cs="Times New Roman" w:eastAsia="Times New Roman"/>
          <w:color w:val="1F3763"/>
          <w:spacing w:val="0"/>
          <w:position w:val="0"/>
          <w:sz w:val="24"/>
          <w:shd w:fill="auto" w:val="clear"/>
        </w:rPr>
      </w:pPr>
      <w:r>
        <w:rPr>
          <w:rFonts w:ascii="Times New Roman" w:hAnsi="Times New Roman" w:cs="Times New Roman" w:eastAsia="Times New Roman"/>
          <w:color w:val="1F3763"/>
          <w:spacing w:val="0"/>
          <w:position w:val="0"/>
          <w:sz w:val="24"/>
          <w:shd w:fill="auto" w:val="clear"/>
        </w:rPr>
        <w:t xml:space="preserve">3.2.4 Threats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Competition: </w:t>
      </w:r>
      <w:r>
        <w:rPr>
          <w:rFonts w:ascii="Times New Roman" w:hAnsi="Times New Roman" w:cs="Times New Roman" w:eastAsia="Times New Roman"/>
          <w:color w:val="auto"/>
          <w:spacing w:val="0"/>
          <w:position w:val="0"/>
          <w:sz w:val="24"/>
          <w:shd w:fill="auto" w:val="clear"/>
        </w:rPr>
        <w:t xml:space="preserve">The change of Asad management and restructuring its operation poses a threat to Tesco. According to Rosnizam et al. (2020), Asad's new aims are to expand its operation to more than ten countries. Therefore, Tesco has understood this stive competition and implemented a new mechanism to remain operational.</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Covid-19 measures: </w:t>
      </w:r>
      <w:r>
        <w:rPr>
          <w:rFonts w:ascii="Times New Roman" w:hAnsi="Times New Roman" w:cs="Times New Roman" w:eastAsia="Times New Roman"/>
          <w:color w:val="auto"/>
          <w:spacing w:val="0"/>
          <w:position w:val="0"/>
          <w:sz w:val="24"/>
          <w:shd w:fill="auto" w:val="clear"/>
        </w:rPr>
        <w:t xml:space="preserve">The rise of covid-19 led to the development of standards by the government to reduce the spread of the virus (Hale et al., 2021). Tesco is among the organization which shifted to online operations; this increased the organization's expenses to £533 million. Also, the organization reported a loss of its value to Ocado, which overtook it as the most valued retailer. </w:t>
      </w:r>
    </w:p>
    <w:p>
      <w:pPr>
        <w:keepNext w:val="true"/>
        <w:keepLines w:val="true"/>
        <w:spacing w:before="240" w:after="0" w:line="480"/>
        <w:ind w:right="0" w:left="0" w:firstLine="0"/>
        <w:jc w:val="both"/>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4.0 Conclusion </w:t>
      </w:r>
    </w:p>
    <w:p>
      <w:pPr>
        <w:spacing w:before="0" w:after="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marketing is the most significant operation of the organization. Marketing is the basis of organizational success. The rise of Covid-19 led to the development of new measures to regulate the spread of the virus. While many organizations may have fallen, Tesco, among others, expressed immense growth due to the development of online initiatives to remain operational. This paper has developed both internal and external analyses of Tesco's organization with the help of various tools. To address internal analysis, the paper has developed a Vrio analysis framework relating to the resources of Tesco's organization. This analysis has been done through various elements, including valuable, rare, imitate, and organization. The research's Vrio analysis has used its resources that have been proved helpful, rare, not imitable, and organized; these include financial, product, and employee resources. Also, the paper has conducted an external analysis with the help of both PESTEL and SWOT analysis tools. PESTEL analysis tools include the political, economic, social, technological, economic, and legal performance of Tesco organization during the pandemic. Politically, the organization has been affected by governmental policies and regulations aimed to regulate the pandemic's population. Economically, the unemployment rate has led to decreased buying behaviours of consumers, thus leading to increased expenses for Tesco for marketing initiatives. The social behaviours that have influenced the consumer's buying power have also been discussed. Also, technology advancement, environmental sustainability, and legalities imposed by the government have been analyzed. Lastly, the paper has conducted a SWOT analysis of Tesco, including its strengths, weaknesses, opportunities, and threats. Some of the powers discussed include financial position, adaptability, innovation, and market shares. Weaknesses include quality control, food safety, shortage of products, and change in leadership. While opportunities include online operations, social supermarkets, and unemployment, threats include covid-19 measures and competition.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5.0 References </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Adamyk, K., 2019. PESTLE Analysis on Tesco PLC.</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Bell, D.N. and Blanchflower, D.G., 2020. US and UK labour markets before and during the Covid-19 crash. National Institute Economic Review, 252, pp.R52-R69.</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Brannen, M.Y., Mughan, T. and Moore, F., 2020. The creative use of insider ethnography as a means for organizational self investigation: The "Essence of Tesco" project. In The Routledge companion to anthropology and business (pp. 132-154). Routledge.</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Chatzoglou, P., Chatzoudes, D., Sarigiannidis, L. and Theriou, G., 2018. The role of firm-specific factors in the strategy-performance relationship: Revisiting the resource-based view of the firm and the VRIO framework. Management Research Review.</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Donthu, N. and Gustafsson, A., 2020. Effects of COVID-19 on business and research. Journal of business research, 117, pp.284-289.</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Fadeyi, A.P., 2020. An Analysis on the Application of Motivational Theories at Workplace and the Impact on Employee Engagement: A Study of Tesco Ireland (Doctoral dissertation, Dublin, National College of Ireland).</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Hac</w:t>
      </w:r>
      <w:r>
        <w:rPr>
          <w:rFonts w:ascii="Times New Roman" w:hAnsi="Times New Roman" w:cs="Times New Roman" w:eastAsia="Times New Roman"/>
          <w:color w:val="auto"/>
          <w:spacing w:val="0"/>
          <w:position w:val="0"/>
          <w:sz w:val="24"/>
          <w:shd w:fill="auto" w:val="clear"/>
        </w:rPr>
        <w:t xml:space="preserve">ıoğlu-Hoke, S., K</w:t>
      </w:r>
      <w:r>
        <w:rPr>
          <w:rFonts w:ascii="Times New Roman" w:hAnsi="Times New Roman" w:cs="Times New Roman" w:eastAsia="Times New Roman"/>
          <w:color w:val="auto"/>
          <w:spacing w:val="0"/>
          <w:position w:val="0"/>
          <w:sz w:val="24"/>
          <w:shd w:fill="auto" w:val="clear"/>
        </w:rPr>
        <w:t xml:space="preserve">änzig, D.R. and Surico, P., 2021. The distributional impact of the pandemic. European Economic Review, 134, p.103680.</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Hadjidemetriou, G.M., Sasidharan, M., Kouyialis, G. and Parlikad, A.K., 2020. The impact of government measures and human mobility trend on COVID-19 related deaths in the UK. Transportation research interdisciplinary perspectives, 6, p.100167.</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Hale, T., Angrist, N., Goldszmidt, R., Kira, B., Petherick, A., Phillips, T., Webster, S., Cameron-Blake, E., Hallas, L., Majumdar, S. and Tatlow, H., 2021. A global panel database of pandemic policies (Oxford COVID-19 Government Response Tracker). Nature Human Behaviour, 5(4), pp.529-538.</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Hashim, M., Nazam, M., Abrar, M., Hussain, Z., Nazim, M. and Shabbir, R., 2021. Unlocking the Sustainable Production Indicators: A Novel TESCO based Fuzzy AHP Approach. Cogent Business &amp; Management, 8(1), p.1870807.</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Jonah, U.I., 2018. The Influence of Transaction Costs on the Business Performances of Tesco Supermarket. International Journal of Business and Social Science, 9(5).</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Ozili, P.K. and Arun, T., 2020. Spillover of COVID-19: impact on the Global Economy. Available at SSRN 3562570.</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Rosnizam, M.R.A.B., Kee, D.M.H., Akhir, M.E.H.B.M., Shahqira, M., Yusoff, M.A.H.B.M., Budiman, R.S. and Alajmi, A.M., 2020. Market Opportunities and Challenges: A Case Study of Tesco. Journal of the Community Development in Asia (JCDA), 3(2), pp.18-27.</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Saxena, L.P., 2018. How social supermarkets are filling a gap in austerity Britain.</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Taqatqa, A., 2021. 5 Tesco. Business Management Case Studies: Pran-RFL, Netflix, Mc Donalds, Google, Tesco, Apple, COCA COLA, PSA Group, Mercedes, Tesla, Toyota, Beximco, KFC, LBC Lao Brewery Company, p.97.</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Togan, I.O., 2021. 13 McDonalds. Business Management Case Studies: Pran-RFL, Netflix, Mc Donalds, Google, Tesco, Apple, COCA COLA, PSA Group, Mercedes, Tesla, Toyota, Beximco, KFC, LBC Lao Brewery Company, p.205.</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Z., 2020. Tesco defends£ 635m dividend payout after coronavirus tax break. The Guardian.</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Zarqan, I.A. and Sukarni, S., 2017. Human resource development in the era of technology; Technology's implementation for innovative human hesource development. Jurnal Manajemen Teori dan Terapan| Journal of Theory and Applied Management, 10(3), pp.217-223.</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Zhao, C., 2021. Research on Cost Management of E-commerce Enterprises Based on Value Chain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Taking Suning Tesco as an Example.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