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5C2CF5" w14:textId="2D6035E9" w:rsidR="00B97119" w:rsidRPr="00142438" w:rsidRDefault="00B97119" w:rsidP="00142438">
      <w:pPr>
        <w:jc w:val="both"/>
        <w:rPr>
          <w:rFonts w:ascii="Times New Roman" w:hAnsi="Times New Roman" w:cs="Times New Roman"/>
          <w:iCs/>
          <w:sz w:val="28"/>
          <w:szCs w:val="28"/>
        </w:rPr>
      </w:pPr>
    </w:p>
    <w:p w14:paraId="4B454BE8" w14:textId="77777777" w:rsidR="00DE57E9" w:rsidRPr="007A2699" w:rsidRDefault="00DE57E9" w:rsidP="00DE57E9">
      <w:pPr>
        <w:pStyle w:val="Title"/>
      </w:pPr>
      <w:r w:rsidRPr="007A2699">
        <w:t>School of Sport, Health &amp; Outdoor Education</w:t>
      </w:r>
    </w:p>
    <w:p w14:paraId="3C7DECA2" w14:textId="77777777" w:rsidR="00DE57E9" w:rsidRPr="00DB29C9" w:rsidRDefault="00DE57E9" w:rsidP="00DE57E9">
      <w:pPr>
        <w:rPr>
          <w:b/>
          <w:bCs/>
          <w:sz w:val="16"/>
          <w:szCs w:val="16"/>
        </w:rPr>
      </w:pPr>
    </w:p>
    <w:p w14:paraId="45EBC52A" w14:textId="224E8BC9" w:rsidR="00DE57E9" w:rsidRPr="007A2699" w:rsidRDefault="00DE57E9" w:rsidP="00DE57E9">
      <w:pPr>
        <w:pStyle w:val="Subtitle"/>
      </w:pPr>
      <w:r>
        <w:t>Assessment Feedback Sheet</w:t>
      </w:r>
      <w:r w:rsidR="00336D25">
        <w:t xml:space="preserve"> – Written Assignment</w:t>
      </w:r>
    </w:p>
    <w:p w14:paraId="00F7AC96" w14:textId="77777777" w:rsidR="00DE57E9" w:rsidRPr="00DB29C9" w:rsidRDefault="00DE57E9" w:rsidP="00DE57E9">
      <w:pPr>
        <w:pStyle w:val="Subtitle"/>
        <w:rPr>
          <w:sz w:val="16"/>
          <w:szCs w:val="16"/>
        </w:rPr>
      </w:pPr>
    </w:p>
    <w:p w14:paraId="38A49F2E" w14:textId="7A089CCC" w:rsidR="00DE57E9" w:rsidRPr="00952485" w:rsidRDefault="00DE57E9" w:rsidP="00DE57E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7E3428">
        <w:rPr>
          <w:b/>
          <w:bCs/>
          <w:sz w:val="24"/>
          <w:szCs w:val="24"/>
          <w:u w:val="none"/>
        </w:rPr>
        <w:t xml:space="preserve"> James Roberts/1401463</w:t>
      </w:r>
    </w:p>
    <w:p w14:paraId="1E7B7364" w14:textId="7DB23C82" w:rsidR="00DE57E9" w:rsidRPr="00952485"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010693CE" w14:textId="000FEAE0" w:rsidR="00DE57E9"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36D25" w:rsidRPr="00313008" w14:paraId="47D5DE41" w14:textId="77777777" w:rsidTr="004573E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F04D7C2" w14:textId="77777777" w:rsidR="00336D25" w:rsidRPr="00313008" w:rsidRDefault="00336D25" w:rsidP="004573E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36D25" w:rsidRPr="00313008" w14:paraId="3779F924"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BC46F7" w14:textId="77777777" w:rsidR="00336D25" w:rsidRPr="00313008" w:rsidRDefault="00336D25" w:rsidP="004573E5">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FB6C63" w14:textId="4255FEE0" w:rsidR="00336D25" w:rsidRPr="00313008" w:rsidRDefault="007E3428" w:rsidP="004573E5">
            <w:pPr>
              <w:pStyle w:val="Subtitle"/>
              <w:rPr>
                <w:b/>
                <w:bCs/>
                <w:sz w:val="24"/>
                <w:szCs w:val="24"/>
                <w:u w:val="none"/>
              </w:rPr>
            </w:pPr>
            <w:r>
              <w:rPr>
                <w:b/>
                <w:bCs/>
                <w:sz w:val="24"/>
                <w:szCs w:val="24"/>
                <w:u w:val="none"/>
              </w:rPr>
              <w:t>The shocking findings of how unhealthy our country is!</w:t>
            </w:r>
          </w:p>
        </w:tc>
      </w:tr>
      <w:tr w:rsidR="00336D25" w:rsidRPr="00313008" w14:paraId="79A18AB6"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D57B87C" w14:textId="77777777" w:rsidR="00336D25" w:rsidRPr="00313008" w:rsidRDefault="00336D25" w:rsidP="004573E5">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D6828" w14:textId="1FE4BAB4" w:rsidR="00336D25" w:rsidRPr="00313008" w:rsidRDefault="007E3428" w:rsidP="004573E5">
            <w:pPr>
              <w:pStyle w:val="Subtitle"/>
              <w:rPr>
                <w:b/>
                <w:bCs/>
                <w:sz w:val="24"/>
                <w:szCs w:val="24"/>
                <w:u w:val="none"/>
              </w:rPr>
            </w:pPr>
            <w:r>
              <w:rPr>
                <w:b/>
                <w:bCs/>
                <w:sz w:val="24"/>
                <w:szCs w:val="24"/>
                <w:u w:val="none"/>
              </w:rPr>
              <w:t>More arguments against the idea of physical literacy</w:t>
            </w:r>
          </w:p>
        </w:tc>
      </w:tr>
      <w:tr w:rsidR="00336D25" w:rsidRPr="00313008" w14:paraId="64C8EABA"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553738F" w14:textId="77777777" w:rsidR="00336D25" w:rsidRPr="00313008" w:rsidRDefault="00336D25" w:rsidP="004573E5">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D851023" w14:textId="2D97BD00" w:rsidR="00336D25" w:rsidRPr="00313008" w:rsidRDefault="007E3428" w:rsidP="004573E5">
            <w:pPr>
              <w:pStyle w:val="Subtitle"/>
              <w:rPr>
                <w:b/>
                <w:bCs/>
                <w:sz w:val="24"/>
                <w:szCs w:val="24"/>
                <w:u w:val="none"/>
              </w:rPr>
            </w:pPr>
            <w:r>
              <w:rPr>
                <w:b/>
                <w:bCs/>
                <w:sz w:val="24"/>
                <w:szCs w:val="24"/>
                <w:u w:val="none"/>
              </w:rPr>
              <w:t>Researching my own topic that I was interested in.</w:t>
            </w:r>
          </w:p>
        </w:tc>
      </w:tr>
      <w:tr w:rsidR="00336D25" w:rsidRPr="00313008" w14:paraId="2280DDDE" w14:textId="77777777" w:rsidTr="004573E5">
        <w:trPr>
          <w:cantSplit/>
        </w:trPr>
        <w:tc>
          <w:tcPr>
            <w:tcW w:w="2305" w:type="dxa"/>
            <w:vMerge w:val="restart"/>
            <w:tcBorders>
              <w:top w:val="single" w:sz="4" w:space="0" w:color="auto"/>
              <w:left w:val="thinThickLargeGap" w:sz="24" w:space="0" w:color="auto"/>
              <w:bottom w:val="single" w:sz="6" w:space="0" w:color="auto"/>
            </w:tcBorders>
          </w:tcPr>
          <w:p w14:paraId="0AE1BD83" w14:textId="77777777" w:rsidR="00336D25" w:rsidRPr="00313008" w:rsidRDefault="00336D25" w:rsidP="004573E5">
            <w:pPr>
              <w:pStyle w:val="Subtitle"/>
              <w:jc w:val="left"/>
              <w:rPr>
                <w:b/>
                <w:bCs/>
                <w:sz w:val="24"/>
                <w:szCs w:val="24"/>
                <w:u w:val="none"/>
              </w:rPr>
            </w:pPr>
          </w:p>
          <w:p w14:paraId="112FF933" w14:textId="77777777" w:rsidR="00336D25" w:rsidRPr="009574BA" w:rsidRDefault="00336D25" w:rsidP="004573E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877CC40" w14:textId="77777777" w:rsidR="00336D25" w:rsidRPr="00313008" w:rsidRDefault="00336D25" w:rsidP="004573E5">
            <w:pPr>
              <w:ind w:left="113" w:right="113"/>
              <w:rPr>
                <w:sz w:val="16"/>
                <w:szCs w:val="16"/>
              </w:rPr>
            </w:pPr>
            <w:r w:rsidRPr="00313008">
              <w:rPr>
                <w:sz w:val="16"/>
                <w:szCs w:val="16"/>
              </w:rPr>
              <w:t>Learning</w:t>
            </w:r>
          </w:p>
          <w:p w14:paraId="26E3B255" w14:textId="77777777" w:rsidR="00336D25" w:rsidRPr="00313008" w:rsidRDefault="00336D25" w:rsidP="004573E5">
            <w:pPr>
              <w:ind w:left="113" w:right="113"/>
              <w:rPr>
                <w:sz w:val="16"/>
                <w:szCs w:val="16"/>
              </w:rPr>
            </w:pPr>
            <w:r w:rsidRPr="00313008">
              <w:rPr>
                <w:sz w:val="16"/>
                <w:szCs w:val="16"/>
              </w:rPr>
              <w:t>Outcomes</w:t>
            </w:r>
          </w:p>
          <w:p w14:paraId="083D1CC2" w14:textId="77777777" w:rsidR="00336D25" w:rsidRPr="00313008" w:rsidRDefault="00336D25" w:rsidP="004573E5">
            <w:pPr>
              <w:ind w:left="113" w:right="113"/>
              <w:rPr>
                <w:sz w:val="16"/>
                <w:szCs w:val="16"/>
              </w:rPr>
            </w:pPr>
          </w:p>
          <w:p w14:paraId="2B84E298" w14:textId="77777777" w:rsidR="00336D25" w:rsidRPr="00313008" w:rsidRDefault="00336D25" w:rsidP="004573E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3F5A9D4" w14:textId="77777777" w:rsidR="00336D25" w:rsidRPr="00313008" w:rsidRDefault="00336D25" w:rsidP="004573E5">
            <w:pPr>
              <w:pStyle w:val="Subtitle"/>
              <w:rPr>
                <w:b/>
                <w:bCs/>
                <w:sz w:val="24"/>
                <w:szCs w:val="24"/>
                <w:u w:val="none"/>
              </w:rPr>
            </w:pPr>
            <w:r w:rsidRPr="00313008">
              <w:rPr>
                <w:b/>
                <w:bCs/>
                <w:sz w:val="24"/>
                <w:szCs w:val="24"/>
                <w:u w:val="none"/>
              </w:rPr>
              <w:t>GRADE</w:t>
            </w:r>
          </w:p>
        </w:tc>
      </w:tr>
      <w:tr w:rsidR="00336D25" w:rsidRPr="00313008" w14:paraId="6FD8A839" w14:textId="77777777" w:rsidTr="004573E5">
        <w:trPr>
          <w:cantSplit/>
        </w:trPr>
        <w:tc>
          <w:tcPr>
            <w:tcW w:w="2305" w:type="dxa"/>
            <w:vMerge/>
            <w:tcBorders>
              <w:top w:val="single" w:sz="6" w:space="0" w:color="auto"/>
              <w:left w:val="thinThickLargeGap" w:sz="24" w:space="0" w:color="auto"/>
              <w:bottom w:val="single" w:sz="6" w:space="0" w:color="auto"/>
            </w:tcBorders>
          </w:tcPr>
          <w:p w14:paraId="44CC5BCC" w14:textId="77777777" w:rsidR="00336D25" w:rsidRPr="00313008" w:rsidRDefault="00336D25" w:rsidP="004573E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EEA8C41" w14:textId="77777777" w:rsidR="00336D25" w:rsidRPr="00313008" w:rsidRDefault="00336D25" w:rsidP="004573E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7139013" w14:textId="77777777" w:rsidR="00336D25" w:rsidRPr="003E3041" w:rsidRDefault="00336D25" w:rsidP="004573E5">
            <w:pPr>
              <w:pStyle w:val="Subtitle"/>
              <w:rPr>
                <w:b/>
                <w:bCs/>
                <w:sz w:val="16"/>
                <w:szCs w:val="16"/>
                <w:u w:val="none"/>
              </w:rPr>
            </w:pPr>
            <w:r>
              <w:rPr>
                <w:b/>
                <w:bCs/>
                <w:sz w:val="16"/>
                <w:szCs w:val="16"/>
                <w:u w:val="none"/>
              </w:rPr>
              <w:t>Poor</w:t>
            </w:r>
          </w:p>
          <w:p w14:paraId="048B097D" w14:textId="77777777" w:rsidR="00336D25" w:rsidRPr="003E3041" w:rsidRDefault="00336D25" w:rsidP="004573E5">
            <w:pPr>
              <w:pStyle w:val="Subtitle"/>
              <w:rPr>
                <w:b/>
                <w:bCs/>
                <w:sz w:val="16"/>
                <w:szCs w:val="16"/>
                <w:u w:val="none"/>
              </w:rPr>
            </w:pPr>
            <w:r>
              <w:rPr>
                <w:b/>
                <w:bCs/>
                <w:sz w:val="16"/>
                <w:szCs w:val="16"/>
                <w:u w:val="none"/>
              </w:rPr>
              <w:t>&lt; 2</w:t>
            </w:r>
            <w:r w:rsidRPr="003E3041">
              <w:rPr>
                <w:b/>
                <w:bCs/>
                <w:sz w:val="16"/>
                <w:szCs w:val="16"/>
                <w:u w:val="none"/>
              </w:rPr>
              <w:t>0%</w:t>
            </w:r>
          </w:p>
          <w:p w14:paraId="64F7B90E" w14:textId="77777777" w:rsidR="00336D25" w:rsidRPr="003E3041" w:rsidRDefault="00336D25" w:rsidP="004573E5">
            <w:pPr>
              <w:pStyle w:val="Subtitle"/>
              <w:rPr>
                <w:sz w:val="16"/>
                <w:szCs w:val="16"/>
                <w:u w:val="none"/>
              </w:rPr>
            </w:pPr>
          </w:p>
        </w:tc>
        <w:tc>
          <w:tcPr>
            <w:tcW w:w="923" w:type="dxa"/>
            <w:tcBorders>
              <w:top w:val="single" w:sz="6" w:space="0" w:color="auto"/>
              <w:left w:val="single" w:sz="6" w:space="0" w:color="auto"/>
              <w:right w:val="single" w:sz="6" w:space="0" w:color="auto"/>
            </w:tcBorders>
          </w:tcPr>
          <w:p w14:paraId="0E833437" w14:textId="77777777" w:rsidR="00336D25" w:rsidRDefault="00336D25" w:rsidP="004573E5">
            <w:pPr>
              <w:pStyle w:val="Subtitle"/>
              <w:rPr>
                <w:b/>
                <w:sz w:val="16"/>
                <w:szCs w:val="16"/>
                <w:u w:val="none"/>
              </w:rPr>
            </w:pPr>
            <w:r>
              <w:rPr>
                <w:b/>
                <w:sz w:val="16"/>
                <w:szCs w:val="16"/>
                <w:u w:val="none"/>
              </w:rPr>
              <w:t>Weak</w:t>
            </w:r>
          </w:p>
          <w:p w14:paraId="5A76EB8F" w14:textId="77777777" w:rsidR="00336D25" w:rsidRPr="003E3041" w:rsidRDefault="00336D25" w:rsidP="004573E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F37B507" w14:textId="77777777" w:rsidR="00336D25" w:rsidRPr="003E3041" w:rsidRDefault="00336D25" w:rsidP="004573E5">
            <w:pPr>
              <w:pStyle w:val="Subtitle"/>
              <w:rPr>
                <w:b/>
                <w:bCs/>
                <w:sz w:val="16"/>
                <w:szCs w:val="16"/>
                <w:u w:val="none"/>
              </w:rPr>
            </w:pPr>
            <w:r>
              <w:rPr>
                <w:b/>
                <w:bCs/>
                <w:sz w:val="16"/>
                <w:szCs w:val="16"/>
                <w:u w:val="none"/>
              </w:rPr>
              <w:t>Unsatisfactory</w:t>
            </w:r>
          </w:p>
          <w:p w14:paraId="37288C7C" w14:textId="77777777" w:rsidR="00336D25" w:rsidRPr="003E3041" w:rsidRDefault="00336D25" w:rsidP="004573E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9A23AB4" w14:textId="77777777" w:rsidR="00336D25" w:rsidRPr="003E3041" w:rsidRDefault="00336D25" w:rsidP="004573E5">
            <w:pPr>
              <w:pStyle w:val="Subtitle"/>
              <w:rPr>
                <w:b/>
                <w:bCs/>
                <w:sz w:val="16"/>
                <w:szCs w:val="16"/>
                <w:u w:val="none"/>
              </w:rPr>
            </w:pPr>
            <w:r w:rsidRPr="003E3041">
              <w:rPr>
                <w:b/>
                <w:bCs/>
                <w:sz w:val="16"/>
                <w:szCs w:val="16"/>
                <w:u w:val="none"/>
              </w:rPr>
              <w:t>Satisfactory</w:t>
            </w:r>
          </w:p>
          <w:p w14:paraId="4FB2D412" w14:textId="77777777" w:rsidR="00336D25" w:rsidRPr="003E3041" w:rsidRDefault="00336D25" w:rsidP="004573E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A7E97B9" w14:textId="77777777" w:rsidR="00336D25" w:rsidRPr="003E3041" w:rsidRDefault="00336D25" w:rsidP="004573E5">
            <w:pPr>
              <w:pStyle w:val="Subtitle"/>
              <w:rPr>
                <w:b/>
                <w:bCs/>
                <w:sz w:val="16"/>
                <w:szCs w:val="16"/>
                <w:u w:val="none"/>
              </w:rPr>
            </w:pPr>
            <w:r w:rsidRPr="003E3041">
              <w:rPr>
                <w:b/>
                <w:bCs/>
                <w:sz w:val="16"/>
                <w:szCs w:val="16"/>
                <w:u w:val="none"/>
              </w:rPr>
              <w:t>Good</w:t>
            </w:r>
          </w:p>
          <w:p w14:paraId="058F5E3D" w14:textId="77777777" w:rsidR="00336D25" w:rsidRPr="003E3041" w:rsidRDefault="00336D25" w:rsidP="004573E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81F0F51" w14:textId="77777777" w:rsidR="00336D25" w:rsidRPr="003E3041" w:rsidRDefault="00336D25" w:rsidP="004573E5">
            <w:pPr>
              <w:pStyle w:val="Subtitle"/>
              <w:rPr>
                <w:b/>
                <w:bCs/>
                <w:sz w:val="16"/>
                <w:szCs w:val="16"/>
                <w:u w:val="none"/>
              </w:rPr>
            </w:pPr>
            <w:r w:rsidRPr="003E3041">
              <w:rPr>
                <w:b/>
                <w:bCs/>
                <w:sz w:val="16"/>
                <w:szCs w:val="16"/>
                <w:u w:val="none"/>
              </w:rPr>
              <w:t>Very Good</w:t>
            </w:r>
          </w:p>
          <w:p w14:paraId="0A9B895F" w14:textId="77777777" w:rsidR="00336D25" w:rsidRPr="003E3041" w:rsidRDefault="00336D25" w:rsidP="004573E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BF1A70E" w14:textId="77777777" w:rsidR="00336D25" w:rsidRPr="003E3041" w:rsidRDefault="00336D25" w:rsidP="004573E5">
            <w:pPr>
              <w:pStyle w:val="Subtitle"/>
              <w:rPr>
                <w:b/>
                <w:bCs/>
                <w:sz w:val="16"/>
                <w:szCs w:val="16"/>
                <w:u w:val="none"/>
              </w:rPr>
            </w:pPr>
            <w:r w:rsidRPr="003E3041">
              <w:rPr>
                <w:b/>
                <w:bCs/>
                <w:sz w:val="16"/>
                <w:szCs w:val="16"/>
                <w:u w:val="none"/>
              </w:rPr>
              <w:t>Excellent</w:t>
            </w:r>
          </w:p>
          <w:p w14:paraId="50A277A3" w14:textId="77777777" w:rsidR="00336D25" w:rsidRPr="003E3041" w:rsidRDefault="00336D25" w:rsidP="004573E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3D480DC" w14:textId="77777777" w:rsidR="00336D25" w:rsidRDefault="00336D25" w:rsidP="004573E5">
            <w:pPr>
              <w:pStyle w:val="Subtitle"/>
              <w:rPr>
                <w:b/>
                <w:bCs/>
                <w:sz w:val="16"/>
                <w:szCs w:val="16"/>
                <w:u w:val="none"/>
              </w:rPr>
            </w:pPr>
            <w:r>
              <w:rPr>
                <w:b/>
                <w:bCs/>
                <w:sz w:val="16"/>
                <w:szCs w:val="16"/>
                <w:u w:val="none"/>
              </w:rPr>
              <w:t>Exceptional</w:t>
            </w:r>
          </w:p>
          <w:p w14:paraId="0A6026D5" w14:textId="77777777" w:rsidR="00336D25" w:rsidRPr="003E3041" w:rsidRDefault="00336D25" w:rsidP="004573E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5BE619E" w14:textId="77777777" w:rsidR="00336D25" w:rsidRPr="00313008" w:rsidRDefault="00336D25" w:rsidP="004573E5">
            <w:pPr>
              <w:pStyle w:val="Subtitle"/>
              <w:jc w:val="left"/>
              <w:rPr>
                <w:b/>
                <w:bCs/>
                <w:sz w:val="18"/>
                <w:szCs w:val="18"/>
                <w:u w:val="none"/>
              </w:rPr>
            </w:pPr>
          </w:p>
          <w:p w14:paraId="13B3B2A2" w14:textId="77777777" w:rsidR="00336D25" w:rsidRPr="00313008" w:rsidRDefault="00336D25" w:rsidP="004573E5">
            <w:pPr>
              <w:pStyle w:val="Subtitle"/>
              <w:jc w:val="left"/>
              <w:rPr>
                <w:b/>
                <w:bCs/>
                <w:sz w:val="18"/>
                <w:szCs w:val="18"/>
                <w:u w:val="none"/>
              </w:rPr>
            </w:pPr>
            <w:r w:rsidRPr="00313008">
              <w:rPr>
                <w:b/>
                <w:bCs/>
                <w:sz w:val="18"/>
                <w:szCs w:val="18"/>
                <w:u w:val="none"/>
              </w:rPr>
              <w:t xml:space="preserve">  %</w:t>
            </w:r>
          </w:p>
        </w:tc>
      </w:tr>
      <w:tr w:rsidR="00336D25" w:rsidRPr="00313008" w14:paraId="4F08B457" w14:textId="77777777" w:rsidTr="004573E5">
        <w:tc>
          <w:tcPr>
            <w:tcW w:w="2305" w:type="dxa"/>
            <w:tcBorders>
              <w:top w:val="single" w:sz="6" w:space="0" w:color="auto"/>
              <w:left w:val="thinThickLargeGap" w:sz="24" w:space="0" w:color="auto"/>
              <w:bottom w:val="single" w:sz="6" w:space="0" w:color="auto"/>
            </w:tcBorders>
          </w:tcPr>
          <w:p w14:paraId="65BA7576" w14:textId="2DE1E6BC" w:rsidR="00336D25" w:rsidRPr="00D904CD" w:rsidRDefault="004573E5" w:rsidP="004573E5">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3D391924" w14:textId="445BB0B8" w:rsidR="00336D25" w:rsidRPr="00313008" w:rsidRDefault="00D6275A" w:rsidP="004573E5">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865BC9"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077C0278"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3B775DE8"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D5A5C7A" w14:textId="77777777" w:rsidR="00336D25" w:rsidRPr="00313008" w:rsidRDefault="00336D25" w:rsidP="004573E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E9AB44C"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03AABD" w14:textId="77777777" w:rsidR="00336D25" w:rsidRPr="002E0D8B" w:rsidRDefault="00336D25" w:rsidP="004573E5">
            <w:pPr>
              <w:pStyle w:val="Subtitle"/>
              <w:jc w:val="right"/>
              <w:rPr>
                <w:sz w:val="24"/>
                <w:szCs w:val="24"/>
                <w:u w:val="none"/>
              </w:rPr>
            </w:pPr>
          </w:p>
        </w:tc>
        <w:tc>
          <w:tcPr>
            <w:tcW w:w="922" w:type="dxa"/>
            <w:gridSpan w:val="2"/>
            <w:tcBorders>
              <w:left w:val="single" w:sz="6" w:space="0" w:color="auto"/>
              <w:right w:val="single" w:sz="6" w:space="0" w:color="auto"/>
            </w:tcBorders>
          </w:tcPr>
          <w:p w14:paraId="37B9FA6A"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74C8819B"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113FD" w14:textId="5441944A" w:rsidR="00336D25" w:rsidRPr="00D904CD" w:rsidRDefault="00D904CD" w:rsidP="004573E5">
            <w:pPr>
              <w:pStyle w:val="Subtitle"/>
              <w:jc w:val="left"/>
              <w:rPr>
                <w:b/>
                <w:bCs/>
                <w:sz w:val="18"/>
                <w:szCs w:val="18"/>
                <w:u w:val="none"/>
              </w:rPr>
            </w:pPr>
            <w:r>
              <w:rPr>
                <w:b/>
                <w:bCs/>
                <w:sz w:val="18"/>
                <w:szCs w:val="18"/>
                <w:u w:val="none"/>
              </w:rPr>
              <w:t>5</w:t>
            </w:r>
            <w:r w:rsidR="00336D25" w:rsidRPr="00D904CD">
              <w:rPr>
                <w:b/>
                <w:bCs/>
                <w:sz w:val="18"/>
                <w:szCs w:val="18"/>
                <w:u w:val="none"/>
              </w:rPr>
              <w:t>%</w:t>
            </w:r>
          </w:p>
        </w:tc>
      </w:tr>
      <w:tr w:rsidR="00336D25" w:rsidRPr="00313008" w14:paraId="7A5B25B9" w14:textId="77777777" w:rsidTr="004573E5">
        <w:tc>
          <w:tcPr>
            <w:tcW w:w="2305" w:type="dxa"/>
            <w:tcBorders>
              <w:top w:val="single" w:sz="6" w:space="0" w:color="auto"/>
              <w:left w:val="thinThickLargeGap" w:sz="24" w:space="0" w:color="auto"/>
              <w:bottom w:val="single" w:sz="6" w:space="0" w:color="auto"/>
            </w:tcBorders>
          </w:tcPr>
          <w:p w14:paraId="1BFB48DF" w14:textId="6A70AA12" w:rsidR="00336D25" w:rsidRPr="00D904CD" w:rsidRDefault="001D25F0" w:rsidP="004573E5">
            <w:pPr>
              <w:pStyle w:val="Subtitle"/>
              <w:jc w:val="left"/>
              <w:rPr>
                <w:sz w:val="20"/>
                <w:szCs w:val="20"/>
                <w:u w:val="none"/>
              </w:rPr>
            </w:pPr>
            <w:r w:rsidRPr="00D904CD">
              <w:rPr>
                <w:sz w:val="20"/>
                <w:szCs w:val="20"/>
                <w:u w:val="none"/>
              </w:rPr>
              <w:t>Development of ideas and</w:t>
            </w:r>
            <w:r w:rsidR="00767191" w:rsidRPr="00D904CD">
              <w:rPr>
                <w:sz w:val="20"/>
                <w:szCs w:val="20"/>
                <w:u w:val="none"/>
              </w:rPr>
              <w:t xml:space="preserve"> quality of argument.</w:t>
            </w:r>
          </w:p>
        </w:tc>
        <w:tc>
          <w:tcPr>
            <w:tcW w:w="540" w:type="dxa"/>
            <w:gridSpan w:val="2"/>
            <w:tcBorders>
              <w:top w:val="single" w:sz="6" w:space="0" w:color="auto"/>
              <w:bottom w:val="single" w:sz="6" w:space="0" w:color="auto"/>
              <w:right w:val="single" w:sz="6" w:space="0" w:color="auto"/>
            </w:tcBorders>
          </w:tcPr>
          <w:p w14:paraId="12274FA2" w14:textId="232515C5" w:rsidR="00336D25" w:rsidRPr="00313008" w:rsidRDefault="00336D25" w:rsidP="004573E5">
            <w:pPr>
              <w:pStyle w:val="Subtitle"/>
              <w:rPr>
                <w:b/>
                <w:bCs/>
                <w:sz w:val="18"/>
                <w:szCs w:val="18"/>
                <w:u w:val="none"/>
              </w:rPr>
            </w:pPr>
            <w:r>
              <w:rPr>
                <w:b/>
                <w:bCs/>
                <w:sz w:val="18"/>
                <w:szCs w:val="18"/>
                <w:u w:val="none"/>
              </w:rPr>
              <w:t>1,</w:t>
            </w:r>
            <w:r w:rsidR="00D6275A">
              <w:rPr>
                <w:b/>
                <w:bCs/>
                <w:sz w:val="18"/>
                <w:szCs w:val="18"/>
                <w:u w:val="none"/>
              </w:rPr>
              <w:t>2,3</w:t>
            </w:r>
          </w:p>
        </w:tc>
        <w:tc>
          <w:tcPr>
            <w:tcW w:w="922" w:type="dxa"/>
            <w:tcBorders>
              <w:left w:val="single" w:sz="6" w:space="0" w:color="auto"/>
              <w:right w:val="single" w:sz="6" w:space="0" w:color="auto"/>
            </w:tcBorders>
          </w:tcPr>
          <w:p w14:paraId="0926AB4F"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2B86A4AE"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67687CC7"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87C8C4" w14:textId="77777777" w:rsidR="00336D25" w:rsidRPr="00313008" w:rsidRDefault="00336D25"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DE551" w14:textId="77777777" w:rsidR="00336D25" w:rsidRPr="00313008" w:rsidRDefault="00336D25"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C30D4C" w14:textId="77777777" w:rsidR="00336D25" w:rsidRDefault="00336D25" w:rsidP="004573E5"/>
        </w:tc>
        <w:tc>
          <w:tcPr>
            <w:tcW w:w="922" w:type="dxa"/>
            <w:gridSpan w:val="2"/>
            <w:tcBorders>
              <w:left w:val="single" w:sz="6" w:space="0" w:color="auto"/>
              <w:right w:val="single" w:sz="6" w:space="0" w:color="auto"/>
            </w:tcBorders>
          </w:tcPr>
          <w:p w14:paraId="7EE1F146"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3CF21460"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0469CA" w14:textId="7D98163F" w:rsidR="00336D25" w:rsidRPr="00D904CD" w:rsidRDefault="00D904CD" w:rsidP="004573E5">
            <w:pPr>
              <w:pStyle w:val="Subtitle"/>
              <w:jc w:val="left"/>
              <w:rPr>
                <w:b/>
                <w:bCs/>
                <w:sz w:val="18"/>
                <w:szCs w:val="18"/>
                <w:u w:val="none"/>
              </w:rPr>
            </w:pPr>
            <w:r>
              <w:rPr>
                <w:b/>
                <w:bCs/>
                <w:sz w:val="18"/>
                <w:szCs w:val="18"/>
                <w:u w:val="none"/>
              </w:rPr>
              <w:t>5</w:t>
            </w:r>
            <w:r w:rsidR="001D25F0" w:rsidRPr="00D904CD">
              <w:rPr>
                <w:b/>
                <w:bCs/>
                <w:sz w:val="18"/>
                <w:szCs w:val="18"/>
                <w:u w:val="none"/>
              </w:rPr>
              <w:t>0</w:t>
            </w:r>
            <w:r w:rsidR="00336D25" w:rsidRPr="00D904CD">
              <w:rPr>
                <w:b/>
                <w:bCs/>
                <w:sz w:val="18"/>
                <w:szCs w:val="18"/>
                <w:u w:val="none"/>
              </w:rPr>
              <w:t>%</w:t>
            </w:r>
          </w:p>
        </w:tc>
      </w:tr>
      <w:tr w:rsidR="00767191" w:rsidRPr="00313008" w14:paraId="3388C791" w14:textId="77777777" w:rsidTr="004573E5">
        <w:tc>
          <w:tcPr>
            <w:tcW w:w="2305" w:type="dxa"/>
            <w:tcBorders>
              <w:top w:val="single" w:sz="6" w:space="0" w:color="auto"/>
              <w:left w:val="thinThickLargeGap" w:sz="24" w:space="0" w:color="auto"/>
              <w:bottom w:val="single" w:sz="6" w:space="0" w:color="auto"/>
            </w:tcBorders>
          </w:tcPr>
          <w:p w14:paraId="7D93061D" w14:textId="54A41352" w:rsidR="00767191" w:rsidRPr="00D904CD" w:rsidRDefault="00767191" w:rsidP="004573E5">
            <w:pPr>
              <w:pStyle w:val="Subtitle"/>
              <w:jc w:val="left"/>
              <w:rPr>
                <w:sz w:val="20"/>
                <w:szCs w:val="20"/>
                <w:u w:val="none"/>
              </w:rPr>
            </w:pPr>
            <w:r w:rsidRPr="00D904CD">
              <w:rPr>
                <w:sz w:val="20"/>
                <w:szCs w:val="20"/>
                <w:u w:val="none"/>
              </w:rPr>
              <w:t xml:space="preserve">Practical implications </w:t>
            </w:r>
            <w:r w:rsidR="006F4F74" w:rsidRPr="00D904CD">
              <w:rPr>
                <w:sz w:val="20"/>
                <w:szCs w:val="20"/>
                <w:u w:val="none"/>
              </w:rPr>
              <w:t xml:space="preserve">and suggestions </w:t>
            </w:r>
            <w:r w:rsidRPr="00D904CD">
              <w:rPr>
                <w:sz w:val="20"/>
                <w:szCs w:val="20"/>
                <w:u w:val="none"/>
              </w:rPr>
              <w:t>based upon your critical review</w:t>
            </w:r>
          </w:p>
        </w:tc>
        <w:tc>
          <w:tcPr>
            <w:tcW w:w="540" w:type="dxa"/>
            <w:gridSpan w:val="2"/>
            <w:tcBorders>
              <w:top w:val="single" w:sz="6" w:space="0" w:color="auto"/>
              <w:bottom w:val="single" w:sz="6" w:space="0" w:color="auto"/>
              <w:right w:val="single" w:sz="6" w:space="0" w:color="auto"/>
            </w:tcBorders>
          </w:tcPr>
          <w:p w14:paraId="0C5E7E6D" w14:textId="60C0E714" w:rsidR="00767191" w:rsidRDefault="00D6275A" w:rsidP="004573E5">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024C0B0" w14:textId="77777777" w:rsidR="00767191" w:rsidRPr="00313008" w:rsidRDefault="00767191" w:rsidP="004573E5">
            <w:pPr>
              <w:pStyle w:val="Subtitle"/>
              <w:rPr>
                <w:sz w:val="18"/>
                <w:szCs w:val="18"/>
                <w:u w:val="none"/>
              </w:rPr>
            </w:pPr>
          </w:p>
        </w:tc>
        <w:tc>
          <w:tcPr>
            <w:tcW w:w="923" w:type="dxa"/>
            <w:tcBorders>
              <w:left w:val="single" w:sz="6" w:space="0" w:color="auto"/>
              <w:right w:val="single" w:sz="6" w:space="0" w:color="auto"/>
            </w:tcBorders>
          </w:tcPr>
          <w:p w14:paraId="3D00F668" w14:textId="77777777" w:rsidR="00767191" w:rsidRPr="00313008" w:rsidRDefault="00767191" w:rsidP="004573E5">
            <w:pPr>
              <w:pStyle w:val="Subtitle"/>
              <w:rPr>
                <w:sz w:val="18"/>
                <w:szCs w:val="18"/>
                <w:u w:val="none"/>
              </w:rPr>
            </w:pPr>
          </w:p>
        </w:tc>
        <w:tc>
          <w:tcPr>
            <w:tcW w:w="922" w:type="dxa"/>
            <w:gridSpan w:val="2"/>
            <w:tcBorders>
              <w:left w:val="single" w:sz="6" w:space="0" w:color="auto"/>
              <w:right w:val="single" w:sz="6" w:space="0" w:color="auto"/>
            </w:tcBorders>
          </w:tcPr>
          <w:p w14:paraId="68F9BEC8" w14:textId="77777777" w:rsidR="00767191" w:rsidRPr="00313008" w:rsidRDefault="00767191"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18F80A" w14:textId="77777777" w:rsidR="00767191" w:rsidRPr="00313008" w:rsidRDefault="00767191"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8F07B5C" w14:textId="77777777" w:rsidR="00767191" w:rsidRPr="00313008" w:rsidRDefault="00767191"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CB96F8E" w14:textId="77777777" w:rsidR="00767191" w:rsidRDefault="00767191" w:rsidP="004573E5"/>
        </w:tc>
        <w:tc>
          <w:tcPr>
            <w:tcW w:w="922" w:type="dxa"/>
            <w:gridSpan w:val="2"/>
            <w:tcBorders>
              <w:left w:val="single" w:sz="6" w:space="0" w:color="auto"/>
              <w:right w:val="single" w:sz="6" w:space="0" w:color="auto"/>
            </w:tcBorders>
          </w:tcPr>
          <w:p w14:paraId="20F99373" w14:textId="77777777" w:rsidR="00767191" w:rsidRPr="00313008" w:rsidRDefault="00767191" w:rsidP="004573E5">
            <w:pPr>
              <w:pStyle w:val="Subtitle"/>
              <w:rPr>
                <w:sz w:val="18"/>
                <w:szCs w:val="18"/>
                <w:u w:val="none"/>
              </w:rPr>
            </w:pPr>
          </w:p>
        </w:tc>
        <w:tc>
          <w:tcPr>
            <w:tcW w:w="923" w:type="dxa"/>
            <w:tcBorders>
              <w:left w:val="single" w:sz="6" w:space="0" w:color="auto"/>
              <w:right w:val="single" w:sz="6" w:space="0" w:color="auto"/>
            </w:tcBorders>
          </w:tcPr>
          <w:p w14:paraId="219A55CE" w14:textId="77777777" w:rsidR="00767191" w:rsidRPr="00313008" w:rsidRDefault="00767191"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DA8E10" w14:textId="26136755" w:rsidR="00767191" w:rsidRPr="00D904CD" w:rsidRDefault="001D25F0" w:rsidP="004573E5">
            <w:pPr>
              <w:pStyle w:val="Subtitle"/>
              <w:jc w:val="left"/>
              <w:rPr>
                <w:b/>
                <w:bCs/>
                <w:sz w:val="18"/>
                <w:szCs w:val="18"/>
                <w:u w:val="none"/>
              </w:rPr>
            </w:pPr>
            <w:r w:rsidRPr="00D904CD">
              <w:rPr>
                <w:b/>
                <w:bCs/>
                <w:sz w:val="18"/>
                <w:szCs w:val="18"/>
                <w:u w:val="none"/>
              </w:rPr>
              <w:t>20%</w:t>
            </w:r>
          </w:p>
        </w:tc>
      </w:tr>
      <w:tr w:rsidR="006F4F74" w:rsidRPr="00313008" w14:paraId="5E22ED6B" w14:textId="77777777" w:rsidTr="004573E5">
        <w:tc>
          <w:tcPr>
            <w:tcW w:w="2305" w:type="dxa"/>
            <w:tcBorders>
              <w:top w:val="single" w:sz="6" w:space="0" w:color="auto"/>
              <w:left w:val="thinThickLargeGap" w:sz="24" w:space="0" w:color="auto"/>
              <w:bottom w:val="single" w:sz="6" w:space="0" w:color="auto"/>
            </w:tcBorders>
          </w:tcPr>
          <w:p w14:paraId="3CCB4689" w14:textId="1E7DCABB" w:rsidR="006F4F74" w:rsidRPr="00D904CD" w:rsidRDefault="006F4F74" w:rsidP="004573E5">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5D5DBE86" w14:textId="636DD32A" w:rsidR="006F4F74" w:rsidRPr="00313008" w:rsidRDefault="00D6275A" w:rsidP="004573E5">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706302D4" w14:textId="77777777" w:rsidR="006F4F74" w:rsidRPr="00313008" w:rsidRDefault="006F4F74" w:rsidP="004573E5">
            <w:pPr>
              <w:pStyle w:val="Subtitle"/>
              <w:rPr>
                <w:sz w:val="18"/>
                <w:szCs w:val="18"/>
                <w:u w:val="none"/>
              </w:rPr>
            </w:pPr>
          </w:p>
        </w:tc>
        <w:tc>
          <w:tcPr>
            <w:tcW w:w="923" w:type="dxa"/>
            <w:tcBorders>
              <w:left w:val="single" w:sz="6" w:space="0" w:color="auto"/>
              <w:right w:val="single" w:sz="6" w:space="0" w:color="auto"/>
            </w:tcBorders>
          </w:tcPr>
          <w:p w14:paraId="21706B4A" w14:textId="77777777" w:rsidR="006F4F74" w:rsidRPr="00313008" w:rsidRDefault="006F4F74" w:rsidP="004573E5">
            <w:pPr>
              <w:pStyle w:val="Subtitle"/>
              <w:rPr>
                <w:sz w:val="18"/>
                <w:szCs w:val="18"/>
                <w:u w:val="none"/>
              </w:rPr>
            </w:pPr>
          </w:p>
        </w:tc>
        <w:tc>
          <w:tcPr>
            <w:tcW w:w="922" w:type="dxa"/>
            <w:gridSpan w:val="2"/>
            <w:tcBorders>
              <w:left w:val="single" w:sz="6" w:space="0" w:color="auto"/>
              <w:right w:val="single" w:sz="6" w:space="0" w:color="auto"/>
            </w:tcBorders>
          </w:tcPr>
          <w:p w14:paraId="70D0BB7D" w14:textId="77777777" w:rsidR="006F4F74" w:rsidRPr="00313008" w:rsidRDefault="006F4F74"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2B5A0CD" w14:textId="77777777" w:rsidR="006F4F74" w:rsidRPr="00313008" w:rsidRDefault="006F4F74"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E68BA6" w14:textId="77777777" w:rsidR="006F4F74" w:rsidRPr="00313008" w:rsidRDefault="006F4F74"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883B78" w14:textId="77777777" w:rsidR="006F4F74" w:rsidRPr="00313008" w:rsidRDefault="006F4F74"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C5E2E1A" w14:textId="77777777" w:rsidR="006F4F74" w:rsidRPr="00313008" w:rsidRDefault="006F4F74" w:rsidP="004573E5">
            <w:pPr>
              <w:pStyle w:val="Subtitle"/>
              <w:rPr>
                <w:sz w:val="18"/>
                <w:szCs w:val="18"/>
                <w:u w:val="none"/>
              </w:rPr>
            </w:pPr>
          </w:p>
        </w:tc>
        <w:tc>
          <w:tcPr>
            <w:tcW w:w="923" w:type="dxa"/>
            <w:tcBorders>
              <w:left w:val="single" w:sz="6" w:space="0" w:color="auto"/>
              <w:right w:val="single" w:sz="6" w:space="0" w:color="auto"/>
            </w:tcBorders>
          </w:tcPr>
          <w:p w14:paraId="741B8E88" w14:textId="77777777" w:rsidR="006F4F74" w:rsidRPr="00313008" w:rsidRDefault="006F4F74"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037F79B" w14:textId="01DBBB93" w:rsidR="006F4F74" w:rsidRPr="00D904CD" w:rsidRDefault="00D904CD" w:rsidP="004573E5">
            <w:pPr>
              <w:pStyle w:val="Subtitle"/>
              <w:jc w:val="left"/>
              <w:rPr>
                <w:b/>
                <w:bCs/>
                <w:sz w:val="18"/>
                <w:szCs w:val="18"/>
                <w:u w:val="none"/>
              </w:rPr>
            </w:pPr>
            <w:r>
              <w:rPr>
                <w:b/>
                <w:bCs/>
                <w:sz w:val="18"/>
                <w:szCs w:val="18"/>
                <w:u w:val="none"/>
              </w:rPr>
              <w:t>5%</w:t>
            </w:r>
          </w:p>
        </w:tc>
      </w:tr>
      <w:tr w:rsidR="00336D25" w:rsidRPr="00313008" w14:paraId="6F61B03B" w14:textId="77777777" w:rsidTr="004573E5">
        <w:tc>
          <w:tcPr>
            <w:tcW w:w="2305" w:type="dxa"/>
            <w:tcBorders>
              <w:top w:val="single" w:sz="6" w:space="0" w:color="auto"/>
              <w:left w:val="thinThickLargeGap" w:sz="24" w:space="0" w:color="auto"/>
              <w:bottom w:val="single" w:sz="6" w:space="0" w:color="auto"/>
            </w:tcBorders>
          </w:tcPr>
          <w:p w14:paraId="15C32504" w14:textId="7526AEBB" w:rsidR="00336D25" w:rsidRPr="00D904CD" w:rsidRDefault="00767191" w:rsidP="004573E5">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7A6FD933" w14:textId="77777777" w:rsidR="00336D25" w:rsidRPr="00313008" w:rsidRDefault="00336D25" w:rsidP="004573E5">
            <w:pPr>
              <w:pStyle w:val="Subtitle"/>
              <w:rPr>
                <w:b/>
                <w:bCs/>
                <w:sz w:val="18"/>
                <w:szCs w:val="18"/>
                <w:u w:val="none"/>
              </w:rPr>
            </w:pPr>
          </w:p>
          <w:p w14:paraId="2FEC760F" w14:textId="5D399918" w:rsidR="00336D25" w:rsidRPr="00313008" w:rsidRDefault="00D6275A" w:rsidP="004573E5">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1D79F2F2"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6A69EB0E"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7C6B5A50"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74B449" w14:textId="77777777" w:rsidR="00336D25" w:rsidRPr="00313008" w:rsidRDefault="00336D25"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1352CB6" w14:textId="77777777" w:rsidR="00336D25" w:rsidRPr="00313008" w:rsidRDefault="00336D25"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0113F1" w14:textId="77777777" w:rsidR="00336D25" w:rsidRPr="00313008" w:rsidRDefault="00336D25"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466C584"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65B41EEF"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13A9B0" w14:textId="144FE7EC" w:rsidR="00336D25" w:rsidRPr="00D904CD" w:rsidRDefault="001D25F0" w:rsidP="004573E5">
            <w:pPr>
              <w:pStyle w:val="Subtitle"/>
              <w:jc w:val="left"/>
              <w:rPr>
                <w:b/>
                <w:bCs/>
                <w:sz w:val="18"/>
                <w:szCs w:val="18"/>
                <w:u w:val="none"/>
              </w:rPr>
            </w:pPr>
            <w:r w:rsidRPr="00D904CD">
              <w:rPr>
                <w:b/>
                <w:bCs/>
                <w:sz w:val="18"/>
                <w:szCs w:val="18"/>
                <w:u w:val="none"/>
              </w:rPr>
              <w:t>2</w:t>
            </w:r>
            <w:r w:rsidR="00336D25" w:rsidRPr="00D904CD">
              <w:rPr>
                <w:b/>
                <w:bCs/>
                <w:sz w:val="18"/>
                <w:szCs w:val="18"/>
                <w:u w:val="none"/>
              </w:rPr>
              <w:t>0%</w:t>
            </w:r>
          </w:p>
        </w:tc>
      </w:tr>
      <w:tr w:rsidR="00336D25" w:rsidRPr="00313008" w14:paraId="67813A9D" w14:textId="77777777" w:rsidTr="004573E5">
        <w:trPr>
          <w:cantSplit/>
          <w:trHeight w:val="282"/>
        </w:trPr>
        <w:tc>
          <w:tcPr>
            <w:tcW w:w="10225" w:type="dxa"/>
            <w:gridSpan w:val="13"/>
            <w:tcBorders>
              <w:left w:val="thinThickLargeGap" w:sz="24" w:space="0" w:color="auto"/>
              <w:right w:val="single" w:sz="4" w:space="0" w:color="auto"/>
            </w:tcBorders>
          </w:tcPr>
          <w:p w14:paraId="6E0865CD" w14:textId="78C73272" w:rsidR="00336D25" w:rsidRPr="009A081E" w:rsidRDefault="00336D25" w:rsidP="004573E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3365C56" w14:textId="77777777" w:rsidR="00336D25" w:rsidRPr="00767191" w:rsidRDefault="00336D25" w:rsidP="004573E5">
            <w:pPr>
              <w:pStyle w:val="Subtitle"/>
              <w:jc w:val="left"/>
              <w:rPr>
                <w:b/>
                <w:bCs/>
                <w:sz w:val="24"/>
                <w:szCs w:val="24"/>
                <w:highlight w:val="yellow"/>
                <w:u w:val="none"/>
              </w:rPr>
            </w:pPr>
          </w:p>
        </w:tc>
      </w:tr>
      <w:tr w:rsidR="00336D25" w:rsidRPr="00313008" w14:paraId="0A6AB469" w14:textId="77777777" w:rsidTr="004573E5">
        <w:trPr>
          <w:cantSplit/>
          <w:trHeight w:val="4341"/>
        </w:trPr>
        <w:tc>
          <w:tcPr>
            <w:tcW w:w="10945" w:type="dxa"/>
            <w:gridSpan w:val="14"/>
            <w:tcBorders>
              <w:left w:val="thinThickLargeGap" w:sz="24" w:space="0" w:color="auto"/>
              <w:right w:val="thinThickLargeGap" w:sz="24" w:space="0" w:color="auto"/>
            </w:tcBorders>
          </w:tcPr>
          <w:p w14:paraId="63B27E09" w14:textId="77777777" w:rsidR="00336D25" w:rsidRPr="00313008" w:rsidRDefault="00336D25" w:rsidP="004573E5">
            <w:pPr>
              <w:pStyle w:val="Subtitle"/>
              <w:jc w:val="left"/>
              <w:rPr>
                <w:b/>
                <w:bCs/>
                <w:sz w:val="24"/>
                <w:szCs w:val="24"/>
                <w:u w:val="none"/>
              </w:rPr>
            </w:pPr>
            <w:r w:rsidRPr="00313008">
              <w:rPr>
                <w:b/>
                <w:bCs/>
                <w:sz w:val="24"/>
                <w:szCs w:val="24"/>
                <w:u w:val="none"/>
              </w:rPr>
              <w:t>TUTOR COMMENTS:</w:t>
            </w:r>
          </w:p>
          <w:p w14:paraId="519A19C7" w14:textId="77777777" w:rsidR="00336D25" w:rsidRDefault="00336D25" w:rsidP="004573E5">
            <w:pPr>
              <w:pStyle w:val="Subtitle"/>
              <w:ind w:left="937" w:right="1152"/>
              <w:jc w:val="both"/>
              <w:rPr>
                <w:b/>
                <w:bCs/>
                <w:sz w:val="24"/>
                <w:szCs w:val="24"/>
                <w:u w:val="none"/>
              </w:rPr>
            </w:pPr>
          </w:p>
          <w:p w14:paraId="1FDBC076" w14:textId="77777777" w:rsidR="00336D25" w:rsidRDefault="00336D25" w:rsidP="004573E5">
            <w:pPr>
              <w:pStyle w:val="Subtitle"/>
              <w:ind w:left="937" w:right="1152"/>
              <w:jc w:val="both"/>
              <w:rPr>
                <w:b/>
                <w:bCs/>
                <w:sz w:val="24"/>
                <w:szCs w:val="24"/>
                <w:u w:val="none"/>
              </w:rPr>
            </w:pPr>
          </w:p>
          <w:p w14:paraId="4C732830" w14:textId="77777777" w:rsidR="00336D25" w:rsidRDefault="00336D25" w:rsidP="004573E5">
            <w:pPr>
              <w:pStyle w:val="Subtitle"/>
              <w:ind w:left="937" w:right="1152"/>
              <w:jc w:val="both"/>
              <w:rPr>
                <w:b/>
                <w:bCs/>
                <w:sz w:val="24"/>
                <w:szCs w:val="24"/>
                <w:u w:val="none"/>
              </w:rPr>
            </w:pPr>
          </w:p>
          <w:p w14:paraId="78D9918D" w14:textId="77777777" w:rsidR="00336D25" w:rsidRDefault="00336D25" w:rsidP="004573E5">
            <w:pPr>
              <w:pStyle w:val="Subtitle"/>
              <w:ind w:left="937" w:right="1152"/>
              <w:jc w:val="both"/>
              <w:rPr>
                <w:b/>
                <w:bCs/>
                <w:sz w:val="24"/>
                <w:szCs w:val="24"/>
                <w:u w:val="none"/>
              </w:rPr>
            </w:pPr>
          </w:p>
          <w:p w14:paraId="4DB1BF70" w14:textId="77777777" w:rsidR="00336D25" w:rsidRDefault="00336D25" w:rsidP="004573E5">
            <w:pPr>
              <w:pStyle w:val="Subtitle"/>
              <w:ind w:left="937" w:right="1152"/>
              <w:jc w:val="both"/>
              <w:rPr>
                <w:b/>
                <w:bCs/>
                <w:sz w:val="24"/>
                <w:szCs w:val="24"/>
                <w:u w:val="none"/>
              </w:rPr>
            </w:pPr>
          </w:p>
          <w:p w14:paraId="370A1736" w14:textId="77777777" w:rsidR="00336D25" w:rsidRDefault="00336D25" w:rsidP="004573E5">
            <w:pPr>
              <w:pStyle w:val="Subtitle"/>
              <w:ind w:left="937" w:right="1152"/>
              <w:jc w:val="both"/>
              <w:rPr>
                <w:b/>
                <w:bCs/>
                <w:sz w:val="24"/>
                <w:szCs w:val="24"/>
                <w:u w:val="none"/>
              </w:rPr>
            </w:pPr>
          </w:p>
          <w:p w14:paraId="19293F32" w14:textId="77777777" w:rsidR="00336D25" w:rsidRDefault="00336D25" w:rsidP="004573E5">
            <w:pPr>
              <w:pStyle w:val="Subtitle"/>
              <w:ind w:left="937" w:right="1152"/>
              <w:jc w:val="both"/>
              <w:rPr>
                <w:b/>
                <w:bCs/>
                <w:sz w:val="24"/>
                <w:szCs w:val="24"/>
                <w:u w:val="none"/>
              </w:rPr>
            </w:pPr>
          </w:p>
          <w:p w14:paraId="5E6A2D11" w14:textId="77777777" w:rsidR="00336D25" w:rsidRDefault="00336D25" w:rsidP="004573E5">
            <w:pPr>
              <w:pStyle w:val="Subtitle"/>
              <w:ind w:left="937" w:right="1152"/>
              <w:jc w:val="both"/>
              <w:rPr>
                <w:b/>
                <w:bCs/>
                <w:sz w:val="24"/>
                <w:szCs w:val="24"/>
                <w:u w:val="none"/>
              </w:rPr>
            </w:pPr>
          </w:p>
          <w:p w14:paraId="2A4FBF17" w14:textId="77777777" w:rsidR="00336D25" w:rsidRDefault="00336D25" w:rsidP="004573E5">
            <w:pPr>
              <w:pStyle w:val="Subtitle"/>
              <w:ind w:left="937" w:right="1152"/>
              <w:jc w:val="both"/>
              <w:rPr>
                <w:b/>
                <w:bCs/>
                <w:sz w:val="24"/>
                <w:szCs w:val="24"/>
                <w:u w:val="none"/>
              </w:rPr>
            </w:pPr>
          </w:p>
          <w:p w14:paraId="5062ADFF" w14:textId="77777777" w:rsidR="00336D25" w:rsidRDefault="00336D25" w:rsidP="004573E5">
            <w:pPr>
              <w:pStyle w:val="Subtitle"/>
              <w:ind w:left="937" w:right="1152"/>
              <w:jc w:val="both"/>
              <w:rPr>
                <w:b/>
                <w:bCs/>
                <w:sz w:val="24"/>
                <w:szCs w:val="24"/>
                <w:u w:val="none"/>
              </w:rPr>
            </w:pPr>
          </w:p>
          <w:p w14:paraId="74B9E4E7" w14:textId="77777777" w:rsidR="00336D25" w:rsidRDefault="00336D25" w:rsidP="004573E5">
            <w:pPr>
              <w:pStyle w:val="Subtitle"/>
              <w:ind w:left="937" w:right="1152"/>
              <w:jc w:val="both"/>
              <w:rPr>
                <w:b/>
                <w:bCs/>
                <w:sz w:val="24"/>
                <w:szCs w:val="24"/>
                <w:u w:val="none"/>
              </w:rPr>
            </w:pPr>
          </w:p>
          <w:p w14:paraId="1A8F66E2" w14:textId="77777777" w:rsidR="00336D25" w:rsidRPr="00313008" w:rsidRDefault="00336D25" w:rsidP="004573E5">
            <w:pPr>
              <w:pStyle w:val="Subtitle"/>
              <w:ind w:left="937" w:right="1152"/>
              <w:jc w:val="both"/>
              <w:rPr>
                <w:b/>
                <w:bCs/>
                <w:sz w:val="24"/>
                <w:szCs w:val="24"/>
                <w:u w:val="none"/>
              </w:rPr>
            </w:pPr>
          </w:p>
        </w:tc>
      </w:tr>
      <w:tr w:rsidR="00336D25" w:rsidRPr="00313008" w14:paraId="1CF3B93F" w14:textId="77777777" w:rsidTr="004573E5">
        <w:trPr>
          <w:cantSplit/>
          <w:trHeight w:val="365"/>
        </w:trPr>
        <w:tc>
          <w:tcPr>
            <w:tcW w:w="2661" w:type="dxa"/>
            <w:gridSpan w:val="2"/>
            <w:tcBorders>
              <w:left w:val="thinThickLargeGap" w:sz="24" w:space="0" w:color="auto"/>
              <w:bottom w:val="thickThinLargeGap" w:sz="24" w:space="0" w:color="auto"/>
            </w:tcBorders>
          </w:tcPr>
          <w:p w14:paraId="68BA6BA2" w14:textId="0B7C4576" w:rsidR="006E5576" w:rsidRDefault="00336D25" w:rsidP="006E5576">
            <w:pPr>
              <w:pStyle w:val="Subtitle"/>
              <w:jc w:val="left"/>
              <w:rPr>
                <w:b/>
                <w:bCs/>
                <w:sz w:val="18"/>
                <w:szCs w:val="18"/>
                <w:u w:val="none"/>
              </w:rPr>
            </w:pPr>
            <w:r w:rsidRPr="00313008">
              <w:rPr>
                <w:b/>
                <w:bCs/>
                <w:sz w:val="18"/>
                <w:szCs w:val="18"/>
                <w:u w:val="none"/>
              </w:rPr>
              <w:t xml:space="preserve"> Submission date: </w:t>
            </w:r>
            <w:r w:rsidR="002A5FCF">
              <w:rPr>
                <w:b/>
                <w:bCs/>
                <w:sz w:val="18"/>
                <w:szCs w:val="18"/>
                <w:u w:val="none"/>
              </w:rPr>
              <w:t xml:space="preserve"> </w:t>
            </w:r>
            <w:r w:rsidR="00555337">
              <w:rPr>
                <w:b/>
                <w:bCs/>
                <w:sz w:val="18"/>
                <w:szCs w:val="18"/>
                <w:u w:val="none"/>
              </w:rPr>
              <w:t>8/12/17</w:t>
            </w:r>
          </w:p>
          <w:p w14:paraId="6F3F19AE" w14:textId="52C02707" w:rsidR="00336D25" w:rsidRPr="00313008" w:rsidRDefault="00336D25" w:rsidP="006E5576">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62C911DC" w14:textId="77777777" w:rsidR="00336D25" w:rsidRPr="00313008" w:rsidRDefault="00336D25" w:rsidP="004573E5">
            <w:pPr>
              <w:pStyle w:val="Subtitle"/>
              <w:jc w:val="left"/>
              <w:rPr>
                <w:b/>
                <w:bCs/>
                <w:sz w:val="18"/>
                <w:szCs w:val="18"/>
                <w:u w:val="none"/>
              </w:rPr>
            </w:pPr>
            <w:r>
              <w:rPr>
                <w:b/>
                <w:bCs/>
                <w:sz w:val="18"/>
                <w:szCs w:val="18"/>
                <w:u w:val="none"/>
              </w:rPr>
              <w:t>Return date:</w:t>
            </w:r>
          </w:p>
          <w:p w14:paraId="56BF031B" w14:textId="77777777" w:rsidR="00336D25" w:rsidRPr="00313008" w:rsidRDefault="00336D25" w:rsidP="004573E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8E70902" w14:textId="77777777" w:rsidR="00336D25" w:rsidRPr="00313008" w:rsidRDefault="00336D25" w:rsidP="004573E5">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525188A3" w14:textId="77777777" w:rsidR="00336D25" w:rsidRPr="00313008" w:rsidRDefault="00336D25" w:rsidP="004573E5">
            <w:pPr>
              <w:pStyle w:val="Subtitle"/>
              <w:jc w:val="left"/>
              <w:rPr>
                <w:b/>
                <w:bCs/>
                <w:sz w:val="18"/>
                <w:szCs w:val="18"/>
                <w:u w:val="none"/>
              </w:rPr>
            </w:pPr>
            <w:r w:rsidRPr="00313008">
              <w:rPr>
                <w:b/>
                <w:bCs/>
                <w:sz w:val="18"/>
                <w:szCs w:val="18"/>
                <w:u w:val="none"/>
              </w:rPr>
              <w:t xml:space="preserve">Mark: </w:t>
            </w:r>
          </w:p>
        </w:tc>
      </w:tr>
    </w:tbl>
    <w:p w14:paraId="0E8F7767" w14:textId="77777777" w:rsidR="00336D25" w:rsidRDefault="00336D25" w:rsidP="00C06F66">
      <w:pPr>
        <w:pStyle w:val="Title"/>
        <w:jc w:val="left"/>
        <w:rPr>
          <w:u w:val="single"/>
        </w:rPr>
      </w:pPr>
    </w:p>
    <w:p w14:paraId="6D4D282B" w14:textId="77777777" w:rsidR="00336D25" w:rsidRDefault="00336D25" w:rsidP="00C06F66">
      <w:pPr>
        <w:pStyle w:val="Title"/>
        <w:jc w:val="left"/>
        <w:rPr>
          <w:u w:val="single"/>
        </w:rPr>
      </w:pPr>
    </w:p>
    <w:p w14:paraId="556B2AE5" w14:textId="77777777" w:rsidR="00336D25" w:rsidRDefault="00336D25" w:rsidP="00C06F66">
      <w:pPr>
        <w:pStyle w:val="Title"/>
        <w:jc w:val="left"/>
        <w:rPr>
          <w:u w:val="single"/>
        </w:rPr>
      </w:pPr>
    </w:p>
    <w:p w14:paraId="456B56A0" w14:textId="77777777" w:rsidR="008F2733" w:rsidRPr="008F2733" w:rsidRDefault="008F2733" w:rsidP="008F2733">
      <w:pPr>
        <w:widowControl w:val="0"/>
        <w:suppressAutoHyphens/>
        <w:autoSpaceDN w:val="0"/>
        <w:spacing w:after="240" w:line="480" w:lineRule="auto"/>
        <w:ind w:right="-391"/>
        <w:textAlignment w:val="baseline"/>
        <w:rPr>
          <w:rFonts w:ascii="Calibri" w:eastAsia="SimSun" w:hAnsi="Calibri" w:cs="F"/>
          <w:kern w:val="3"/>
        </w:rPr>
      </w:pPr>
      <w:r w:rsidRPr="008F2733">
        <w:rPr>
          <w:rFonts w:ascii="Times New Roman" w:eastAsia="Times New Roman" w:hAnsi="Times New Roman" w:cs="F"/>
          <w:b/>
          <w:kern w:val="3"/>
          <w:sz w:val="24"/>
          <w:szCs w:val="24"/>
        </w:rPr>
        <w:t>Is healthy life-long lifestyle being promoted enough in physical education?</w:t>
      </w:r>
      <w:r w:rsidRPr="008F2733">
        <w:rPr>
          <w:rFonts w:ascii="Times New Roman" w:eastAsia="Times New Roman" w:hAnsi="Times New Roman" w:cs="F"/>
          <w:b/>
          <w:kern w:val="3"/>
          <w:sz w:val="24"/>
          <w:szCs w:val="24"/>
        </w:rPr>
        <w:br/>
        <w:t>Critically discuss if Physical literacy being presented correctly in physical education classes can prepare students mentally, physically and emotionally for lifelong well-being.</w:t>
      </w:r>
    </w:p>
    <w:p w14:paraId="41E724D9" w14:textId="77777777" w:rsidR="008F2733" w:rsidRPr="008F2733" w:rsidRDefault="008F2733" w:rsidP="008F2733">
      <w:pPr>
        <w:widowControl w:val="0"/>
        <w:suppressAutoHyphens/>
        <w:autoSpaceDN w:val="0"/>
        <w:spacing w:after="240" w:line="480" w:lineRule="auto"/>
        <w:ind w:right="-391"/>
        <w:textAlignment w:val="baseline"/>
        <w:rPr>
          <w:rFonts w:ascii="Times New Roman" w:eastAsia="Times New Roman" w:hAnsi="Times New Roman" w:cs="F"/>
          <w:b/>
          <w:kern w:val="3"/>
          <w:sz w:val="24"/>
          <w:szCs w:val="24"/>
        </w:rPr>
      </w:pPr>
    </w:p>
    <w:p w14:paraId="5B7D61D0" w14:textId="77777777" w:rsidR="008F2733" w:rsidRPr="00B735A4" w:rsidRDefault="008F2733" w:rsidP="008F2733">
      <w:pPr>
        <w:widowControl w:val="0"/>
        <w:suppressAutoHyphens/>
        <w:autoSpaceDN w:val="0"/>
        <w:spacing w:after="240" w:line="360" w:lineRule="auto"/>
        <w:ind w:right="-391"/>
        <w:textAlignment w:val="baseline"/>
        <w:rPr>
          <w:rFonts w:ascii="Times New Roman" w:eastAsia="Times New Roman" w:hAnsi="Times New Roman" w:cs="Times New Roman"/>
          <w:kern w:val="3"/>
          <w:sz w:val="24"/>
          <w:szCs w:val="24"/>
        </w:rPr>
      </w:pPr>
      <w:r w:rsidRPr="00B735A4">
        <w:rPr>
          <w:rFonts w:ascii="Times New Roman" w:eastAsia="Times New Roman" w:hAnsi="Times New Roman" w:cs="Times New Roman"/>
          <w:kern w:val="3"/>
          <w:sz w:val="28"/>
          <w:szCs w:val="28"/>
        </w:rPr>
        <w:t>Introduction</w:t>
      </w:r>
      <w:r w:rsidRPr="00B735A4">
        <w:rPr>
          <w:rFonts w:ascii="Times New Roman" w:eastAsia="Times New Roman" w:hAnsi="Times New Roman" w:cs="Times New Roman"/>
          <w:kern w:val="3"/>
          <w:sz w:val="24"/>
          <w:szCs w:val="24"/>
        </w:rPr>
        <w:br/>
        <w:t>With research into physical literacy become more and more popular and showing signs to be the way forward to a life-long healthy way of living, are physical education teachers in schools promoting physical literacy enough within their lessons. Is there a difference between what our children are being taught in schools, and what is being recommended for the to learn throughout life to be able to live healthy? In this assignment I will be looking at what the difference is between physical education that is taught in schools and physical literacy, what has been described as what is needed to be taught. Are they the same or are they different and if so what aspects need to change to be able to deliver a well-rounded education to all people regardless of age, sex, ability, race or religion. Has physical education and its teachings be stuck in the past for too long and is it time for change and modernisation needed?</w:t>
      </w:r>
      <w:r w:rsidRPr="00B735A4">
        <w:rPr>
          <w:rFonts w:ascii="Times New Roman" w:eastAsia="Times New Roman" w:hAnsi="Times New Roman" w:cs="Times New Roman"/>
          <w:kern w:val="3"/>
          <w:sz w:val="24"/>
          <w:szCs w:val="24"/>
        </w:rPr>
        <w:br/>
      </w:r>
      <w:r w:rsidRPr="00B735A4">
        <w:rPr>
          <w:rFonts w:ascii="Times New Roman" w:eastAsia="Times New Roman" w:hAnsi="Times New Roman" w:cs="Times New Roman"/>
          <w:kern w:val="3"/>
          <w:sz w:val="24"/>
          <w:szCs w:val="24"/>
        </w:rPr>
        <w:br/>
      </w:r>
    </w:p>
    <w:p w14:paraId="741E3F40"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8"/>
          <w:szCs w:val="28"/>
        </w:rPr>
        <w:t>Physical education and Physical literacy</w:t>
      </w:r>
      <w:r w:rsidRPr="00B735A4">
        <w:rPr>
          <w:rFonts w:ascii="Times New Roman" w:eastAsia="Times New Roman" w:hAnsi="Times New Roman" w:cs="Times New Roman"/>
          <w:kern w:val="3"/>
          <w:sz w:val="24"/>
          <w:szCs w:val="24"/>
        </w:rPr>
        <w:t xml:space="preserve"> </w:t>
      </w:r>
      <w:r w:rsidRPr="00B735A4">
        <w:rPr>
          <w:rFonts w:ascii="Times New Roman" w:eastAsia="Times New Roman" w:hAnsi="Times New Roman" w:cs="Times New Roman"/>
          <w:kern w:val="3"/>
          <w:sz w:val="24"/>
          <w:szCs w:val="24"/>
        </w:rPr>
        <w:br/>
        <w:t xml:space="preserve">To start we must look at what the current physical education structure is. According to </w:t>
      </w:r>
      <w:proofErr w:type="spellStart"/>
      <w:r w:rsidRPr="00B735A4">
        <w:rPr>
          <w:rFonts w:ascii="Times New Roman" w:eastAsia="Times New Roman" w:hAnsi="Times New Roman" w:cs="Times New Roman"/>
          <w:kern w:val="3"/>
          <w:sz w:val="24"/>
          <w:szCs w:val="24"/>
        </w:rPr>
        <w:t>afPE</w:t>
      </w:r>
      <w:proofErr w:type="spellEnd"/>
      <w:r w:rsidRPr="00B735A4">
        <w:rPr>
          <w:rFonts w:ascii="Times New Roman" w:eastAsia="Times New Roman" w:hAnsi="Times New Roman" w:cs="Times New Roman"/>
          <w:kern w:val="3"/>
          <w:sz w:val="24"/>
          <w:szCs w:val="24"/>
        </w:rPr>
        <w:t>, (2015),</w:t>
      </w:r>
    </w:p>
    <w:p w14:paraId="476D8085" w14:textId="77777777" w:rsidR="008F2733" w:rsidRPr="00B735A4" w:rsidRDefault="008F2733" w:rsidP="008F2733">
      <w:pPr>
        <w:widowControl w:val="0"/>
        <w:suppressAutoHyphens/>
        <w:autoSpaceDN w:val="0"/>
        <w:spacing w:after="240" w:line="360" w:lineRule="auto"/>
        <w:ind w:left="720" w:right="-391"/>
        <w:textAlignment w:val="baseline"/>
        <w:rPr>
          <w:rFonts w:ascii="Calibri" w:eastAsia="SimSun" w:hAnsi="Calibri" w:cs="F"/>
          <w:kern w:val="3"/>
        </w:rPr>
      </w:pPr>
      <w:r w:rsidRPr="00B735A4">
        <w:rPr>
          <w:rFonts w:ascii="Times New Roman" w:eastAsia="Times New Roman" w:hAnsi="Times New Roman" w:cs="Times New Roman"/>
          <w:i/>
          <w:kern w:val="3"/>
          <w:sz w:val="24"/>
          <w:szCs w:val="24"/>
        </w:rPr>
        <w:t>“Physical Education is the planned, progressive learning that takes place in school curriculum timetabled time and which is delivered to all pupils. This involves both ‘learning to move’ (i.e. becoming more physically competent) and ‘moving to learn’ (e.g. learning through movement, a range of skills and understandings beyond physical activity, such as co-operating with others). The context for the learning is physical activity, with children experiencing a broad range of activities, including sport and dance.”</w:t>
      </w:r>
    </w:p>
    <w:p w14:paraId="4EE85B56"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 xml:space="preserve">This states what most people’s idea of what physical education is. If you ask anyone they would </w:t>
      </w:r>
      <w:r w:rsidRPr="00B735A4">
        <w:rPr>
          <w:rFonts w:ascii="Times New Roman" w:eastAsia="Times New Roman" w:hAnsi="Times New Roman" w:cs="Times New Roman"/>
          <w:kern w:val="3"/>
          <w:sz w:val="24"/>
          <w:szCs w:val="24"/>
        </w:rPr>
        <w:lastRenderedPageBreak/>
        <w:t xml:space="preserve">use words that are in the definition such as “range of skills”, “range of activities”, or “sport”. The question is, does it match up with our curriculum and is there more to physical education that just teaching children skills and games and how to move. </w:t>
      </w:r>
      <w:r w:rsidRPr="00B735A4">
        <w:rPr>
          <w:rFonts w:ascii="Times New Roman" w:eastAsia="Times New Roman" w:hAnsi="Times New Roman" w:cs="Times New Roman"/>
          <w:kern w:val="3"/>
          <w:sz w:val="24"/>
          <w:szCs w:val="24"/>
        </w:rPr>
        <w:br/>
        <w:t xml:space="preserve">The NC, (2008), does state that all pupils must develop skills, but it also states that they should be prepared for further life. I believe just teaching children games, activities, skills and movement will not prepare children for their future. Some children will take away future skills from sports but not all, and the curriculum states that all should have an equal opportunity for all children of all abilities. </w:t>
      </w:r>
      <w:r w:rsidRPr="00B735A4">
        <w:rPr>
          <w:rFonts w:ascii="Times New Roman" w:eastAsia="Times New Roman" w:hAnsi="Times New Roman" w:cs="Times New Roman"/>
          <w:kern w:val="3"/>
          <w:sz w:val="24"/>
          <w:szCs w:val="24"/>
        </w:rPr>
        <w:br/>
        <w:t>Whitehead, (2010), states physical literacy as,</w:t>
      </w:r>
    </w:p>
    <w:p w14:paraId="4304D719" w14:textId="77777777" w:rsidR="008F2733" w:rsidRPr="00B735A4" w:rsidRDefault="008F2733" w:rsidP="008F2733">
      <w:pPr>
        <w:widowControl w:val="0"/>
        <w:suppressAutoHyphens/>
        <w:autoSpaceDN w:val="0"/>
        <w:spacing w:after="240" w:line="360" w:lineRule="auto"/>
        <w:ind w:left="720" w:right="-391"/>
        <w:textAlignment w:val="baseline"/>
        <w:rPr>
          <w:rFonts w:ascii="Times New Roman" w:eastAsia="Times New Roman" w:hAnsi="Times New Roman" w:cs="Times New Roman"/>
          <w:i/>
          <w:kern w:val="3"/>
          <w:sz w:val="24"/>
          <w:szCs w:val="24"/>
        </w:rPr>
      </w:pPr>
      <w:r w:rsidRPr="00B735A4">
        <w:rPr>
          <w:rFonts w:ascii="Times New Roman" w:eastAsia="Times New Roman" w:hAnsi="Times New Roman" w:cs="Times New Roman"/>
          <w:kern w:val="3"/>
          <w:sz w:val="24"/>
          <w:szCs w:val="24"/>
        </w:rPr>
        <w:t xml:space="preserve">  “</w:t>
      </w:r>
      <w:r w:rsidRPr="00B735A4">
        <w:rPr>
          <w:rFonts w:ascii="Times New Roman" w:eastAsia="Times New Roman" w:hAnsi="Times New Roman" w:cs="Times New Roman"/>
          <w:i/>
          <w:kern w:val="3"/>
          <w:sz w:val="24"/>
          <w:szCs w:val="24"/>
        </w:rPr>
        <w:t xml:space="preserve">As appropriate to </w:t>
      </w:r>
      <w:proofErr w:type="gramStart"/>
      <w:r w:rsidRPr="00B735A4">
        <w:rPr>
          <w:rFonts w:ascii="Times New Roman" w:eastAsia="Times New Roman" w:hAnsi="Times New Roman" w:cs="Times New Roman"/>
          <w:i/>
          <w:kern w:val="3"/>
          <w:sz w:val="24"/>
          <w:szCs w:val="24"/>
        </w:rPr>
        <w:t>each individual’s</w:t>
      </w:r>
      <w:proofErr w:type="gramEnd"/>
      <w:r w:rsidRPr="00B735A4">
        <w:rPr>
          <w:rFonts w:ascii="Times New Roman" w:eastAsia="Times New Roman" w:hAnsi="Times New Roman" w:cs="Times New Roman"/>
          <w:i/>
          <w:kern w:val="3"/>
          <w:sz w:val="24"/>
          <w:szCs w:val="24"/>
        </w:rPr>
        <w:t xml:space="preserve"> endowment, physical literacy can be described as a disposition acquired by individuals encompassing the motivation, confidence, physical competence, knowledge and understanding that establishes purposeful physical pursuits as an integral element of their lifestyle”.</w:t>
      </w:r>
    </w:p>
    <w:p w14:paraId="2BBCA04B"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 xml:space="preserve">The idea of physical literacy has many more link words to the current national curriculum, such as individual, motivation, confidence and competence, etc. It aims to provide opportunity for children’s futures by providing lifelong well-being (whitehead, 2010). It aims for pupils to peruse activities they are good at and does not isolate anyone because they may not be up to the skill level as their fellow students. It can be implemented in all areas of physical activity, it doesn’t have to be a team sport or a competitive atmosphere which may put some pupils off physical education. Pupils can do solo, non-competitive activities such as, swimming, running, climbing, cycling etc as described by </w:t>
      </w:r>
      <w:proofErr w:type="spellStart"/>
      <w:r w:rsidRPr="00B735A4">
        <w:rPr>
          <w:rFonts w:ascii="Times New Roman" w:eastAsia="Times New Roman" w:hAnsi="Times New Roman" w:cs="Times New Roman"/>
          <w:kern w:val="3"/>
          <w:sz w:val="24"/>
          <w:szCs w:val="24"/>
        </w:rPr>
        <w:t>afPE</w:t>
      </w:r>
      <w:proofErr w:type="spellEnd"/>
      <w:r w:rsidRPr="00B735A4">
        <w:rPr>
          <w:rFonts w:ascii="Times New Roman" w:eastAsia="Times New Roman" w:hAnsi="Times New Roman" w:cs="Times New Roman"/>
          <w:kern w:val="3"/>
          <w:sz w:val="24"/>
          <w:szCs w:val="24"/>
        </w:rPr>
        <w:t xml:space="preserve">, (2015). Pupils gain theses skills for life-long wellbeing and a healthy lifestyle without feeling isolated or no good at something because others around them are better. </w:t>
      </w:r>
      <w:r w:rsidRPr="00B735A4">
        <w:rPr>
          <w:rFonts w:ascii="Times New Roman" w:eastAsia="Times New Roman" w:hAnsi="Times New Roman" w:cs="Times New Roman"/>
          <w:kern w:val="3"/>
          <w:sz w:val="24"/>
          <w:szCs w:val="24"/>
        </w:rPr>
        <w:br/>
        <w:t>Another definition of physical education found was,</w:t>
      </w:r>
      <w:r w:rsidRPr="00B735A4">
        <w:rPr>
          <w:rFonts w:ascii="Times New Roman" w:eastAsia="Times New Roman" w:hAnsi="Times New Roman" w:cs="Times New Roman"/>
          <w:kern w:val="3"/>
          <w:sz w:val="24"/>
          <w:szCs w:val="24"/>
        </w:rPr>
        <w:br/>
        <w:t>“Physical education in schools aims to develop control, co-ordination, and mastery of the body”. DES, (1993)</w:t>
      </w:r>
      <w:r w:rsidRPr="00B735A4">
        <w:rPr>
          <w:rFonts w:ascii="Times New Roman" w:eastAsia="Times New Roman" w:hAnsi="Times New Roman" w:cs="Times New Roman"/>
          <w:kern w:val="3"/>
          <w:sz w:val="24"/>
          <w:szCs w:val="24"/>
        </w:rPr>
        <w:br/>
        <w:t>How can we be in full control of our bodies if we do not understand the health and wellbeing implications that can affect us if we are not treating them correctly.</w:t>
      </w:r>
      <w:r w:rsidRPr="00B735A4">
        <w:rPr>
          <w:rFonts w:ascii="Times New Roman" w:eastAsia="Times New Roman" w:hAnsi="Times New Roman" w:cs="Times New Roman"/>
          <w:kern w:val="3"/>
          <w:sz w:val="24"/>
          <w:szCs w:val="24"/>
        </w:rPr>
        <w:br/>
        <w:t>Since the 1980s physical education only taught technique and closed skills which lead to only games and sports being the only structure supplied by educators which left no room for pupils to develop performance. (Lawson 1988).</w:t>
      </w:r>
      <w:r w:rsidRPr="00B735A4">
        <w:rPr>
          <w:rFonts w:ascii="Times New Roman" w:eastAsia="Times New Roman" w:hAnsi="Times New Roman" w:cs="Times New Roman"/>
          <w:kern w:val="3"/>
          <w:sz w:val="24"/>
          <w:szCs w:val="24"/>
        </w:rPr>
        <w:br/>
        <w:t xml:space="preserve">Capel (2000), Express how many areas of society link sport and physical education the same. </w:t>
      </w:r>
      <w:r w:rsidRPr="00B735A4">
        <w:rPr>
          <w:rFonts w:ascii="Times New Roman" w:eastAsia="Times New Roman" w:hAnsi="Times New Roman" w:cs="Times New Roman"/>
          <w:kern w:val="3"/>
          <w:sz w:val="24"/>
          <w:szCs w:val="24"/>
        </w:rPr>
        <w:lastRenderedPageBreak/>
        <w:t>Politicians talk about how more sport could benefit in schools and physical education. The media also link the two terms together, as Murdoch (1990) gave an example of them calling it “school sports” and not physical education. The truth is they are different and there is more to physical education. If it was just about sports, then it would be called Sports lesson not physical education lesson. The aim is to educate the pupils about the whole body and the movement and health of it. To promote development and competence to all pupils, raise self-esteem and more, (DES/WO, 1991). These are all the things physical literacy concepts helps to promote.</w:t>
      </w:r>
      <w:r w:rsidRPr="00B735A4">
        <w:rPr>
          <w:rFonts w:ascii="Times New Roman" w:eastAsia="Times New Roman" w:hAnsi="Times New Roman" w:cs="Times New Roman"/>
          <w:kern w:val="3"/>
          <w:sz w:val="24"/>
          <w:szCs w:val="24"/>
        </w:rPr>
        <w:br/>
        <w:t xml:space="preserve"> Kirk (2010), also inputs that physical education structure is not much different in the 21</w:t>
      </w:r>
      <w:r w:rsidRPr="00B735A4">
        <w:rPr>
          <w:rFonts w:ascii="Times New Roman" w:eastAsia="Times New Roman" w:hAnsi="Times New Roman" w:cs="Times New Roman"/>
          <w:kern w:val="3"/>
          <w:sz w:val="24"/>
          <w:szCs w:val="24"/>
          <w:vertAlign w:val="superscript"/>
        </w:rPr>
        <w:t>st</w:t>
      </w:r>
      <w:r w:rsidRPr="00B735A4">
        <w:rPr>
          <w:rFonts w:ascii="Times New Roman" w:eastAsia="Times New Roman" w:hAnsi="Times New Roman" w:cs="Times New Roman"/>
          <w:kern w:val="3"/>
          <w:sz w:val="24"/>
          <w:szCs w:val="24"/>
        </w:rPr>
        <w:t xml:space="preserve"> century to how Lawson describes how it was in the 1980’s. To be able to improve and develop, things need to adapt and change as times change. Physical literacy looks past just what is taught in schools and looks at preparing pupils for a life-long experience of healthy lifestyle, but steps need to be taken to prepare the pupils as physical literacy is a process, not something that can be taught in a lesson.</w:t>
      </w:r>
    </w:p>
    <w:p w14:paraId="7E5E1849" w14:textId="77777777" w:rsidR="008F2733" w:rsidRPr="00B735A4" w:rsidRDefault="008F2733" w:rsidP="008F2733">
      <w:pPr>
        <w:widowControl w:val="0"/>
        <w:suppressAutoHyphens/>
        <w:autoSpaceDN w:val="0"/>
        <w:spacing w:after="240" w:line="360" w:lineRule="auto"/>
        <w:ind w:right="-391"/>
        <w:textAlignment w:val="baseline"/>
        <w:rPr>
          <w:rFonts w:ascii="Times New Roman" w:eastAsia="Times New Roman" w:hAnsi="Times New Roman" w:cs="Times New Roman"/>
          <w:kern w:val="3"/>
          <w:sz w:val="24"/>
          <w:szCs w:val="24"/>
        </w:rPr>
      </w:pPr>
    </w:p>
    <w:p w14:paraId="7AD6ADD0"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8"/>
          <w:szCs w:val="28"/>
        </w:rPr>
        <w:t>Why is Health Fitness and Wellbeing So Important?</w:t>
      </w:r>
    </w:p>
    <w:p w14:paraId="18D70A2A"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NC (2008), states that health fitness and wellbeing, is the only area which must be delivered throughout every part of the curriculum. This shows that all teachers must be up to date with knowledge on all areas of health fitness and wellbeing at all stages of a pupil’s school life</w:t>
      </w:r>
      <w:r w:rsidRPr="00B735A4">
        <w:rPr>
          <w:rFonts w:ascii="Times New Roman" w:eastAsia="Times New Roman" w:hAnsi="Times New Roman" w:cs="Times New Roman"/>
          <w:kern w:val="3"/>
          <w:sz w:val="24"/>
          <w:szCs w:val="24"/>
        </w:rPr>
        <w:br/>
        <w:t>Harris (2010) States Physical education has a role to provide public health through active opportunities in education.</w:t>
      </w:r>
      <w:r w:rsidRPr="00B735A4">
        <w:rPr>
          <w:rFonts w:ascii="Times New Roman" w:eastAsia="Times New Roman" w:hAnsi="Times New Roman" w:cs="Times New Roman"/>
          <w:kern w:val="3"/>
          <w:sz w:val="24"/>
          <w:szCs w:val="24"/>
        </w:rPr>
        <w:br/>
        <w:t>The reason for such a push of information for health and well-being to pupils is so they can know and understand the benefits it will have on their bodies and mind, short term and long term.</w:t>
      </w:r>
      <w:r w:rsidRPr="00B735A4">
        <w:rPr>
          <w:rFonts w:ascii="Times New Roman" w:eastAsia="Times New Roman" w:hAnsi="Times New Roman" w:cs="Times New Roman"/>
          <w:kern w:val="3"/>
          <w:sz w:val="24"/>
          <w:szCs w:val="24"/>
        </w:rPr>
        <w:br/>
        <w:t xml:space="preserve">We are told how by the likes of, Bar-Or, (1994), </w:t>
      </w:r>
      <w:proofErr w:type="spellStart"/>
      <w:r w:rsidRPr="00B735A4">
        <w:rPr>
          <w:rFonts w:ascii="Times New Roman" w:eastAsia="Times New Roman" w:hAnsi="Times New Roman" w:cs="Times New Roman"/>
          <w:kern w:val="3"/>
          <w:sz w:val="24"/>
          <w:szCs w:val="24"/>
        </w:rPr>
        <w:t>Kannel</w:t>
      </w:r>
      <w:proofErr w:type="spellEnd"/>
      <w:r w:rsidRPr="00B735A4">
        <w:rPr>
          <w:rFonts w:ascii="Times New Roman" w:eastAsia="Times New Roman" w:hAnsi="Times New Roman" w:cs="Times New Roman"/>
          <w:kern w:val="3"/>
          <w:sz w:val="24"/>
          <w:szCs w:val="24"/>
        </w:rPr>
        <w:t xml:space="preserve"> and </w:t>
      </w:r>
      <w:proofErr w:type="spellStart"/>
      <w:r w:rsidRPr="00B735A4">
        <w:rPr>
          <w:rFonts w:ascii="Times New Roman" w:eastAsia="Times New Roman" w:hAnsi="Times New Roman" w:cs="Times New Roman"/>
          <w:kern w:val="3"/>
          <w:sz w:val="24"/>
          <w:szCs w:val="24"/>
        </w:rPr>
        <w:t>Dawber</w:t>
      </w:r>
      <w:proofErr w:type="spellEnd"/>
      <w:r w:rsidRPr="00B735A4">
        <w:rPr>
          <w:rFonts w:ascii="Times New Roman" w:eastAsia="Times New Roman" w:hAnsi="Times New Roman" w:cs="Times New Roman"/>
          <w:kern w:val="3"/>
          <w:sz w:val="24"/>
          <w:szCs w:val="24"/>
        </w:rPr>
        <w:t xml:space="preserve">, (1972), Boreham </w:t>
      </w:r>
      <w:r w:rsidRPr="00B735A4">
        <w:rPr>
          <w:rFonts w:ascii="Times New Roman" w:eastAsia="Times New Roman" w:hAnsi="Times New Roman" w:cs="Times New Roman"/>
          <w:i/>
          <w:kern w:val="3"/>
          <w:sz w:val="24"/>
          <w:szCs w:val="24"/>
        </w:rPr>
        <w:t>et al</w:t>
      </w:r>
      <w:r w:rsidRPr="00B735A4">
        <w:rPr>
          <w:rFonts w:ascii="Times New Roman" w:eastAsia="Times New Roman" w:hAnsi="Times New Roman" w:cs="Times New Roman"/>
          <w:kern w:val="3"/>
          <w:sz w:val="24"/>
          <w:szCs w:val="24"/>
        </w:rPr>
        <w:t xml:space="preserve">. (1997), and </w:t>
      </w:r>
      <w:proofErr w:type="spellStart"/>
      <w:r w:rsidRPr="00B735A4">
        <w:rPr>
          <w:rFonts w:ascii="Times New Roman" w:eastAsia="Times New Roman" w:hAnsi="Times New Roman" w:cs="Times New Roman"/>
          <w:kern w:val="3"/>
          <w:sz w:val="24"/>
          <w:szCs w:val="24"/>
        </w:rPr>
        <w:t>Gutin</w:t>
      </w:r>
      <w:proofErr w:type="spellEnd"/>
      <w:r w:rsidRPr="00B735A4">
        <w:rPr>
          <w:rFonts w:ascii="Times New Roman" w:eastAsia="Times New Roman" w:hAnsi="Times New Roman" w:cs="Times New Roman"/>
          <w:kern w:val="3"/>
          <w:sz w:val="24"/>
          <w:szCs w:val="24"/>
        </w:rPr>
        <w:t xml:space="preserve"> </w:t>
      </w:r>
      <w:r w:rsidRPr="00B735A4">
        <w:rPr>
          <w:rFonts w:ascii="Times New Roman" w:eastAsia="Times New Roman" w:hAnsi="Times New Roman" w:cs="Times New Roman"/>
          <w:i/>
          <w:kern w:val="3"/>
          <w:sz w:val="24"/>
          <w:szCs w:val="24"/>
        </w:rPr>
        <w:t>et al</w:t>
      </w:r>
      <w:r w:rsidRPr="00B735A4">
        <w:rPr>
          <w:rFonts w:ascii="Times New Roman" w:eastAsia="Times New Roman" w:hAnsi="Times New Roman" w:cs="Times New Roman"/>
          <w:kern w:val="3"/>
          <w:sz w:val="24"/>
          <w:szCs w:val="24"/>
        </w:rPr>
        <w:t xml:space="preserve">. (1990) that the short term physical benefits for pupils are bone mineral density, reduced risk of coronary heart disease, improved blood fat profiles and lower blood pressure. On top they can also benefit from psychological health by improving their self-esteem and reducing stress. (Blumenthal </w:t>
      </w:r>
      <w:r w:rsidRPr="00B735A4">
        <w:rPr>
          <w:rFonts w:ascii="Times New Roman" w:eastAsia="Times New Roman" w:hAnsi="Times New Roman" w:cs="Times New Roman"/>
          <w:i/>
          <w:kern w:val="3"/>
          <w:sz w:val="24"/>
          <w:szCs w:val="24"/>
        </w:rPr>
        <w:t>et al.</w:t>
      </w:r>
      <w:r w:rsidRPr="00B735A4">
        <w:rPr>
          <w:rFonts w:ascii="Times New Roman" w:eastAsia="Times New Roman" w:hAnsi="Times New Roman" w:cs="Times New Roman"/>
          <w:kern w:val="3"/>
          <w:sz w:val="24"/>
          <w:szCs w:val="24"/>
        </w:rPr>
        <w:t xml:space="preserve"> 1980).</w:t>
      </w:r>
    </w:p>
    <w:p w14:paraId="0CAD9BA4"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Plus, they can receive the long-term benefits such as reduced risk of osteoporosis later in life, (HEA, 1998). All exercise will combat Britain’s biggest killer, cardiovascular disease, which still accounts for 50% of all death in the country. (British heart Foundation, 1996).</w:t>
      </w:r>
      <w:r w:rsidRPr="00B735A4">
        <w:rPr>
          <w:rFonts w:ascii="Times New Roman" w:eastAsia="Times New Roman" w:hAnsi="Times New Roman" w:cs="Times New Roman"/>
          <w:kern w:val="3"/>
          <w:sz w:val="24"/>
          <w:szCs w:val="24"/>
        </w:rPr>
        <w:br/>
        <w:t xml:space="preserve">Two of the largest rising effects on humans world-wide, due to lack of exercise and health and </w:t>
      </w:r>
      <w:r w:rsidRPr="00B735A4">
        <w:rPr>
          <w:rFonts w:ascii="Times New Roman" w:eastAsia="Times New Roman" w:hAnsi="Times New Roman" w:cs="Times New Roman"/>
          <w:kern w:val="3"/>
          <w:sz w:val="24"/>
          <w:szCs w:val="24"/>
        </w:rPr>
        <w:lastRenderedPageBreak/>
        <w:t>wellbeing understanding is obesity and diabetes.</w:t>
      </w:r>
    </w:p>
    <w:p w14:paraId="7B38A6C2"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Davies, (2015), Gives us the facts of obesity in the United Kingdom. Ranked 23</w:t>
      </w:r>
      <w:r w:rsidRPr="00B735A4">
        <w:rPr>
          <w:rFonts w:ascii="Times New Roman" w:eastAsia="Times New Roman" w:hAnsi="Times New Roman" w:cs="Times New Roman"/>
          <w:kern w:val="3"/>
          <w:sz w:val="24"/>
          <w:szCs w:val="24"/>
          <w:vertAlign w:val="superscript"/>
        </w:rPr>
        <w:t>rd</w:t>
      </w:r>
      <w:r w:rsidRPr="00B735A4">
        <w:rPr>
          <w:rFonts w:ascii="Times New Roman" w:eastAsia="Times New Roman" w:hAnsi="Times New Roman" w:cs="Times New Roman"/>
          <w:kern w:val="3"/>
          <w:sz w:val="24"/>
          <w:szCs w:val="24"/>
        </w:rPr>
        <w:t xml:space="preserve"> most obese country in the world and ranked 1</w:t>
      </w:r>
      <w:r w:rsidRPr="00B735A4">
        <w:rPr>
          <w:rFonts w:ascii="Times New Roman" w:eastAsia="Times New Roman" w:hAnsi="Times New Roman" w:cs="Times New Roman"/>
          <w:kern w:val="3"/>
          <w:sz w:val="24"/>
          <w:szCs w:val="24"/>
          <w:vertAlign w:val="superscript"/>
        </w:rPr>
        <w:t>st</w:t>
      </w:r>
      <w:r w:rsidRPr="00B735A4">
        <w:rPr>
          <w:rFonts w:ascii="Times New Roman" w:eastAsia="Times New Roman" w:hAnsi="Times New Roman" w:cs="Times New Roman"/>
          <w:kern w:val="3"/>
          <w:sz w:val="24"/>
          <w:szCs w:val="24"/>
        </w:rPr>
        <w:t xml:space="preserve"> in Western Europe with 24.9% of our population suffering with the disease and being nicknamed, “the fat man of Europe”.</w:t>
      </w:r>
    </w:p>
    <w:p w14:paraId="47626BEB" w14:textId="77777777" w:rsidR="008F2733" w:rsidRPr="00B735A4" w:rsidRDefault="008F2733" w:rsidP="008F2733">
      <w:pPr>
        <w:widowControl w:val="0"/>
        <w:suppressAutoHyphens/>
        <w:autoSpaceDN w:val="0"/>
        <w:spacing w:after="240" w:line="360" w:lineRule="auto"/>
        <w:ind w:left="720" w:right="-391"/>
        <w:textAlignment w:val="baseline"/>
        <w:rPr>
          <w:rFonts w:ascii="Calibri" w:eastAsia="SimSun" w:hAnsi="Calibri" w:cs="F"/>
          <w:kern w:val="3"/>
        </w:rPr>
      </w:pPr>
      <w:r w:rsidRPr="00B735A4">
        <w:rPr>
          <w:rFonts w:ascii="Times New Roman" w:eastAsia="Times New Roman" w:hAnsi="Times New Roman" w:cs="Times New Roman"/>
          <w:i/>
          <w:kern w:val="3"/>
          <w:sz w:val="24"/>
          <w:szCs w:val="24"/>
        </w:rPr>
        <w:t>“In 2012, only 67% of men and 55% of women aged 16 and over met the government's recommendations for physical activity of 150 minutes a week. Among children aged five to 15, more boys (21%) than girls (16%) met the recommendation to do an hour of activity every day”.</w:t>
      </w:r>
      <w:r w:rsidRPr="00B735A4">
        <w:rPr>
          <w:rFonts w:ascii="Times New Roman" w:eastAsia="Times New Roman" w:hAnsi="Times New Roman" w:cs="Times New Roman"/>
          <w:kern w:val="3"/>
          <w:sz w:val="24"/>
          <w:szCs w:val="24"/>
        </w:rPr>
        <w:t xml:space="preserve"> (NHS, 2015).</w:t>
      </w:r>
    </w:p>
    <w:p w14:paraId="25D2F190"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The NHS express how dreadful things have got, with obesity levels increasing 3x the amount throughout the population since 1980! The lack of change in our curriculum as Kirk earlier stated is one of the factors of why we have had such an increase in unhealthy living in Britain. Without informing our children how do we expect things to change, as they will otherwise just follow from what their parents were taught, and overweight children are more likely to become overweight adults.</w:t>
      </w:r>
      <w:r w:rsidRPr="00B735A4">
        <w:rPr>
          <w:rFonts w:ascii="Times New Roman" w:eastAsia="Times New Roman" w:hAnsi="Times New Roman" w:cs="Times New Roman"/>
          <w:kern w:val="3"/>
          <w:sz w:val="24"/>
          <w:szCs w:val="24"/>
        </w:rPr>
        <w:br/>
        <w:t xml:space="preserve">On top of the obesity crisis is the increase of type 2 diabetes. Figures from the NHS show that men who are obese are 5 times more likely to gain type 2 diabetes and women are 13 times more likely. </w:t>
      </w:r>
      <w:r w:rsidRPr="00B735A4">
        <w:rPr>
          <w:rFonts w:ascii="Times New Roman" w:eastAsia="Times New Roman" w:hAnsi="Times New Roman" w:cs="Times New Roman"/>
          <w:kern w:val="3"/>
          <w:sz w:val="24"/>
          <w:szCs w:val="24"/>
        </w:rPr>
        <w:br/>
        <w:t>“More than three million people in the UK are being treated for diabetes - an increase of nearly 60% in the past 10 years”. (Hutchinson, 2015).</w:t>
      </w:r>
      <w:r w:rsidRPr="00B735A4">
        <w:rPr>
          <w:rFonts w:ascii="Times New Roman" w:eastAsia="Times New Roman" w:hAnsi="Times New Roman" w:cs="Times New Roman"/>
          <w:kern w:val="3"/>
          <w:sz w:val="24"/>
          <w:szCs w:val="24"/>
        </w:rPr>
        <w:br/>
        <w:t>(Fox and Harris, 2003) shockingly explain how only 2% of a young person waking day is spent on physical activity. 5 years later, (</w:t>
      </w:r>
      <w:proofErr w:type="spellStart"/>
      <w:r w:rsidRPr="00B735A4">
        <w:rPr>
          <w:rFonts w:ascii="Times New Roman" w:eastAsia="Times New Roman" w:hAnsi="Times New Roman" w:cs="Times New Roman"/>
          <w:kern w:val="3"/>
          <w:sz w:val="24"/>
          <w:szCs w:val="24"/>
        </w:rPr>
        <w:t>Staratton</w:t>
      </w:r>
      <w:proofErr w:type="spellEnd"/>
      <w:r w:rsidRPr="00B735A4">
        <w:rPr>
          <w:rFonts w:ascii="Times New Roman" w:eastAsia="Times New Roman" w:hAnsi="Times New Roman" w:cs="Times New Roman"/>
          <w:kern w:val="3"/>
          <w:sz w:val="24"/>
          <w:szCs w:val="24"/>
        </w:rPr>
        <w:t xml:space="preserve"> </w:t>
      </w:r>
      <w:r w:rsidRPr="00B735A4">
        <w:rPr>
          <w:rFonts w:ascii="Times New Roman" w:eastAsia="Times New Roman" w:hAnsi="Times New Roman" w:cs="Times New Roman"/>
          <w:i/>
          <w:kern w:val="3"/>
          <w:sz w:val="24"/>
          <w:szCs w:val="24"/>
        </w:rPr>
        <w:t>et al.,</w:t>
      </w:r>
      <w:r w:rsidRPr="00B735A4">
        <w:rPr>
          <w:rFonts w:ascii="Times New Roman" w:eastAsia="Times New Roman" w:hAnsi="Times New Roman" w:cs="Times New Roman"/>
          <w:kern w:val="3"/>
          <w:sz w:val="24"/>
          <w:szCs w:val="24"/>
        </w:rPr>
        <w:t xml:space="preserve"> 2008) then tells us that it has only got worse and most countries, including the UK have had a decrease in physical education by young people. </w:t>
      </w:r>
      <w:r w:rsidRPr="00B735A4">
        <w:rPr>
          <w:rFonts w:ascii="Times New Roman" w:eastAsia="Times New Roman" w:hAnsi="Times New Roman" w:cs="Times New Roman"/>
          <w:kern w:val="3"/>
          <w:sz w:val="24"/>
          <w:szCs w:val="24"/>
        </w:rPr>
        <w:br/>
        <w:t>This is because of poor knowledge of diet and healthy living and Davies states that there is need for government schemes to inform people, so why not start with the young population in schools and spread to parents and local communities.</w:t>
      </w:r>
    </w:p>
    <w:p w14:paraId="2889D6F7"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Some educators will argue that they do deliver health and fitness in their classes through fitness testing. These educators would be correct, but the problem is that fitness testing can put less talented students off physical activity. If pupils performing under the average set target they can feel like failures and instead of going forward and taking on a life-long wellbeing, they will feel hindered and run away from it, as stated by, Harries, (1998).</w:t>
      </w:r>
      <w:r w:rsidRPr="00B735A4">
        <w:rPr>
          <w:rFonts w:ascii="Times New Roman" w:eastAsia="Times New Roman" w:hAnsi="Times New Roman" w:cs="Times New Roman"/>
          <w:kern w:val="3"/>
          <w:sz w:val="24"/>
          <w:szCs w:val="24"/>
        </w:rPr>
        <w:br/>
      </w:r>
    </w:p>
    <w:p w14:paraId="4B08774E"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lastRenderedPageBreak/>
        <w:t>Physical literacy as we have previously stated can look towards encouraging pupils in the activities they are good at.</w:t>
      </w:r>
      <w:r w:rsidRPr="00B735A4">
        <w:rPr>
          <w:rFonts w:ascii="Times New Roman" w:eastAsia="Times New Roman" w:hAnsi="Times New Roman" w:cs="Times New Roman"/>
          <w:kern w:val="3"/>
          <w:sz w:val="24"/>
          <w:szCs w:val="24"/>
        </w:rPr>
        <w:br/>
      </w:r>
      <w:bookmarkStart w:id="0" w:name="_Hlk500771017"/>
      <w:r w:rsidRPr="00B735A4">
        <w:rPr>
          <w:rFonts w:ascii="Times New Roman" w:eastAsia="Times New Roman" w:hAnsi="Times New Roman" w:cs="Times New Roman"/>
          <w:kern w:val="3"/>
          <w:sz w:val="24"/>
          <w:szCs w:val="24"/>
        </w:rPr>
        <w:t xml:space="preserve">Armstrong and </w:t>
      </w:r>
      <w:proofErr w:type="spellStart"/>
      <w:r w:rsidRPr="00B735A4">
        <w:rPr>
          <w:rFonts w:ascii="Times New Roman" w:eastAsia="Times New Roman" w:hAnsi="Times New Roman" w:cs="Times New Roman"/>
          <w:kern w:val="3"/>
          <w:sz w:val="24"/>
          <w:szCs w:val="24"/>
        </w:rPr>
        <w:t>Welsman</w:t>
      </w:r>
      <w:proofErr w:type="spellEnd"/>
      <w:r w:rsidRPr="00B735A4">
        <w:rPr>
          <w:rFonts w:ascii="Times New Roman" w:eastAsia="Times New Roman" w:hAnsi="Times New Roman" w:cs="Times New Roman"/>
          <w:kern w:val="3"/>
          <w:sz w:val="24"/>
          <w:szCs w:val="24"/>
        </w:rPr>
        <w:t xml:space="preserve"> (1997) explain the way to do this was though teaching pupils at an early age a variety of fundamental motor skills. </w:t>
      </w:r>
      <w:bookmarkEnd w:id="0"/>
      <w:r w:rsidRPr="00B735A4">
        <w:rPr>
          <w:rFonts w:ascii="Times New Roman" w:eastAsia="Times New Roman" w:hAnsi="Times New Roman" w:cs="Times New Roman"/>
          <w:kern w:val="3"/>
          <w:sz w:val="24"/>
          <w:szCs w:val="24"/>
        </w:rPr>
        <w:t xml:space="preserve">The more skills children can achieve at an early age the more variety of health activities they can achieve later in life. </w:t>
      </w:r>
      <w:r w:rsidRPr="00B735A4">
        <w:rPr>
          <w:rFonts w:ascii="Times New Roman" w:eastAsia="Times New Roman" w:hAnsi="Times New Roman" w:cs="Times New Roman"/>
          <w:kern w:val="3"/>
          <w:sz w:val="24"/>
          <w:szCs w:val="24"/>
        </w:rPr>
        <w:br/>
        <w:t>If pupils miss out early in life on learning a variety of FMS and only have the skill set for certain activities, which may not be focused on in schools, they should not be pushed one side for this.  Explaining to them the benefits of their own activates, inside and outside of school would have a much greater impact, than making them partake in an activity they are no good at and are getting no praise for.</w:t>
      </w:r>
      <w:r w:rsidRPr="00B735A4">
        <w:rPr>
          <w:rFonts w:ascii="Times New Roman" w:eastAsia="Times New Roman" w:hAnsi="Times New Roman" w:cs="Times New Roman"/>
          <w:kern w:val="3"/>
          <w:sz w:val="24"/>
          <w:szCs w:val="24"/>
        </w:rPr>
        <w:br/>
        <w:t>Harris backs this up by stating that what is needed is knowledge of short and long-term effects, awareness of a variety of opportunities and having a balanced exercise plan. As for skill components if they are competent, realistic in goal setting and are experience positive outcomes, they should be interested physical and mentally in continuing down a healthy route for life-long activity.</w:t>
      </w:r>
    </w:p>
    <w:p w14:paraId="1ED5C04F"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bookmarkStart w:id="1" w:name="_Hlk500771252"/>
      <w:r w:rsidRPr="00B735A4">
        <w:rPr>
          <w:rFonts w:ascii="Times New Roman" w:eastAsia="Times New Roman" w:hAnsi="Times New Roman" w:cs="Times New Roman"/>
          <w:kern w:val="3"/>
          <w:sz w:val="24"/>
          <w:szCs w:val="24"/>
        </w:rPr>
        <w:t>It doesn’t have to be constricted to physical education. Physical literacy and life-long wellbeing can be spread across the whole community of school. (Holland, 1995). Science can help promote the physiology side and implications of cooking classes and school dinners can promote healthy eating. The food for this can be grown in poly tunnels under the adventure activity domain of the physical education curriculum.</w:t>
      </w:r>
    </w:p>
    <w:bookmarkEnd w:id="1"/>
    <w:p w14:paraId="093F496E"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proofErr w:type="spellStart"/>
      <w:r w:rsidRPr="00B735A4">
        <w:rPr>
          <w:rFonts w:ascii="Times New Roman" w:eastAsia="Times New Roman" w:hAnsi="Times New Roman" w:cs="Times New Roman"/>
          <w:kern w:val="3"/>
          <w:sz w:val="24"/>
          <w:szCs w:val="24"/>
        </w:rPr>
        <w:t>Laventure</w:t>
      </w:r>
      <w:proofErr w:type="spellEnd"/>
      <w:r w:rsidRPr="00B735A4">
        <w:rPr>
          <w:rFonts w:ascii="Times New Roman" w:eastAsia="Times New Roman" w:hAnsi="Times New Roman" w:cs="Times New Roman"/>
          <w:kern w:val="3"/>
          <w:sz w:val="24"/>
          <w:szCs w:val="24"/>
        </w:rPr>
        <w:t>, (1997), does make the argument that other subjects may be reluctant to cross over with each other as it may affect their curriculum and teaching time. It would take a lot of school co-ordination from all members of staff, but it is not impossible. I feel teachers are worried about more work, but if it benefits the pupil that shouldn’t matter as that should be their main aim.</w:t>
      </w:r>
      <w:r w:rsidRPr="00B735A4">
        <w:rPr>
          <w:rFonts w:ascii="Times New Roman" w:eastAsia="Times New Roman" w:hAnsi="Times New Roman" w:cs="Times New Roman"/>
          <w:kern w:val="3"/>
          <w:sz w:val="24"/>
          <w:szCs w:val="24"/>
        </w:rPr>
        <w:br/>
      </w:r>
      <w:bookmarkStart w:id="2" w:name="_Hlk500755145"/>
      <w:r w:rsidRPr="00B735A4">
        <w:rPr>
          <w:rFonts w:ascii="Times New Roman" w:eastAsia="Times New Roman" w:hAnsi="Times New Roman" w:cs="Times New Roman"/>
          <w:kern w:val="3"/>
          <w:sz w:val="24"/>
          <w:szCs w:val="24"/>
        </w:rPr>
        <w:t xml:space="preserve">Smith and Biddle (2008), put forward a different argument by pointing out that knowledge and understanding of a healthy lifestyle is of little importance to inspiring young people to be physically active. </w:t>
      </w:r>
      <w:bookmarkEnd w:id="2"/>
      <w:r w:rsidRPr="00B735A4">
        <w:rPr>
          <w:rFonts w:ascii="Times New Roman" w:eastAsia="Times New Roman" w:hAnsi="Times New Roman" w:cs="Times New Roman"/>
          <w:kern w:val="3"/>
          <w:sz w:val="24"/>
          <w:szCs w:val="24"/>
        </w:rPr>
        <w:br/>
      </w:r>
      <w:bookmarkStart w:id="3" w:name="_Hlk500755374"/>
      <w:r w:rsidRPr="00B735A4">
        <w:rPr>
          <w:rFonts w:ascii="Times New Roman" w:eastAsia="Times New Roman" w:hAnsi="Times New Roman" w:cs="Times New Roman"/>
          <w:kern w:val="3"/>
          <w:sz w:val="24"/>
          <w:szCs w:val="24"/>
        </w:rPr>
        <w:t xml:space="preserve">Tinning (2010) elaborates on this, noting that just by giving young people new knowledge of something it is unrealistic to expect them to change their lifestyles and behaviours. Obviously physical education is not enough. </w:t>
      </w:r>
      <w:bookmarkEnd w:id="3"/>
      <w:proofErr w:type="spellStart"/>
      <w:r w:rsidRPr="00B735A4">
        <w:rPr>
          <w:rFonts w:ascii="Times New Roman" w:eastAsia="Times New Roman" w:hAnsi="Times New Roman" w:cs="Times New Roman"/>
          <w:kern w:val="3"/>
          <w:sz w:val="24"/>
          <w:szCs w:val="24"/>
        </w:rPr>
        <w:t>Tininng</w:t>
      </w:r>
      <w:proofErr w:type="spellEnd"/>
      <w:r w:rsidRPr="00B735A4">
        <w:rPr>
          <w:rFonts w:ascii="Times New Roman" w:eastAsia="Times New Roman" w:hAnsi="Times New Roman" w:cs="Times New Roman"/>
          <w:kern w:val="3"/>
          <w:sz w:val="24"/>
          <w:szCs w:val="24"/>
        </w:rPr>
        <w:t xml:space="preserve">, Smith and Biddle are looking at the situation and solution with only what they can see is currently being taught in our schools. Therefore, a concept to be delivered as part of the curriculum such as physical literacy as well as informing the entire </w:t>
      </w:r>
      <w:r w:rsidRPr="00B735A4">
        <w:rPr>
          <w:rFonts w:ascii="Times New Roman" w:eastAsia="Times New Roman" w:hAnsi="Times New Roman" w:cs="Times New Roman"/>
          <w:kern w:val="3"/>
          <w:sz w:val="24"/>
          <w:szCs w:val="24"/>
        </w:rPr>
        <w:lastRenderedPageBreak/>
        <w:t>population of health benefits and the understanding of delivering physical literacy to people at such an early age could be the start of a solution. Young people need to be encouraged by parents and friends outside of physical education, more time focused on the subject will then create a new life style for people of all ages.</w:t>
      </w:r>
    </w:p>
    <w:p w14:paraId="5BF0B350" w14:textId="61F55085"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8"/>
          <w:szCs w:val="28"/>
        </w:rPr>
        <w:t xml:space="preserve">Why Physical Literacy Could be the Answer?           </w:t>
      </w:r>
      <w:r w:rsidRPr="00B735A4">
        <w:rPr>
          <w:rFonts w:ascii="Times New Roman" w:eastAsia="Times New Roman" w:hAnsi="Times New Roman" w:cs="Times New Roman"/>
          <w:kern w:val="3"/>
          <w:sz w:val="24"/>
          <w:szCs w:val="24"/>
        </w:rPr>
        <w:br/>
        <w:t>The reason why Physical literacy isn’t being delivered is because of the lack of knowledge current physical educators have on the subject. Whitehead, (2000), explains how teachers need specific aims and objectives to provide a direction for their work and how to do it otherwise it doesn’t get put across correctly and random outcomes occur. How are</w:t>
      </w:r>
      <w:r w:rsidRPr="00B735A4">
        <w:rPr>
          <w:rFonts w:ascii="Times New Roman" w:eastAsia="Times New Roman" w:hAnsi="Times New Roman" w:cs="Times New Roman"/>
          <w:bCs/>
          <w:kern w:val="3"/>
          <w:sz w:val="24"/>
          <w:szCs w:val="24"/>
        </w:rPr>
        <w:t xml:space="preserve"> teachers</w:t>
      </w:r>
      <w:r w:rsidRPr="00B735A4">
        <w:rPr>
          <w:rFonts w:ascii="Times New Roman" w:eastAsia="Times New Roman" w:hAnsi="Times New Roman" w:cs="Times New Roman"/>
          <w:b/>
          <w:bCs/>
          <w:kern w:val="3"/>
          <w:sz w:val="24"/>
          <w:szCs w:val="24"/>
        </w:rPr>
        <w:t xml:space="preserve"> </w:t>
      </w:r>
      <w:r w:rsidRPr="00B735A4">
        <w:rPr>
          <w:rFonts w:ascii="Times New Roman" w:eastAsia="Times New Roman" w:hAnsi="Times New Roman" w:cs="Times New Roman"/>
          <w:kern w:val="3"/>
          <w:sz w:val="24"/>
          <w:szCs w:val="24"/>
        </w:rPr>
        <w:t xml:space="preserve">meant to do that if they don’t have a full understanding of what they are meant to be teaching. </w:t>
      </w:r>
      <w:r w:rsidRPr="00B735A4">
        <w:rPr>
          <w:rFonts w:ascii="Times New Roman" w:eastAsia="Times New Roman" w:hAnsi="Times New Roman" w:cs="Times New Roman"/>
          <w:kern w:val="3"/>
          <w:sz w:val="24"/>
          <w:szCs w:val="24"/>
        </w:rPr>
        <w:br/>
        <w:t>We are informed by Whitehead, (2000), that much of physical education lesson are spent listening to instructions, waiting for turns, observing and planning, leaving little or no time for health-related issues, which in the long issues is much more important. The closest we get to any health-related context within a lesson is fitness tested, which is outdated and an unfair way to determine if a pupil is fit and healthy. A pupil doesn’t need to be shown up in front of a class that they can’t run for a lengthy period and then told they are unfit. They may be able to swim long distance or cycle for mile. Physical literacy recognizes that all pupils are different and will be successful in different areas of activity. Of course, the more areas that pupils succeed in the great levels of fitness and healthy living the pupils will achieve, but its focus is that the pupil is good at some area of physical activity and they use that to further themselves and provide a chance for them and others around them to live a long healthy lifestyle.</w:t>
      </w:r>
      <w:r w:rsidRPr="00B735A4">
        <w:rPr>
          <w:rFonts w:ascii="Times New Roman" w:eastAsia="Times New Roman" w:hAnsi="Times New Roman" w:cs="Times New Roman"/>
          <w:kern w:val="3"/>
          <w:sz w:val="24"/>
          <w:szCs w:val="24"/>
        </w:rPr>
        <w:br/>
        <w:t xml:space="preserve">Individuals who are physically literate will be able to perform a variety of physical activities with confidence and poise. The more committed the pupils are, the more they </w:t>
      </w:r>
      <w:proofErr w:type="gramStart"/>
      <w:r w:rsidRPr="00B735A4">
        <w:rPr>
          <w:rFonts w:ascii="Times New Roman" w:eastAsia="Times New Roman" w:hAnsi="Times New Roman" w:cs="Times New Roman"/>
          <w:kern w:val="3"/>
          <w:sz w:val="24"/>
          <w:szCs w:val="24"/>
        </w:rPr>
        <w:t>will  come</w:t>
      </w:r>
      <w:proofErr w:type="gramEnd"/>
      <w:r w:rsidRPr="00B735A4">
        <w:rPr>
          <w:rFonts w:ascii="Times New Roman" w:eastAsia="Times New Roman" w:hAnsi="Times New Roman" w:cs="Times New Roman"/>
          <w:kern w:val="3"/>
          <w:sz w:val="24"/>
          <w:szCs w:val="24"/>
        </w:rPr>
        <w:t xml:space="preserve"> to sports and activities and the wider range of knowledge they will gain of the benefits of keeping active, fit and healthy.</w:t>
      </w:r>
      <w:r w:rsidRPr="00B735A4">
        <w:rPr>
          <w:rFonts w:ascii="Times New Roman" w:eastAsia="Times New Roman" w:hAnsi="Times New Roman" w:cs="Times New Roman"/>
          <w:kern w:val="3"/>
          <w:sz w:val="24"/>
          <w:szCs w:val="24"/>
          <w:shd w:val="clear" w:color="auto" w:fill="FFFF00"/>
        </w:rPr>
        <w:br/>
      </w:r>
      <w:r w:rsidRPr="00B735A4">
        <w:rPr>
          <w:rFonts w:ascii="Times New Roman" w:eastAsia="Times New Roman" w:hAnsi="Times New Roman" w:cs="Times New Roman"/>
          <w:kern w:val="3"/>
          <w:sz w:val="24"/>
          <w:szCs w:val="24"/>
        </w:rPr>
        <w:br/>
        <w:t xml:space="preserve">Whitehead (2013) informs us that a big issue is teachers not accepting and/or understanding the concept of physical literacy. If they lack on one of these points it will lack the impact of the delivery to the pupils, not giving them a chance to understand it. Teachers would be failing before they had even started. </w:t>
      </w:r>
      <w:r w:rsidRPr="00B735A4">
        <w:rPr>
          <w:rFonts w:ascii="Times New Roman" w:eastAsia="Times New Roman" w:hAnsi="Times New Roman" w:cs="Times New Roman"/>
          <w:kern w:val="3"/>
          <w:sz w:val="24"/>
          <w:szCs w:val="24"/>
        </w:rPr>
        <w:br/>
      </w:r>
      <w:r w:rsidRPr="00B735A4">
        <w:rPr>
          <w:rFonts w:ascii="Times New Roman" w:eastAsia="Times New Roman" w:hAnsi="Times New Roman" w:cs="Times New Roman"/>
          <w:kern w:val="3"/>
          <w:sz w:val="24"/>
          <w:szCs w:val="24"/>
        </w:rPr>
        <w:br/>
      </w:r>
      <w:r w:rsidRPr="00B735A4">
        <w:rPr>
          <w:rFonts w:ascii="Times New Roman" w:eastAsia="Times New Roman" w:hAnsi="Times New Roman" w:cs="Times New Roman"/>
          <w:kern w:val="3"/>
          <w:sz w:val="28"/>
          <w:szCs w:val="28"/>
        </w:rPr>
        <w:t>Solution to Making the Idea a Reality</w:t>
      </w:r>
      <w:r w:rsidRPr="00B735A4">
        <w:rPr>
          <w:rFonts w:ascii="Times New Roman" w:eastAsia="Times New Roman" w:hAnsi="Times New Roman" w:cs="Times New Roman"/>
          <w:kern w:val="3"/>
          <w:sz w:val="24"/>
          <w:szCs w:val="24"/>
        </w:rPr>
        <w:br/>
        <w:t xml:space="preserve">As previously stated the way to having a physical literate student who is interested in health, </w:t>
      </w:r>
      <w:r w:rsidRPr="00B735A4">
        <w:rPr>
          <w:rFonts w:ascii="Times New Roman" w:eastAsia="Times New Roman" w:hAnsi="Times New Roman" w:cs="Times New Roman"/>
          <w:kern w:val="3"/>
          <w:sz w:val="24"/>
          <w:szCs w:val="24"/>
        </w:rPr>
        <w:lastRenderedPageBreak/>
        <w:t xml:space="preserve">fitness and wellbeing, is to have them engaged and involved in as many activities as they possibly can, and the best way is at an early age by teaching them a variety of fundamental motor skills. </w:t>
      </w:r>
      <w:r w:rsidRPr="00B735A4">
        <w:rPr>
          <w:rFonts w:ascii="Times New Roman" w:eastAsia="Times New Roman" w:hAnsi="Times New Roman" w:cs="Times New Roman"/>
          <w:kern w:val="3"/>
          <w:sz w:val="24"/>
          <w:szCs w:val="24"/>
        </w:rPr>
        <w:br/>
        <w:t xml:space="preserve">We are informed, Afonso, (no, date), that early exposure to fundamental movement skills is essential as they form the first building blocks of physical literacy </w:t>
      </w:r>
      <w:r w:rsidRPr="00B735A4">
        <w:rPr>
          <w:rFonts w:ascii="Times New Roman" w:eastAsia="Times New Roman" w:hAnsi="Times New Roman" w:cs="Times New Roman"/>
          <w:kern w:val="3"/>
          <w:sz w:val="24"/>
          <w:szCs w:val="24"/>
        </w:rPr>
        <w:br/>
      </w:r>
      <w:bookmarkStart w:id="4" w:name="_Hlk500770663"/>
      <w:r w:rsidRPr="00B735A4">
        <w:rPr>
          <w:rFonts w:ascii="Times New Roman" w:eastAsia="Times New Roman" w:hAnsi="Times New Roman" w:cs="Times New Roman"/>
          <w:kern w:val="3"/>
          <w:sz w:val="24"/>
          <w:szCs w:val="24"/>
        </w:rPr>
        <w:t>Hoffman, (1971) tells us that it is not acceptable for teachers to just plan one lesson at a time They must be forward think and looking how to develop pupils over time, showing them how they can progress and have pupils take it on themselves to carry on later in life</w:t>
      </w:r>
      <w:bookmarkEnd w:id="4"/>
      <w:r w:rsidRPr="00B735A4">
        <w:rPr>
          <w:rFonts w:ascii="Times New Roman" w:eastAsia="Times New Roman" w:hAnsi="Times New Roman" w:cs="Times New Roman"/>
          <w:kern w:val="3"/>
          <w:sz w:val="24"/>
          <w:szCs w:val="24"/>
        </w:rPr>
        <w:t>. This obviously will promote life-long activity. Dudley’s, (2015), diagram shows how this is links together.</w:t>
      </w:r>
      <w:r w:rsidRPr="00B735A4">
        <w:rPr>
          <w:rFonts w:ascii="Times New Roman" w:eastAsia="Times New Roman" w:hAnsi="Times New Roman" w:cs="Times New Roman"/>
          <w:kern w:val="3"/>
          <w:sz w:val="24"/>
          <w:szCs w:val="24"/>
        </w:rPr>
        <w:br/>
        <w:t xml:space="preserve">Teachers can achieve this through Jackie Goodway’s idea, (SKIP), Successful Kinaesthetic Instruction for Pre- schoolers </w:t>
      </w:r>
      <w:bookmarkStart w:id="5" w:name="_Hlk498446560"/>
      <w:r w:rsidRPr="00B735A4">
        <w:rPr>
          <w:rFonts w:ascii="Times New Roman" w:eastAsia="Times New Roman" w:hAnsi="Times New Roman" w:cs="Times New Roman"/>
          <w:kern w:val="3"/>
          <w:sz w:val="24"/>
          <w:szCs w:val="24"/>
        </w:rPr>
        <w:t>(</w:t>
      </w:r>
      <w:proofErr w:type="spellStart"/>
      <w:r w:rsidRPr="00B735A4">
        <w:rPr>
          <w:rFonts w:ascii="Times New Roman" w:eastAsia="Times New Roman" w:hAnsi="Times New Roman" w:cs="Times New Roman"/>
          <w:kern w:val="3"/>
          <w:sz w:val="24"/>
          <w:szCs w:val="24"/>
        </w:rPr>
        <w:t>Physicalliteracy.cymru</w:t>
      </w:r>
      <w:proofErr w:type="spellEnd"/>
      <w:r w:rsidRPr="00B735A4">
        <w:rPr>
          <w:rFonts w:ascii="Times New Roman" w:eastAsia="Times New Roman" w:hAnsi="Times New Roman" w:cs="Times New Roman"/>
          <w:kern w:val="3"/>
          <w:sz w:val="24"/>
          <w:szCs w:val="24"/>
        </w:rPr>
        <w:t>, no date).</w:t>
      </w:r>
      <w:r w:rsidRPr="00B735A4">
        <w:rPr>
          <w:rFonts w:ascii="Times New Roman" w:eastAsia="Times New Roman" w:hAnsi="Times New Roman" w:cs="Times New Roman"/>
          <w:kern w:val="3"/>
          <w:sz w:val="24"/>
          <w:szCs w:val="24"/>
        </w:rPr>
        <w:br/>
      </w:r>
      <w:bookmarkEnd w:id="5"/>
      <w:r w:rsidRPr="00B735A4">
        <w:rPr>
          <w:rFonts w:ascii="Times New Roman" w:eastAsia="Times New Roman" w:hAnsi="Times New Roman" w:cs="Times New Roman"/>
          <w:kern w:val="3"/>
          <w:sz w:val="24"/>
          <w:szCs w:val="24"/>
        </w:rPr>
        <w:t>This programme teaches all adults not just teachers the correct way of movement and explain how it benefits pupils. Watching how they move and using appropriate equipment, development of their fundamental skills will occur as well as benefits in their literacy and numeracy. All things that combine with our National Curriculum.</w:t>
      </w:r>
    </w:p>
    <w:p w14:paraId="3C1BE04D"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8"/>
          <w:szCs w:val="28"/>
        </w:rPr>
        <w:t>Conclusion</w:t>
      </w:r>
      <w:r w:rsidRPr="00B735A4">
        <w:rPr>
          <w:rFonts w:ascii="Times New Roman" w:eastAsia="Times New Roman" w:hAnsi="Times New Roman" w:cs="Times New Roman"/>
          <w:kern w:val="3"/>
          <w:sz w:val="28"/>
          <w:szCs w:val="28"/>
        </w:rPr>
        <w:br/>
      </w:r>
      <w:r w:rsidRPr="00B735A4">
        <w:rPr>
          <w:rFonts w:ascii="Times New Roman" w:eastAsia="Times New Roman" w:hAnsi="Times New Roman" w:cs="Times New Roman"/>
          <w:kern w:val="3"/>
          <w:sz w:val="24"/>
          <w:szCs w:val="24"/>
        </w:rPr>
        <w:t xml:space="preserve">In conclusion it is obvious to state that the United Kingdom </w:t>
      </w:r>
      <w:proofErr w:type="gramStart"/>
      <w:r w:rsidRPr="00B735A4">
        <w:rPr>
          <w:rFonts w:ascii="Times New Roman" w:eastAsia="Times New Roman" w:hAnsi="Times New Roman" w:cs="Times New Roman"/>
          <w:kern w:val="3"/>
          <w:sz w:val="24"/>
          <w:szCs w:val="24"/>
        </w:rPr>
        <w:t>is in need of</w:t>
      </w:r>
      <w:proofErr w:type="gramEnd"/>
      <w:r w:rsidRPr="00B735A4">
        <w:rPr>
          <w:rFonts w:ascii="Times New Roman" w:eastAsia="Times New Roman" w:hAnsi="Times New Roman" w:cs="Times New Roman"/>
          <w:kern w:val="3"/>
          <w:sz w:val="24"/>
          <w:szCs w:val="24"/>
        </w:rPr>
        <w:t xml:space="preserve"> change when it comes to understanding the healthy life-long lifestyle that is needed for the human body</w:t>
      </w:r>
      <w:r w:rsidRPr="00B735A4">
        <w:rPr>
          <w:rFonts w:ascii="Times New Roman" w:eastAsia="Times New Roman" w:hAnsi="Times New Roman" w:cs="Times New Roman"/>
          <w:kern w:val="3"/>
          <w:sz w:val="24"/>
          <w:szCs w:val="24"/>
        </w:rPr>
        <w:br/>
        <w:t xml:space="preserve">Although there are those who that believe that people will not change just through knowledge, which shouldn’t be an excuse not to try. </w:t>
      </w:r>
      <w:r w:rsidRPr="00B735A4">
        <w:rPr>
          <w:rFonts w:ascii="Times New Roman" w:eastAsia="Times New Roman" w:hAnsi="Times New Roman" w:cs="Times New Roman"/>
          <w:kern w:val="3"/>
          <w:sz w:val="24"/>
          <w:szCs w:val="24"/>
        </w:rPr>
        <w:br/>
        <w:t>Others believe it is impractical to implement an idea such as physical literacy into the curriculum, but in my point of view I believe they are just being lazy. Most teachers after a few years get stuck into a routine and if they think it works then that’s good enough for them. They don’t get enough training or funding to have their eyes opened to what is going on outside of school and after the children leave their care. They should have a duty to prepare pupils for the world. Just like learning maths or English for jobs, they need to be prepared and educated on how to be healthy. Physical literacy is the answer. By starting at the bottom with young children and informing people in the community of how it works, children will grow up with a different outlook on what it is to be healthy and fit. With 13-15 years in school, children will have plenty of time to gain the knowledge gradually of how to continue to be healthy for life.</w:t>
      </w:r>
      <w:r w:rsidRPr="00B735A4">
        <w:rPr>
          <w:rFonts w:ascii="Times New Roman" w:eastAsia="Times New Roman" w:hAnsi="Times New Roman" w:cs="Times New Roman"/>
          <w:kern w:val="3"/>
          <w:sz w:val="24"/>
          <w:szCs w:val="24"/>
        </w:rPr>
        <w:br/>
        <w:t>Currently children are being taught what their peers were taught before them and it is a vicious circle. Canada have created a scheme called, Sports for Life, which promotes all the above for health and fitness for a life. (Sportforlife.ca., no, date).</w:t>
      </w:r>
      <w:r w:rsidRPr="00B735A4">
        <w:rPr>
          <w:rFonts w:ascii="Times New Roman" w:eastAsia="Times New Roman" w:hAnsi="Times New Roman" w:cs="Times New Roman"/>
          <w:kern w:val="3"/>
          <w:sz w:val="24"/>
          <w:szCs w:val="24"/>
        </w:rPr>
        <w:br/>
        <w:t xml:space="preserve">The United Kingdom needs to take a leaf out of their book and create a scheme to help fight </w:t>
      </w:r>
      <w:r w:rsidRPr="00B735A4">
        <w:rPr>
          <w:rFonts w:ascii="Times New Roman" w:eastAsia="Times New Roman" w:hAnsi="Times New Roman" w:cs="Times New Roman"/>
          <w:kern w:val="3"/>
          <w:sz w:val="24"/>
          <w:szCs w:val="24"/>
        </w:rPr>
        <w:lastRenderedPageBreak/>
        <w:t>against the rising health risk otherwise we will only see more early deaths.</w:t>
      </w:r>
      <w:r w:rsidRPr="00B735A4">
        <w:rPr>
          <w:rFonts w:ascii="Times New Roman" w:eastAsia="Times New Roman" w:hAnsi="Times New Roman" w:cs="Times New Roman"/>
          <w:kern w:val="3"/>
          <w:sz w:val="24"/>
          <w:szCs w:val="24"/>
        </w:rPr>
        <w:br/>
        <w:t>Overall, I think physical literacy will help promote health, fitness and wellbeing in physical education and it is long need to bring in a change to promote life-long healthy activity. The answer to the change is there, it is just the case of are teachers and all adults willing to change themselves? Personally, I believe this will be a lengthy process.</w:t>
      </w:r>
    </w:p>
    <w:p w14:paraId="1478B474" w14:textId="77777777" w:rsidR="008F2733" w:rsidRPr="00B735A4" w:rsidRDefault="008F2733" w:rsidP="008F2733">
      <w:pPr>
        <w:widowControl w:val="0"/>
        <w:suppressAutoHyphens/>
        <w:autoSpaceDN w:val="0"/>
        <w:spacing w:after="240" w:line="360" w:lineRule="auto"/>
        <w:ind w:right="-391"/>
        <w:textAlignment w:val="baseline"/>
        <w:rPr>
          <w:rFonts w:ascii="Times New Roman" w:eastAsia="Times New Roman" w:hAnsi="Times New Roman" w:cs="Times New Roman"/>
          <w:kern w:val="3"/>
          <w:sz w:val="24"/>
          <w:szCs w:val="24"/>
        </w:rPr>
      </w:pPr>
    </w:p>
    <w:p w14:paraId="75AF8EBE" w14:textId="77777777" w:rsidR="008F2733" w:rsidRPr="00B735A4" w:rsidRDefault="008F2733" w:rsidP="008F2733">
      <w:pPr>
        <w:widowControl w:val="0"/>
        <w:suppressAutoHyphens/>
        <w:autoSpaceDN w:val="0"/>
        <w:spacing w:after="240" w:line="360" w:lineRule="auto"/>
        <w:ind w:right="-391"/>
        <w:textAlignment w:val="baseline"/>
        <w:rPr>
          <w:rFonts w:ascii="Times New Roman" w:eastAsia="Times New Roman" w:hAnsi="Times New Roman" w:cs="Times New Roman"/>
          <w:kern w:val="3"/>
          <w:sz w:val="24"/>
          <w:szCs w:val="24"/>
        </w:rPr>
      </w:pPr>
    </w:p>
    <w:p w14:paraId="6B040F99"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Word Count - 3035</w:t>
      </w:r>
    </w:p>
    <w:p w14:paraId="550B7894" w14:textId="77777777" w:rsidR="00AB7E2B" w:rsidRPr="007E3428" w:rsidRDefault="00AB7E2B"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722FD012" w14:textId="77777777" w:rsidR="00AB7E2B" w:rsidRPr="007E3428" w:rsidRDefault="00AB7E2B"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64725216" w14:textId="77777777" w:rsidR="00AB7E2B" w:rsidRPr="007E3428" w:rsidRDefault="00AB7E2B"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4BD10224" w14:textId="77777777" w:rsidR="00AB7E2B" w:rsidRPr="007E3428" w:rsidRDefault="00AB7E2B"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10A9ADDD" w14:textId="6D43C333" w:rsidR="008C7768" w:rsidRDefault="008C7768"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5BA466E6" w14:textId="35884D6B" w:rsidR="00B735A4"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490EC0A9" w14:textId="5B3534CA" w:rsidR="00B735A4"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2337114F" w14:textId="77777777" w:rsidR="00B735A4" w:rsidRPr="007E3428"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333CFE3B" w14:textId="77777777" w:rsidR="008C7768" w:rsidRPr="007E3428" w:rsidRDefault="008C7768"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6CF5FDA1" w14:textId="77777777" w:rsidR="008C7768" w:rsidRPr="007E3428" w:rsidRDefault="008C7768"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61C4717F" w14:textId="391300B4" w:rsidR="008C7768" w:rsidRDefault="008C7768"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290ED375" w14:textId="6D3F955C" w:rsidR="00B735A4"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3B51E215" w14:textId="7B0DB7D3" w:rsidR="00B735A4"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5852241E" w14:textId="77777777" w:rsidR="00B735A4" w:rsidRPr="007E3428"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6AE304EE" w14:textId="340FEB58" w:rsidR="00AB7E2B" w:rsidRPr="00B735A4" w:rsidRDefault="00AB7E2B" w:rsidP="007E3428">
      <w:pPr>
        <w:widowControl w:val="0"/>
        <w:autoSpaceDE w:val="0"/>
        <w:autoSpaceDN w:val="0"/>
        <w:adjustRightInd w:val="0"/>
        <w:spacing w:after="240" w:line="360" w:lineRule="auto"/>
        <w:ind w:right="-391"/>
        <w:rPr>
          <w:rFonts w:ascii="Times New Roman" w:eastAsia="Times New Roman" w:hAnsi="Times New Roman" w:cs="Times New Roman"/>
          <w:sz w:val="28"/>
          <w:szCs w:val="28"/>
        </w:rPr>
      </w:pPr>
      <w:r w:rsidRPr="00B735A4">
        <w:rPr>
          <w:rFonts w:ascii="Times New Roman" w:eastAsia="Times New Roman" w:hAnsi="Times New Roman" w:cs="Times New Roman"/>
          <w:sz w:val="28"/>
          <w:szCs w:val="28"/>
        </w:rPr>
        <w:t xml:space="preserve">Bibliography </w:t>
      </w:r>
    </w:p>
    <w:p w14:paraId="7EFF0053" w14:textId="1A2B80F9" w:rsidR="00B5456D" w:rsidRPr="007E3428" w:rsidRDefault="00B5456D" w:rsidP="007E3428">
      <w:pPr>
        <w:pStyle w:val="ListParagraph"/>
        <w:widowControl w:val="0"/>
        <w:numPr>
          <w:ilvl w:val="0"/>
          <w:numId w:val="6"/>
        </w:numPr>
        <w:autoSpaceDE w:val="0"/>
        <w:autoSpaceDN w:val="0"/>
        <w:adjustRightInd w:val="0"/>
        <w:spacing w:after="240" w:line="360" w:lineRule="auto"/>
        <w:ind w:right="-391"/>
        <w:rPr>
          <w:rFonts w:ascii="Times New Roman" w:eastAsia="Times New Roman" w:hAnsi="Times New Roman"/>
          <w:sz w:val="24"/>
          <w:szCs w:val="24"/>
        </w:rPr>
      </w:pPr>
      <w:r w:rsidRPr="007E3428">
        <w:rPr>
          <w:rFonts w:ascii="Times New Roman" w:eastAsia="Times New Roman" w:hAnsi="Times New Roman"/>
          <w:sz w:val="24"/>
          <w:szCs w:val="24"/>
        </w:rPr>
        <w:lastRenderedPageBreak/>
        <w:t xml:space="preserve">Afonso, </w:t>
      </w:r>
      <w:r w:rsidR="00344A9D" w:rsidRPr="007E3428">
        <w:rPr>
          <w:rFonts w:ascii="Times New Roman" w:eastAsia="Times New Roman" w:hAnsi="Times New Roman"/>
          <w:sz w:val="24"/>
          <w:szCs w:val="24"/>
        </w:rPr>
        <w:t>J</w:t>
      </w:r>
      <w:r w:rsidRPr="007E3428">
        <w:rPr>
          <w:rFonts w:ascii="Times New Roman" w:eastAsia="Times New Roman" w:hAnsi="Times New Roman"/>
          <w:sz w:val="24"/>
          <w:szCs w:val="24"/>
        </w:rPr>
        <w:t>. (n</w:t>
      </w:r>
      <w:r w:rsidR="00344A9D" w:rsidRPr="007E3428">
        <w:rPr>
          <w:rFonts w:ascii="Times New Roman" w:eastAsia="Times New Roman" w:hAnsi="Times New Roman"/>
          <w:sz w:val="24"/>
          <w:szCs w:val="24"/>
        </w:rPr>
        <w:t xml:space="preserve">o, </w:t>
      </w:r>
      <w:r w:rsidRPr="007E3428">
        <w:rPr>
          <w:rFonts w:ascii="Times New Roman" w:eastAsia="Times New Roman" w:hAnsi="Times New Roman"/>
          <w:sz w:val="24"/>
          <w:szCs w:val="24"/>
        </w:rPr>
        <w:t>d</w:t>
      </w:r>
      <w:r w:rsidR="00344A9D" w:rsidRPr="007E3428">
        <w:rPr>
          <w:rFonts w:ascii="Times New Roman" w:eastAsia="Times New Roman" w:hAnsi="Times New Roman"/>
          <w:sz w:val="24"/>
          <w:szCs w:val="24"/>
        </w:rPr>
        <w:t>ate</w:t>
      </w:r>
      <w:r w:rsidRPr="007E3428">
        <w:rPr>
          <w:rFonts w:ascii="Times New Roman" w:eastAsia="Times New Roman" w:hAnsi="Times New Roman"/>
          <w:sz w:val="24"/>
          <w:szCs w:val="24"/>
        </w:rPr>
        <w:t>). </w:t>
      </w:r>
      <w:r w:rsidRPr="007E3428">
        <w:rPr>
          <w:rFonts w:ascii="Times New Roman" w:eastAsia="Times New Roman" w:hAnsi="Times New Roman"/>
          <w:i/>
          <w:iCs/>
          <w:sz w:val="24"/>
          <w:szCs w:val="24"/>
        </w:rPr>
        <w:t>Objections to the use of Fundamental Movement Skills as central to Physical Literacy - IPLA</w:t>
      </w:r>
      <w:r w:rsidRPr="007E3428">
        <w:rPr>
          <w:rFonts w:ascii="Times New Roman" w:eastAsia="Times New Roman" w:hAnsi="Times New Roman"/>
          <w:sz w:val="24"/>
          <w:szCs w:val="24"/>
        </w:rPr>
        <w:t>. IPLA. Available at: https://www.physical-literacy.org.uk/objections-to-the-use-of-fundamental-movement-skills-as-central-to-physical-literacy/ [Accessed 6 Dec. 2017].</w:t>
      </w:r>
    </w:p>
    <w:p w14:paraId="2240FC20"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Afpe.org.uk. (2015). Available at: http://www.afpe.org.uk/physical-education/wp-content/uploads/Definition-of-PA-PE-School-Sport.pdf [Accessed 14 Nov. 2017].</w:t>
      </w:r>
    </w:p>
    <w:p w14:paraId="32150D33"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bookmarkStart w:id="6" w:name="_Hlk500771127"/>
      <w:r w:rsidRPr="007E3428">
        <w:rPr>
          <w:rFonts w:ascii="Times New Roman" w:eastAsia="Times New Roman" w:hAnsi="Times New Roman" w:cs="Times New Roman"/>
          <w:sz w:val="24"/>
          <w:szCs w:val="24"/>
        </w:rPr>
        <w:t xml:space="preserve">Armstrong, N. and </w:t>
      </w:r>
      <w:proofErr w:type="spellStart"/>
      <w:r w:rsidRPr="007E3428">
        <w:rPr>
          <w:rFonts w:ascii="Times New Roman" w:eastAsia="Times New Roman" w:hAnsi="Times New Roman" w:cs="Times New Roman"/>
          <w:sz w:val="24"/>
          <w:szCs w:val="24"/>
        </w:rPr>
        <w:t>Welsman</w:t>
      </w:r>
      <w:proofErr w:type="spellEnd"/>
      <w:r w:rsidRPr="007E3428">
        <w:rPr>
          <w:rFonts w:ascii="Times New Roman" w:eastAsia="Times New Roman" w:hAnsi="Times New Roman" w:cs="Times New Roman"/>
          <w:sz w:val="24"/>
          <w:szCs w:val="24"/>
        </w:rPr>
        <w:t xml:space="preserve">, J. (1997) </w:t>
      </w:r>
      <w:r w:rsidRPr="007E3428">
        <w:rPr>
          <w:rFonts w:ascii="Times New Roman" w:eastAsia="Times New Roman" w:hAnsi="Times New Roman" w:cs="Times New Roman"/>
          <w:i/>
          <w:sz w:val="24"/>
          <w:szCs w:val="24"/>
        </w:rPr>
        <w:t>Young people and physical activity</w:t>
      </w:r>
      <w:r w:rsidRPr="007E3428">
        <w:rPr>
          <w:rFonts w:ascii="Times New Roman" w:eastAsia="Times New Roman" w:hAnsi="Times New Roman" w:cs="Times New Roman"/>
          <w:sz w:val="24"/>
          <w:szCs w:val="24"/>
        </w:rPr>
        <w:t>. Oxford: Oxford University Press.</w:t>
      </w:r>
    </w:p>
    <w:bookmarkEnd w:id="6"/>
    <w:p w14:paraId="6CA8327E"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Bar-Or, O. (1994) Childhood and adolescent physical activity and fitness and adult risk profiles, in Bouchard, C. Shephard, R. and Stephens, T. (</w:t>
      </w:r>
      <w:proofErr w:type="spellStart"/>
      <w:r w:rsidRPr="007E3428">
        <w:rPr>
          <w:rFonts w:ascii="Times New Roman" w:eastAsia="Times New Roman" w:hAnsi="Times New Roman" w:cs="Times New Roman"/>
          <w:sz w:val="24"/>
          <w:szCs w:val="24"/>
        </w:rPr>
        <w:t>ed</w:t>
      </w:r>
      <w:proofErr w:type="spellEnd"/>
      <w:r w:rsidRPr="007E3428">
        <w:rPr>
          <w:rFonts w:ascii="Times New Roman" w:eastAsia="Times New Roman" w:hAnsi="Times New Roman" w:cs="Times New Roman"/>
          <w:sz w:val="24"/>
          <w:szCs w:val="24"/>
        </w:rPr>
        <w:t xml:space="preserve">) </w:t>
      </w:r>
      <w:r w:rsidRPr="007E3428">
        <w:rPr>
          <w:rFonts w:ascii="Times New Roman" w:eastAsia="Times New Roman" w:hAnsi="Times New Roman" w:cs="Times New Roman"/>
          <w:i/>
          <w:sz w:val="24"/>
          <w:szCs w:val="24"/>
        </w:rPr>
        <w:t>Physical activity, fitness and health: International proceedings and consensus statement</w:t>
      </w:r>
      <w:r w:rsidRPr="007E3428">
        <w:rPr>
          <w:rFonts w:ascii="Times New Roman" w:eastAsia="Times New Roman" w:hAnsi="Times New Roman" w:cs="Times New Roman"/>
          <w:sz w:val="24"/>
          <w:szCs w:val="24"/>
        </w:rPr>
        <w:t>. Champaign: Human kinetics. pp 932-942</w:t>
      </w:r>
    </w:p>
    <w:p w14:paraId="0BA60B3B"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Blumenthal, J., Williams, R. and Wallace, A. (1980) Effects of exercise on type A (coronary prone) behaviour pattern. </w:t>
      </w:r>
      <w:r w:rsidRPr="007E3428">
        <w:rPr>
          <w:rFonts w:ascii="Times New Roman" w:eastAsia="Times New Roman" w:hAnsi="Times New Roman" w:cs="Times New Roman"/>
          <w:i/>
          <w:sz w:val="24"/>
          <w:szCs w:val="24"/>
        </w:rPr>
        <w:t>Psychosomatic medicine</w:t>
      </w:r>
      <w:r w:rsidRPr="007E3428">
        <w:rPr>
          <w:rFonts w:ascii="Times New Roman" w:eastAsia="Times New Roman" w:hAnsi="Times New Roman" w:cs="Times New Roman"/>
          <w:sz w:val="24"/>
          <w:szCs w:val="24"/>
        </w:rPr>
        <w:t>. pp 289-196</w:t>
      </w:r>
    </w:p>
    <w:p w14:paraId="7C0988DB"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Boreham, C. A., </w:t>
      </w:r>
      <w:proofErr w:type="spellStart"/>
      <w:r w:rsidRPr="007E3428">
        <w:rPr>
          <w:rFonts w:ascii="Times New Roman" w:eastAsia="Times New Roman" w:hAnsi="Times New Roman" w:cs="Times New Roman"/>
          <w:sz w:val="24"/>
          <w:szCs w:val="24"/>
        </w:rPr>
        <w:t>Twisk</w:t>
      </w:r>
      <w:proofErr w:type="spellEnd"/>
      <w:r w:rsidRPr="007E3428">
        <w:rPr>
          <w:rFonts w:ascii="Times New Roman" w:eastAsia="Times New Roman" w:hAnsi="Times New Roman" w:cs="Times New Roman"/>
          <w:sz w:val="24"/>
          <w:szCs w:val="24"/>
        </w:rPr>
        <w:t xml:space="preserve">, J., Savage, M. J., </w:t>
      </w:r>
      <w:proofErr w:type="spellStart"/>
      <w:r w:rsidRPr="007E3428">
        <w:rPr>
          <w:rFonts w:ascii="Times New Roman" w:eastAsia="Times New Roman" w:hAnsi="Times New Roman" w:cs="Times New Roman"/>
          <w:sz w:val="24"/>
          <w:szCs w:val="24"/>
        </w:rPr>
        <w:t>Cran</w:t>
      </w:r>
      <w:proofErr w:type="spellEnd"/>
      <w:r w:rsidRPr="007E3428">
        <w:rPr>
          <w:rFonts w:ascii="Times New Roman" w:eastAsia="Times New Roman" w:hAnsi="Times New Roman" w:cs="Times New Roman"/>
          <w:sz w:val="24"/>
          <w:szCs w:val="24"/>
        </w:rPr>
        <w:t xml:space="preserve">, G.W. and Strain, J. J. (1997) Physical activity, sports participation and the risk factors in adolescents. </w:t>
      </w:r>
      <w:r w:rsidRPr="007E3428">
        <w:rPr>
          <w:rFonts w:ascii="Times New Roman" w:eastAsia="Times New Roman" w:hAnsi="Times New Roman" w:cs="Times New Roman"/>
          <w:i/>
          <w:sz w:val="24"/>
          <w:szCs w:val="24"/>
        </w:rPr>
        <w:t>Medicine and science in sports and exercise</w:t>
      </w:r>
      <w:r w:rsidRPr="007E3428">
        <w:rPr>
          <w:rFonts w:ascii="Times New Roman" w:eastAsia="Times New Roman" w:hAnsi="Times New Roman" w:cs="Times New Roman"/>
          <w:sz w:val="24"/>
          <w:szCs w:val="24"/>
        </w:rPr>
        <w:t>. pp 788-793</w:t>
      </w:r>
    </w:p>
    <w:p w14:paraId="7647522E" w14:textId="77777777" w:rsidR="00865E71"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British Heart Foundation. (1996) </w:t>
      </w:r>
      <w:r w:rsidRPr="007E3428">
        <w:rPr>
          <w:rFonts w:ascii="Times New Roman" w:eastAsia="Times New Roman" w:hAnsi="Times New Roman" w:cs="Times New Roman"/>
          <w:i/>
          <w:sz w:val="24"/>
          <w:szCs w:val="24"/>
        </w:rPr>
        <w:t xml:space="preserve">Look after your heart and help fight heart disease with Artie Beat. </w:t>
      </w:r>
      <w:r w:rsidRPr="007E3428">
        <w:rPr>
          <w:rFonts w:ascii="Times New Roman" w:eastAsia="Times New Roman" w:hAnsi="Times New Roman" w:cs="Times New Roman"/>
          <w:sz w:val="24"/>
          <w:szCs w:val="24"/>
        </w:rPr>
        <w:t>London: British Heart Foundatio</w:t>
      </w:r>
      <w:r w:rsidR="00865E71" w:rsidRPr="007E3428">
        <w:rPr>
          <w:rFonts w:ascii="Times New Roman" w:eastAsia="Times New Roman" w:hAnsi="Times New Roman" w:cs="Times New Roman"/>
          <w:sz w:val="24"/>
          <w:szCs w:val="24"/>
        </w:rPr>
        <w:t>n</w:t>
      </w:r>
    </w:p>
    <w:p w14:paraId="2E200F59" w14:textId="3D9ACA15"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Capel, S. (2000) Physical education and sport, in Capel, S. and Piotrowski, S. (</w:t>
      </w:r>
      <w:proofErr w:type="spellStart"/>
      <w:r w:rsidRPr="007E3428">
        <w:rPr>
          <w:rFonts w:ascii="Times New Roman" w:eastAsia="Times New Roman" w:hAnsi="Times New Roman" w:cs="Times New Roman"/>
          <w:sz w:val="24"/>
          <w:szCs w:val="24"/>
        </w:rPr>
        <w:t>ed</w:t>
      </w:r>
      <w:proofErr w:type="spellEnd"/>
      <w:r w:rsidRPr="007E3428">
        <w:rPr>
          <w:rFonts w:ascii="Times New Roman" w:eastAsia="Times New Roman" w:hAnsi="Times New Roman" w:cs="Times New Roman"/>
          <w:sz w:val="24"/>
          <w:szCs w:val="24"/>
        </w:rPr>
        <w:t xml:space="preserve">) </w:t>
      </w:r>
      <w:r w:rsidRPr="007E3428">
        <w:rPr>
          <w:rFonts w:ascii="Times New Roman" w:eastAsia="Times New Roman" w:hAnsi="Times New Roman" w:cs="Times New Roman"/>
          <w:i/>
          <w:sz w:val="24"/>
          <w:szCs w:val="24"/>
        </w:rPr>
        <w:t>Issues in physical education</w:t>
      </w:r>
      <w:r w:rsidRPr="007E3428">
        <w:rPr>
          <w:rFonts w:ascii="Times New Roman" w:eastAsia="Times New Roman" w:hAnsi="Times New Roman" w:cs="Times New Roman"/>
          <w:sz w:val="24"/>
          <w:szCs w:val="24"/>
        </w:rPr>
        <w:t xml:space="preserve">. London: </w:t>
      </w:r>
      <w:proofErr w:type="spellStart"/>
      <w:r w:rsidRPr="007E3428">
        <w:rPr>
          <w:rFonts w:ascii="Times New Roman" w:eastAsia="Times New Roman" w:hAnsi="Times New Roman" w:cs="Times New Roman"/>
          <w:sz w:val="24"/>
          <w:szCs w:val="24"/>
        </w:rPr>
        <w:t>RoutledgeFalmer</w:t>
      </w:r>
      <w:proofErr w:type="spellEnd"/>
      <w:r w:rsidRPr="007E3428">
        <w:rPr>
          <w:rFonts w:ascii="Times New Roman" w:eastAsia="Times New Roman" w:hAnsi="Times New Roman" w:cs="Times New Roman"/>
          <w:sz w:val="24"/>
          <w:szCs w:val="24"/>
        </w:rPr>
        <w:t>, pp 131-143</w:t>
      </w:r>
    </w:p>
    <w:p w14:paraId="1EF99251"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Davies, D. (2015). </w:t>
      </w:r>
      <w:r w:rsidRPr="007E3428">
        <w:rPr>
          <w:rFonts w:ascii="Times New Roman" w:eastAsia="Times New Roman" w:hAnsi="Times New Roman" w:cs="Times New Roman"/>
          <w:i/>
          <w:iCs/>
          <w:sz w:val="24"/>
          <w:szCs w:val="24"/>
        </w:rPr>
        <w:t>Britain's obesity crisis: Why is the UK so fat?</w:t>
      </w:r>
      <w:r w:rsidRPr="007E3428">
        <w:rPr>
          <w:rFonts w:ascii="Times New Roman" w:eastAsia="Times New Roman" w:hAnsi="Times New Roman" w:cs="Times New Roman"/>
          <w:sz w:val="24"/>
          <w:szCs w:val="24"/>
        </w:rPr>
        <w:t xml:space="preserve"> The Week UK. Available at: http://www.theweek.co.uk/56831/britains-obesity-crisis-why-is-the-uk-so-fat [Accessed 05 Dec. 2017].</w:t>
      </w:r>
    </w:p>
    <w:p w14:paraId="676EDDC1"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Department for Education. (1993). </w:t>
      </w:r>
      <w:r w:rsidRPr="007E3428">
        <w:rPr>
          <w:rFonts w:ascii="Times New Roman" w:eastAsia="Times New Roman" w:hAnsi="Times New Roman" w:cs="Times New Roman"/>
          <w:i/>
          <w:sz w:val="24"/>
          <w:szCs w:val="24"/>
        </w:rPr>
        <w:t>Handbook for the inspection of schools</w:t>
      </w:r>
      <w:r w:rsidRPr="007E3428">
        <w:rPr>
          <w:rFonts w:ascii="Times New Roman" w:eastAsia="Times New Roman" w:hAnsi="Times New Roman" w:cs="Times New Roman"/>
          <w:sz w:val="24"/>
          <w:szCs w:val="24"/>
        </w:rPr>
        <w:t>. London: HMSO</w:t>
      </w:r>
    </w:p>
    <w:p w14:paraId="233E1506" w14:textId="7E15EB88"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Department of education and science and the welsh office (DES/WO). (1991) </w:t>
      </w:r>
      <w:r w:rsidRPr="007E3428">
        <w:rPr>
          <w:rFonts w:ascii="Times New Roman" w:eastAsia="Times New Roman" w:hAnsi="Times New Roman" w:cs="Times New Roman"/>
          <w:i/>
          <w:sz w:val="24"/>
          <w:szCs w:val="24"/>
        </w:rPr>
        <w:t xml:space="preserve">National </w:t>
      </w:r>
      <w:r w:rsidRPr="007E3428">
        <w:rPr>
          <w:rFonts w:ascii="Times New Roman" w:eastAsia="Times New Roman" w:hAnsi="Times New Roman" w:cs="Times New Roman"/>
          <w:i/>
          <w:sz w:val="24"/>
          <w:szCs w:val="24"/>
        </w:rPr>
        <w:lastRenderedPageBreak/>
        <w:t>curriculum for physical education for ages 5-16: Proposal of the secretary of state for education and science and the secretary of state for Wales</w:t>
      </w:r>
      <w:r w:rsidRPr="007E3428">
        <w:rPr>
          <w:rFonts w:ascii="Times New Roman" w:eastAsia="Times New Roman" w:hAnsi="Times New Roman" w:cs="Times New Roman"/>
          <w:sz w:val="24"/>
          <w:szCs w:val="24"/>
        </w:rPr>
        <w:t xml:space="preserve">. London: HMSO </w:t>
      </w:r>
    </w:p>
    <w:p w14:paraId="29F9C7BA" w14:textId="62A64CE0" w:rsidR="00865E71" w:rsidRPr="007E3428" w:rsidRDefault="00865E71" w:rsidP="007E3428">
      <w:pPr>
        <w:pStyle w:val="ListParagraph"/>
        <w:numPr>
          <w:ilvl w:val="0"/>
          <w:numId w:val="6"/>
        </w:numPr>
        <w:spacing w:line="360" w:lineRule="auto"/>
        <w:rPr>
          <w:rFonts w:ascii="Times New Roman" w:hAnsi="Times New Roman"/>
          <w:sz w:val="24"/>
          <w:szCs w:val="24"/>
        </w:rPr>
      </w:pPr>
      <w:r w:rsidRPr="007E3428">
        <w:rPr>
          <w:rFonts w:ascii="Times New Roman" w:hAnsi="Times New Roman"/>
          <w:sz w:val="24"/>
          <w:szCs w:val="24"/>
        </w:rPr>
        <w:t>Dudley, D. (2015). A Conceptual Model of Observed Physical Literacy. </w:t>
      </w:r>
      <w:r w:rsidRPr="007E3428">
        <w:rPr>
          <w:rFonts w:ascii="Times New Roman" w:hAnsi="Times New Roman"/>
          <w:i/>
          <w:iCs/>
          <w:sz w:val="24"/>
          <w:szCs w:val="24"/>
        </w:rPr>
        <w:t>The Physical Educator</w:t>
      </w:r>
      <w:r w:rsidRPr="007E3428">
        <w:rPr>
          <w:rFonts w:ascii="Times New Roman" w:hAnsi="Times New Roman"/>
          <w:sz w:val="24"/>
          <w:szCs w:val="24"/>
        </w:rPr>
        <w:t>.</w:t>
      </w:r>
    </w:p>
    <w:p w14:paraId="1FB94DD7"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Fox, K. and Harris, J. (2003) Promoting physical activity though schools, in </w:t>
      </w:r>
      <w:proofErr w:type="spellStart"/>
      <w:r w:rsidRPr="007E3428">
        <w:rPr>
          <w:rFonts w:ascii="Times New Roman" w:eastAsia="Times New Roman" w:hAnsi="Times New Roman" w:cs="Times New Roman"/>
          <w:sz w:val="24"/>
          <w:szCs w:val="24"/>
        </w:rPr>
        <w:t>Mckenna</w:t>
      </w:r>
      <w:proofErr w:type="spellEnd"/>
      <w:r w:rsidRPr="007E3428">
        <w:rPr>
          <w:rFonts w:ascii="Times New Roman" w:eastAsia="Times New Roman" w:hAnsi="Times New Roman" w:cs="Times New Roman"/>
          <w:sz w:val="24"/>
          <w:szCs w:val="24"/>
        </w:rPr>
        <w:t>, J. and Riddoch, C. (</w:t>
      </w:r>
      <w:proofErr w:type="spellStart"/>
      <w:r w:rsidRPr="007E3428">
        <w:rPr>
          <w:rFonts w:ascii="Times New Roman" w:eastAsia="Times New Roman" w:hAnsi="Times New Roman" w:cs="Times New Roman"/>
          <w:sz w:val="24"/>
          <w:szCs w:val="24"/>
        </w:rPr>
        <w:t>ed</w:t>
      </w:r>
      <w:proofErr w:type="spellEnd"/>
      <w:r w:rsidRPr="007E3428">
        <w:rPr>
          <w:rFonts w:ascii="Times New Roman" w:eastAsia="Times New Roman" w:hAnsi="Times New Roman" w:cs="Times New Roman"/>
          <w:sz w:val="24"/>
          <w:szCs w:val="24"/>
        </w:rPr>
        <w:t xml:space="preserve">). </w:t>
      </w:r>
      <w:r w:rsidRPr="007E3428">
        <w:rPr>
          <w:rFonts w:ascii="Times New Roman" w:eastAsia="Times New Roman" w:hAnsi="Times New Roman" w:cs="Times New Roman"/>
          <w:i/>
          <w:sz w:val="24"/>
          <w:szCs w:val="24"/>
        </w:rPr>
        <w:t>Perspectives on Health and Exercise</w:t>
      </w:r>
      <w:r w:rsidRPr="007E3428">
        <w:rPr>
          <w:rFonts w:ascii="Times New Roman" w:eastAsia="Times New Roman" w:hAnsi="Times New Roman" w:cs="Times New Roman"/>
          <w:sz w:val="24"/>
          <w:szCs w:val="24"/>
        </w:rPr>
        <w:t>. Basingstoke: Palgrave Macmillan, pp. 181-201.</w:t>
      </w:r>
    </w:p>
    <w:p w14:paraId="22EBEF99"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proofErr w:type="spellStart"/>
      <w:r w:rsidRPr="007E3428">
        <w:rPr>
          <w:rFonts w:ascii="Times New Roman" w:eastAsia="Times New Roman" w:hAnsi="Times New Roman" w:cs="Times New Roman"/>
          <w:sz w:val="24"/>
          <w:szCs w:val="24"/>
        </w:rPr>
        <w:t>Gutin</w:t>
      </w:r>
      <w:proofErr w:type="spellEnd"/>
      <w:r w:rsidRPr="007E3428">
        <w:rPr>
          <w:rFonts w:ascii="Times New Roman" w:eastAsia="Times New Roman" w:hAnsi="Times New Roman" w:cs="Times New Roman"/>
          <w:sz w:val="24"/>
          <w:szCs w:val="24"/>
        </w:rPr>
        <w:t xml:space="preserve">, B., </w:t>
      </w:r>
      <w:proofErr w:type="spellStart"/>
      <w:r w:rsidRPr="007E3428">
        <w:rPr>
          <w:rFonts w:ascii="Times New Roman" w:eastAsia="Times New Roman" w:hAnsi="Times New Roman" w:cs="Times New Roman"/>
          <w:sz w:val="24"/>
          <w:szCs w:val="24"/>
        </w:rPr>
        <w:t>Basch</w:t>
      </w:r>
      <w:proofErr w:type="spellEnd"/>
      <w:r w:rsidRPr="007E3428">
        <w:rPr>
          <w:rFonts w:ascii="Times New Roman" w:eastAsia="Times New Roman" w:hAnsi="Times New Roman" w:cs="Times New Roman"/>
          <w:sz w:val="24"/>
          <w:szCs w:val="24"/>
        </w:rPr>
        <w:t xml:space="preserve">, C., </w:t>
      </w:r>
      <w:proofErr w:type="spellStart"/>
      <w:r w:rsidRPr="007E3428">
        <w:rPr>
          <w:rFonts w:ascii="Times New Roman" w:eastAsia="Times New Roman" w:hAnsi="Times New Roman" w:cs="Times New Roman"/>
          <w:sz w:val="24"/>
          <w:szCs w:val="24"/>
        </w:rPr>
        <w:t>Shea</w:t>
      </w:r>
      <w:proofErr w:type="spellEnd"/>
      <w:r w:rsidRPr="007E3428">
        <w:rPr>
          <w:rFonts w:ascii="Times New Roman" w:eastAsia="Times New Roman" w:hAnsi="Times New Roman" w:cs="Times New Roman"/>
          <w:sz w:val="24"/>
          <w:szCs w:val="24"/>
        </w:rPr>
        <w:t xml:space="preserve">., S., </w:t>
      </w:r>
      <w:proofErr w:type="spellStart"/>
      <w:r w:rsidRPr="007E3428">
        <w:rPr>
          <w:rFonts w:ascii="Times New Roman" w:eastAsia="Times New Roman" w:hAnsi="Times New Roman" w:cs="Times New Roman"/>
          <w:sz w:val="24"/>
          <w:szCs w:val="24"/>
        </w:rPr>
        <w:t>Contento</w:t>
      </w:r>
      <w:proofErr w:type="spellEnd"/>
      <w:r w:rsidRPr="007E3428">
        <w:rPr>
          <w:rFonts w:ascii="Times New Roman" w:eastAsia="Times New Roman" w:hAnsi="Times New Roman" w:cs="Times New Roman"/>
          <w:sz w:val="24"/>
          <w:szCs w:val="24"/>
        </w:rPr>
        <w:t xml:space="preserve">, I., </w:t>
      </w:r>
      <w:proofErr w:type="spellStart"/>
      <w:r w:rsidRPr="007E3428">
        <w:rPr>
          <w:rFonts w:ascii="Times New Roman" w:eastAsia="Times New Roman" w:hAnsi="Times New Roman" w:cs="Times New Roman"/>
          <w:sz w:val="24"/>
          <w:szCs w:val="24"/>
        </w:rPr>
        <w:t>DeLorozier</w:t>
      </w:r>
      <w:proofErr w:type="spellEnd"/>
      <w:r w:rsidRPr="007E3428">
        <w:rPr>
          <w:rFonts w:ascii="Times New Roman" w:eastAsia="Times New Roman" w:hAnsi="Times New Roman" w:cs="Times New Roman"/>
          <w:sz w:val="24"/>
          <w:szCs w:val="24"/>
        </w:rPr>
        <w:t xml:space="preserve">, M., Rips, J., </w:t>
      </w:r>
      <w:proofErr w:type="spellStart"/>
      <w:r w:rsidRPr="007E3428">
        <w:rPr>
          <w:rFonts w:ascii="Times New Roman" w:eastAsia="Times New Roman" w:hAnsi="Times New Roman" w:cs="Times New Roman"/>
          <w:sz w:val="24"/>
          <w:szCs w:val="24"/>
        </w:rPr>
        <w:t>Irogoyen</w:t>
      </w:r>
      <w:proofErr w:type="spellEnd"/>
      <w:r w:rsidRPr="007E3428">
        <w:rPr>
          <w:rFonts w:ascii="Times New Roman" w:eastAsia="Times New Roman" w:hAnsi="Times New Roman" w:cs="Times New Roman"/>
          <w:sz w:val="24"/>
          <w:szCs w:val="24"/>
        </w:rPr>
        <w:t xml:space="preserve">, M. and </w:t>
      </w:r>
      <w:proofErr w:type="spellStart"/>
      <w:r w:rsidRPr="007E3428">
        <w:rPr>
          <w:rFonts w:ascii="Times New Roman" w:eastAsia="Times New Roman" w:hAnsi="Times New Roman" w:cs="Times New Roman"/>
          <w:sz w:val="24"/>
          <w:szCs w:val="24"/>
        </w:rPr>
        <w:t>Zybert</w:t>
      </w:r>
      <w:proofErr w:type="spellEnd"/>
      <w:r w:rsidRPr="007E3428">
        <w:rPr>
          <w:rFonts w:ascii="Times New Roman" w:eastAsia="Times New Roman" w:hAnsi="Times New Roman" w:cs="Times New Roman"/>
          <w:sz w:val="24"/>
          <w:szCs w:val="24"/>
        </w:rPr>
        <w:t xml:space="preserve">, P. (1990) Blood pressure, fitness and fatness in 5 and </w:t>
      </w:r>
      <w:proofErr w:type="gramStart"/>
      <w:r w:rsidRPr="007E3428">
        <w:rPr>
          <w:rFonts w:ascii="Times New Roman" w:eastAsia="Times New Roman" w:hAnsi="Times New Roman" w:cs="Times New Roman"/>
          <w:sz w:val="24"/>
          <w:szCs w:val="24"/>
        </w:rPr>
        <w:t>6 year old</w:t>
      </w:r>
      <w:proofErr w:type="gramEnd"/>
      <w:r w:rsidRPr="007E3428">
        <w:rPr>
          <w:rFonts w:ascii="Times New Roman" w:eastAsia="Times New Roman" w:hAnsi="Times New Roman" w:cs="Times New Roman"/>
          <w:sz w:val="24"/>
          <w:szCs w:val="24"/>
        </w:rPr>
        <w:t xml:space="preserve"> children. </w:t>
      </w:r>
      <w:r w:rsidRPr="007E3428">
        <w:rPr>
          <w:rFonts w:ascii="Times New Roman" w:eastAsia="Times New Roman" w:hAnsi="Times New Roman" w:cs="Times New Roman"/>
          <w:i/>
          <w:sz w:val="24"/>
          <w:szCs w:val="24"/>
        </w:rPr>
        <w:t>Journal of the American medical association</w:t>
      </w:r>
      <w:r w:rsidRPr="007E3428">
        <w:rPr>
          <w:rFonts w:ascii="Times New Roman" w:eastAsia="Times New Roman" w:hAnsi="Times New Roman" w:cs="Times New Roman"/>
          <w:sz w:val="24"/>
          <w:szCs w:val="24"/>
        </w:rPr>
        <w:t>. pp 1123 -1127</w:t>
      </w:r>
    </w:p>
    <w:p w14:paraId="505386CA"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Harris, J. (1998) Monitoring achievement in health-related exercise. </w:t>
      </w:r>
      <w:r w:rsidRPr="007E3428">
        <w:rPr>
          <w:rFonts w:ascii="Times New Roman" w:eastAsia="Times New Roman" w:hAnsi="Times New Roman" w:cs="Times New Roman"/>
          <w:i/>
          <w:sz w:val="24"/>
          <w:szCs w:val="24"/>
        </w:rPr>
        <w:t>British Journal of Physical education</w:t>
      </w:r>
      <w:r w:rsidRPr="007E3428">
        <w:rPr>
          <w:rFonts w:ascii="Times New Roman" w:eastAsia="Times New Roman" w:hAnsi="Times New Roman" w:cs="Times New Roman"/>
          <w:sz w:val="24"/>
          <w:szCs w:val="24"/>
        </w:rPr>
        <w:t>. pp 31-32</w:t>
      </w:r>
      <w:bookmarkStart w:id="7" w:name="_GoBack"/>
      <w:bookmarkEnd w:id="7"/>
    </w:p>
    <w:p w14:paraId="2F66D4CA"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Harris, J. (2010), Health-related physical education, in Bailey, R. (</w:t>
      </w:r>
      <w:proofErr w:type="spellStart"/>
      <w:r w:rsidRPr="007E3428">
        <w:rPr>
          <w:rFonts w:ascii="Times New Roman" w:eastAsia="Times New Roman" w:hAnsi="Times New Roman" w:cs="Times New Roman"/>
          <w:sz w:val="24"/>
          <w:szCs w:val="24"/>
        </w:rPr>
        <w:t>ed</w:t>
      </w:r>
      <w:proofErr w:type="spellEnd"/>
      <w:r w:rsidRPr="007E3428">
        <w:rPr>
          <w:rFonts w:ascii="Times New Roman" w:eastAsia="Times New Roman" w:hAnsi="Times New Roman" w:cs="Times New Roman"/>
          <w:sz w:val="24"/>
          <w:szCs w:val="24"/>
        </w:rPr>
        <w:t xml:space="preserve">). </w:t>
      </w:r>
      <w:r w:rsidRPr="007E3428">
        <w:rPr>
          <w:rFonts w:ascii="Times New Roman" w:eastAsia="Times New Roman" w:hAnsi="Times New Roman" w:cs="Times New Roman"/>
          <w:i/>
          <w:sz w:val="24"/>
          <w:szCs w:val="24"/>
        </w:rPr>
        <w:t xml:space="preserve">Physical education for learning: A guide for secondary schools. </w:t>
      </w:r>
      <w:r w:rsidRPr="007E3428">
        <w:rPr>
          <w:rFonts w:ascii="Times New Roman" w:eastAsia="Times New Roman" w:hAnsi="Times New Roman" w:cs="Times New Roman"/>
          <w:sz w:val="24"/>
          <w:szCs w:val="24"/>
        </w:rPr>
        <w:t>London: Continuum, pp. 26-36.</w:t>
      </w:r>
    </w:p>
    <w:p w14:paraId="16FE2852" w14:textId="2928A4A6"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Health Education Authority (HEA). (1998) </w:t>
      </w:r>
      <w:r w:rsidRPr="007E3428">
        <w:rPr>
          <w:rFonts w:ascii="Times New Roman" w:eastAsia="Times New Roman" w:hAnsi="Times New Roman" w:cs="Times New Roman"/>
          <w:i/>
          <w:sz w:val="24"/>
          <w:szCs w:val="24"/>
        </w:rPr>
        <w:t>Young and active: A policy framework for young people and health-enhancing physical activity.</w:t>
      </w:r>
      <w:r w:rsidRPr="007E3428">
        <w:rPr>
          <w:rFonts w:ascii="Times New Roman" w:eastAsia="Times New Roman" w:hAnsi="Times New Roman" w:cs="Times New Roman"/>
          <w:sz w:val="24"/>
          <w:szCs w:val="24"/>
        </w:rPr>
        <w:t xml:space="preserve"> London: HEA.</w:t>
      </w:r>
    </w:p>
    <w:p w14:paraId="17414A8D" w14:textId="6BDC73CA" w:rsidR="00865E71" w:rsidRPr="007E3428" w:rsidRDefault="00865E71" w:rsidP="007E3428">
      <w:pPr>
        <w:pStyle w:val="ListParagraph"/>
        <w:numPr>
          <w:ilvl w:val="0"/>
          <w:numId w:val="6"/>
        </w:numPr>
        <w:spacing w:line="360" w:lineRule="auto"/>
        <w:rPr>
          <w:rFonts w:ascii="Times New Roman" w:hAnsi="Times New Roman"/>
          <w:sz w:val="24"/>
          <w:szCs w:val="24"/>
        </w:rPr>
      </w:pPr>
      <w:bookmarkStart w:id="8" w:name="_Hlk500770870"/>
      <w:r w:rsidRPr="007E3428">
        <w:rPr>
          <w:rFonts w:ascii="Times New Roman" w:hAnsi="Times New Roman"/>
          <w:sz w:val="24"/>
          <w:szCs w:val="24"/>
        </w:rPr>
        <w:t>Hoffman, S. (1971). Traditional Methodology: Prospects for Change. </w:t>
      </w:r>
      <w:r w:rsidRPr="007E3428">
        <w:rPr>
          <w:rFonts w:ascii="Times New Roman" w:hAnsi="Times New Roman"/>
          <w:i/>
          <w:iCs/>
          <w:sz w:val="24"/>
          <w:szCs w:val="24"/>
        </w:rPr>
        <w:t>Quest</w:t>
      </w:r>
      <w:r w:rsidRPr="007E3428">
        <w:rPr>
          <w:rFonts w:ascii="Times New Roman" w:hAnsi="Times New Roman"/>
          <w:sz w:val="24"/>
          <w:szCs w:val="24"/>
        </w:rPr>
        <w:t>, 15(1), pp.51-57.</w:t>
      </w:r>
    </w:p>
    <w:p w14:paraId="2F5D8A96"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bookmarkStart w:id="9" w:name="_Hlk500771447"/>
      <w:bookmarkEnd w:id="8"/>
      <w:r w:rsidRPr="007E3428">
        <w:rPr>
          <w:rFonts w:ascii="Times New Roman" w:eastAsia="Times New Roman" w:hAnsi="Times New Roman" w:cs="Times New Roman"/>
          <w:sz w:val="24"/>
          <w:szCs w:val="24"/>
        </w:rPr>
        <w:t xml:space="preserve">Holland, J. (1995) </w:t>
      </w:r>
      <w:r w:rsidRPr="007E3428">
        <w:rPr>
          <w:rFonts w:ascii="Times New Roman" w:eastAsia="Times New Roman" w:hAnsi="Times New Roman" w:cs="Times New Roman"/>
          <w:i/>
          <w:sz w:val="24"/>
          <w:szCs w:val="24"/>
        </w:rPr>
        <w:t>An evaluation of a local health promoting school award scheme</w:t>
      </w:r>
      <w:r w:rsidRPr="007E3428">
        <w:rPr>
          <w:rFonts w:ascii="Times New Roman" w:eastAsia="Times New Roman" w:hAnsi="Times New Roman" w:cs="Times New Roman"/>
          <w:sz w:val="24"/>
          <w:szCs w:val="24"/>
        </w:rPr>
        <w:t>. Unpublished M.A. Dissertation: Canterbury Christ Church University Collage.</w:t>
      </w:r>
    </w:p>
    <w:bookmarkEnd w:id="9"/>
    <w:p w14:paraId="329A6A32"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Hutchinson, S. (2017). </w:t>
      </w:r>
      <w:r w:rsidRPr="007E3428">
        <w:rPr>
          <w:rFonts w:ascii="Times New Roman" w:eastAsia="Times New Roman" w:hAnsi="Times New Roman" w:cs="Times New Roman"/>
          <w:i/>
          <w:iCs/>
          <w:sz w:val="24"/>
          <w:szCs w:val="24"/>
        </w:rPr>
        <w:t>'Dramatic' rise in diabetes cases</w:t>
      </w:r>
      <w:r w:rsidRPr="007E3428">
        <w:rPr>
          <w:rFonts w:ascii="Times New Roman" w:eastAsia="Times New Roman" w:hAnsi="Times New Roman" w:cs="Times New Roman"/>
          <w:sz w:val="24"/>
          <w:szCs w:val="24"/>
        </w:rPr>
        <w:t>. BBC News. Available at: http://www.bbc.co.uk/news/av/health-33956026/dramatic-rise-in-diabetes-cases [Accessed 5 Dec. 2017].</w:t>
      </w:r>
    </w:p>
    <w:p w14:paraId="68E8C180"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bookmarkStart w:id="10" w:name="_Hlk500756081"/>
      <w:proofErr w:type="spellStart"/>
      <w:r w:rsidRPr="007E3428">
        <w:rPr>
          <w:rFonts w:ascii="Times New Roman" w:eastAsia="Times New Roman" w:hAnsi="Times New Roman" w:cs="Times New Roman"/>
          <w:sz w:val="24"/>
          <w:szCs w:val="24"/>
        </w:rPr>
        <w:t>Jurbala</w:t>
      </w:r>
      <w:proofErr w:type="spellEnd"/>
      <w:r w:rsidRPr="007E3428">
        <w:rPr>
          <w:rFonts w:ascii="Times New Roman" w:eastAsia="Times New Roman" w:hAnsi="Times New Roman" w:cs="Times New Roman"/>
          <w:sz w:val="24"/>
          <w:szCs w:val="24"/>
        </w:rPr>
        <w:t xml:space="preserve">, P. (2015). What Is Physical Literacy, </w:t>
      </w:r>
      <w:proofErr w:type="gramStart"/>
      <w:r w:rsidRPr="007E3428">
        <w:rPr>
          <w:rFonts w:ascii="Times New Roman" w:eastAsia="Times New Roman" w:hAnsi="Times New Roman" w:cs="Times New Roman"/>
          <w:sz w:val="24"/>
          <w:szCs w:val="24"/>
        </w:rPr>
        <w:t>Really?.</w:t>
      </w:r>
      <w:proofErr w:type="gramEnd"/>
      <w:r w:rsidRPr="007E3428">
        <w:rPr>
          <w:rFonts w:ascii="Times New Roman" w:eastAsia="Times New Roman" w:hAnsi="Times New Roman" w:cs="Times New Roman"/>
          <w:sz w:val="24"/>
          <w:szCs w:val="24"/>
        </w:rPr>
        <w:t> </w:t>
      </w:r>
      <w:r w:rsidRPr="007E3428">
        <w:rPr>
          <w:rFonts w:ascii="Times New Roman" w:eastAsia="Times New Roman" w:hAnsi="Times New Roman" w:cs="Times New Roman"/>
          <w:i/>
          <w:iCs/>
          <w:sz w:val="24"/>
          <w:szCs w:val="24"/>
        </w:rPr>
        <w:t>Quest</w:t>
      </w:r>
      <w:r w:rsidRPr="007E3428">
        <w:rPr>
          <w:rFonts w:ascii="Times New Roman" w:eastAsia="Times New Roman" w:hAnsi="Times New Roman" w:cs="Times New Roman"/>
          <w:sz w:val="24"/>
          <w:szCs w:val="24"/>
        </w:rPr>
        <w:t>, 67(4), pp.367-383.</w:t>
      </w:r>
    </w:p>
    <w:bookmarkEnd w:id="10"/>
    <w:p w14:paraId="44543453"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proofErr w:type="spellStart"/>
      <w:r w:rsidRPr="007E3428">
        <w:rPr>
          <w:rFonts w:ascii="Times New Roman" w:eastAsia="Times New Roman" w:hAnsi="Times New Roman" w:cs="Times New Roman"/>
          <w:sz w:val="24"/>
          <w:szCs w:val="24"/>
        </w:rPr>
        <w:t>Kannel</w:t>
      </w:r>
      <w:proofErr w:type="spellEnd"/>
      <w:r w:rsidRPr="007E3428">
        <w:rPr>
          <w:rFonts w:ascii="Times New Roman" w:eastAsia="Times New Roman" w:hAnsi="Times New Roman" w:cs="Times New Roman"/>
          <w:sz w:val="24"/>
          <w:szCs w:val="24"/>
        </w:rPr>
        <w:t xml:space="preserve">. W. and </w:t>
      </w:r>
      <w:proofErr w:type="spellStart"/>
      <w:r w:rsidRPr="007E3428">
        <w:rPr>
          <w:rFonts w:ascii="Times New Roman" w:eastAsia="Times New Roman" w:hAnsi="Times New Roman" w:cs="Times New Roman"/>
          <w:sz w:val="24"/>
          <w:szCs w:val="24"/>
        </w:rPr>
        <w:t>Dawber</w:t>
      </w:r>
      <w:proofErr w:type="spellEnd"/>
      <w:r w:rsidRPr="007E3428">
        <w:rPr>
          <w:rFonts w:ascii="Times New Roman" w:eastAsia="Times New Roman" w:hAnsi="Times New Roman" w:cs="Times New Roman"/>
          <w:sz w:val="24"/>
          <w:szCs w:val="24"/>
        </w:rPr>
        <w:t xml:space="preserve">, T. (1972) Atherosclerosis as a paediatric problem. </w:t>
      </w:r>
      <w:r w:rsidRPr="007E3428">
        <w:rPr>
          <w:rFonts w:ascii="Times New Roman" w:eastAsia="Times New Roman" w:hAnsi="Times New Roman" w:cs="Times New Roman"/>
          <w:i/>
          <w:sz w:val="24"/>
          <w:szCs w:val="24"/>
        </w:rPr>
        <w:t xml:space="preserve">Journal of paediatrics. </w:t>
      </w:r>
      <w:r w:rsidRPr="007E3428">
        <w:rPr>
          <w:rFonts w:ascii="Times New Roman" w:eastAsia="Times New Roman" w:hAnsi="Times New Roman" w:cs="Times New Roman"/>
          <w:sz w:val="24"/>
          <w:szCs w:val="24"/>
        </w:rPr>
        <w:t>pp 177-184</w:t>
      </w:r>
    </w:p>
    <w:p w14:paraId="6D683269"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lastRenderedPageBreak/>
        <w:t>Kirk, D. (2010) Physical education futures. London: Routledge.</w:t>
      </w:r>
    </w:p>
    <w:p w14:paraId="5162D350"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proofErr w:type="spellStart"/>
      <w:r w:rsidRPr="007E3428">
        <w:rPr>
          <w:rFonts w:ascii="Times New Roman" w:eastAsia="Times New Roman" w:hAnsi="Times New Roman" w:cs="Times New Roman"/>
          <w:sz w:val="24"/>
          <w:szCs w:val="24"/>
        </w:rPr>
        <w:t>Laventure</w:t>
      </w:r>
      <w:proofErr w:type="spellEnd"/>
      <w:r w:rsidRPr="007E3428">
        <w:rPr>
          <w:rFonts w:ascii="Times New Roman" w:eastAsia="Times New Roman" w:hAnsi="Times New Roman" w:cs="Times New Roman"/>
          <w:sz w:val="24"/>
          <w:szCs w:val="24"/>
        </w:rPr>
        <w:t xml:space="preserve">, B. (1997) Physical activity and health – recent developments in public policy. </w:t>
      </w:r>
      <w:r w:rsidRPr="007E3428">
        <w:rPr>
          <w:rFonts w:ascii="Times New Roman" w:eastAsia="Times New Roman" w:hAnsi="Times New Roman" w:cs="Times New Roman"/>
          <w:i/>
          <w:sz w:val="24"/>
          <w:szCs w:val="24"/>
        </w:rPr>
        <w:t xml:space="preserve">British Journal of Physical Education. </w:t>
      </w:r>
      <w:r w:rsidRPr="007E3428">
        <w:rPr>
          <w:rFonts w:ascii="Times New Roman" w:eastAsia="Times New Roman" w:hAnsi="Times New Roman" w:cs="Times New Roman"/>
          <w:sz w:val="24"/>
          <w:szCs w:val="24"/>
        </w:rPr>
        <w:t>pp. 28</w:t>
      </w:r>
    </w:p>
    <w:p w14:paraId="575196ED"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Lawson, H. (1988). Occupational Socialization, Cultural Studies, and the Physical Education Curriculum. </w:t>
      </w:r>
      <w:r w:rsidRPr="007E3428">
        <w:rPr>
          <w:rFonts w:ascii="Times New Roman" w:eastAsia="Times New Roman" w:hAnsi="Times New Roman" w:cs="Times New Roman"/>
          <w:i/>
          <w:sz w:val="24"/>
          <w:szCs w:val="24"/>
        </w:rPr>
        <w:t>Journal of Teaching in Physical Education</w:t>
      </w:r>
      <w:r w:rsidRPr="007E3428">
        <w:rPr>
          <w:rFonts w:ascii="Times New Roman" w:eastAsia="Times New Roman" w:hAnsi="Times New Roman" w:cs="Times New Roman"/>
          <w:sz w:val="24"/>
          <w:szCs w:val="24"/>
        </w:rPr>
        <w:t>, pp.265-288.</w:t>
      </w:r>
    </w:p>
    <w:p w14:paraId="7017ED64"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McElroy, M. (2008) A socio-historical analysis of US youth physical activity and sedentary behaviour, in Smith, A.L. and Biddle, S.J.H. (</w:t>
      </w:r>
      <w:proofErr w:type="spellStart"/>
      <w:r w:rsidRPr="007E3428">
        <w:rPr>
          <w:rFonts w:ascii="Times New Roman" w:eastAsia="Times New Roman" w:hAnsi="Times New Roman" w:cs="Times New Roman"/>
          <w:sz w:val="24"/>
          <w:szCs w:val="24"/>
        </w:rPr>
        <w:t>ed</w:t>
      </w:r>
      <w:proofErr w:type="spellEnd"/>
      <w:r w:rsidRPr="007E3428">
        <w:rPr>
          <w:rFonts w:ascii="Times New Roman" w:eastAsia="Times New Roman" w:hAnsi="Times New Roman" w:cs="Times New Roman"/>
          <w:sz w:val="24"/>
          <w:szCs w:val="24"/>
        </w:rPr>
        <w:t xml:space="preserve">). </w:t>
      </w:r>
      <w:bookmarkStart w:id="11" w:name="_Hlk499922044"/>
      <w:r w:rsidRPr="007E3428">
        <w:rPr>
          <w:rFonts w:ascii="Times New Roman" w:eastAsia="Times New Roman" w:hAnsi="Times New Roman" w:cs="Times New Roman"/>
          <w:i/>
          <w:sz w:val="24"/>
          <w:szCs w:val="24"/>
        </w:rPr>
        <w:t xml:space="preserve">Youth physical activity and sedentary behaviour. Challenges and solutions. </w:t>
      </w:r>
      <w:r w:rsidRPr="007E3428">
        <w:rPr>
          <w:rFonts w:ascii="Times New Roman" w:eastAsia="Times New Roman" w:hAnsi="Times New Roman" w:cs="Times New Roman"/>
          <w:sz w:val="24"/>
          <w:szCs w:val="24"/>
        </w:rPr>
        <w:t>Leeds: Human Kinetics, pp</w:t>
      </w:r>
      <w:bookmarkEnd w:id="11"/>
      <w:r w:rsidRPr="007E3428">
        <w:rPr>
          <w:rFonts w:ascii="Times New Roman" w:eastAsia="Times New Roman" w:hAnsi="Times New Roman" w:cs="Times New Roman"/>
          <w:sz w:val="24"/>
          <w:szCs w:val="24"/>
        </w:rPr>
        <w:t>. 59-78.</w:t>
      </w:r>
    </w:p>
    <w:p w14:paraId="60FB19BA"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Murdoch, E. (1990) Physical education and sport: the interface, in Armstrong, N. (</w:t>
      </w:r>
      <w:proofErr w:type="spellStart"/>
      <w:r w:rsidRPr="007E3428">
        <w:rPr>
          <w:rFonts w:ascii="Times New Roman" w:eastAsia="Times New Roman" w:hAnsi="Times New Roman" w:cs="Times New Roman"/>
          <w:sz w:val="24"/>
          <w:szCs w:val="24"/>
        </w:rPr>
        <w:t>ed</w:t>
      </w:r>
      <w:proofErr w:type="spellEnd"/>
      <w:r w:rsidRPr="007E3428">
        <w:rPr>
          <w:rFonts w:ascii="Times New Roman" w:eastAsia="Times New Roman" w:hAnsi="Times New Roman" w:cs="Times New Roman"/>
          <w:sz w:val="24"/>
          <w:szCs w:val="24"/>
        </w:rPr>
        <w:t xml:space="preserve">).  </w:t>
      </w:r>
      <w:r w:rsidRPr="007E3428">
        <w:rPr>
          <w:rFonts w:ascii="Times New Roman" w:eastAsia="Times New Roman" w:hAnsi="Times New Roman" w:cs="Times New Roman"/>
          <w:i/>
          <w:sz w:val="24"/>
          <w:szCs w:val="24"/>
        </w:rPr>
        <w:t>New directions in physical education, Vol 1.</w:t>
      </w:r>
      <w:r w:rsidRPr="007E3428">
        <w:rPr>
          <w:rFonts w:ascii="Times New Roman" w:eastAsia="Times New Roman" w:hAnsi="Times New Roman" w:cs="Times New Roman"/>
          <w:sz w:val="24"/>
          <w:szCs w:val="24"/>
        </w:rPr>
        <w:t xml:space="preserve"> Champaign: Human Kinetics pp 63-79</w:t>
      </w:r>
    </w:p>
    <w:p w14:paraId="1C16CCEA" w14:textId="044BEB81"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bookmarkStart w:id="12" w:name="_Hlk500764983"/>
      <w:r w:rsidRPr="007E3428">
        <w:rPr>
          <w:rFonts w:ascii="Times New Roman" w:eastAsia="Times New Roman" w:hAnsi="Times New Roman" w:cs="Times New Roman"/>
          <w:sz w:val="24"/>
          <w:szCs w:val="24"/>
        </w:rPr>
        <w:t>N</w:t>
      </w:r>
      <w:r w:rsidR="00865E71" w:rsidRPr="007E3428">
        <w:rPr>
          <w:rFonts w:ascii="Times New Roman" w:eastAsia="Times New Roman" w:hAnsi="Times New Roman" w:cs="Times New Roman"/>
          <w:sz w:val="24"/>
          <w:szCs w:val="24"/>
        </w:rPr>
        <w:t>HS</w:t>
      </w:r>
      <w:r w:rsidRPr="007E3428">
        <w:rPr>
          <w:rFonts w:ascii="Times New Roman" w:eastAsia="Times New Roman" w:hAnsi="Times New Roman" w:cs="Times New Roman"/>
          <w:sz w:val="24"/>
          <w:szCs w:val="24"/>
        </w:rPr>
        <w:t>.uk. (2015). </w:t>
      </w:r>
      <w:r w:rsidRPr="007E3428">
        <w:rPr>
          <w:rFonts w:ascii="Times New Roman" w:eastAsia="Times New Roman" w:hAnsi="Times New Roman" w:cs="Times New Roman"/>
          <w:i/>
          <w:iCs/>
          <w:sz w:val="24"/>
          <w:szCs w:val="24"/>
        </w:rPr>
        <w:t>Britain: 'the fat man of Europe' - Live Well - NHS Choices</w:t>
      </w:r>
      <w:r w:rsidRPr="007E3428">
        <w:rPr>
          <w:rFonts w:ascii="Times New Roman" w:eastAsia="Times New Roman" w:hAnsi="Times New Roman" w:cs="Times New Roman"/>
          <w:sz w:val="24"/>
          <w:szCs w:val="24"/>
        </w:rPr>
        <w:t>. Available at: https://www.nhs.uk/Livewell/loseweight/Pages/statistics-and-causes-of-the-obesity-epidemic-in-the-UK.aspx [Accessed 5 Dec. 2017].</w:t>
      </w:r>
    </w:p>
    <w:bookmarkEnd w:id="12"/>
    <w:p w14:paraId="397A2821" w14:textId="18A37F81" w:rsidR="00865E71" w:rsidRPr="007E3428" w:rsidRDefault="00865E71" w:rsidP="007E3428">
      <w:pPr>
        <w:pStyle w:val="ListParagraph"/>
        <w:numPr>
          <w:ilvl w:val="0"/>
          <w:numId w:val="6"/>
        </w:numPr>
        <w:spacing w:line="360" w:lineRule="auto"/>
        <w:rPr>
          <w:rFonts w:ascii="Times New Roman" w:hAnsi="Times New Roman"/>
          <w:sz w:val="24"/>
          <w:szCs w:val="24"/>
        </w:rPr>
      </w:pPr>
      <w:proofErr w:type="spellStart"/>
      <w:r w:rsidRPr="007E3428">
        <w:rPr>
          <w:rFonts w:ascii="Times New Roman" w:hAnsi="Times New Roman"/>
          <w:sz w:val="24"/>
          <w:szCs w:val="24"/>
        </w:rPr>
        <w:t>Physicalliteracy.cymru</w:t>
      </w:r>
      <w:proofErr w:type="spellEnd"/>
      <w:r w:rsidRPr="007E3428">
        <w:rPr>
          <w:rFonts w:ascii="Times New Roman" w:hAnsi="Times New Roman"/>
          <w:sz w:val="24"/>
          <w:szCs w:val="24"/>
        </w:rPr>
        <w:t>. (no date). </w:t>
      </w:r>
      <w:r w:rsidRPr="007E3428">
        <w:rPr>
          <w:rFonts w:ascii="Times New Roman" w:hAnsi="Times New Roman"/>
          <w:i/>
          <w:iCs/>
          <w:sz w:val="24"/>
          <w:szCs w:val="24"/>
        </w:rPr>
        <w:t>What is Physical Literacy? – Wales Institute for Physical Literacy</w:t>
      </w:r>
      <w:r w:rsidRPr="007E3428">
        <w:rPr>
          <w:rFonts w:ascii="Times New Roman" w:hAnsi="Times New Roman"/>
          <w:sz w:val="24"/>
          <w:szCs w:val="24"/>
        </w:rPr>
        <w:t>. [online] Available at: http://physicalliteracy.cymru/what-is-physical-literacy/ [Accessed 05 Nov. 2017].</w:t>
      </w:r>
    </w:p>
    <w:p w14:paraId="31BFE667" w14:textId="395194E8"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bookmarkStart w:id="13" w:name="_Hlk500756136"/>
      <w:r w:rsidRPr="007E3428">
        <w:rPr>
          <w:rFonts w:ascii="Times New Roman" w:eastAsia="Times New Roman" w:hAnsi="Times New Roman" w:cs="Times New Roman"/>
          <w:sz w:val="24"/>
          <w:szCs w:val="24"/>
        </w:rPr>
        <w:t>Smith, A.L. and Biddle, S.J.H. (</w:t>
      </w:r>
      <w:proofErr w:type="spellStart"/>
      <w:r w:rsidRPr="007E3428">
        <w:rPr>
          <w:rFonts w:ascii="Times New Roman" w:eastAsia="Times New Roman" w:hAnsi="Times New Roman" w:cs="Times New Roman"/>
          <w:sz w:val="24"/>
          <w:szCs w:val="24"/>
        </w:rPr>
        <w:t>ed</w:t>
      </w:r>
      <w:proofErr w:type="spellEnd"/>
      <w:r w:rsidRPr="007E3428">
        <w:rPr>
          <w:rFonts w:ascii="Times New Roman" w:eastAsia="Times New Roman" w:hAnsi="Times New Roman" w:cs="Times New Roman"/>
          <w:sz w:val="24"/>
          <w:szCs w:val="24"/>
        </w:rPr>
        <w:t xml:space="preserve">). </w:t>
      </w:r>
      <w:r w:rsidRPr="007E3428">
        <w:rPr>
          <w:rFonts w:ascii="Times New Roman" w:eastAsia="Times New Roman" w:hAnsi="Times New Roman" w:cs="Times New Roman"/>
          <w:i/>
          <w:sz w:val="24"/>
          <w:szCs w:val="24"/>
        </w:rPr>
        <w:t xml:space="preserve">Youth physical activity and sedentary behaviour. Challenges and solutions. </w:t>
      </w:r>
      <w:r w:rsidRPr="007E3428">
        <w:rPr>
          <w:rFonts w:ascii="Times New Roman" w:eastAsia="Times New Roman" w:hAnsi="Times New Roman" w:cs="Times New Roman"/>
          <w:sz w:val="24"/>
          <w:szCs w:val="24"/>
        </w:rPr>
        <w:t>Champaign, IL: Human Kinetics</w:t>
      </w:r>
      <w:r w:rsidRPr="007E3428">
        <w:rPr>
          <w:rFonts w:ascii="Times New Roman" w:eastAsia="Times New Roman" w:hAnsi="Times New Roman" w:cs="Times New Roman"/>
          <w:i/>
          <w:sz w:val="24"/>
          <w:szCs w:val="24"/>
        </w:rPr>
        <w:t>.</w:t>
      </w:r>
    </w:p>
    <w:p w14:paraId="09CA68DE" w14:textId="3156E907" w:rsidR="008C7768" w:rsidRPr="007E3428" w:rsidRDefault="008C7768"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bookmarkStart w:id="14" w:name="_Hlk500347493"/>
      <w:bookmarkStart w:id="15" w:name="_Hlk500762461"/>
      <w:bookmarkEnd w:id="13"/>
      <w:r w:rsidRPr="007E3428">
        <w:rPr>
          <w:rFonts w:ascii="Times New Roman" w:eastAsia="Times New Roman" w:hAnsi="Times New Roman" w:cs="Times New Roman"/>
          <w:sz w:val="24"/>
          <w:szCs w:val="24"/>
        </w:rPr>
        <w:t>Sportforlife.ca. (</w:t>
      </w:r>
      <w:r w:rsidR="00E0316A" w:rsidRPr="007E3428">
        <w:rPr>
          <w:rFonts w:ascii="Times New Roman" w:eastAsia="Times New Roman" w:hAnsi="Times New Roman" w:cs="Times New Roman"/>
          <w:sz w:val="24"/>
          <w:szCs w:val="24"/>
        </w:rPr>
        <w:t>no, date</w:t>
      </w:r>
      <w:r w:rsidRPr="007E3428">
        <w:rPr>
          <w:rFonts w:ascii="Times New Roman" w:eastAsia="Times New Roman" w:hAnsi="Times New Roman" w:cs="Times New Roman"/>
          <w:sz w:val="24"/>
          <w:szCs w:val="24"/>
        </w:rPr>
        <w:t>). </w:t>
      </w:r>
      <w:bookmarkEnd w:id="14"/>
      <w:r w:rsidRPr="007E3428">
        <w:rPr>
          <w:rFonts w:ascii="Times New Roman" w:eastAsia="Times New Roman" w:hAnsi="Times New Roman" w:cs="Times New Roman"/>
          <w:i/>
          <w:iCs/>
          <w:sz w:val="24"/>
          <w:szCs w:val="24"/>
        </w:rPr>
        <w:t xml:space="preserve">Cite a Website - Cite This </w:t>
      </w:r>
      <w:proofErr w:type="gramStart"/>
      <w:r w:rsidRPr="007E3428">
        <w:rPr>
          <w:rFonts w:ascii="Times New Roman" w:eastAsia="Times New Roman" w:hAnsi="Times New Roman" w:cs="Times New Roman"/>
          <w:i/>
          <w:iCs/>
          <w:sz w:val="24"/>
          <w:szCs w:val="24"/>
        </w:rPr>
        <w:t>For</w:t>
      </w:r>
      <w:proofErr w:type="gramEnd"/>
      <w:r w:rsidRPr="007E3428">
        <w:rPr>
          <w:rFonts w:ascii="Times New Roman" w:eastAsia="Times New Roman" w:hAnsi="Times New Roman" w:cs="Times New Roman"/>
          <w:i/>
          <w:iCs/>
          <w:sz w:val="24"/>
          <w:szCs w:val="24"/>
        </w:rPr>
        <w:t xml:space="preserve"> Me</w:t>
      </w:r>
      <w:r w:rsidRPr="007E3428">
        <w:rPr>
          <w:rFonts w:ascii="Times New Roman" w:eastAsia="Times New Roman" w:hAnsi="Times New Roman" w:cs="Times New Roman"/>
          <w:sz w:val="24"/>
          <w:szCs w:val="24"/>
        </w:rPr>
        <w:t>. Available at: http://sportforlife.ca/qualitysport/physical-literacy/ [Accessed 6 Dec. 2017].</w:t>
      </w:r>
    </w:p>
    <w:bookmarkEnd w:id="15"/>
    <w:p w14:paraId="29F6DC81"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Stratton, G. Fairclough, S. and </w:t>
      </w:r>
      <w:proofErr w:type="spellStart"/>
      <w:r w:rsidRPr="007E3428">
        <w:rPr>
          <w:rFonts w:ascii="Times New Roman" w:eastAsia="Times New Roman" w:hAnsi="Times New Roman" w:cs="Times New Roman"/>
          <w:sz w:val="24"/>
          <w:szCs w:val="24"/>
        </w:rPr>
        <w:t>Ridgers</w:t>
      </w:r>
      <w:proofErr w:type="spellEnd"/>
      <w:r w:rsidRPr="007E3428">
        <w:rPr>
          <w:rFonts w:ascii="Times New Roman" w:eastAsia="Times New Roman" w:hAnsi="Times New Roman" w:cs="Times New Roman"/>
          <w:sz w:val="24"/>
          <w:szCs w:val="24"/>
        </w:rPr>
        <w:t>, N. (2008) Physical activity levels during the school day, in Smith, A.L. and Biddle, S.J.H. (</w:t>
      </w:r>
      <w:proofErr w:type="spellStart"/>
      <w:r w:rsidRPr="007E3428">
        <w:rPr>
          <w:rFonts w:ascii="Times New Roman" w:eastAsia="Times New Roman" w:hAnsi="Times New Roman" w:cs="Times New Roman"/>
          <w:sz w:val="24"/>
          <w:szCs w:val="24"/>
        </w:rPr>
        <w:t>ed</w:t>
      </w:r>
      <w:proofErr w:type="spellEnd"/>
      <w:r w:rsidRPr="007E3428">
        <w:rPr>
          <w:rFonts w:ascii="Times New Roman" w:eastAsia="Times New Roman" w:hAnsi="Times New Roman" w:cs="Times New Roman"/>
          <w:sz w:val="24"/>
          <w:szCs w:val="24"/>
        </w:rPr>
        <w:t xml:space="preserve">) </w:t>
      </w:r>
      <w:r w:rsidRPr="007E3428">
        <w:rPr>
          <w:rFonts w:ascii="Times New Roman" w:eastAsia="Times New Roman" w:hAnsi="Times New Roman" w:cs="Times New Roman"/>
          <w:i/>
          <w:sz w:val="24"/>
          <w:szCs w:val="24"/>
        </w:rPr>
        <w:t xml:space="preserve">Youth physical activity and sedentary behaviour. Challenges and solutions. </w:t>
      </w:r>
      <w:r w:rsidRPr="007E3428">
        <w:rPr>
          <w:rFonts w:ascii="Times New Roman" w:eastAsia="Times New Roman" w:hAnsi="Times New Roman" w:cs="Times New Roman"/>
          <w:sz w:val="24"/>
          <w:szCs w:val="24"/>
        </w:rPr>
        <w:t>Leeds: Human Kinetics, pp 321-350.</w:t>
      </w:r>
    </w:p>
    <w:p w14:paraId="7E760798"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bookmarkStart w:id="16" w:name="_Hlk500756177"/>
      <w:r w:rsidRPr="007E3428">
        <w:rPr>
          <w:rFonts w:ascii="Times New Roman" w:eastAsia="Times New Roman" w:hAnsi="Times New Roman" w:cs="Times New Roman"/>
          <w:sz w:val="24"/>
          <w:szCs w:val="24"/>
        </w:rPr>
        <w:t xml:space="preserve">Tinning, R. (2010) </w:t>
      </w:r>
      <w:r w:rsidRPr="007E3428">
        <w:rPr>
          <w:rFonts w:ascii="Times New Roman" w:eastAsia="Times New Roman" w:hAnsi="Times New Roman" w:cs="Times New Roman"/>
          <w:i/>
          <w:sz w:val="24"/>
          <w:szCs w:val="24"/>
        </w:rPr>
        <w:t>Pedagogy and Human Movement: Theory, Practice, Research.</w:t>
      </w:r>
      <w:r w:rsidRPr="007E3428">
        <w:rPr>
          <w:rFonts w:ascii="Times New Roman" w:eastAsia="Times New Roman" w:hAnsi="Times New Roman" w:cs="Times New Roman"/>
          <w:sz w:val="24"/>
          <w:szCs w:val="24"/>
        </w:rPr>
        <w:t xml:space="preserve"> London: Routledge.</w:t>
      </w:r>
    </w:p>
    <w:bookmarkEnd w:id="16"/>
    <w:p w14:paraId="110E3E0B"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Whitehead, M (2000) Aims as an issue in physical education in </w:t>
      </w:r>
      <w:bookmarkStart w:id="17" w:name="_Hlk500183122"/>
      <w:r w:rsidRPr="007E3428">
        <w:rPr>
          <w:rFonts w:ascii="Times New Roman" w:eastAsia="Times New Roman" w:hAnsi="Times New Roman" w:cs="Times New Roman"/>
          <w:sz w:val="24"/>
          <w:szCs w:val="24"/>
        </w:rPr>
        <w:t>Capel, S. and Piotrowski, S. (</w:t>
      </w:r>
      <w:proofErr w:type="spellStart"/>
      <w:r w:rsidRPr="007E3428">
        <w:rPr>
          <w:rFonts w:ascii="Times New Roman" w:eastAsia="Times New Roman" w:hAnsi="Times New Roman" w:cs="Times New Roman"/>
          <w:sz w:val="24"/>
          <w:szCs w:val="24"/>
        </w:rPr>
        <w:t>ed</w:t>
      </w:r>
      <w:proofErr w:type="spellEnd"/>
      <w:r w:rsidRPr="007E3428">
        <w:rPr>
          <w:rFonts w:ascii="Times New Roman" w:eastAsia="Times New Roman" w:hAnsi="Times New Roman" w:cs="Times New Roman"/>
          <w:sz w:val="24"/>
          <w:szCs w:val="24"/>
        </w:rPr>
        <w:t xml:space="preserve">) </w:t>
      </w:r>
      <w:r w:rsidRPr="007E3428">
        <w:rPr>
          <w:rFonts w:ascii="Times New Roman" w:eastAsia="Times New Roman" w:hAnsi="Times New Roman" w:cs="Times New Roman"/>
          <w:i/>
          <w:sz w:val="24"/>
          <w:szCs w:val="24"/>
        </w:rPr>
        <w:t>Issues in physical education</w:t>
      </w:r>
      <w:r w:rsidRPr="007E3428">
        <w:rPr>
          <w:rFonts w:ascii="Times New Roman" w:eastAsia="Times New Roman" w:hAnsi="Times New Roman" w:cs="Times New Roman"/>
          <w:sz w:val="24"/>
          <w:szCs w:val="24"/>
        </w:rPr>
        <w:t xml:space="preserve">. London: </w:t>
      </w:r>
      <w:proofErr w:type="spellStart"/>
      <w:r w:rsidRPr="007E3428">
        <w:rPr>
          <w:rFonts w:ascii="Times New Roman" w:eastAsia="Times New Roman" w:hAnsi="Times New Roman" w:cs="Times New Roman"/>
          <w:sz w:val="24"/>
          <w:szCs w:val="24"/>
        </w:rPr>
        <w:t>RoutledgeFalmer</w:t>
      </w:r>
      <w:proofErr w:type="spellEnd"/>
      <w:r w:rsidRPr="007E3428">
        <w:rPr>
          <w:rFonts w:ascii="Times New Roman" w:eastAsia="Times New Roman" w:hAnsi="Times New Roman" w:cs="Times New Roman"/>
          <w:sz w:val="24"/>
          <w:szCs w:val="24"/>
        </w:rPr>
        <w:t>, pp 5-21</w:t>
      </w:r>
      <w:bookmarkEnd w:id="17"/>
    </w:p>
    <w:p w14:paraId="6A6EEE28"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lastRenderedPageBreak/>
        <w:t>Whitehead, M. (2010). </w:t>
      </w:r>
      <w:r w:rsidRPr="007E3428">
        <w:rPr>
          <w:rFonts w:ascii="Times New Roman" w:eastAsia="Times New Roman" w:hAnsi="Times New Roman" w:cs="Times New Roman"/>
          <w:i/>
          <w:iCs/>
          <w:sz w:val="24"/>
          <w:szCs w:val="24"/>
        </w:rPr>
        <w:t>Physical literacy</w:t>
      </w:r>
      <w:r w:rsidRPr="007E3428">
        <w:rPr>
          <w:rFonts w:ascii="Times New Roman" w:eastAsia="Times New Roman" w:hAnsi="Times New Roman" w:cs="Times New Roman"/>
          <w:sz w:val="24"/>
          <w:szCs w:val="24"/>
        </w:rPr>
        <w:t>. New York: Routledge.</w:t>
      </w:r>
    </w:p>
    <w:p w14:paraId="57EA359A" w14:textId="0BEF25E1" w:rsidR="00142438"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Whitehead, M (2013) ‘Physical literacy and physical education’, in Capel, S. and </w:t>
      </w:r>
      <w:proofErr w:type="spellStart"/>
      <w:r w:rsidRPr="007E3428">
        <w:rPr>
          <w:rFonts w:ascii="Times New Roman" w:eastAsia="Times New Roman" w:hAnsi="Times New Roman" w:cs="Times New Roman"/>
          <w:sz w:val="24"/>
          <w:szCs w:val="24"/>
        </w:rPr>
        <w:t>Whithead</w:t>
      </w:r>
      <w:proofErr w:type="spellEnd"/>
      <w:r w:rsidRPr="007E3428">
        <w:rPr>
          <w:rFonts w:ascii="Times New Roman" w:eastAsia="Times New Roman" w:hAnsi="Times New Roman" w:cs="Times New Roman"/>
          <w:sz w:val="24"/>
          <w:szCs w:val="24"/>
        </w:rPr>
        <w:t>, M. (</w:t>
      </w:r>
      <w:proofErr w:type="spellStart"/>
      <w:r w:rsidRPr="007E3428">
        <w:rPr>
          <w:rFonts w:ascii="Times New Roman" w:eastAsia="Times New Roman" w:hAnsi="Times New Roman" w:cs="Times New Roman"/>
          <w:sz w:val="24"/>
          <w:szCs w:val="24"/>
        </w:rPr>
        <w:t>ed</w:t>
      </w:r>
      <w:proofErr w:type="spellEnd"/>
      <w:r w:rsidRPr="007E3428">
        <w:rPr>
          <w:rFonts w:ascii="Times New Roman" w:eastAsia="Times New Roman" w:hAnsi="Times New Roman" w:cs="Times New Roman"/>
          <w:sz w:val="24"/>
          <w:szCs w:val="24"/>
        </w:rPr>
        <w:t xml:space="preserve">) </w:t>
      </w:r>
      <w:r w:rsidRPr="007E3428">
        <w:rPr>
          <w:rFonts w:ascii="Times New Roman" w:eastAsia="Times New Roman" w:hAnsi="Times New Roman" w:cs="Times New Roman"/>
          <w:i/>
          <w:sz w:val="24"/>
          <w:szCs w:val="24"/>
        </w:rPr>
        <w:t>Debates in physical education.</w:t>
      </w:r>
      <w:r w:rsidRPr="007E3428">
        <w:rPr>
          <w:rFonts w:ascii="Times New Roman" w:eastAsia="Times New Roman" w:hAnsi="Times New Roman" w:cs="Times New Roman"/>
          <w:sz w:val="24"/>
          <w:szCs w:val="24"/>
        </w:rPr>
        <w:t xml:space="preserve"> Milton Park, Abingdon, Oxon: Routledge, pp 37-52</w:t>
      </w:r>
    </w:p>
    <w:sectPr w:rsidR="00142438" w:rsidRPr="007E342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CDEDA5" w14:textId="77777777" w:rsidR="004F75A9" w:rsidRDefault="004F75A9" w:rsidP="0077207E">
      <w:pPr>
        <w:spacing w:line="240" w:lineRule="auto"/>
      </w:pPr>
      <w:r>
        <w:separator/>
      </w:r>
    </w:p>
  </w:endnote>
  <w:endnote w:type="continuationSeparator" w:id="0">
    <w:p w14:paraId="2656C5D0" w14:textId="77777777" w:rsidR="004F75A9" w:rsidRDefault="004F75A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F">
    <w:altName w:val="Calibri"/>
    <w:charset w:val="00"/>
    <w:family w:val="auto"/>
    <w:pitch w:val="variable"/>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47B7CB" w14:textId="77777777" w:rsidR="004F75A9" w:rsidRDefault="004F75A9" w:rsidP="0077207E">
      <w:pPr>
        <w:spacing w:line="240" w:lineRule="auto"/>
      </w:pPr>
      <w:r>
        <w:separator/>
      </w:r>
    </w:p>
  </w:footnote>
  <w:footnote w:type="continuationSeparator" w:id="0">
    <w:p w14:paraId="0FEB358D" w14:textId="77777777" w:rsidR="004F75A9" w:rsidRDefault="004F75A9"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2508700"/>
      <w:docPartObj>
        <w:docPartGallery w:val="Page Numbers (Top of Page)"/>
        <w:docPartUnique/>
      </w:docPartObj>
    </w:sdtPr>
    <w:sdtEndPr>
      <w:rPr>
        <w:color w:val="7F7F7F" w:themeColor="background1" w:themeShade="7F"/>
        <w:spacing w:val="60"/>
      </w:rPr>
    </w:sdtEndPr>
    <w:sdtContent>
      <w:p w14:paraId="76D47FC1" w14:textId="5F385BE0" w:rsidR="008175B8" w:rsidRDefault="008175B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F60016" w:rsidRPr="00F60016">
          <w:rPr>
            <w:b/>
            <w:bCs/>
            <w:noProof/>
          </w:rPr>
          <w:t>13</w:t>
        </w:r>
        <w:r>
          <w:rPr>
            <w:b/>
            <w:bCs/>
            <w:noProof/>
          </w:rPr>
          <w:fldChar w:fldCharType="end"/>
        </w:r>
        <w:r>
          <w:rPr>
            <w:b/>
            <w:bCs/>
          </w:rPr>
          <w:t xml:space="preserve"> | </w:t>
        </w:r>
        <w:r>
          <w:rPr>
            <w:color w:val="7F7F7F" w:themeColor="background1" w:themeShade="7F"/>
            <w:spacing w:val="60"/>
          </w:rPr>
          <w:t>Page</w:t>
        </w:r>
      </w:p>
    </w:sdtContent>
  </w:sdt>
  <w:p w14:paraId="514B77CA" w14:textId="77777777" w:rsidR="008175B8" w:rsidRDefault="008175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0224BC"/>
    <w:multiLevelType w:val="hybridMultilevel"/>
    <w:tmpl w:val="C966E58C"/>
    <w:lvl w:ilvl="0" w:tplc="04090011">
      <w:start w:val="1"/>
      <w:numFmt w:val="decimal"/>
      <w:lvlText w:val="%1)"/>
      <w:lvlJc w:val="left"/>
      <w:pPr>
        <w:ind w:left="720" w:hanging="360"/>
      </w:pPr>
      <w:rPr>
        <w:rFonts w:hint="default"/>
        <w:i/>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DE0BC8"/>
    <w:multiLevelType w:val="hybridMultilevel"/>
    <w:tmpl w:val="573AD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9B789A"/>
    <w:multiLevelType w:val="hybridMultilevel"/>
    <w:tmpl w:val="2F7861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0A61"/>
    <w:rsid w:val="00087089"/>
    <w:rsid w:val="000D4291"/>
    <w:rsid w:val="000D6896"/>
    <w:rsid w:val="000E61CD"/>
    <w:rsid w:val="00142438"/>
    <w:rsid w:val="00142546"/>
    <w:rsid w:val="001B27E4"/>
    <w:rsid w:val="001D25F0"/>
    <w:rsid w:val="001F7C59"/>
    <w:rsid w:val="002005D7"/>
    <w:rsid w:val="002311DD"/>
    <w:rsid w:val="00284793"/>
    <w:rsid w:val="00285A0D"/>
    <w:rsid w:val="002A5FCF"/>
    <w:rsid w:val="002D64C3"/>
    <w:rsid w:val="00317441"/>
    <w:rsid w:val="00336D25"/>
    <w:rsid w:val="00344249"/>
    <w:rsid w:val="00344A9D"/>
    <w:rsid w:val="003B2FA9"/>
    <w:rsid w:val="003D773C"/>
    <w:rsid w:val="00401D59"/>
    <w:rsid w:val="004037FA"/>
    <w:rsid w:val="004150A6"/>
    <w:rsid w:val="00417FA2"/>
    <w:rsid w:val="00424460"/>
    <w:rsid w:val="004301B6"/>
    <w:rsid w:val="00437D19"/>
    <w:rsid w:val="004573E5"/>
    <w:rsid w:val="00472F81"/>
    <w:rsid w:val="00484EC1"/>
    <w:rsid w:val="004E5105"/>
    <w:rsid w:val="004F75A9"/>
    <w:rsid w:val="00515781"/>
    <w:rsid w:val="00536F90"/>
    <w:rsid w:val="005374BB"/>
    <w:rsid w:val="00555337"/>
    <w:rsid w:val="00597586"/>
    <w:rsid w:val="005C3E7C"/>
    <w:rsid w:val="005E0017"/>
    <w:rsid w:val="005E1F51"/>
    <w:rsid w:val="00601C1B"/>
    <w:rsid w:val="00634ED4"/>
    <w:rsid w:val="00635890"/>
    <w:rsid w:val="00681F2C"/>
    <w:rsid w:val="006A0075"/>
    <w:rsid w:val="006C418F"/>
    <w:rsid w:val="006E5576"/>
    <w:rsid w:val="006F44FE"/>
    <w:rsid w:val="006F4F74"/>
    <w:rsid w:val="00701209"/>
    <w:rsid w:val="007204CB"/>
    <w:rsid w:val="00767191"/>
    <w:rsid w:val="00767477"/>
    <w:rsid w:val="00771652"/>
    <w:rsid w:val="0077207E"/>
    <w:rsid w:val="007D2445"/>
    <w:rsid w:val="007D332B"/>
    <w:rsid w:val="007E3428"/>
    <w:rsid w:val="007E7208"/>
    <w:rsid w:val="00806BF8"/>
    <w:rsid w:val="008175B8"/>
    <w:rsid w:val="00841CC4"/>
    <w:rsid w:val="00846882"/>
    <w:rsid w:val="00860A91"/>
    <w:rsid w:val="00865E71"/>
    <w:rsid w:val="008909D6"/>
    <w:rsid w:val="008C7768"/>
    <w:rsid w:val="008D23FB"/>
    <w:rsid w:val="008F2733"/>
    <w:rsid w:val="008F5CD4"/>
    <w:rsid w:val="00940DD1"/>
    <w:rsid w:val="009A59B4"/>
    <w:rsid w:val="009F4373"/>
    <w:rsid w:val="009F72E3"/>
    <w:rsid w:val="00A02860"/>
    <w:rsid w:val="00A21A32"/>
    <w:rsid w:val="00A472DD"/>
    <w:rsid w:val="00A72A53"/>
    <w:rsid w:val="00A73D3B"/>
    <w:rsid w:val="00A7581A"/>
    <w:rsid w:val="00AB7E2B"/>
    <w:rsid w:val="00B5456D"/>
    <w:rsid w:val="00B721F5"/>
    <w:rsid w:val="00B735A4"/>
    <w:rsid w:val="00B97119"/>
    <w:rsid w:val="00BB65D0"/>
    <w:rsid w:val="00BE0740"/>
    <w:rsid w:val="00BF3F1C"/>
    <w:rsid w:val="00C06F66"/>
    <w:rsid w:val="00C10F21"/>
    <w:rsid w:val="00C13478"/>
    <w:rsid w:val="00C3093A"/>
    <w:rsid w:val="00C536A6"/>
    <w:rsid w:val="00C6371F"/>
    <w:rsid w:val="00C8025D"/>
    <w:rsid w:val="00C934ED"/>
    <w:rsid w:val="00C9628F"/>
    <w:rsid w:val="00CA255D"/>
    <w:rsid w:val="00CB1CB8"/>
    <w:rsid w:val="00D02955"/>
    <w:rsid w:val="00D031E9"/>
    <w:rsid w:val="00D17270"/>
    <w:rsid w:val="00D34C76"/>
    <w:rsid w:val="00D6095A"/>
    <w:rsid w:val="00D6275A"/>
    <w:rsid w:val="00D737AF"/>
    <w:rsid w:val="00D904CD"/>
    <w:rsid w:val="00DA14E1"/>
    <w:rsid w:val="00DE57E9"/>
    <w:rsid w:val="00DF1EE8"/>
    <w:rsid w:val="00DF49CB"/>
    <w:rsid w:val="00DF5A32"/>
    <w:rsid w:val="00E0316A"/>
    <w:rsid w:val="00E10195"/>
    <w:rsid w:val="00E66AE9"/>
    <w:rsid w:val="00E66E08"/>
    <w:rsid w:val="00E811EA"/>
    <w:rsid w:val="00E97B1B"/>
    <w:rsid w:val="00EA5C3F"/>
    <w:rsid w:val="00EB1F41"/>
    <w:rsid w:val="00ED1B3E"/>
    <w:rsid w:val="00ED39E4"/>
    <w:rsid w:val="00EE29ED"/>
    <w:rsid w:val="00EE3F48"/>
    <w:rsid w:val="00F60016"/>
    <w:rsid w:val="00F72BB1"/>
    <w:rsid w:val="00FD2CFF"/>
    <w:rsid w:val="00FF215B"/>
    <w:rsid w:val="00FF71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A97C7D4"/>
  <w15:docId w15:val="{7B7E9384-FFFF-4B14-B86E-5E60C02D4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39522">
      <w:bodyDiv w:val="1"/>
      <w:marLeft w:val="0"/>
      <w:marRight w:val="0"/>
      <w:marTop w:val="0"/>
      <w:marBottom w:val="0"/>
      <w:divBdr>
        <w:top w:val="none" w:sz="0" w:space="0" w:color="auto"/>
        <w:left w:val="none" w:sz="0" w:space="0" w:color="auto"/>
        <w:bottom w:val="none" w:sz="0" w:space="0" w:color="auto"/>
        <w:right w:val="none" w:sz="0" w:space="0" w:color="auto"/>
      </w:divBdr>
    </w:div>
    <w:div w:id="353269837">
      <w:bodyDiv w:val="1"/>
      <w:marLeft w:val="0"/>
      <w:marRight w:val="0"/>
      <w:marTop w:val="0"/>
      <w:marBottom w:val="0"/>
      <w:divBdr>
        <w:top w:val="none" w:sz="0" w:space="0" w:color="auto"/>
        <w:left w:val="none" w:sz="0" w:space="0" w:color="auto"/>
        <w:bottom w:val="none" w:sz="0" w:space="0" w:color="auto"/>
        <w:right w:val="none" w:sz="0" w:space="0" w:color="auto"/>
      </w:divBdr>
    </w:div>
    <w:div w:id="920257408">
      <w:bodyDiv w:val="1"/>
      <w:marLeft w:val="0"/>
      <w:marRight w:val="0"/>
      <w:marTop w:val="0"/>
      <w:marBottom w:val="0"/>
      <w:divBdr>
        <w:top w:val="none" w:sz="0" w:space="0" w:color="auto"/>
        <w:left w:val="none" w:sz="0" w:space="0" w:color="auto"/>
        <w:bottom w:val="none" w:sz="0" w:space="0" w:color="auto"/>
        <w:right w:val="none" w:sz="0" w:space="0" w:color="auto"/>
      </w:divBdr>
    </w:div>
    <w:div w:id="968779656">
      <w:bodyDiv w:val="1"/>
      <w:marLeft w:val="0"/>
      <w:marRight w:val="0"/>
      <w:marTop w:val="0"/>
      <w:marBottom w:val="0"/>
      <w:divBdr>
        <w:top w:val="none" w:sz="0" w:space="0" w:color="auto"/>
        <w:left w:val="none" w:sz="0" w:space="0" w:color="auto"/>
        <w:bottom w:val="none" w:sz="0" w:space="0" w:color="auto"/>
        <w:right w:val="none" w:sz="0" w:space="0" w:color="auto"/>
      </w:divBdr>
    </w:div>
    <w:div w:id="1113742639">
      <w:bodyDiv w:val="1"/>
      <w:marLeft w:val="0"/>
      <w:marRight w:val="0"/>
      <w:marTop w:val="0"/>
      <w:marBottom w:val="0"/>
      <w:divBdr>
        <w:top w:val="none" w:sz="0" w:space="0" w:color="auto"/>
        <w:left w:val="none" w:sz="0" w:space="0" w:color="auto"/>
        <w:bottom w:val="none" w:sz="0" w:space="0" w:color="auto"/>
        <w:right w:val="none" w:sz="0" w:space="0" w:color="auto"/>
      </w:divBdr>
    </w:div>
    <w:div w:id="155091884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48382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072BB9-2A05-4E62-A984-3C287B325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4731</TotalTime>
  <Pages>13</Pages>
  <Words>3828</Words>
  <Characters>21823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Sony</cp:lastModifiedBy>
  <cp:revision>30</cp:revision>
  <cp:lastPrinted>2015-07-01T13:11:00Z</cp:lastPrinted>
  <dcterms:created xsi:type="dcterms:W3CDTF">2017-06-20T20:55:00Z</dcterms:created>
  <dcterms:modified xsi:type="dcterms:W3CDTF">2017-12-11T16:06:00Z</dcterms:modified>
</cp:coreProperties>
</file>