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1D712" w14:textId="3ABFA1E2" w:rsidR="00200782" w:rsidRPr="008A2FEA" w:rsidRDefault="000F548E">
      <w:pPr>
        <w:rPr>
          <w:rFonts w:ascii="Times New Roman" w:hAnsi="Times New Roman" w:cs="Times New Roman"/>
          <w:sz w:val="24"/>
          <w:szCs w:val="24"/>
        </w:rPr>
      </w:pPr>
      <w:r w:rsidRPr="008A2FEA">
        <w:rPr>
          <w:rFonts w:ascii="Times New Roman" w:hAnsi="Times New Roman" w:cs="Times New Roman"/>
          <w:sz w:val="24"/>
          <w:szCs w:val="24"/>
        </w:rPr>
        <w:t>Strata Florida: A Reflection through the Lens of Ancient History</w:t>
      </w:r>
    </w:p>
    <w:p w14:paraId="2F50DF9F" w14:textId="77777777" w:rsidR="000F548E" w:rsidRPr="000F548E" w:rsidRDefault="000F548E">
      <w:pPr>
        <w:rPr>
          <w:rFonts w:ascii="Times New Roman" w:hAnsi="Times New Roman" w:cs="Times New Roman"/>
        </w:rPr>
      </w:pPr>
    </w:p>
    <w:p w14:paraId="0AC9D54B" w14:textId="4A27A72E" w:rsidR="000F548E" w:rsidRDefault="000F548E" w:rsidP="000F548E">
      <w:pPr>
        <w:ind w:firstLine="720"/>
        <w:rPr>
          <w:rFonts w:ascii="Times New Roman" w:hAnsi="Times New Roman" w:cs="Times New Roman"/>
        </w:rPr>
      </w:pPr>
      <w:r w:rsidRPr="000F548E">
        <w:rPr>
          <w:rFonts w:ascii="Times New Roman" w:hAnsi="Times New Roman" w:cs="Times New Roman"/>
        </w:rPr>
        <w:t>Visiting Strata Florida Abbey in the heart of rural Ceredigion was an experience that left a deep impression on me. Standing among the remains of the great Cistercian abbey, I felt the weight of time pressing down from every stone and fragment of wall. The site felt simultaneously large and sad, forbidding yet strangely serene. The ruins seemed to speak, not only of the medieval monks who once lived there, but of much older layers of history embedded in the Welsh landscape. As a student of Ancient History, I could not help but view the site as part of a much longer continuum</w:t>
      </w:r>
      <w:r>
        <w:rPr>
          <w:rFonts w:ascii="Times New Roman" w:hAnsi="Times New Roman" w:cs="Times New Roman"/>
        </w:rPr>
        <w:t xml:space="preserve">: </w:t>
      </w:r>
      <w:r w:rsidRPr="000F548E">
        <w:rPr>
          <w:rFonts w:ascii="Times New Roman" w:hAnsi="Times New Roman" w:cs="Times New Roman"/>
        </w:rPr>
        <w:t>a palimpsest where the echoes of antiquity still resonate through the medieval and modern world.</w:t>
      </w:r>
    </w:p>
    <w:p w14:paraId="61E5DB58" w14:textId="77777777" w:rsidR="008A2FEA" w:rsidRPr="000F548E" w:rsidRDefault="008A2FEA" w:rsidP="000F548E">
      <w:pPr>
        <w:ind w:firstLine="720"/>
        <w:rPr>
          <w:rFonts w:ascii="Times New Roman" w:hAnsi="Times New Roman" w:cs="Times New Roman"/>
        </w:rPr>
      </w:pPr>
    </w:p>
    <w:p w14:paraId="7C085D68" w14:textId="7CF9B895" w:rsidR="000F548E" w:rsidRPr="000F548E" w:rsidRDefault="000F548E" w:rsidP="000F548E">
      <w:pPr>
        <w:ind w:firstLine="720"/>
        <w:rPr>
          <w:rFonts w:ascii="Times New Roman" w:hAnsi="Times New Roman" w:cs="Times New Roman"/>
        </w:rPr>
      </w:pPr>
      <w:r w:rsidRPr="000F548E">
        <w:rPr>
          <w:rFonts w:ascii="Times New Roman" w:hAnsi="Times New Roman" w:cs="Times New Roman"/>
        </w:rPr>
        <w:t>The first thing that struck me was the scale of the ruins. Though only fragments remain, the outlines of the great church and cloisters still suggest the ambition of the monastic builders. The vastness of the space conveyed both grandeur and loss</w:t>
      </w:r>
      <w:r>
        <w:rPr>
          <w:rFonts w:ascii="Times New Roman" w:hAnsi="Times New Roman" w:cs="Times New Roman"/>
        </w:rPr>
        <w:t xml:space="preserve">; </w:t>
      </w:r>
      <w:r w:rsidRPr="000F548E">
        <w:rPr>
          <w:rFonts w:ascii="Times New Roman" w:hAnsi="Times New Roman" w:cs="Times New Roman"/>
        </w:rPr>
        <w:t>grandeur in what the abbey must once have represented as a spiritual and cultural centre, and loss in its present state of decay. I found myself reflecting on how the perception of ruin itself shapes our understanding of the past. Ancient historians and archaeologists frequently encounter the fragmentary: a column here, an inscription there, a broken pot. To walk through Strata Florida was to inhabit that same process of imaginative reconstruction</w:t>
      </w:r>
      <w:r>
        <w:rPr>
          <w:rFonts w:ascii="Times New Roman" w:hAnsi="Times New Roman" w:cs="Times New Roman"/>
        </w:rPr>
        <w:t>;</w:t>
      </w:r>
      <w:r w:rsidRPr="000F548E">
        <w:rPr>
          <w:rFonts w:ascii="Times New Roman" w:hAnsi="Times New Roman" w:cs="Times New Roman"/>
        </w:rPr>
        <w:t xml:space="preserve"> of piecing </w:t>
      </w:r>
      <w:r w:rsidRPr="000F548E">
        <w:rPr>
          <w:rFonts w:ascii="Times New Roman" w:hAnsi="Times New Roman" w:cs="Times New Roman"/>
        </w:rPr>
        <w:t>together,</w:t>
      </w:r>
      <w:r w:rsidRPr="000F548E">
        <w:rPr>
          <w:rFonts w:ascii="Times New Roman" w:hAnsi="Times New Roman" w:cs="Times New Roman"/>
        </w:rPr>
        <w:t xml:space="preserve"> what once was from what remains.</w:t>
      </w:r>
    </w:p>
    <w:p w14:paraId="67F463B4" w14:textId="67D21180" w:rsidR="000F548E" w:rsidRPr="000F548E" w:rsidRDefault="000F548E" w:rsidP="000F548E">
      <w:pPr>
        <w:ind w:firstLine="720"/>
        <w:rPr>
          <w:rFonts w:ascii="Times New Roman" w:hAnsi="Times New Roman" w:cs="Times New Roman"/>
        </w:rPr>
      </w:pPr>
      <w:r w:rsidRPr="000F548E">
        <w:rPr>
          <w:rFonts w:ascii="Times New Roman" w:hAnsi="Times New Roman" w:cs="Times New Roman"/>
        </w:rPr>
        <w:t xml:space="preserve">The landscape itself intensified this sense of continuity. Strata </w:t>
      </w:r>
      <w:r w:rsidRPr="000F548E">
        <w:rPr>
          <w:rFonts w:ascii="Times New Roman" w:hAnsi="Times New Roman" w:cs="Times New Roman"/>
        </w:rPr>
        <w:t>Florida:</w:t>
      </w:r>
      <w:r>
        <w:rPr>
          <w:rFonts w:ascii="Times New Roman" w:hAnsi="Times New Roman" w:cs="Times New Roman"/>
        </w:rPr>
        <w:t xml:space="preserve"> </w:t>
      </w:r>
      <w:r w:rsidRPr="000F548E">
        <w:rPr>
          <w:rFonts w:ascii="Times New Roman" w:hAnsi="Times New Roman" w:cs="Times New Roman"/>
        </w:rPr>
        <w:t xml:space="preserve">or </w:t>
      </w:r>
      <w:proofErr w:type="spellStart"/>
      <w:r w:rsidRPr="000F548E">
        <w:rPr>
          <w:rFonts w:ascii="Times New Roman" w:hAnsi="Times New Roman" w:cs="Times New Roman"/>
          <w:i/>
          <w:iCs/>
        </w:rPr>
        <w:t>Ystrad</w:t>
      </w:r>
      <w:proofErr w:type="spellEnd"/>
      <w:r w:rsidRPr="000F548E">
        <w:rPr>
          <w:rFonts w:ascii="Times New Roman" w:hAnsi="Times New Roman" w:cs="Times New Roman"/>
          <w:i/>
          <w:iCs/>
        </w:rPr>
        <w:t xml:space="preserve"> Fflur</w:t>
      </w:r>
      <w:r w:rsidRPr="000F548E">
        <w:rPr>
          <w:rFonts w:ascii="Times New Roman" w:hAnsi="Times New Roman" w:cs="Times New Roman"/>
        </w:rPr>
        <w:t xml:space="preserve">, “the valley of flowers” lies in a remote and beautiful setting, ringed by hills and open skies. It is easy to see why the Cistercians chose it as a place of contemplation. Yet the sense of timelessness evoked by the valley made me think of something older still. In ancient history, sacred sites were often re-used across centuries, as each generation reinterpreted a place’s meaning. Scholars such as Bradley (2000) have argued that prehistoric and later sacred landscapes in Britain often show this kind of continuity, where memory and landscape intertwine. </w:t>
      </w:r>
    </w:p>
    <w:p w14:paraId="25A1D339" w14:textId="43F28198" w:rsidR="000F548E" w:rsidRPr="000F548E" w:rsidRDefault="000F548E" w:rsidP="000F548E">
      <w:pPr>
        <w:ind w:firstLine="720"/>
        <w:rPr>
          <w:rFonts w:ascii="Times New Roman" w:hAnsi="Times New Roman" w:cs="Times New Roman"/>
        </w:rPr>
      </w:pPr>
      <w:r w:rsidRPr="000F548E">
        <w:rPr>
          <w:rFonts w:ascii="Times New Roman" w:hAnsi="Times New Roman" w:cs="Times New Roman"/>
        </w:rPr>
        <w:t xml:space="preserve">At the site, our guide spoke of the abbey’s foundation by the Cistercians in the twelfth century and its importance as a burial place for Welsh princes and poets. Yet as I looked at the carved stone fragments, I was reminded of how monastic communities also served as custodians of learning. This connection resonated deeply with my interests as an ancient historian. In the centuries after the fall of Rome, monasteries such as Strata Florida preserved fragments of classical texts, copied Latin manuscripts, and maintained the intellectual threads linking the ancient world with the medieval one. Though Strata Florida was far from the great centres of classical scholarship, it belonged to a network of European monasteries that kept classical knowledge alive. As Leclercq (1982) notes, </w:t>
      </w:r>
      <w:r>
        <w:rPr>
          <w:rFonts w:ascii="Times New Roman" w:hAnsi="Times New Roman" w:cs="Times New Roman"/>
        </w:rPr>
        <w:t>“</w:t>
      </w:r>
      <w:r w:rsidRPr="000F548E">
        <w:rPr>
          <w:rFonts w:ascii="Times New Roman" w:hAnsi="Times New Roman" w:cs="Times New Roman"/>
        </w:rPr>
        <w:t>the Cistercian movement was not only a religious reform but also a cultural one, rooted in the reading and transmission of classical and patristic literature.</w:t>
      </w:r>
      <w:r>
        <w:rPr>
          <w:rFonts w:ascii="Times New Roman" w:hAnsi="Times New Roman" w:cs="Times New Roman"/>
        </w:rPr>
        <w:t>”</w:t>
      </w:r>
    </w:p>
    <w:p w14:paraId="4C30FB96" w14:textId="33E3C0B8" w:rsidR="000F548E" w:rsidRPr="000F548E" w:rsidRDefault="000F548E" w:rsidP="000F548E">
      <w:pPr>
        <w:ind w:firstLine="720"/>
        <w:rPr>
          <w:rFonts w:ascii="Times New Roman" w:hAnsi="Times New Roman" w:cs="Times New Roman"/>
        </w:rPr>
      </w:pPr>
      <w:r w:rsidRPr="000F548E">
        <w:rPr>
          <w:rFonts w:ascii="Times New Roman" w:hAnsi="Times New Roman" w:cs="Times New Roman"/>
        </w:rPr>
        <w:t>Emotionally, my reaction was mixed. The site felt sad</w:t>
      </w:r>
      <w:r>
        <w:rPr>
          <w:rFonts w:ascii="Times New Roman" w:hAnsi="Times New Roman" w:cs="Times New Roman"/>
        </w:rPr>
        <w:t>:</w:t>
      </w:r>
      <w:r w:rsidRPr="000F548E">
        <w:rPr>
          <w:rFonts w:ascii="Times New Roman" w:hAnsi="Times New Roman" w:cs="Times New Roman"/>
        </w:rPr>
        <w:t xml:space="preserve"> a monument to loss and dissolution, especially knowing that the abbey was destroyed in the wake of Henry VIII’s Dissolution of the Monasteries in the sixteenth century. Yet there was also something bright and relaxing about the open space, the sound of wind through grass, and the light filtering through the clouds. I found that paradox intriguing: how a site of ruin could also be a place of peace. Perhaps this tension reflects how we, as modern observers, relate to the ancient and medieval past</w:t>
      </w:r>
      <w:r>
        <w:rPr>
          <w:rFonts w:ascii="Times New Roman" w:hAnsi="Times New Roman" w:cs="Times New Roman"/>
        </w:rPr>
        <w:t xml:space="preserve">: </w:t>
      </w:r>
      <w:r w:rsidRPr="000F548E">
        <w:rPr>
          <w:rFonts w:ascii="Times New Roman" w:hAnsi="Times New Roman" w:cs="Times New Roman"/>
        </w:rPr>
        <w:t>with both nostalgia and curiosity, mourning what is gone but finding solace in its endurance.</w:t>
      </w:r>
    </w:p>
    <w:p w14:paraId="0E308715" w14:textId="3272EC3A" w:rsidR="000F548E" w:rsidRPr="000F548E" w:rsidRDefault="000F548E" w:rsidP="000F548E">
      <w:pPr>
        <w:ind w:firstLine="720"/>
        <w:rPr>
          <w:rFonts w:ascii="Times New Roman" w:hAnsi="Times New Roman" w:cs="Times New Roman"/>
        </w:rPr>
      </w:pPr>
      <w:r w:rsidRPr="000F548E">
        <w:rPr>
          <w:rFonts w:ascii="Times New Roman" w:hAnsi="Times New Roman" w:cs="Times New Roman"/>
        </w:rPr>
        <w:lastRenderedPageBreak/>
        <w:t>From an Ancient History perspective, the visit reminded me of the importance of material remains in shaping historical understanding. Ancient historians often work with limited evidence, interpreting the physical alongside the textual. Walking through Strata Florida felt like entering a dialogue with the material past: the weathered stones, the faint outlines of cloisters, even the burial markers all offered silent testimony to human lives and beliefs. This embodied experience of history — physically being in the place</w:t>
      </w:r>
      <w:r>
        <w:rPr>
          <w:rFonts w:ascii="Times New Roman" w:hAnsi="Times New Roman" w:cs="Times New Roman"/>
        </w:rPr>
        <w:t xml:space="preserve">: </w:t>
      </w:r>
      <w:r w:rsidRPr="000F548E">
        <w:rPr>
          <w:rFonts w:ascii="Times New Roman" w:hAnsi="Times New Roman" w:cs="Times New Roman"/>
        </w:rPr>
        <w:t xml:space="preserve">gave me an insight that reading alone could never provide. As Morgan (2008) suggests, </w:t>
      </w:r>
      <w:r>
        <w:rPr>
          <w:rFonts w:ascii="Times New Roman" w:hAnsi="Times New Roman" w:cs="Times New Roman"/>
        </w:rPr>
        <w:t>“</w:t>
      </w:r>
      <w:r w:rsidRPr="000F548E">
        <w:rPr>
          <w:rFonts w:ascii="Times New Roman" w:hAnsi="Times New Roman" w:cs="Times New Roman"/>
        </w:rPr>
        <w:t>field experience allows historians to engage with the sensory dimensions of the past, making abstract historical concepts tangible.</w:t>
      </w:r>
      <w:r>
        <w:rPr>
          <w:rFonts w:ascii="Times New Roman" w:hAnsi="Times New Roman" w:cs="Times New Roman"/>
        </w:rPr>
        <w:t>”</w:t>
      </w:r>
    </w:p>
    <w:p w14:paraId="76BADF15" w14:textId="66934D7C" w:rsidR="000F548E" w:rsidRPr="000F548E" w:rsidRDefault="000F548E" w:rsidP="000F548E">
      <w:pPr>
        <w:ind w:firstLine="720"/>
        <w:rPr>
          <w:rFonts w:ascii="Times New Roman" w:hAnsi="Times New Roman" w:cs="Times New Roman"/>
        </w:rPr>
      </w:pPr>
      <w:r w:rsidRPr="000F548E">
        <w:rPr>
          <w:rFonts w:ascii="Times New Roman" w:hAnsi="Times New Roman" w:cs="Times New Roman"/>
        </w:rPr>
        <w:t>Moreover, the abbey’s later history</w:t>
      </w:r>
      <w:r>
        <w:rPr>
          <w:rFonts w:ascii="Times New Roman" w:hAnsi="Times New Roman" w:cs="Times New Roman"/>
        </w:rPr>
        <w:t>:</w:t>
      </w:r>
      <w:r w:rsidRPr="000F548E">
        <w:rPr>
          <w:rFonts w:ascii="Times New Roman" w:hAnsi="Times New Roman" w:cs="Times New Roman"/>
        </w:rPr>
        <w:t xml:space="preserve"> as a symbol of Welsh identity and culture</w:t>
      </w:r>
      <w:r>
        <w:rPr>
          <w:rFonts w:ascii="Times New Roman" w:hAnsi="Times New Roman" w:cs="Times New Roman"/>
        </w:rPr>
        <w:t>,</w:t>
      </w:r>
      <w:r w:rsidRPr="000F548E">
        <w:rPr>
          <w:rFonts w:ascii="Times New Roman" w:hAnsi="Times New Roman" w:cs="Times New Roman"/>
        </w:rPr>
        <w:t xml:space="preserve"> demonstrated how ancient and medieval sites continue to evolve in meaning. The poet Dafydd ap Gwilym is said to be buried there, and his presence links the spiritual to the literary, the ancient to the modern. It struck me that, in studying ancient history, we often think in terms of cultural legacy: how the past survives through re-interpretation. </w:t>
      </w:r>
      <w:r w:rsidR="008A2FEA">
        <w:rPr>
          <w:rFonts w:ascii="Times New Roman" w:hAnsi="Times New Roman" w:cs="Times New Roman"/>
        </w:rPr>
        <w:t>“</w:t>
      </w:r>
      <w:r w:rsidRPr="000F548E">
        <w:rPr>
          <w:rFonts w:ascii="Times New Roman" w:hAnsi="Times New Roman" w:cs="Times New Roman"/>
        </w:rPr>
        <w:t>Strata Florida embodies that idea physically</w:t>
      </w:r>
      <w:r>
        <w:rPr>
          <w:rFonts w:ascii="Times New Roman" w:hAnsi="Times New Roman" w:cs="Times New Roman"/>
        </w:rPr>
        <w:t>:</w:t>
      </w:r>
      <w:r w:rsidRPr="000F548E">
        <w:rPr>
          <w:rFonts w:ascii="Times New Roman" w:hAnsi="Times New Roman" w:cs="Times New Roman"/>
        </w:rPr>
        <w:t xml:space="preserve"> a site that has been continuously reimagined, from its monastic origins to its role today as a focus of Welsh heritage and archaeology</w:t>
      </w:r>
      <w:r w:rsidR="008A2FEA">
        <w:rPr>
          <w:rFonts w:ascii="Times New Roman" w:hAnsi="Times New Roman" w:cs="Times New Roman"/>
        </w:rPr>
        <w:t xml:space="preserve">” </w:t>
      </w:r>
      <w:r w:rsidRPr="000F548E">
        <w:rPr>
          <w:rFonts w:ascii="Times New Roman" w:hAnsi="Times New Roman" w:cs="Times New Roman"/>
        </w:rPr>
        <w:t>(Austin, 2014).</w:t>
      </w:r>
    </w:p>
    <w:p w14:paraId="7A0D1A24" w14:textId="77777777" w:rsidR="000F548E" w:rsidRPr="000F548E" w:rsidRDefault="000F548E" w:rsidP="008A2FEA">
      <w:pPr>
        <w:ind w:firstLine="720"/>
        <w:rPr>
          <w:rFonts w:ascii="Times New Roman" w:hAnsi="Times New Roman" w:cs="Times New Roman"/>
        </w:rPr>
      </w:pPr>
      <w:r w:rsidRPr="000F548E">
        <w:rPr>
          <w:rFonts w:ascii="Times New Roman" w:hAnsi="Times New Roman" w:cs="Times New Roman"/>
        </w:rPr>
        <w:t>By the time I left the site, I felt a deepened appreciation of how the boundaries between ancient and medieval history are more porous than they might seem. Visiting Strata Florida blurred those distinctions: here was a medieval abbey that carried forward classical ideas of order, learning, and sacred architecture, set in a landscape that may have held meaning for even earlier peoples. The experience encouraged me to think about history not as a sequence of isolated periods, but as a continuum in which traces of antiquity persist and transform.</w:t>
      </w:r>
    </w:p>
    <w:p w14:paraId="63B0DE79" w14:textId="6CB5B821" w:rsidR="000F548E" w:rsidRDefault="000F548E" w:rsidP="008A2FEA">
      <w:pPr>
        <w:ind w:firstLine="720"/>
        <w:rPr>
          <w:rFonts w:ascii="Times New Roman" w:hAnsi="Times New Roman" w:cs="Times New Roman"/>
        </w:rPr>
      </w:pPr>
      <w:r w:rsidRPr="000F548E">
        <w:rPr>
          <w:rFonts w:ascii="Times New Roman" w:hAnsi="Times New Roman" w:cs="Times New Roman"/>
        </w:rPr>
        <w:t xml:space="preserve">In reflecting on the visit, I realised that my academic training in Ancient History shaped not only how I interpreted the site, but also how I felt about it. The ruins spoke to me of </w:t>
      </w:r>
      <w:r w:rsidR="008A2FEA" w:rsidRPr="000F548E">
        <w:rPr>
          <w:rFonts w:ascii="Times New Roman" w:hAnsi="Times New Roman" w:cs="Times New Roman"/>
        </w:rPr>
        <w:t>endurance;</w:t>
      </w:r>
      <w:r w:rsidRPr="000F548E">
        <w:rPr>
          <w:rFonts w:ascii="Times New Roman" w:hAnsi="Times New Roman" w:cs="Times New Roman"/>
        </w:rPr>
        <w:t xml:space="preserve"> of the way civilisations leave behind fragments that others must interpret. There was sadness in that, but also beauty</w:t>
      </w:r>
      <w:r w:rsidR="008A2FEA">
        <w:rPr>
          <w:rFonts w:ascii="Times New Roman" w:hAnsi="Times New Roman" w:cs="Times New Roman"/>
        </w:rPr>
        <w:t xml:space="preserve">, </w:t>
      </w:r>
      <w:r w:rsidRPr="000F548E">
        <w:rPr>
          <w:rFonts w:ascii="Times New Roman" w:hAnsi="Times New Roman" w:cs="Times New Roman"/>
        </w:rPr>
        <w:t>the same beauty that draws us to ancient ruins in Greece or Rome. Strata Florida, though less grand, carries a similar power to connect us to the human past.</w:t>
      </w:r>
    </w:p>
    <w:p w14:paraId="4610AF85" w14:textId="77777777" w:rsidR="008A2FEA" w:rsidRPr="000F548E" w:rsidRDefault="008A2FEA" w:rsidP="008A2FEA">
      <w:pPr>
        <w:ind w:firstLine="720"/>
        <w:rPr>
          <w:rFonts w:ascii="Times New Roman" w:hAnsi="Times New Roman" w:cs="Times New Roman"/>
        </w:rPr>
      </w:pPr>
    </w:p>
    <w:p w14:paraId="1353AA7E" w14:textId="14E963C4" w:rsidR="000F548E" w:rsidRPr="000F548E" w:rsidRDefault="000F548E" w:rsidP="008A2FEA">
      <w:pPr>
        <w:ind w:firstLine="720"/>
        <w:rPr>
          <w:rFonts w:ascii="Times New Roman" w:hAnsi="Times New Roman" w:cs="Times New Roman"/>
        </w:rPr>
      </w:pPr>
      <w:r w:rsidRPr="000F548E">
        <w:rPr>
          <w:rFonts w:ascii="Times New Roman" w:hAnsi="Times New Roman" w:cs="Times New Roman"/>
        </w:rPr>
        <w:t>Ultimately, the visit to Strata Florida taught me that reflection itself is part of historical understanding. To study ancient history is not just to learn about distant peoples, but to confront our own relationship with time, memory, and decay. Standing in that quiet Welsh valley, surrounded by ruins both forbidding and peaceful, I felt that connection intensely. It reminded me why I chose to study history in the first place</w:t>
      </w:r>
      <w:r w:rsidR="008A2FEA">
        <w:rPr>
          <w:rFonts w:ascii="Times New Roman" w:hAnsi="Times New Roman" w:cs="Times New Roman"/>
        </w:rPr>
        <w:t xml:space="preserve">: </w:t>
      </w:r>
      <w:r w:rsidRPr="000F548E">
        <w:rPr>
          <w:rFonts w:ascii="Times New Roman" w:hAnsi="Times New Roman" w:cs="Times New Roman"/>
        </w:rPr>
        <w:t>to seek meaning in the remnants of what has been, and to find, in the silence of old stones, the enduring voice of humanity.</w:t>
      </w:r>
    </w:p>
    <w:p w14:paraId="22419868" w14:textId="77777777" w:rsidR="000F548E" w:rsidRDefault="000F548E">
      <w:pPr>
        <w:rPr>
          <w:rFonts w:ascii="Times New Roman" w:hAnsi="Times New Roman" w:cs="Times New Roman"/>
        </w:rPr>
      </w:pPr>
    </w:p>
    <w:p w14:paraId="50655361" w14:textId="36BE0240" w:rsidR="008A2FEA" w:rsidRPr="008A2FEA" w:rsidRDefault="008A2FEA">
      <w:pPr>
        <w:rPr>
          <w:rFonts w:ascii="Times New Roman" w:hAnsi="Times New Roman" w:cs="Times New Roman"/>
        </w:rPr>
      </w:pPr>
      <w:r w:rsidRPr="008A2FEA">
        <w:rPr>
          <w:rFonts w:ascii="Times New Roman" w:hAnsi="Times New Roman" w:cs="Times New Roman"/>
        </w:rPr>
        <w:t xml:space="preserve">Austin, D. (2014) </w:t>
      </w:r>
      <w:r w:rsidRPr="008A2FEA">
        <w:rPr>
          <w:rFonts w:ascii="Times New Roman" w:hAnsi="Times New Roman" w:cs="Times New Roman"/>
          <w:i/>
          <w:iCs/>
        </w:rPr>
        <w:t>Strata Florida: Abbey, Place and People.</w:t>
      </w:r>
      <w:r w:rsidRPr="008A2FEA">
        <w:rPr>
          <w:rFonts w:ascii="Times New Roman" w:hAnsi="Times New Roman" w:cs="Times New Roman"/>
        </w:rPr>
        <w:t xml:space="preserve"> Strata Florida Trust.</w:t>
      </w:r>
      <w:r w:rsidRPr="008A2FEA">
        <w:rPr>
          <w:rFonts w:ascii="Times New Roman" w:hAnsi="Times New Roman" w:cs="Times New Roman"/>
        </w:rPr>
        <w:br/>
        <w:t xml:space="preserve">Bradley, R. (2000) </w:t>
      </w:r>
      <w:r w:rsidRPr="008A2FEA">
        <w:rPr>
          <w:rFonts w:ascii="Times New Roman" w:hAnsi="Times New Roman" w:cs="Times New Roman"/>
          <w:i/>
          <w:iCs/>
        </w:rPr>
        <w:t>An Archaeology of Natural Places.</w:t>
      </w:r>
      <w:r w:rsidRPr="008A2FEA">
        <w:rPr>
          <w:rFonts w:ascii="Times New Roman" w:hAnsi="Times New Roman" w:cs="Times New Roman"/>
        </w:rPr>
        <w:t xml:space="preserve"> Routledge.</w:t>
      </w:r>
      <w:r w:rsidRPr="008A2FEA">
        <w:rPr>
          <w:rFonts w:ascii="Times New Roman" w:hAnsi="Times New Roman" w:cs="Times New Roman"/>
        </w:rPr>
        <w:br/>
        <w:t xml:space="preserve">Leclercq, J. (1982) </w:t>
      </w:r>
      <w:r w:rsidRPr="008A2FEA">
        <w:rPr>
          <w:rFonts w:ascii="Times New Roman" w:hAnsi="Times New Roman" w:cs="Times New Roman"/>
          <w:i/>
          <w:iCs/>
        </w:rPr>
        <w:t>The Love of Learning and the Desire for God: A Study of Monastic Culture.</w:t>
      </w:r>
      <w:r w:rsidRPr="008A2FEA">
        <w:rPr>
          <w:rFonts w:ascii="Times New Roman" w:hAnsi="Times New Roman" w:cs="Times New Roman"/>
        </w:rPr>
        <w:t xml:space="preserve"> Fordham University Press.</w:t>
      </w:r>
      <w:r w:rsidRPr="008A2FEA">
        <w:rPr>
          <w:rFonts w:ascii="Times New Roman" w:hAnsi="Times New Roman" w:cs="Times New Roman"/>
        </w:rPr>
        <w:br/>
        <w:t xml:space="preserve">Morgan, P. (2008) ‘Experiencing the Past: Archaeology, Landscape, and Reflection’, </w:t>
      </w:r>
      <w:r w:rsidRPr="008A2FEA">
        <w:rPr>
          <w:rFonts w:ascii="Times New Roman" w:hAnsi="Times New Roman" w:cs="Times New Roman"/>
          <w:i/>
          <w:iCs/>
        </w:rPr>
        <w:t>Journal of Historical Studies</w:t>
      </w:r>
      <w:r w:rsidRPr="008A2FEA">
        <w:rPr>
          <w:rFonts w:ascii="Times New Roman" w:hAnsi="Times New Roman" w:cs="Times New Roman"/>
        </w:rPr>
        <w:t>, 22(3), pp. 145–162.</w:t>
      </w:r>
    </w:p>
    <w:sectPr w:rsidR="008A2FEA" w:rsidRPr="008A2F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48E"/>
    <w:rsid w:val="000F464C"/>
    <w:rsid w:val="000F548E"/>
    <w:rsid w:val="00200782"/>
    <w:rsid w:val="00320DDC"/>
    <w:rsid w:val="006E6788"/>
    <w:rsid w:val="008A2FEA"/>
    <w:rsid w:val="00F13D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07529"/>
  <w15:chartTrackingRefBased/>
  <w15:docId w15:val="{5DC67BA7-4C4C-4029-85EB-10A5DBD8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0F54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54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54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4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4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4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4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4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4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48E"/>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0F548E"/>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0F548E"/>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0F548E"/>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0F548E"/>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0F548E"/>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0F548E"/>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0F548E"/>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0F548E"/>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0F54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48E"/>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F54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48E"/>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F548E"/>
    <w:pPr>
      <w:spacing w:before="160"/>
      <w:jc w:val="center"/>
    </w:pPr>
    <w:rPr>
      <w:i/>
      <w:iCs/>
      <w:color w:val="404040" w:themeColor="text1" w:themeTint="BF"/>
    </w:rPr>
  </w:style>
  <w:style w:type="character" w:customStyle="1" w:styleId="QuoteChar">
    <w:name w:val="Quote Char"/>
    <w:basedOn w:val="DefaultParagraphFont"/>
    <w:link w:val="Quote"/>
    <w:uiPriority w:val="29"/>
    <w:rsid w:val="000F548E"/>
    <w:rPr>
      <w:i/>
      <w:iCs/>
      <w:color w:val="404040" w:themeColor="text1" w:themeTint="BF"/>
      <w:lang w:val="en-GB"/>
    </w:rPr>
  </w:style>
  <w:style w:type="paragraph" w:styleId="ListParagraph">
    <w:name w:val="List Paragraph"/>
    <w:basedOn w:val="Normal"/>
    <w:uiPriority w:val="34"/>
    <w:qFormat/>
    <w:rsid w:val="000F548E"/>
    <w:pPr>
      <w:ind w:left="720"/>
      <w:contextualSpacing/>
    </w:pPr>
  </w:style>
  <w:style w:type="character" w:styleId="IntenseEmphasis">
    <w:name w:val="Intense Emphasis"/>
    <w:basedOn w:val="DefaultParagraphFont"/>
    <w:uiPriority w:val="21"/>
    <w:qFormat/>
    <w:rsid w:val="000F548E"/>
    <w:rPr>
      <w:i/>
      <w:iCs/>
      <w:color w:val="0F4761" w:themeColor="accent1" w:themeShade="BF"/>
    </w:rPr>
  </w:style>
  <w:style w:type="paragraph" w:styleId="IntenseQuote">
    <w:name w:val="Intense Quote"/>
    <w:basedOn w:val="Normal"/>
    <w:next w:val="Normal"/>
    <w:link w:val="IntenseQuoteChar"/>
    <w:uiPriority w:val="30"/>
    <w:qFormat/>
    <w:rsid w:val="000F54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48E"/>
    <w:rPr>
      <w:i/>
      <w:iCs/>
      <w:color w:val="0F4761" w:themeColor="accent1" w:themeShade="BF"/>
      <w:lang w:val="en-GB"/>
    </w:rPr>
  </w:style>
  <w:style w:type="character" w:styleId="IntenseReference">
    <w:name w:val="Intense Reference"/>
    <w:basedOn w:val="DefaultParagraphFont"/>
    <w:uiPriority w:val="32"/>
    <w:qFormat/>
    <w:rsid w:val="000F548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1061</Words>
  <Characters>6051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Warne-Cleave</dc:creator>
  <cp:keywords/>
  <dc:description/>
  <cp:lastModifiedBy>James Warne-Cleave</cp:lastModifiedBy>
  <cp:revision>1</cp:revision>
  <dcterms:created xsi:type="dcterms:W3CDTF">2025-11-02T20:03:00Z</dcterms:created>
  <dcterms:modified xsi:type="dcterms:W3CDTF">2025-11-02T20:15:00Z</dcterms:modified>
</cp:coreProperties>
</file>