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04272E8D" w:rsidR="004B0295" w:rsidRPr="004B0295" w:rsidRDefault="00902D80" w:rsidP="00D012E7">
      <w:pPr>
        <w:rPr>
          <w:rFonts w:cs="Arial"/>
          <w:b/>
          <w:bCs/>
          <w:sz w:val="22"/>
          <w:szCs w:val="22"/>
        </w:rPr>
      </w:pPr>
      <w:r w:rsidRPr="004B0295">
        <w:rPr>
          <w:rFonts w:cs="Arial"/>
          <w:b/>
          <w:bCs/>
          <w:sz w:val="22"/>
          <w:szCs w:val="22"/>
        </w:rPr>
        <w:t>8,000-word</w:t>
      </w:r>
      <w:r w:rsidR="004B0295" w:rsidRPr="004B0295">
        <w:rPr>
          <w:rFonts w:cs="Arial"/>
          <w:b/>
          <w:bCs/>
          <w:sz w:val="22"/>
          <w:szCs w:val="22"/>
        </w:rPr>
        <w:t xml:space="preserve"> project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CD174B">
        <w:tc>
          <w:tcPr>
            <w:tcW w:w="6242" w:type="dxa"/>
            <w:tcBorders>
              <w:bottom w:val="single" w:sz="4" w:space="0" w:color="auto"/>
            </w:tcBorders>
            <w:tcMar>
              <w:top w:w="0" w:type="dxa"/>
              <w:left w:w="108" w:type="dxa"/>
              <w:bottom w:w="0" w:type="dxa"/>
              <w:right w:w="108" w:type="dxa"/>
            </w:tcMar>
          </w:tcPr>
          <w:p w14:paraId="6CF2ABE3" w14:textId="7CF9623C" w:rsidR="005C6CD8" w:rsidRDefault="005C6CD8" w:rsidP="00D4485A">
            <w:pPr>
              <w:pStyle w:val="BodyText"/>
              <w:jc w:val="both"/>
              <w:rPr>
                <w:rFonts w:cs="Arial"/>
                <w:b/>
                <w:bCs/>
                <w:sz w:val="22"/>
                <w:szCs w:val="22"/>
              </w:rPr>
            </w:pPr>
            <w:r w:rsidRPr="00D012E7">
              <w:rPr>
                <w:rFonts w:cs="Arial"/>
                <w:b/>
                <w:bCs/>
                <w:sz w:val="22"/>
                <w:szCs w:val="22"/>
              </w:rPr>
              <w:t xml:space="preserve">NAME: </w:t>
            </w:r>
            <w:r w:rsidR="00FC7C07">
              <w:rPr>
                <w:rFonts w:cs="Arial"/>
                <w:b/>
                <w:bCs/>
                <w:sz w:val="22"/>
                <w:szCs w:val="22"/>
              </w:rPr>
              <w:t>Seren Cordell</w:t>
            </w:r>
          </w:p>
          <w:p w14:paraId="4F2606B7" w14:textId="637A7BF7" w:rsidR="00D012E7" w:rsidRPr="00D012E7" w:rsidRDefault="00D012E7" w:rsidP="00D4485A">
            <w:pPr>
              <w:pStyle w:val="BodyText"/>
              <w:jc w:val="both"/>
              <w:rPr>
                <w:rFonts w:cs="Arial"/>
                <w:b/>
                <w:bCs/>
                <w:sz w:val="22"/>
                <w:szCs w:val="22"/>
              </w:rPr>
            </w:pPr>
          </w:p>
        </w:tc>
        <w:tc>
          <w:tcPr>
            <w:tcW w:w="2835" w:type="dxa"/>
            <w:tcBorders>
              <w:bottom w:val="single" w:sz="4" w:space="0" w:color="auto"/>
            </w:tcBorders>
          </w:tcPr>
          <w:p w14:paraId="00DC83D5" w14:textId="227DB871"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FC7C07">
              <w:rPr>
                <w:rFonts w:cs="Arial"/>
                <w:b/>
                <w:bCs/>
                <w:sz w:val="22"/>
                <w:szCs w:val="22"/>
              </w:rPr>
              <w:t>2134300</w:t>
            </w:r>
          </w:p>
        </w:tc>
      </w:tr>
      <w:tr w:rsidR="005C6CD8" w:rsidRPr="00B61956" w14:paraId="6AEAE466" w14:textId="77777777" w:rsidTr="00CD174B">
        <w:tc>
          <w:tcPr>
            <w:tcW w:w="9077" w:type="dxa"/>
            <w:gridSpan w:val="2"/>
            <w:tcBorders>
              <w:bottom w:val="single" w:sz="4" w:space="0" w:color="auto"/>
            </w:tcBorders>
            <w:shd w:val="clear" w:color="auto" w:fill="auto"/>
            <w:tcMar>
              <w:top w:w="0" w:type="dxa"/>
              <w:left w:w="108" w:type="dxa"/>
              <w:bottom w:w="0" w:type="dxa"/>
              <w:right w:w="108" w:type="dxa"/>
            </w:tcMar>
          </w:tcPr>
          <w:p w14:paraId="262EEF8E" w14:textId="06D46E55" w:rsidR="00E02A62" w:rsidRPr="00E02A62" w:rsidRDefault="005C6CD8" w:rsidP="00D4485A">
            <w:pPr>
              <w:jc w:val="both"/>
              <w:rPr>
                <w:rFonts w:cs="Arial"/>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90409B">
              <w:rPr>
                <w:rFonts w:cs="Arial"/>
                <w:b/>
                <w:bCs/>
                <w:sz w:val="22"/>
                <w:szCs w:val="22"/>
              </w:rPr>
              <w:t xml:space="preserve"> </w:t>
            </w:r>
            <w:r w:rsidR="00E02A62" w:rsidRPr="00E02A62">
              <w:rPr>
                <w:rFonts w:cs="Arial"/>
                <w:sz w:val="22"/>
                <w:szCs w:val="22"/>
              </w:rPr>
              <w:t>Has the implementation of the ‘Right Care, Right Person’ initiative been effective in reducing the demand on frontline police officers?</w:t>
            </w:r>
          </w:p>
          <w:p w14:paraId="52EA0AA0" w14:textId="71A8E3A3" w:rsidR="005C6CD8" w:rsidRDefault="005C6CD8" w:rsidP="00D4485A">
            <w:pPr>
              <w:jc w:val="both"/>
              <w:rPr>
                <w:rFonts w:cs="Arial"/>
                <w:sz w:val="22"/>
                <w:szCs w:val="22"/>
              </w:rPr>
            </w:pPr>
          </w:p>
          <w:p w14:paraId="03AA51DE" w14:textId="77777777" w:rsidR="000562BC" w:rsidRDefault="000562BC" w:rsidP="00D4485A">
            <w:pPr>
              <w:jc w:val="both"/>
              <w:rPr>
                <w:rFonts w:cs="Arial"/>
                <w:b/>
                <w:bCs/>
                <w:sz w:val="22"/>
                <w:szCs w:val="22"/>
              </w:rPr>
            </w:pPr>
          </w:p>
          <w:p w14:paraId="4823A536" w14:textId="0C846B27" w:rsidR="005C6CD8" w:rsidRPr="003A03DB" w:rsidRDefault="002D0EF0" w:rsidP="003A03DB">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1BB2022E" w14:textId="77777777" w:rsidR="003A03DB" w:rsidRDefault="003A03DB" w:rsidP="00D4485A">
            <w:pPr>
              <w:tabs>
                <w:tab w:val="left" w:pos="1860"/>
              </w:tabs>
              <w:jc w:val="both"/>
              <w:rPr>
                <w:rFonts w:cs="Arial"/>
                <w:sz w:val="22"/>
                <w:szCs w:val="22"/>
              </w:rPr>
            </w:pPr>
          </w:p>
          <w:p w14:paraId="1A85E4DB" w14:textId="4F0F5EBB" w:rsidR="005C6CD8" w:rsidRPr="003A03DB" w:rsidRDefault="00CD174B" w:rsidP="00D4485A">
            <w:pPr>
              <w:tabs>
                <w:tab w:val="left" w:pos="1860"/>
              </w:tabs>
              <w:jc w:val="both"/>
              <w:rPr>
                <w:rFonts w:cs="Arial"/>
                <w:sz w:val="22"/>
                <w:szCs w:val="22"/>
              </w:rPr>
            </w:pPr>
            <w:r w:rsidRPr="003A03DB">
              <w:rPr>
                <w:rFonts w:cs="Arial"/>
                <w:sz w:val="22"/>
                <w:szCs w:val="22"/>
              </w:rPr>
              <w:t xml:space="preserve">‘Right Care, Right person’ is </w:t>
            </w:r>
            <w:r w:rsidR="00B43FB5" w:rsidRPr="003A03DB">
              <w:rPr>
                <w:rFonts w:cs="Arial"/>
                <w:sz w:val="22"/>
                <w:szCs w:val="22"/>
              </w:rPr>
              <w:t>an approach which was initially developed by Humberside Police in 2021</w:t>
            </w:r>
            <w:r w:rsidR="000641CF" w:rsidRPr="003A03DB">
              <w:rPr>
                <w:rFonts w:cs="Arial"/>
                <w:sz w:val="22"/>
                <w:szCs w:val="22"/>
              </w:rPr>
              <w:t xml:space="preserve">. In 2023, the National Partnership Agreement was launched by the Department of Health and Social Care and was signed by the College of Policing, NHS England, and other agencies. </w:t>
            </w:r>
            <w:r w:rsidR="00E85905" w:rsidRPr="003A03DB">
              <w:rPr>
                <w:rFonts w:cs="Arial"/>
                <w:sz w:val="22"/>
                <w:szCs w:val="22"/>
              </w:rPr>
              <w:t xml:space="preserve">It is a relatively new </w:t>
            </w:r>
            <w:r w:rsidR="001F7F50" w:rsidRPr="003A03DB">
              <w:rPr>
                <w:rFonts w:cs="Arial"/>
                <w:sz w:val="22"/>
                <w:szCs w:val="22"/>
              </w:rPr>
              <w:t xml:space="preserve">initiative in the world of policing, </w:t>
            </w:r>
            <w:r w:rsidR="006544AA" w:rsidRPr="003A03DB">
              <w:rPr>
                <w:rFonts w:cs="Arial"/>
                <w:sz w:val="22"/>
                <w:szCs w:val="22"/>
              </w:rPr>
              <w:t>yet one in which has already started to make differences to the frontline</w:t>
            </w:r>
            <w:r w:rsidR="00604048" w:rsidRPr="003A03DB">
              <w:rPr>
                <w:rFonts w:cs="Arial"/>
                <w:sz w:val="22"/>
                <w:szCs w:val="22"/>
              </w:rPr>
              <w:t xml:space="preserve">. This is a topic in which is extremely relevant to policing in today’s society, due to the immense demand in which mental health </w:t>
            </w:r>
            <w:r w:rsidR="00557EFE" w:rsidRPr="003A03DB">
              <w:rPr>
                <w:rFonts w:cs="Arial"/>
                <w:sz w:val="22"/>
                <w:szCs w:val="22"/>
              </w:rPr>
              <w:t>places upon</w:t>
            </w:r>
            <w:r w:rsidR="00C74259" w:rsidRPr="003A03DB">
              <w:rPr>
                <w:rFonts w:cs="Arial"/>
                <w:sz w:val="22"/>
                <w:szCs w:val="22"/>
              </w:rPr>
              <w:t xml:space="preserve"> </w:t>
            </w:r>
            <w:r w:rsidR="00447202" w:rsidRPr="003A03DB">
              <w:rPr>
                <w:rFonts w:cs="Arial"/>
                <w:sz w:val="22"/>
                <w:szCs w:val="22"/>
              </w:rPr>
              <w:t>frontline police officers. For example, figures from the National Police Chiefs Council Productivity Review highlighted how</w:t>
            </w:r>
            <w:r w:rsidR="00F24B41" w:rsidRPr="003A03DB">
              <w:rPr>
                <w:rFonts w:cs="Arial"/>
                <w:sz w:val="22"/>
                <w:szCs w:val="22"/>
              </w:rPr>
              <w:t xml:space="preserve"> in the UK, </w:t>
            </w:r>
            <w:r w:rsidR="00447202" w:rsidRPr="003A03DB">
              <w:rPr>
                <w:rFonts w:cs="Arial"/>
                <w:sz w:val="22"/>
                <w:szCs w:val="22"/>
              </w:rPr>
              <w:t>police officers are spending approximately one million hours a year sat with mental health patients in hospital waiting for assessment</w:t>
            </w:r>
            <w:r w:rsidR="00F24B41" w:rsidRPr="003A03DB">
              <w:rPr>
                <w:rFonts w:cs="Arial"/>
                <w:sz w:val="22"/>
                <w:szCs w:val="22"/>
              </w:rPr>
              <w:t>.</w:t>
            </w:r>
            <w:r w:rsidR="00C42A9A" w:rsidRPr="003A03DB">
              <w:rPr>
                <w:rFonts w:cs="Arial"/>
                <w:sz w:val="22"/>
                <w:szCs w:val="22"/>
              </w:rPr>
              <w:t xml:space="preserve"> In addition, the College of Policing</w:t>
            </w:r>
            <w:r w:rsidR="005172BE" w:rsidRPr="003A03DB">
              <w:rPr>
                <w:rFonts w:cs="Arial"/>
                <w:sz w:val="22"/>
                <w:szCs w:val="22"/>
              </w:rPr>
              <w:t xml:space="preserve"> have found that police officers spend between 20 to 40% of their time dealing with mental health incidents.</w:t>
            </w:r>
          </w:p>
          <w:p w14:paraId="6E1C99B9" w14:textId="77777777" w:rsidR="00CD491D" w:rsidRPr="003A03DB" w:rsidRDefault="00CD491D" w:rsidP="00D4485A">
            <w:pPr>
              <w:tabs>
                <w:tab w:val="left" w:pos="1860"/>
              </w:tabs>
              <w:jc w:val="both"/>
              <w:rPr>
                <w:rFonts w:cs="Arial"/>
                <w:sz w:val="22"/>
                <w:szCs w:val="22"/>
              </w:rPr>
            </w:pPr>
          </w:p>
          <w:p w14:paraId="39F56447" w14:textId="2F2DF6F9" w:rsidR="00CD491D" w:rsidRPr="003A03DB" w:rsidRDefault="00CD491D" w:rsidP="00D4485A">
            <w:pPr>
              <w:tabs>
                <w:tab w:val="left" w:pos="1860"/>
              </w:tabs>
              <w:jc w:val="both"/>
              <w:rPr>
                <w:rFonts w:cs="Arial"/>
                <w:sz w:val="22"/>
                <w:szCs w:val="22"/>
              </w:rPr>
            </w:pPr>
            <w:r w:rsidRPr="003A03DB">
              <w:rPr>
                <w:rFonts w:cs="Arial"/>
                <w:sz w:val="22"/>
                <w:szCs w:val="22"/>
              </w:rPr>
              <w:t xml:space="preserve">These figures have demonstrated </w:t>
            </w:r>
            <w:r w:rsidR="002116F5" w:rsidRPr="003A03DB">
              <w:rPr>
                <w:rFonts w:cs="Arial"/>
                <w:sz w:val="22"/>
                <w:szCs w:val="22"/>
              </w:rPr>
              <w:t xml:space="preserve">the need for the implementation of an initiative which aids in decreasing the demand on police officers in dealing with mental health incidents, so that their time can be </w:t>
            </w:r>
            <w:r w:rsidR="00DB14EE" w:rsidRPr="003A03DB">
              <w:rPr>
                <w:rFonts w:cs="Arial"/>
                <w:sz w:val="22"/>
                <w:szCs w:val="22"/>
              </w:rPr>
              <w:t>utilised</w:t>
            </w:r>
            <w:r w:rsidR="002116F5" w:rsidRPr="003A03DB">
              <w:rPr>
                <w:rFonts w:cs="Arial"/>
                <w:sz w:val="22"/>
                <w:szCs w:val="22"/>
              </w:rPr>
              <w:t xml:space="preserve"> more efficiently </w:t>
            </w:r>
            <w:r w:rsidR="00DB14EE" w:rsidRPr="003A03DB">
              <w:rPr>
                <w:rFonts w:cs="Arial"/>
                <w:sz w:val="22"/>
                <w:szCs w:val="22"/>
              </w:rPr>
              <w:t xml:space="preserve">in </w:t>
            </w:r>
            <w:r w:rsidR="000B0475" w:rsidRPr="003A03DB">
              <w:rPr>
                <w:rFonts w:cs="Arial"/>
                <w:sz w:val="22"/>
                <w:szCs w:val="22"/>
              </w:rPr>
              <w:t>dealing with calls more appropriate to their remit, such as deal</w:t>
            </w:r>
            <w:r w:rsidR="00EF3EED" w:rsidRPr="003A03DB">
              <w:rPr>
                <w:rFonts w:cs="Arial"/>
                <w:sz w:val="22"/>
                <w:szCs w:val="22"/>
              </w:rPr>
              <w:t>ing with crimes.</w:t>
            </w:r>
          </w:p>
          <w:p w14:paraId="1A1F7CB2" w14:textId="77777777" w:rsidR="009A3D7F" w:rsidRPr="003A03DB" w:rsidRDefault="009A3D7F" w:rsidP="00D4485A">
            <w:pPr>
              <w:tabs>
                <w:tab w:val="left" w:pos="1860"/>
              </w:tabs>
              <w:jc w:val="both"/>
              <w:rPr>
                <w:rFonts w:cs="Arial"/>
                <w:sz w:val="22"/>
                <w:szCs w:val="22"/>
              </w:rPr>
            </w:pPr>
          </w:p>
          <w:p w14:paraId="17D2DC82" w14:textId="4FEB242F" w:rsidR="009A3D7F" w:rsidRPr="003A03DB" w:rsidRDefault="009A3D7F" w:rsidP="00D4485A">
            <w:pPr>
              <w:tabs>
                <w:tab w:val="left" w:pos="1860"/>
              </w:tabs>
              <w:jc w:val="both"/>
              <w:rPr>
                <w:rFonts w:cs="Arial"/>
                <w:sz w:val="22"/>
                <w:szCs w:val="22"/>
              </w:rPr>
            </w:pPr>
            <w:r w:rsidRPr="003A03DB">
              <w:rPr>
                <w:rFonts w:cs="Arial"/>
                <w:sz w:val="22"/>
                <w:szCs w:val="22"/>
              </w:rPr>
              <w:t xml:space="preserve">For reasons explored above, this topic is </w:t>
            </w:r>
            <w:r w:rsidR="003C55E4" w:rsidRPr="003A03DB">
              <w:rPr>
                <w:rFonts w:cs="Arial"/>
                <w:sz w:val="22"/>
                <w:szCs w:val="22"/>
              </w:rPr>
              <w:t xml:space="preserve">appropriate for my research activity as it holds relevance to frontline policing today, and there are a wide range of resources available online to aid in developing my piece of writing. </w:t>
            </w:r>
            <w:r w:rsidR="00BB613A" w:rsidRPr="003A03DB">
              <w:rPr>
                <w:rFonts w:cs="Arial"/>
                <w:sz w:val="22"/>
                <w:szCs w:val="22"/>
              </w:rPr>
              <w:t>My research activity may assist in highlighting the positive outcomes of Right Care, Right Person, and whether this is now reflected in frontline policing, as well as potentially highlighting any areas for development</w:t>
            </w:r>
            <w:r w:rsidR="003A03DB" w:rsidRPr="003A03DB">
              <w:rPr>
                <w:rFonts w:cs="Arial"/>
                <w:sz w:val="22"/>
                <w:szCs w:val="22"/>
              </w:rPr>
              <w:t xml:space="preserve"> and how the initiative could be expanded on further.</w:t>
            </w:r>
            <w:r w:rsidR="00BB613A" w:rsidRPr="003A03DB">
              <w:rPr>
                <w:rFonts w:cs="Arial"/>
                <w:sz w:val="22"/>
                <w:szCs w:val="22"/>
              </w:rPr>
              <w:t xml:space="preserve"> </w:t>
            </w: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CD174B">
        <w:tc>
          <w:tcPr>
            <w:tcW w:w="9077" w:type="dxa"/>
            <w:gridSpan w:val="2"/>
            <w:tcBorders>
              <w:top w:val="single" w:sz="4" w:space="0" w:color="auto"/>
            </w:tcBorders>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59C71EF0" w14:textId="77777777" w:rsidR="00D333F0" w:rsidRPr="00D333F0" w:rsidRDefault="00D333F0" w:rsidP="00D333F0">
            <w:pPr>
              <w:pStyle w:val="ListParagraph"/>
              <w:numPr>
                <w:ilvl w:val="0"/>
                <w:numId w:val="40"/>
              </w:numPr>
              <w:rPr>
                <w:rFonts w:cs="Arial"/>
                <w:sz w:val="22"/>
                <w:szCs w:val="22"/>
              </w:rPr>
            </w:pPr>
            <w:r w:rsidRPr="00D333F0">
              <w:rPr>
                <w:rFonts w:cs="Arial"/>
                <w:sz w:val="22"/>
                <w:szCs w:val="22"/>
              </w:rPr>
              <w:t>To develop an understanding of the ‘Right Care, Right person’ approach</w:t>
            </w:r>
          </w:p>
          <w:p w14:paraId="46FACB8F" w14:textId="77777777" w:rsidR="00D333F0" w:rsidRPr="00D333F0" w:rsidRDefault="00D333F0" w:rsidP="00D333F0">
            <w:pPr>
              <w:pStyle w:val="ListParagraph"/>
              <w:numPr>
                <w:ilvl w:val="0"/>
                <w:numId w:val="40"/>
              </w:numPr>
              <w:rPr>
                <w:rFonts w:cs="Arial"/>
                <w:sz w:val="22"/>
                <w:szCs w:val="22"/>
              </w:rPr>
            </w:pPr>
            <w:r w:rsidRPr="00D333F0">
              <w:rPr>
                <w:rFonts w:cs="Arial"/>
                <w:sz w:val="22"/>
                <w:szCs w:val="22"/>
              </w:rPr>
              <w:t>To evaluate the efficacy of ‘Right Care, Right Person’ on the demand on frontline police officers</w:t>
            </w:r>
          </w:p>
          <w:p w14:paraId="1E5FF5C8" w14:textId="77777777" w:rsidR="00D333F0" w:rsidRPr="00D333F0" w:rsidRDefault="00D333F0" w:rsidP="00D333F0">
            <w:pPr>
              <w:pStyle w:val="ListParagraph"/>
              <w:numPr>
                <w:ilvl w:val="0"/>
                <w:numId w:val="40"/>
              </w:numPr>
              <w:rPr>
                <w:rFonts w:cs="Arial"/>
                <w:sz w:val="22"/>
                <w:szCs w:val="22"/>
              </w:rPr>
            </w:pPr>
            <w:r w:rsidRPr="00D333F0">
              <w:rPr>
                <w:rFonts w:cs="Arial"/>
                <w:sz w:val="22"/>
                <w:szCs w:val="22"/>
              </w:rPr>
              <w:t>To evaluate whether the approach has been effective in getting the public the correct help when they have called emergency services for their mental health</w:t>
            </w:r>
          </w:p>
          <w:p w14:paraId="6264C269" w14:textId="77777777" w:rsidR="00D333F0" w:rsidRPr="00D333F0" w:rsidRDefault="00D333F0" w:rsidP="00D333F0">
            <w:pPr>
              <w:pStyle w:val="ListParagraph"/>
              <w:numPr>
                <w:ilvl w:val="0"/>
                <w:numId w:val="40"/>
              </w:numPr>
              <w:rPr>
                <w:rFonts w:cs="Arial"/>
                <w:sz w:val="22"/>
                <w:szCs w:val="22"/>
              </w:rPr>
            </w:pPr>
            <w:r w:rsidRPr="00D333F0">
              <w:rPr>
                <w:rFonts w:cs="Arial"/>
                <w:sz w:val="22"/>
                <w:szCs w:val="22"/>
              </w:rPr>
              <w:t>To explore ways in which the approach could be developed or improved</w:t>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2AFC8093" w14:textId="47613359" w:rsidR="005C6CD8" w:rsidRDefault="002D0EF0" w:rsidP="002D6783">
            <w:pPr>
              <w:rPr>
                <w:rStyle w:val="lookup-resultcontent"/>
                <w:rFonts w:cs="Arial"/>
                <w:b/>
                <w:bCs/>
                <w:sz w:val="22"/>
                <w:szCs w:val="22"/>
              </w:rPr>
            </w:pPr>
            <w:r>
              <w:rPr>
                <w:rFonts w:cs="Arial"/>
                <w:b/>
                <w:bCs/>
                <w:sz w:val="22"/>
                <w:szCs w:val="22"/>
              </w:rPr>
              <w:t>LITERATURE REVIEW</w:t>
            </w:r>
            <w:r w:rsidR="005C6CD8" w:rsidRPr="00D012E7">
              <w:rPr>
                <w:rFonts w:cs="Arial"/>
                <w:b/>
                <w:bCs/>
                <w:sz w:val="22"/>
                <w:szCs w:val="22"/>
              </w:rPr>
              <w:t>:</w:t>
            </w:r>
          </w:p>
          <w:p w14:paraId="4DCA7D4A" w14:textId="2192D8C9" w:rsidR="00721B78" w:rsidRDefault="008E13CC" w:rsidP="00D4485A">
            <w:pPr>
              <w:jc w:val="both"/>
              <w:rPr>
                <w:rStyle w:val="lookup-resultcontent"/>
              </w:rPr>
            </w:pPr>
            <w:r>
              <w:rPr>
                <w:rStyle w:val="lookup-resultcontent"/>
              </w:rPr>
              <w:t xml:space="preserve">For my research, I will utilise a wide variety of literature. </w:t>
            </w:r>
            <w:r w:rsidR="00FF5C97">
              <w:rPr>
                <w:rStyle w:val="lookup-resultcontent"/>
              </w:rPr>
              <w:t>The Right Care, Right Person approach itself is a government document, so this will be utilised</w:t>
            </w:r>
            <w:r w:rsidR="009160C6">
              <w:rPr>
                <w:rStyle w:val="lookup-resultcontent"/>
              </w:rPr>
              <w:t>, as well as other relevant government reports</w:t>
            </w:r>
            <w:r w:rsidR="00FF5C97">
              <w:rPr>
                <w:rStyle w:val="lookup-resultcontent"/>
              </w:rPr>
              <w:t xml:space="preserve">. </w:t>
            </w:r>
            <w:r w:rsidR="009676AA">
              <w:rPr>
                <w:rStyle w:val="lookup-resultcontent"/>
              </w:rPr>
              <w:t xml:space="preserve">I will also use articles which have explored the use of Right Care, Right Person, including statistics from before and after its implementation. </w:t>
            </w:r>
            <w:r w:rsidR="005E75FF">
              <w:rPr>
                <w:rStyle w:val="lookup-resultcontent"/>
              </w:rPr>
              <w:t>As well as this, I will utilise journals</w:t>
            </w:r>
            <w:r w:rsidR="00FD07C2">
              <w:rPr>
                <w:rStyle w:val="lookup-resultcontent"/>
              </w:rPr>
              <w:t>, and policies and frameworks of police forces and the government.</w:t>
            </w:r>
          </w:p>
          <w:p w14:paraId="45669BBC" w14:textId="77777777" w:rsidR="00FD07C2" w:rsidRDefault="00FD07C2" w:rsidP="00D4485A">
            <w:pPr>
              <w:jc w:val="both"/>
              <w:rPr>
                <w:rStyle w:val="lookup-resultcontent"/>
                <w:rFonts w:cs="Arial"/>
                <w:b/>
                <w:bCs/>
                <w:sz w:val="22"/>
                <w:szCs w:val="22"/>
              </w:rPr>
            </w:pPr>
          </w:p>
          <w:p w14:paraId="46ACB8CE" w14:textId="766C9EF0" w:rsidR="00FD07C2" w:rsidRDefault="00FD07C2" w:rsidP="00D4485A">
            <w:pPr>
              <w:jc w:val="both"/>
              <w:rPr>
                <w:rStyle w:val="lookup-resultcontent"/>
                <w:rFonts w:cs="Arial"/>
                <w:sz w:val="22"/>
                <w:szCs w:val="22"/>
              </w:rPr>
            </w:pPr>
            <w:r w:rsidRPr="007464B0">
              <w:rPr>
                <w:rStyle w:val="lookup-resultcontent"/>
                <w:rFonts w:cs="Arial"/>
                <w:sz w:val="22"/>
                <w:szCs w:val="22"/>
              </w:rPr>
              <w:t xml:space="preserve">As previously mentioned, there is already a variety </w:t>
            </w:r>
            <w:r w:rsidR="0094486A" w:rsidRPr="007464B0">
              <w:rPr>
                <w:rStyle w:val="lookup-resultcontent"/>
                <w:rFonts w:cs="Arial"/>
                <w:sz w:val="22"/>
                <w:szCs w:val="22"/>
              </w:rPr>
              <w:t xml:space="preserve">of </w:t>
            </w:r>
            <w:r w:rsidR="007464B0" w:rsidRPr="007464B0">
              <w:rPr>
                <w:rStyle w:val="lookup-resultcontent"/>
                <w:rFonts w:cs="Arial"/>
                <w:sz w:val="22"/>
                <w:szCs w:val="22"/>
              </w:rPr>
              <w:t>preexisting</w:t>
            </w:r>
            <w:r w:rsidR="0094486A" w:rsidRPr="007464B0">
              <w:rPr>
                <w:rStyle w:val="lookup-resultcontent"/>
                <w:rFonts w:cs="Arial"/>
                <w:sz w:val="22"/>
                <w:szCs w:val="22"/>
              </w:rPr>
              <w:t xml:space="preserve"> research surrounding Right Care, Right Person from a multitude of sources, however, my research in particular will streamline the data to explore the efficacy of Right Care, Right Person on the demand on frontline policing. This will be </w:t>
            </w:r>
            <w:r w:rsidR="003131A0" w:rsidRPr="007464B0">
              <w:rPr>
                <w:rStyle w:val="lookup-resultcontent"/>
                <w:rFonts w:cs="Arial"/>
                <w:sz w:val="22"/>
                <w:szCs w:val="22"/>
              </w:rPr>
              <w:t xml:space="preserve">important in </w:t>
            </w:r>
            <w:r w:rsidR="007464B0" w:rsidRPr="007464B0">
              <w:rPr>
                <w:rStyle w:val="lookup-resultcontent"/>
                <w:rFonts w:cs="Arial"/>
                <w:sz w:val="22"/>
                <w:szCs w:val="22"/>
              </w:rPr>
              <w:t>highlighting</w:t>
            </w:r>
            <w:r w:rsidR="003131A0" w:rsidRPr="007464B0">
              <w:rPr>
                <w:rStyle w:val="lookup-resultcontent"/>
                <w:rFonts w:cs="Arial"/>
                <w:sz w:val="22"/>
                <w:szCs w:val="22"/>
              </w:rPr>
              <w:t xml:space="preserve"> areas which have proven effective, as well as areas which require development, which can inform </w:t>
            </w:r>
            <w:r w:rsidR="007464B0" w:rsidRPr="007464B0">
              <w:rPr>
                <w:rStyle w:val="lookup-resultcontent"/>
                <w:rFonts w:cs="Arial"/>
                <w:sz w:val="22"/>
                <w:szCs w:val="22"/>
              </w:rPr>
              <w:t>future developments of the initiative as well as training and learning opportunities within police forces.</w:t>
            </w:r>
          </w:p>
          <w:p w14:paraId="5D1D3452" w14:textId="77777777" w:rsidR="007464B0" w:rsidRDefault="007464B0" w:rsidP="00D4485A">
            <w:pPr>
              <w:jc w:val="both"/>
              <w:rPr>
                <w:rStyle w:val="lookup-resultcontent"/>
                <w:rFonts w:cs="Arial"/>
                <w:sz w:val="22"/>
                <w:szCs w:val="22"/>
              </w:rPr>
            </w:pPr>
          </w:p>
          <w:p w14:paraId="26AD92F2" w14:textId="3492B1E3" w:rsidR="007464B0" w:rsidRPr="007464B0" w:rsidRDefault="007464B0" w:rsidP="00D4485A">
            <w:pPr>
              <w:jc w:val="both"/>
              <w:rPr>
                <w:rStyle w:val="lookup-resultcontent"/>
                <w:rFonts w:cs="Arial"/>
                <w:sz w:val="22"/>
                <w:szCs w:val="22"/>
              </w:rPr>
            </w:pPr>
            <w:r>
              <w:rPr>
                <w:rStyle w:val="lookup-resultcontent"/>
                <w:rFonts w:cs="Arial"/>
                <w:sz w:val="22"/>
                <w:szCs w:val="22"/>
              </w:rPr>
              <w:t>Preexisting research from areas such as police forces, govern</w:t>
            </w:r>
            <w:r w:rsidR="0004666F">
              <w:rPr>
                <w:rStyle w:val="lookup-resultcontent"/>
                <w:rFonts w:cs="Arial"/>
                <w:sz w:val="22"/>
                <w:szCs w:val="22"/>
              </w:rPr>
              <w:t xml:space="preserve">ing bodies, external organisations such as the College of Policing, </w:t>
            </w:r>
            <w:r w:rsidR="002D6783">
              <w:rPr>
                <w:rStyle w:val="lookup-resultcontent"/>
                <w:rFonts w:cs="Arial"/>
                <w:sz w:val="22"/>
                <w:szCs w:val="22"/>
              </w:rPr>
              <w:t>and independent organisations will be utilised, and without their research efforts, my own research activity would not be possible. T</w:t>
            </w:r>
            <w:r w:rsidR="002D6783">
              <w:rPr>
                <w:rStyle w:val="lookup-resultcontent"/>
              </w:rPr>
              <w:t xml:space="preserve">hese published research pieces have allowed me to gather my </w:t>
            </w:r>
            <w:r w:rsidR="0097504A">
              <w:rPr>
                <w:rStyle w:val="lookup-resultcontent"/>
              </w:rPr>
              <w:t xml:space="preserve">information and data to help me decide what to conduct my research activity on, and after much deliberation, I believe the evaluation of Right Care, Right Person on frontline policing is </w:t>
            </w:r>
            <w:r w:rsidR="00E81A21">
              <w:rPr>
                <w:rStyle w:val="lookup-resultcontent"/>
              </w:rPr>
              <w:t xml:space="preserve">a highly relevant and key conversation to be had today where mental health is </w:t>
            </w:r>
            <w:r w:rsidR="00B827F7">
              <w:rPr>
                <w:rStyle w:val="lookup-resultcontent"/>
              </w:rPr>
              <w:t>prominent</w:t>
            </w:r>
            <w:r w:rsidR="00E81A21">
              <w:rPr>
                <w:rStyle w:val="lookup-resultcontent"/>
              </w:rPr>
              <w:t xml:space="preserve"> </w:t>
            </w:r>
            <w:r w:rsidR="00B827F7">
              <w:rPr>
                <w:rStyle w:val="lookup-resultcontent"/>
              </w:rPr>
              <w:t>within</w:t>
            </w:r>
            <w:r w:rsidR="00E81A21">
              <w:rPr>
                <w:rStyle w:val="lookup-resultcontent"/>
              </w:rPr>
              <w:t xml:space="preserve"> society. </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6E2A7841" w14:textId="10F83B6D" w:rsidR="005C6CD8" w:rsidRPr="00B8049C" w:rsidRDefault="002C1583" w:rsidP="00D4485A">
            <w:pPr>
              <w:rPr>
                <w:rFonts w:cs="Arial"/>
                <w:sz w:val="22"/>
                <w:szCs w:val="22"/>
              </w:rPr>
            </w:pPr>
            <w:r w:rsidRPr="00B8049C">
              <w:rPr>
                <w:rFonts w:cs="Arial"/>
                <w:sz w:val="22"/>
                <w:szCs w:val="22"/>
              </w:rPr>
              <w:t>M</w:t>
            </w:r>
            <w:r w:rsidR="009351D5" w:rsidRPr="00B8049C">
              <w:rPr>
                <w:rFonts w:cs="Arial"/>
                <w:sz w:val="22"/>
                <w:szCs w:val="22"/>
              </w:rPr>
              <w:t xml:space="preserve">y survey method for my research will be an online survey. I will create a </w:t>
            </w:r>
            <w:r w:rsidR="00E57F72" w:rsidRPr="00B8049C">
              <w:rPr>
                <w:rFonts w:cs="Arial"/>
                <w:sz w:val="22"/>
                <w:szCs w:val="22"/>
              </w:rPr>
              <w:t>survey and</w:t>
            </w:r>
            <w:r w:rsidR="009351D5" w:rsidRPr="00B8049C">
              <w:rPr>
                <w:rFonts w:cs="Arial"/>
                <w:sz w:val="22"/>
                <w:szCs w:val="22"/>
              </w:rPr>
              <w:t xml:space="preserve"> share the link with a wide audience of frontline police officers</w:t>
            </w:r>
            <w:r w:rsidR="00B8049C" w:rsidRPr="00B8049C">
              <w:rPr>
                <w:rFonts w:cs="Arial"/>
                <w:sz w:val="22"/>
                <w:szCs w:val="22"/>
              </w:rPr>
              <w:t>, who will then decide whether or not they wish to participate.</w:t>
            </w:r>
          </w:p>
          <w:p w14:paraId="6E5435BE" w14:textId="77777777"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0FAB47A6" w:rsidR="005C6CD8" w:rsidRPr="00B61956" w:rsidRDefault="005D0CD1" w:rsidP="00D4485A">
            <w:pPr>
              <w:jc w:val="both"/>
              <w:rPr>
                <w:rFonts w:asciiTheme="minorHAnsi" w:hAnsiTheme="minorHAnsi" w:cstheme="minorHAnsi"/>
                <w:sz w:val="22"/>
                <w:szCs w:val="22"/>
              </w:rPr>
            </w:pPr>
            <w:r>
              <w:rPr>
                <w:rFonts w:asciiTheme="minorHAnsi" w:hAnsiTheme="minorHAnsi" w:cstheme="minorHAnsi"/>
                <w:sz w:val="22"/>
                <w:szCs w:val="22"/>
              </w:rPr>
              <w:t>My target sample will be serving frontline police officers</w:t>
            </w:r>
            <w:r w:rsidR="00C501CA">
              <w:rPr>
                <w:rFonts w:asciiTheme="minorHAnsi" w:hAnsiTheme="minorHAnsi" w:cstheme="minorHAnsi"/>
                <w:sz w:val="22"/>
                <w:szCs w:val="22"/>
              </w:rPr>
              <w:t>. This sample will be best for my research as current frontline officers</w:t>
            </w:r>
            <w:r>
              <w:rPr>
                <w:rFonts w:asciiTheme="minorHAnsi" w:hAnsiTheme="minorHAnsi" w:cstheme="minorHAnsi"/>
                <w:sz w:val="22"/>
                <w:szCs w:val="22"/>
              </w:rPr>
              <w:t xml:space="preserve"> will be able to provide relevant and true to life opinions and experiences on my chosen topic.</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3A8D2F69" w14:textId="3DE36EA0" w:rsidR="00D4485A" w:rsidRPr="002E53C9" w:rsidRDefault="002E53C9" w:rsidP="00D4485A">
            <w:pPr>
              <w:jc w:val="both"/>
              <w:rPr>
                <w:rFonts w:cs="Arial"/>
                <w:sz w:val="22"/>
                <w:szCs w:val="22"/>
              </w:rPr>
            </w:pPr>
            <w:r>
              <w:rPr>
                <w:rFonts w:cs="Arial"/>
                <w:sz w:val="22"/>
                <w:szCs w:val="22"/>
              </w:rPr>
              <w:t>The research and writing must be factual and not bias</w:t>
            </w:r>
            <w:r w:rsidR="006C623C">
              <w:rPr>
                <w:rFonts w:cs="Arial"/>
                <w:sz w:val="22"/>
                <w:szCs w:val="22"/>
              </w:rPr>
              <w:t>. In order to do this, a variety of</w:t>
            </w:r>
            <w:r w:rsidR="00AA2D57">
              <w:rPr>
                <w:rFonts w:cs="Arial"/>
                <w:sz w:val="22"/>
                <w:szCs w:val="22"/>
              </w:rPr>
              <w:t xml:space="preserve"> research will be covered</w:t>
            </w:r>
            <w:r w:rsidR="002C1583">
              <w:rPr>
                <w:rFonts w:cs="Arial"/>
                <w:sz w:val="22"/>
                <w:szCs w:val="22"/>
              </w:rPr>
              <w:t xml:space="preserve"> to gain an unbiased research piece.</w:t>
            </w:r>
            <w:r w:rsidR="00E57F72">
              <w:rPr>
                <w:rFonts w:cs="Arial"/>
                <w:sz w:val="22"/>
                <w:szCs w:val="22"/>
              </w:rPr>
              <w:t xml:space="preserve"> Furthermore, my survey is not likely to encounter any ethical issues as I will conduct the survey anonymously and not request any data from the participants which will be able to identify them.</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0EDA2C11" w14:textId="2BAD8B23" w:rsidR="00923DB6" w:rsidRPr="008153E8" w:rsidRDefault="00923DB6" w:rsidP="00923DB6">
            <w:pPr>
              <w:rPr>
                <w:sz w:val="22"/>
                <w:szCs w:val="22"/>
              </w:rPr>
            </w:pPr>
            <w:r w:rsidRPr="008153E8">
              <w:rPr>
                <w:sz w:val="22"/>
                <w:szCs w:val="22"/>
              </w:rPr>
              <w:t>Research proposal &amp; Ethics Form – 19</w:t>
            </w:r>
            <w:r w:rsidRPr="008153E8">
              <w:rPr>
                <w:sz w:val="22"/>
                <w:szCs w:val="22"/>
                <w:vertAlign w:val="superscript"/>
              </w:rPr>
              <w:t>th</w:t>
            </w:r>
            <w:r w:rsidRPr="008153E8">
              <w:rPr>
                <w:sz w:val="22"/>
                <w:szCs w:val="22"/>
              </w:rPr>
              <w:t xml:space="preserve"> May</w:t>
            </w:r>
          </w:p>
          <w:p w14:paraId="62D9519B" w14:textId="6C76C0CF" w:rsidR="00923DB6" w:rsidRPr="008153E8" w:rsidRDefault="00923DB6" w:rsidP="00923DB6">
            <w:pPr>
              <w:rPr>
                <w:sz w:val="22"/>
                <w:szCs w:val="22"/>
              </w:rPr>
            </w:pPr>
            <w:r w:rsidRPr="008153E8">
              <w:rPr>
                <w:sz w:val="22"/>
                <w:szCs w:val="22"/>
              </w:rPr>
              <w:t>Literature Review – 28</w:t>
            </w:r>
            <w:r w:rsidRPr="008153E8">
              <w:rPr>
                <w:sz w:val="22"/>
                <w:szCs w:val="22"/>
                <w:vertAlign w:val="superscript"/>
              </w:rPr>
              <w:t>th</w:t>
            </w:r>
            <w:r w:rsidRPr="008153E8">
              <w:rPr>
                <w:sz w:val="22"/>
                <w:szCs w:val="22"/>
              </w:rPr>
              <w:t xml:space="preserve"> July</w:t>
            </w:r>
          </w:p>
          <w:p w14:paraId="461C8173" w14:textId="4326C1CD" w:rsidR="00923DB6" w:rsidRPr="008153E8" w:rsidRDefault="00923DB6" w:rsidP="00923DB6">
            <w:pPr>
              <w:rPr>
                <w:sz w:val="22"/>
                <w:szCs w:val="22"/>
              </w:rPr>
            </w:pPr>
            <w:r w:rsidRPr="008153E8">
              <w:rPr>
                <w:sz w:val="22"/>
                <w:szCs w:val="22"/>
              </w:rPr>
              <w:t>Research Methodology &amp; Planning – 8</w:t>
            </w:r>
            <w:r w:rsidRPr="008153E8">
              <w:rPr>
                <w:sz w:val="22"/>
                <w:szCs w:val="22"/>
                <w:vertAlign w:val="superscript"/>
              </w:rPr>
              <w:t>th</w:t>
            </w:r>
            <w:r w:rsidRPr="008153E8">
              <w:rPr>
                <w:sz w:val="22"/>
                <w:szCs w:val="22"/>
              </w:rPr>
              <w:t xml:space="preserve"> September</w:t>
            </w:r>
          </w:p>
          <w:p w14:paraId="4E9EDFF5" w14:textId="178425CA" w:rsidR="00923DB6" w:rsidRPr="008153E8" w:rsidRDefault="00923DB6" w:rsidP="00923DB6">
            <w:pPr>
              <w:rPr>
                <w:sz w:val="22"/>
                <w:szCs w:val="22"/>
              </w:rPr>
            </w:pPr>
            <w:r w:rsidRPr="008153E8">
              <w:rPr>
                <w:sz w:val="22"/>
                <w:szCs w:val="22"/>
              </w:rPr>
              <w:t>Analysis of Results – 27</w:t>
            </w:r>
            <w:r w:rsidRPr="008153E8">
              <w:rPr>
                <w:sz w:val="22"/>
                <w:szCs w:val="22"/>
                <w:vertAlign w:val="superscript"/>
              </w:rPr>
              <w:t>th</w:t>
            </w:r>
            <w:r w:rsidRPr="008153E8">
              <w:rPr>
                <w:sz w:val="22"/>
                <w:szCs w:val="22"/>
              </w:rPr>
              <w:t xml:space="preserve"> October</w:t>
            </w:r>
          </w:p>
          <w:p w14:paraId="4002A946" w14:textId="6A804B44" w:rsidR="00923DB6" w:rsidRPr="008153E8" w:rsidRDefault="00923DB6" w:rsidP="00923DB6">
            <w:pPr>
              <w:rPr>
                <w:sz w:val="22"/>
                <w:szCs w:val="22"/>
              </w:rPr>
            </w:pPr>
            <w:r w:rsidRPr="008153E8">
              <w:rPr>
                <w:sz w:val="22"/>
                <w:szCs w:val="22"/>
              </w:rPr>
              <w:t>Findings &amp; Conclusion – 1</w:t>
            </w:r>
            <w:r w:rsidRPr="008153E8">
              <w:rPr>
                <w:sz w:val="22"/>
                <w:szCs w:val="22"/>
                <w:vertAlign w:val="superscript"/>
              </w:rPr>
              <w:t>st</w:t>
            </w:r>
            <w:r w:rsidRPr="008153E8">
              <w:rPr>
                <w:sz w:val="22"/>
                <w:szCs w:val="22"/>
              </w:rPr>
              <w:t xml:space="preserve"> December</w:t>
            </w:r>
          </w:p>
          <w:p w14:paraId="5652837C" w14:textId="4EBAC90A" w:rsidR="00D4485A" w:rsidRPr="00923DB6" w:rsidRDefault="00923DB6" w:rsidP="00923DB6">
            <w:pPr>
              <w:rPr>
                <w:szCs w:val="24"/>
              </w:rPr>
            </w:pPr>
            <w:r w:rsidRPr="008153E8">
              <w:rPr>
                <w:sz w:val="22"/>
                <w:szCs w:val="22"/>
              </w:rPr>
              <w:t>Final Project – 29</w:t>
            </w:r>
            <w:r w:rsidRPr="008153E8">
              <w:rPr>
                <w:sz w:val="22"/>
                <w:szCs w:val="22"/>
                <w:vertAlign w:val="superscript"/>
              </w:rPr>
              <w:t>th</w:t>
            </w:r>
            <w:r w:rsidRPr="008153E8">
              <w:rPr>
                <w:sz w:val="22"/>
                <w:szCs w:val="22"/>
              </w:rPr>
              <w:t xml:space="preserve"> December</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4BBDEAE8" w14:textId="4FE997CD" w:rsidR="008153E8" w:rsidRDefault="008153E8" w:rsidP="00D4485A">
            <w:pPr>
              <w:jc w:val="both"/>
              <w:rPr>
                <w:rFonts w:cs="Arial"/>
                <w:sz w:val="22"/>
                <w:szCs w:val="22"/>
              </w:rPr>
            </w:pPr>
            <w:r w:rsidRPr="004B063B">
              <w:rPr>
                <w:rFonts w:cs="Arial"/>
                <w:sz w:val="22"/>
                <w:szCs w:val="22"/>
              </w:rPr>
              <w:t xml:space="preserve">College of Policing (2023) </w:t>
            </w:r>
            <w:r w:rsidRPr="004B063B">
              <w:rPr>
                <w:rFonts w:cs="Arial"/>
                <w:i/>
                <w:iCs/>
                <w:sz w:val="22"/>
                <w:szCs w:val="22"/>
              </w:rPr>
              <w:t>Right Care Right Person toolkit.</w:t>
            </w:r>
            <w:r w:rsidRPr="004B063B">
              <w:rPr>
                <w:rFonts w:cs="Arial"/>
                <w:sz w:val="22"/>
                <w:szCs w:val="22"/>
              </w:rPr>
              <w:t xml:space="preserve"> Available at: https://www.college.police.uk/guidance/right-care-right-person-toolkit (Accessed: 13</w:t>
            </w:r>
            <w:r w:rsidRPr="004B063B">
              <w:rPr>
                <w:rFonts w:cs="Arial"/>
                <w:sz w:val="22"/>
                <w:szCs w:val="22"/>
                <w:vertAlign w:val="superscript"/>
              </w:rPr>
              <w:t>th</w:t>
            </w:r>
            <w:r w:rsidRPr="004B063B">
              <w:rPr>
                <w:rFonts w:cs="Arial"/>
                <w:sz w:val="22"/>
                <w:szCs w:val="22"/>
              </w:rPr>
              <w:t xml:space="preserve"> May 2025)</w:t>
            </w:r>
          </w:p>
          <w:p w14:paraId="74EA142E" w14:textId="77777777" w:rsidR="008153E8" w:rsidRDefault="008153E8" w:rsidP="00D4485A">
            <w:pPr>
              <w:jc w:val="both"/>
              <w:rPr>
                <w:rFonts w:cs="Arial"/>
                <w:sz w:val="22"/>
                <w:szCs w:val="22"/>
              </w:rPr>
            </w:pPr>
          </w:p>
          <w:p w14:paraId="51D88A34" w14:textId="77777777" w:rsidR="008153E8" w:rsidRDefault="008153E8" w:rsidP="00D4485A">
            <w:pPr>
              <w:jc w:val="both"/>
              <w:rPr>
                <w:rFonts w:cs="Arial"/>
                <w:sz w:val="22"/>
                <w:szCs w:val="22"/>
              </w:rPr>
            </w:pPr>
            <w:r w:rsidRPr="004B063B">
              <w:rPr>
                <w:rFonts w:cs="Arial"/>
                <w:sz w:val="22"/>
                <w:szCs w:val="22"/>
              </w:rPr>
              <w:t xml:space="preserve">Home Office and Department of Health and Social Care (2023) </w:t>
            </w:r>
            <w:r w:rsidRPr="004B063B">
              <w:rPr>
                <w:rFonts w:cs="Arial"/>
                <w:i/>
                <w:iCs/>
                <w:sz w:val="22"/>
                <w:szCs w:val="22"/>
              </w:rPr>
              <w:t>National Partnership Agreement: Right Care, Right Person.</w:t>
            </w:r>
            <w:r w:rsidRPr="004B063B">
              <w:rPr>
                <w:rFonts w:cs="Arial"/>
                <w:sz w:val="22"/>
                <w:szCs w:val="22"/>
              </w:rPr>
              <w:t xml:space="preserve"> Available at: https://www.gov.uk/government/publications/national-partnership-agreement-right-care-right-person (Accessed: 13</w:t>
            </w:r>
            <w:r w:rsidRPr="004B063B">
              <w:rPr>
                <w:rFonts w:cs="Arial"/>
                <w:sz w:val="22"/>
                <w:szCs w:val="22"/>
                <w:vertAlign w:val="superscript"/>
              </w:rPr>
              <w:t>th</w:t>
            </w:r>
            <w:r w:rsidRPr="004B063B">
              <w:rPr>
                <w:rFonts w:cs="Arial"/>
                <w:sz w:val="22"/>
                <w:szCs w:val="22"/>
              </w:rPr>
              <w:t xml:space="preserve"> May 2025)</w:t>
            </w:r>
          </w:p>
          <w:p w14:paraId="6DC3EB45" w14:textId="77777777" w:rsidR="008153E8" w:rsidRDefault="008153E8" w:rsidP="00D4485A">
            <w:pPr>
              <w:jc w:val="both"/>
              <w:rPr>
                <w:rFonts w:cs="Arial"/>
                <w:sz w:val="22"/>
                <w:szCs w:val="22"/>
              </w:rPr>
            </w:pPr>
          </w:p>
          <w:p w14:paraId="441E45CC" w14:textId="13A83915" w:rsidR="008153E8" w:rsidRDefault="008153E8" w:rsidP="00D4485A">
            <w:pPr>
              <w:jc w:val="both"/>
              <w:rPr>
                <w:rFonts w:cs="Arial"/>
                <w:sz w:val="22"/>
                <w:szCs w:val="22"/>
              </w:rPr>
            </w:pPr>
            <w:r w:rsidRPr="004B063B">
              <w:rPr>
                <w:rFonts w:cs="Arial"/>
                <w:sz w:val="22"/>
                <w:szCs w:val="22"/>
              </w:rPr>
              <w:t xml:space="preserve">Home Office and Department of Health and Social Care (2024) </w:t>
            </w:r>
            <w:r w:rsidRPr="004B063B">
              <w:rPr>
                <w:rFonts w:cs="Arial"/>
                <w:i/>
                <w:iCs/>
                <w:sz w:val="22"/>
                <w:szCs w:val="22"/>
              </w:rPr>
              <w:t>Right Care, Right Person.</w:t>
            </w:r>
            <w:r w:rsidRPr="004B063B">
              <w:rPr>
                <w:rFonts w:cs="Arial"/>
                <w:sz w:val="22"/>
                <w:szCs w:val="22"/>
              </w:rPr>
              <w:t xml:space="preserve"> Available at: https://www.gov.uk/government/publications/evaluating-the-implementation-of-right-care-right-person/right-care-right-person#contents (Accessed: 13</w:t>
            </w:r>
            <w:r w:rsidRPr="004B063B">
              <w:rPr>
                <w:rFonts w:cs="Arial"/>
                <w:sz w:val="22"/>
                <w:szCs w:val="22"/>
                <w:vertAlign w:val="superscript"/>
              </w:rPr>
              <w:t>th</w:t>
            </w:r>
            <w:r w:rsidRPr="004B063B">
              <w:rPr>
                <w:rFonts w:cs="Arial"/>
                <w:sz w:val="22"/>
                <w:szCs w:val="22"/>
              </w:rPr>
              <w:t xml:space="preserve"> May 2025)</w:t>
            </w:r>
          </w:p>
          <w:p w14:paraId="0F810167" w14:textId="77777777" w:rsidR="008153E8" w:rsidRDefault="008153E8" w:rsidP="00D4485A">
            <w:pPr>
              <w:jc w:val="both"/>
              <w:rPr>
                <w:rFonts w:cs="Arial"/>
                <w:sz w:val="22"/>
                <w:szCs w:val="22"/>
              </w:rPr>
            </w:pPr>
          </w:p>
          <w:p w14:paraId="4317B94B" w14:textId="39F6F317" w:rsidR="00D4485A" w:rsidRPr="004B063B" w:rsidRDefault="00876EE6" w:rsidP="00D4485A">
            <w:pPr>
              <w:jc w:val="both"/>
              <w:rPr>
                <w:rFonts w:cs="Arial"/>
                <w:sz w:val="22"/>
                <w:szCs w:val="22"/>
              </w:rPr>
            </w:pPr>
            <w:r w:rsidRPr="004B063B">
              <w:rPr>
                <w:rFonts w:cs="Arial"/>
                <w:sz w:val="22"/>
                <w:szCs w:val="22"/>
              </w:rPr>
              <w:t>Kotecha, S</w:t>
            </w:r>
            <w:r w:rsidR="00427ABC" w:rsidRPr="004B063B">
              <w:rPr>
                <w:rFonts w:cs="Arial"/>
                <w:sz w:val="22"/>
                <w:szCs w:val="22"/>
              </w:rPr>
              <w:t xml:space="preserve"> and Golding, C (2023) </w:t>
            </w:r>
            <w:r w:rsidR="000E7385" w:rsidRPr="004B063B">
              <w:rPr>
                <w:rFonts w:cs="Arial"/>
                <w:i/>
                <w:iCs/>
                <w:sz w:val="22"/>
                <w:szCs w:val="22"/>
              </w:rPr>
              <w:t>Increase in mental health callouts received by police over past five years.</w:t>
            </w:r>
            <w:r w:rsidR="000E7385" w:rsidRPr="004B063B">
              <w:rPr>
                <w:rFonts w:cs="Arial"/>
                <w:sz w:val="22"/>
                <w:szCs w:val="22"/>
              </w:rPr>
              <w:t xml:space="preserve"> </w:t>
            </w:r>
            <w:r w:rsidR="004B063B" w:rsidRPr="004B063B">
              <w:rPr>
                <w:rFonts w:cs="Arial"/>
                <w:sz w:val="22"/>
                <w:szCs w:val="22"/>
              </w:rPr>
              <w:t xml:space="preserve">Available at: </w:t>
            </w:r>
            <w:r w:rsidR="004B063B" w:rsidRPr="004B063B">
              <w:rPr>
                <w:rFonts w:cs="Arial"/>
                <w:sz w:val="22"/>
                <w:szCs w:val="22"/>
              </w:rPr>
              <w:t>https://www.bbc.co.uk/news/uk-64891572</w:t>
            </w:r>
            <w:r w:rsidR="004B063B" w:rsidRPr="004B063B">
              <w:rPr>
                <w:rFonts w:cs="Arial"/>
                <w:sz w:val="22"/>
                <w:szCs w:val="22"/>
              </w:rPr>
              <w:t>. (Accessed: 13</w:t>
            </w:r>
            <w:r w:rsidR="004B063B" w:rsidRPr="004B063B">
              <w:rPr>
                <w:rFonts w:cs="Arial"/>
                <w:sz w:val="22"/>
                <w:szCs w:val="22"/>
                <w:vertAlign w:val="superscript"/>
              </w:rPr>
              <w:t>th</w:t>
            </w:r>
            <w:r w:rsidR="004B063B" w:rsidRPr="004B063B">
              <w:rPr>
                <w:rFonts w:cs="Arial"/>
                <w:sz w:val="22"/>
                <w:szCs w:val="22"/>
              </w:rPr>
              <w:t xml:space="preserve"> May 2025)</w:t>
            </w:r>
          </w:p>
          <w:p w14:paraId="74269233" w14:textId="6A4BCDB2" w:rsidR="00E00301" w:rsidRPr="004B063B" w:rsidRDefault="00E00301" w:rsidP="008153E8">
            <w:pPr>
              <w:jc w:val="both"/>
              <w:rPr>
                <w:rFonts w:cs="Arial"/>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3665A6" w14:textId="77777777" w:rsidR="008461C9" w:rsidRDefault="008461C9">
      <w:r>
        <w:separator/>
      </w:r>
    </w:p>
  </w:endnote>
  <w:endnote w:type="continuationSeparator" w:id="0">
    <w:p w14:paraId="15818075" w14:textId="77777777" w:rsidR="008461C9" w:rsidRDefault="008461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556685" w14:textId="77777777" w:rsidR="008461C9" w:rsidRDefault="008461C9">
      <w:r>
        <w:separator/>
      </w:r>
    </w:p>
  </w:footnote>
  <w:footnote w:type="continuationSeparator" w:id="0">
    <w:p w14:paraId="6BDE7B85" w14:textId="77777777" w:rsidR="008461C9" w:rsidRDefault="008461C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BFF0994"/>
    <w:multiLevelType w:val="hybridMultilevel"/>
    <w:tmpl w:val="3C2CD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5"/>
  </w:num>
  <w:num w:numId="4" w16cid:durableId="1747801003">
    <w:abstractNumId w:val="3"/>
  </w:num>
  <w:num w:numId="5" w16cid:durableId="370036965">
    <w:abstractNumId w:val="8"/>
  </w:num>
  <w:num w:numId="6" w16cid:durableId="1788163371">
    <w:abstractNumId w:val="22"/>
  </w:num>
  <w:num w:numId="7" w16cid:durableId="1939022427">
    <w:abstractNumId w:val="39"/>
  </w:num>
  <w:num w:numId="8" w16cid:durableId="1405222938">
    <w:abstractNumId w:val="21"/>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8"/>
  </w:num>
  <w:num w:numId="14" w16cid:durableId="1207373639">
    <w:abstractNumId w:val="29"/>
  </w:num>
  <w:num w:numId="15" w16cid:durableId="1032921033">
    <w:abstractNumId w:val="17"/>
  </w:num>
  <w:num w:numId="16" w16cid:durableId="995257220">
    <w:abstractNumId w:val="26"/>
  </w:num>
  <w:num w:numId="17" w16cid:durableId="2146114896">
    <w:abstractNumId w:val="13"/>
  </w:num>
  <w:num w:numId="18" w16cid:durableId="864253565">
    <w:abstractNumId w:val="33"/>
  </w:num>
  <w:num w:numId="19" w16cid:durableId="276002">
    <w:abstractNumId w:val="11"/>
  </w:num>
  <w:num w:numId="20" w16cid:durableId="841697278">
    <w:abstractNumId w:val="9"/>
  </w:num>
  <w:num w:numId="21" w16cid:durableId="1651596170">
    <w:abstractNumId w:val="25"/>
  </w:num>
  <w:num w:numId="22" w16cid:durableId="1474101815">
    <w:abstractNumId w:val="7"/>
  </w:num>
  <w:num w:numId="23" w16cid:durableId="239023050">
    <w:abstractNumId w:val="28"/>
  </w:num>
  <w:num w:numId="24" w16cid:durableId="1698585100">
    <w:abstractNumId w:val="20"/>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4"/>
  </w:num>
  <w:num w:numId="36" w16cid:durableId="587009564">
    <w:abstractNumId w:val="35"/>
  </w:num>
  <w:num w:numId="37" w16cid:durableId="1369572016">
    <w:abstractNumId w:val="16"/>
  </w:num>
  <w:num w:numId="38" w16cid:durableId="562181344">
    <w:abstractNumId w:val="36"/>
  </w:num>
  <w:num w:numId="39" w16cid:durableId="104858634">
    <w:abstractNumId w:val="24"/>
  </w:num>
  <w:num w:numId="40" w16cid:durableId="1571454338">
    <w:abstractNumId w:val="12"/>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4666F"/>
    <w:rsid w:val="0005268F"/>
    <w:rsid w:val="000533B6"/>
    <w:rsid w:val="000539BC"/>
    <w:rsid w:val="00054643"/>
    <w:rsid w:val="000562BC"/>
    <w:rsid w:val="0006121C"/>
    <w:rsid w:val="00063405"/>
    <w:rsid w:val="00063B81"/>
    <w:rsid w:val="000641CF"/>
    <w:rsid w:val="00066934"/>
    <w:rsid w:val="000703E5"/>
    <w:rsid w:val="000710D9"/>
    <w:rsid w:val="00074CA3"/>
    <w:rsid w:val="0007545A"/>
    <w:rsid w:val="00082493"/>
    <w:rsid w:val="00084BDF"/>
    <w:rsid w:val="0008794F"/>
    <w:rsid w:val="00094248"/>
    <w:rsid w:val="00096653"/>
    <w:rsid w:val="000971B7"/>
    <w:rsid w:val="00097352"/>
    <w:rsid w:val="000A25B3"/>
    <w:rsid w:val="000B0475"/>
    <w:rsid w:val="000B1B06"/>
    <w:rsid w:val="000B609B"/>
    <w:rsid w:val="000C1321"/>
    <w:rsid w:val="000C17DA"/>
    <w:rsid w:val="000C2A48"/>
    <w:rsid w:val="000C3E29"/>
    <w:rsid w:val="000D4DBC"/>
    <w:rsid w:val="000E61B9"/>
    <w:rsid w:val="000E6CD4"/>
    <w:rsid w:val="000E7385"/>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1F7F50"/>
    <w:rsid w:val="002013D1"/>
    <w:rsid w:val="002036BE"/>
    <w:rsid w:val="00205D73"/>
    <w:rsid w:val="002107C5"/>
    <w:rsid w:val="002116F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3455"/>
    <w:rsid w:val="0029492E"/>
    <w:rsid w:val="00294A5F"/>
    <w:rsid w:val="002A1217"/>
    <w:rsid w:val="002A21F1"/>
    <w:rsid w:val="002B1EBD"/>
    <w:rsid w:val="002C1052"/>
    <w:rsid w:val="002C1583"/>
    <w:rsid w:val="002C3025"/>
    <w:rsid w:val="002D0EF0"/>
    <w:rsid w:val="002D2536"/>
    <w:rsid w:val="002D5346"/>
    <w:rsid w:val="002D6783"/>
    <w:rsid w:val="002E2021"/>
    <w:rsid w:val="002E37FD"/>
    <w:rsid w:val="002E53C9"/>
    <w:rsid w:val="002F09DD"/>
    <w:rsid w:val="002F2FA9"/>
    <w:rsid w:val="003120AE"/>
    <w:rsid w:val="003122F4"/>
    <w:rsid w:val="00312520"/>
    <w:rsid w:val="00312C6E"/>
    <w:rsid w:val="003131A0"/>
    <w:rsid w:val="003161D8"/>
    <w:rsid w:val="00324E5D"/>
    <w:rsid w:val="00330585"/>
    <w:rsid w:val="00331F1F"/>
    <w:rsid w:val="00336342"/>
    <w:rsid w:val="00341123"/>
    <w:rsid w:val="00346CC2"/>
    <w:rsid w:val="00357F77"/>
    <w:rsid w:val="00362C12"/>
    <w:rsid w:val="0036788C"/>
    <w:rsid w:val="00382A8A"/>
    <w:rsid w:val="00382F99"/>
    <w:rsid w:val="00385605"/>
    <w:rsid w:val="0038788B"/>
    <w:rsid w:val="003968AA"/>
    <w:rsid w:val="003A03DB"/>
    <w:rsid w:val="003B45E8"/>
    <w:rsid w:val="003B6E81"/>
    <w:rsid w:val="003C2C25"/>
    <w:rsid w:val="003C3343"/>
    <w:rsid w:val="003C3D07"/>
    <w:rsid w:val="003C55E4"/>
    <w:rsid w:val="003C5F7B"/>
    <w:rsid w:val="003C67DE"/>
    <w:rsid w:val="003E0833"/>
    <w:rsid w:val="003F0C98"/>
    <w:rsid w:val="00400C07"/>
    <w:rsid w:val="004132B7"/>
    <w:rsid w:val="00415C09"/>
    <w:rsid w:val="0041697D"/>
    <w:rsid w:val="00424F68"/>
    <w:rsid w:val="00427ABC"/>
    <w:rsid w:val="004313B1"/>
    <w:rsid w:val="00431CCF"/>
    <w:rsid w:val="00441101"/>
    <w:rsid w:val="00442D7B"/>
    <w:rsid w:val="00446228"/>
    <w:rsid w:val="0044688B"/>
    <w:rsid w:val="00447202"/>
    <w:rsid w:val="00450D6C"/>
    <w:rsid w:val="00451F00"/>
    <w:rsid w:val="004521DC"/>
    <w:rsid w:val="00471220"/>
    <w:rsid w:val="004727FE"/>
    <w:rsid w:val="004763DA"/>
    <w:rsid w:val="00485CD3"/>
    <w:rsid w:val="0049337D"/>
    <w:rsid w:val="00494764"/>
    <w:rsid w:val="004B0295"/>
    <w:rsid w:val="004B063B"/>
    <w:rsid w:val="004C14DE"/>
    <w:rsid w:val="004C179C"/>
    <w:rsid w:val="004C5456"/>
    <w:rsid w:val="004C71C5"/>
    <w:rsid w:val="004D445F"/>
    <w:rsid w:val="004D770B"/>
    <w:rsid w:val="004E1EAD"/>
    <w:rsid w:val="004E5E28"/>
    <w:rsid w:val="00507638"/>
    <w:rsid w:val="00515963"/>
    <w:rsid w:val="00516F07"/>
    <w:rsid w:val="005172BE"/>
    <w:rsid w:val="005237D2"/>
    <w:rsid w:val="00533528"/>
    <w:rsid w:val="00541151"/>
    <w:rsid w:val="00542222"/>
    <w:rsid w:val="00557E08"/>
    <w:rsid w:val="00557EFE"/>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0CD1"/>
    <w:rsid w:val="005D34E2"/>
    <w:rsid w:val="005D38E0"/>
    <w:rsid w:val="005D7F73"/>
    <w:rsid w:val="005E041D"/>
    <w:rsid w:val="005E75FF"/>
    <w:rsid w:val="005F3D1D"/>
    <w:rsid w:val="005F3FE5"/>
    <w:rsid w:val="005F76B5"/>
    <w:rsid w:val="00602EDD"/>
    <w:rsid w:val="00604048"/>
    <w:rsid w:val="00605C85"/>
    <w:rsid w:val="0061124D"/>
    <w:rsid w:val="006221DF"/>
    <w:rsid w:val="00626726"/>
    <w:rsid w:val="006269FA"/>
    <w:rsid w:val="0063031D"/>
    <w:rsid w:val="0063339C"/>
    <w:rsid w:val="006333E5"/>
    <w:rsid w:val="00640044"/>
    <w:rsid w:val="006433AE"/>
    <w:rsid w:val="00647CA3"/>
    <w:rsid w:val="006525C8"/>
    <w:rsid w:val="006544AA"/>
    <w:rsid w:val="006618F4"/>
    <w:rsid w:val="00663786"/>
    <w:rsid w:val="00667E16"/>
    <w:rsid w:val="00670DF8"/>
    <w:rsid w:val="00670FA0"/>
    <w:rsid w:val="00680B0E"/>
    <w:rsid w:val="00687C97"/>
    <w:rsid w:val="006936E5"/>
    <w:rsid w:val="006A28C2"/>
    <w:rsid w:val="006A6EDE"/>
    <w:rsid w:val="006B1A8B"/>
    <w:rsid w:val="006B59E6"/>
    <w:rsid w:val="006B6243"/>
    <w:rsid w:val="006B766A"/>
    <w:rsid w:val="006B7A43"/>
    <w:rsid w:val="006C3A69"/>
    <w:rsid w:val="006C5084"/>
    <w:rsid w:val="006C59B1"/>
    <w:rsid w:val="006C623C"/>
    <w:rsid w:val="006C68D4"/>
    <w:rsid w:val="006D5721"/>
    <w:rsid w:val="006D6BD6"/>
    <w:rsid w:val="006D7E33"/>
    <w:rsid w:val="006E37CE"/>
    <w:rsid w:val="006E529A"/>
    <w:rsid w:val="006E7254"/>
    <w:rsid w:val="006F0ADF"/>
    <w:rsid w:val="006F69A1"/>
    <w:rsid w:val="00701358"/>
    <w:rsid w:val="007019AB"/>
    <w:rsid w:val="00707B08"/>
    <w:rsid w:val="00717A3A"/>
    <w:rsid w:val="00721B78"/>
    <w:rsid w:val="00731DF4"/>
    <w:rsid w:val="0073358A"/>
    <w:rsid w:val="0074649C"/>
    <w:rsid w:val="007464B0"/>
    <w:rsid w:val="00753DE4"/>
    <w:rsid w:val="00753EFC"/>
    <w:rsid w:val="0075672F"/>
    <w:rsid w:val="007571B5"/>
    <w:rsid w:val="00766657"/>
    <w:rsid w:val="007741FC"/>
    <w:rsid w:val="007767BA"/>
    <w:rsid w:val="0079068F"/>
    <w:rsid w:val="00790B92"/>
    <w:rsid w:val="007A5079"/>
    <w:rsid w:val="007B6E74"/>
    <w:rsid w:val="007C3B96"/>
    <w:rsid w:val="007C3D4F"/>
    <w:rsid w:val="007C4193"/>
    <w:rsid w:val="007C65FD"/>
    <w:rsid w:val="007D3209"/>
    <w:rsid w:val="007D683E"/>
    <w:rsid w:val="007E3C6A"/>
    <w:rsid w:val="007E7AD4"/>
    <w:rsid w:val="007F280A"/>
    <w:rsid w:val="007F2B49"/>
    <w:rsid w:val="0080430E"/>
    <w:rsid w:val="00806455"/>
    <w:rsid w:val="0081045A"/>
    <w:rsid w:val="00814647"/>
    <w:rsid w:val="008153E8"/>
    <w:rsid w:val="008161A6"/>
    <w:rsid w:val="008253D8"/>
    <w:rsid w:val="00837718"/>
    <w:rsid w:val="00837DB8"/>
    <w:rsid w:val="00840CC8"/>
    <w:rsid w:val="00841BE7"/>
    <w:rsid w:val="00845CA3"/>
    <w:rsid w:val="008461C9"/>
    <w:rsid w:val="0085136C"/>
    <w:rsid w:val="00854A54"/>
    <w:rsid w:val="0086009E"/>
    <w:rsid w:val="008619B8"/>
    <w:rsid w:val="00864CBC"/>
    <w:rsid w:val="0087109F"/>
    <w:rsid w:val="00872587"/>
    <w:rsid w:val="00873270"/>
    <w:rsid w:val="00876EE6"/>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13CC"/>
    <w:rsid w:val="008E294A"/>
    <w:rsid w:val="008E4548"/>
    <w:rsid w:val="008F0D87"/>
    <w:rsid w:val="008F4E4E"/>
    <w:rsid w:val="008F66F9"/>
    <w:rsid w:val="00902808"/>
    <w:rsid w:val="00902D80"/>
    <w:rsid w:val="0090409B"/>
    <w:rsid w:val="009135B2"/>
    <w:rsid w:val="009160C6"/>
    <w:rsid w:val="009203E0"/>
    <w:rsid w:val="00923DB6"/>
    <w:rsid w:val="00927B9C"/>
    <w:rsid w:val="009315A1"/>
    <w:rsid w:val="009351D5"/>
    <w:rsid w:val="00940A08"/>
    <w:rsid w:val="00940DF9"/>
    <w:rsid w:val="00944394"/>
    <w:rsid w:val="0094486A"/>
    <w:rsid w:val="00944B8B"/>
    <w:rsid w:val="00945DDB"/>
    <w:rsid w:val="00946F49"/>
    <w:rsid w:val="00947F65"/>
    <w:rsid w:val="00951273"/>
    <w:rsid w:val="00952A34"/>
    <w:rsid w:val="00963040"/>
    <w:rsid w:val="009660C4"/>
    <w:rsid w:val="00966664"/>
    <w:rsid w:val="009676AA"/>
    <w:rsid w:val="009715C3"/>
    <w:rsid w:val="009720B1"/>
    <w:rsid w:val="0097504A"/>
    <w:rsid w:val="009759E8"/>
    <w:rsid w:val="00984C6E"/>
    <w:rsid w:val="009903DA"/>
    <w:rsid w:val="0099212D"/>
    <w:rsid w:val="009929C2"/>
    <w:rsid w:val="00993092"/>
    <w:rsid w:val="009A1E8C"/>
    <w:rsid w:val="009A3D7F"/>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2466"/>
    <w:rsid w:val="00A26419"/>
    <w:rsid w:val="00A32A2B"/>
    <w:rsid w:val="00A370A8"/>
    <w:rsid w:val="00A41174"/>
    <w:rsid w:val="00A4511E"/>
    <w:rsid w:val="00A5405C"/>
    <w:rsid w:val="00A61916"/>
    <w:rsid w:val="00A62404"/>
    <w:rsid w:val="00A670D8"/>
    <w:rsid w:val="00A70502"/>
    <w:rsid w:val="00A941EE"/>
    <w:rsid w:val="00AA0BE1"/>
    <w:rsid w:val="00AA2D57"/>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1746A"/>
    <w:rsid w:val="00B20215"/>
    <w:rsid w:val="00B20C0B"/>
    <w:rsid w:val="00B22788"/>
    <w:rsid w:val="00B406C8"/>
    <w:rsid w:val="00B421FD"/>
    <w:rsid w:val="00B43F60"/>
    <w:rsid w:val="00B43FB5"/>
    <w:rsid w:val="00B4505E"/>
    <w:rsid w:val="00B522CC"/>
    <w:rsid w:val="00B54498"/>
    <w:rsid w:val="00B5610A"/>
    <w:rsid w:val="00B61956"/>
    <w:rsid w:val="00B639CF"/>
    <w:rsid w:val="00B644D7"/>
    <w:rsid w:val="00B66B21"/>
    <w:rsid w:val="00B72A35"/>
    <w:rsid w:val="00B76B04"/>
    <w:rsid w:val="00B8049C"/>
    <w:rsid w:val="00B808AB"/>
    <w:rsid w:val="00B80AF4"/>
    <w:rsid w:val="00B827F7"/>
    <w:rsid w:val="00B919E6"/>
    <w:rsid w:val="00B948CD"/>
    <w:rsid w:val="00B95A80"/>
    <w:rsid w:val="00BA26DA"/>
    <w:rsid w:val="00BA4AF4"/>
    <w:rsid w:val="00BB23DC"/>
    <w:rsid w:val="00BB2D3D"/>
    <w:rsid w:val="00BB5683"/>
    <w:rsid w:val="00BB613A"/>
    <w:rsid w:val="00BC1ACC"/>
    <w:rsid w:val="00BC3318"/>
    <w:rsid w:val="00BC3559"/>
    <w:rsid w:val="00BC378A"/>
    <w:rsid w:val="00BD497D"/>
    <w:rsid w:val="00BD7DB9"/>
    <w:rsid w:val="00BE3AF0"/>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42A9A"/>
    <w:rsid w:val="00C501CA"/>
    <w:rsid w:val="00C5678B"/>
    <w:rsid w:val="00C568A5"/>
    <w:rsid w:val="00C64040"/>
    <w:rsid w:val="00C65D29"/>
    <w:rsid w:val="00C72A44"/>
    <w:rsid w:val="00C74259"/>
    <w:rsid w:val="00C765E7"/>
    <w:rsid w:val="00C87129"/>
    <w:rsid w:val="00C9409F"/>
    <w:rsid w:val="00C978EA"/>
    <w:rsid w:val="00CA0741"/>
    <w:rsid w:val="00CA2692"/>
    <w:rsid w:val="00CA4335"/>
    <w:rsid w:val="00CA66AA"/>
    <w:rsid w:val="00CB107C"/>
    <w:rsid w:val="00CB3F13"/>
    <w:rsid w:val="00CB6CBD"/>
    <w:rsid w:val="00CC2603"/>
    <w:rsid w:val="00CC3DD7"/>
    <w:rsid w:val="00CD06CE"/>
    <w:rsid w:val="00CD174B"/>
    <w:rsid w:val="00CD491D"/>
    <w:rsid w:val="00CE1F41"/>
    <w:rsid w:val="00CE64DB"/>
    <w:rsid w:val="00CE7C75"/>
    <w:rsid w:val="00D012E7"/>
    <w:rsid w:val="00D21FC1"/>
    <w:rsid w:val="00D26C44"/>
    <w:rsid w:val="00D27F45"/>
    <w:rsid w:val="00D333F0"/>
    <w:rsid w:val="00D43A73"/>
    <w:rsid w:val="00D4485A"/>
    <w:rsid w:val="00D47BD9"/>
    <w:rsid w:val="00D56073"/>
    <w:rsid w:val="00D61900"/>
    <w:rsid w:val="00D63145"/>
    <w:rsid w:val="00D64FD0"/>
    <w:rsid w:val="00D72893"/>
    <w:rsid w:val="00D74279"/>
    <w:rsid w:val="00D82608"/>
    <w:rsid w:val="00D82F4E"/>
    <w:rsid w:val="00D908A9"/>
    <w:rsid w:val="00D93A90"/>
    <w:rsid w:val="00D977FF"/>
    <w:rsid w:val="00DA1D40"/>
    <w:rsid w:val="00DA741D"/>
    <w:rsid w:val="00DA7C8E"/>
    <w:rsid w:val="00DB0362"/>
    <w:rsid w:val="00DB14EE"/>
    <w:rsid w:val="00DB3C2D"/>
    <w:rsid w:val="00DC01B1"/>
    <w:rsid w:val="00DC07A1"/>
    <w:rsid w:val="00DC1869"/>
    <w:rsid w:val="00DC3446"/>
    <w:rsid w:val="00DD2DF5"/>
    <w:rsid w:val="00DD3093"/>
    <w:rsid w:val="00DE57BF"/>
    <w:rsid w:val="00DE6E77"/>
    <w:rsid w:val="00DF60A6"/>
    <w:rsid w:val="00DF7FA7"/>
    <w:rsid w:val="00E00301"/>
    <w:rsid w:val="00E02A62"/>
    <w:rsid w:val="00E11BD7"/>
    <w:rsid w:val="00E2175C"/>
    <w:rsid w:val="00E221CD"/>
    <w:rsid w:val="00E23A35"/>
    <w:rsid w:val="00E25150"/>
    <w:rsid w:val="00E25B39"/>
    <w:rsid w:val="00E32F48"/>
    <w:rsid w:val="00E33E7E"/>
    <w:rsid w:val="00E45C00"/>
    <w:rsid w:val="00E46888"/>
    <w:rsid w:val="00E55EE2"/>
    <w:rsid w:val="00E563E0"/>
    <w:rsid w:val="00E565F3"/>
    <w:rsid w:val="00E57F72"/>
    <w:rsid w:val="00E65546"/>
    <w:rsid w:val="00E81A21"/>
    <w:rsid w:val="00E85905"/>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3EED"/>
    <w:rsid w:val="00EF4C27"/>
    <w:rsid w:val="00EF644A"/>
    <w:rsid w:val="00EF77A8"/>
    <w:rsid w:val="00F03B81"/>
    <w:rsid w:val="00F05BAD"/>
    <w:rsid w:val="00F16B35"/>
    <w:rsid w:val="00F24B41"/>
    <w:rsid w:val="00F33E17"/>
    <w:rsid w:val="00F41DCE"/>
    <w:rsid w:val="00F46DC4"/>
    <w:rsid w:val="00F46F72"/>
    <w:rsid w:val="00F54830"/>
    <w:rsid w:val="00F61168"/>
    <w:rsid w:val="00F61504"/>
    <w:rsid w:val="00F61965"/>
    <w:rsid w:val="00F625F3"/>
    <w:rsid w:val="00F64B1F"/>
    <w:rsid w:val="00F65000"/>
    <w:rsid w:val="00F66A2B"/>
    <w:rsid w:val="00F707BD"/>
    <w:rsid w:val="00F70F21"/>
    <w:rsid w:val="00F7309C"/>
    <w:rsid w:val="00F73B13"/>
    <w:rsid w:val="00F7566E"/>
    <w:rsid w:val="00F75B14"/>
    <w:rsid w:val="00F86867"/>
    <w:rsid w:val="00F90101"/>
    <w:rsid w:val="00F91FA5"/>
    <w:rsid w:val="00F93A24"/>
    <w:rsid w:val="00FA0ACA"/>
    <w:rsid w:val="00FA462E"/>
    <w:rsid w:val="00FA7287"/>
    <w:rsid w:val="00FA7308"/>
    <w:rsid w:val="00FB0B8C"/>
    <w:rsid w:val="00FB1B3B"/>
    <w:rsid w:val="00FB1CEA"/>
    <w:rsid w:val="00FB2E91"/>
    <w:rsid w:val="00FC188E"/>
    <w:rsid w:val="00FC48CD"/>
    <w:rsid w:val="00FC7C07"/>
    <w:rsid w:val="00FD07C2"/>
    <w:rsid w:val="00FD08FF"/>
    <w:rsid w:val="00FD742B"/>
    <w:rsid w:val="00FE2457"/>
    <w:rsid w:val="00FE6963"/>
    <w:rsid w:val="00FF12ED"/>
    <w:rsid w:val="00FF5C97"/>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3</Pages>
  <Words>936</Words>
  <Characters>5360</Characters>
  <Application>Microsoft Office Word</Application>
  <DocSecurity>0</DocSecurity>
  <Lines>44</Lines>
  <Paragraphs>12</Paragraphs>
  <ScaleCrop>false</ScaleCrop>
  <Company>sihe</Company>
  <LinksUpToDate>false</LinksUpToDate>
  <CharactersWithSpaces>6284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Cordell,Seren swp8312</cp:lastModifiedBy>
  <cp:revision>78</cp:revision>
  <cp:lastPrinted>2022-03-21T13:46:00Z</cp:lastPrinted>
  <dcterms:created xsi:type="dcterms:W3CDTF">2025-04-21T10:08:00Z</dcterms:created>
  <dcterms:modified xsi:type="dcterms:W3CDTF">2025-05-18T12:04:00Z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2025-04-21T10:08:37Z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3bdedbc9-f1d1-4be6-bf08-733b5846abc2</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