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608D" w:rsidRPr="007A2699" w:rsidRDefault="0001608D" w:rsidP="006D39C6">
      <w:pPr>
        <w:pStyle w:val="Title"/>
      </w:pPr>
      <w:smartTag w:uri="urn:schemas-microsoft-com:office:smarttags" w:element="stockticker">
        <w:smartTag w:uri="urn:schemas-microsoft-com:office:smarttags" w:element="place">
          <w:smartTag w:uri="urn:schemas-microsoft-com:office:smarttags" w:element="PlaceType">
            <w:r w:rsidRPr="007A2699">
              <w:t>School</w:t>
            </w:r>
          </w:smartTag>
        </w:smartTag>
        <w:r w:rsidRPr="007A2699">
          <w:t xml:space="preserve"> of </w:t>
        </w:r>
        <w:smartTag w:uri="urn:schemas-microsoft-com:office:smarttags" w:element="stockticker">
          <w:smartTag w:uri="urn:schemas-microsoft-com:office:smarttags" w:element="PlaceName">
            <w:r w:rsidRPr="007A2699">
              <w:t>Sport</w:t>
            </w:r>
          </w:smartTag>
        </w:smartTag>
      </w:smartTag>
      <w:r w:rsidRPr="007A2699">
        <w:t>, Health &amp; Outdoor Education</w:t>
      </w:r>
    </w:p>
    <w:p w:rsidR="0001608D" w:rsidRPr="00DB29C9" w:rsidRDefault="0001608D" w:rsidP="006D39C6">
      <w:pPr>
        <w:rPr>
          <w:b/>
          <w:bCs/>
          <w:sz w:val="16"/>
          <w:szCs w:val="16"/>
        </w:rPr>
      </w:pPr>
    </w:p>
    <w:p w:rsidR="0001608D" w:rsidRPr="000A666B" w:rsidRDefault="0001608D" w:rsidP="000A666B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</w:t>
      </w:r>
      <w:r>
        <w:rPr>
          <w:b/>
          <w:bCs/>
          <w:sz w:val="28"/>
          <w:szCs w:val="28"/>
          <w:u w:val="none"/>
        </w:rPr>
        <w:t>Part 1</w:t>
      </w:r>
      <w:r w:rsidRPr="000A666B">
        <w:rPr>
          <w:b/>
          <w:bCs/>
          <w:sz w:val="28"/>
          <w:szCs w:val="28"/>
          <w:u w:val="none"/>
        </w:rPr>
        <w:t xml:space="preserve"> </w:t>
      </w:r>
      <w:r>
        <w:rPr>
          <w:b/>
          <w:bCs/>
          <w:sz w:val="28"/>
          <w:szCs w:val="28"/>
          <w:u w:val="none"/>
        </w:rPr>
        <w:t>Planning Log</w:t>
      </w:r>
      <w:r w:rsidRPr="000A666B">
        <w:rPr>
          <w:b/>
          <w:bCs/>
          <w:sz w:val="28"/>
          <w:szCs w:val="28"/>
          <w:u w:val="none"/>
        </w:rPr>
        <w:t xml:space="preserve"> </w:t>
      </w:r>
    </w:p>
    <w:p w:rsidR="0001608D" w:rsidRPr="000A666B" w:rsidRDefault="0001608D" w:rsidP="000A666B">
      <w:pPr>
        <w:pStyle w:val="Subtitle"/>
        <w:rPr>
          <w:b/>
          <w:bCs/>
          <w:sz w:val="28"/>
          <w:szCs w:val="28"/>
          <w:u w:val="none"/>
        </w:rPr>
      </w:pPr>
      <w:r>
        <w:rPr>
          <w:b/>
          <w:bCs/>
          <w:sz w:val="28"/>
          <w:szCs w:val="28"/>
          <w:u w:val="none"/>
        </w:rPr>
        <w:t>(40</w:t>
      </w:r>
      <w:r w:rsidRPr="000A666B">
        <w:rPr>
          <w:b/>
          <w:bCs/>
          <w:sz w:val="28"/>
          <w:szCs w:val="28"/>
          <w:u w:val="none"/>
        </w:rPr>
        <w:t xml:space="preserve">00 words) Weighting </w:t>
      </w:r>
      <w:r>
        <w:rPr>
          <w:b/>
          <w:bCs/>
          <w:sz w:val="28"/>
          <w:szCs w:val="28"/>
          <w:u w:val="none"/>
        </w:rPr>
        <w:t>70</w:t>
      </w:r>
      <w:r w:rsidRPr="000A666B">
        <w:rPr>
          <w:b/>
          <w:bCs/>
          <w:sz w:val="28"/>
          <w:szCs w:val="28"/>
          <w:u w:val="none"/>
        </w:rPr>
        <w:t>%</w:t>
      </w:r>
    </w:p>
    <w:p w:rsidR="0001608D" w:rsidRPr="00BF0124" w:rsidRDefault="0001608D" w:rsidP="000A666B">
      <w:pPr>
        <w:pStyle w:val="Subtitle"/>
      </w:pPr>
    </w:p>
    <w:p w:rsidR="0001608D" w:rsidRPr="00DB29C9" w:rsidRDefault="0001608D" w:rsidP="006105E8">
      <w:pPr>
        <w:pStyle w:val="Subtitle"/>
        <w:rPr>
          <w:sz w:val="16"/>
          <w:szCs w:val="16"/>
        </w:rPr>
      </w:pPr>
    </w:p>
    <w:p w:rsidR="0001608D" w:rsidRPr="00952485" w:rsidRDefault="0001608D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01608D" w:rsidRPr="00036300" w:rsidRDefault="0001608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0D73B6">
        <w:rPr>
          <w:b/>
          <w:bCs/>
          <w:sz w:val="24"/>
          <w:szCs w:val="24"/>
          <w:u w:val="none"/>
        </w:rPr>
        <w:t>Expedition Studies</w:t>
      </w:r>
    </w:p>
    <w:p w:rsidR="0001608D" w:rsidRPr="000D73B6" w:rsidRDefault="0001608D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5010</w:t>
      </w:r>
    </w:p>
    <w:p w:rsidR="0001608D" w:rsidRPr="00DB29C9" w:rsidRDefault="0001608D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01608D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01608D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01608D" w:rsidRPr="00313008" w:rsidRDefault="0001608D" w:rsidP="000A666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Essay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                60%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01608D" w:rsidRPr="00313008" w:rsidRDefault="0001608D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01608D" w:rsidRPr="00313008" w:rsidRDefault="0001608D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01608D" w:rsidRPr="00313008" w:rsidRDefault="0001608D" w:rsidP="006D39C6">
            <w:pPr>
              <w:ind w:left="113" w:right="113"/>
              <w:rPr>
                <w:sz w:val="16"/>
                <w:szCs w:val="16"/>
              </w:rPr>
            </w:pPr>
          </w:p>
          <w:p w:rsidR="0001608D" w:rsidRPr="00313008" w:rsidRDefault="0001608D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01608D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01608D" w:rsidRPr="00313008" w:rsidRDefault="0001608D" w:rsidP="006D39C6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BF0124" w:rsidRDefault="0001608D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bCs/>
                <w:sz w:val="18"/>
                <w:szCs w:val="18"/>
              </w:rPr>
              <w:t>Thoroughness of planning, risk assessment and contingency planning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666B">
              <w:rPr>
                <w:b/>
                <w:bCs/>
                <w:sz w:val="18"/>
                <w:szCs w:val="18"/>
                <w:u w:val="none"/>
              </w:rPr>
              <w:t xml:space="preserve">1, </w:t>
            </w:r>
          </w:p>
          <w:p w:rsidR="0001608D" w:rsidRPr="00BF0124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2E0D8B" w:rsidRDefault="0001608D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0A666B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0A666B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6</w:t>
            </w:r>
            <w:r w:rsidRPr="000A666B">
              <w:rPr>
                <w:b/>
                <w:bCs/>
                <w:sz w:val="20"/>
                <w:szCs w:val="20"/>
                <w:u w:val="none"/>
              </w:rPr>
              <w:t>0%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BF0124" w:rsidRDefault="0001608D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bCs/>
                <w:sz w:val="18"/>
                <w:szCs w:val="18"/>
              </w:rPr>
              <w:t>Depth of reflective thinking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A666B" w:rsidRDefault="0001608D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Pr="000A666B">
              <w:rPr>
                <w:b/>
                <w:bCs/>
                <w:sz w:val="18"/>
                <w:szCs w:val="18"/>
                <w:u w:val="none"/>
              </w:rPr>
              <w:t>,</w:t>
            </w:r>
          </w:p>
          <w:p w:rsidR="0001608D" w:rsidRPr="00BF0124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666B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0A666B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0A666B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</w:t>
            </w:r>
            <w:r w:rsidRPr="000A666B"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BF0124" w:rsidRDefault="0001608D" w:rsidP="00BF0124">
            <w:pPr>
              <w:numPr>
                <w:ilvl w:val="0"/>
                <w:numId w:val="1"/>
              </w:numPr>
              <w:rPr>
                <w:b/>
                <w:bCs/>
                <w:sz w:val="18"/>
                <w:szCs w:val="18"/>
              </w:rPr>
            </w:pPr>
            <w:r w:rsidRPr="000A666B">
              <w:rPr>
                <w:b/>
                <w:bCs/>
                <w:sz w:val="18"/>
                <w:szCs w:val="18"/>
              </w:rPr>
              <w:t>Structure &amp; organisation of argument.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A666B" w:rsidRDefault="0001608D" w:rsidP="00EB7F9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666B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01608D" w:rsidRPr="00BF0124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A666B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0A666B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0A666B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20</w:t>
            </w:r>
            <w:r w:rsidRPr="000A666B">
              <w:rPr>
                <w:b/>
                <w:bCs/>
                <w:sz w:val="20"/>
                <w:szCs w:val="20"/>
                <w:u w:val="none"/>
              </w:rPr>
              <w:t>%</w:t>
            </w:r>
          </w:p>
        </w:tc>
      </w:tr>
      <w:tr w:rsidR="0001608D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313008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01608D" w:rsidRPr="00313008" w:rsidRDefault="0001608D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Pr="00313008" w:rsidRDefault="0001608D" w:rsidP="0015229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1608D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01608D" w:rsidRPr="00313008" w:rsidRDefault="0001608D" w:rsidP="005836A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Cwad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01608D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01608D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01608D" w:rsidRDefault="0001608D" w:rsidP="00152290">
      <w:pPr>
        <w:pStyle w:val="Title"/>
      </w:pPr>
    </w:p>
    <w:p w:rsidR="0001608D" w:rsidRDefault="0001608D" w:rsidP="00BF0124">
      <w:pPr>
        <w:pStyle w:val="Title"/>
        <w:rPr>
          <w:sz w:val="32"/>
          <w:szCs w:val="32"/>
        </w:rPr>
      </w:pPr>
    </w:p>
    <w:p w:rsidR="0001608D" w:rsidRDefault="0001608D" w:rsidP="00BF0124">
      <w:pPr>
        <w:pStyle w:val="Title"/>
        <w:rPr>
          <w:sz w:val="32"/>
          <w:szCs w:val="32"/>
        </w:rPr>
      </w:pPr>
    </w:p>
    <w:p w:rsidR="0001608D" w:rsidRDefault="0001608D" w:rsidP="00BF0124">
      <w:pPr>
        <w:pStyle w:val="Title"/>
        <w:rPr>
          <w:sz w:val="32"/>
          <w:szCs w:val="32"/>
        </w:rPr>
      </w:pPr>
    </w:p>
    <w:p w:rsidR="0001608D" w:rsidRDefault="0001608D" w:rsidP="00BF0124">
      <w:pPr>
        <w:pStyle w:val="Title"/>
        <w:rPr>
          <w:sz w:val="32"/>
          <w:szCs w:val="32"/>
        </w:rPr>
      </w:pPr>
    </w:p>
    <w:p w:rsidR="0001608D" w:rsidRDefault="0001608D" w:rsidP="00BF0124">
      <w:pPr>
        <w:pStyle w:val="Title"/>
        <w:rPr>
          <w:sz w:val="32"/>
          <w:szCs w:val="32"/>
        </w:rPr>
      </w:pPr>
    </w:p>
    <w:p w:rsidR="0001608D" w:rsidRPr="007A2699" w:rsidRDefault="0001608D" w:rsidP="000D73B6">
      <w:pPr>
        <w:pStyle w:val="Title"/>
      </w:pPr>
      <w:smartTag w:uri="urn:schemas-microsoft-com:office:smarttags" w:element="stockticker">
        <w:smartTag w:uri="urn:schemas-microsoft-com:office:smarttags" w:element="stockticker">
          <w:r w:rsidRPr="007A2699">
            <w:t>School</w:t>
          </w:r>
        </w:smartTag>
        <w:r w:rsidRPr="007A2699">
          <w:t xml:space="preserve"> of </w:t>
        </w:r>
        <w:smartTag w:uri="urn:schemas-microsoft-com:office:smarttags" w:element="stockticker">
          <w:r w:rsidRPr="007A2699">
            <w:t>Sport</w:t>
          </w:r>
        </w:smartTag>
      </w:smartTag>
      <w:r w:rsidRPr="007A2699">
        <w:t>, Health &amp; Outdoor Education</w:t>
      </w:r>
    </w:p>
    <w:p w:rsidR="0001608D" w:rsidRPr="00DB29C9" w:rsidRDefault="0001608D" w:rsidP="000D73B6">
      <w:pPr>
        <w:rPr>
          <w:b/>
          <w:bCs/>
          <w:sz w:val="16"/>
          <w:szCs w:val="16"/>
        </w:rPr>
      </w:pPr>
    </w:p>
    <w:p w:rsidR="0001608D" w:rsidRPr="000A666B" w:rsidRDefault="0001608D" w:rsidP="000D73B6">
      <w:pPr>
        <w:pStyle w:val="Subtitle"/>
        <w:rPr>
          <w:b/>
          <w:bCs/>
          <w:sz w:val="28"/>
          <w:szCs w:val="28"/>
          <w:u w:val="none"/>
        </w:rPr>
      </w:pPr>
      <w:r w:rsidRPr="00036300">
        <w:rPr>
          <w:b/>
          <w:bCs/>
          <w:sz w:val="28"/>
          <w:szCs w:val="28"/>
          <w:u w:val="none"/>
        </w:rPr>
        <w:t xml:space="preserve">Assessment Feedback Sheet </w:t>
      </w:r>
      <w:r>
        <w:rPr>
          <w:b/>
          <w:bCs/>
          <w:sz w:val="28"/>
          <w:szCs w:val="28"/>
          <w:u w:val="none"/>
        </w:rPr>
        <w:t>Part 1</w:t>
      </w:r>
      <w:r w:rsidRPr="000A666B">
        <w:rPr>
          <w:b/>
          <w:bCs/>
          <w:sz w:val="28"/>
          <w:szCs w:val="28"/>
          <w:u w:val="none"/>
        </w:rPr>
        <w:t xml:space="preserve"> </w:t>
      </w:r>
      <w:r>
        <w:rPr>
          <w:b/>
          <w:bCs/>
          <w:sz w:val="28"/>
          <w:szCs w:val="28"/>
          <w:u w:val="none"/>
        </w:rPr>
        <w:t>Presentation</w:t>
      </w:r>
      <w:r w:rsidRPr="000A666B">
        <w:rPr>
          <w:b/>
          <w:bCs/>
          <w:sz w:val="28"/>
          <w:szCs w:val="28"/>
          <w:u w:val="none"/>
        </w:rPr>
        <w:t xml:space="preserve"> </w:t>
      </w:r>
    </w:p>
    <w:p w:rsidR="0001608D" w:rsidRPr="000A666B" w:rsidRDefault="0001608D" w:rsidP="000D73B6">
      <w:pPr>
        <w:pStyle w:val="Subtitle"/>
        <w:rPr>
          <w:b/>
          <w:bCs/>
          <w:sz w:val="28"/>
          <w:szCs w:val="28"/>
          <w:u w:val="none"/>
        </w:rPr>
      </w:pPr>
      <w:r>
        <w:rPr>
          <w:b/>
          <w:bCs/>
          <w:sz w:val="28"/>
          <w:szCs w:val="28"/>
          <w:u w:val="none"/>
        </w:rPr>
        <w:t xml:space="preserve">(10 minutes) </w:t>
      </w:r>
      <w:r w:rsidRPr="000A666B">
        <w:rPr>
          <w:b/>
          <w:bCs/>
          <w:sz w:val="28"/>
          <w:szCs w:val="28"/>
          <w:u w:val="none"/>
        </w:rPr>
        <w:t xml:space="preserve">Weighting </w:t>
      </w:r>
      <w:r>
        <w:rPr>
          <w:b/>
          <w:bCs/>
          <w:sz w:val="28"/>
          <w:szCs w:val="28"/>
          <w:u w:val="none"/>
        </w:rPr>
        <w:t>30</w:t>
      </w:r>
      <w:r w:rsidRPr="000A666B">
        <w:rPr>
          <w:b/>
          <w:bCs/>
          <w:sz w:val="28"/>
          <w:szCs w:val="28"/>
          <w:u w:val="none"/>
        </w:rPr>
        <w:t>%</w:t>
      </w:r>
    </w:p>
    <w:p w:rsidR="0001608D" w:rsidRPr="00BF0124" w:rsidRDefault="0001608D" w:rsidP="000D73B6">
      <w:pPr>
        <w:pStyle w:val="Subtitle"/>
      </w:pPr>
    </w:p>
    <w:p w:rsidR="0001608D" w:rsidRPr="00DB29C9" w:rsidRDefault="0001608D" w:rsidP="000D73B6">
      <w:pPr>
        <w:pStyle w:val="Subtitle"/>
        <w:rPr>
          <w:sz w:val="16"/>
          <w:szCs w:val="16"/>
        </w:rPr>
      </w:pPr>
    </w:p>
    <w:p w:rsidR="0001608D" w:rsidRPr="00952485" w:rsidRDefault="0001608D" w:rsidP="000D73B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01608D" w:rsidRPr="00036300" w:rsidRDefault="0001608D" w:rsidP="000D73B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036300">
        <w:rPr>
          <w:b/>
          <w:bCs/>
          <w:sz w:val="24"/>
          <w:szCs w:val="24"/>
          <w:u w:val="none"/>
        </w:rPr>
        <w:t xml:space="preserve">            Module:</w:t>
      </w:r>
      <w:r w:rsidRPr="00036300">
        <w:rPr>
          <w:b/>
          <w:bCs/>
          <w:sz w:val="24"/>
          <w:szCs w:val="24"/>
          <w:u w:val="none"/>
        </w:rPr>
        <w:tab/>
      </w:r>
      <w:r>
        <w:rPr>
          <w:b/>
          <w:bCs/>
          <w:sz w:val="24"/>
          <w:szCs w:val="24"/>
          <w:u w:val="none"/>
        </w:rPr>
        <w:tab/>
      </w:r>
      <w:r w:rsidRPr="000D73B6">
        <w:rPr>
          <w:b/>
          <w:bCs/>
          <w:sz w:val="24"/>
          <w:szCs w:val="24"/>
          <w:u w:val="none"/>
        </w:rPr>
        <w:t>Expedition Studies</w:t>
      </w:r>
    </w:p>
    <w:p w:rsidR="0001608D" w:rsidRPr="000D73B6" w:rsidRDefault="0001608D" w:rsidP="000D73B6">
      <w:pPr>
        <w:pStyle w:val="Subtitle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 xml:space="preserve">            Module Code: </w:t>
      </w:r>
      <w:r>
        <w:rPr>
          <w:b/>
          <w:bCs/>
          <w:sz w:val="24"/>
          <w:szCs w:val="24"/>
          <w:u w:val="none"/>
        </w:rPr>
        <w:tab/>
      </w:r>
      <w:smartTag w:uri="urn:schemas-microsoft-com:office:smarttags" w:element="stockticker">
        <w:r>
          <w:rPr>
            <w:b/>
            <w:bCs/>
            <w:sz w:val="24"/>
            <w:szCs w:val="24"/>
            <w:u w:val="none"/>
          </w:rPr>
          <w:t>SHOE</w:t>
        </w:r>
      </w:smartTag>
      <w:r>
        <w:rPr>
          <w:b/>
          <w:bCs/>
          <w:sz w:val="24"/>
          <w:szCs w:val="24"/>
          <w:u w:val="none"/>
        </w:rPr>
        <w:t xml:space="preserve"> 5010</w:t>
      </w:r>
    </w:p>
    <w:p w:rsidR="0001608D" w:rsidRPr="00DB29C9" w:rsidRDefault="0001608D" w:rsidP="00E366C8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305"/>
        <w:gridCol w:w="356"/>
        <w:gridCol w:w="184"/>
        <w:gridCol w:w="648"/>
        <w:gridCol w:w="972"/>
        <w:gridCol w:w="533"/>
        <w:gridCol w:w="907"/>
        <w:gridCol w:w="1440"/>
        <w:gridCol w:w="1253"/>
        <w:gridCol w:w="367"/>
        <w:gridCol w:w="1260"/>
        <w:gridCol w:w="720"/>
      </w:tblGrid>
      <w:tr w:rsidR="0001608D" w:rsidRPr="00313008">
        <w:trPr>
          <w:cantSplit/>
          <w:trHeight w:val="157"/>
        </w:trPr>
        <w:tc>
          <w:tcPr>
            <w:tcW w:w="10945" w:type="dxa"/>
            <w:gridSpan w:val="12"/>
            <w:tcBorders>
              <w:top w:val="thinThickLargeGap" w:sz="24" w:space="0" w:color="auto"/>
              <w:left w:val="thinThickLargeGap" w:sz="24" w:space="0" w:color="auto"/>
              <w:right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>Personal Evaluation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12200B">
              <w:rPr>
                <w:b/>
                <w:bCs/>
                <w:sz w:val="18"/>
                <w:szCs w:val="18"/>
              </w:rPr>
              <w:t>BEFORE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01608D" w:rsidRPr="00313008">
        <w:trPr>
          <w:cantSplit/>
          <w:trHeight w:val="30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do you consider to be the best aspects of this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366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Which aspects do you consider could have been improved in this piece of work?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323"/>
        </w:trPr>
        <w:tc>
          <w:tcPr>
            <w:tcW w:w="3493" w:type="dxa"/>
            <w:gridSpan w:val="4"/>
            <w:tcBorders>
              <w:left w:val="thinThick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What have you found most satisfying whilst undertaking this submission?</w:t>
            </w:r>
          </w:p>
        </w:tc>
        <w:tc>
          <w:tcPr>
            <w:tcW w:w="7452" w:type="dxa"/>
            <w:gridSpan w:val="8"/>
            <w:tcBorders>
              <w:right w:val="thickThinLargeGap" w:sz="24" w:space="0" w:color="auto"/>
            </w:tcBorders>
          </w:tcPr>
          <w:p w:rsidR="0001608D" w:rsidRPr="005261F6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</w:trPr>
        <w:tc>
          <w:tcPr>
            <w:tcW w:w="2305" w:type="dxa"/>
            <w:vMerge w:val="restart"/>
            <w:tcBorders>
              <w:top w:val="thinThickLargeGap" w:sz="24" w:space="0" w:color="auto"/>
              <w:left w:val="thinThickLargeGap" w:sz="24" w:space="0" w:color="auto"/>
              <w:bottom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  <w:p w:rsidR="0001608D" w:rsidRPr="00313008" w:rsidRDefault="0001608D" w:rsidP="00E366C8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</w:t>
            </w: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E366C8">
              <w:rPr>
                <w:b/>
                <w:bCs/>
                <w:sz w:val="18"/>
                <w:szCs w:val="18"/>
                <w:u w:val="none"/>
                <w:vertAlign w:val="superscript"/>
              </w:rPr>
              <w:t>rd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Person Report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)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   50%</w:t>
            </w:r>
          </w:p>
        </w:tc>
        <w:tc>
          <w:tcPr>
            <w:tcW w:w="540" w:type="dxa"/>
            <w:gridSpan w:val="2"/>
            <w:vMerge w:val="restart"/>
            <w:tcBorders>
              <w:top w:val="thinThickLargeGap" w:sz="2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01608D" w:rsidRPr="00313008" w:rsidRDefault="0001608D" w:rsidP="00BF012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01608D" w:rsidRPr="00313008" w:rsidRDefault="0001608D" w:rsidP="00BF0124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01608D" w:rsidRPr="00313008" w:rsidRDefault="0001608D" w:rsidP="00BF0124">
            <w:pPr>
              <w:ind w:left="113" w:right="113"/>
              <w:rPr>
                <w:sz w:val="16"/>
                <w:szCs w:val="16"/>
              </w:rPr>
            </w:pPr>
          </w:p>
          <w:p w:rsidR="0001608D" w:rsidRPr="00313008" w:rsidRDefault="0001608D" w:rsidP="00BF012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9"/>
            <w:tcBorders>
              <w:top w:val="thinThickLargeGap" w:sz="24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01608D" w:rsidRPr="0031300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Unsatisfactory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- 40%</w:t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Satisfactory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40 – 50%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Good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51 – 59%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Very Good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60 – 69%</w:t>
            </w: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Excellent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  <w:r w:rsidRPr="00313008">
              <w:rPr>
                <w:b/>
                <w:bCs/>
                <w:sz w:val="20"/>
                <w:szCs w:val="20"/>
                <w:u w:val="none"/>
              </w:rPr>
              <w:t>70% +</w:t>
            </w:r>
          </w:p>
          <w:p w:rsidR="0001608D" w:rsidRPr="00313008" w:rsidRDefault="0001608D" w:rsidP="00BF0124">
            <w:pPr>
              <w:pStyle w:val="Subtitle"/>
              <w:rPr>
                <w:b/>
                <w:bCs/>
                <w:sz w:val="20"/>
                <w:szCs w:val="20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0D73B6" w:rsidRDefault="0001608D" w:rsidP="000D73B6">
            <w:pPr>
              <w:numPr>
                <w:ilvl w:val="0"/>
                <w:numId w:val="1"/>
              </w:numPr>
              <w:rPr>
                <w:rFonts w:ascii="Calibri" w:hAnsi="Calibri" w:cs="Calibri"/>
                <w:b/>
                <w:bCs/>
                <w:sz w:val="18"/>
                <w:szCs w:val="18"/>
              </w:rPr>
            </w:pPr>
            <w:r w:rsidRPr="000D73B6">
              <w:rPr>
                <w:rFonts w:ascii="Calibri" w:hAnsi="Calibri" w:cs="Calibri"/>
                <w:b/>
                <w:bCs/>
                <w:sz w:val="18"/>
                <w:szCs w:val="18"/>
              </w:rPr>
              <w:t>Depth of reflection linked to future experiences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1,</w:t>
            </w:r>
          </w:p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2,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2E0D8B" w:rsidRDefault="0001608D" w:rsidP="00BF0124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7B5D66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7B5D66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3</w:t>
            </w:r>
            <w:r w:rsidRPr="007B5D66">
              <w:rPr>
                <w:b/>
                <w:bCs/>
                <w:sz w:val="20"/>
                <w:szCs w:val="20"/>
                <w:u w:val="none"/>
              </w:rPr>
              <w:t>0%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0D73B6" w:rsidRDefault="0001608D" w:rsidP="000D73B6">
            <w:pPr>
              <w:numPr>
                <w:ilvl w:val="0"/>
                <w:numId w:val="1"/>
              </w:numPr>
              <w:rPr>
                <w:rFonts w:ascii="Calibri" w:hAnsi="Calibri" w:cs="Calibri"/>
                <w:b/>
                <w:bCs/>
                <w:sz w:val="18"/>
                <w:szCs w:val="18"/>
              </w:rPr>
            </w:pPr>
            <w:r w:rsidRPr="000D73B6">
              <w:rPr>
                <w:rFonts w:ascii="Calibri" w:hAnsi="Calibri" w:cs="Calibri"/>
                <w:b/>
                <w:bCs/>
                <w:sz w:val="18"/>
                <w:szCs w:val="18"/>
              </w:rPr>
              <w:t>Critical reflection of personal leadership during expedition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3,</w:t>
            </w:r>
          </w:p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7B5D66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7B5D66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7B5D66">
              <w:rPr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0D73B6" w:rsidRDefault="0001608D" w:rsidP="000D73B6">
            <w:pPr>
              <w:numPr>
                <w:ilvl w:val="0"/>
                <w:numId w:val="1"/>
              </w:numPr>
              <w:rPr>
                <w:rFonts w:ascii="Calibri" w:hAnsi="Calibri" w:cs="Calibri"/>
                <w:b/>
                <w:bCs/>
                <w:sz w:val="18"/>
                <w:szCs w:val="18"/>
              </w:rPr>
            </w:pPr>
            <w:r w:rsidRPr="000D73B6">
              <w:rPr>
                <w:rFonts w:ascii="Calibri" w:hAnsi="Calibri" w:cs="Calibri"/>
                <w:b/>
                <w:bCs/>
                <w:sz w:val="18"/>
                <w:szCs w:val="18"/>
              </w:rPr>
              <w:t>Expedition Evaluation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2,</w:t>
            </w:r>
          </w:p>
          <w:p w:rsidR="0001608D" w:rsidRPr="000D73B6" w:rsidRDefault="0001608D" w:rsidP="0070146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>
            <w:r w:rsidRPr="005B0A69">
              <w:rPr>
                <w:sz w:val="24"/>
                <w:szCs w:val="24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  <w:bookmarkStart w:id="0" w:name="_GoBack"/>
            <w:bookmarkEnd w:id="0"/>
          </w:p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Default="0001608D" w:rsidP="00BF0124"/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7B5D66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7B5D66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>
              <w:rPr>
                <w:b/>
                <w:bCs/>
                <w:sz w:val="20"/>
                <w:szCs w:val="20"/>
                <w:u w:val="none"/>
              </w:rPr>
              <w:t>1</w:t>
            </w:r>
            <w:r w:rsidRPr="007B5D66">
              <w:rPr>
                <w:b/>
                <w:bCs/>
                <w:sz w:val="20"/>
                <w:szCs w:val="20"/>
                <w:u w:val="none"/>
              </w:rPr>
              <w:t>0%</w:t>
            </w:r>
          </w:p>
        </w:tc>
      </w:tr>
      <w:tr w:rsidR="0001608D" w:rsidRPr="0031300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0D73B6" w:rsidRDefault="0001608D" w:rsidP="000D73B6">
            <w:pPr>
              <w:numPr>
                <w:ilvl w:val="0"/>
                <w:numId w:val="1"/>
              </w:numPr>
              <w:rPr>
                <w:rFonts w:ascii="Calibri" w:hAnsi="Calibri" w:cs="Calibri"/>
                <w:b/>
                <w:bCs/>
                <w:sz w:val="18"/>
                <w:szCs w:val="18"/>
              </w:rPr>
            </w:pPr>
            <w:r w:rsidRPr="000D73B6">
              <w:rPr>
                <w:rFonts w:ascii="Calibri" w:hAnsi="Calibri" w:cs="Calibri"/>
                <w:b/>
                <w:bCs/>
                <w:sz w:val="18"/>
                <w:szCs w:val="18"/>
              </w:rPr>
              <w:t>Presentation skills and effective communication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01608D" w:rsidRPr="000D73B6" w:rsidRDefault="0001608D" w:rsidP="000D73B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0D73B6"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4"/>
                <w:szCs w:val="24"/>
                <w:u w:val="none"/>
              </w:rPr>
              <w:sym w:font="Wingdings" w:char="F0FC"/>
            </w:r>
          </w:p>
        </w:tc>
        <w:tc>
          <w:tcPr>
            <w:tcW w:w="144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620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2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01608D" w:rsidRPr="00313008" w:rsidRDefault="0001608D" w:rsidP="00BF0124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ckThinLargeGap" w:sz="24" w:space="0" w:color="auto"/>
            </w:tcBorders>
          </w:tcPr>
          <w:p w:rsidR="0001608D" w:rsidRPr="007B5D66" w:rsidRDefault="0001608D" w:rsidP="00EB7F90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</w:p>
          <w:p w:rsidR="0001608D" w:rsidRPr="007B5D66" w:rsidRDefault="0001608D" w:rsidP="00BF0124">
            <w:pPr>
              <w:pStyle w:val="Subtitle"/>
              <w:jc w:val="left"/>
              <w:rPr>
                <w:b/>
                <w:bCs/>
                <w:sz w:val="20"/>
                <w:szCs w:val="20"/>
                <w:u w:val="none"/>
              </w:rPr>
            </w:pPr>
            <w:r w:rsidRPr="007B5D66">
              <w:rPr>
                <w:b/>
                <w:bCs/>
                <w:sz w:val="20"/>
                <w:szCs w:val="20"/>
                <w:u w:val="none"/>
              </w:rPr>
              <w:t>30%</w:t>
            </w:r>
          </w:p>
        </w:tc>
      </w:tr>
      <w:tr w:rsidR="0001608D" w:rsidRPr="00313008">
        <w:tc>
          <w:tcPr>
            <w:tcW w:w="10225" w:type="dxa"/>
            <w:gridSpan w:val="11"/>
            <w:tcBorders>
              <w:top w:val="nil"/>
              <w:left w:val="thinThickLargeGap" w:sz="24" w:space="0" w:color="auto"/>
              <w:bottom w:val="single" w:sz="6" w:space="0" w:color="auto"/>
            </w:tcBorders>
            <w:vAlign w:val="center"/>
          </w:tcPr>
          <w:p w:rsidR="0001608D" w:rsidRPr="00313008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313008">
              <w:rPr>
                <w:sz w:val="18"/>
                <w:szCs w:val="18"/>
                <w:u w:val="none"/>
              </w:rPr>
              <w:t xml:space="preserve">It is accepted that students will present work that is proof read and referenced accurately as indicated in the </w:t>
            </w:r>
            <w:r w:rsidRPr="00313008">
              <w:rPr>
                <w:b/>
                <w:bCs/>
                <w:sz w:val="18"/>
                <w:szCs w:val="18"/>
              </w:rPr>
              <w:t>School Reference Guide</w:t>
            </w:r>
            <w:r w:rsidRPr="00313008">
              <w:rPr>
                <w:sz w:val="18"/>
                <w:szCs w:val="18"/>
                <w:u w:val="none"/>
              </w:rPr>
              <w:t xml:space="preserve">. Therefore a range of 0 – 10 marks will be deducted for poor 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referencing</w:t>
            </w:r>
            <w:r w:rsidRPr="00313008">
              <w:rPr>
                <w:sz w:val="18"/>
                <w:szCs w:val="18"/>
                <w:u w:val="none"/>
              </w:rPr>
              <w:t xml:space="preserve">, spelling, grammar, punctuation, and presentation. </w:t>
            </w:r>
          </w:p>
        </w:tc>
        <w:tc>
          <w:tcPr>
            <w:tcW w:w="720" w:type="dxa"/>
            <w:tcBorders>
              <w:top w:val="nil"/>
              <w:bottom w:val="single" w:sz="6" w:space="0" w:color="auto"/>
              <w:right w:val="thickThinLargeGap" w:sz="24" w:space="0" w:color="auto"/>
            </w:tcBorders>
            <w:vAlign w:val="center"/>
          </w:tcPr>
          <w:p w:rsidR="0001608D" w:rsidRPr="00313008" w:rsidRDefault="0001608D" w:rsidP="00BF0124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</w:tr>
      <w:tr w:rsidR="0001608D" w:rsidRPr="00313008">
        <w:trPr>
          <w:cantSplit/>
          <w:trHeight w:val="4341"/>
        </w:trPr>
        <w:tc>
          <w:tcPr>
            <w:tcW w:w="10945" w:type="dxa"/>
            <w:gridSpan w:val="12"/>
            <w:tcBorders>
              <w:left w:val="thinThickLargeGap" w:sz="24" w:space="0" w:color="auto"/>
              <w:right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01608D" w:rsidRPr="0031300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Submission date: </w:t>
            </w:r>
            <w:smartTag w:uri="urn:schemas-microsoft-com:office:smarttags" w:element="stockticker">
              <w:r>
                <w:rPr>
                  <w:b/>
                  <w:bCs/>
                  <w:sz w:val="18"/>
                  <w:szCs w:val="18"/>
                  <w:u w:val="none"/>
                </w:rPr>
                <w:t>TBC</w:t>
              </w:r>
            </w:smartTag>
          </w:p>
          <w:p w:rsidR="0001608D" w:rsidRPr="00313008" w:rsidRDefault="0001608D" w:rsidP="005836AF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Presention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Return date: </w:t>
            </w:r>
          </w:p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(at least within 5 weeks)</w:t>
            </w:r>
          </w:p>
        </w:tc>
        <w:tc>
          <w:tcPr>
            <w:tcW w:w="3600" w:type="dxa"/>
            <w:gridSpan w:val="3"/>
            <w:tcBorders>
              <w:bottom w:val="thickThinLargeGap" w:sz="24" w:space="0" w:color="auto"/>
            </w:tcBorders>
          </w:tcPr>
          <w:p w:rsidR="0001608D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Tutor: Bill Beynon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ckThinLargeGap" w:sz="24" w:space="0" w:color="auto"/>
            </w:tcBorders>
          </w:tcPr>
          <w:p w:rsidR="0001608D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01608D" w:rsidRPr="00313008" w:rsidRDefault="0001608D" w:rsidP="00BF012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  <w:r w:rsidRPr="00152290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</w:tbl>
    <w:p w:rsidR="0001608D" w:rsidRPr="004C33B2" w:rsidRDefault="0001608D" w:rsidP="00152290">
      <w:pPr>
        <w:rPr>
          <w:sz w:val="24"/>
          <w:szCs w:val="24"/>
        </w:rPr>
      </w:pPr>
    </w:p>
    <w:p w:rsidR="0001608D" w:rsidRPr="004C33B2" w:rsidRDefault="0001608D">
      <w:pPr>
        <w:rPr>
          <w:sz w:val="24"/>
          <w:szCs w:val="24"/>
        </w:rPr>
      </w:pPr>
    </w:p>
    <w:sectPr w:rsidR="0001608D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F4A99"/>
    <w:multiLevelType w:val="hybridMultilevel"/>
    <w:tmpl w:val="3FD4F34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504C3652"/>
    <w:multiLevelType w:val="hybridMultilevel"/>
    <w:tmpl w:val="1A2E965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30"/>
  <w:embedSystemFonts/>
  <w:defaultTabStop w:val="720"/>
  <w:characterSpacingControl w:val="doNotCompress"/>
  <w:doNotValidateAgainstSchema/>
  <w:doNotDemarcateInvalidXml/>
  <w:compat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D39C6"/>
    <w:rsid w:val="0001608D"/>
    <w:rsid w:val="00025C72"/>
    <w:rsid w:val="000362E9"/>
    <w:rsid w:val="00036300"/>
    <w:rsid w:val="000809A8"/>
    <w:rsid w:val="000A587C"/>
    <w:rsid w:val="000A666B"/>
    <w:rsid w:val="000B50AB"/>
    <w:rsid w:val="000B78EC"/>
    <w:rsid w:val="000D73B6"/>
    <w:rsid w:val="0012200B"/>
    <w:rsid w:val="00152290"/>
    <w:rsid w:val="001D370C"/>
    <w:rsid w:val="002D24E3"/>
    <w:rsid w:val="002D3DEB"/>
    <w:rsid w:val="002E0D8B"/>
    <w:rsid w:val="00313008"/>
    <w:rsid w:val="00320047"/>
    <w:rsid w:val="00345CEC"/>
    <w:rsid w:val="003610D3"/>
    <w:rsid w:val="00377FF4"/>
    <w:rsid w:val="00446C33"/>
    <w:rsid w:val="004C33B2"/>
    <w:rsid w:val="005015D0"/>
    <w:rsid w:val="00501ABF"/>
    <w:rsid w:val="005148B6"/>
    <w:rsid w:val="005261F6"/>
    <w:rsid w:val="005836AF"/>
    <w:rsid w:val="00593B19"/>
    <w:rsid w:val="005B0A69"/>
    <w:rsid w:val="006105E8"/>
    <w:rsid w:val="006B7180"/>
    <w:rsid w:val="006D39C6"/>
    <w:rsid w:val="006F7E01"/>
    <w:rsid w:val="0070146D"/>
    <w:rsid w:val="007263DD"/>
    <w:rsid w:val="007A2699"/>
    <w:rsid w:val="007B5D66"/>
    <w:rsid w:val="007D038B"/>
    <w:rsid w:val="007F64F3"/>
    <w:rsid w:val="00805D13"/>
    <w:rsid w:val="0083621A"/>
    <w:rsid w:val="00864DF4"/>
    <w:rsid w:val="008779BF"/>
    <w:rsid w:val="008E0F5D"/>
    <w:rsid w:val="00905F06"/>
    <w:rsid w:val="00952485"/>
    <w:rsid w:val="009F672A"/>
    <w:rsid w:val="00A27457"/>
    <w:rsid w:val="00AB6316"/>
    <w:rsid w:val="00B776A8"/>
    <w:rsid w:val="00B9658D"/>
    <w:rsid w:val="00BF0124"/>
    <w:rsid w:val="00C905FC"/>
    <w:rsid w:val="00D6396E"/>
    <w:rsid w:val="00D6469D"/>
    <w:rsid w:val="00DA0804"/>
    <w:rsid w:val="00DB29C9"/>
    <w:rsid w:val="00E366C8"/>
    <w:rsid w:val="00E905B5"/>
    <w:rsid w:val="00EB7F90"/>
    <w:rsid w:val="00EE613F"/>
    <w:rsid w:val="00F14257"/>
    <w:rsid w:val="00FD27B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stockticker"/>
  <w:smartTagType w:namespaceuri="urn:schemas-microsoft-com:office:smarttags" w:name="PlaceName"/>
  <w:smartTagType w:namespaceuri="urn:schemas-microsoft-com:office:smarttags" w:name="place"/>
  <w:smartTagType w:namespaceuri="urn:schemas-microsoft-com:office:smarttags" w:name="PlaceType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annotation reference" w:unhideWhenUsed="0"/>
    <w:lsdException w:name="Title" w:semiHidden="0" w:unhideWhenUsed="0" w:qFormat="1"/>
    <w:lsdException w:name="Default Paragraph Font" w:unhideWhenUsed="0"/>
    <w:lsdException w:name="Subtitle" w:semiHidden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99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99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uiPriority w:val="99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uiPriority w:val="99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character" w:styleId="CommentReference">
    <w:name w:val="annotation reference"/>
    <w:basedOn w:val="DefaultParagraphFont"/>
    <w:uiPriority w:val="99"/>
    <w:semiHidden/>
    <w:rsid w:val="00152290"/>
    <w:rPr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0</TotalTime>
  <Pages>2</Pages>
  <Words>403</Words>
  <Characters>2298</Characters>
  <Application>Microsoft Office Outlook</Application>
  <DocSecurity>0</DocSecurity>
  <Lines>0</Lines>
  <Paragraphs>0</Paragraphs>
  <ScaleCrop>false</ScaleCrop>
  <Company>Trinity Saint David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subject/>
  <dc:creator>SHOE1</dc:creator>
  <cp:keywords/>
  <dc:description/>
  <cp:lastModifiedBy>clientadmin</cp:lastModifiedBy>
  <cp:revision>2</cp:revision>
  <dcterms:created xsi:type="dcterms:W3CDTF">2012-10-01T07:51:00Z</dcterms:created>
  <dcterms:modified xsi:type="dcterms:W3CDTF">2012-10-01T07:51:00Z</dcterms:modified>
</cp:coreProperties>
</file>