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018A9C" w14:textId="63A6AA66" w:rsidR="00A97327" w:rsidRPr="00B82EB5" w:rsidRDefault="00201BA0" w:rsidP="00201BA0">
      <w:pPr>
        <w:jc w:val="center"/>
        <w:rPr>
          <w:rFonts w:ascii="Arial" w:hAnsi="Arial" w:cs="Arial"/>
          <w:color w:val="7F7F7F" w:themeColor="text1" w:themeTint="80"/>
          <w:sz w:val="36"/>
          <w:szCs w:val="36"/>
        </w:rPr>
      </w:pPr>
      <w:r w:rsidRPr="00B82EB5">
        <w:rPr>
          <w:rFonts w:ascii="Arial" w:hAnsi="Arial" w:cs="Arial"/>
          <w:color w:val="7F7F7F" w:themeColor="text1" w:themeTint="80"/>
          <w:sz w:val="56"/>
          <w:szCs w:val="56"/>
        </w:rPr>
        <w:t>Financial Management for the                          Hotel Industry</w:t>
      </w:r>
    </w:p>
    <w:p w14:paraId="4B92A4DD" w14:textId="5E3EA985" w:rsidR="00201BA0" w:rsidRDefault="00201BA0" w:rsidP="00201BA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(M5X01922_BIRM)</w:t>
      </w:r>
    </w:p>
    <w:p w14:paraId="031B8429" w14:textId="1735A2DD" w:rsidR="00E311C1" w:rsidRPr="00B82EB5" w:rsidRDefault="00201BA0" w:rsidP="00E311C1">
      <w:pPr>
        <w:jc w:val="center"/>
        <w:rPr>
          <w:rFonts w:ascii="Arial" w:hAnsi="Arial" w:cs="Arial"/>
          <w:b/>
          <w:bCs/>
          <w:i/>
          <w:iCs/>
          <w:sz w:val="36"/>
          <w:szCs w:val="36"/>
          <w:u w:val="single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  <w:u w:val="single"/>
        </w:rPr>
        <w:t>Cash Budget</w:t>
      </w:r>
    </w:p>
    <w:p w14:paraId="7A382F1B" w14:textId="7869782F" w:rsidR="00201BA0" w:rsidRDefault="00201BA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0134951F" wp14:editId="7E27159A">
            <wp:extent cx="5731510" cy="5016500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sh-clipart-budget-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1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FC7E8" w14:textId="77777777" w:rsidR="00201BA0" w:rsidRDefault="00201BA0">
      <w:pPr>
        <w:rPr>
          <w:rFonts w:ascii="Arial" w:hAnsi="Arial" w:cs="Arial"/>
          <w:sz w:val="36"/>
          <w:szCs w:val="36"/>
        </w:rPr>
      </w:pPr>
    </w:p>
    <w:p w14:paraId="397AC805" w14:textId="77777777" w:rsidR="00201BA0" w:rsidRDefault="00201BA0">
      <w:pPr>
        <w:rPr>
          <w:rFonts w:ascii="Arial" w:hAnsi="Arial" w:cs="Arial"/>
          <w:sz w:val="36"/>
          <w:szCs w:val="36"/>
        </w:rPr>
      </w:pPr>
    </w:p>
    <w:p w14:paraId="24FA4489" w14:textId="3C94F4A9" w:rsidR="00201BA0" w:rsidRDefault="00201BA0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Student:</w:t>
      </w:r>
      <w:r>
        <w:rPr>
          <w:rFonts w:ascii="Arial" w:hAnsi="Arial" w:cs="Arial"/>
          <w:sz w:val="36"/>
          <w:szCs w:val="36"/>
        </w:rPr>
        <w:t xml:space="preserve"> Maria-Madalina Vrincianu</w:t>
      </w:r>
    </w:p>
    <w:p w14:paraId="7AA2D717" w14:textId="230EC4DB" w:rsidR="00201BA0" w:rsidRDefault="00201BA0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Student number:</w:t>
      </w:r>
      <w:r>
        <w:rPr>
          <w:rFonts w:ascii="Arial" w:hAnsi="Arial" w:cs="Arial"/>
          <w:sz w:val="36"/>
          <w:szCs w:val="36"/>
        </w:rPr>
        <w:t xml:space="preserve"> 1815243</w:t>
      </w:r>
    </w:p>
    <w:p w14:paraId="08A2D895" w14:textId="3F60C0B8" w:rsidR="00201BA0" w:rsidRDefault="00201BA0">
      <w:pPr>
        <w:rPr>
          <w:rFonts w:ascii="Arial" w:hAnsi="Arial" w:cs="Arial"/>
          <w:sz w:val="36"/>
          <w:szCs w:val="36"/>
        </w:rPr>
      </w:pPr>
      <w:r w:rsidRPr="00B82EB5">
        <w:rPr>
          <w:rFonts w:ascii="Arial" w:hAnsi="Arial" w:cs="Arial"/>
          <w:b/>
          <w:bCs/>
          <w:i/>
          <w:iCs/>
          <w:sz w:val="36"/>
          <w:szCs w:val="36"/>
        </w:rPr>
        <w:t>Lecturer:</w:t>
      </w:r>
      <w:r>
        <w:rPr>
          <w:rFonts w:ascii="Arial" w:hAnsi="Arial" w:cs="Arial"/>
          <w:sz w:val="36"/>
          <w:szCs w:val="36"/>
        </w:rPr>
        <w:t xml:space="preserve"> David Jenkins</w:t>
      </w:r>
    </w:p>
    <w:tbl>
      <w:tblPr>
        <w:tblW w:w="12140" w:type="dxa"/>
        <w:tblLook w:val="04A0" w:firstRow="1" w:lastRow="0" w:firstColumn="1" w:lastColumn="0" w:noHBand="0" w:noVBand="1"/>
      </w:tblPr>
      <w:tblGrid>
        <w:gridCol w:w="440"/>
        <w:gridCol w:w="3143"/>
        <w:gridCol w:w="1487"/>
        <w:gridCol w:w="1643"/>
        <w:gridCol w:w="1171"/>
        <w:gridCol w:w="1537"/>
        <w:gridCol w:w="960"/>
        <w:gridCol w:w="960"/>
        <w:gridCol w:w="960"/>
      </w:tblGrid>
      <w:tr w:rsidR="00E311C1" w:rsidRPr="00E311C1" w14:paraId="5EACD06D" w14:textId="77777777" w:rsidTr="00E311C1">
        <w:trPr>
          <w:trHeight w:val="300"/>
        </w:trPr>
        <w:tc>
          <w:tcPr>
            <w:tcW w:w="778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45078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  <w:lastRenderedPageBreak/>
              <w:t>Assignment one data entry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FD15A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F47A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CC95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4786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D622084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C4D5D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C76B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2391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6256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6347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794B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1285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6699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E0F6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F619D08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000000" w:fill="D6DCE4"/>
            <w:noWrap/>
            <w:vAlign w:val="bottom"/>
            <w:hideMark/>
          </w:tcPr>
          <w:p w14:paraId="0886149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000000" w:fill="D6DCE4"/>
            <w:noWrap/>
            <w:vAlign w:val="bottom"/>
            <w:hideMark/>
          </w:tcPr>
          <w:p w14:paraId="1AD18867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Sales data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000000" w:fill="D6DCE4"/>
            <w:noWrap/>
            <w:vAlign w:val="bottom"/>
            <w:hideMark/>
          </w:tcPr>
          <w:p w14:paraId="736AA830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3324C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D670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15393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131D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137A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5FFC5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2877A361" w14:textId="77777777" w:rsidTr="00E311C1">
        <w:trPr>
          <w:trHeight w:val="103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2118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F8194C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Month</w:t>
            </w:r>
          </w:p>
        </w:tc>
        <w:tc>
          <w:tcPr>
            <w:tcW w:w="148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EF78F5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00550D" w14:textId="77777777" w:rsidR="00E311C1" w:rsidRPr="00E311C1" w:rsidRDefault="00E311C1" w:rsidP="00E311C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117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CBABE9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4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8F01D5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460957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13AF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F6F2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37437A8" w14:textId="77777777" w:rsidTr="00E311C1">
        <w:trPr>
          <w:trHeight w:val="45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377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DBFDE9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A8AC6F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EC0188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0384C3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091C2F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B0DC3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BF81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A373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D8B21C0" w14:textId="77777777" w:rsidTr="00E311C1">
        <w:trPr>
          <w:trHeight w:val="39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7EE3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CB7B91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50489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FE67D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E2241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8EFAF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EBE8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12BD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BEAC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DE9D271" w14:textId="77777777" w:rsidTr="00E311C1">
        <w:trPr>
          <w:trHeight w:val="39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A787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0C9CDD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EA9B2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4E40D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19674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9B97B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7EC3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D142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AFBC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756E98B" w14:textId="77777777" w:rsidTr="00E311C1">
        <w:trPr>
          <w:trHeight w:val="36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B081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B29920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A925A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159CD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2F51B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5E3F8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90A4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BD12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4C2E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B970E1B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A657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237C9F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7092E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C1DD5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55895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8342C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664C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3EF0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5616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DBB1A31" w14:textId="77777777" w:rsidTr="00E311C1">
        <w:trPr>
          <w:trHeight w:val="40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4D92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0C9C77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DB6A8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91B8A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656D5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21069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7849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72AC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06FB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E83148A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8D20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CDEC59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F0E6B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CF4F1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1A457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E8398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3D29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225C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CFE4A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D17F731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7A50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422462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7A713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56D60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B5D979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8C8B6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CC3C9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D4EB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189F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</w:tr>
      <w:tr w:rsidR="00E311C1" w:rsidRPr="00E311C1" w14:paraId="384EDFDB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7300CC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F25E75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1EB23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A8418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E58AA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057A5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2581B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AE61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0.65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ACC5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84,825</w:t>
            </w:r>
          </w:p>
        </w:tc>
      </w:tr>
      <w:tr w:rsidR="00E311C1" w:rsidRPr="00E311C1" w14:paraId="458493FD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EA6C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801DEC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08981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C05EE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B05EA5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FBA8F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E6074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credit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170F9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EF33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37,800</w:t>
            </w:r>
          </w:p>
        </w:tc>
      </w:tr>
      <w:tr w:rsidR="00E311C1" w:rsidRPr="00E311C1" w14:paraId="52F49FA0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E2E0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A953BC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FE10D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D7DA4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DD79A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921FA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4B41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0DA43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1548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2C51D016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C9C2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1EAA7A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7EFA4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53C46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A2FBD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A3243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1410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8645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F0DD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0A5E446" w14:textId="77777777" w:rsidTr="00E311C1">
        <w:trPr>
          <w:trHeight w:val="39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8A89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57B4F1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C55B7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52BCD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248C4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2674E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FBE7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A174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B959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90550FF" w14:textId="77777777" w:rsidTr="00E311C1">
        <w:trPr>
          <w:trHeight w:val="31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3309E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10A149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08715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F01DB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B202C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D205BD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7003A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8C82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359B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43825BE" w14:textId="77777777" w:rsidTr="00E311C1">
        <w:trPr>
          <w:trHeight w:val="43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0EAD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3D9697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C6F4F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AFDCC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B68C1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297CE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AE59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5D88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149C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AC0B59F" w14:textId="77777777" w:rsidTr="00E311C1">
        <w:trPr>
          <w:trHeight w:val="405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CCAC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CB3B0F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14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A58C5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05899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117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7B871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F99FF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BC73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5564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BB37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9530F00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462F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64FA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AF8C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68050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6941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5,700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BD3F4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174B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755F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8C0A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CF6543A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3280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4454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2845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4CE03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3790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7A8F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6AAD6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B2AC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5C0E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EAF3955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A2E0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E93BCCC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Room sales cash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4BEAF2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0.65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3661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FFC7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503A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8D2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020E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B9CE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26ADA2BD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3775E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1B2FADC" w14:textId="77777777" w:rsidR="00E311C1" w:rsidRPr="00E311C1" w:rsidRDefault="00E311C1" w:rsidP="00E311C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311C1">
              <w:rPr>
                <w:rFonts w:ascii="Arial" w:eastAsia="Times New Roman" w:hAnsi="Arial" w:cs="Arial"/>
                <w:color w:val="000000"/>
                <w:lang w:eastAsia="en-GB"/>
              </w:rPr>
              <w:t>Room sales credit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E788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2AC2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26D1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F016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60A0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7CD77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2A70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3AE3580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8EA2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C9F0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7ECCB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FEF8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4FB9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498C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5409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AB85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ECE5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284E5BC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471FF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2A7AA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Laundry services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7098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5B26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98CC0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87A3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48C7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E2CF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0CBB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045FD79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E14A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BC6E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97FA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3024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C65F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0A9B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AD9E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603E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17DD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9EE16CB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9C64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D94C6A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stationery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55738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E911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FC61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6E36F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EA14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EFA7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A710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25B91F3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D450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D40B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8379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8B16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9D22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0A61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60C4D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BD83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53E3E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102E0B1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B007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4E230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3CF0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99AC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2B0E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9A97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73DB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C8004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0943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B98F74C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2B08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C28A8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in-room beverage credit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06C2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2EE9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6D99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6301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F27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AFBC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9A48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9690A28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42A5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E98F64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Improvement F&amp;B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EE13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82FEC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0.20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75059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0.50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5326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4B4F2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27FAF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D4666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DA99398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B775E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1E7F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BF30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70B5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BD51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99E5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BDC5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1286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7209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337E891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0398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B23D7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branded bedding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AD36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E2B7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C6E59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6214B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181E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24BF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85D8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F13846C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1E02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625F4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E692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45041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BAB8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0D9A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9998B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84197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1CF8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2E405F8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C125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8EED8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Kettle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FC0B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1FE8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F7D0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B6D0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25AF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8A32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6E3F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E7B158E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5DE6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0D63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64DC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195D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D665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B00C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9937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BB09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1B78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15BE3F7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6BC2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C2C22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5EEA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0DEB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C39B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E0BC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687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905C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09BF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5DD004F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54C0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28574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695F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F43B5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52FD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2,692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58ACE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E38C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4.333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4940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02DE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91E51A0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19BE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7F35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304B4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C556A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9B5AA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0B14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D9BA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92B9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AE6A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D588D4A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E6E9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5A6A4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Bulk-purchase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6D13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543E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B112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0D87A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9784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27B2C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3441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8021CEF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30FC7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23DF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10E2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959B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0.6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4AAD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B95C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E0E0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CB30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CEBE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FCF8A15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CE2E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8945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0068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274DF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716B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F020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DCE1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D3AA0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E5DC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4A55FD6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120D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6CB4D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Lighting&amp;Heating</w:t>
            </w:r>
            <w:proofErr w:type="spellEnd"/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21CF8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E215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12EB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9,167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9F9E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5AB9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D4F6C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B32B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72858F6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5A67F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54272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FFA7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93AA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C80D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8C14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AB71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E334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625A2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6E2F3A4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E9BF52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D5A1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72CF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56B3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CF8C4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645F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695A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7223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8AB5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406702F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9A0C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A206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AD48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88449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B3C6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8169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56EE3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E055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F54D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6C3C9B7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A77D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458DB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Corporation tax 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1BD0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D657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B9C9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92420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B570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6EE5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1E24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0B8E5FBE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E433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5E86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28E1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0EE4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2EEC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FAE1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6D27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41F5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2B10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6B9E498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BBBB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D1E18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Vehicle expensive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844A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D9A05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AA13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8587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565C4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F704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3352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35ED5A6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3582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9040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CDED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E4EB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E0C6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DDFE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933B4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683B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6CFC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D06F3FE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7038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FB4DA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9E25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DFB74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459A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0EEB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34E3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0C0BA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84C6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0652B39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B071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B5FC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578F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2F176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21C5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71A5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2A4D8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C15D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0FD4D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3DD1E1B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811EE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4CAC7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Opening cash balance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3FCC1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41E0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0C8E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9633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8058D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D602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BFE5B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DCB5157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D8F69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886E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DB0390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246A0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469A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56271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25E40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A08D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1ABD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528DF75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C73C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F3BA1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7FCB9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7074C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FAA0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FAA9F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6E68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7CB8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7A9C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1E58D873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14CC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ADD0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BF6AFB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7F38D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C7564A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49000</w:t>
            </w: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64E9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0E9EB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A9CB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BB34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CD1A165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7475B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4C15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970C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97F2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CFDFB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68CE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8774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5FDB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45F8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8CC2A43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99A5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32F81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new van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26CA3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E7DF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30A8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08A84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D6D1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BEBA0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3CB5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3E06C405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E1087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CC9C1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deposit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4F29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3,000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3B5FE7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ADA9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18DA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A3362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22A4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C95A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586AE319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ADA2C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0821B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balance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C2186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ED1B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14B7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95EE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AF77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3B25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DC35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7E07BDF1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72CC5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D509E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A8914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9894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4276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9A178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451C3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15F2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C800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4883A5E7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EB21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24F8D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minibus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2CD75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0D772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6175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1B3AA6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5F9D9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EEA4D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F581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311C1" w:rsidRPr="00E311C1" w14:paraId="6882C659" w14:textId="77777777" w:rsidTr="00E311C1">
        <w:trPr>
          <w:trHeight w:val="300"/>
        </w:trPr>
        <w:tc>
          <w:tcPr>
            <w:tcW w:w="3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05B31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1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7638F" w14:textId="77777777" w:rsidR="00E311C1" w:rsidRPr="00E311C1" w:rsidRDefault="00E311C1" w:rsidP="00E311C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14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32910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311C1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16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B028F" w14:textId="77777777" w:rsidR="00E311C1" w:rsidRPr="00E311C1" w:rsidRDefault="00E311C1" w:rsidP="00E311C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7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E072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066ABF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9DE9A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1DA324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89D2E" w14:textId="77777777" w:rsidR="00E311C1" w:rsidRPr="00E311C1" w:rsidRDefault="00E311C1" w:rsidP="00E311C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7DCE1F91" w14:textId="7C003FF6" w:rsidR="00E311C1" w:rsidRDefault="00E311C1">
      <w:pPr>
        <w:rPr>
          <w:rFonts w:ascii="Arial" w:hAnsi="Arial" w:cs="Arial"/>
          <w:sz w:val="36"/>
          <w:szCs w:val="36"/>
        </w:rPr>
      </w:pPr>
    </w:p>
    <w:p w14:paraId="30A2B555" w14:textId="77777777" w:rsidR="00E311C1" w:rsidRDefault="00E311C1">
      <w:pPr>
        <w:rPr>
          <w:rFonts w:ascii="Arial" w:hAnsi="Arial" w:cs="Arial"/>
          <w:sz w:val="36"/>
          <w:szCs w:val="36"/>
        </w:rPr>
      </w:pPr>
      <w:bookmarkStart w:id="0" w:name="_GoBack"/>
      <w:bookmarkEnd w:id="0"/>
    </w:p>
    <w:tbl>
      <w:tblPr>
        <w:tblW w:w="8020" w:type="dxa"/>
        <w:tblLook w:val="04A0" w:firstRow="1" w:lastRow="0" w:firstColumn="1" w:lastColumn="0" w:noHBand="0" w:noVBand="1"/>
      </w:tblPr>
      <w:tblGrid>
        <w:gridCol w:w="2445"/>
        <w:gridCol w:w="940"/>
        <w:gridCol w:w="1017"/>
        <w:gridCol w:w="940"/>
        <w:gridCol w:w="940"/>
        <w:gridCol w:w="1053"/>
        <w:gridCol w:w="960"/>
      </w:tblGrid>
      <w:tr w:rsidR="00B82EB5" w:rsidRPr="00B82EB5" w14:paraId="2C353006" w14:textId="77777777" w:rsidTr="00B82EB5">
        <w:trPr>
          <w:trHeight w:val="315"/>
        </w:trPr>
        <w:tc>
          <w:tcPr>
            <w:tcW w:w="610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6E1F8" w14:textId="5A232CC4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  <w:t>Assignment one - cash budget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798D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FF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F87B0" w14:textId="77777777" w:rsidR="00B82EB5" w:rsidRPr="00B82EB5" w:rsidRDefault="00B82EB5" w:rsidP="00B82EB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82EB5" w:rsidRPr="00B82EB5" w14:paraId="533D4794" w14:textId="77777777" w:rsidTr="00B82EB5">
        <w:trPr>
          <w:trHeight w:val="315"/>
        </w:trPr>
        <w:tc>
          <w:tcPr>
            <w:tcW w:w="24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801BC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40B6E46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  <w:tc>
          <w:tcPr>
            <w:tcW w:w="98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92D050"/>
            <w:noWrap/>
            <w:vAlign w:val="bottom"/>
            <w:hideMark/>
          </w:tcPr>
          <w:p w14:paraId="4365435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February</w:t>
            </w:r>
          </w:p>
        </w:tc>
        <w:tc>
          <w:tcPr>
            <w:tcW w:w="89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F0"/>
            <w:noWrap/>
            <w:vAlign w:val="bottom"/>
            <w:hideMark/>
          </w:tcPr>
          <w:p w14:paraId="1ED47CF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March</w:t>
            </w:r>
          </w:p>
        </w:tc>
        <w:tc>
          <w:tcPr>
            <w:tcW w:w="89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70C0"/>
            <w:noWrap/>
            <w:vAlign w:val="bottom"/>
            <w:hideMark/>
          </w:tcPr>
          <w:p w14:paraId="58CA602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April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00B050"/>
            <w:noWrap/>
            <w:vAlign w:val="bottom"/>
            <w:hideMark/>
          </w:tcPr>
          <w:p w14:paraId="66D784E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May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0000"/>
            <w:noWrap/>
            <w:vAlign w:val="bottom"/>
            <w:hideMark/>
          </w:tcPr>
          <w:p w14:paraId="75121F0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June</w:t>
            </w:r>
          </w:p>
        </w:tc>
      </w:tr>
      <w:tr w:rsidR="00B82EB5" w:rsidRPr="00B82EB5" w14:paraId="59778652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0EFD24D" w14:textId="57E168B5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B/fwd.(A)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3B63D68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0028B02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391,268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33FAEF8F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499,615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3CC5128C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566,553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6F6565A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473,794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1FFA1EA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605,679</w:t>
            </w:r>
          </w:p>
        </w:tc>
      </w:tr>
      <w:tr w:rsidR="00B82EB5" w:rsidRPr="00B82EB5" w14:paraId="27F41A8E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968EFD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9C54B0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0DCB33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DD45D75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71243D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2C1968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7B78EF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117669AD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AAB935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lang w:eastAsia="en-GB"/>
              </w:rPr>
              <w:t>Receipts: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340AE6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36F5C9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23EF48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437C55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A99B24E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55A3A2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13836CAF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6C0D47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Room sales cash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EA378B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84,825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05A4FF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81,250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3BA372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91,000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9E3BD0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94,575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0D661F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96,200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B785C8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115,700</w:t>
            </w:r>
          </w:p>
        </w:tc>
      </w:tr>
      <w:tr w:rsidR="00B82EB5" w:rsidRPr="00B82EB5" w14:paraId="5A1611D6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3ED444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Room sales credit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0601A7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37,800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1E3876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45,675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0CDEA7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43,750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6A8705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6EA40F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50,925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3CA7C7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51,800</w:t>
            </w:r>
          </w:p>
        </w:tc>
      </w:tr>
      <w:tr w:rsidR="00B82EB5" w:rsidRPr="00B82EB5" w14:paraId="58C3A095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BB71D7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Food and Beverage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AF1B56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44,500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5C8BDC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40,100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1247BB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43,300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FAA025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42,600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8281FD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40,200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65B547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36,500</w:t>
            </w:r>
          </w:p>
        </w:tc>
      </w:tr>
      <w:tr w:rsidR="00B82EB5" w:rsidRPr="00B82EB5" w14:paraId="2E592BFE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3F4680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Rental income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24847C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9F5CE8C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601880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3CB829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15D370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0155B37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</w:tr>
      <w:tr w:rsidR="00B82EB5" w:rsidRPr="00B82EB5" w14:paraId="4AEF0E49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DF96F0A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5259C3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EE6ABB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2558A9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6B325F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1C43D69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074C679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B82EB5" w:rsidRPr="00B82EB5" w14:paraId="0E546F1D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5003E9F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Total (B)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4132EA8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168,100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595C931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168,030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4F84975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179,020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2CAF2D0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187,140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575FAE3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188,285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0CAAC50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204,990</w:t>
            </w:r>
          </w:p>
        </w:tc>
      </w:tr>
      <w:tr w:rsidR="00B82EB5" w:rsidRPr="00B82EB5" w14:paraId="45BB47DB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837646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013BE7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07E255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26BFD4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3DFA7B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631F00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4D2CAD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432ECB51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CC0828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b/>
                <w:bCs/>
                <w:i/>
                <w:iCs/>
                <w:color w:val="000000"/>
                <w:lang w:eastAsia="en-GB"/>
              </w:rPr>
              <w:t>Payments: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05CA3C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D03D33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6CBFC7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AA04BB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286D04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8F1113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6D2F2413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53AB5D1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Van payment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85E197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D04FFAA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3D1177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77F04A1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EE175BE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A6EF16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21EE7891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487E72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CBCE0B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504F8B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AC6351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0F0489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D1DA56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55ED3C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</w:tr>
      <w:tr w:rsidR="00B82EB5" w:rsidRPr="00B82EB5" w14:paraId="061395D1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4942A4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Printing and stationary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326598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1448BCC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DB3D419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6DC856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4F64F7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853E8B7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B82EB5" w:rsidRPr="00B82EB5" w14:paraId="2D3839C7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867248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7F1325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B24677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EA29E8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FA9119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4139DB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F95B47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</w:tr>
      <w:tr w:rsidR="00B82EB5" w:rsidRPr="00B82EB5" w14:paraId="24FD71F7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10D625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In-room beverage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98224F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0D088D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B1DB48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DA2BF5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79407FC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503270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B82EB5" w:rsidRPr="00B82EB5" w14:paraId="4CB07475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A09E793" w14:textId="2AD68C32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Improvement F&amp;B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905B9E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BB8F7E1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20A5858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8,800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1EBE72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20EE1E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FFD8A5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22,000</w:t>
            </w:r>
          </w:p>
        </w:tc>
      </w:tr>
      <w:tr w:rsidR="00B82EB5" w:rsidRPr="00B82EB5" w14:paraId="69B97E9D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8709255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1AA9AF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9072E7A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38EBBC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5C6169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B5CE1F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5549A8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5FAB397C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C3B4F1D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A56CB9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ECD920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F683AD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CA6F0BA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B6DCB2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E16E71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6CE28B9F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6C940B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Monthly-salaried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1C53B59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682910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A01E51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5BED52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504610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18333.33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40A5EC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</w:tr>
      <w:tr w:rsidR="00B82EB5" w:rsidRPr="00B82EB5" w14:paraId="636BAC34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A134DB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Weekly-salaried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1996887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54BF75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E5C4E1F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62DD7B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7B9B39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A2B8A7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</w:tr>
      <w:tr w:rsidR="00B82EB5" w:rsidRPr="00B82EB5" w14:paraId="77F8CC36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4BA30D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Bulk-purchase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5F07BC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5CA3D3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9,600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A9A52D9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D6924B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14,400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5B1C70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02C8BB7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58BE4B95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EBF20A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553F225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07D429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07184B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27,500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DFC0CE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98715BD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E59DE9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27,500</w:t>
            </w:r>
          </w:p>
        </w:tc>
      </w:tr>
      <w:tr w:rsidR="00B82EB5" w:rsidRPr="00B82EB5" w14:paraId="1A711837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7667A75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174A07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23DA7EB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25F80F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4E27B9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FAC18C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83EC0A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</w:tr>
      <w:tr w:rsidR="00B82EB5" w:rsidRPr="00B82EB5" w14:paraId="6ED819BE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FBAB823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93725D4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3B30D7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7181A5E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2B87252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9069C65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DAA71A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</w:tr>
      <w:tr w:rsidR="00B82EB5" w:rsidRPr="00B82EB5" w14:paraId="655F75E2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3607FB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80F71E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391AB91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66FD52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6B51468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80CAC6D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093F8860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82EB5" w:rsidRPr="00B82EB5" w14:paraId="53FDBBDF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A3A42FC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82875E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533F9C7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A619B7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D967DE6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168AD95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17D7FC7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</w:tr>
      <w:tr w:rsidR="00B82EB5" w:rsidRPr="00B82EB5" w14:paraId="3FCF895C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481D34E6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383420F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D89FF8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21BF1B3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751420F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2042764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E699"/>
            <w:noWrap/>
            <w:vAlign w:val="bottom"/>
            <w:hideMark/>
          </w:tcPr>
          <w:p w14:paraId="30BF8EA1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</w:tr>
      <w:tr w:rsidR="00B82EB5" w:rsidRPr="00B82EB5" w14:paraId="3AC2D55E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17D56438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Total ( C )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0726AFE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41,832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07F8A62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59,682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67ECB208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112,082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7E76D46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279,899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2FBFDBD9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56,399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C000"/>
            <w:noWrap/>
            <w:vAlign w:val="bottom"/>
            <w:hideMark/>
          </w:tcPr>
          <w:p w14:paraId="6E61D8B0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164,999</w:t>
            </w:r>
          </w:p>
        </w:tc>
      </w:tr>
      <w:tr w:rsidR="00B82EB5" w:rsidRPr="00B82EB5" w14:paraId="5A2EF635" w14:textId="77777777" w:rsidTr="00B82EB5">
        <w:trPr>
          <w:trHeight w:val="315"/>
        </w:trPr>
        <w:tc>
          <w:tcPr>
            <w:tcW w:w="24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5F8053AF" w14:textId="77777777" w:rsidR="00B82EB5" w:rsidRPr="00B82EB5" w:rsidRDefault="00B82EB5" w:rsidP="00B82EB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(A+B) -C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591746ED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391,268</w:t>
            </w:r>
          </w:p>
        </w:tc>
        <w:tc>
          <w:tcPr>
            <w:tcW w:w="9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6D08D094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499,615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0636BFD8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566,553</w:t>
            </w:r>
          </w:p>
        </w:tc>
        <w:tc>
          <w:tcPr>
            <w:tcW w:w="89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7D6A8187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473,794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79F823DB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605,679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bottom"/>
            <w:hideMark/>
          </w:tcPr>
          <w:p w14:paraId="3F8486AA" w14:textId="77777777" w:rsidR="00B82EB5" w:rsidRPr="00B82EB5" w:rsidRDefault="00B82EB5" w:rsidP="00B82EB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82EB5">
              <w:rPr>
                <w:rFonts w:ascii="Calibri" w:eastAsia="Times New Roman" w:hAnsi="Calibri" w:cs="Calibri"/>
                <w:color w:val="000000"/>
                <w:lang w:eastAsia="en-GB"/>
              </w:rPr>
              <w:t>645,670</w:t>
            </w:r>
          </w:p>
        </w:tc>
      </w:tr>
    </w:tbl>
    <w:p w14:paraId="60D5902E" w14:textId="77777777" w:rsidR="00B82EB5" w:rsidRPr="00201BA0" w:rsidRDefault="00B82EB5">
      <w:pPr>
        <w:rPr>
          <w:rFonts w:ascii="Arial" w:hAnsi="Arial" w:cs="Arial"/>
          <w:sz w:val="36"/>
          <w:szCs w:val="36"/>
        </w:rPr>
      </w:pPr>
    </w:p>
    <w:sectPr w:rsidR="00B82EB5" w:rsidRPr="00201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BA0"/>
    <w:rsid w:val="001A1981"/>
    <w:rsid w:val="00201BA0"/>
    <w:rsid w:val="00735BB4"/>
    <w:rsid w:val="00B82EB5"/>
    <w:rsid w:val="00E31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B2F595"/>
  <w15:chartTrackingRefBased/>
  <w15:docId w15:val="{6A29825A-C63D-4CC4-A5BD-B1138C326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6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7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495</Words>
  <Characters>2824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2</cp:revision>
  <dcterms:created xsi:type="dcterms:W3CDTF">2020-02-21T13:01:00Z</dcterms:created>
  <dcterms:modified xsi:type="dcterms:W3CDTF">2020-02-28T07:41:00Z</dcterms:modified>
</cp:coreProperties>
</file>