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ABD18" w14:textId="315B1AB0" w:rsidR="00B648F6" w:rsidRPr="00C412B1" w:rsidRDefault="003151C5" w:rsidP="003151C5">
      <w:pPr>
        <w:jc w:val="center"/>
        <w:rPr>
          <w:sz w:val="44"/>
          <w:szCs w:val="44"/>
          <w:u w:val="single"/>
        </w:rPr>
      </w:pPr>
      <w:r w:rsidRPr="00C412B1">
        <w:rPr>
          <w:sz w:val="44"/>
          <w:szCs w:val="44"/>
          <w:u w:val="single"/>
        </w:rPr>
        <w:t>Children, Young People and Families</w:t>
      </w:r>
    </w:p>
    <w:p w14:paraId="0F1B8E68" w14:textId="635806D6" w:rsidR="003151C5" w:rsidRPr="00C412B1" w:rsidRDefault="003151C5" w:rsidP="003151C5">
      <w:pPr>
        <w:jc w:val="center"/>
        <w:rPr>
          <w:sz w:val="44"/>
          <w:szCs w:val="44"/>
          <w:u w:val="single"/>
        </w:rPr>
      </w:pPr>
      <w:r w:rsidRPr="00C412B1">
        <w:rPr>
          <w:sz w:val="44"/>
          <w:szCs w:val="44"/>
          <w:u w:val="single"/>
        </w:rPr>
        <w:t>BMHP5004</w:t>
      </w:r>
    </w:p>
    <w:p w14:paraId="430B19BB" w14:textId="1F7D1C2C" w:rsidR="003151C5" w:rsidRDefault="003151C5" w:rsidP="003151C5">
      <w:pPr>
        <w:jc w:val="center"/>
        <w:rPr>
          <w:sz w:val="44"/>
          <w:szCs w:val="44"/>
          <w:u w:val="single"/>
        </w:rPr>
      </w:pPr>
      <w:r w:rsidRPr="00C412B1">
        <w:rPr>
          <w:sz w:val="44"/>
          <w:szCs w:val="44"/>
          <w:u w:val="single"/>
        </w:rPr>
        <w:t>Supporting Paper</w:t>
      </w:r>
    </w:p>
    <w:p w14:paraId="372BE301" w14:textId="7897F6AA" w:rsidR="004C5083" w:rsidRPr="00C412B1" w:rsidRDefault="004C5083" w:rsidP="003151C5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Jason Day 2107471</w:t>
      </w:r>
    </w:p>
    <w:p w14:paraId="03FA3A8F" w14:textId="77777777" w:rsidR="00C412B1" w:rsidRDefault="00C412B1" w:rsidP="003151C5"/>
    <w:p w14:paraId="043E75C5" w14:textId="58D92C34" w:rsidR="00393CCE" w:rsidRDefault="00D531E6" w:rsidP="003151C5">
      <w:r>
        <w:t xml:space="preserve">The World Health Organisation </w:t>
      </w:r>
      <w:r w:rsidR="00034330">
        <w:t xml:space="preserve">(WHO) </w:t>
      </w:r>
      <w:r>
        <w:t xml:space="preserve">states </w:t>
      </w:r>
      <w:r w:rsidR="006C5EAD">
        <w:t>“</w:t>
      </w:r>
      <w:r w:rsidRPr="00D531E6">
        <w:t>Child maltreatment is the abuse and neglect that occurs to children under 18 years of age. It includes all types of physical and/or emotional ill-treatment, sexual abuse, neglect, negligence and commercial or other exploitation, which results in actual or potential harm to the child’s health, development or dignity in the context of a relationship of responsibility, trust or power</w:t>
      </w:r>
      <w:r w:rsidR="006C5EAD">
        <w:t>”</w:t>
      </w:r>
      <w:r w:rsidR="00793EA9">
        <w:t xml:space="preserve"> </w:t>
      </w:r>
      <w:sdt>
        <w:sdtPr>
          <w:id w:val="-1380544629"/>
          <w:citation/>
        </w:sdtPr>
        <w:sdtContent>
          <w:r w:rsidR="00F803A5">
            <w:fldChar w:fldCharType="begin"/>
          </w:r>
          <w:r w:rsidR="00B47926">
            <w:instrText xml:space="preserve">CITATION Wor22 \l 2057 </w:instrText>
          </w:r>
          <w:r w:rsidR="00F803A5">
            <w:fldChar w:fldCharType="separate"/>
          </w:r>
          <w:r w:rsidR="00B47926">
            <w:rPr>
              <w:noProof/>
            </w:rPr>
            <w:t>(World Health Organisation, 2022)</w:t>
          </w:r>
          <w:r w:rsidR="00F803A5">
            <w:fldChar w:fldCharType="end"/>
          </w:r>
        </w:sdtContent>
      </w:sdt>
      <w:r w:rsidR="00C25AA7">
        <w:t>.</w:t>
      </w:r>
    </w:p>
    <w:p w14:paraId="4E2BFDEA" w14:textId="77777777" w:rsidR="00A468A3" w:rsidRDefault="00A468A3" w:rsidP="003151C5"/>
    <w:p w14:paraId="2649FE3C" w14:textId="1A0508B6" w:rsidR="00987CFD" w:rsidRDefault="003151C5" w:rsidP="003151C5">
      <w:r>
        <w:t xml:space="preserve">This paper </w:t>
      </w:r>
      <w:r w:rsidR="005769AD">
        <w:t>examine</w:t>
      </w:r>
      <w:r w:rsidR="009C1E24">
        <w:t>s</w:t>
      </w:r>
      <w:r w:rsidR="009A2636">
        <w:t xml:space="preserve"> </w:t>
      </w:r>
      <w:r w:rsidR="004440E6">
        <w:t>a</w:t>
      </w:r>
      <w:r w:rsidR="00050BAB">
        <w:t xml:space="preserve"> serious</w:t>
      </w:r>
      <w:r w:rsidR="00B71FC3">
        <w:t xml:space="preserve"> case review</w:t>
      </w:r>
      <w:r>
        <w:t xml:space="preserve"> </w:t>
      </w:r>
      <w:r w:rsidR="00DC4427">
        <w:t xml:space="preserve">from the National Society Prevention of Cruelty to Children (NSPCC) </w:t>
      </w:r>
      <w:r w:rsidR="005769AD">
        <w:t xml:space="preserve">discussed in </w:t>
      </w:r>
      <w:r w:rsidR="0007468C">
        <w:t xml:space="preserve">a </w:t>
      </w:r>
      <w:r w:rsidR="00987CFD">
        <w:t>recent s</w:t>
      </w:r>
      <w:r w:rsidR="0007468C">
        <w:t>eminar assessment</w:t>
      </w:r>
      <w:r w:rsidR="00987CFD">
        <w:t>.</w:t>
      </w:r>
      <w:r w:rsidR="00611197">
        <w:t xml:space="preserve"> </w:t>
      </w:r>
      <w:r w:rsidR="005739A6">
        <w:t>Millie was born in</w:t>
      </w:r>
      <w:r w:rsidR="00D6339F">
        <w:t xml:space="preserve"> 2007</w:t>
      </w:r>
      <w:r w:rsidR="0054291A">
        <w:t xml:space="preserve">, </w:t>
      </w:r>
      <w:r w:rsidR="00C234BD">
        <w:t xml:space="preserve">she had </w:t>
      </w:r>
      <w:r w:rsidR="006E4B04">
        <w:t xml:space="preserve">three older sisters. </w:t>
      </w:r>
      <w:r w:rsidR="000C77EF">
        <w:t xml:space="preserve">When </w:t>
      </w:r>
      <w:r w:rsidR="000A1594">
        <w:t>Millie</w:t>
      </w:r>
      <w:r w:rsidR="000C77EF">
        <w:t xml:space="preserve"> was four months old her father left the family home</w:t>
      </w:r>
      <w:r w:rsidR="00784D9A">
        <w:t xml:space="preserve">, </w:t>
      </w:r>
      <w:r w:rsidR="00673968">
        <w:t>leav</w:t>
      </w:r>
      <w:r w:rsidR="00784D9A">
        <w:t xml:space="preserve">ing </w:t>
      </w:r>
      <w:r w:rsidR="00BE320C">
        <w:t>her with abandoned issues</w:t>
      </w:r>
      <w:r w:rsidR="005B4DF7">
        <w:t xml:space="preserve">. Mum struggled in caring for </w:t>
      </w:r>
      <w:r w:rsidR="003F3921">
        <w:t>her</w:t>
      </w:r>
      <w:r w:rsidR="005B4DF7">
        <w:t xml:space="preserve"> children</w:t>
      </w:r>
      <w:r w:rsidR="003F3921">
        <w:t xml:space="preserve"> and this led to them </w:t>
      </w:r>
      <w:r w:rsidR="00BA47B8">
        <w:t>living with their dad and his new partner</w:t>
      </w:r>
      <w:r w:rsidR="007649CA">
        <w:t>. This relationship broke down</w:t>
      </w:r>
      <w:r w:rsidR="003F3921">
        <w:t xml:space="preserve"> </w:t>
      </w:r>
      <w:r w:rsidR="00C44A07">
        <w:t xml:space="preserve">and the family moved. </w:t>
      </w:r>
      <w:r w:rsidR="00B75F88">
        <w:t>Millie struggled with belonging in her family</w:t>
      </w:r>
      <w:r w:rsidR="004F7FE9">
        <w:t xml:space="preserve"> and tragically took her own life in 2018.</w:t>
      </w:r>
    </w:p>
    <w:p w14:paraId="53E1D714" w14:textId="77777777" w:rsidR="00A468A3" w:rsidRDefault="00A468A3" w:rsidP="003151C5"/>
    <w:p w14:paraId="08BC4DEF" w14:textId="5D004149" w:rsidR="00106BA2" w:rsidRDefault="00A1239B" w:rsidP="003151C5">
      <w:r>
        <w:t xml:space="preserve">There were key points in </w:t>
      </w:r>
      <w:r w:rsidR="00E01A4D">
        <w:t xml:space="preserve">Millie’s life where intervention </w:t>
      </w:r>
      <w:r w:rsidR="00DC4427">
        <w:t>was</w:t>
      </w:r>
      <w:r w:rsidR="009E485C">
        <w:t xml:space="preserve"> required. </w:t>
      </w:r>
      <w:r w:rsidR="00D45819">
        <w:t xml:space="preserve">Millie had been placed </w:t>
      </w:r>
      <w:r w:rsidR="00DC4427">
        <w:t>o</w:t>
      </w:r>
      <w:r w:rsidR="00D45819">
        <w:t>n a Child in Need Plan, escalating to a Child Protection</w:t>
      </w:r>
      <w:r w:rsidR="0061390E">
        <w:t xml:space="preserve"> Plan, but </w:t>
      </w:r>
      <w:r w:rsidR="006C2CE7">
        <w:t>w</w:t>
      </w:r>
      <w:r w:rsidR="009E485C">
        <w:t xml:space="preserve">hen </w:t>
      </w:r>
      <w:r w:rsidR="004C37A6">
        <w:t xml:space="preserve">Millie and her sisters went to live with their father and his partner all agencies ceased their interventions </w:t>
      </w:r>
      <w:r w:rsidR="00B23277">
        <w:t xml:space="preserve">for the </w:t>
      </w:r>
      <w:r w:rsidR="00A424FB">
        <w:t>children,</w:t>
      </w:r>
      <w:r w:rsidR="00B23277">
        <w:t xml:space="preserve"> and they were never revisited</w:t>
      </w:r>
      <w:r w:rsidR="006D5D03">
        <w:t xml:space="preserve"> </w:t>
      </w:r>
      <w:r w:rsidR="00B3083B">
        <w:t>by</w:t>
      </w:r>
      <w:r w:rsidR="006D5D03">
        <w:t xml:space="preserve"> any </w:t>
      </w:r>
      <w:r w:rsidR="00B3083B">
        <w:t xml:space="preserve">of the </w:t>
      </w:r>
      <w:r w:rsidR="006D5D03">
        <w:t>agencies previously involved</w:t>
      </w:r>
      <w:r w:rsidR="00254DFB">
        <w:t>. Millie’s abandonment issues were never addressed</w:t>
      </w:r>
      <w:r w:rsidR="00D245FF">
        <w:t xml:space="preserve"> or any of her sisters concerns or fears.</w:t>
      </w:r>
      <w:r w:rsidR="006C2CE7">
        <w:t xml:space="preserve"> </w:t>
      </w:r>
      <w:r w:rsidR="00EE7495">
        <w:t xml:space="preserve">In </w:t>
      </w:r>
      <w:r w:rsidR="00480A45">
        <w:t>fact,</w:t>
      </w:r>
      <w:r w:rsidR="00EE7495">
        <w:t xml:space="preserve"> there was no further </w:t>
      </w:r>
      <w:r w:rsidR="00A606F4">
        <w:t>intervention</w:t>
      </w:r>
      <w:r w:rsidR="00EE7495">
        <w:t xml:space="preserve"> or follow ups made from any </w:t>
      </w:r>
      <w:r w:rsidR="001F5718">
        <w:t xml:space="preserve">social care </w:t>
      </w:r>
      <w:r w:rsidR="00EE7495">
        <w:t>a</w:t>
      </w:r>
      <w:r w:rsidR="00A606F4">
        <w:t>genc</w:t>
      </w:r>
      <w:r w:rsidR="001F5718">
        <w:t>ies</w:t>
      </w:r>
      <w:r w:rsidR="00FE3A9B">
        <w:t xml:space="preserve"> for the rest of Millie’s</w:t>
      </w:r>
      <w:r w:rsidR="00DC4427">
        <w:t xml:space="preserve"> short</w:t>
      </w:r>
      <w:r w:rsidR="00FE3A9B">
        <w:t xml:space="preserve"> life</w:t>
      </w:r>
      <w:r w:rsidR="00E664D8">
        <w:t xml:space="preserve">. Only a school nurse had </w:t>
      </w:r>
      <w:r w:rsidR="001812F5">
        <w:t>been interacting with Millie about her</w:t>
      </w:r>
      <w:r w:rsidR="002D0D0E">
        <w:t xml:space="preserve"> well</w:t>
      </w:r>
      <w:r w:rsidR="000662EC">
        <w:t>-being and he</w:t>
      </w:r>
      <w:r w:rsidR="00CB4EC6">
        <w:t>lping with</w:t>
      </w:r>
      <w:r w:rsidR="00DC4427">
        <w:t xml:space="preserve"> the</w:t>
      </w:r>
      <w:r w:rsidR="000662EC">
        <w:t xml:space="preserve"> </w:t>
      </w:r>
      <w:r w:rsidR="001812F5">
        <w:t xml:space="preserve">anxiety </w:t>
      </w:r>
      <w:r w:rsidR="00CB4EC6">
        <w:t>she was suffering from</w:t>
      </w:r>
      <w:r w:rsidR="00881489">
        <w:t>.</w:t>
      </w:r>
      <w:r w:rsidR="000B5499">
        <w:t xml:space="preserve"> </w:t>
      </w:r>
      <w:r w:rsidR="00881489">
        <w:t>T</w:t>
      </w:r>
      <w:r w:rsidR="000B5499">
        <w:t xml:space="preserve">he school nurse in Millie’s primary school passed on all the information </w:t>
      </w:r>
      <w:r w:rsidR="00631130">
        <w:t>of the</w:t>
      </w:r>
      <w:r w:rsidR="00A94326">
        <w:t xml:space="preserve"> </w:t>
      </w:r>
      <w:r w:rsidR="00370D63">
        <w:t>drop-in</w:t>
      </w:r>
      <w:r w:rsidR="00A94326">
        <w:t xml:space="preserve"> sessions</w:t>
      </w:r>
      <w:r w:rsidR="00E5515B">
        <w:t xml:space="preserve"> Millie had attended</w:t>
      </w:r>
      <w:r w:rsidR="00FC0CDB">
        <w:t xml:space="preserve"> in her </w:t>
      </w:r>
      <w:r w:rsidR="00B331D1">
        <w:t>primary</w:t>
      </w:r>
      <w:r w:rsidR="00FC0CDB">
        <w:t xml:space="preserve"> school</w:t>
      </w:r>
      <w:r w:rsidR="00B331D1">
        <w:t xml:space="preserve"> to the secondary school, the</w:t>
      </w:r>
      <w:r w:rsidR="0095018D">
        <w:t xml:space="preserve"> </w:t>
      </w:r>
      <w:r w:rsidR="00B331D1">
        <w:t xml:space="preserve">school </w:t>
      </w:r>
      <w:r w:rsidR="0095018D">
        <w:t>nurse contac</w:t>
      </w:r>
      <w:r w:rsidR="000807B4">
        <w:t xml:space="preserve">ted </w:t>
      </w:r>
      <w:r w:rsidR="00915871">
        <w:t xml:space="preserve">the </w:t>
      </w:r>
      <w:r w:rsidR="00480A45">
        <w:t>reception of</w:t>
      </w:r>
      <w:r w:rsidR="00A208CC">
        <w:t xml:space="preserve"> her </w:t>
      </w:r>
      <w:r w:rsidR="00A208CC">
        <w:lastRenderedPageBreak/>
        <w:t>new school</w:t>
      </w:r>
      <w:r w:rsidR="00582B13">
        <w:t xml:space="preserve"> </w:t>
      </w:r>
      <w:r w:rsidR="009450F7">
        <w:t>recommending</w:t>
      </w:r>
      <w:r w:rsidR="00582B13">
        <w:t xml:space="preserve"> Millie to attend the </w:t>
      </w:r>
      <w:r w:rsidR="00370D63">
        <w:t>drop-in</w:t>
      </w:r>
      <w:r w:rsidR="00582B13">
        <w:t xml:space="preserve"> sessions available</w:t>
      </w:r>
      <w:r w:rsidR="008E7641">
        <w:t>, however Millie chose not to attend</w:t>
      </w:r>
      <w:r w:rsidR="00630488">
        <w:t>, t</w:t>
      </w:r>
      <w:r w:rsidR="006C4EE7">
        <w:t>he designated safeguarding lead never questioned why she refused</w:t>
      </w:r>
      <w:r w:rsidR="007932D7">
        <w:t xml:space="preserve"> the</w:t>
      </w:r>
      <w:r w:rsidR="000C2535">
        <w:t xml:space="preserve">se </w:t>
      </w:r>
      <w:r w:rsidR="007932D7">
        <w:t xml:space="preserve">sessions. This meant that Millie </w:t>
      </w:r>
      <w:r w:rsidR="00A762A5">
        <w:t xml:space="preserve">never </w:t>
      </w:r>
      <w:r w:rsidR="00217953">
        <w:t xml:space="preserve">discussed the anxieties </w:t>
      </w:r>
      <w:r w:rsidR="002B5CDC">
        <w:t>and</w:t>
      </w:r>
      <w:r w:rsidR="00217953">
        <w:t xml:space="preserve"> </w:t>
      </w:r>
      <w:r w:rsidR="000C2535">
        <w:t xml:space="preserve">her </w:t>
      </w:r>
      <w:r w:rsidR="001F3CEF">
        <w:t xml:space="preserve">mental </w:t>
      </w:r>
      <w:r w:rsidR="000F558C">
        <w:t xml:space="preserve">health or well-being </w:t>
      </w:r>
      <w:r w:rsidR="0052273C">
        <w:t>for</w:t>
      </w:r>
      <w:r w:rsidR="000F558C">
        <w:t xml:space="preserve"> over six months.</w:t>
      </w:r>
      <w:r w:rsidR="00CB4D52">
        <w:t xml:space="preserve"> </w:t>
      </w:r>
      <w:r w:rsidR="006E4EE5">
        <w:t xml:space="preserve">Millie had </w:t>
      </w:r>
      <w:r w:rsidR="009B09BB">
        <w:t xml:space="preserve">also </w:t>
      </w:r>
      <w:r w:rsidR="006E4EE5">
        <w:t>written an agony aunt letter during one of her classes</w:t>
      </w:r>
      <w:r w:rsidR="00DB14C3">
        <w:t>,</w:t>
      </w:r>
      <w:r w:rsidR="006E4EE5">
        <w:t xml:space="preserve"> </w:t>
      </w:r>
      <w:r w:rsidR="009306BE">
        <w:t>her</w:t>
      </w:r>
      <w:r w:rsidR="006E4EE5">
        <w:t xml:space="preserve"> teacher </w:t>
      </w:r>
      <w:r w:rsidR="004757D4">
        <w:t xml:space="preserve">after reading </w:t>
      </w:r>
      <w:r w:rsidR="001D1288">
        <w:t>the letter</w:t>
      </w:r>
      <w:r w:rsidR="004757D4">
        <w:t xml:space="preserve"> </w:t>
      </w:r>
      <w:r w:rsidR="009306BE">
        <w:t>immediately</w:t>
      </w:r>
      <w:r w:rsidR="004757D4">
        <w:t xml:space="preserve"> raised a </w:t>
      </w:r>
      <w:r w:rsidR="00C36D3A">
        <w:t>‘notification</w:t>
      </w:r>
      <w:r w:rsidR="00F9249C">
        <w:t xml:space="preserve"> of child protection concern’</w:t>
      </w:r>
      <w:r w:rsidR="00646270">
        <w:t xml:space="preserve"> </w:t>
      </w:r>
      <w:r w:rsidR="00E174F4">
        <w:t>also expressing</w:t>
      </w:r>
      <w:r w:rsidR="00646270">
        <w:t xml:space="preserve"> that Millie’s appearance and personal hygiene </w:t>
      </w:r>
      <w:r w:rsidR="00E174F4">
        <w:t>had become</w:t>
      </w:r>
      <w:r w:rsidR="00646270">
        <w:t xml:space="preserve"> </w:t>
      </w:r>
      <w:r w:rsidR="00A532C9">
        <w:t>increasingly worrying</w:t>
      </w:r>
      <w:r w:rsidR="00646270">
        <w:t>.</w:t>
      </w:r>
      <w:r w:rsidR="00541662">
        <w:t xml:space="preserve"> The designated safeguarding lead met with Millie</w:t>
      </w:r>
      <w:r w:rsidR="00EC694E">
        <w:t xml:space="preserve"> the next day</w:t>
      </w:r>
      <w:r w:rsidR="0023158B">
        <w:t>,</w:t>
      </w:r>
      <w:r w:rsidR="00EC694E">
        <w:t xml:space="preserve"> but neither the letter</w:t>
      </w:r>
      <w:r w:rsidR="0023158B">
        <w:t>,</w:t>
      </w:r>
      <w:r w:rsidR="00EC694E">
        <w:t xml:space="preserve"> </w:t>
      </w:r>
      <w:r w:rsidR="00631130">
        <w:t>nor</w:t>
      </w:r>
      <w:r w:rsidR="00EC694E">
        <w:t xml:space="preserve"> her well being w</w:t>
      </w:r>
      <w:r w:rsidR="00ED11FC">
        <w:t>ere ever</w:t>
      </w:r>
      <w:r w:rsidR="00EC694E">
        <w:t xml:space="preserve"> discussed</w:t>
      </w:r>
      <w:r w:rsidR="00ED11FC">
        <w:t>,</w:t>
      </w:r>
      <w:r w:rsidR="004B0127">
        <w:t xml:space="preserve"> only her schoo</w:t>
      </w:r>
      <w:r w:rsidR="00724E0A">
        <w:t xml:space="preserve">l </w:t>
      </w:r>
      <w:r w:rsidR="004B0127">
        <w:t>l</w:t>
      </w:r>
      <w:r w:rsidR="00ED11FC">
        <w:t>ife</w:t>
      </w:r>
      <w:r w:rsidR="00EC694E">
        <w:t>. W</w:t>
      </w:r>
      <w:r w:rsidR="009067A7">
        <w:t>hen th</w:t>
      </w:r>
      <w:r w:rsidR="004324DB">
        <w:t xml:space="preserve">e situation </w:t>
      </w:r>
      <w:r w:rsidR="009067A7">
        <w:t xml:space="preserve">was revisited after the Christmas holidays again there </w:t>
      </w:r>
      <w:r w:rsidR="004324DB">
        <w:t>is</w:t>
      </w:r>
      <w:r w:rsidR="009067A7">
        <w:t xml:space="preserve"> </w:t>
      </w:r>
      <w:r w:rsidR="001626DF">
        <w:t xml:space="preserve">no </w:t>
      </w:r>
      <w:r w:rsidR="009067A7">
        <w:t>evidence that the</w:t>
      </w:r>
      <w:r w:rsidR="004324DB">
        <w:t xml:space="preserve"> concerns </w:t>
      </w:r>
      <w:r w:rsidR="00D145F8">
        <w:t xml:space="preserve">stated </w:t>
      </w:r>
      <w:r w:rsidR="006C6AF8">
        <w:t>were</w:t>
      </w:r>
      <w:r w:rsidR="00D145F8">
        <w:t xml:space="preserve"> addressed. </w:t>
      </w:r>
    </w:p>
    <w:p w14:paraId="20F08270" w14:textId="77777777" w:rsidR="00D30316" w:rsidRDefault="00D30316" w:rsidP="003151C5"/>
    <w:p w14:paraId="5EE3A029" w14:textId="41E6FE41" w:rsidR="007A1DFF" w:rsidRDefault="008C7B8F" w:rsidP="003151C5">
      <w:r>
        <w:t xml:space="preserve">The seminar </w:t>
      </w:r>
      <w:r w:rsidR="003305FF">
        <w:t xml:space="preserve">examined </w:t>
      </w:r>
      <w:r w:rsidR="00E119A3">
        <w:t xml:space="preserve">numerous </w:t>
      </w:r>
      <w:r w:rsidR="00370D63">
        <w:t>psychologists’</w:t>
      </w:r>
      <w:r w:rsidR="00E119A3">
        <w:t xml:space="preserve"> theories</w:t>
      </w:r>
      <w:r w:rsidR="00941B95">
        <w:t xml:space="preserve"> </w:t>
      </w:r>
      <w:r w:rsidR="00BE0C7E">
        <w:t>that were</w:t>
      </w:r>
      <w:r w:rsidR="00393F29">
        <w:t xml:space="preserve"> relevant to the case study</w:t>
      </w:r>
      <w:r w:rsidR="00B33CF2">
        <w:t xml:space="preserve">. </w:t>
      </w:r>
      <w:r w:rsidR="003339AD">
        <w:t>Abraham Maslow believed</w:t>
      </w:r>
      <w:r w:rsidR="009D6795">
        <w:t xml:space="preserve"> that the basic physiological needs are food, water</w:t>
      </w:r>
      <w:r w:rsidR="00195D73">
        <w:t>,</w:t>
      </w:r>
      <w:r w:rsidR="009D6795">
        <w:t xml:space="preserve"> </w:t>
      </w:r>
      <w:r w:rsidR="00370D63">
        <w:t>warmth,</w:t>
      </w:r>
      <w:r w:rsidR="009D6795">
        <w:t xml:space="preserve"> and rest</w:t>
      </w:r>
      <w:r w:rsidR="00011935">
        <w:t xml:space="preserve"> </w:t>
      </w:r>
      <w:sdt>
        <w:sdtPr>
          <w:id w:val="665212456"/>
          <w:citation/>
        </w:sdtPr>
        <w:sdtContent>
          <w:r w:rsidR="00011935">
            <w:fldChar w:fldCharType="begin"/>
          </w:r>
          <w:r w:rsidR="00011935">
            <w:instrText xml:space="preserve"> CITATION Tao13 \l 2057 </w:instrText>
          </w:r>
          <w:r w:rsidR="00011935">
            <w:fldChar w:fldCharType="separate"/>
          </w:r>
          <w:r w:rsidR="00011935">
            <w:rPr>
              <w:noProof/>
            </w:rPr>
            <w:t>(Taormina, 2013)</w:t>
          </w:r>
          <w:r w:rsidR="00011935">
            <w:fldChar w:fldCharType="end"/>
          </w:r>
        </w:sdtContent>
      </w:sdt>
      <w:r w:rsidR="00BC25FA">
        <w:t xml:space="preserve">. </w:t>
      </w:r>
      <w:r w:rsidR="000E193F">
        <w:t>Maslow also identified that to have safety and security in life</w:t>
      </w:r>
      <w:r w:rsidR="001F680D">
        <w:t xml:space="preserve">, health, </w:t>
      </w:r>
      <w:r w:rsidR="00370D63">
        <w:t>family,</w:t>
      </w:r>
      <w:r w:rsidR="001F680D">
        <w:t xml:space="preserve"> and social stability must be achieved, which Millie never received </w:t>
      </w:r>
      <w:r w:rsidR="00CF6DB0">
        <w:t>in the final stages of her life.</w:t>
      </w:r>
      <w:r w:rsidR="00B46A1E">
        <w:t xml:space="preserve"> </w:t>
      </w:r>
      <w:r w:rsidR="00BE22BD">
        <w:t>According to Maslow’s theory</w:t>
      </w:r>
      <w:r w:rsidR="003C5D1F">
        <w:t>,</w:t>
      </w:r>
      <w:r w:rsidR="00BE22BD">
        <w:t xml:space="preserve"> love and belonging</w:t>
      </w:r>
      <w:r w:rsidR="003C5D1F">
        <w:t xml:space="preserve"> are </w:t>
      </w:r>
      <w:r w:rsidR="0068653D">
        <w:t>achieved through healthy family relationships</w:t>
      </w:r>
      <w:r w:rsidR="00942EC0">
        <w:t xml:space="preserve"> and a good support network</w:t>
      </w:r>
      <w:r w:rsidR="00783F9A">
        <w:t>. Millie</w:t>
      </w:r>
      <w:r w:rsidR="00220642">
        <w:t xml:space="preserve"> did not feel thi</w:t>
      </w:r>
      <w:r w:rsidR="009D792A">
        <w:t>s,</w:t>
      </w:r>
      <w:r w:rsidR="00783F9A">
        <w:t xml:space="preserve"> as she believed that </w:t>
      </w:r>
      <w:r w:rsidR="00BC173E">
        <w:t>her father or sisters did not even like her</w:t>
      </w:r>
      <w:r w:rsidR="00966BBC">
        <w:t>.</w:t>
      </w:r>
      <w:r w:rsidR="009A39F2">
        <w:t xml:space="preserve"> </w:t>
      </w:r>
      <w:r w:rsidR="00480A45">
        <w:t>All</w:t>
      </w:r>
      <w:r w:rsidR="009A39F2">
        <w:t xml:space="preserve"> these factors</w:t>
      </w:r>
      <w:r w:rsidR="00FB37F3">
        <w:t xml:space="preserve"> could</w:t>
      </w:r>
      <w:r w:rsidR="00BF299B">
        <w:t xml:space="preserve"> contribute to low self esteem in</w:t>
      </w:r>
      <w:r w:rsidR="0083348C">
        <w:t xml:space="preserve"> both Millie and her siblings</w:t>
      </w:r>
      <w:r w:rsidR="00964251">
        <w:t xml:space="preserve">, Maslow’s </w:t>
      </w:r>
      <w:r w:rsidR="00E925E0">
        <w:t xml:space="preserve">model of self actualisation could never </w:t>
      </w:r>
      <w:r w:rsidR="00E37620">
        <w:t xml:space="preserve">be </w:t>
      </w:r>
      <w:r w:rsidR="00E925E0">
        <w:t>achieved</w:t>
      </w:r>
      <w:r w:rsidR="006E43C2">
        <w:t xml:space="preserve"> by any </w:t>
      </w:r>
      <w:r w:rsidR="00E37620">
        <w:t>member in</w:t>
      </w:r>
      <w:r w:rsidR="004F3EC7">
        <w:t xml:space="preserve"> the family</w:t>
      </w:r>
      <w:r w:rsidR="005B328E">
        <w:t>. The</w:t>
      </w:r>
      <w:r w:rsidR="004F3EC7">
        <w:t xml:space="preserve"> 19</w:t>
      </w:r>
      <w:r w:rsidR="004F3EC7" w:rsidRPr="004F3EC7">
        <w:rPr>
          <w:vertAlign w:val="superscript"/>
        </w:rPr>
        <w:t>th</w:t>
      </w:r>
      <w:r w:rsidR="004F3EC7">
        <w:t xml:space="preserve"> century </w:t>
      </w:r>
      <w:r w:rsidR="00082DE0">
        <w:t xml:space="preserve">psychologist Alfred Adler followed a holistic approach </w:t>
      </w:r>
      <w:r w:rsidR="001513AA">
        <w:t xml:space="preserve">and </w:t>
      </w:r>
      <w:r w:rsidR="00FB10AE">
        <w:t xml:space="preserve">believed </w:t>
      </w:r>
      <w:r w:rsidR="004223AF">
        <w:t xml:space="preserve">that </w:t>
      </w:r>
      <w:r w:rsidR="00B270CB">
        <w:t>every individual</w:t>
      </w:r>
      <w:r w:rsidR="003B3B1D">
        <w:t>’</w:t>
      </w:r>
      <w:r w:rsidR="00B270CB">
        <w:t>s experiences have an influence</w:t>
      </w:r>
      <w:r w:rsidR="00D7768D">
        <w:t xml:space="preserve"> on how they develop</w:t>
      </w:r>
      <w:r w:rsidR="00147B5E">
        <w:t xml:space="preserve"> </w:t>
      </w:r>
      <w:sdt>
        <w:sdtPr>
          <w:id w:val="81182128"/>
          <w:citation/>
        </w:sdtPr>
        <w:sdtContent>
          <w:r w:rsidR="00AA3ABD">
            <w:fldChar w:fldCharType="begin"/>
          </w:r>
          <w:r w:rsidR="00AA3ABD">
            <w:instrText xml:space="preserve"> CITATION Adl10 \l 2057 </w:instrText>
          </w:r>
          <w:r w:rsidR="00AA3ABD">
            <w:fldChar w:fldCharType="separate"/>
          </w:r>
          <w:r w:rsidR="00AA3ABD">
            <w:rPr>
              <w:noProof/>
            </w:rPr>
            <w:t>(Adler, 2010)</w:t>
          </w:r>
          <w:r w:rsidR="00AA3ABD">
            <w:fldChar w:fldCharType="end"/>
          </w:r>
        </w:sdtContent>
      </w:sdt>
      <w:r w:rsidR="00E53C43">
        <w:t xml:space="preserve">. </w:t>
      </w:r>
      <w:r w:rsidR="005E07BA">
        <w:t xml:space="preserve">He </w:t>
      </w:r>
      <w:r w:rsidR="00364943">
        <w:t>believed r</w:t>
      </w:r>
      <w:r w:rsidR="00D7768D">
        <w:t>ole models</w:t>
      </w:r>
      <w:r w:rsidR="00F33E0E">
        <w:t xml:space="preserve"> affect the way </w:t>
      </w:r>
      <w:r w:rsidR="00C457E8">
        <w:t>we</w:t>
      </w:r>
      <w:r w:rsidR="00E53C43">
        <w:t xml:space="preserve"> behave</w:t>
      </w:r>
      <w:r w:rsidR="004120C5">
        <w:t>,</w:t>
      </w:r>
      <w:r w:rsidR="00891B0F">
        <w:t xml:space="preserve"> and our emotional wellbeing </w:t>
      </w:r>
      <w:r w:rsidR="00C457E8">
        <w:t>is defined by what we</w:t>
      </w:r>
      <w:r w:rsidR="00754B76">
        <w:t xml:space="preserve"> see and hea</w:t>
      </w:r>
      <w:r w:rsidR="004223AF">
        <w:t>r</w:t>
      </w:r>
      <w:r w:rsidR="00754B76">
        <w:t xml:space="preserve">, this will include </w:t>
      </w:r>
      <w:r w:rsidR="0054473C">
        <w:t xml:space="preserve">family, </w:t>
      </w:r>
      <w:r w:rsidR="007665B6">
        <w:t>friends,</w:t>
      </w:r>
      <w:r w:rsidR="0054473C">
        <w:t xml:space="preserve"> and </w:t>
      </w:r>
      <w:r w:rsidR="00364943">
        <w:t>the</w:t>
      </w:r>
      <w:r w:rsidR="0054473C">
        <w:t xml:space="preserve"> community</w:t>
      </w:r>
      <w:r w:rsidR="004223AF">
        <w:t>.</w:t>
      </w:r>
      <w:r w:rsidR="003300A5">
        <w:t xml:space="preserve"> </w:t>
      </w:r>
      <w:r w:rsidR="00F3112F">
        <w:t>M</w:t>
      </w:r>
      <w:r w:rsidR="006A0B70">
        <w:t>illie only ever had one positive role model w</w:t>
      </w:r>
      <w:r w:rsidR="001233F1">
        <w:t>hich was her</w:t>
      </w:r>
      <w:r w:rsidR="00F06D42">
        <w:t xml:space="preserve"> father</w:t>
      </w:r>
      <w:r w:rsidR="00F12C60">
        <w:t>’s partner,</w:t>
      </w:r>
      <w:r w:rsidR="006A0B70">
        <w:t xml:space="preserve"> </w:t>
      </w:r>
      <w:r w:rsidR="00F542CD">
        <w:t>but when</w:t>
      </w:r>
      <w:r w:rsidR="00647093">
        <w:t xml:space="preserve"> this relationship ended</w:t>
      </w:r>
      <w:r w:rsidR="008D4512">
        <w:t>, this added to her abandonment issues from her early life</w:t>
      </w:r>
      <w:r w:rsidR="00BB04C0">
        <w:t xml:space="preserve">. </w:t>
      </w:r>
      <w:r w:rsidR="003300A5">
        <w:t xml:space="preserve">Millie </w:t>
      </w:r>
      <w:r w:rsidR="00BB04C0">
        <w:t xml:space="preserve">also </w:t>
      </w:r>
      <w:r w:rsidR="003300A5">
        <w:t xml:space="preserve">never felt part of her </w:t>
      </w:r>
      <w:r w:rsidR="00646FF4">
        <w:t>family</w:t>
      </w:r>
      <w:r w:rsidR="00BB04C0">
        <w:t>,</w:t>
      </w:r>
      <w:r w:rsidR="00646FF4">
        <w:t xml:space="preserve"> as</w:t>
      </w:r>
      <w:r w:rsidR="003300A5">
        <w:t xml:space="preserve"> it was divided</w:t>
      </w:r>
      <w:r w:rsidR="00646FF4">
        <w:t xml:space="preserve"> and</w:t>
      </w:r>
      <w:r w:rsidR="00BB04C0">
        <w:t xml:space="preserve"> extremely </w:t>
      </w:r>
      <w:r w:rsidR="00646FF4">
        <w:t>dysfunctional.</w:t>
      </w:r>
      <w:r w:rsidR="001D20C5">
        <w:t xml:space="preserve"> </w:t>
      </w:r>
      <w:r w:rsidR="006536C1">
        <w:t xml:space="preserve">Naturist </w:t>
      </w:r>
      <w:r w:rsidR="00E103BF">
        <w:t xml:space="preserve">Psychologist John Locke </w:t>
      </w:r>
      <w:r w:rsidR="003B6A30">
        <w:t xml:space="preserve">also </w:t>
      </w:r>
      <w:r w:rsidR="00B528F8">
        <w:t>thought</w:t>
      </w:r>
      <w:r w:rsidR="003B6A30">
        <w:t xml:space="preserve"> that people’s experiences and envir</w:t>
      </w:r>
      <w:r w:rsidR="00423357">
        <w:t>onments have a profound</w:t>
      </w:r>
      <w:r w:rsidR="006536C1">
        <w:t xml:space="preserve"> affect on the way </w:t>
      </w:r>
      <w:r w:rsidR="00E17DF4">
        <w:t>humans act and feel</w:t>
      </w:r>
      <w:sdt>
        <w:sdtPr>
          <w:id w:val="1363411162"/>
          <w:citation/>
        </w:sdtPr>
        <w:sdtContent>
          <w:r w:rsidR="00357EE2">
            <w:fldChar w:fldCharType="begin"/>
          </w:r>
          <w:r w:rsidR="00357EE2">
            <w:instrText xml:space="preserve"> CITATION Loc93 \l 2057 </w:instrText>
          </w:r>
          <w:r w:rsidR="00357EE2">
            <w:fldChar w:fldCharType="separate"/>
          </w:r>
          <w:r w:rsidR="00357EE2">
            <w:rPr>
              <w:noProof/>
            </w:rPr>
            <w:t xml:space="preserve"> (Locke, 1993)</w:t>
          </w:r>
          <w:r w:rsidR="00357EE2">
            <w:fldChar w:fldCharType="end"/>
          </w:r>
        </w:sdtContent>
      </w:sdt>
      <w:r w:rsidR="00E17DF4">
        <w:t xml:space="preserve">, he developed the Tubula Rasa theory </w:t>
      </w:r>
      <w:r w:rsidR="00BD1DB1">
        <w:t xml:space="preserve">describing </w:t>
      </w:r>
      <w:r w:rsidR="00735B63">
        <w:t>humans</w:t>
      </w:r>
      <w:r w:rsidR="00BD1DB1">
        <w:t xml:space="preserve"> </w:t>
      </w:r>
      <w:r w:rsidR="00735B63">
        <w:t xml:space="preserve">begin with a blank slate </w:t>
      </w:r>
      <w:r w:rsidR="006B5FF0">
        <w:t>at birth and learn behaviours and emotion</w:t>
      </w:r>
      <w:r w:rsidR="00FC2CE1">
        <w:t>s</w:t>
      </w:r>
      <w:r w:rsidR="00610427">
        <w:t xml:space="preserve"> </w:t>
      </w:r>
      <w:r w:rsidR="006B5FF0">
        <w:t>from what they observe</w:t>
      </w:r>
      <w:r w:rsidR="008A729B">
        <w:t xml:space="preserve"> </w:t>
      </w:r>
      <w:sdt>
        <w:sdtPr>
          <w:id w:val="-643889731"/>
          <w:citation/>
        </w:sdtPr>
        <w:sdtContent>
          <w:r w:rsidR="00A750A5">
            <w:fldChar w:fldCharType="begin"/>
          </w:r>
          <w:r w:rsidR="00A750A5">
            <w:instrText xml:space="preserve"> CITATION Pet81 \l 2057 </w:instrText>
          </w:r>
          <w:r w:rsidR="00A750A5">
            <w:fldChar w:fldCharType="separate"/>
          </w:r>
          <w:r w:rsidR="00A750A5">
            <w:rPr>
              <w:noProof/>
            </w:rPr>
            <w:t>(Petryszak, 1981)</w:t>
          </w:r>
          <w:r w:rsidR="00A750A5">
            <w:fldChar w:fldCharType="end"/>
          </w:r>
        </w:sdtContent>
      </w:sdt>
      <w:r w:rsidR="006B5FF0">
        <w:t>.</w:t>
      </w:r>
      <w:r w:rsidR="00C91831">
        <w:t xml:space="preserve"> Alfred Bandura identified </w:t>
      </w:r>
      <w:r w:rsidR="00195886">
        <w:t>children’s</w:t>
      </w:r>
      <w:r w:rsidR="00C91831">
        <w:t xml:space="preserve"> behaviour is </w:t>
      </w:r>
      <w:r w:rsidR="00AE3B7C">
        <w:t xml:space="preserve">developed from </w:t>
      </w:r>
      <w:r w:rsidR="00F753D3">
        <w:t>observing</w:t>
      </w:r>
      <w:r w:rsidR="00AE3B7C">
        <w:t xml:space="preserve"> </w:t>
      </w:r>
      <w:r w:rsidR="006748FF">
        <w:t>the actions and events</w:t>
      </w:r>
      <w:r w:rsidR="00195886">
        <w:t xml:space="preserve"> of those closest to them. He believed</w:t>
      </w:r>
      <w:r w:rsidR="00220169">
        <w:t xml:space="preserve"> children require positive role models not only to show them right from wrong, but </w:t>
      </w:r>
      <w:r w:rsidR="00B3653E">
        <w:t xml:space="preserve">to enable them to achieve a sense of well </w:t>
      </w:r>
      <w:r w:rsidR="00480A45">
        <w:t>being and</w:t>
      </w:r>
      <w:r w:rsidR="001310EC">
        <w:t xml:space="preserve"> allow them the best </w:t>
      </w:r>
      <w:r w:rsidR="00640788">
        <w:t xml:space="preserve">possible </w:t>
      </w:r>
      <w:r w:rsidR="001310EC">
        <w:t>start in life</w:t>
      </w:r>
      <w:r w:rsidR="00FE239E">
        <w:t xml:space="preserve"> </w:t>
      </w:r>
      <w:sdt>
        <w:sdtPr>
          <w:id w:val="-1813704913"/>
          <w:citation/>
        </w:sdtPr>
        <w:sdtContent>
          <w:r w:rsidR="00FE239E">
            <w:fldChar w:fldCharType="begin"/>
          </w:r>
          <w:r w:rsidR="00FE239E">
            <w:instrText xml:space="preserve"> CITATION Mac22 \l 2057 </w:instrText>
          </w:r>
          <w:r w:rsidR="00FE239E">
            <w:fldChar w:fldCharType="separate"/>
          </w:r>
          <w:r w:rsidR="00FE239E">
            <w:rPr>
              <w:noProof/>
            </w:rPr>
            <w:t xml:space="preserve">(Macblain, </w:t>
          </w:r>
          <w:r w:rsidR="00FE239E">
            <w:rPr>
              <w:noProof/>
            </w:rPr>
            <w:lastRenderedPageBreak/>
            <w:t>2022)</w:t>
          </w:r>
          <w:r w:rsidR="00FE239E">
            <w:fldChar w:fldCharType="end"/>
          </w:r>
        </w:sdtContent>
      </w:sdt>
      <w:r w:rsidR="00640788">
        <w:t>.</w:t>
      </w:r>
      <w:r w:rsidR="00F91E0E">
        <w:t xml:space="preserve"> This was true in</w:t>
      </w:r>
      <w:r w:rsidR="00640788">
        <w:t xml:space="preserve"> Millie</w:t>
      </w:r>
      <w:r w:rsidR="005440D0">
        <w:t>’s case as</w:t>
      </w:r>
      <w:r w:rsidR="00ED0EDB">
        <w:t xml:space="preserve"> she</w:t>
      </w:r>
      <w:r w:rsidR="00640788">
        <w:t xml:space="preserve"> fel</w:t>
      </w:r>
      <w:r w:rsidR="00DC0FCA">
        <w:t>t</w:t>
      </w:r>
      <w:r w:rsidR="00ED0EDB">
        <w:t xml:space="preserve"> </w:t>
      </w:r>
      <w:r w:rsidR="00CB6199">
        <w:t>isolated</w:t>
      </w:r>
      <w:r w:rsidR="00517FDE">
        <w:t>, resulting in</w:t>
      </w:r>
      <w:r w:rsidR="00DC0FCA">
        <w:t xml:space="preserve"> </w:t>
      </w:r>
      <w:r w:rsidR="00273F1D">
        <w:t xml:space="preserve">low self </w:t>
      </w:r>
      <w:r w:rsidR="00480A45">
        <w:t>esteem,</w:t>
      </w:r>
      <w:r w:rsidR="00DC0FCA">
        <w:t xml:space="preserve"> </w:t>
      </w:r>
      <w:r w:rsidR="00015A98">
        <w:t>and</w:t>
      </w:r>
      <w:r w:rsidR="009D3FAC">
        <w:t xml:space="preserve"> </w:t>
      </w:r>
      <w:r w:rsidR="00850FB3">
        <w:t xml:space="preserve">causing her </w:t>
      </w:r>
      <w:r w:rsidR="009D3FAC">
        <w:t xml:space="preserve">to make </w:t>
      </w:r>
      <w:r w:rsidR="005828E7">
        <w:t>bad</w:t>
      </w:r>
      <w:r w:rsidR="009D3FAC">
        <w:t xml:space="preserve"> </w:t>
      </w:r>
      <w:r w:rsidR="005828E7">
        <w:t>choices</w:t>
      </w:r>
      <w:r w:rsidR="009D3FAC">
        <w:t>.</w:t>
      </w:r>
      <w:r w:rsidR="002414EF">
        <w:t xml:space="preserve"> </w:t>
      </w:r>
    </w:p>
    <w:p w14:paraId="623C7680" w14:textId="77777777" w:rsidR="009C516B" w:rsidRDefault="009C516B" w:rsidP="003151C5"/>
    <w:p w14:paraId="1DAEAA33" w14:textId="77777777" w:rsidR="00A22147" w:rsidRDefault="00A22147" w:rsidP="003151C5"/>
    <w:p w14:paraId="1790CFC7" w14:textId="1C4E45CA" w:rsidR="00ED54F3" w:rsidRDefault="00ED54F3" w:rsidP="003151C5">
      <w:r>
        <w:t>The WHO s</w:t>
      </w:r>
      <w:r w:rsidR="003E7542">
        <w:t>tates</w:t>
      </w:r>
      <w:r w:rsidR="00022426">
        <w:t xml:space="preserve"> “</w:t>
      </w:r>
      <w:r w:rsidR="00B2253F">
        <w:t>H</w:t>
      </w:r>
      <w:r w:rsidR="00022426">
        <w:t>ealth is a physical, mental and</w:t>
      </w:r>
      <w:r w:rsidR="00BD06F6">
        <w:t xml:space="preserve"> well-being state, </w:t>
      </w:r>
      <w:r w:rsidR="009A5F3C">
        <w:t>which</w:t>
      </w:r>
      <w:r w:rsidR="00BD06F6">
        <w:t xml:space="preserve"> is an individual right for everyone</w:t>
      </w:r>
      <w:r w:rsidR="0032616B">
        <w:t>, no matter their social status”</w:t>
      </w:r>
      <w:sdt>
        <w:sdtPr>
          <w:id w:val="1200753598"/>
          <w:citation/>
        </w:sdtPr>
        <w:sdtContent>
          <w:r w:rsidR="00CA4DEE">
            <w:fldChar w:fldCharType="begin"/>
          </w:r>
          <w:r w:rsidR="00CA4DEE">
            <w:instrText xml:space="preserve"> CITATION Wor221 \l 2057 </w:instrText>
          </w:r>
          <w:r w:rsidR="00CA4DEE">
            <w:fldChar w:fldCharType="separate"/>
          </w:r>
          <w:r w:rsidR="00CA4DEE">
            <w:rPr>
              <w:noProof/>
            </w:rPr>
            <w:t xml:space="preserve"> (World Health Organization, 2022)</w:t>
          </w:r>
          <w:r w:rsidR="00CA4DEE">
            <w:fldChar w:fldCharType="end"/>
          </w:r>
        </w:sdtContent>
      </w:sdt>
    </w:p>
    <w:p w14:paraId="192C82B0" w14:textId="77777777" w:rsidR="00B07D58" w:rsidRDefault="00B07D58" w:rsidP="003151C5"/>
    <w:p w14:paraId="2951B25C" w14:textId="501AF511" w:rsidR="00C45584" w:rsidRDefault="004E7269" w:rsidP="003151C5">
      <w:r>
        <w:t>Dahlgren and White</w:t>
      </w:r>
      <w:r w:rsidR="00DC5EA4">
        <w:t xml:space="preserve">heads model </w:t>
      </w:r>
      <w:r w:rsidR="0013138D">
        <w:t xml:space="preserve">of health </w:t>
      </w:r>
      <w:r w:rsidR="00DC5EA4">
        <w:t xml:space="preserve">defines </w:t>
      </w:r>
      <w:r w:rsidR="00CE068D">
        <w:t xml:space="preserve">life as born, develop, </w:t>
      </w:r>
      <w:r w:rsidR="0042673B">
        <w:t>live,</w:t>
      </w:r>
      <w:r w:rsidR="00CE068D">
        <w:t xml:space="preserve"> and </w:t>
      </w:r>
      <w:r w:rsidR="0013138D">
        <w:t>work</w:t>
      </w:r>
      <w:r w:rsidR="00C6087B">
        <w:t>. They believe that age also has certain factors</w:t>
      </w:r>
      <w:r w:rsidR="00E8664E">
        <w:t xml:space="preserve"> in </w:t>
      </w:r>
      <w:r w:rsidR="00341041">
        <w:t>the</w:t>
      </w:r>
      <w:r w:rsidR="00E8664E">
        <w:t xml:space="preserve"> healthcare </w:t>
      </w:r>
      <w:r w:rsidR="00B937C0">
        <w:t>people</w:t>
      </w:r>
      <w:r w:rsidR="00E8664E">
        <w:t xml:space="preserve"> </w:t>
      </w:r>
      <w:r w:rsidR="00824E0C">
        <w:t>receive. Lifestyle factors</w:t>
      </w:r>
      <w:r w:rsidR="00121E91">
        <w:t xml:space="preserve"> will always determine how people live their lives and</w:t>
      </w:r>
      <w:r w:rsidR="00963836">
        <w:t xml:space="preserve"> </w:t>
      </w:r>
      <w:r w:rsidR="00C70732">
        <w:t>create</w:t>
      </w:r>
      <w:r w:rsidR="002B067B">
        <w:t xml:space="preserve"> </w:t>
      </w:r>
      <w:r w:rsidR="00A34FE1">
        <w:t xml:space="preserve">specific </w:t>
      </w:r>
      <w:r w:rsidR="00C70732">
        <w:t>challenges in their life.</w:t>
      </w:r>
      <w:r w:rsidR="00C819D7">
        <w:t xml:space="preserve"> Social status</w:t>
      </w:r>
      <w:r w:rsidR="005A3B77">
        <w:t>, economy and the environment</w:t>
      </w:r>
      <w:r w:rsidR="00C819D7">
        <w:t xml:space="preserve"> will affect the care </w:t>
      </w:r>
      <w:r w:rsidR="004F4A10">
        <w:t>on offer to them</w:t>
      </w:r>
      <w:r w:rsidR="009A4AE9">
        <w:t xml:space="preserve"> </w:t>
      </w:r>
      <w:sdt>
        <w:sdtPr>
          <w:id w:val="1165908160"/>
          <w:citation/>
        </w:sdtPr>
        <w:sdtContent>
          <w:r w:rsidR="009A4AE9">
            <w:fldChar w:fldCharType="begin"/>
          </w:r>
          <w:r w:rsidR="009A4AE9">
            <w:instrText xml:space="preserve"> CITATION Whi07 \l 2057 </w:instrText>
          </w:r>
          <w:r w:rsidR="009A4AE9">
            <w:fldChar w:fldCharType="separate"/>
          </w:r>
          <w:r w:rsidR="009A4AE9">
            <w:rPr>
              <w:noProof/>
            </w:rPr>
            <w:t>(Whitehead, 2007)</w:t>
          </w:r>
          <w:r w:rsidR="009A4AE9">
            <w:fldChar w:fldCharType="end"/>
          </w:r>
        </w:sdtContent>
      </w:sdt>
      <w:r w:rsidR="004F4A10">
        <w:t>.</w:t>
      </w:r>
      <w:r w:rsidR="00C64545">
        <w:t xml:space="preserve"> </w:t>
      </w:r>
      <w:r w:rsidR="00C22A88">
        <w:t>Millie did not receive any h</w:t>
      </w:r>
      <w:r w:rsidR="00E94F14">
        <w:t>ealthcare in her later life</w:t>
      </w:r>
      <w:r w:rsidR="00222E28">
        <w:t>,</w:t>
      </w:r>
      <w:r w:rsidR="00E94F14">
        <w:t xml:space="preserve"> as her dad </w:t>
      </w:r>
      <w:r w:rsidR="007F4D23">
        <w:t>failed to</w:t>
      </w:r>
      <w:r w:rsidR="00E94F14">
        <w:t xml:space="preserve"> make her any </w:t>
      </w:r>
      <w:r w:rsidR="00B07D58">
        <w:t xml:space="preserve">healthcare </w:t>
      </w:r>
      <w:r w:rsidR="00E94F14">
        <w:t>appointments</w:t>
      </w:r>
      <w:r w:rsidR="00537259">
        <w:t>.</w:t>
      </w:r>
      <w:r w:rsidR="00E94F14">
        <w:t xml:space="preserve"> </w:t>
      </w:r>
      <w:r w:rsidR="00631130">
        <w:t>Article 24 of the United Nations on the Rights of the Child 1989</w:t>
      </w:r>
      <w:r w:rsidR="00EF12C9">
        <w:t xml:space="preserve"> </w:t>
      </w:r>
      <w:r w:rsidR="005B4D24">
        <w:t>defines the right to obtain the best</w:t>
      </w:r>
      <w:r w:rsidR="00236B81">
        <w:t xml:space="preserve"> healthcare possible</w:t>
      </w:r>
      <w:r w:rsidR="005C3035">
        <w:t>,</w:t>
      </w:r>
      <w:r w:rsidR="00236B81">
        <w:t xml:space="preserve"> </w:t>
      </w:r>
      <w:r w:rsidR="005C3035">
        <w:t>a</w:t>
      </w:r>
      <w:r w:rsidR="00067278">
        <w:t>rt</w:t>
      </w:r>
      <w:r w:rsidR="00E821C2">
        <w:t>icle</w:t>
      </w:r>
      <w:r w:rsidR="00D02770">
        <w:t xml:space="preserve"> 3 states that adults should do what is best for you</w:t>
      </w:r>
      <w:r w:rsidR="00C4472C">
        <w:t>, Millie’s guardians did not adhere to these rights</w:t>
      </w:r>
      <w:r w:rsidR="005C3594">
        <w:t xml:space="preserve"> </w:t>
      </w:r>
      <w:r w:rsidR="00E65EF5">
        <w:t>of any kind.</w:t>
      </w:r>
      <w:r w:rsidR="007224B3">
        <w:t xml:space="preserve"> </w:t>
      </w:r>
      <w:r w:rsidR="009A5F3C">
        <w:t>Articles</w:t>
      </w:r>
      <w:r w:rsidR="0080024A">
        <w:t xml:space="preserve"> </w:t>
      </w:r>
      <w:r w:rsidR="004954D8">
        <w:t>3, 4</w:t>
      </w:r>
      <w:r w:rsidR="007665DD">
        <w:t>,</w:t>
      </w:r>
      <w:r w:rsidR="009B4386">
        <w:t xml:space="preserve"> 5,</w:t>
      </w:r>
      <w:r w:rsidR="007665DD">
        <w:t xml:space="preserve"> 12, 27, </w:t>
      </w:r>
      <w:r w:rsidR="004C1DF9">
        <w:t xml:space="preserve">28, 31 and 42 were </w:t>
      </w:r>
      <w:r w:rsidR="00CE019C">
        <w:t xml:space="preserve">all </w:t>
      </w:r>
      <w:r w:rsidR="004C1DF9">
        <w:t>disregarded</w:t>
      </w:r>
      <w:r w:rsidR="00CE019C">
        <w:t xml:space="preserve"> as</w:t>
      </w:r>
      <w:r w:rsidR="00CE4174">
        <w:t xml:space="preserve"> </w:t>
      </w:r>
      <w:r w:rsidR="004C1DF9">
        <w:t xml:space="preserve">Millie was never </w:t>
      </w:r>
      <w:r w:rsidR="009B4386">
        <w:t>awarded</w:t>
      </w:r>
      <w:r w:rsidR="003A4C14">
        <w:t xml:space="preserve"> these civil liberties</w:t>
      </w:r>
      <w:r w:rsidR="00995D3F">
        <w:t xml:space="preserve"> by </w:t>
      </w:r>
      <w:r w:rsidR="00CA29D4">
        <w:t>certain individuals</w:t>
      </w:r>
      <w:r w:rsidR="00995D3F">
        <w:t xml:space="preserve"> involved in her </w:t>
      </w:r>
      <w:r w:rsidR="00CA29D4">
        <w:t>life</w:t>
      </w:r>
      <w:sdt>
        <w:sdtPr>
          <w:id w:val="1247618916"/>
          <w:citation/>
        </w:sdtPr>
        <w:sdtContent>
          <w:r w:rsidR="00C47A8F">
            <w:fldChar w:fldCharType="begin"/>
          </w:r>
          <w:r w:rsidR="00C47A8F">
            <w:instrText xml:space="preserve"> CITATION Lie17 \l 2057 </w:instrText>
          </w:r>
          <w:r w:rsidR="00C47A8F">
            <w:fldChar w:fldCharType="separate"/>
          </w:r>
          <w:r w:rsidR="00C47A8F">
            <w:rPr>
              <w:noProof/>
            </w:rPr>
            <w:t xml:space="preserve"> (Liefaard, 2017)</w:t>
          </w:r>
          <w:r w:rsidR="00C47A8F">
            <w:fldChar w:fldCharType="end"/>
          </w:r>
        </w:sdtContent>
      </w:sdt>
      <w:r w:rsidR="00E45FF6">
        <w:t>.</w:t>
      </w:r>
      <w:r w:rsidR="00995D3F">
        <w:t xml:space="preserve"> Adverse Childhood Experiences </w:t>
      </w:r>
      <w:r w:rsidR="006476FA">
        <w:t>(ACES</w:t>
      </w:r>
      <w:r w:rsidR="00B0095C">
        <w:t>) are childhood traumas seen by young children that affect their emotional</w:t>
      </w:r>
      <w:r w:rsidR="00BD1CDE">
        <w:t xml:space="preserve"> wellbeing and can affect health in later life</w:t>
      </w:r>
      <w:r w:rsidR="001C5992">
        <w:t xml:space="preserve"> </w:t>
      </w:r>
      <w:sdt>
        <w:sdtPr>
          <w:id w:val="167294929"/>
          <w:citation/>
        </w:sdtPr>
        <w:sdtContent>
          <w:r w:rsidR="00453D08">
            <w:fldChar w:fldCharType="begin"/>
          </w:r>
          <w:r w:rsidR="00453D08">
            <w:instrText xml:space="preserve"> CITATION Sco20 \l 2057 </w:instrText>
          </w:r>
          <w:r w:rsidR="00453D08">
            <w:fldChar w:fldCharType="separate"/>
          </w:r>
          <w:r w:rsidR="00453D08">
            <w:rPr>
              <w:noProof/>
            </w:rPr>
            <w:t>(Scott, 2020)</w:t>
          </w:r>
          <w:r w:rsidR="00453D08">
            <w:fldChar w:fldCharType="end"/>
          </w:r>
        </w:sdtContent>
      </w:sdt>
      <w:r w:rsidR="009004D8">
        <w:t>.</w:t>
      </w:r>
      <w:r w:rsidR="001C3F0E">
        <w:t xml:space="preserve"> </w:t>
      </w:r>
      <w:r w:rsidR="00E5629E">
        <w:t>Millie’s</w:t>
      </w:r>
      <w:r w:rsidR="00B20D37">
        <w:t xml:space="preserve"> early trauma was never </w:t>
      </w:r>
      <w:r w:rsidR="0042673B">
        <w:t>considered</w:t>
      </w:r>
      <w:r w:rsidR="008B6CF3">
        <w:t xml:space="preserve"> or treated</w:t>
      </w:r>
      <w:r w:rsidR="00E141FE">
        <w:t>.</w:t>
      </w:r>
      <w:r w:rsidR="00FC14E2">
        <w:t xml:space="preserve"> </w:t>
      </w:r>
      <w:r w:rsidR="00E141FE">
        <w:t>Abandonment</w:t>
      </w:r>
      <w:r w:rsidR="00DE2312">
        <w:t xml:space="preserve"> Child</w:t>
      </w:r>
      <w:r w:rsidR="00E141FE">
        <w:t xml:space="preserve"> </w:t>
      </w:r>
      <w:r w:rsidR="00DE2312">
        <w:t>S</w:t>
      </w:r>
      <w:r w:rsidR="00C2593A">
        <w:t xml:space="preserve">yndrome </w:t>
      </w:r>
      <w:r w:rsidR="00DE2312">
        <w:t>(ACS)</w:t>
      </w:r>
      <w:r w:rsidR="00C2593A">
        <w:t xml:space="preserve"> </w:t>
      </w:r>
      <w:r w:rsidR="003174D2">
        <w:t>occurs when a parent is not present</w:t>
      </w:r>
      <w:r w:rsidR="00D90B25">
        <w:t xml:space="preserve"> in a </w:t>
      </w:r>
      <w:r w:rsidR="00E5629E">
        <w:t>child’s</w:t>
      </w:r>
      <w:r w:rsidR="00D90B25">
        <w:t xml:space="preserve"> life, and when a parent withholds </w:t>
      </w:r>
      <w:r w:rsidR="00E5629E">
        <w:t>affection, nurturing or stimulation</w:t>
      </w:r>
      <w:r w:rsidR="007417F4">
        <w:t xml:space="preserve"> </w:t>
      </w:r>
      <w:sdt>
        <w:sdtPr>
          <w:id w:val="1632903578"/>
          <w:citation/>
        </w:sdtPr>
        <w:sdtContent>
          <w:r w:rsidR="007417F4">
            <w:fldChar w:fldCharType="begin"/>
          </w:r>
          <w:r w:rsidR="007417F4">
            <w:instrText xml:space="preserve"> CITATION Web22 \l 2057 </w:instrText>
          </w:r>
          <w:r w:rsidR="007417F4">
            <w:fldChar w:fldCharType="separate"/>
          </w:r>
          <w:r w:rsidR="007417F4">
            <w:rPr>
              <w:noProof/>
            </w:rPr>
            <w:t>(WebMD, 2022)</w:t>
          </w:r>
          <w:r w:rsidR="007417F4">
            <w:fldChar w:fldCharType="end"/>
          </w:r>
        </w:sdtContent>
      </w:sdt>
      <w:r w:rsidR="00E5629E">
        <w:t>.</w:t>
      </w:r>
      <w:r w:rsidR="00B867E9">
        <w:t xml:space="preserve"> </w:t>
      </w:r>
      <w:r w:rsidR="00FD3D2D">
        <w:t xml:space="preserve">If Millie’s issues </w:t>
      </w:r>
      <w:r w:rsidR="00175FD3">
        <w:t xml:space="preserve">were </w:t>
      </w:r>
      <w:r w:rsidR="00FD3D2D">
        <w:t>identified earlier</w:t>
      </w:r>
      <w:r w:rsidR="00B20502">
        <w:t xml:space="preserve">, appropriate support </w:t>
      </w:r>
      <w:r w:rsidR="00573919">
        <w:t>may have been offered</w:t>
      </w:r>
      <w:r w:rsidR="00BF6908">
        <w:t>.</w:t>
      </w:r>
      <w:r w:rsidR="00284E14">
        <w:t xml:space="preserve"> </w:t>
      </w:r>
      <w:r w:rsidR="00C45584">
        <w:t xml:space="preserve">Information sharing policies were not </w:t>
      </w:r>
      <w:r w:rsidR="00C313F8">
        <w:t>followed</w:t>
      </w:r>
      <w:r w:rsidR="00365199">
        <w:t xml:space="preserve">, agencies did not </w:t>
      </w:r>
      <w:r w:rsidR="0087636F">
        <w:t xml:space="preserve">share relevant </w:t>
      </w:r>
      <w:r w:rsidR="006C5F41">
        <w:t>material</w:t>
      </w:r>
      <w:r w:rsidR="005B18E7">
        <w:t>,</w:t>
      </w:r>
      <w:r w:rsidR="000D3F3D">
        <w:t xml:space="preserve"> </w:t>
      </w:r>
      <w:r w:rsidR="00866148">
        <w:t>the continuum of need scale was never correctly identified</w:t>
      </w:r>
      <w:r w:rsidR="00156111">
        <w:t>.</w:t>
      </w:r>
      <w:r w:rsidR="00C10509">
        <w:t xml:space="preserve"> Training of ACES </w:t>
      </w:r>
      <w:r w:rsidR="00CE376B">
        <w:t xml:space="preserve">and ACS </w:t>
      </w:r>
      <w:r w:rsidR="003D2269">
        <w:t>must</w:t>
      </w:r>
      <w:r w:rsidR="00DA5DBF">
        <w:t xml:space="preserve"> </w:t>
      </w:r>
      <w:r w:rsidR="00CE376B">
        <w:t xml:space="preserve">be </w:t>
      </w:r>
      <w:r w:rsidR="003D2269">
        <w:t>compulsory</w:t>
      </w:r>
      <w:r w:rsidR="00CE376B">
        <w:t>.</w:t>
      </w:r>
    </w:p>
    <w:p w14:paraId="61C3D061" w14:textId="77777777" w:rsidR="008F4056" w:rsidRDefault="008F4056" w:rsidP="003151C5"/>
    <w:p w14:paraId="0916AF84" w14:textId="77777777" w:rsidR="008F4056" w:rsidRDefault="008F4056" w:rsidP="003151C5"/>
    <w:p w14:paraId="3900BCB9" w14:textId="77777777" w:rsidR="008F4056" w:rsidRDefault="008F4056" w:rsidP="003151C5"/>
    <w:p w14:paraId="0E00AC6A" w14:textId="77777777" w:rsidR="008F4056" w:rsidRDefault="008F4056" w:rsidP="003151C5"/>
    <w:p w14:paraId="06C524BC" w14:textId="77777777" w:rsidR="008F4056" w:rsidRDefault="008F4056" w:rsidP="003151C5"/>
    <w:p w14:paraId="4554E3C1" w14:textId="77777777" w:rsidR="008F4056" w:rsidRDefault="008F4056" w:rsidP="003151C5"/>
    <w:p w14:paraId="232441F9" w14:textId="77777777" w:rsidR="008F4056" w:rsidRDefault="008F4056" w:rsidP="003151C5"/>
    <w:p w14:paraId="45136D8C" w14:textId="77777777" w:rsidR="008F4056" w:rsidRDefault="008F4056" w:rsidP="003151C5"/>
    <w:p w14:paraId="6041D91D" w14:textId="77777777" w:rsidR="008F4056" w:rsidRDefault="008F4056" w:rsidP="003151C5"/>
    <w:p w14:paraId="1A0FCD1D" w14:textId="77777777" w:rsidR="008F4056" w:rsidRDefault="008F4056" w:rsidP="003151C5"/>
    <w:p w14:paraId="5AE078B2" w14:textId="77777777" w:rsidR="008F4056" w:rsidRDefault="008F4056" w:rsidP="003151C5"/>
    <w:p w14:paraId="30F328BD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Adler, A. (2010). </w:t>
      </w:r>
      <w:r>
        <w:rPr>
          <w:i/>
          <w:iCs/>
          <w:noProof/>
        </w:rPr>
        <w:t>An Introduction to Theories of Personality.</w:t>
      </w:r>
      <w:r>
        <w:rPr>
          <w:noProof/>
        </w:rPr>
        <w:t xml:space="preserve"> London: Psychology Press.</w:t>
      </w:r>
    </w:p>
    <w:p w14:paraId="7B6EA30A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Liefaard, T. N. (2017). </w:t>
      </w:r>
      <w:r>
        <w:rPr>
          <w:i/>
          <w:iCs/>
          <w:noProof/>
        </w:rPr>
        <w:t>The United Nations Convention on the Rights of the Child : Taking Stock after 25 Years and Looking Ahead.</w:t>
      </w:r>
      <w:r>
        <w:rPr>
          <w:noProof/>
        </w:rPr>
        <w:t xml:space="preserve"> Boston: Verlag Ferdinand Schoningh.</w:t>
      </w:r>
    </w:p>
    <w:p w14:paraId="5E71A24E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Locke, J. (1993). </w:t>
      </w:r>
      <w:r>
        <w:rPr>
          <w:i/>
          <w:iCs/>
          <w:noProof/>
        </w:rPr>
        <w:t>The Child's Path to Spoken Language.</w:t>
      </w:r>
      <w:r>
        <w:rPr>
          <w:noProof/>
        </w:rPr>
        <w:t xml:space="preserve"> London: Harvard University Press.</w:t>
      </w:r>
    </w:p>
    <w:p w14:paraId="486C64ED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Macblain, S. (2022). </w:t>
      </w:r>
      <w:r>
        <w:rPr>
          <w:i/>
          <w:iCs/>
          <w:noProof/>
        </w:rPr>
        <w:t>Learning Theories for Early Years Practice.</w:t>
      </w:r>
      <w:r>
        <w:rPr>
          <w:noProof/>
        </w:rPr>
        <w:t xml:space="preserve"> London: Sage Publishing.</w:t>
      </w:r>
    </w:p>
    <w:p w14:paraId="0168A2BB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Petryszak, N. (1981). Tubula rasa - its origins and implications. </w:t>
      </w:r>
      <w:r>
        <w:rPr>
          <w:i/>
          <w:iCs/>
          <w:noProof/>
        </w:rPr>
        <w:t>The History of the Behavioral Sciences, 17</w:t>
      </w:r>
      <w:r>
        <w:rPr>
          <w:noProof/>
        </w:rPr>
        <w:t>(1), 15-27.</w:t>
      </w:r>
    </w:p>
    <w:p w14:paraId="2637901D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Scott, K. (2020). Adverse Chilhood Experiences. </w:t>
      </w:r>
      <w:r>
        <w:rPr>
          <w:i/>
          <w:iCs/>
          <w:noProof/>
        </w:rPr>
        <w:t>Royal Collegeof General Practitioners, 14</w:t>
      </w:r>
      <w:r>
        <w:rPr>
          <w:noProof/>
        </w:rPr>
        <w:t>(1), 6-11.</w:t>
      </w:r>
    </w:p>
    <w:p w14:paraId="3CA07A82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Taormina, R. G. (2013). Maslow and the Motivation Heirarchy.. Measuring Satisfaction of the Needs. </w:t>
      </w:r>
      <w:r>
        <w:rPr>
          <w:i/>
          <w:iCs/>
          <w:noProof/>
        </w:rPr>
        <w:t>The American Journal of Psychology, 126</w:t>
      </w:r>
      <w:r>
        <w:rPr>
          <w:noProof/>
        </w:rPr>
        <w:t>(2), 155-177.</w:t>
      </w:r>
    </w:p>
    <w:p w14:paraId="7388A7A0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WebMD. (2022, November 05). </w:t>
      </w:r>
      <w:r>
        <w:rPr>
          <w:i/>
          <w:iCs/>
          <w:noProof/>
        </w:rPr>
        <w:t>Abandonment Issues.. Symptoms and Signs</w:t>
      </w:r>
      <w:r>
        <w:rPr>
          <w:noProof/>
        </w:rPr>
        <w:t>. Retrieved from WebMD: https://www.webmd.com/mental-health/abandonment-issues-symptoms-signs</w:t>
      </w:r>
    </w:p>
    <w:p w14:paraId="5C9397EA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Whitehead, M. D. (2007). </w:t>
      </w:r>
      <w:r>
        <w:rPr>
          <w:i/>
          <w:iCs/>
          <w:noProof/>
        </w:rPr>
        <w:t>Concepts and principles for tackling social inequalities in health.. Levelling up Part 1.</w:t>
      </w:r>
      <w:r>
        <w:rPr>
          <w:noProof/>
        </w:rPr>
        <w:t xml:space="preserve"> Copenhagen: World Health Organisation.</w:t>
      </w:r>
    </w:p>
    <w:p w14:paraId="2537D057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World Health Organisation. (2022, 11 02). </w:t>
      </w:r>
      <w:r>
        <w:rPr>
          <w:i/>
          <w:iCs/>
          <w:noProof/>
        </w:rPr>
        <w:t>World Health Organisation Newsroom</w:t>
      </w:r>
      <w:r>
        <w:rPr>
          <w:noProof/>
        </w:rPr>
        <w:t>. Retrieved from World Health Organisation: https://www.who.int/news-room/fact-sheets/detail/child-maltreatment#:~:text=Child%20maltreatment%20is%20the%20abuse%20and,relationship%20of%20responsibility%2C%20trust%20or%20power.&amp;text=Child%20maltreatment%20is%20the,responsibility%2C%20trust%20or%20pow</w:t>
      </w:r>
    </w:p>
    <w:p w14:paraId="69405565" w14:textId="77777777" w:rsidR="008F4056" w:rsidRDefault="008F4056" w:rsidP="008F4056">
      <w:pPr>
        <w:pStyle w:val="Bibliography"/>
        <w:ind w:left="720" w:hanging="720"/>
        <w:rPr>
          <w:noProof/>
        </w:rPr>
      </w:pPr>
      <w:r>
        <w:rPr>
          <w:noProof/>
        </w:rPr>
        <w:t xml:space="preserve">World Health Organization. (2022, Nov). </w:t>
      </w:r>
      <w:r>
        <w:rPr>
          <w:i/>
          <w:iCs/>
          <w:noProof/>
        </w:rPr>
        <w:t>Health and Wellbeing</w:t>
      </w:r>
      <w:r>
        <w:rPr>
          <w:noProof/>
        </w:rPr>
        <w:t>. Retrieved from World Health Organization: https://www.who.int/data/gho/data/major-themes/health-and-well-being</w:t>
      </w:r>
    </w:p>
    <w:p w14:paraId="6CABF4B3" w14:textId="641901F2" w:rsidR="008F4056" w:rsidRPr="003151C5" w:rsidRDefault="008F4056" w:rsidP="008F4056">
      <w:r>
        <w:fldChar w:fldCharType="end"/>
      </w:r>
    </w:p>
    <w:sectPr w:rsidR="008F4056" w:rsidRPr="003151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1C5"/>
    <w:rsid w:val="00011935"/>
    <w:rsid w:val="00015A98"/>
    <w:rsid w:val="00021D4B"/>
    <w:rsid w:val="00022426"/>
    <w:rsid w:val="00022E49"/>
    <w:rsid w:val="00026E88"/>
    <w:rsid w:val="00027CA7"/>
    <w:rsid w:val="00034330"/>
    <w:rsid w:val="00041854"/>
    <w:rsid w:val="00050BAB"/>
    <w:rsid w:val="00050C21"/>
    <w:rsid w:val="000662EC"/>
    <w:rsid w:val="00067278"/>
    <w:rsid w:val="0007468C"/>
    <w:rsid w:val="000807B4"/>
    <w:rsid w:val="00082DE0"/>
    <w:rsid w:val="000857E6"/>
    <w:rsid w:val="00094284"/>
    <w:rsid w:val="000A1594"/>
    <w:rsid w:val="000A40F1"/>
    <w:rsid w:val="000B5499"/>
    <w:rsid w:val="000B6689"/>
    <w:rsid w:val="000C2535"/>
    <w:rsid w:val="000C77EF"/>
    <w:rsid w:val="000D3F3D"/>
    <w:rsid w:val="000E1324"/>
    <w:rsid w:val="000E193F"/>
    <w:rsid w:val="000E1C19"/>
    <w:rsid w:val="000F3145"/>
    <w:rsid w:val="000F4B08"/>
    <w:rsid w:val="000F558C"/>
    <w:rsid w:val="0010346D"/>
    <w:rsid w:val="00106BA2"/>
    <w:rsid w:val="001113DC"/>
    <w:rsid w:val="00121E91"/>
    <w:rsid w:val="00122538"/>
    <w:rsid w:val="001233F1"/>
    <w:rsid w:val="001253F8"/>
    <w:rsid w:val="001310EC"/>
    <w:rsid w:val="0013138D"/>
    <w:rsid w:val="001316FB"/>
    <w:rsid w:val="00135773"/>
    <w:rsid w:val="00147B5E"/>
    <w:rsid w:val="001513AA"/>
    <w:rsid w:val="00152AC9"/>
    <w:rsid w:val="00156111"/>
    <w:rsid w:val="001626DF"/>
    <w:rsid w:val="00174219"/>
    <w:rsid w:val="00175FD3"/>
    <w:rsid w:val="001812F5"/>
    <w:rsid w:val="001907C8"/>
    <w:rsid w:val="00195886"/>
    <w:rsid w:val="00195D73"/>
    <w:rsid w:val="00196913"/>
    <w:rsid w:val="001A055C"/>
    <w:rsid w:val="001C3F0E"/>
    <w:rsid w:val="001C5992"/>
    <w:rsid w:val="001C6109"/>
    <w:rsid w:val="001D1288"/>
    <w:rsid w:val="001D20C5"/>
    <w:rsid w:val="001F36DD"/>
    <w:rsid w:val="001F3CEF"/>
    <w:rsid w:val="001F4932"/>
    <w:rsid w:val="001F4B8B"/>
    <w:rsid w:val="001F5718"/>
    <w:rsid w:val="001F5775"/>
    <w:rsid w:val="001F613B"/>
    <w:rsid w:val="001F680D"/>
    <w:rsid w:val="00205BDB"/>
    <w:rsid w:val="00206ECA"/>
    <w:rsid w:val="00217953"/>
    <w:rsid w:val="00220102"/>
    <w:rsid w:val="00220169"/>
    <w:rsid w:val="00220642"/>
    <w:rsid w:val="00221A09"/>
    <w:rsid w:val="00222E28"/>
    <w:rsid w:val="002263FD"/>
    <w:rsid w:val="00230AB8"/>
    <w:rsid w:val="0023158B"/>
    <w:rsid w:val="00232EAF"/>
    <w:rsid w:val="00236B81"/>
    <w:rsid w:val="002414EF"/>
    <w:rsid w:val="00244F85"/>
    <w:rsid w:val="002471BD"/>
    <w:rsid w:val="002522AD"/>
    <w:rsid w:val="002525BE"/>
    <w:rsid w:val="00253A97"/>
    <w:rsid w:val="002545A7"/>
    <w:rsid w:val="00254DFB"/>
    <w:rsid w:val="002731E2"/>
    <w:rsid w:val="00273F1D"/>
    <w:rsid w:val="002760ED"/>
    <w:rsid w:val="00283C92"/>
    <w:rsid w:val="00283CBE"/>
    <w:rsid w:val="00284E14"/>
    <w:rsid w:val="002A2208"/>
    <w:rsid w:val="002A5FCB"/>
    <w:rsid w:val="002B067B"/>
    <w:rsid w:val="002B5450"/>
    <w:rsid w:val="002B5CDC"/>
    <w:rsid w:val="002C33CB"/>
    <w:rsid w:val="002D0D0E"/>
    <w:rsid w:val="002D3A60"/>
    <w:rsid w:val="002E1E5D"/>
    <w:rsid w:val="00307E0C"/>
    <w:rsid w:val="00310C6D"/>
    <w:rsid w:val="00314CBF"/>
    <w:rsid w:val="003151C5"/>
    <w:rsid w:val="003174D2"/>
    <w:rsid w:val="0032299C"/>
    <w:rsid w:val="00324210"/>
    <w:rsid w:val="0032616B"/>
    <w:rsid w:val="003300A5"/>
    <w:rsid w:val="003305FF"/>
    <w:rsid w:val="003339AD"/>
    <w:rsid w:val="00341041"/>
    <w:rsid w:val="00346F0D"/>
    <w:rsid w:val="00355325"/>
    <w:rsid w:val="0035709A"/>
    <w:rsid w:val="00357DD6"/>
    <w:rsid w:val="00357EE2"/>
    <w:rsid w:val="00364943"/>
    <w:rsid w:val="00365199"/>
    <w:rsid w:val="00370D63"/>
    <w:rsid w:val="00371C4C"/>
    <w:rsid w:val="00373A40"/>
    <w:rsid w:val="0038208A"/>
    <w:rsid w:val="00393CCE"/>
    <w:rsid w:val="00393F29"/>
    <w:rsid w:val="003A1352"/>
    <w:rsid w:val="003A4C14"/>
    <w:rsid w:val="003A5769"/>
    <w:rsid w:val="003B3B1D"/>
    <w:rsid w:val="003B6A30"/>
    <w:rsid w:val="003C5D1F"/>
    <w:rsid w:val="003C7D16"/>
    <w:rsid w:val="003D0178"/>
    <w:rsid w:val="003D2269"/>
    <w:rsid w:val="003E26DF"/>
    <w:rsid w:val="003E7542"/>
    <w:rsid w:val="003F3921"/>
    <w:rsid w:val="003F7243"/>
    <w:rsid w:val="004120C5"/>
    <w:rsid w:val="00416847"/>
    <w:rsid w:val="004208B5"/>
    <w:rsid w:val="004223AF"/>
    <w:rsid w:val="00423357"/>
    <w:rsid w:val="004245DB"/>
    <w:rsid w:val="0042673B"/>
    <w:rsid w:val="004324DB"/>
    <w:rsid w:val="004433CF"/>
    <w:rsid w:val="0044343A"/>
    <w:rsid w:val="004440E6"/>
    <w:rsid w:val="00453D08"/>
    <w:rsid w:val="004630DB"/>
    <w:rsid w:val="004757D4"/>
    <w:rsid w:val="00480A45"/>
    <w:rsid w:val="00483F3B"/>
    <w:rsid w:val="00495063"/>
    <w:rsid w:val="004954D8"/>
    <w:rsid w:val="004B0127"/>
    <w:rsid w:val="004B27D7"/>
    <w:rsid w:val="004B331B"/>
    <w:rsid w:val="004C1DF9"/>
    <w:rsid w:val="004C37A6"/>
    <w:rsid w:val="004C5083"/>
    <w:rsid w:val="004D206E"/>
    <w:rsid w:val="004D603A"/>
    <w:rsid w:val="004D66CC"/>
    <w:rsid w:val="004E18FB"/>
    <w:rsid w:val="004E7269"/>
    <w:rsid w:val="004F01CB"/>
    <w:rsid w:val="004F17F9"/>
    <w:rsid w:val="004F3EC7"/>
    <w:rsid w:val="004F4037"/>
    <w:rsid w:val="004F4A10"/>
    <w:rsid w:val="004F7FE9"/>
    <w:rsid w:val="0050761A"/>
    <w:rsid w:val="00517FDE"/>
    <w:rsid w:val="0052273C"/>
    <w:rsid w:val="005231E1"/>
    <w:rsid w:val="005238B7"/>
    <w:rsid w:val="00537259"/>
    <w:rsid w:val="00540C61"/>
    <w:rsid w:val="00541662"/>
    <w:rsid w:val="0054291A"/>
    <w:rsid w:val="005440D0"/>
    <w:rsid w:val="0054473C"/>
    <w:rsid w:val="00552ADE"/>
    <w:rsid w:val="00556EA8"/>
    <w:rsid w:val="00573919"/>
    <w:rsid w:val="005739A6"/>
    <w:rsid w:val="005769AD"/>
    <w:rsid w:val="005828E7"/>
    <w:rsid w:val="00582B13"/>
    <w:rsid w:val="0058562F"/>
    <w:rsid w:val="00586872"/>
    <w:rsid w:val="005A1F94"/>
    <w:rsid w:val="005A3B77"/>
    <w:rsid w:val="005B18E7"/>
    <w:rsid w:val="005B328E"/>
    <w:rsid w:val="005B3458"/>
    <w:rsid w:val="005B4D24"/>
    <w:rsid w:val="005B4DF7"/>
    <w:rsid w:val="005C1E98"/>
    <w:rsid w:val="005C3035"/>
    <w:rsid w:val="005C3594"/>
    <w:rsid w:val="005C482D"/>
    <w:rsid w:val="005D4259"/>
    <w:rsid w:val="005D4BED"/>
    <w:rsid w:val="005D75DA"/>
    <w:rsid w:val="005E07BA"/>
    <w:rsid w:val="005E2B96"/>
    <w:rsid w:val="005E4A46"/>
    <w:rsid w:val="00601CD3"/>
    <w:rsid w:val="00610427"/>
    <w:rsid w:val="00611197"/>
    <w:rsid w:val="0061390E"/>
    <w:rsid w:val="00625411"/>
    <w:rsid w:val="00627B47"/>
    <w:rsid w:val="00630488"/>
    <w:rsid w:val="00631130"/>
    <w:rsid w:val="00640788"/>
    <w:rsid w:val="00646270"/>
    <w:rsid w:val="00646FF4"/>
    <w:rsid w:val="00647093"/>
    <w:rsid w:val="006476FA"/>
    <w:rsid w:val="006527EB"/>
    <w:rsid w:val="006536C1"/>
    <w:rsid w:val="006616F6"/>
    <w:rsid w:val="006629BF"/>
    <w:rsid w:val="00666DED"/>
    <w:rsid w:val="0067113B"/>
    <w:rsid w:val="00673968"/>
    <w:rsid w:val="00674379"/>
    <w:rsid w:val="006748FF"/>
    <w:rsid w:val="0067581C"/>
    <w:rsid w:val="0068653D"/>
    <w:rsid w:val="006950D3"/>
    <w:rsid w:val="006962B7"/>
    <w:rsid w:val="00696378"/>
    <w:rsid w:val="006A055F"/>
    <w:rsid w:val="006A0B70"/>
    <w:rsid w:val="006B481E"/>
    <w:rsid w:val="006B5FF0"/>
    <w:rsid w:val="006C2CE7"/>
    <w:rsid w:val="006C324E"/>
    <w:rsid w:val="006C4EE7"/>
    <w:rsid w:val="006C52B4"/>
    <w:rsid w:val="006C5EAD"/>
    <w:rsid w:val="006C5F41"/>
    <w:rsid w:val="006C6AF8"/>
    <w:rsid w:val="006C78CF"/>
    <w:rsid w:val="006D5D03"/>
    <w:rsid w:val="006E43C2"/>
    <w:rsid w:val="006E4B04"/>
    <w:rsid w:val="006E4EE5"/>
    <w:rsid w:val="006E7B66"/>
    <w:rsid w:val="006F4445"/>
    <w:rsid w:val="006F7632"/>
    <w:rsid w:val="007202E8"/>
    <w:rsid w:val="007224B3"/>
    <w:rsid w:val="00724E0A"/>
    <w:rsid w:val="0073129F"/>
    <w:rsid w:val="00734AE3"/>
    <w:rsid w:val="00735B63"/>
    <w:rsid w:val="007417F4"/>
    <w:rsid w:val="00754B76"/>
    <w:rsid w:val="0076312C"/>
    <w:rsid w:val="007649CA"/>
    <w:rsid w:val="007665B6"/>
    <w:rsid w:val="007665DD"/>
    <w:rsid w:val="0077581B"/>
    <w:rsid w:val="00775883"/>
    <w:rsid w:val="00783F9A"/>
    <w:rsid w:val="00784D9A"/>
    <w:rsid w:val="00791897"/>
    <w:rsid w:val="007932D7"/>
    <w:rsid w:val="00793EA9"/>
    <w:rsid w:val="00794F2F"/>
    <w:rsid w:val="00796989"/>
    <w:rsid w:val="007A1DFF"/>
    <w:rsid w:val="007B11DD"/>
    <w:rsid w:val="007B2A30"/>
    <w:rsid w:val="007C4CD0"/>
    <w:rsid w:val="007C4E9F"/>
    <w:rsid w:val="007C78AF"/>
    <w:rsid w:val="007D10CB"/>
    <w:rsid w:val="007E7DF9"/>
    <w:rsid w:val="007F4D23"/>
    <w:rsid w:val="0080024A"/>
    <w:rsid w:val="00810447"/>
    <w:rsid w:val="00811621"/>
    <w:rsid w:val="00824E0C"/>
    <w:rsid w:val="00830968"/>
    <w:rsid w:val="0083348C"/>
    <w:rsid w:val="00840F91"/>
    <w:rsid w:val="0084207B"/>
    <w:rsid w:val="00850FB3"/>
    <w:rsid w:val="00855729"/>
    <w:rsid w:val="00855FA1"/>
    <w:rsid w:val="00863347"/>
    <w:rsid w:val="00866148"/>
    <w:rsid w:val="00867693"/>
    <w:rsid w:val="0087636F"/>
    <w:rsid w:val="0088058C"/>
    <w:rsid w:val="00881489"/>
    <w:rsid w:val="008871FF"/>
    <w:rsid w:val="00891B0F"/>
    <w:rsid w:val="008940E0"/>
    <w:rsid w:val="0089672E"/>
    <w:rsid w:val="008A729B"/>
    <w:rsid w:val="008A7B3D"/>
    <w:rsid w:val="008B6CF3"/>
    <w:rsid w:val="008C7B8F"/>
    <w:rsid w:val="008D0925"/>
    <w:rsid w:val="008D4512"/>
    <w:rsid w:val="008E7641"/>
    <w:rsid w:val="008F4056"/>
    <w:rsid w:val="009004D8"/>
    <w:rsid w:val="0090398F"/>
    <w:rsid w:val="009067A7"/>
    <w:rsid w:val="00912304"/>
    <w:rsid w:val="00915871"/>
    <w:rsid w:val="009306BE"/>
    <w:rsid w:val="00933A86"/>
    <w:rsid w:val="00933E3F"/>
    <w:rsid w:val="00934126"/>
    <w:rsid w:val="00941B95"/>
    <w:rsid w:val="00942EC0"/>
    <w:rsid w:val="009434C2"/>
    <w:rsid w:val="009450F7"/>
    <w:rsid w:val="00947602"/>
    <w:rsid w:val="0095018D"/>
    <w:rsid w:val="00954C9A"/>
    <w:rsid w:val="00961EA6"/>
    <w:rsid w:val="00963836"/>
    <w:rsid w:val="00964251"/>
    <w:rsid w:val="00966BBC"/>
    <w:rsid w:val="0097155E"/>
    <w:rsid w:val="00987CFD"/>
    <w:rsid w:val="00995D3F"/>
    <w:rsid w:val="009A2636"/>
    <w:rsid w:val="009A39F2"/>
    <w:rsid w:val="009A4AE9"/>
    <w:rsid w:val="009A5F3C"/>
    <w:rsid w:val="009B09BB"/>
    <w:rsid w:val="009B4386"/>
    <w:rsid w:val="009B4C96"/>
    <w:rsid w:val="009B5481"/>
    <w:rsid w:val="009C1E24"/>
    <w:rsid w:val="009C516B"/>
    <w:rsid w:val="009D3FAC"/>
    <w:rsid w:val="009D6795"/>
    <w:rsid w:val="009D792A"/>
    <w:rsid w:val="009E485C"/>
    <w:rsid w:val="009E767D"/>
    <w:rsid w:val="00A1239B"/>
    <w:rsid w:val="00A208CC"/>
    <w:rsid w:val="00A22147"/>
    <w:rsid w:val="00A34FE1"/>
    <w:rsid w:val="00A424FB"/>
    <w:rsid w:val="00A42945"/>
    <w:rsid w:val="00A468A3"/>
    <w:rsid w:val="00A532C9"/>
    <w:rsid w:val="00A606F4"/>
    <w:rsid w:val="00A67EB9"/>
    <w:rsid w:val="00A750A5"/>
    <w:rsid w:val="00A762A5"/>
    <w:rsid w:val="00A8153F"/>
    <w:rsid w:val="00A87650"/>
    <w:rsid w:val="00A907E3"/>
    <w:rsid w:val="00A9413C"/>
    <w:rsid w:val="00A94326"/>
    <w:rsid w:val="00AA3ABD"/>
    <w:rsid w:val="00AD57F2"/>
    <w:rsid w:val="00AE28F1"/>
    <w:rsid w:val="00AE3B7C"/>
    <w:rsid w:val="00AE646D"/>
    <w:rsid w:val="00AE78D4"/>
    <w:rsid w:val="00AF0C0A"/>
    <w:rsid w:val="00B0095C"/>
    <w:rsid w:val="00B00BED"/>
    <w:rsid w:val="00B04483"/>
    <w:rsid w:val="00B05373"/>
    <w:rsid w:val="00B07D58"/>
    <w:rsid w:val="00B20502"/>
    <w:rsid w:val="00B20D37"/>
    <w:rsid w:val="00B2253F"/>
    <w:rsid w:val="00B23277"/>
    <w:rsid w:val="00B270CB"/>
    <w:rsid w:val="00B3083B"/>
    <w:rsid w:val="00B331D1"/>
    <w:rsid w:val="00B33CF2"/>
    <w:rsid w:val="00B3653E"/>
    <w:rsid w:val="00B37041"/>
    <w:rsid w:val="00B41101"/>
    <w:rsid w:val="00B46A1E"/>
    <w:rsid w:val="00B47926"/>
    <w:rsid w:val="00B528F8"/>
    <w:rsid w:val="00B648F6"/>
    <w:rsid w:val="00B65859"/>
    <w:rsid w:val="00B71FC3"/>
    <w:rsid w:val="00B722F7"/>
    <w:rsid w:val="00B73809"/>
    <w:rsid w:val="00B75F88"/>
    <w:rsid w:val="00B84B41"/>
    <w:rsid w:val="00B84CF2"/>
    <w:rsid w:val="00B867E9"/>
    <w:rsid w:val="00B937C0"/>
    <w:rsid w:val="00BA083D"/>
    <w:rsid w:val="00BA47B8"/>
    <w:rsid w:val="00BB04C0"/>
    <w:rsid w:val="00BB2067"/>
    <w:rsid w:val="00BC173E"/>
    <w:rsid w:val="00BC25FA"/>
    <w:rsid w:val="00BD06F6"/>
    <w:rsid w:val="00BD0F7A"/>
    <w:rsid w:val="00BD1CDE"/>
    <w:rsid w:val="00BD1DB1"/>
    <w:rsid w:val="00BD7592"/>
    <w:rsid w:val="00BE0C7E"/>
    <w:rsid w:val="00BE22BD"/>
    <w:rsid w:val="00BE320C"/>
    <w:rsid w:val="00BF1FE5"/>
    <w:rsid w:val="00BF299B"/>
    <w:rsid w:val="00BF53B4"/>
    <w:rsid w:val="00BF5CEE"/>
    <w:rsid w:val="00BF6908"/>
    <w:rsid w:val="00C03137"/>
    <w:rsid w:val="00C10509"/>
    <w:rsid w:val="00C118DF"/>
    <w:rsid w:val="00C16D08"/>
    <w:rsid w:val="00C22A88"/>
    <w:rsid w:val="00C234BD"/>
    <w:rsid w:val="00C2593A"/>
    <w:rsid w:val="00C25AA7"/>
    <w:rsid w:val="00C313F8"/>
    <w:rsid w:val="00C36D3A"/>
    <w:rsid w:val="00C37F80"/>
    <w:rsid w:val="00C412B1"/>
    <w:rsid w:val="00C43B38"/>
    <w:rsid w:val="00C4472C"/>
    <w:rsid w:val="00C44A07"/>
    <w:rsid w:val="00C44A64"/>
    <w:rsid w:val="00C45584"/>
    <w:rsid w:val="00C457E8"/>
    <w:rsid w:val="00C45BCF"/>
    <w:rsid w:val="00C47A8F"/>
    <w:rsid w:val="00C6054D"/>
    <w:rsid w:val="00C6087B"/>
    <w:rsid w:val="00C615B5"/>
    <w:rsid w:val="00C64545"/>
    <w:rsid w:val="00C64FED"/>
    <w:rsid w:val="00C70732"/>
    <w:rsid w:val="00C772C4"/>
    <w:rsid w:val="00C819D7"/>
    <w:rsid w:val="00C91831"/>
    <w:rsid w:val="00CA097E"/>
    <w:rsid w:val="00CA29D4"/>
    <w:rsid w:val="00CA4DEE"/>
    <w:rsid w:val="00CA7FCA"/>
    <w:rsid w:val="00CB4D52"/>
    <w:rsid w:val="00CB4EC6"/>
    <w:rsid w:val="00CB6199"/>
    <w:rsid w:val="00CD50AE"/>
    <w:rsid w:val="00CE019C"/>
    <w:rsid w:val="00CE068D"/>
    <w:rsid w:val="00CE376B"/>
    <w:rsid w:val="00CE3D0F"/>
    <w:rsid w:val="00CE4174"/>
    <w:rsid w:val="00CF6DB0"/>
    <w:rsid w:val="00D007EF"/>
    <w:rsid w:val="00D026D2"/>
    <w:rsid w:val="00D02770"/>
    <w:rsid w:val="00D04AE5"/>
    <w:rsid w:val="00D1211D"/>
    <w:rsid w:val="00D145F8"/>
    <w:rsid w:val="00D2267E"/>
    <w:rsid w:val="00D245FF"/>
    <w:rsid w:val="00D26014"/>
    <w:rsid w:val="00D30316"/>
    <w:rsid w:val="00D30D6F"/>
    <w:rsid w:val="00D35F27"/>
    <w:rsid w:val="00D41CE0"/>
    <w:rsid w:val="00D45819"/>
    <w:rsid w:val="00D458C1"/>
    <w:rsid w:val="00D531E6"/>
    <w:rsid w:val="00D6339F"/>
    <w:rsid w:val="00D7768D"/>
    <w:rsid w:val="00D81B89"/>
    <w:rsid w:val="00D90B25"/>
    <w:rsid w:val="00DA2A99"/>
    <w:rsid w:val="00DA51C1"/>
    <w:rsid w:val="00DA5DBF"/>
    <w:rsid w:val="00DB14C3"/>
    <w:rsid w:val="00DB32E8"/>
    <w:rsid w:val="00DB34EC"/>
    <w:rsid w:val="00DC0FCA"/>
    <w:rsid w:val="00DC4427"/>
    <w:rsid w:val="00DC4B9F"/>
    <w:rsid w:val="00DC5EA4"/>
    <w:rsid w:val="00DD27C6"/>
    <w:rsid w:val="00DE2312"/>
    <w:rsid w:val="00DF5359"/>
    <w:rsid w:val="00E01A4D"/>
    <w:rsid w:val="00E02E32"/>
    <w:rsid w:val="00E103BF"/>
    <w:rsid w:val="00E119A3"/>
    <w:rsid w:val="00E141FE"/>
    <w:rsid w:val="00E174F4"/>
    <w:rsid w:val="00E17DF4"/>
    <w:rsid w:val="00E20825"/>
    <w:rsid w:val="00E24ED9"/>
    <w:rsid w:val="00E2529D"/>
    <w:rsid w:val="00E27203"/>
    <w:rsid w:val="00E30462"/>
    <w:rsid w:val="00E36CF4"/>
    <w:rsid w:val="00E37620"/>
    <w:rsid w:val="00E440C3"/>
    <w:rsid w:val="00E45FF6"/>
    <w:rsid w:val="00E53C43"/>
    <w:rsid w:val="00E5515B"/>
    <w:rsid w:val="00E5629E"/>
    <w:rsid w:val="00E6195C"/>
    <w:rsid w:val="00E633BE"/>
    <w:rsid w:val="00E65EF5"/>
    <w:rsid w:val="00E664D8"/>
    <w:rsid w:val="00E73D78"/>
    <w:rsid w:val="00E756E8"/>
    <w:rsid w:val="00E76D1E"/>
    <w:rsid w:val="00E821C2"/>
    <w:rsid w:val="00E8664E"/>
    <w:rsid w:val="00E925E0"/>
    <w:rsid w:val="00E94F14"/>
    <w:rsid w:val="00E9721B"/>
    <w:rsid w:val="00EA5A76"/>
    <w:rsid w:val="00EA6442"/>
    <w:rsid w:val="00EB3D15"/>
    <w:rsid w:val="00EC2E08"/>
    <w:rsid w:val="00EC694E"/>
    <w:rsid w:val="00ED0EDB"/>
    <w:rsid w:val="00ED11FC"/>
    <w:rsid w:val="00ED54F3"/>
    <w:rsid w:val="00ED5D85"/>
    <w:rsid w:val="00EE7495"/>
    <w:rsid w:val="00EF12C9"/>
    <w:rsid w:val="00EF5469"/>
    <w:rsid w:val="00F06C15"/>
    <w:rsid w:val="00F06D42"/>
    <w:rsid w:val="00F12C60"/>
    <w:rsid w:val="00F205DA"/>
    <w:rsid w:val="00F23DB2"/>
    <w:rsid w:val="00F2446D"/>
    <w:rsid w:val="00F310B6"/>
    <w:rsid w:val="00F3112F"/>
    <w:rsid w:val="00F33E0E"/>
    <w:rsid w:val="00F41A48"/>
    <w:rsid w:val="00F4238E"/>
    <w:rsid w:val="00F438BA"/>
    <w:rsid w:val="00F44437"/>
    <w:rsid w:val="00F542CD"/>
    <w:rsid w:val="00F54FAD"/>
    <w:rsid w:val="00F753D3"/>
    <w:rsid w:val="00F803A5"/>
    <w:rsid w:val="00F87D14"/>
    <w:rsid w:val="00F903D8"/>
    <w:rsid w:val="00F91E0E"/>
    <w:rsid w:val="00F9249C"/>
    <w:rsid w:val="00FB10AE"/>
    <w:rsid w:val="00FB37F3"/>
    <w:rsid w:val="00FB5041"/>
    <w:rsid w:val="00FC0CDB"/>
    <w:rsid w:val="00FC14E2"/>
    <w:rsid w:val="00FC2CE1"/>
    <w:rsid w:val="00FC3BD4"/>
    <w:rsid w:val="00FD3D2D"/>
    <w:rsid w:val="00FE239E"/>
    <w:rsid w:val="00FE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6F5CA"/>
  <w15:chartTrackingRefBased/>
  <w15:docId w15:val="{A4A52365-CEDF-4964-ADAE-26C20AC0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4B41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Wor22</b:Tag>
    <b:SourceType>InternetSite</b:SourceType>
    <b:Guid>{C10E623A-610D-4D55-9E1C-BF6D6BE016CB}</b:Guid>
    <b:Title>World Health Organisation Newsroom</b:Title>
    <b:Year>2022</b:Year>
    <b:Author>
      <b:Author>
        <b:Corporate>World Health Organisation</b:Corporate>
      </b:Author>
    </b:Author>
    <b:InternetSiteTitle>World Health Organisation</b:InternetSiteTitle>
    <b:Month>11</b:Month>
    <b:Day>02</b:Day>
    <b:URL>https://www.who.int/news-room/fact-sheets/detail/child-maltreatment#:~:text=Child%20maltreatment%20is%20the%20abuse%20and,relationship%20of%20responsibility%2C%20trust%20or%20power.&amp;text=Child%20maltreatment%20is%20the,responsibility%2C%20trust%20or%20pow</b:URL>
    <b:RefOrder>1</b:RefOrder>
  </b:Source>
  <b:Source>
    <b:Tag>Tao13</b:Tag>
    <b:SourceType>JournalArticle</b:SourceType>
    <b:Guid>{1486172D-9A9D-4D4E-B2F8-B8789EFE4E3D}</b:Guid>
    <b:Author>
      <b:Author>
        <b:NameList>
          <b:Person>
            <b:Last>Taormina</b:Last>
            <b:First>R.</b:First>
            <b:Middle>Gao, J</b:Middle>
          </b:Person>
        </b:NameList>
      </b:Author>
    </b:Author>
    <b:Title>Maslow and the Motivation Heirarchy.. Measuring Satisfaction of the Needs</b:Title>
    <b:JournalName>The American Journal of Psychology</b:JournalName>
    <b:Year>2013</b:Year>
    <b:Pages>155-177</b:Pages>
    <b:Volume>126</b:Volume>
    <b:Issue>2</b:Issue>
    <b:RefOrder>2</b:RefOrder>
  </b:Source>
  <b:Source>
    <b:Tag>Adl10</b:Tag>
    <b:SourceType>Book</b:SourceType>
    <b:Guid>{72CE4C67-D4FD-4497-9A34-0DB1FEADBDCD}</b:Guid>
    <b:Title>An Introduction to Theories of Personality</b:Title>
    <b:Year>2010</b:Year>
    <b:Author>
      <b:Author>
        <b:NameList>
          <b:Person>
            <b:Last>Adler</b:Last>
            <b:First>A</b:First>
          </b:Person>
        </b:NameList>
      </b:Author>
    </b:Author>
    <b:City>London</b:City>
    <b:Publisher>Psychology Press</b:Publisher>
    <b:RefOrder>3</b:RefOrder>
  </b:Source>
  <b:Source>
    <b:Tag>Pet81</b:Tag>
    <b:SourceType>JournalArticle</b:SourceType>
    <b:Guid>{949040E5-F96E-4312-84A1-280BDC8DD6A5}</b:Guid>
    <b:Title>Tubula rasa - its origins and implications</b:Title>
    <b:Year>1981</b:Year>
    <b:Author>
      <b:Author>
        <b:NameList>
          <b:Person>
            <b:Last>Petryszak</b:Last>
            <b:First>N</b:First>
          </b:Person>
        </b:NameList>
      </b:Author>
    </b:Author>
    <b:JournalName>The History of the Behavioral Sciences</b:JournalName>
    <b:Pages>15-27</b:Pages>
    <b:Volume>17</b:Volume>
    <b:Issue>1</b:Issue>
    <b:RefOrder>5</b:RefOrder>
  </b:Source>
  <b:Source>
    <b:Tag>Mac22</b:Tag>
    <b:SourceType>Book</b:SourceType>
    <b:Guid>{C597E6D6-9129-4FBA-BB76-87F9D9BB4CB8}</b:Guid>
    <b:Title>Learning Theories for Early Years Practice</b:Title>
    <b:Year>2022</b:Year>
    <b:Pages>78</b:Pages>
    <b:Author>
      <b:Author>
        <b:NameList>
          <b:Person>
            <b:Last>Macblain</b:Last>
            <b:First>S</b:First>
          </b:Person>
        </b:NameList>
      </b:Author>
    </b:Author>
    <b:City>London</b:City>
    <b:Publisher>Sage Publishing</b:Publisher>
    <b:RefOrder>6</b:RefOrder>
  </b:Source>
  <b:Source>
    <b:Tag>Whi07</b:Tag>
    <b:SourceType>Book</b:SourceType>
    <b:Guid>{4F6D4478-8387-4ADA-9C76-2F58A417F2F2}</b:Guid>
    <b:Author>
      <b:Author>
        <b:NameList>
          <b:Person>
            <b:Last>Whitehead</b:Last>
            <b:First>M.</b:First>
            <b:Middle>Dahlgren, G</b:Middle>
          </b:Person>
        </b:NameList>
      </b:Author>
    </b:Author>
    <b:Title>Concepts and principles for tackling social inequalities in health.. Levelling up Part 1</b:Title>
    <b:Year>2007</b:Year>
    <b:City>Copenhagen</b:City>
    <b:Publisher>World Health Organisation</b:Publisher>
    <b:RefOrder>8</b:RefOrder>
  </b:Source>
  <b:Source>
    <b:Tag>Loc93</b:Tag>
    <b:SourceType>Book</b:SourceType>
    <b:Guid>{5F75F07D-666B-4422-B7E7-13B474C44862}</b:Guid>
    <b:Author>
      <b:Author>
        <b:NameList>
          <b:Person>
            <b:Last>Locke</b:Last>
            <b:First>J</b:First>
          </b:Person>
        </b:NameList>
      </b:Author>
    </b:Author>
    <b:Title>The Child's Path to Spoken Language</b:Title>
    <b:Year>1993</b:Year>
    <b:City>London</b:City>
    <b:Publisher>Harvard University Press</b:Publisher>
    <b:RefOrder>4</b:RefOrder>
  </b:Source>
  <b:Source>
    <b:Tag>Wor221</b:Tag>
    <b:SourceType>InternetSite</b:SourceType>
    <b:Guid>{B9B39453-AAC4-4987-A30F-6B1BE4CBD05B}</b:Guid>
    <b:Title>Health and Wellbeing</b:Title>
    <b:Year>2022</b:Year>
    <b:Author>
      <b:Author>
        <b:Corporate>World Health Organization</b:Corporate>
      </b:Author>
    </b:Author>
    <b:InternetSiteTitle>World Health Organization</b:InternetSiteTitle>
    <b:Month>Nov</b:Month>
    <b:URL>https://www.who.int/data/gho/data/major-themes/health-and-well-being</b:URL>
    <b:RefOrder>7</b:RefOrder>
  </b:Source>
  <b:Source>
    <b:Tag>Lie17</b:Tag>
    <b:SourceType>Book</b:SourceType>
    <b:Guid>{8BA96462-A2FA-4AB2-8DB4-1EAEE98F351B}</b:Guid>
    <b:Title>The United Nations Convention on the Rights of the Child : Taking Stock after 25 Years and Looking Ahead</b:Title>
    <b:Year>2017</b:Year>
    <b:Author>
      <b:Author>
        <b:NameList>
          <b:Person>
            <b:Last>Liefaard</b:Last>
            <b:First>T.</b:First>
            <b:Middle>Neilson,J.</b:Middle>
          </b:Person>
        </b:NameList>
      </b:Author>
    </b:Author>
    <b:City>Boston</b:City>
    <b:Publisher>Verlag Ferdinand Schoningh</b:Publisher>
    <b:RefOrder>9</b:RefOrder>
  </b:Source>
  <b:Source>
    <b:Tag>Sco20</b:Tag>
    <b:SourceType>JournalArticle</b:SourceType>
    <b:Guid>{1D2E8712-D52D-43D0-B5E8-A9EEBFFA6D5A}</b:Guid>
    <b:Title>Adverse Chilhood Experiences</b:Title>
    <b:Year>2020</b:Year>
    <b:Author>
      <b:Author>
        <b:NameList>
          <b:Person>
            <b:Last>Scott</b:Last>
            <b:First>K.</b:First>
          </b:Person>
        </b:NameList>
      </b:Author>
    </b:Author>
    <b:JournalName>Royal Collegeof General Practitioners</b:JournalName>
    <b:Pages>6-11</b:Pages>
    <b:Volume>14</b:Volume>
    <b:Issue>1</b:Issue>
    <b:RefOrder>10</b:RefOrder>
  </b:Source>
  <b:Source>
    <b:Tag>Web22</b:Tag>
    <b:SourceType>InternetSite</b:SourceType>
    <b:Guid>{BAB0A350-4CFC-4D8B-B37F-B3DA86BD917B}</b:Guid>
    <b:Title>Abandonment Issues.. Symptoms and Signs</b:Title>
    <b:Year>2022</b:Year>
    <b:Author>
      <b:Author>
        <b:Corporate>WebMD</b:Corporate>
      </b:Author>
    </b:Author>
    <b:InternetSiteTitle>WebMD</b:InternetSiteTitle>
    <b:Month>November</b:Month>
    <b:Day>05</b:Day>
    <b:URL>https://www.webmd.com/mental-health/abandonment-issues-symptoms-signs</b:URL>
    <b:RefOrder>11</b:RefOrder>
  </b:Source>
</b:Sources>
</file>

<file path=customXml/itemProps1.xml><?xml version="1.0" encoding="utf-8"?>
<ds:datastoreItem xmlns:ds="http://schemas.openxmlformats.org/officeDocument/2006/customXml" ds:itemID="{30C8A43C-DD91-43CF-9D22-F0D6EEFBC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 (2107471)</dc:creator>
  <cp:keywords/>
  <dc:description/>
  <cp:lastModifiedBy>Jason Day (2107471)</cp:lastModifiedBy>
  <cp:revision>345</cp:revision>
  <dcterms:created xsi:type="dcterms:W3CDTF">2022-11-03T20:28:00Z</dcterms:created>
  <dcterms:modified xsi:type="dcterms:W3CDTF">2022-12-01T20:28:00Z</dcterms:modified>
</cp:coreProperties>
</file>