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6708C" w:rsidRDefault="0036708C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6708C" w:rsidRDefault="0036708C" w:rsidP="003A48EE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3A48EE">
      <w:pPr>
        <w:ind w:left="720"/>
        <w:jc w:val="center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78252CFE" wp14:editId="453BF46C">
            <wp:extent cx="5285984" cy="18288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70001" cy="18578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A48EE" w:rsidRDefault="003A48EE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6708C" w:rsidRDefault="003A48EE" w:rsidP="003A48EE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  <w:r w:rsidRPr="003A48EE"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  <w:t xml:space="preserve">Work Based Learning </w:t>
      </w:r>
      <w:r w:rsidR="001956F6"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  <w:t>–</w:t>
      </w:r>
      <w:r w:rsidRPr="003A48EE"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  <w:t xml:space="preserve"> </w:t>
      </w:r>
      <w:r w:rsidR="001956F6"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  <w:t xml:space="preserve">Submission </w:t>
      </w:r>
      <w:r w:rsidR="00EF5A2D"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  <w:t>4</w:t>
      </w:r>
      <w:r w:rsidR="001956F6"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  <w:t xml:space="preserve"> – Reflective Journal</w:t>
      </w:r>
    </w:p>
    <w:p w:rsidR="003A48EE" w:rsidRDefault="003A48EE" w:rsidP="003A48EE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</w:p>
    <w:p w:rsidR="003A48EE" w:rsidRDefault="003A48EE" w:rsidP="003A48EE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</w:p>
    <w:p w:rsidR="003A48EE" w:rsidRDefault="003A48EE" w:rsidP="003A48EE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</w:p>
    <w:p w:rsidR="003A48EE" w:rsidRDefault="003A48EE" w:rsidP="003A48EE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</w:p>
    <w:p w:rsidR="003A48EE" w:rsidRDefault="003A48EE" w:rsidP="003132F8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  <w:r>
        <w:rPr>
          <w:noProof/>
        </w:rPr>
        <w:drawing>
          <wp:inline distT="0" distB="0" distL="0" distR="0" wp14:anchorId="08FF647D" wp14:editId="48BEC19D">
            <wp:extent cx="5161280" cy="2466754"/>
            <wp:effectExtent l="0" t="0" r="127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22495" cy="2496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132F8" w:rsidRDefault="003132F8" w:rsidP="003132F8">
      <w:pPr>
        <w:ind w:left="720"/>
        <w:jc w:val="center"/>
        <w:rPr>
          <w:rFonts w:ascii="Arial" w:hAnsi="Arial" w:cs="Arial"/>
          <w:b/>
          <w:iCs/>
          <w:color w:val="000000"/>
          <w:sz w:val="36"/>
          <w:szCs w:val="36"/>
          <w:shd w:val="clear" w:color="auto" w:fill="FFFFFF"/>
        </w:rPr>
      </w:pPr>
    </w:p>
    <w:p w:rsidR="00810EBC" w:rsidRPr="00B810E7" w:rsidRDefault="00810EBC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 w:rsidRPr="00B810E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Student name and ID: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James Cullen (P151951).</w:t>
      </w:r>
    </w:p>
    <w:p w:rsidR="00810EBC" w:rsidRPr="00B810E7" w:rsidRDefault="00810EBC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 w:rsidRPr="00B810E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Course: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Construction Management.</w:t>
      </w:r>
    </w:p>
    <w:p w:rsidR="00810EBC" w:rsidRPr="00B810E7" w:rsidRDefault="00810EBC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 w:rsidRPr="00B810E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Company name and address: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</w:t>
      </w:r>
      <w:proofErr w:type="spellStart"/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Dwr</w:t>
      </w:r>
      <w:proofErr w:type="spellEnd"/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Cymru Welsh Water, 1</w:t>
      </w:r>
      <w:r w:rsidRPr="00810EBC">
        <w:rPr>
          <w:rFonts w:ascii="Arial" w:hAnsi="Arial" w:cs="Arial"/>
          <w:iCs/>
          <w:color w:val="000000"/>
          <w:sz w:val="24"/>
          <w:szCs w:val="24"/>
          <w:shd w:val="clear" w:color="auto" w:fill="FFFFFF"/>
          <w:vertAlign w:val="superscript"/>
        </w:rPr>
        <w:t>st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Floor, </w:t>
      </w:r>
      <w:proofErr w:type="spellStart"/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Glien</w:t>
      </w:r>
      <w:proofErr w:type="spellEnd"/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House, </w:t>
      </w:r>
      <w:proofErr w:type="spellStart"/>
      <w:r w:rsidRPr="00810EBC">
        <w:rPr>
          <w:rStyle w:val="lrzxr"/>
          <w:rFonts w:ascii="Arial" w:hAnsi="Arial" w:cs="Arial"/>
          <w:color w:val="222222"/>
          <w:sz w:val="24"/>
          <w:szCs w:val="24"/>
        </w:rPr>
        <w:t>Glien</w:t>
      </w:r>
      <w:proofErr w:type="spellEnd"/>
      <w:r w:rsidRPr="00810EBC">
        <w:rPr>
          <w:rStyle w:val="lrzxr"/>
          <w:rFonts w:ascii="Arial" w:hAnsi="Arial" w:cs="Arial"/>
          <w:color w:val="222222"/>
          <w:sz w:val="24"/>
          <w:szCs w:val="24"/>
        </w:rPr>
        <w:t xml:space="preserve"> R</w:t>
      </w:r>
      <w:r>
        <w:rPr>
          <w:rStyle w:val="lrzxr"/>
          <w:rFonts w:ascii="Arial" w:hAnsi="Arial" w:cs="Arial"/>
          <w:color w:val="222222"/>
          <w:sz w:val="24"/>
          <w:szCs w:val="24"/>
        </w:rPr>
        <w:t>oa</w:t>
      </w:r>
      <w:r w:rsidRPr="00810EBC">
        <w:rPr>
          <w:rStyle w:val="lrzxr"/>
          <w:rFonts w:ascii="Arial" w:hAnsi="Arial" w:cs="Arial"/>
          <w:color w:val="222222"/>
          <w:sz w:val="24"/>
          <w:szCs w:val="24"/>
        </w:rPr>
        <w:t>d, Johnstown, Carmarthen SA31 3RB</w:t>
      </w:r>
      <w:r>
        <w:rPr>
          <w:rStyle w:val="lrzxr"/>
          <w:rFonts w:ascii="Arial" w:hAnsi="Arial" w:cs="Arial"/>
          <w:color w:val="222222"/>
          <w:sz w:val="24"/>
          <w:szCs w:val="24"/>
        </w:rPr>
        <w:t>.</w:t>
      </w:r>
    </w:p>
    <w:p w:rsidR="00810EBC" w:rsidRDefault="00810EBC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 w:rsidRPr="00B810E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Contact name and number: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Dai Kirk (</w:t>
      </w:r>
      <w:hyperlink r:id="rId7" w:history="1">
        <w:r w:rsidRPr="00527A0A">
          <w:rPr>
            <w:rStyle w:val="Hyperlink"/>
            <w:rFonts w:ascii="Arial" w:hAnsi="Arial" w:cs="Arial"/>
            <w:iCs/>
            <w:sz w:val="24"/>
            <w:szCs w:val="24"/>
            <w:shd w:val="clear" w:color="auto" w:fill="FFFFFF"/>
          </w:rPr>
          <w:t>Dave.Kirk@dwrcymru.com</w:t>
        </w:r>
      </w:hyperlink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, 07881907532).</w:t>
      </w:r>
    </w:p>
    <w:p w:rsidR="000427E6" w:rsidRPr="00B810E7" w:rsidRDefault="000427E6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36708C" w:rsidRDefault="0036708C" w:rsidP="003F3A42">
      <w:pPr>
        <w:ind w:left="720"/>
        <w:rPr>
          <w:rFonts w:ascii="Arial" w:hAnsi="Arial" w:cs="Arial"/>
          <w:iCs/>
          <w:color w:val="000000"/>
          <w:sz w:val="24"/>
          <w:szCs w:val="24"/>
          <w:u w:val="single"/>
          <w:shd w:val="clear" w:color="auto" w:fill="FFFFFF"/>
        </w:rPr>
      </w:pPr>
    </w:p>
    <w:p w:rsidR="000427E6" w:rsidRDefault="002442E1" w:rsidP="002442E1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As per the learning contract this interim submission will focus on the period between </w:t>
      </w:r>
      <w:r w:rsidR="008D640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25</w:t>
      </w:r>
      <w:r w:rsidR="00BE467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/</w:t>
      </w:r>
      <w:r w:rsidR="008D640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01</w:t>
      </w:r>
      <w:r w:rsidR="00BE467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/</w:t>
      </w:r>
      <w:r w:rsidR="008D640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20</w:t>
      </w:r>
      <w:r w:rsidR="00BE467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– </w:t>
      </w:r>
      <w:r w:rsidR="0056656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0</w:t>
      </w:r>
      <w:r w:rsidR="00B87233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8</w:t>
      </w:r>
      <w:r w:rsidR="00BE467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/0</w:t>
      </w:r>
      <w:r w:rsidR="0056656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3</w:t>
      </w:r>
      <w:r w:rsidR="00BE4677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/20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, </w:t>
      </w:r>
      <w:r w:rsidR="001D7981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enc</w:t>
      </w:r>
      <w:r w:rsidR="008D640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ompassing what was initially programmed to be the most productive timeframe of the scheme.</w:t>
      </w:r>
    </w:p>
    <w:p w:rsidR="00025494" w:rsidRPr="00A30F0F" w:rsidRDefault="002442E1" w:rsidP="001D7981">
      <w:pPr>
        <w:rPr>
          <w:rFonts w:ascii="Arial" w:hAnsi="Arial" w:cs="Arial"/>
          <w:color w:val="252122"/>
          <w:sz w:val="24"/>
          <w:szCs w:val="24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ab/>
        <w:t>Th</w:t>
      </w:r>
      <w:r w:rsidR="00EA1A0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is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  <w:r w:rsidR="00EA1A0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period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provided </w:t>
      </w:r>
      <w:r w:rsidR="00EA1A0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afforded opportunities</w:t>
      </w:r>
      <w:r w:rsidR="00096B4E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for learning in </w:t>
      </w:r>
      <w:r w:rsidR="00EA1A0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 variety of fields</w:t>
      </w:r>
      <w:r w:rsidR="001D7981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.  </w:t>
      </w:r>
      <w:r w:rsidR="00291F92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One such example</w:t>
      </w:r>
      <w:r w:rsidR="00291F92">
        <w:rPr>
          <w:rFonts w:ascii="Arial" w:hAnsi="Arial" w:cs="Arial"/>
          <w:color w:val="252122"/>
          <w:sz w:val="24"/>
          <w:szCs w:val="24"/>
        </w:rPr>
        <w:t xml:space="preserve"> was the increased workload and management of an increased number of gangs working in the area, which peaked at 6.  </w:t>
      </w:r>
      <w:proofErr w:type="gramStart"/>
      <w:r w:rsidR="00291F92">
        <w:rPr>
          <w:rFonts w:ascii="Arial" w:hAnsi="Arial" w:cs="Arial"/>
          <w:color w:val="252122"/>
          <w:sz w:val="24"/>
          <w:szCs w:val="24"/>
        </w:rPr>
        <w:t>Consequently</w:t>
      </w:r>
      <w:proofErr w:type="gramEnd"/>
      <w:r w:rsidR="00291F92">
        <w:rPr>
          <w:rFonts w:ascii="Arial" w:hAnsi="Arial" w:cs="Arial"/>
          <w:color w:val="252122"/>
          <w:sz w:val="24"/>
          <w:szCs w:val="24"/>
        </w:rPr>
        <w:t xml:space="preserve"> this heightened the importance time management, organisation and communication</w:t>
      </w:r>
      <w:r w:rsidR="00A30F0F">
        <w:rPr>
          <w:rFonts w:ascii="Arial" w:hAnsi="Arial" w:cs="Arial"/>
          <w:color w:val="252122"/>
          <w:sz w:val="24"/>
          <w:szCs w:val="24"/>
        </w:rPr>
        <w:t>, with each gang’s work having to be communicated to other stakeholders within DCWW.  Below shows an example of ‘</w:t>
      </w:r>
      <w:r w:rsidR="00A30F0F">
        <w:rPr>
          <w:rFonts w:ascii="Arial" w:hAnsi="Arial" w:cs="Arial"/>
          <w:i/>
          <w:color w:val="252122"/>
          <w:sz w:val="24"/>
          <w:szCs w:val="24"/>
        </w:rPr>
        <w:t xml:space="preserve">PDF 020 – Request for Shut off Mains’ </w:t>
      </w:r>
      <w:r w:rsidR="00A30F0F">
        <w:rPr>
          <w:rFonts w:ascii="Arial" w:hAnsi="Arial" w:cs="Arial"/>
          <w:color w:val="252122"/>
          <w:sz w:val="24"/>
          <w:szCs w:val="24"/>
        </w:rPr>
        <w:t>completed during this time:</w:t>
      </w:r>
    </w:p>
    <w:p w:rsidR="00FC43A6" w:rsidRDefault="00FC43A6" w:rsidP="001D7981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FC43A6" w:rsidRPr="00FC43A6" w:rsidRDefault="00A30F0F" w:rsidP="00FC43A6">
      <w:pPr>
        <w:jc w:val="center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17276130" wp14:editId="06288FE8">
            <wp:extent cx="4599433" cy="470916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28455" cy="473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C43A6" w:rsidRDefault="00FC43A6" w:rsidP="00FC43A6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FC43A6" w:rsidRDefault="00FC43A6" w:rsidP="00F95C8E">
      <w:pPr>
        <w:ind w:left="720"/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 xml:space="preserve">(Image 3: </w:t>
      </w:r>
      <w:bookmarkStart w:id="0" w:name="_Hlk32743501"/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View of </w:t>
      </w:r>
      <w:r w:rsidR="00A30F0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completed PDF 020 – Request for Shut off Mains – Promenade View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, Sandfields, Port Talbot </w:t>
      </w:r>
      <w:r w:rsidR="00A30F0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18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/</w:t>
      </w:r>
      <w:r w:rsidR="00A30F0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0</w:t>
      </w:r>
      <w:r w:rsidR="002F42F9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2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/</w:t>
      </w:r>
      <w:bookmarkEnd w:id="0"/>
      <w:r w:rsidR="00A30F0F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20</w:t>
      </w:r>
      <w:r w:rsidR="00F95C8E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, </w:t>
      </w:r>
      <w:r w:rsidR="004C2E78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DCWW</w:t>
      </w:r>
      <w:r w:rsidR="00F95C8E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, 20</w:t>
      </w:r>
      <w:r w:rsidR="004C2E78"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20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)</w:t>
      </w:r>
    </w:p>
    <w:p w:rsidR="001D7981" w:rsidRDefault="001D7981" w:rsidP="002442E1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247ECF" w:rsidRDefault="00A30F0F" w:rsidP="002442E1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Submitted to and signed off by DCWW’s operations department, these allow a section of water main to be isolated for a maximum of three hours for work to be undertaken upon it.  At the stage of the scheme in question up to 7 of these were carried out per week and at times up to 4 a day.  To allow the </w:t>
      </w:r>
      <w:r w:rsidR="00247ECF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Network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department to plan their resources and free up operatives to </w:t>
      </w:r>
      <w:r w:rsidR="00247ECF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perform the ‘shut off’, the form must be submitted in a timely fashion to allow the vital work to go ahead.</w:t>
      </w:r>
    </w:p>
    <w:p w:rsidR="00A30F0F" w:rsidRDefault="00247ECF" w:rsidP="002442E1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ab/>
        <w:t>Regularly however small events on site can lead to ‘shut off’s being delayed or postponed to a later date so it is imperative that this information is relayed the interested parties as soon as possible to lessen the affects of the delay.  A similar process relates to obtaining water samples from lengths of water mains where work has been completed.  The same factors must be considered for these operations also.</w:t>
      </w:r>
      <w:r w:rsidR="00A30F0F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994D79" w:rsidRDefault="00994D79" w:rsidP="002442E1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ab/>
        <w:t>Furthermore, throughout the period, hygiene and health and safety audits had to continue to be undertaken to ensure compliance.</w:t>
      </w:r>
    </w:p>
    <w:p w:rsidR="0087625A" w:rsidRDefault="002F42F9" w:rsidP="00247ECF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ab/>
      </w:r>
      <w:r w:rsidR="0002549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A highlight of th</w:t>
      </w:r>
      <w:r w:rsidR="00B10D1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is period </w:t>
      </w:r>
      <w:r w:rsidR="00250D5E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was news that the meterage of water mains renewed had reached 13 thousand metres and therefore had surpassed the halfway stage of the scheme</w:t>
      </w:r>
      <w:r w:rsidR="0087625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.</w:t>
      </w:r>
      <w:r w:rsidR="00250D5E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This occurred around the beginning of March and while none of the operatives and staff involved in the project are under any illusions as to the fact that a lot of hard work is still forthcoming, the event did raise morale.</w:t>
      </w:r>
      <w:r w:rsidR="004C2E78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The excerpt below demonstrates typical progress reports received from the contractor profiling meterage achieved:</w:t>
      </w:r>
    </w:p>
    <w:p w:rsidR="004C2E78" w:rsidRDefault="004C2E78" w:rsidP="00247ECF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4C2E78" w:rsidRDefault="004C2E78" w:rsidP="004C2E78">
      <w:pPr>
        <w:jc w:val="center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noProof/>
        </w:rPr>
        <w:drawing>
          <wp:inline distT="0" distB="0" distL="0" distR="0" wp14:anchorId="3EF1DDDA" wp14:editId="57E30A8C">
            <wp:extent cx="4594860" cy="2986710"/>
            <wp:effectExtent l="0" t="0" r="0" b="444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23978" cy="30056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2E78" w:rsidRDefault="004C2E78" w:rsidP="004C2E78">
      <w:pPr>
        <w:jc w:val="center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4C2E78" w:rsidRDefault="004C2E78" w:rsidP="004C2E78">
      <w:pPr>
        <w:ind w:left="720"/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</w:pPr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 xml:space="preserve">(Image </w:t>
      </w:r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>4</w:t>
      </w:r>
      <w:r>
        <w:rPr>
          <w:rFonts w:ascii="Arial" w:hAnsi="Arial" w:cs="Arial"/>
          <w:iCs/>
          <w:color w:val="000000"/>
          <w:sz w:val="18"/>
          <w:szCs w:val="18"/>
          <w:shd w:val="clear" w:color="auto" w:fill="FFFFFF"/>
        </w:rPr>
        <w:t xml:space="preserve">: </w:t>
      </w:r>
      <w:bookmarkStart w:id="1" w:name="_Hlk34729056"/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Extract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 of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weekly progress report completed by contractor regarding G18 Zonal Study scheme,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Sandfields, Port Talbot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week ending 01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/0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3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 xml:space="preserve">/20, 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O Connor Utilities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, 20</w:t>
      </w:r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20</w:t>
      </w:r>
      <w:bookmarkEnd w:id="1"/>
      <w:r>
        <w:rPr>
          <w:rFonts w:ascii="Arial" w:hAnsi="Arial" w:cs="Arial"/>
          <w:i/>
          <w:iCs/>
          <w:color w:val="000000"/>
          <w:sz w:val="18"/>
          <w:szCs w:val="18"/>
          <w:shd w:val="clear" w:color="auto" w:fill="FFFFFF"/>
        </w:rPr>
        <w:t>)</w:t>
      </w:r>
    </w:p>
    <w:p w:rsidR="004C2E78" w:rsidRDefault="004C2E78" w:rsidP="004C2E78">
      <w:pPr>
        <w:jc w:val="center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DC1B6D" w:rsidRPr="00DC1B6D" w:rsidRDefault="00250D5E" w:rsidP="004C2E78">
      <w:pPr>
        <w:ind w:firstLine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While this milestone proved that progress on the scheme was heading in the right direction, a lowlight of the period has been the realisation that the programme has slipped due to disruptions in work</w:t>
      </w:r>
      <w:r w:rsidR="007A053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.  This can be mainly attributed to </w:t>
      </w:r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effects of </w:t>
      </w:r>
      <w:r w:rsidR="007A053A" w:rsidRPr="007A053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Storm Denis</w:t>
      </w:r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which necessitated a cessation to work while resources and men were diverted elsewhere.</w:t>
      </w:r>
      <w:r w:rsidR="007A053A" w:rsidRPr="007A053A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 w:rsidR="00994D79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This</w:t>
      </w:r>
      <w:r w:rsidR="00291F92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gramStart"/>
      <w:r w:rsidR="00291F92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in itself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  <w:r w:rsidR="00291F92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has</w:t>
      </w:r>
      <w:proofErr w:type="gramEnd"/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provided a significant challenge for the team as a whole and as an individual to attempt to get the programme </w:t>
      </w:r>
      <w:r w:rsidR="00291F92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and production 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back </w:t>
      </w:r>
      <w:r w:rsidR="00291F92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to acceptable levels to ensure the project is completed in a timely fashion.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</w:p>
    <w:p w:rsidR="004C2E78" w:rsidRDefault="00180332" w:rsidP="004C2E78">
      <w:pP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lastRenderedPageBreak/>
        <w:tab/>
      </w:r>
      <w:r w:rsidR="00EA1A0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In general,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  <w:r w:rsidR="00B87233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the work undertaken during 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th</w:t>
      </w:r>
      <w:r w:rsidR="00EA1A0A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is time span</w:t>
      </w:r>
      <w:r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</w:t>
      </w:r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does appear to deviate from what was originally set out in the learning contract for this </w:t>
      </w:r>
      <w:proofErr w:type="gramStart"/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time period</w:t>
      </w:r>
      <w:proofErr w:type="gramEnd"/>
      <w:r w:rsidR="00B87233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.</w:t>
      </w:r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 </w:t>
      </w:r>
      <w:proofErr w:type="gramStart"/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In reality, on</w:t>
      </w:r>
      <w:proofErr w:type="gramEnd"/>
      <w:r w:rsidR="00994D79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 the project the priorities were as described above and were relatively unforeseen.  However, no less learning was obtained as a result.  The aspects not focused upon will be revisited at a later stage.</w:t>
      </w:r>
    </w:p>
    <w:p w:rsidR="004C2E78" w:rsidRDefault="004C2E78" w:rsidP="004C2E78">
      <w:pPr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994D79" w:rsidRDefault="00994D79" w:rsidP="004C2E78">
      <w:pPr>
        <w:ind w:firstLine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B235BD" w:rsidRPr="00B87233" w:rsidRDefault="00B235BD" w:rsidP="004C2E78">
      <w:pPr>
        <w:ind w:firstLine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Reference List</w:t>
      </w:r>
    </w:p>
    <w:p w:rsidR="00B235BD" w:rsidRDefault="00B235BD" w:rsidP="009C28A4">
      <w:pPr>
        <w:ind w:left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CD19B6" w:rsidRPr="00330083" w:rsidRDefault="00950287" w:rsidP="00B235BD">
      <w:pPr>
        <w:pStyle w:val="ListParagraph"/>
        <w:numPr>
          <w:ilvl w:val="0"/>
          <w:numId w:val="23"/>
        </w:numPr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hAnsi="Arial" w:cs="Arial"/>
          <w:sz w:val="24"/>
          <w:szCs w:val="24"/>
          <w:shd w:val="clear" w:color="auto" w:fill="FFFFFF"/>
        </w:rPr>
        <w:t>Moore</w:t>
      </w:r>
      <w:r w:rsidR="00CD19B6" w:rsidRPr="00FC43A6">
        <w:rPr>
          <w:rFonts w:ascii="Arial" w:hAnsi="Arial" w:cs="Arial"/>
          <w:sz w:val="24"/>
          <w:szCs w:val="24"/>
          <w:shd w:val="clear" w:color="auto" w:fill="FFFFFF"/>
        </w:rPr>
        <w:t xml:space="preserve"> (201</w:t>
      </w:r>
      <w:r>
        <w:rPr>
          <w:rFonts w:ascii="Arial" w:hAnsi="Arial" w:cs="Arial"/>
          <w:sz w:val="24"/>
          <w:szCs w:val="24"/>
          <w:shd w:val="clear" w:color="auto" w:fill="FFFFFF"/>
        </w:rPr>
        <w:t>9</w:t>
      </w:r>
      <w:r w:rsidR="00CD19B6" w:rsidRPr="00FC43A6">
        <w:rPr>
          <w:rFonts w:ascii="Arial" w:hAnsi="Arial" w:cs="Arial"/>
          <w:sz w:val="24"/>
          <w:szCs w:val="24"/>
          <w:shd w:val="clear" w:color="auto" w:fill="FFFFFF"/>
        </w:rPr>
        <w:t xml:space="preserve">), </w:t>
      </w:r>
      <w:r>
        <w:rPr>
          <w:rFonts w:ascii="Arial" w:hAnsi="Arial" w:cs="Arial"/>
          <w:bCs/>
          <w:i/>
          <w:sz w:val="24"/>
          <w:szCs w:val="24"/>
        </w:rPr>
        <w:t xml:space="preserve">PN </w:t>
      </w:r>
      <w:r w:rsidR="005F7363">
        <w:rPr>
          <w:rFonts w:ascii="Arial" w:hAnsi="Arial" w:cs="Arial"/>
          <w:bCs/>
          <w:i/>
          <w:sz w:val="24"/>
          <w:szCs w:val="24"/>
        </w:rPr>
        <w:t>(</w:t>
      </w:r>
      <w:r>
        <w:rPr>
          <w:rFonts w:ascii="Arial" w:hAnsi="Arial" w:cs="Arial"/>
          <w:bCs/>
          <w:i/>
          <w:sz w:val="24"/>
          <w:szCs w:val="24"/>
        </w:rPr>
        <w:t>3</w:t>
      </w:r>
      <w:r w:rsidR="005F7363">
        <w:rPr>
          <w:rFonts w:ascii="Arial" w:hAnsi="Arial" w:cs="Arial"/>
          <w:bCs/>
          <w:i/>
          <w:sz w:val="24"/>
          <w:szCs w:val="24"/>
        </w:rPr>
        <w:t>) 07 – Level 3 Procedure</w:t>
      </w:r>
      <w:r>
        <w:rPr>
          <w:rFonts w:ascii="Arial" w:hAnsi="Arial" w:cs="Arial"/>
          <w:bCs/>
          <w:i/>
          <w:sz w:val="24"/>
          <w:szCs w:val="24"/>
        </w:rPr>
        <w:t xml:space="preserve"> </w:t>
      </w:r>
      <w:r w:rsidR="005F7363">
        <w:rPr>
          <w:rFonts w:ascii="Arial" w:hAnsi="Arial" w:cs="Arial"/>
          <w:bCs/>
          <w:i/>
          <w:sz w:val="24"/>
          <w:szCs w:val="24"/>
        </w:rPr>
        <w:t>– Commissioning New &amp; Refurbishment Mains</w:t>
      </w:r>
      <w:r w:rsidR="005F7363">
        <w:rPr>
          <w:rFonts w:ascii="Arial" w:hAnsi="Arial" w:cs="Arial"/>
          <w:bCs/>
          <w:sz w:val="24"/>
          <w:szCs w:val="24"/>
        </w:rPr>
        <w:t>, DCWW, UK</w:t>
      </w:r>
      <w:r w:rsidR="00FC43A6">
        <w:rPr>
          <w:rFonts w:ascii="Arial" w:hAnsi="Arial" w:cs="Arial"/>
          <w:bCs/>
          <w:sz w:val="24"/>
          <w:szCs w:val="24"/>
        </w:rPr>
        <w:t>.</w:t>
      </w:r>
    </w:p>
    <w:p w:rsidR="00BE35FC" w:rsidRDefault="00BE35FC" w:rsidP="00BE35FC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bookmarkStart w:id="2" w:name="_GoBack"/>
      <w:bookmarkEnd w:id="2"/>
    </w:p>
    <w:p w:rsidR="00BE35FC" w:rsidRDefault="00BE35FC" w:rsidP="00BE35FC">
      <w:pPr>
        <w:ind w:left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  <w:r w:rsidRPr="00BE35FC"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  <w:t>List of images</w:t>
      </w:r>
    </w:p>
    <w:p w:rsidR="00BE35FC" w:rsidRDefault="00BE35FC" w:rsidP="00BE35FC">
      <w:pPr>
        <w:ind w:left="720"/>
        <w:rPr>
          <w:rFonts w:ascii="Arial" w:hAnsi="Arial" w:cs="Arial"/>
          <w:color w:val="000000"/>
          <w:sz w:val="24"/>
          <w:szCs w:val="24"/>
          <w:u w:val="single"/>
          <w:shd w:val="clear" w:color="auto" w:fill="FFFFFF"/>
        </w:rPr>
      </w:pPr>
    </w:p>
    <w:p w:rsidR="00BE35FC" w:rsidRDefault="00BE35FC" w:rsidP="00BE35FC">
      <w:pPr>
        <w:pStyle w:val="ListParagraph"/>
        <w:ind w:left="144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Front page top:</w:t>
      </w:r>
    </w:p>
    <w:p w:rsidR="00BE35FC" w:rsidRDefault="00C25A84" w:rsidP="003A48EE">
      <w:pPr>
        <w:pStyle w:val="ListParagraph"/>
        <w:numPr>
          <w:ilvl w:val="0"/>
          <w:numId w:val="31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Image 1: 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DCWW (2019) </w:t>
      </w:r>
      <w:proofErr w:type="spellStart"/>
      <w:r w:rsidR="00BE35FC" w:rsidRPr="00C25A8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Dwr</w:t>
      </w:r>
      <w:proofErr w:type="spellEnd"/>
      <w:r w:rsidR="00BE35FC" w:rsidRPr="00C25A8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Cymru Welsh Water logo</w:t>
      </w:r>
      <w:r w:rsidR="00BE35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hyperlink r:id="rId10" w:history="1">
        <w:r w:rsidR="003A48EE" w:rsidRPr="00645F2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https://www.dwrcymru.com/</w:t>
        </w:r>
      </w:hyperlink>
      <w:r w:rsidR="003A48EE">
        <w:rPr>
          <w:rFonts w:ascii="Arial" w:hAnsi="Arial" w:cs="Arial"/>
          <w:color w:val="000000"/>
          <w:sz w:val="24"/>
          <w:szCs w:val="24"/>
          <w:shd w:val="clear" w:color="auto" w:fill="FFFFFF"/>
        </w:rPr>
        <w:t>, accessed 10/11/19.</w:t>
      </w:r>
    </w:p>
    <w:p w:rsidR="00BE35FC" w:rsidRDefault="00BE35FC" w:rsidP="00BE35FC">
      <w:pPr>
        <w:ind w:left="144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Front page bottom:</w:t>
      </w:r>
    </w:p>
    <w:p w:rsidR="00BE35FC" w:rsidRDefault="00C25A84" w:rsidP="003A48EE">
      <w:pPr>
        <w:pStyle w:val="ListParagraph"/>
        <w:numPr>
          <w:ilvl w:val="0"/>
          <w:numId w:val="31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Image 2: 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UWTSD (2019) </w:t>
      </w:r>
      <w:r w:rsidR="00BE35FC" w:rsidRPr="00C25A8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University of Wales Trinity Saint </w:t>
      </w:r>
      <w:proofErr w:type="spellStart"/>
      <w:r w:rsidR="00BE35FC" w:rsidRPr="00C25A8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Davids</w:t>
      </w:r>
      <w:proofErr w:type="spellEnd"/>
      <w:r w:rsidR="00BE35FC" w:rsidRPr="00C25A8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logo</w:t>
      </w:r>
      <w:r w:rsidR="00BE35FC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, </w:t>
      </w:r>
      <w:hyperlink r:id="rId11" w:history="1">
        <w:r w:rsidR="003A48EE" w:rsidRPr="00645F26">
          <w:rPr>
            <w:rStyle w:val="Hyperlink"/>
            <w:rFonts w:ascii="Arial" w:hAnsi="Arial" w:cs="Arial"/>
            <w:sz w:val="24"/>
            <w:szCs w:val="24"/>
            <w:shd w:val="clear" w:color="auto" w:fill="FFFFFF"/>
          </w:rPr>
          <w:t>https://www.uwtsd.ac.uk/courses/</w:t>
        </w:r>
      </w:hyperlink>
      <w:r w:rsidR="003A48EE">
        <w:rPr>
          <w:rFonts w:ascii="Arial" w:hAnsi="Arial" w:cs="Arial"/>
          <w:color w:val="000000"/>
          <w:sz w:val="24"/>
          <w:szCs w:val="24"/>
          <w:shd w:val="clear" w:color="auto" w:fill="FFFFFF"/>
        </w:rPr>
        <w:t>, accessed 10/11/19.</w:t>
      </w:r>
    </w:p>
    <w:p w:rsidR="00F72B4F" w:rsidRPr="004C2DF0" w:rsidRDefault="00C25A84" w:rsidP="003A48EE">
      <w:pPr>
        <w:pStyle w:val="ListParagraph"/>
        <w:numPr>
          <w:ilvl w:val="0"/>
          <w:numId w:val="31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>Image 3: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>Cullen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(20</w:t>
      </w:r>
      <w:r w:rsid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>20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), </w:t>
      </w:r>
      <w:r w:rsidR="00143E6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C</w:t>
      </w:r>
      <w:r w:rsidR="00143E64" w:rsidRPr="00143E6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ompleted PDF 020 – Request for Shut off Mains – Promenade View, Sandfields, Port Talbot</w:t>
      </w:r>
      <w:r w:rsidRPr="00143E6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,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>DCWW</w:t>
      </w:r>
      <w:r w:rsidR="002F42F9">
        <w:rPr>
          <w:rFonts w:ascii="Arial" w:hAnsi="Arial" w:cs="Arial"/>
          <w:color w:val="000000"/>
          <w:sz w:val="24"/>
          <w:szCs w:val="24"/>
          <w:shd w:val="clear" w:color="auto" w:fill="FFFFFF"/>
        </w:rPr>
        <w:t>, UK</w:t>
      </w:r>
      <w:r w:rsidR="00877AB1">
        <w:rPr>
          <w:rFonts w:ascii="Arial" w:hAnsi="Arial" w:cs="Arial"/>
          <w:color w:val="000000"/>
          <w:sz w:val="24"/>
          <w:szCs w:val="24"/>
          <w:shd w:val="clear" w:color="auto" w:fill="FFFFFF"/>
        </w:rPr>
        <w:t>.</w:t>
      </w:r>
      <w:r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 xml:space="preserve"> </w:t>
      </w:r>
    </w:p>
    <w:p w:rsidR="004C2DF0" w:rsidRPr="00BE35FC" w:rsidRDefault="004C2DF0" w:rsidP="004C2DF0">
      <w:pPr>
        <w:pStyle w:val="ListParagraph"/>
        <w:numPr>
          <w:ilvl w:val="0"/>
          <w:numId w:val="31"/>
        </w:num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Image 4: </w:t>
      </w:r>
      <w:r w:rsid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>Harding</w:t>
      </w:r>
      <w:r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P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>(20</w:t>
      </w:r>
      <w:r w:rsidR="00143E64" w:rsidRP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>20</w:t>
      </w:r>
      <w:r w:rsidRP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), </w:t>
      </w:r>
      <w:r w:rsidR="00143E64" w:rsidRPr="00143E64">
        <w:rPr>
          <w:rFonts w:ascii="Arial" w:hAnsi="Arial" w:cs="Arial"/>
          <w:i/>
          <w:iCs/>
          <w:color w:val="000000"/>
          <w:sz w:val="24"/>
          <w:szCs w:val="24"/>
          <w:shd w:val="clear" w:color="auto" w:fill="FFFFFF"/>
        </w:rPr>
        <w:t>Extract of weekly progress report completed by contractor regarding G18 Zonal Study scheme, Sandfields, Port Talbot week ending 01/03/20</w:t>
      </w:r>
      <w:r w:rsidRPr="00143E64">
        <w:rPr>
          <w:rFonts w:ascii="Arial" w:hAnsi="Arial" w:cs="Arial"/>
          <w:i/>
          <w:color w:val="000000"/>
          <w:sz w:val="24"/>
          <w:szCs w:val="24"/>
          <w:shd w:val="clear" w:color="auto" w:fill="FFFFFF"/>
        </w:rPr>
        <w:t>,</w:t>
      </w:r>
      <w:r w:rsidRPr="00143E64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143E64" w:rsidRPr="00143E6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 xml:space="preserve">O Connor Utilities, </w:t>
      </w:r>
      <w:r w:rsidR="00143E64" w:rsidRPr="00143E64"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  <w:t>UK.</w:t>
      </w:r>
    </w:p>
    <w:p w:rsidR="004C2DF0" w:rsidRPr="004C2DF0" w:rsidRDefault="004C2DF0" w:rsidP="004C2DF0">
      <w:pPr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235BD" w:rsidRDefault="00B235BD" w:rsidP="009C28A4">
      <w:pPr>
        <w:ind w:left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235BD" w:rsidRPr="00B235BD" w:rsidRDefault="00B235BD" w:rsidP="009C28A4">
      <w:pPr>
        <w:ind w:left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235BD" w:rsidRDefault="00B235BD" w:rsidP="009C28A4">
      <w:pPr>
        <w:ind w:left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235BD" w:rsidRDefault="00B235BD" w:rsidP="009C28A4">
      <w:pPr>
        <w:ind w:left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B235BD" w:rsidRDefault="00B235BD" w:rsidP="009C28A4">
      <w:pPr>
        <w:ind w:left="720"/>
        <w:rPr>
          <w:rFonts w:ascii="Arial" w:hAnsi="Arial" w:cs="Arial"/>
          <w:color w:val="000000"/>
          <w:sz w:val="24"/>
          <w:szCs w:val="24"/>
          <w:shd w:val="clear" w:color="auto" w:fill="FFFFFF"/>
        </w:rPr>
      </w:pPr>
    </w:p>
    <w:p w:rsidR="009C28A4" w:rsidRP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u w:val="single"/>
          <w:shd w:val="clear" w:color="auto" w:fill="FFFFFF"/>
        </w:rPr>
      </w:pPr>
    </w:p>
    <w:p w:rsidR="009C28A4" w:rsidRP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u w:val="single"/>
          <w:shd w:val="clear" w:color="auto" w:fill="FFFFFF"/>
        </w:rPr>
      </w:pPr>
    </w:p>
    <w:p w:rsid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P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u w:val="single"/>
          <w:shd w:val="clear" w:color="auto" w:fill="FFFFFF"/>
        </w:rPr>
      </w:pPr>
    </w:p>
    <w:p w:rsidR="009C28A4" w:rsidRPr="009C28A4" w:rsidRDefault="009C28A4" w:rsidP="009C28A4">
      <w:pPr>
        <w:ind w:left="720"/>
        <w:rPr>
          <w:rFonts w:ascii="Arial" w:hAnsi="Arial" w:cs="Arial"/>
          <w:iCs/>
          <w:color w:val="000000"/>
          <w:sz w:val="24"/>
          <w:szCs w:val="24"/>
          <w:u w:val="single"/>
          <w:shd w:val="clear" w:color="auto" w:fill="FFFFFF"/>
        </w:rPr>
      </w:pPr>
    </w:p>
    <w:p w:rsidR="009C28A4" w:rsidRPr="00B810E7" w:rsidRDefault="009C28A4" w:rsidP="009C28A4">
      <w:pPr>
        <w:ind w:firstLine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Pr="00B810E7" w:rsidRDefault="009C28A4" w:rsidP="009C28A4">
      <w:pPr>
        <w:ind w:firstLine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3F3A42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3F3A42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3F3A42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3F3A42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3F3A42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3F3A42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D95D08" w:rsidRDefault="00D95D08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9C28A4" w:rsidRDefault="009C28A4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p w:rsidR="00D95D08" w:rsidRPr="00B810E7" w:rsidRDefault="00D95D08" w:rsidP="00810EBC">
      <w:pPr>
        <w:ind w:left="720"/>
        <w:rPr>
          <w:rFonts w:ascii="Arial" w:hAnsi="Arial" w:cs="Arial"/>
          <w:iCs/>
          <w:color w:val="000000"/>
          <w:sz w:val="24"/>
          <w:szCs w:val="24"/>
          <w:shd w:val="clear" w:color="auto" w:fill="FFFFFF"/>
        </w:rPr>
      </w:pPr>
    </w:p>
    <w:sectPr w:rsidR="00D95D08" w:rsidRPr="00B810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7782"/>
    <w:multiLevelType w:val="hybridMultilevel"/>
    <w:tmpl w:val="288CED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18F0672"/>
    <w:multiLevelType w:val="hybridMultilevel"/>
    <w:tmpl w:val="033EC0F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A116B2F"/>
    <w:multiLevelType w:val="hybridMultilevel"/>
    <w:tmpl w:val="6792C9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994622"/>
    <w:multiLevelType w:val="hybridMultilevel"/>
    <w:tmpl w:val="96060C1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 w15:restartNumberingAfterBreak="0">
    <w:nsid w:val="0EDD7658"/>
    <w:multiLevelType w:val="hybridMultilevel"/>
    <w:tmpl w:val="D634136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 w15:restartNumberingAfterBreak="0">
    <w:nsid w:val="169A4D1E"/>
    <w:multiLevelType w:val="hybridMultilevel"/>
    <w:tmpl w:val="67E423A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 w15:restartNumberingAfterBreak="0">
    <w:nsid w:val="17375D82"/>
    <w:multiLevelType w:val="hybridMultilevel"/>
    <w:tmpl w:val="03AE6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B923E8"/>
    <w:multiLevelType w:val="hybridMultilevel"/>
    <w:tmpl w:val="8430CB9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204C362F"/>
    <w:multiLevelType w:val="hybridMultilevel"/>
    <w:tmpl w:val="C2D8551A"/>
    <w:lvl w:ilvl="0" w:tplc="41A844FA">
      <w:start w:val="1"/>
      <w:numFmt w:val="decimal"/>
      <w:lvlText w:val="%1."/>
      <w:lvlJc w:val="left"/>
      <w:pPr>
        <w:ind w:left="1080" w:hanging="360"/>
      </w:pPr>
      <w:rPr>
        <w:rFonts w:ascii="Arial" w:eastAsia="Times New Roman" w:hAnsi="Arial" w:cs="Arial"/>
        <w:b w:val="0"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2BE0FFD"/>
    <w:multiLevelType w:val="hybridMultilevel"/>
    <w:tmpl w:val="1F5C523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2D5AEA"/>
    <w:multiLevelType w:val="hybridMultilevel"/>
    <w:tmpl w:val="3586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123AB7"/>
    <w:multiLevelType w:val="hybridMultilevel"/>
    <w:tmpl w:val="E758DE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2A4725E9"/>
    <w:multiLevelType w:val="hybridMultilevel"/>
    <w:tmpl w:val="366AF02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2BA92152"/>
    <w:multiLevelType w:val="hybridMultilevel"/>
    <w:tmpl w:val="DCB6CCC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51C2E45"/>
    <w:multiLevelType w:val="hybridMultilevel"/>
    <w:tmpl w:val="8F00935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" w15:restartNumberingAfterBreak="0">
    <w:nsid w:val="38F016A1"/>
    <w:multiLevelType w:val="hybridMultilevel"/>
    <w:tmpl w:val="B03A2F8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F8C1341"/>
    <w:multiLevelType w:val="hybridMultilevel"/>
    <w:tmpl w:val="AE8CA55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5410713"/>
    <w:multiLevelType w:val="hybridMultilevel"/>
    <w:tmpl w:val="2A4ACFD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8" w15:restartNumberingAfterBreak="0">
    <w:nsid w:val="4A7A00A0"/>
    <w:multiLevelType w:val="hybridMultilevel"/>
    <w:tmpl w:val="58D44EB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CAD439D"/>
    <w:multiLevelType w:val="hybridMultilevel"/>
    <w:tmpl w:val="51E4E90E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0" w15:restartNumberingAfterBreak="0">
    <w:nsid w:val="50686E5A"/>
    <w:multiLevelType w:val="hybridMultilevel"/>
    <w:tmpl w:val="7EE0D8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1840CB0"/>
    <w:multiLevelType w:val="hybridMultilevel"/>
    <w:tmpl w:val="E65051A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2" w15:restartNumberingAfterBreak="0">
    <w:nsid w:val="51993158"/>
    <w:multiLevelType w:val="hybridMultilevel"/>
    <w:tmpl w:val="61927C5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3" w15:restartNumberingAfterBreak="0">
    <w:nsid w:val="5AB81B39"/>
    <w:multiLevelType w:val="hybridMultilevel"/>
    <w:tmpl w:val="3F04F76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4" w15:restartNumberingAfterBreak="0">
    <w:nsid w:val="5FDA7BCA"/>
    <w:multiLevelType w:val="hybridMultilevel"/>
    <w:tmpl w:val="4D563D28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5" w15:restartNumberingAfterBreak="0">
    <w:nsid w:val="61C17A43"/>
    <w:multiLevelType w:val="hybridMultilevel"/>
    <w:tmpl w:val="626428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621A5DF4"/>
    <w:multiLevelType w:val="hybridMultilevel"/>
    <w:tmpl w:val="6376048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62B1700F"/>
    <w:multiLevelType w:val="hybridMultilevel"/>
    <w:tmpl w:val="8C6C938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63050AF3"/>
    <w:multiLevelType w:val="hybridMultilevel"/>
    <w:tmpl w:val="933AA29C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9" w15:restartNumberingAfterBreak="0">
    <w:nsid w:val="6A24321D"/>
    <w:multiLevelType w:val="hybridMultilevel"/>
    <w:tmpl w:val="A454C03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8702030"/>
    <w:multiLevelType w:val="hybridMultilevel"/>
    <w:tmpl w:val="FFA06C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8"/>
  </w:num>
  <w:num w:numId="3">
    <w:abstractNumId w:val="16"/>
  </w:num>
  <w:num w:numId="4">
    <w:abstractNumId w:val="5"/>
  </w:num>
  <w:num w:numId="5">
    <w:abstractNumId w:val="24"/>
  </w:num>
  <w:num w:numId="6">
    <w:abstractNumId w:val="15"/>
  </w:num>
  <w:num w:numId="7">
    <w:abstractNumId w:val="3"/>
  </w:num>
  <w:num w:numId="8">
    <w:abstractNumId w:val="4"/>
  </w:num>
  <w:num w:numId="9">
    <w:abstractNumId w:val="26"/>
  </w:num>
  <w:num w:numId="10">
    <w:abstractNumId w:val="0"/>
  </w:num>
  <w:num w:numId="11">
    <w:abstractNumId w:val="10"/>
  </w:num>
  <w:num w:numId="12">
    <w:abstractNumId w:val="2"/>
  </w:num>
  <w:num w:numId="13">
    <w:abstractNumId w:val="6"/>
  </w:num>
  <w:num w:numId="14">
    <w:abstractNumId w:val="23"/>
  </w:num>
  <w:num w:numId="15">
    <w:abstractNumId w:val="21"/>
  </w:num>
  <w:num w:numId="16">
    <w:abstractNumId w:val="22"/>
  </w:num>
  <w:num w:numId="17">
    <w:abstractNumId w:val="13"/>
  </w:num>
  <w:num w:numId="18">
    <w:abstractNumId w:val="14"/>
  </w:num>
  <w:num w:numId="19">
    <w:abstractNumId w:val="7"/>
  </w:num>
  <w:num w:numId="20">
    <w:abstractNumId w:val="1"/>
  </w:num>
  <w:num w:numId="21">
    <w:abstractNumId w:val="12"/>
  </w:num>
  <w:num w:numId="22">
    <w:abstractNumId w:val="18"/>
  </w:num>
  <w:num w:numId="23">
    <w:abstractNumId w:val="9"/>
  </w:num>
  <w:num w:numId="24">
    <w:abstractNumId w:val="29"/>
  </w:num>
  <w:num w:numId="25">
    <w:abstractNumId w:val="19"/>
  </w:num>
  <w:num w:numId="26">
    <w:abstractNumId w:val="20"/>
  </w:num>
  <w:num w:numId="27">
    <w:abstractNumId w:val="27"/>
  </w:num>
  <w:num w:numId="28">
    <w:abstractNumId w:val="17"/>
  </w:num>
  <w:num w:numId="29">
    <w:abstractNumId w:val="25"/>
  </w:num>
  <w:num w:numId="30">
    <w:abstractNumId w:val="28"/>
  </w:num>
  <w:num w:numId="3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0EBC"/>
    <w:rsid w:val="00010A7E"/>
    <w:rsid w:val="00025494"/>
    <w:rsid w:val="00030A79"/>
    <w:rsid w:val="0003133E"/>
    <w:rsid w:val="000427E6"/>
    <w:rsid w:val="00077201"/>
    <w:rsid w:val="00096B4E"/>
    <w:rsid w:val="000C1E37"/>
    <w:rsid w:val="00104C33"/>
    <w:rsid w:val="00124F6B"/>
    <w:rsid w:val="0014058B"/>
    <w:rsid w:val="00143E64"/>
    <w:rsid w:val="00180332"/>
    <w:rsid w:val="001956F6"/>
    <w:rsid w:val="001D0631"/>
    <w:rsid w:val="001D7981"/>
    <w:rsid w:val="001E59E7"/>
    <w:rsid w:val="001E7CEA"/>
    <w:rsid w:val="002442E1"/>
    <w:rsid w:val="00247ECF"/>
    <w:rsid w:val="00250D5E"/>
    <w:rsid w:val="00291F92"/>
    <w:rsid w:val="002F42F9"/>
    <w:rsid w:val="003132F8"/>
    <w:rsid w:val="00330083"/>
    <w:rsid w:val="0036708C"/>
    <w:rsid w:val="00367563"/>
    <w:rsid w:val="003A0F77"/>
    <w:rsid w:val="003A48EE"/>
    <w:rsid w:val="003C4CBD"/>
    <w:rsid w:val="003C6DEC"/>
    <w:rsid w:val="003F1E16"/>
    <w:rsid w:val="003F3A42"/>
    <w:rsid w:val="004830CB"/>
    <w:rsid w:val="004C2DF0"/>
    <w:rsid w:val="004C2E78"/>
    <w:rsid w:val="00566564"/>
    <w:rsid w:val="00572015"/>
    <w:rsid w:val="005874A6"/>
    <w:rsid w:val="005F7363"/>
    <w:rsid w:val="00614FA1"/>
    <w:rsid w:val="006879E6"/>
    <w:rsid w:val="00793A73"/>
    <w:rsid w:val="007A053A"/>
    <w:rsid w:val="007A7AF4"/>
    <w:rsid w:val="00810EBC"/>
    <w:rsid w:val="008456E9"/>
    <w:rsid w:val="008515C2"/>
    <w:rsid w:val="0087625A"/>
    <w:rsid w:val="00877AB1"/>
    <w:rsid w:val="008D6408"/>
    <w:rsid w:val="00950287"/>
    <w:rsid w:val="00950F32"/>
    <w:rsid w:val="00984037"/>
    <w:rsid w:val="00994D79"/>
    <w:rsid w:val="009C28A4"/>
    <w:rsid w:val="009C3112"/>
    <w:rsid w:val="00A30F0F"/>
    <w:rsid w:val="00A8057F"/>
    <w:rsid w:val="00AC48C7"/>
    <w:rsid w:val="00AD0C9B"/>
    <w:rsid w:val="00B10D18"/>
    <w:rsid w:val="00B14764"/>
    <w:rsid w:val="00B235BD"/>
    <w:rsid w:val="00B76F70"/>
    <w:rsid w:val="00B87233"/>
    <w:rsid w:val="00BE35FC"/>
    <w:rsid w:val="00BE4677"/>
    <w:rsid w:val="00C206F4"/>
    <w:rsid w:val="00C25A84"/>
    <w:rsid w:val="00C5509D"/>
    <w:rsid w:val="00CB393F"/>
    <w:rsid w:val="00CD19B6"/>
    <w:rsid w:val="00CD6C98"/>
    <w:rsid w:val="00D27EF1"/>
    <w:rsid w:val="00D344AE"/>
    <w:rsid w:val="00D95D08"/>
    <w:rsid w:val="00DB33AA"/>
    <w:rsid w:val="00DC1B6D"/>
    <w:rsid w:val="00DC3949"/>
    <w:rsid w:val="00DD2DD1"/>
    <w:rsid w:val="00E024DA"/>
    <w:rsid w:val="00E613DD"/>
    <w:rsid w:val="00E74379"/>
    <w:rsid w:val="00EA1A0A"/>
    <w:rsid w:val="00EA3EDA"/>
    <w:rsid w:val="00EF5A2D"/>
    <w:rsid w:val="00F72B4F"/>
    <w:rsid w:val="00F95C8E"/>
    <w:rsid w:val="00FC43A6"/>
    <w:rsid w:val="00FF2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44C949"/>
  <w15:chartTrackingRefBased/>
  <w15:docId w15:val="{D4BEF4F7-7B37-4DCE-9986-1371DEA56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10E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10E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10EBC"/>
    <w:rPr>
      <w:color w:val="0563C1" w:themeColor="hyperlink"/>
      <w:u w:val="single"/>
    </w:rPr>
  </w:style>
  <w:style w:type="character" w:customStyle="1" w:styleId="lrzxr">
    <w:name w:val="lrzxr"/>
    <w:basedOn w:val="DefaultParagraphFont"/>
    <w:rsid w:val="00810EBC"/>
  </w:style>
  <w:style w:type="paragraph" w:styleId="ListParagraph">
    <w:name w:val="List Paragraph"/>
    <w:basedOn w:val="Normal"/>
    <w:uiPriority w:val="34"/>
    <w:qFormat/>
    <w:rsid w:val="003F1E16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FC43A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Dave.Kirk@dwrcymru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www.uwtsd.ac.uk/courses/" TargetMode="External"/><Relationship Id="rId5" Type="http://schemas.openxmlformats.org/officeDocument/2006/relationships/image" Target="media/image1.png"/><Relationship Id="rId10" Type="http://schemas.openxmlformats.org/officeDocument/2006/relationships/hyperlink" Target="https://www.dwrcymru.com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708</Words>
  <Characters>4041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Welsh Water</Company>
  <LinksUpToDate>false</LinksUpToDate>
  <CharactersWithSpaces>4740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Cullen James</dc:creator>
  <cp:keywords/>
  <dc:description/>
  <cp:lastModifiedBy>Cullen James</cp:lastModifiedBy>
  <cp:revision>2</cp:revision>
  <dcterms:created xsi:type="dcterms:W3CDTF">2020-03-10T10:47:00Z</dcterms:created>
  <dcterms:modified xsi:type="dcterms:W3CDTF">2020-03-10T10:47:00Z</dcterms:modified>
</cp:coreProperties>
</file>