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F5BFE" w14:textId="7CD92012" w:rsidR="00E8575C" w:rsidRDefault="00E8575C">
      <w:r>
        <w:t>0</w:t>
      </w:r>
    </w:p>
    <w:sdt>
      <w:sdtPr>
        <w:id w:val="1247153746"/>
        <w:docPartObj>
          <w:docPartGallery w:val="Cover Pages"/>
          <w:docPartUnique/>
        </w:docPartObj>
      </w:sdtPr>
      <w:sdtEndPr>
        <w:rPr>
          <w:rFonts w:cs="Times New Roman"/>
          <w:szCs w:val="26"/>
        </w:rPr>
      </w:sdtEndPr>
      <w:sdtContent>
        <w:p w14:paraId="211EF867" w14:textId="76D253A2" w:rsidR="00A45465" w:rsidRDefault="00A45465">
          <w:r>
            <w:rPr>
              <w:noProof/>
              <w:lang w:eastAsia="en-GB"/>
            </w:rPr>
            <mc:AlternateContent>
              <mc:Choice Requires="wpg">
                <w:drawing>
                  <wp:anchor distT="0" distB="0" distL="114300" distR="114300" simplePos="0" relativeHeight="251662336" behindDoc="0" locked="0" layoutInCell="1" allowOverlap="1" wp14:anchorId="3C2C4D67" wp14:editId="7E34E3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2BBE63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BD506AC" wp14:editId="066DAC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075BE4" w14:textId="38836AD3" w:rsidR="00A73A01" w:rsidRDefault="00A73A01">
                                    <w:pPr>
                                      <w:pStyle w:val="NoSpacing"/>
                                      <w:jc w:val="right"/>
                                      <w:rPr>
                                        <w:color w:val="595959" w:themeColor="text1" w:themeTint="A6"/>
                                        <w:sz w:val="28"/>
                                        <w:szCs w:val="28"/>
                                      </w:rPr>
                                    </w:pPr>
                                    <w:r>
                                      <w:rPr>
                                        <w:color w:val="595959" w:themeColor="text1" w:themeTint="A6"/>
                                        <w:sz w:val="28"/>
                                        <w:szCs w:val="28"/>
                                      </w:rPr>
                                      <w:t>Ethan Anderson (2214407)</w:t>
                                    </w:r>
                                  </w:p>
                                </w:sdtContent>
                              </w:sdt>
                              <w:p w14:paraId="345CE237" w14:textId="4796953B" w:rsidR="00A73A01" w:rsidRDefault="00A73A0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2214407@student.uwtsd.ac.uk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D506A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075BE4" w14:textId="38836AD3" w:rsidR="00A73A01" w:rsidRDefault="00A73A01">
                              <w:pPr>
                                <w:pStyle w:val="NoSpacing"/>
                                <w:jc w:val="right"/>
                                <w:rPr>
                                  <w:color w:val="595959" w:themeColor="text1" w:themeTint="A6"/>
                                  <w:sz w:val="28"/>
                                  <w:szCs w:val="28"/>
                                </w:rPr>
                              </w:pPr>
                              <w:r>
                                <w:rPr>
                                  <w:color w:val="595959" w:themeColor="text1" w:themeTint="A6"/>
                                  <w:sz w:val="28"/>
                                  <w:szCs w:val="28"/>
                                </w:rPr>
                                <w:t>Ethan Anderson (2214407)</w:t>
                              </w:r>
                            </w:p>
                          </w:sdtContent>
                        </w:sdt>
                        <w:p w14:paraId="345CE237" w14:textId="4796953B" w:rsidR="00A73A01" w:rsidRDefault="00A73A0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2214407@student.uwtsd.ac.uk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87252CC" wp14:editId="14DF34E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632F4" w14:textId="6293F423" w:rsidR="00A73A01" w:rsidRPr="005912EA" w:rsidRDefault="00A73A01">
                                <w:pPr>
                                  <w:pStyle w:val="NoSpacing"/>
                                  <w:jc w:val="right"/>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BENG2-PT Embedded Electronic S</w:t>
                                </w:r>
                                <w:r w:rsidRPr="005912EA">
                                  <w:rPr>
                                    <w:rFonts w:ascii="Times New Roman" w:hAnsi="Times New Roman" w:cs="Times New Roman"/>
                                    <w:color w:val="4472C4" w:themeColor="accent1"/>
                                    <w:sz w:val="28"/>
                                    <w:szCs w:val="28"/>
                                  </w:rPr>
                                  <w:t>ystems</w:t>
                                </w:r>
                              </w:p>
                              <w:p w14:paraId="4C8E701D" w14:textId="12B0F59A" w:rsidR="00A73A01" w:rsidRDefault="00A73A01">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Learning in the Digital Era ACCA4025 – Workshop Skills</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7252C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E4632F4" w14:textId="6293F423" w:rsidR="00A73A01" w:rsidRPr="005912EA" w:rsidRDefault="00A73A01">
                          <w:pPr>
                            <w:pStyle w:val="NoSpacing"/>
                            <w:jc w:val="right"/>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BENG2-PT Embedded Electronic S</w:t>
                          </w:r>
                          <w:r w:rsidRPr="005912EA">
                            <w:rPr>
                              <w:rFonts w:ascii="Times New Roman" w:hAnsi="Times New Roman" w:cs="Times New Roman"/>
                              <w:color w:val="4472C4" w:themeColor="accent1"/>
                              <w:sz w:val="28"/>
                              <w:szCs w:val="28"/>
                            </w:rPr>
                            <w:t>ystems</w:t>
                          </w:r>
                        </w:p>
                        <w:p w14:paraId="4C8E701D" w14:textId="12B0F59A" w:rsidR="00A73A01" w:rsidRDefault="00A73A01">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Learning in the Digital Era ACCA4025 – Workshop Skills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1FD3EC2" wp14:editId="5326B64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E4010" w14:textId="174AE13B" w:rsidR="00A73A01" w:rsidRPr="005912EA" w:rsidRDefault="00A73A01">
                                <w:pPr>
                                  <w:jc w:val="right"/>
                                  <w:rPr>
                                    <w:rFonts w:cs="Times New Roman"/>
                                    <w:color w:val="4472C4" w:themeColor="accent1"/>
                                    <w:sz w:val="64"/>
                                    <w:szCs w:val="64"/>
                                  </w:rPr>
                                </w:pPr>
                                <w:sdt>
                                  <w:sdtPr>
                                    <w:rPr>
                                      <w:rFonts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912EA">
                                      <w:rPr>
                                        <w:rFonts w:cs="Times New Roman"/>
                                        <w:caps/>
                                        <w:color w:val="4472C4" w:themeColor="accent1"/>
                                        <w:sz w:val="64"/>
                                        <w:szCs w:val="64"/>
                                      </w:rPr>
                                      <w:t>714 opamp circuit</w:t>
                                    </w:r>
                                  </w:sdtContent>
                                </w:sdt>
                              </w:p>
                              <w:sdt>
                                <w:sdtPr>
                                  <w:rPr>
                                    <w:rFonts w:cs="Times New Roman"/>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3C7E02" w14:textId="23A70DCD" w:rsidR="00A73A01" w:rsidRPr="005912EA" w:rsidRDefault="00A73A01">
                                    <w:pPr>
                                      <w:jc w:val="right"/>
                                      <w:rPr>
                                        <w:rFonts w:cs="Times New Roman"/>
                                        <w:smallCaps/>
                                        <w:color w:val="404040" w:themeColor="text1" w:themeTint="BF"/>
                                        <w:sz w:val="32"/>
                                        <w:szCs w:val="36"/>
                                      </w:rPr>
                                    </w:pPr>
                                    <w:r w:rsidRPr="005912EA">
                                      <w:rPr>
                                        <w:rFonts w:cs="Times New Roman"/>
                                        <w:color w:val="404040" w:themeColor="text1" w:themeTint="BF"/>
                                        <w:sz w:val="32"/>
                                        <w:szCs w:val="36"/>
                                      </w:rPr>
                                      <w:t>Logbook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FD3EC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38E4010" w14:textId="174AE13B" w:rsidR="00A73A01" w:rsidRPr="005912EA" w:rsidRDefault="00A73A01">
                          <w:pPr>
                            <w:jc w:val="right"/>
                            <w:rPr>
                              <w:rFonts w:cs="Times New Roman"/>
                              <w:color w:val="4472C4" w:themeColor="accent1"/>
                              <w:sz w:val="64"/>
                              <w:szCs w:val="64"/>
                            </w:rPr>
                          </w:pPr>
                          <w:sdt>
                            <w:sdtPr>
                              <w:rPr>
                                <w:rFonts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912EA">
                                <w:rPr>
                                  <w:rFonts w:cs="Times New Roman"/>
                                  <w:caps/>
                                  <w:color w:val="4472C4" w:themeColor="accent1"/>
                                  <w:sz w:val="64"/>
                                  <w:szCs w:val="64"/>
                                </w:rPr>
                                <w:t>714 opamp circuit</w:t>
                              </w:r>
                            </w:sdtContent>
                          </w:sdt>
                        </w:p>
                        <w:sdt>
                          <w:sdtPr>
                            <w:rPr>
                              <w:rFonts w:cs="Times New Roman"/>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3C7E02" w14:textId="23A70DCD" w:rsidR="00A73A01" w:rsidRPr="005912EA" w:rsidRDefault="00A73A01">
                              <w:pPr>
                                <w:jc w:val="right"/>
                                <w:rPr>
                                  <w:rFonts w:cs="Times New Roman"/>
                                  <w:smallCaps/>
                                  <w:color w:val="404040" w:themeColor="text1" w:themeTint="BF"/>
                                  <w:sz w:val="32"/>
                                  <w:szCs w:val="36"/>
                                </w:rPr>
                              </w:pPr>
                              <w:r w:rsidRPr="005912EA">
                                <w:rPr>
                                  <w:rFonts w:cs="Times New Roman"/>
                                  <w:color w:val="404040" w:themeColor="text1" w:themeTint="BF"/>
                                  <w:sz w:val="32"/>
                                  <w:szCs w:val="36"/>
                                </w:rPr>
                                <w:t>Logbook</w:t>
                              </w:r>
                            </w:p>
                          </w:sdtContent>
                        </w:sdt>
                      </w:txbxContent>
                    </v:textbox>
                    <w10:wrap type="square" anchorx="page" anchory="page"/>
                  </v:shape>
                </w:pict>
              </mc:Fallback>
            </mc:AlternateContent>
          </w:r>
        </w:p>
        <w:p w14:paraId="511A5FBA" w14:textId="445CE51B" w:rsidR="00A45465" w:rsidRDefault="00A45465" w:rsidP="00A45465">
          <w:pPr>
            <w:jc w:val="center"/>
            <w:rPr>
              <w:rFonts w:cs="Times New Roman"/>
              <w:szCs w:val="26"/>
            </w:rPr>
          </w:pPr>
          <w:r w:rsidRPr="00A45465">
            <w:rPr>
              <w:rFonts w:cs="Times New Roman"/>
              <w:noProof/>
              <w:szCs w:val="26"/>
              <w:lang w:eastAsia="en-GB"/>
            </w:rPr>
            <mc:AlternateContent>
              <mc:Choice Requires="wps">
                <w:drawing>
                  <wp:anchor distT="45720" distB="45720" distL="114300" distR="114300" simplePos="0" relativeHeight="251665408" behindDoc="0" locked="0" layoutInCell="1" allowOverlap="1" wp14:anchorId="24DF70F1" wp14:editId="4D34EE91">
                    <wp:simplePos x="0" y="0"/>
                    <wp:positionH relativeFrom="column">
                      <wp:posOffset>5162550</wp:posOffset>
                    </wp:positionH>
                    <wp:positionV relativeFrom="paragraph">
                      <wp:posOffset>3541395</wp:posOffset>
                    </wp:positionV>
                    <wp:extent cx="4254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1404620"/>
                            </a:xfrm>
                            <a:prstGeom prst="rect">
                              <a:avLst/>
                            </a:prstGeom>
                            <a:solidFill>
                              <a:srgbClr val="FFFFFF"/>
                            </a:solidFill>
                            <a:ln w="9525">
                              <a:noFill/>
                              <a:miter lim="800000"/>
                              <a:headEnd/>
                              <a:tailEnd/>
                            </a:ln>
                          </wps:spPr>
                          <wps:txbx>
                            <w:txbxContent>
                              <w:p w14:paraId="62ECAAF5" w14:textId="432E54FC" w:rsidR="00A73A01" w:rsidRDefault="00A73A01">
                                <w:sdt>
                                  <w:sdtPr>
                                    <w:id w:val="1964385900"/>
                                    <w:citation/>
                                  </w:sdtPr>
                                  <w:sdtContent>
                                    <w:r>
                                      <w:fldChar w:fldCharType="begin"/>
                                    </w:r>
                                    <w:r>
                                      <w:instrText xml:space="preserve">CITATION Tex15 \l 2057 </w:instrText>
                                    </w:r>
                                    <w:r>
                                      <w:fldChar w:fldCharType="separate"/>
                                    </w:r>
                                    <w:r w:rsidRPr="00D46447">
                                      <w:rPr>
                                        <w:noProof/>
                                      </w:rPr>
                                      <w:t>[2]</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DF70F1" id="Text Box 2" o:spid="_x0000_s1029" type="#_x0000_t202" style="position:absolute;left:0;text-align:left;margin-left:406.5pt;margin-top:278.85pt;width:33.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" stroked="f">
                    <v:textbox style="mso-fit-shape-to-text:t">
                      <w:txbxContent>
                        <w:p w14:paraId="62ECAAF5" w14:textId="432E54FC" w:rsidR="00A73A01" w:rsidRDefault="00A73A01">
                          <w:sdt>
                            <w:sdtPr>
                              <w:id w:val="1964385900"/>
                              <w:citation/>
                            </w:sdtPr>
                            <w:sdtContent>
                              <w:r>
                                <w:fldChar w:fldCharType="begin"/>
                              </w:r>
                              <w:r>
                                <w:instrText xml:space="preserve">CITATION Tex15 \l 2057 </w:instrText>
                              </w:r>
                              <w:r>
                                <w:fldChar w:fldCharType="separate"/>
                              </w:r>
                              <w:r w:rsidRPr="00D46447">
                                <w:rPr>
                                  <w:noProof/>
                                </w:rPr>
                                <w:t>[2]</w:t>
                              </w:r>
                              <w:r>
                                <w:fldChar w:fldCharType="end"/>
                              </w:r>
                            </w:sdtContent>
                          </w:sdt>
                        </w:p>
                      </w:txbxContent>
                    </v:textbox>
                    <w10:wrap type="square"/>
                  </v:shape>
                </w:pict>
              </mc:Fallback>
            </mc:AlternateContent>
          </w:r>
          <w:r>
            <w:rPr>
              <w:rFonts w:cs="Times New Roman"/>
              <w:noProof/>
              <w:szCs w:val="26"/>
              <w:lang w:eastAsia="en-GB"/>
            </w:rPr>
            <w:drawing>
              <wp:anchor distT="0" distB="0" distL="114300" distR="114300" simplePos="0" relativeHeight="251663360" behindDoc="0" locked="0" layoutInCell="1" allowOverlap="1" wp14:anchorId="26D9E788" wp14:editId="552A1924">
                <wp:simplePos x="0" y="0"/>
                <wp:positionH relativeFrom="margin">
                  <wp:align>center</wp:align>
                </wp:positionH>
                <wp:positionV relativeFrom="paragraph">
                  <wp:posOffset>733425</wp:posOffset>
                </wp:positionV>
                <wp:extent cx="4772025" cy="365760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4655" r="8965"/>
                        <a:stretch/>
                      </pic:blipFill>
                      <pic:spPr bwMode="auto">
                        <a:xfrm>
                          <a:off x="0" y="0"/>
                          <a:ext cx="4772025" cy="365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cs="Times New Roman"/>
              <w:szCs w:val="26"/>
            </w:rPr>
            <w:br w:type="page"/>
          </w:r>
        </w:p>
      </w:sdtContent>
    </w:sdt>
    <w:p w14:paraId="5B50BD6D" w14:textId="360E638B" w:rsidR="00284C29" w:rsidRDefault="00284C29" w:rsidP="00284C29">
      <w:pPr>
        <w:jc w:val="center"/>
        <w:rPr>
          <w:rFonts w:cs="Times New Roman"/>
          <w:sz w:val="48"/>
        </w:rPr>
      </w:pPr>
      <w:r>
        <w:rPr>
          <w:rFonts w:cs="Times New Roman"/>
          <w:sz w:val="48"/>
        </w:rPr>
        <w:lastRenderedPageBreak/>
        <w:t>Table of Contents</w:t>
      </w:r>
    </w:p>
    <w:p w14:paraId="226FB61D" w14:textId="18AE420F" w:rsidR="00563A5A" w:rsidRDefault="00563A5A" w:rsidP="00284C29">
      <w:pPr>
        <w:jc w:val="center"/>
        <w:rPr>
          <w:rFonts w:cs="Times New Roman"/>
          <w:szCs w:val="26"/>
        </w:rPr>
      </w:pPr>
    </w:p>
    <w:p w14:paraId="7028EF35" w14:textId="77777777" w:rsidR="006B2128" w:rsidRPr="00563A5A" w:rsidRDefault="006B2128" w:rsidP="00284C29">
      <w:pPr>
        <w:jc w:val="center"/>
        <w:rPr>
          <w:rFonts w:cs="Times New Roman"/>
          <w:szCs w:val="26"/>
        </w:rPr>
      </w:pPr>
    </w:p>
    <w:sdt>
      <w:sdtPr>
        <w:rPr>
          <w:rFonts w:eastAsiaTheme="minorHAnsi" w:cstheme="minorBidi"/>
          <w:sz w:val="26"/>
          <w:szCs w:val="22"/>
          <w:lang w:val="en-GB"/>
        </w:rPr>
        <w:id w:val="-840003579"/>
        <w:docPartObj>
          <w:docPartGallery w:val="Table of Contents"/>
          <w:docPartUnique/>
        </w:docPartObj>
      </w:sdtPr>
      <w:sdtEndPr>
        <w:rPr>
          <w:b/>
          <w:bCs/>
          <w:noProof/>
        </w:rPr>
      </w:sdtEndPr>
      <w:sdtContent>
        <w:p w14:paraId="1803BC2B" w14:textId="72CA6BA2" w:rsidR="00563A5A" w:rsidRPr="00563A5A" w:rsidRDefault="00563A5A" w:rsidP="00603BEB">
          <w:pPr>
            <w:pStyle w:val="TOCHeading"/>
            <w:spacing w:line="276" w:lineRule="auto"/>
            <w:rPr>
              <w:sz w:val="26"/>
              <w:szCs w:val="26"/>
            </w:rPr>
          </w:pPr>
        </w:p>
        <w:p w14:paraId="7693F080" w14:textId="622A9CEC" w:rsidR="00E439E8" w:rsidRDefault="00A5657E" w:rsidP="00603BEB">
          <w:pPr>
            <w:pStyle w:val="TOC1"/>
            <w:tabs>
              <w:tab w:val="right" w:leader="dot" w:pos="9016"/>
            </w:tabs>
            <w:spacing w:line="276"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0883503" w:history="1">
            <w:r w:rsidR="00E439E8" w:rsidRPr="00A55549">
              <w:rPr>
                <w:rStyle w:val="Hyperlink"/>
                <w:noProof/>
              </w:rPr>
              <w:t>Introduction</w:t>
            </w:r>
            <w:r w:rsidR="00E439E8">
              <w:rPr>
                <w:noProof/>
                <w:webHidden/>
              </w:rPr>
              <w:tab/>
            </w:r>
            <w:r w:rsidR="00E439E8">
              <w:rPr>
                <w:noProof/>
                <w:webHidden/>
              </w:rPr>
              <w:fldChar w:fldCharType="begin"/>
            </w:r>
            <w:r w:rsidR="00E439E8">
              <w:rPr>
                <w:noProof/>
                <w:webHidden/>
              </w:rPr>
              <w:instrText xml:space="preserve"> PAGEREF _Toc120883503 \h </w:instrText>
            </w:r>
            <w:r w:rsidR="00E439E8">
              <w:rPr>
                <w:noProof/>
                <w:webHidden/>
              </w:rPr>
            </w:r>
            <w:r w:rsidR="00E439E8">
              <w:rPr>
                <w:noProof/>
                <w:webHidden/>
              </w:rPr>
              <w:fldChar w:fldCharType="separate"/>
            </w:r>
            <w:r w:rsidR="00E439E8">
              <w:rPr>
                <w:noProof/>
                <w:webHidden/>
              </w:rPr>
              <w:t>2</w:t>
            </w:r>
            <w:r w:rsidR="00E439E8">
              <w:rPr>
                <w:noProof/>
                <w:webHidden/>
              </w:rPr>
              <w:fldChar w:fldCharType="end"/>
            </w:r>
          </w:hyperlink>
        </w:p>
        <w:p w14:paraId="247E5903" w14:textId="12386894"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04" w:history="1">
            <w:r w:rsidR="00E439E8" w:rsidRPr="00A55549">
              <w:rPr>
                <w:rStyle w:val="Hyperlink"/>
                <w:noProof/>
              </w:rPr>
              <w:t>Gantt Chart</w:t>
            </w:r>
            <w:r w:rsidR="00E439E8">
              <w:rPr>
                <w:noProof/>
                <w:webHidden/>
              </w:rPr>
              <w:tab/>
            </w:r>
            <w:r w:rsidR="00E439E8">
              <w:rPr>
                <w:noProof/>
                <w:webHidden/>
              </w:rPr>
              <w:fldChar w:fldCharType="begin"/>
            </w:r>
            <w:r w:rsidR="00E439E8">
              <w:rPr>
                <w:noProof/>
                <w:webHidden/>
              </w:rPr>
              <w:instrText xml:space="preserve"> PAGEREF _Toc120883504 \h </w:instrText>
            </w:r>
            <w:r w:rsidR="00E439E8">
              <w:rPr>
                <w:noProof/>
                <w:webHidden/>
              </w:rPr>
            </w:r>
            <w:r w:rsidR="00E439E8">
              <w:rPr>
                <w:noProof/>
                <w:webHidden/>
              </w:rPr>
              <w:fldChar w:fldCharType="separate"/>
            </w:r>
            <w:r w:rsidR="00E439E8">
              <w:rPr>
                <w:noProof/>
                <w:webHidden/>
              </w:rPr>
              <w:t>3</w:t>
            </w:r>
            <w:r w:rsidR="00E439E8">
              <w:rPr>
                <w:noProof/>
                <w:webHidden/>
              </w:rPr>
              <w:fldChar w:fldCharType="end"/>
            </w:r>
          </w:hyperlink>
        </w:p>
        <w:p w14:paraId="1E297AF8" w14:textId="336088BC"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05" w:history="1">
            <w:r w:rsidR="00E439E8" w:rsidRPr="00A55549">
              <w:rPr>
                <w:rStyle w:val="Hyperlink"/>
                <w:noProof/>
              </w:rPr>
              <w:t>Circuit Design</w:t>
            </w:r>
            <w:r w:rsidR="00E439E8">
              <w:rPr>
                <w:noProof/>
                <w:webHidden/>
              </w:rPr>
              <w:tab/>
            </w:r>
            <w:r w:rsidR="00E439E8">
              <w:rPr>
                <w:noProof/>
                <w:webHidden/>
              </w:rPr>
              <w:fldChar w:fldCharType="begin"/>
            </w:r>
            <w:r w:rsidR="00E439E8">
              <w:rPr>
                <w:noProof/>
                <w:webHidden/>
              </w:rPr>
              <w:instrText xml:space="preserve"> PAGEREF _Toc120883505 \h </w:instrText>
            </w:r>
            <w:r w:rsidR="00E439E8">
              <w:rPr>
                <w:noProof/>
                <w:webHidden/>
              </w:rPr>
            </w:r>
            <w:r w:rsidR="00E439E8">
              <w:rPr>
                <w:noProof/>
                <w:webHidden/>
              </w:rPr>
              <w:fldChar w:fldCharType="separate"/>
            </w:r>
            <w:r w:rsidR="00E439E8">
              <w:rPr>
                <w:noProof/>
                <w:webHidden/>
              </w:rPr>
              <w:t>4</w:t>
            </w:r>
            <w:r w:rsidR="00E439E8">
              <w:rPr>
                <w:noProof/>
                <w:webHidden/>
              </w:rPr>
              <w:fldChar w:fldCharType="end"/>
            </w:r>
          </w:hyperlink>
        </w:p>
        <w:p w14:paraId="385F3C62" w14:textId="56E5309F"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06" w:history="1">
            <w:r w:rsidR="00E439E8" w:rsidRPr="00A55549">
              <w:rPr>
                <w:rStyle w:val="Hyperlink"/>
                <w:noProof/>
              </w:rPr>
              <w:t>PARTS LIST</w:t>
            </w:r>
            <w:r w:rsidR="00E439E8">
              <w:rPr>
                <w:noProof/>
                <w:webHidden/>
              </w:rPr>
              <w:tab/>
            </w:r>
            <w:r w:rsidR="00E439E8">
              <w:rPr>
                <w:noProof/>
                <w:webHidden/>
              </w:rPr>
              <w:fldChar w:fldCharType="begin"/>
            </w:r>
            <w:r w:rsidR="00E439E8">
              <w:rPr>
                <w:noProof/>
                <w:webHidden/>
              </w:rPr>
              <w:instrText xml:space="preserve"> PAGEREF _Toc120883506 \h </w:instrText>
            </w:r>
            <w:r w:rsidR="00E439E8">
              <w:rPr>
                <w:noProof/>
                <w:webHidden/>
              </w:rPr>
            </w:r>
            <w:r w:rsidR="00E439E8">
              <w:rPr>
                <w:noProof/>
                <w:webHidden/>
              </w:rPr>
              <w:fldChar w:fldCharType="separate"/>
            </w:r>
            <w:r w:rsidR="00E439E8">
              <w:rPr>
                <w:noProof/>
                <w:webHidden/>
              </w:rPr>
              <w:t>4</w:t>
            </w:r>
            <w:r w:rsidR="00E439E8">
              <w:rPr>
                <w:noProof/>
                <w:webHidden/>
              </w:rPr>
              <w:fldChar w:fldCharType="end"/>
            </w:r>
          </w:hyperlink>
        </w:p>
        <w:p w14:paraId="389C4F99" w14:textId="4B6AB8B5"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07" w:history="1">
            <w:r w:rsidR="00E439E8" w:rsidRPr="00A55549">
              <w:rPr>
                <w:rStyle w:val="Hyperlink"/>
                <w:noProof/>
              </w:rPr>
              <w:t>EQUIPMENT LIST</w:t>
            </w:r>
            <w:r w:rsidR="00E439E8">
              <w:rPr>
                <w:noProof/>
                <w:webHidden/>
              </w:rPr>
              <w:tab/>
            </w:r>
            <w:r w:rsidR="00E439E8">
              <w:rPr>
                <w:noProof/>
                <w:webHidden/>
              </w:rPr>
              <w:fldChar w:fldCharType="begin"/>
            </w:r>
            <w:r w:rsidR="00E439E8">
              <w:rPr>
                <w:noProof/>
                <w:webHidden/>
              </w:rPr>
              <w:instrText xml:space="preserve"> PAGEREF _Toc120883507 \h </w:instrText>
            </w:r>
            <w:r w:rsidR="00E439E8">
              <w:rPr>
                <w:noProof/>
                <w:webHidden/>
              </w:rPr>
            </w:r>
            <w:r w:rsidR="00E439E8">
              <w:rPr>
                <w:noProof/>
                <w:webHidden/>
              </w:rPr>
              <w:fldChar w:fldCharType="separate"/>
            </w:r>
            <w:r w:rsidR="00E439E8">
              <w:rPr>
                <w:noProof/>
                <w:webHidden/>
              </w:rPr>
              <w:t>4</w:t>
            </w:r>
            <w:r w:rsidR="00E439E8">
              <w:rPr>
                <w:noProof/>
                <w:webHidden/>
              </w:rPr>
              <w:fldChar w:fldCharType="end"/>
            </w:r>
          </w:hyperlink>
        </w:p>
        <w:p w14:paraId="5FA66BCF" w14:textId="6B52D15A"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08" w:history="1">
            <w:r w:rsidR="00E439E8" w:rsidRPr="00A55549">
              <w:rPr>
                <w:rStyle w:val="Hyperlink"/>
                <w:noProof/>
              </w:rPr>
              <w:t>GENERAL</w:t>
            </w:r>
            <w:r w:rsidR="00E439E8">
              <w:rPr>
                <w:noProof/>
                <w:webHidden/>
              </w:rPr>
              <w:tab/>
            </w:r>
            <w:r w:rsidR="00E439E8">
              <w:rPr>
                <w:noProof/>
                <w:webHidden/>
              </w:rPr>
              <w:fldChar w:fldCharType="begin"/>
            </w:r>
            <w:r w:rsidR="00E439E8">
              <w:rPr>
                <w:noProof/>
                <w:webHidden/>
              </w:rPr>
              <w:instrText xml:space="preserve"> PAGEREF _Toc120883508 \h </w:instrText>
            </w:r>
            <w:r w:rsidR="00E439E8">
              <w:rPr>
                <w:noProof/>
                <w:webHidden/>
              </w:rPr>
            </w:r>
            <w:r w:rsidR="00E439E8">
              <w:rPr>
                <w:noProof/>
                <w:webHidden/>
              </w:rPr>
              <w:fldChar w:fldCharType="separate"/>
            </w:r>
            <w:r w:rsidR="00E439E8">
              <w:rPr>
                <w:noProof/>
                <w:webHidden/>
              </w:rPr>
              <w:t>4</w:t>
            </w:r>
            <w:r w:rsidR="00E439E8">
              <w:rPr>
                <w:noProof/>
                <w:webHidden/>
              </w:rPr>
              <w:fldChar w:fldCharType="end"/>
            </w:r>
          </w:hyperlink>
        </w:p>
        <w:p w14:paraId="0E82CC21" w14:textId="4FA8ADA1"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09" w:history="1">
            <w:r w:rsidR="00E439E8" w:rsidRPr="00A55549">
              <w:rPr>
                <w:rStyle w:val="Hyperlink"/>
                <w:noProof/>
              </w:rPr>
              <w:t>USE OF CHANNEL A AND B</w:t>
            </w:r>
            <w:r w:rsidR="00E439E8">
              <w:rPr>
                <w:noProof/>
                <w:webHidden/>
              </w:rPr>
              <w:tab/>
            </w:r>
            <w:r w:rsidR="00E439E8">
              <w:rPr>
                <w:noProof/>
                <w:webHidden/>
              </w:rPr>
              <w:fldChar w:fldCharType="begin"/>
            </w:r>
            <w:r w:rsidR="00E439E8">
              <w:rPr>
                <w:noProof/>
                <w:webHidden/>
              </w:rPr>
              <w:instrText xml:space="preserve"> PAGEREF _Toc120883509 \h </w:instrText>
            </w:r>
            <w:r w:rsidR="00E439E8">
              <w:rPr>
                <w:noProof/>
                <w:webHidden/>
              </w:rPr>
            </w:r>
            <w:r w:rsidR="00E439E8">
              <w:rPr>
                <w:noProof/>
                <w:webHidden/>
              </w:rPr>
              <w:fldChar w:fldCharType="separate"/>
            </w:r>
            <w:r w:rsidR="00E439E8">
              <w:rPr>
                <w:noProof/>
                <w:webHidden/>
              </w:rPr>
              <w:t>5</w:t>
            </w:r>
            <w:r w:rsidR="00E439E8">
              <w:rPr>
                <w:noProof/>
                <w:webHidden/>
              </w:rPr>
              <w:fldChar w:fldCharType="end"/>
            </w:r>
          </w:hyperlink>
        </w:p>
        <w:p w14:paraId="4ADDBEFE" w14:textId="110ECBA6"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0" w:history="1">
            <w:r w:rsidR="00E439E8" w:rsidRPr="00A55549">
              <w:rPr>
                <w:rStyle w:val="Hyperlink"/>
                <w:noProof/>
              </w:rPr>
              <w:t>NEGATIVE FEEDBACK LOOP</w:t>
            </w:r>
            <w:r w:rsidR="00E439E8">
              <w:rPr>
                <w:noProof/>
                <w:webHidden/>
              </w:rPr>
              <w:tab/>
            </w:r>
            <w:r w:rsidR="00E439E8">
              <w:rPr>
                <w:noProof/>
                <w:webHidden/>
              </w:rPr>
              <w:fldChar w:fldCharType="begin"/>
            </w:r>
            <w:r w:rsidR="00E439E8">
              <w:rPr>
                <w:noProof/>
                <w:webHidden/>
              </w:rPr>
              <w:instrText xml:space="preserve"> PAGEREF _Toc120883510 \h </w:instrText>
            </w:r>
            <w:r w:rsidR="00E439E8">
              <w:rPr>
                <w:noProof/>
                <w:webHidden/>
              </w:rPr>
            </w:r>
            <w:r w:rsidR="00E439E8">
              <w:rPr>
                <w:noProof/>
                <w:webHidden/>
              </w:rPr>
              <w:fldChar w:fldCharType="separate"/>
            </w:r>
            <w:r w:rsidR="00E439E8">
              <w:rPr>
                <w:noProof/>
                <w:webHidden/>
              </w:rPr>
              <w:t>6</w:t>
            </w:r>
            <w:r w:rsidR="00E439E8">
              <w:rPr>
                <w:noProof/>
                <w:webHidden/>
              </w:rPr>
              <w:fldChar w:fldCharType="end"/>
            </w:r>
          </w:hyperlink>
        </w:p>
        <w:p w14:paraId="37F4E82C" w14:textId="51683938"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11" w:history="1">
            <w:r w:rsidR="00E439E8" w:rsidRPr="00A55549">
              <w:rPr>
                <w:rStyle w:val="Hyperlink"/>
                <w:noProof/>
              </w:rPr>
              <w:t>Proteus</w:t>
            </w:r>
            <w:r w:rsidR="00E439E8">
              <w:rPr>
                <w:noProof/>
                <w:webHidden/>
              </w:rPr>
              <w:tab/>
            </w:r>
            <w:r w:rsidR="00E439E8">
              <w:rPr>
                <w:noProof/>
                <w:webHidden/>
              </w:rPr>
              <w:fldChar w:fldCharType="begin"/>
            </w:r>
            <w:r w:rsidR="00E439E8">
              <w:rPr>
                <w:noProof/>
                <w:webHidden/>
              </w:rPr>
              <w:instrText xml:space="preserve"> PAGEREF _Toc120883511 \h </w:instrText>
            </w:r>
            <w:r w:rsidR="00E439E8">
              <w:rPr>
                <w:noProof/>
                <w:webHidden/>
              </w:rPr>
            </w:r>
            <w:r w:rsidR="00E439E8">
              <w:rPr>
                <w:noProof/>
                <w:webHidden/>
              </w:rPr>
              <w:fldChar w:fldCharType="separate"/>
            </w:r>
            <w:r w:rsidR="00E439E8">
              <w:rPr>
                <w:noProof/>
                <w:webHidden/>
              </w:rPr>
              <w:t>7</w:t>
            </w:r>
            <w:r w:rsidR="00E439E8">
              <w:rPr>
                <w:noProof/>
                <w:webHidden/>
              </w:rPr>
              <w:fldChar w:fldCharType="end"/>
            </w:r>
          </w:hyperlink>
        </w:p>
        <w:p w14:paraId="497BA7EA" w14:textId="3EA12B8F"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2" w:history="1">
            <w:r w:rsidR="00E439E8" w:rsidRPr="00A55549">
              <w:rPr>
                <w:rStyle w:val="Hyperlink"/>
                <w:noProof/>
                <w:lang w:val="en-US"/>
              </w:rPr>
              <w:t>14/11/2022 - ASSEMBLING THE CIRCUIT</w:t>
            </w:r>
            <w:r w:rsidR="00E439E8">
              <w:rPr>
                <w:noProof/>
                <w:webHidden/>
              </w:rPr>
              <w:tab/>
            </w:r>
            <w:r w:rsidR="00E439E8">
              <w:rPr>
                <w:noProof/>
                <w:webHidden/>
              </w:rPr>
              <w:fldChar w:fldCharType="begin"/>
            </w:r>
            <w:r w:rsidR="00E439E8">
              <w:rPr>
                <w:noProof/>
                <w:webHidden/>
              </w:rPr>
              <w:instrText xml:space="preserve"> PAGEREF _Toc120883512 \h </w:instrText>
            </w:r>
            <w:r w:rsidR="00E439E8">
              <w:rPr>
                <w:noProof/>
                <w:webHidden/>
              </w:rPr>
            </w:r>
            <w:r w:rsidR="00E439E8">
              <w:rPr>
                <w:noProof/>
                <w:webHidden/>
              </w:rPr>
              <w:fldChar w:fldCharType="separate"/>
            </w:r>
            <w:r w:rsidR="00E439E8">
              <w:rPr>
                <w:noProof/>
                <w:webHidden/>
              </w:rPr>
              <w:t>7</w:t>
            </w:r>
            <w:r w:rsidR="00E439E8">
              <w:rPr>
                <w:noProof/>
                <w:webHidden/>
              </w:rPr>
              <w:fldChar w:fldCharType="end"/>
            </w:r>
          </w:hyperlink>
        </w:p>
        <w:p w14:paraId="27E5A43C" w14:textId="5BBA40EB"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3" w:history="1">
            <w:r w:rsidR="00E439E8" w:rsidRPr="00A55549">
              <w:rPr>
                <w:rStyle w:val="Hyperlink"/>
                <w:noProof/>
              </w:rPr>
              <w:t>14/11/2022 - SIMULATING THE CIRCUIT</w:t>
            </w:r>
            <w:r w:rsidR="00E439E8">
              <w:rPr>
                <w:noProof/>
                <w:webHidden/>
              </w:rPr>
              <w:tab/>
            </w:r>
            <w:r w:rsidR="00E439E8">
              <w:rPr>
                <w:noProof/>
                <w:webHidden/>
              </w:rPr>
              <w:fldChar w:fldCharType="begin"/>
            </w:r>
            <w:r w:rsidR="00E439E8">
              <w:rPr>
                <w:noProof/>
                <w:webHidden/>
              </w:rPr>
              <w:instrText xml:space="preserve"> PAGEREF _Toc120883513 \h </w:instrText>
            </w:r>
            <w:r w:rsidR="00E439E8">
              <w:rPr>
                <w:noProof/>
                <w:webHidden/>
              </w:rPr>
            </w:r>
            <w:r w:rsidR="00E439E8">
              <w:rPr>
                <w:noProof/>
                <w:webHidden/>
              </w:rPr>
              <w:fldChar w:fldCharType="separate"/>
            </w:r>
            <w:r w:rsidR="00E439E8">
              <w:rPr>
                <w:noProof/>
                <w:webHidden/>
              </w:rPr>
              <w:t>8</w:t>
            </w:r>
            <w:r w:rsidR="00E439E8">
              <w:rPr>
                <w:noProof/>
                <w:webHidden/>
              </w:rPr>
              <w:fldChar w:fldCharType="end"/>
            </w:r>
          </w:hyperlink>
        </w:p>
        <w:p w14:paraId="2FDA5EAD" w14:textId="411E1090"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4" w:history="1">
            <w:r w:rsidR="00E439E8" w:rsidRPr="00A55549">
              <w:rPr>
                <w:rStyle w:val="Hyperlink"/>
                <w:noProof/>
                <w:shd w:val="clear" w:color="auto" w:fill="FFFFFF"/>
              </w:rPr>
              <w:t>14-16/11/2022 - RECORDING DATA AND CALCULATING GBP</w:t>
            </w:r>
            <w:r w:rsidR="00E439E8">
              <w:rPr>
                <w:noProof/>
                <w:webHidden/>
              </w:rPr>
              <w:tab/>
            </w:r>
            <w:r w:rsidR="00E439E8">
              <w:rPr>
                <w:noProof/>
                <w:webHidden/>
              </w:rPr>
              <w:fldChar w:fldCharType="begin"/>
            </w:r>
            <w:r w:rsidR="00E439E8">
              <w:rPr>
                <w:noProof/>
                <w:webHidden/>
              </w:rPr>
              <w:instrText xml:space="preserve"> PAGEREF _Toc120883514 \h </w:instrText>
            </w:r>
            <w:r w:rsidR="00E439E8">
              <w:rPr>
                <w:noProof/>
                <w:webHidden/>
              </w:rPr>
            </w:r>
            <w:r w:rsidR="00E439E8">
              <w:rPr>
                <w:noProof/>
                <w:webHidden/>
              </w:rPr>
              <w:fldChar w:fldCharType="separate"/>
            </w:r>
            <w:r w:rsidR="00E439E8">
              <w:rPr>
                <w:noProof/>
                <w:webHidden/>
              </w:rPr>
              <w:t>10</w:t>
            </w:r>
            <w:r w:rsidR="00E439E8">
              <w:rPr>
                <w:noProof/>
                <w:webHidden/>
              </w:rPr>
              <w:fldChar w:fldCharType="end"/>
            </w:r>
          </w:hyperlink>
        </w:p>
        <w:p w14:paraId="676ED442" w14:textId="28F260CE"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15" w:history="1">
            <w:r w:rsidR="00E439E8" w:rsidRPr="00A55549">
              <w:rPr>
                <w:rStyle w:val="Hyperlink"/>
                <w:noProof/>
              </w:rPr>
              <w:t>Breadboard</w:t>
            </w:r>
            <w:r w:rsidR="00E439E8">
              <w:rPr>
                <w:noProof/>
                <w:webHidden/>
              </w:rPr>
              <w:tab/>
            </w:r>
            <w:r w:rsidR="00E439E8">
              <w:rPr>
                <w:noProof/>
                <w:webHidden/>
              </w:rPr>
              <w:fldChar w:fldCharType="begin"/>
            </w:r>
            <w:r w:rsidR="00E439E8">
              <w:rPr>
                <w:noProof/>
                <w:webHidden/>
              </w:rPr>
              <w:instrText xml:space="preserve"> PAGEREF _Toc120883515 \h </w:instrText>
            </w:r>
            <w:r w:rsidR="00E439E8">
              <w:rPr>
                <w:noProof/>
                <w:webHidden/>
              </w:rPr>
            </w:r>
            <w:r w:rsidR="00E439E8">
              <w:rPr>
                <w:noProof/>
                <w:webHidden/>
              </w:rPr>
              <w:fldChar w:fldCharType="separate"/>
            </w:r>
            <w:r w:rsidR="00E439E8">
              <w:rPr>
                <w:noProof/>
                <w:webHidden/>
              </w:rPr>
              <w:t>13</w:t>
            </w:r>
            <w:r w:rsidR="00E439E8">
              <w:rPr>
                <w:noProof/>
                <w:webHidden/>
              </w:rPr>
              <w:fldChar w:fldCharType="end"/>
            </w:r>
          </w:hyperlink>
        </w:p>
        <w:p w14:paraId="21D1D7C6" w14:textId="6C2A6D73"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6" w:history="1">
            <w:r w:rsidR="00E439E8" w:rsidRPr="00A55549">
              <w:rPr>
                <w:rStyle w:val="Hyperlink"/>
                <w:noProof/>
                <w:lang w:val="en-US"/>
              </w:rPr>
              <w:t>16-17/11/2022 - CONSTRUCTING THE BREADBOARD</w:t>
            </w:r>
            <w:r w:rsidR="00E439E8">
              <w:rPr>
                <w:noProof/>
                <w:webHidden/>
              </w:rPr>
              <w:tab/>
            </w:r>
            <w:r w:rsidR="00E439E8">
              <w:rPr>
                <w:noProof/>
                <w:webHidden/>
              </w:rPr>
              <w:fldChar w:fldCharType="begin"/>
            </w:r>
            <w:r w:rsidR="00E439E8">
              <w:rPr>
                <w:noProof/>
                <w:webHidden/>
              </w:rPr>
              <w:instrText xml:space="preserve"> PAGEREF _Toc120883516 \h </w:instrText>
            </w:r>
            <w:r w:rsidR="00E439E8">
              <w:rPr>
                <w:noProof/>
                <w:webHidden/>
              </w:rPr>
            </w:r>
            <w:r w:rsidR="00E439E8">
              <w:rPr>
                <w:noProof/>
                <w:webHidden/>
              </w:rPr>
              <w:fldChar w:fldCharType="separate"/>
            </w:r>
            <w:r w:rsidR="00E439E8">
              <w:rPr>
                <w:noProof/>
                <w:webHidden/>
              </w:rPr>
              <w:t>13</w:t>
            </w:r>
            <w:r w:rsidR="00E439E8">
              <w:rPr>
                <w:noProof/>
                <w:webHidden/>
              </w:rPr>
              <w:fldChar w:fldCharType="end"/>
            </w:r>
          </w:hyperlink>
        </w:p>
        <w:p w14:paraId="0A4F7AB5" w14:textId="31791CD5"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7" w:history="1">
            <w:r w:rsidR="00E439E8" w:rsidRPr="00A55549">
              <w:rPr>
                <w:rStyle w:val="Hyperlink"/>
                <w:noProof/>
              </w:rPr>
              <w:t>17-21/11/2022 - TESTING THE BREADBOARD</w:t>
            </w:r>
            <w:r w:rsidR="00E439E8">
              <w:rPr>
                <w:noProof/>
                <w:webHidden/>
              </w:rPr>
              <w:tab/>
            </w:r>
            <w:r w:rsidR="00E439E8">
              <w:rPr>
                <w:noProof/>
                <w:webHidden/>
              </w:rPr>
              <w:fldChar w:fldCharType="begin"/>
            </w:r>
            <w:r w:rsidR="00E439E8">
              <w:rPr>
                <w:noProof/>
                <w:webHidden/>
              </w:rPr>
              <w:instrText xml:space="preserve"> PAGEREF _Toc120883517 \h </w:instrText>
            </w:r>
            <w:r w:rsidR="00E439E8">
              <w:rPr>
                <w:noProof/>
                <w:webHidden/>
              </w:rPr>
            </w:r>
            <w:r w:rsidR="00E439E8">
              <w:rPr>
                <w:noProof/>
                <w:webHidden/>
              </w:rPr>
              <w:fldChar w:fldCharType="separate"/>
            </w:r>
            <w:r w:rsidR="00E439E8">
              <w:rPr>
                <w:noProof/>
                <w:webHidden/>
              </w:rPr>
              <w:t>16</w:t>
            </w:r>
            <w:r w:rsidR="00E439E8">
              <w:rPr>
                <w:noProof/>
                <w:webHidden/>
              </w:rPr>
              <w:fldChar w:fldCharType="end"/>
            </w:r>
          </w:hyperlink>
        </w:p>
        <w:p w14:paraId="262338F0" w14:textId="1BE9C56B"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18" w:history="1">
            <w:r w:rsidR="00E439E8" w:rsidRPr="00A55549">
              <w:rPr>
                <w:rStyle w:val="Hyperlink"/>
                <w:noProof/>
              </w:rPr>
              <w:t>PCB</w:t>
            </w:r>
            <w:r w:rsidR="00E439E8">
              <w:rPr>
                <w:noProof/>
                <w:webHidden/>
              </w:rPr>
              <w:tab/>
            </w:r>
            <w:r w:rsidR="00E439E8">
              <w:rPr>
                <w:noProof/>
                <w:webHidden/>
              </w:rPr>
              <w:fldChar w:fldCharType="begin"/>
            </w:r>
            <w:r w:rsidR="00E439E8">
              <w:rPr>
                <w:noProof/>
                <w:webHidden/>
              </w:rPr>
              <w:instrText xml:space="preserve"> PAGEREF _Toc120883518 \h </w:instrText>
            </w:r>
            <w:r w:rsidR="00E439E8">
              <w:rPr>
                <w:noProof/>
                <w:webHidden/>
              </w:rPr>
            </w:r>
            <w:r w:rsidR="00E439E8">
              <w:rPr>
                <w:noProof/>
                <w:webHidden/>
              </w:rPr>
              <w:fldChar w:fldCharType="separate"/>
            </w:r>
            <w:r w:rsidR="00E439E8">
              <w:rPr>
                <w:noProof/>
                <w:webHidden/>
              </w:rPr>
              <w:t>22</w:t>
            </w:r>
            <w:r w:rsidR="00E439E8">
              <w:rPr>
                <w:noProof/>
                <w:webHidden/>
              </w:rPr>
              <w:fldChar w:fldCharType="end"/>
            </w:r>
          </w:hyperlink>
        </w:p>
        <w:p w14:paraId="304C1818" w14:textId="3202C6EA"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19" w:history="1">
            <w:r w:rsidR="00E439E8" w:rsidRPr="00A55549">
              <w:rPr>
                <w:rStyle w:val="Hyperlink"/>
                <w:noProof/>
                <w:lang w:val="en-US"/>
              </w:rPr>
              <w:t>23/11/2022 - PCB DESIGN</w:t>
            </w:r>
            <w:r w:rsidR="00E439E8">
              <w:rPr>
                <w:noProof/>
                <w:webHidden/>
              </w:rPr>
              <w:tab/>
            </w:r>
            <w:r w:rsidR="00E439E8">
              <w:rPr>
                <w:noProof/>
                <w:webHidden/>
              </w:rPr>
              <w:fldChar w:fldCharType="begin"/>
            </w:r>
            <w:r w:rsidR="00E439E8">
              <w:rPr>
                <w:noProof/>
                <w:webHidden/>
              </w:rPr>
              <w:instrText xml:space="preserve"> PAGEREF _Toc120883519 \h </w:instrText>
            </w:r>
            <w:r w:rsidR="00E439E8">
              <w:rPr>
                <w:noProof/>
                <w:webHidden/>
              </w:rPr>
            </w:r>
            <w:r w:rsidR="00E439E8">
              <w:rPr>
                <w:noProof/>
                <w:webHidden/>
              </w:rPr>
              <w:fldChar w:fldCharType="separate"/>
            </w:r>
            <w:r w:rsidR="00E439E8">
              <w:rPr>
                <w:noProof/>
                <w:webHidden/>
              </w:rPr>
              <w:t>22</w:t>
            </w:r>
            <w:r w:rsidR="00E439E8">
              <w:rPr>
                <w:noProof/>
                <w:webHidden/>
              </w:rPr>
              <w:fldChar w:fldCharType="end"/>
            </w:r>
          </w:hyperlink>
        </w:p>
        <w:p w14:paraId="72452071" w14:textId="032313CD"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20" w:history="1">
            <w:r w:rsidR="00E439E8" w:rsidRPr="00A55549">
              <w:rPr>
                <w:rStyle w:val="Hyperlink"/>
                <w:noProof/>
                <w:lang w:val="en-US"/>
              </w:rPr>
              <w:t>24/11/2022 - PCB SOLDERING AND ASSEMBLY</w:t>
            </w:r>
            <w:r w:rsidR="00E439E8">
              <w:rPr>
                <w:noProof/>
                <w:webHidden/>
              </w:rPr>
              <w:tab/>
            </w:r>
            <w:r w:rsidR="00E439E8">
              <w:rPr>
                <w:noProof/>
                <w:webHidden/>
              </w:rPr>
              <w:fldChar w:fldCharType="begin"/>
            </w:r>
            <w:r w:rsidR="00E439E8">
              <w:rPr>
                <w:noProof/>
                <w:webHidden/>
              </w:rPr>
              <w:instrText xml:space="preserve"> PAGEREF _Toc120883520 \h </w:instrText>
            </w:r>
            <w:r w:rsidR="00E439E8">
              <w:rPr>
                <w:noProof/>
                <w:webHidden/>
              </w:rPr>
            </w:r>
            <w:r w:rsidR="00E439E8">
              <w:rPr>
                <w:noProof/>
                <w:webHidden/>
              </w:rPr>
              <w:fldChar w:fldCharType="separate"/>
            </w:r>
            <w:r w:rsidR="00E439E8">
              <w:rPr>
                <w:noProof/>
                <w:webHidden/>
              </w:rPr>
              <w:t>34</w:t>
            </w:r>
            <w:r w:rsidR="00E439E8">
              <w:rPr>
                <w:noProof/>
                <w:webHidden/>
              </w:rPr>
              <w:fldChar w:fldCharType="end"/>
            </w:r>
          </w:hyperlink>
        </w:p>
        <w:p w14:paraId="60FA7314" w14:textId="2A90C4CF" w:rsidR="00E439E8" w:rsidRDefault="00A73A01" w:rsidP="00603BEB">
          <w:pPr>
            <w:pStyle w:val="TOC2"/>
            <w:tabs>
              <w:tab w:val="right" w:leader="dot" w:pos="9016"/>
            </w:tabs>
            <w:spacing w:line="276" w:lineRule="auto"/>
            <w:rPr>
              <w:rFonts w:asciiTheme="minorHAnsi" w:eastAsiaTheme="minorEastAsia" w:hAnsiTheme="minorHAnsi"/>
              <w:noProof/>
              <w:sz w:val="22"/>
              <w:lang w:eastAsia="en-GB"/>
            </w:rPr>
          </w:pPr>
          <w:hyperlink w:anchor="_Toc120883521" w:history="1">
            <w:r w:rsidR="00E439E8" w:rsidRPr="00A55549">
              <w:rPr>
                <w:rStyle w:val="Hyperlink"/>
                <w:noProof/>
                <w:lang w:val="en-US"/>
              </w:rPr>
              <w:t>24-25/11/2022 - PCB TESTING</w:t>
            </w:r>
            <w:r w:rsidR="00E439E8">
              <w:rPr>
                <w:noProof/>
                <w:webHidden/>
              </w:rPr>
              <w:tab/>
            </w:r>
            <w:r w:rsidR="00E439E8">
              <w:rPr>
                <w:noProof/>
                <w:webHidden/>
              </w:rPr>
              <w:fldChar w:fldCharType="begin"/>
            </w:r>
            <w:r w:rsidR="00E439E8">
              <w:rPr>
                <w:noProof/>
                <w:webHidden/>
              </w:rPr>
              <w:instrText xml:space="preserve"> PAGEREF _Toc120883521 \h </w:instrText>
            </w:r>
            <w:r w:rsidR="00E439E8">
              <w:rPr>
                <w:noProof/>
                <w:webHidden/>
              </w:rPr>
            </w:r>
            <w:r w:rsidR="00E439E8">
              <w:rPr>
                <w:noProof/>
                <w:webHidden/>
              </w:rPr>
              <w:fldChar w:fldCharType="separate"/>
            </w:r>
            <w:r w:rsidR="00E439E8">
              <w:rPr>
                <w:noProof/>
                <w:webHidden/>
              </w:rPr>
              <w:t>38</w:t>
            </w:r>
            <w:r w:rsidR="00E439E8">
              <w:rPr>
                <w:noProof/>
                <w:webHidden/>
              </w:rPr>
              <w:fldChar w:fldCharType="end"/>
            </w:r>
          </w:hyperlink>
        </w:p>
        <w:p w14:paraId="031DB2FE" w14:textId="4F65B103"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22" w:history="1">
            <w:r w:rsidR="00E439E8" w:rsidRPr="00A55549">
              <w:rPr>
                <w:rStyle w:val="Hyperlink"/>
                <w:noProof/>
              </w:rPr>
              <w:t>Conclusion</w:t>
            </w:r>
            <w:r w:rsidR="00E439E8">
              <w:rPr>
                <w:noProof/>
                <w:webHidden/>
              </w:rPr>
              <w:tab/>
            </w:r>
            <w:r w:rsidR="00E439E8">
              <w:rPr>
                <w:noProof/>
                <w:webHidden/>
              </w:rPr>
              <w:fldChar w:fldCharType="begin"/>
            </w:r>
            <w:r w:rsidR="00E439E8">
              <w:rPr>
                <w:noProof/>
                <w:webHidden/>
              </w:rPr>
              <w:instrText xml:space="preserve"> PAGEREF _Toc120883522 \h </w:instrText>
            </w:r>
            <w:r w:rsidR="00E439E8">
              <w:rPr>
                <w:noProof/>
                <w:webHidden/>
              </w:rPr>
            </w:r>
            <w:r w:rsidR="00E439E8">
              <w:rPr>
                <w:noProof/>
                <w:webHidden/>
              </w:rPr>
              <w:fldChar w:fldCharType="separate"/>
            </w:r>
            <w:r w:rsidR="00E439E8">
              <w:rPr>
                <w:noProof/>
                <w:webHidden/>
              </w:rPr>
              <w:t>40</w:t>
            </w:r>
            <w:r w:rsidR="00E439E8">
              <w:rPr>
                <w:noProof/>
                <w:webHidden/>
              </w:rPr>
              <w:fldChar w:fldCharType="end"/>
            </w:r>
          </w:hyperlink>
        </w:p>
        <w:p w14:paraId="25685CE4" w14:textId="1DE9D032" w:rsidR="00E439E8" w:rsidRDefault="00A73A01" w:rsidP="00603BEB">
          <w:pPr>
            <w:pStyle w:val="TOC1"/>
            <w:tabs>
              <w:tab w:val="right" w:leader="dot" w:pos="9016"/>
            </w:tabs>
            <w:spacing w:line="276" w:lineRule="auto"/>
            <w:rPr>
              <w:rFonts w:asciiTheme="minorHAnsi" w:eastAsiaTheme="minorEastAsia" w:hAnsiTheme="minorHAnsi"/>
              <w:noProof/>
              <w:sz w:val="22"/>
              <w:lang w:eastAsia="en-GB"/>
            </w:rPr>
          </w:pPr>
          <w:hyperlink w:anchor="_Toc120883523" w:history="1">
            <w:r w:rsidR="00E439E8" w:rsidRPr="00A55549">
              <w:rPr>
                <w:rStyle w:val="Hyperlink"/>
                <w:rFonts w:cs="Times New Roman"/>
                <w:noProof/>
              </w:rPr>
              <w:t>References</w:t>
            </w:r>
            <w:r w:rsidR="00E439E8">
              <w:rPr>
                <w:noProof/>
                <w:webHidden/>
              </w:rPr>
              <w:tab/>
            </w:r>
            <w:r w:rsidR="00E439E8">
              <w:rPr>
                <w:noProof/>
                <w:webHidden/>
              </w:rPr>
              <w:fldChar w:fldCharType="begin"/>
            </w:r>
            <w:r w:rsidR="00E439E8">
              <w:rPr>
                <w:noProof/>
                <w:webHidden/>
              </w:rPr>
              <w:instrText xml:space="preserve"> PAGEREF _Toc120883523 \h </w:instrText>
            </w:r>
            <w:r w:rsidR="00E439E8">
              <w:rPr>
                <w:noProof/>
                <w:webHidden/>
              </w:rPr>
            </w:r>
            <w:r w:rsidR="00E439E8">
              <w:rPr>
                <w:noProof/>
                <w:webHidden/>
              </w:rPr>
              <w:fldChar w:fldCharType="separate"/>
            </w:r>
            <w:r w:rsidR="00E439E8">
              <w:rPr>
                <w:noProof/>
                <w:webHidden/>
              </w:rPr>
              <w:t>41</w:t>
            </w:r>
            <w:r w:rsidR="00E439E8">
              <w:rPr>
                <w:noProof/>
                <w:webHidden/>
              </w:rPr>
              <w:fldChar w:fldCharType="end"/>
            </w:r>
          </w:hyperlink>
        </w:p>
        <w:p w14:paraId="1B9C06FB" w14:textId="48AB8180" w:rsidR="00284C29" w:rsidRPr="009F399C" w:rsidRDefault="00A5657E" w:rsidP="00603BEB">
          <w:pPr>
            <w:spacing w:line="276" w:lineRule="auto"/>
          </w:pPr>
          <w:r>
            <w:rPr>
              <w:b/>
              <w:bCs/>
              <w:noProof/>
            </w:rPr>
            <w:fldChar w:fldCharType="end"/>
          </w:r>
        </w:p>
      </w:sdtContent>
    </w:sdt>
    <w:p w14:paraId="4098405E" w14:textId="77777777" w:rsidR="009F399C" w:rsidRDefault="009F399C">
      <w:pPr>
        <w:rPr>
          <w:rFonts w:eastAsiaTheme="majorEastAsia" w:cstheme="majorBidi"/>
          <w:sz w:val="48"/>
          <w:szCs w:val="32"/>
          <w:lang w:val="en-US"/>
        </w:rPr>
      </w:pPr>
      <w:r>
        <w:br w:type="page"/>
      </w:r>
    </w:p>
    <w:p w14:paraId="53C4C791" w14:textId="043A032B" w:rsidR="00D75731" w:rsidRDefault="00D75731" w:rsidP="00D75731">
      <w:pPr>
        <w:pStyle w:val="Heading1"/>
        <w:jc w:val="center"/>
      </w:pPr>
      <w:bookmarkStart w:id="0" w:name="_Toc120883503"/>
      <w:r w:rsidRPr="00D75731">
        <w:lastRenderedPageBreak/>
        <w:t>Introduction</w:t>
      </w:r>
      <w:bookmarkEnd w:id="0"/>
    </w:p>
    <w:p w14:paraId="4EB719AE" w14:textId="1577DFF4" w:rsidR="00D75731" w:rsidRDefault="00D75731" w:rsidP="00D75731">
      <w:pPr>
        <w:rPr>
          <w:lang w:val="en-US"/>
        </w:rPr>
      </w:pPr>
    </w:p>
    <w:p w14:paraId="32D7562E" w14:textId="77777777" w:rsidR="00881B44" w:rsidRDefault="00881B44" w:rsidP="00D75731">
      <w:pPr>
        <w:rPr>
          <w:lang w:val="en-US"/>
        </w:rPr>
      </w:pPr>
    </w:p>
    <w:p w14:paraId="286349AD" w14:textId="61C87523" w:rsidR="00D75731" w:rsidRDefault="00D75731" w:rsidP="00D75731">
      <w:pPr>
        <w:rPr>
          <w:lang w:val="en-US"/>
        </w:rPr>
      </w:pPr>
    </w:p>
    <w:p w14:paraId="1E39F12A" w14:textId="03769EC0" w:rsidR="00177BFA" w:rsidRDefault="00D75731" w:rsidP="00EC61EE">
      <w:pPr>
        <w:spacing w:line="240" w:lineRule="auto"/>
        <w:rPr>
          <w:lang w:val="en-US"/>
        </w:rPr>
      </w:pPr>
      <w:r>
        <w:rPr>
          <w:lang w:val="en-US"/>
        </w:rPr>
        <w:t>I was tasked with creating a non-inverting operational amplifier circuit based on the 741 Monolithic Integrated Circuit</w:t>
      </w:r>
      <w:r w:rsidR="00177BFA">
        <w:rPr>
          <w:lang w:val="en-US"/>
        </w:rPr>
        <w:t xml:space="preserve"> (MIC)</w:t>
      </w:r>
      <w:r>
        <w:rPr>
          <w:lang w:val="en-US"/>
        </w:rPr>
        <w:t xml:space="preserve"> chip. </w:t>
      </w:r>
      <w:r w:rsidR="00177BFA">
        <w:rPr>
          <w:lang w:val="en-US"/>
        </w:rPr>
        <w:t xml:space="preserve">This circuit </w:t>
      </w:r>
      <w:r w:rsidR="00297A08">
        <w:rPr>
          <w:lang w:val="en-US"/>
        </w:rPr>
        <w:t>was designed</w:t>
      </w:r>
      <w:r w:rsidR="00384FAF">
        <w:rPr>
          <w:lang w:val="en-US"/>
        </w:rPr>
        <w:t xml:space="preserve"> to amplify an </w:t>
      </w:r>
      <w:r w:rsidR="00177BFA">
        <w:rPr>
          <w:lang w:val="en-US"/>
        </w:rPr>
        <w:t xml:space="preserve">input signal by a </w:t>
      </w:r>
      <w:r w:rsidR="005A4D4E">
        <w:rPr>
          <w:lang w:val="en-US"/>
        </w:rPr>
        <w:t xml:space="preserve">voltage </w:t>
      </w:r>
      <w:r w:rsidR="00177BFA">
        <w:rPr>
          <w:lang w:val="en-US"/>
        </w:rPr>
        <w:t>gain factor of 3.</w:t>
      </w:r>
    </w:p>
    <w:p w14:paraId="644C8071" w14:textId="46DC2B9C" w:rsidR="00177BFA" w:rsidRDefault="00177BFA" w:rsidP="00EC61EE">
      <w:pPr>
        <w:spacing w:line="240" w:lineRule="auto"/>
        <w:rPr>
          <w:lang w:val="en-US"/>
        </w:rPr>
      </w:pPr>
    </w:p>
    <w:p w14:paraId="47721A47" w14:textId="7E29FB21" w:rsidR="003E6849" w:rsidRDefault="00177BFA" w:rsidP="00EC61EE">
      <w:pPr>
        <w:spacing w:line="240" w:lineRule="auto"/>
        <w:rPr>
          <w:lang w:val="en-US"/>
        </w:rPr>
      </w:pPr>
      <w:r>
        <w:rPr>
          <w:lang w:val="en-US"/>
        </w:rPr>
        <w:t>The goal of the project is to measure and compare the Gain Bandwidth Product (GBP) of the circuit in ideal conditions</w:t>
      </w:r>
      <w:r w:rsidR="003E6849">
        <w:rPr>
          <w:lang w:val="en-US"/>
        </w:rPr>
        <w:t xml:space="preserve"> in a Proteus simulation</w:t>
      </w:r>
      <w:r w:rsidR="005A4D4E">
        <w:rPr>
          <w:lang w:val="en-US"/>
        </w:rPr>
        <w:t xml:space="preserve">, </w:t>
      </w:r>
      <w:r>
        <w:rPr>
          <w:lang w:val="en-US"/>
        </w:rPr>
        <w:t xml:space="preserve">constructed on a breadboard and </w:t>
      </w:r>
      <w:r w:rsidR="003E6849">
        <w:rPr>
          <w:lang w:val="en-US"/>
        </w:rPr>
        <w:t xml:space="preserve">then </w:t>
      </w:r>
      <w:r>
        <w:rPr>
          <w:lang w:val="en-US"/>
        </w:rPr>
        <w:t>soldered onto a PCB</w:t>
      </w:r>
      <w:r w:rsidR="00045FF8">
        <w:rPr>
          <w:lang w:val="en-US"/>
        </w:rPr>
        <w:t>. The PCB will be designed using the programme Easy-PC</w:t>
      </w:r>
      <w:r w:rsidR="003E6849">
        <w:rPr>
          <w:lang w:val="en-US"/>
        </w:rPr>
        <w:t xml:space="preserve"> and printed using a third-party service. The GBP will be calculated by measuring the change in</w:t>
      </w:r>
      <w:r w:rsidR="002232F2">
        <w:rPr>
          <w:lang w:val="en-US"/>
        </w:rPr>
        <w:t xml:space="preserve"> voltage gain with respect to frequency, repeating the test for each circuit format.</w:t>
      </w:r>
    </w:p>
    <w:p w14:paraId="2B9419A0" w14:textId="1479BAF9" w:rsidR="00A03617" w:rsidRDefault="00A03617" w:rsidP="00EC61EE">
      <w:pPr>
        <w:spacing w:line="240" w:lineRule="auto"/>
        <w:rPr>
          <w:lang w:val="en-US"/>
        </w:rPr>
      </w:pPr>
    </w:p>
    <w:p w14:paraId="1D06A7EB" w14:textId="3575B860" w:rsidR="00A03617" w:rsidRDefault="00A03617" w:rsidP="00EC61EE">
      <w:pPr>
        <w:spacing w:line="240" w:lineRule="auto"/>
        <w:rPr>
          <w:lang w:val="en-US"/>
        </w:rPr>
      </w:pPr>
      <w:r>
        <w:rPr>
          <w:lang w:val="en-US"/>
        </w:rPr>
        <w:t>This logbook logs each step of the project and the data collected from each measurement series, ultimately comparing the change in GBP from simulation to breadboard to PCB.</w:t>
      </w:r>
    </w:p>
    <w:p w14:paraId="0439CBA6" w14:textId="77777777" w:rsidR="003E6849" w:rsidRDefault="003E6849">
      <w:pPr>
        <w:rPr>
          <w:lang w:val="en-US"/>
        </w:rPr>
      </w:pPr>
    </w:p>
    <w:p w14:paraId="044DC9D6" w14:textId="38224970" w:rsidR="00546751" w:rsidRPr="00546751" w:rsidRDefault="00D75731">
      <w:r>
        <w:br w:type="page"/>
      </w:r>
    </w:p>
    <w:p w14:paraId="60BD6458" w14:textId="44E9E865" w:rsidR="00A10FE1" w:rsidRDefault="00A10FE1" w:rsidP="00A10FE1">
      <w:pPr>
        <w:pStyle w:val="Heading1"/>
        <w:jc w:val="center"/>
      </w:pPr>
      <w:bookmarkStart w:id="1" w:name="_Toc120883504"/>
      <w:r>
        <w:lastRenderedPageBreak/>
        <w:t>Gantt Chart</w:t>
      </w:r>
      <w:bookmarkEnd w:id="1"/>
    </w:p>
    <w:p w14:paraId="5C85462D" w14:textId="6690DA6A" w:rsidR="00360048" w:rsidRDefault="00360048" w:rsidP="00360048">
      <w:pPr>
        <w:rPr>
          <w:lang w:val="en-US"/>
        </w:rPr>
      </w:pPr>
    </w:p>
    <w:p w14:paraId="5E17F1DE" w14:textId="7B70C67E" w:rsidR="00360048" w:rsidRDefault="00360048" w:rsidP="00360048">
      <w:pPr>
        <w:rPr>
          <w:lang w:val="en-US"/>
        </w:rPr>
      </w:pPr>
    </w:p>
    <w:p w14:paraId="307BCF87" w14:textId="6AA959FD" w:rsidR="00360048" w:rsidRDefault="00360048" w:rsidP="00360048">
      <w:pPr>
        <w:rPr>
          <w:lang w:val="en-US"/>
        </w:rPr>
      </w:pPr>
    </w:p>
    <w:p w14:paraId="67FF58EC" w14:textId="77777777" w:rsidR="00656A6C" w:rsidRDefault="00EA076C" w:rsidP="00656A6C">
      <w:pPr>
        <w:keepNext/>
      </w:pPr>
      <w:r>
        <w:rPr>
          <w:lang w:val="en-US"/>
        </w:rPr>
        <w:pict w14:anchorId="627F69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233.4pt" o:bordertopcolor="this" o:borderleftcolor="this" o:borderbottomcolor="this" o:borderrightcolor="this">
            <v:imagedata r:id="rId12" o:title="Gantt chart"/>
            <w10:bordertop type="single" width="4"/>
            <w10:borderleft type="single" width="4"/>
            <w10:borderbottom type="single" width="4"/>
            <w10:borderright type="single" width="4"/>
          </v:shape>
        </w:pict>
      </w:r>
    </w:p>
    <w:p w14:paraId="7DEE2C87" w14:textId="08212F3A" w:rsidR="00360048" w:rsidRPr="00656A6C" w:rsidRDefault="00656A6C" w:rsidP="00656A6C">
      <w:pPr>
        <w:pStyle w:val="Caption"/>
        <w:rPr>
          <w:color w:val="000000" w:themeColor="text1"/>
          <w:sz w:val="26"/>
          <w:szCs w:val="26"/>
          <w:lang w:val="en-US"/>
        </w:rPr>
      </w:pPr>
      <w:r w:rsidRPr="00656A6C">
        <w:rPr>
          <w:color w:val="000000" w:themeColor="text1"/>
          <w:sz w:val="26"/>
          <w:szCs w:val="26"/>
        </w:rPr>
        <w:t xml:space="preserve">Figure </w:t>
      </w:r>
      <w:r w:rsidRPr="00656A6C">
        <w:rPr>
          <w:color w:val="000000" w:themeColor="text1"/>
          <w:sz w:val="26"/>
          <w:szCs w:val="26"/>
        </w:rPr>
        <w:fldChar w:fldCharType="begin"/>
      </w:r>
      <w:r w:rsidRPr="00656A6C">
        <w:rPr>
          <w:color w:val="000000" w:themeColor="text1"/>
          <w:sz w:val="26"/>
          <w:szCs w:val="26"/>
        </w:rPr>
        <w:instrText xml:space="preserve"> SEQ Figure \* ARABIC </w:instrText>
      </w:r>
      <w:r w:rsidRPr="00656A6C">
        <w:rPr>
          <w:color w:val="000000" w:themeColor="text1"/>
          <w:sz w:val="26"/>
          <w:szCs w:val="26"/>
        </w:rPr>
        <w:fldChar w:fldCharType="separate"/>
      </w:r>
      <w:r w:rsidR="00A67487">
        <w:rPr>
          <w:noProof/>
          <w:color w:val="000000" w:themeColor="text1"/>
          <w:sz w:val="26"/>
          <w:szCs w:val="26"/>
        </w:rPr>
        <w:t>1</w:t>
      </w:r>
      <w:r w:rsidRPr="00656A6C">
        <w:rPr>
          <w:color w:val="000000" w:themeColor="text1"/>
          <w:sz w:val="26"/>
          <w:szCs w:val="26"/>
        </w:rPr>
        <w:fldChar w:fldCharType="end"/>
      </w:r>
      <w:r w:rsidRPr="00656A6C">
        <w:rPr>
          <w:color w:val="000000" w:themeColor="text1"/>
          <w:sz w:val="26"/>
          <w:szCs w:val="26"/>
        </w:rPr>
        <w:t xml:space="preserve"> - Gantt chart showing the approximate distribution of time throughout the project</w:t>
      </w:r>
    </w:p>
    <w:p w14:paraId="0BA9472F" w14:textId="5E023D18" w:rsidR="00546751" w:rsidRDefault="00546751">
      <w:pPr>
        <w:rPr>
          <w:rFonts w:eastAsiaTheme="majorEastAsia" w:cstheme="majorBidi"/>
          <w:sz w:val="48"/>
          <w:szCs w:val="32"/>
          <w:lang w:val="en-US"/>
        </w:rPr>
      </w:pPr>
      <w:r>
        <w:br w:type="page"/>
      </w:r>
    </w:p>
    <w:p w14:paraId="6D97ED68" w14:textId="2C4C7174" w:rsidR="00D75731" w:rsidRPr="00D75731" w:rsidRDefault="0018761B" w:rsidP="00D75731">
      <w:pPr>
        <w:pStyle w:val="Heading1"/>
        <w:jc w:val="center"/>
      </w:pPr>
      <w:bookmarkStart w:id="2" w:name="_Toc120883505"/>
      <w:r w:rsidRPr="00563A5A">
        <w:lastRenderedPageBreak/>
        <w:t>Circuit Design</w:t>
      </w:r>
      <w:bookmarkEnd w:id="2"/>
    </w:p>
    <w:p w14:paraId="18B4173E" w14:textId="17583D5D" w:rsidR="00172484" w:rsidRDefault="00172484" w:rsidP="00172484">
      <w:pPr>
        <w:jc w:val="center"/>
        <w:rPr>
          <w:rFonts w:cs="Times New Roman"/>
          <w:szCs w:val="26"/>
        </w:rPr>
      </w:pPr>
    </w:p>
    <w:p w14:paraId="2F36E9A2" w14:textId="064E72AA" w:rsidR="00D75731" w:rsidRDefault="00D75731" w:rsidP="00172484">
      <w:pPr>
        <w:jc w:val="center"/>
        <w:rPr>
          <w:rFonts w:cs="Times New Roman"/>
          <w:szCs w:val="26"/>
        </w:rPr>
      </w:pPr>
    </w:p>
    <w:p w14:paraId="0A91A5B3" w14:textId="77777777" w:rsidR="00EC61EE" w:rsidRDefault="00EC61EE" w:rsidP="00172484">
      <w:pPr>
        <w:jc w:val="center"/>
        <w:rPr>
          <w:rFonts w:cs="Times New Roman"/>
          <w:szCs w:val="26"/>
        </w:rPr>
      </w:pPr>
    </w:p>
    <w:p w14:paraId="3B78779F" w14:textId="1ACA7EF0" w:rsidR="00881B44" w:rsidRDefault="006E38AF" w:rsidP="00C36961">
      <w:pPr>
        <w:pStyle w:val="Heading2"/>
        <w:spacing w:line="240" w:lineRule="auto"/>
      </w:pPr>
      <w:bookmarkStart w:id="3" w:name="_Toc120883506"/>
      <w:r>
        <w:rPr>
          <w:sz w:val="30"/>
          <w:szCs w:val="30"/>
        </w:rPr>
        <w:t>P</w:t>
      </w:r>
      <w:r>
        <w:t xml:space="preserve">ARTS </w:t>
      </w:r>
      <w:r>
        <w:rPr>
          <w:sz w:val="30"/>
          <w:szCs w:val="30"/>
        </w:rPr>
        <w:t>L</w:t>
      </w:r>
      <w:r>
        <w:t>IST</w:t>
      </w:r>
      <w:bookmarkEnd w:id="3"/>
    </w:p>
    <w:p w14:paraId="65746B31" w14:textId="0BF49646" w:rsidR="006E38AF" w:rsidRDefault="006E38AF" w:rsidP="00C36961">
      <w:pPr>
        <w:spacing w:line="240" w:lineRule="auto"/>
        <w:rPr>
          <w:rFonts w:cs="Times New Roman"/>
          <w:szCs w:val="26"/>
        </w:rPr>
      </w:pPr>
    </w:p>
    <w:p w14:paraId="4135A47E" w14:textId="413639F9"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1 x 741 IC chip</w:t>
      </w:r>
    </w:p>
    <w:p w14:paraId="0B9F3782" w14:textId="3A3B54E3"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1 x 20kΩ resistor</w:t>
      </w:r>
    </w:p>
    <w:p w14:paraId="113458A4" w14:textId="4DB26E8B"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3 x 10kΩ resistors</w:t>
      </w:r>
    </w:p>
    <w:p w14:paraId="5147B784" w14:textId="07C2B178"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3 x 1µF capacitors</w:t>
      </w:r>
    </w:p>
    <w:p w14:paraId="1400C7AA" w14:textId="4D627512"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1 x PCB</w:t>
      </w:r>
    </w:p>
    <w:p w14:paraId="55322042" w14:textId="70D4ED2D"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1 x Breadboard</w:t>
      </w:r>
    </w:p>
    <w:p w14:paraId="339BC784" w14:textId="498A8190" w:rsidR="006E38AF" w:rsidRPr="00EC61EE" w:rsidRDefault="006E38AF" w:rsidP="00C36961">
      <w:pPr>
        <w:pStyle w:val="ListParagraph"/>
        <w:numPr>
          <w:ilvl w:val="0"/>
          <w:numId w:val="1"/>
        </w:numPr>
        <w:spacing w:line="240" w:lineRule="auto"/>
        <w:rPr>
          <w:rFonts w:cs="Times New Roman"/>
          <w:szCs w:val="26"/>
        </w:rPr>
      </w:pPr>
      <w:r w:rsidRPr="00EC61EE">
        <w:rPr>
          <w:rFonts w:cs="Times New Roman"/>
          <w:szCs w:val="26"/>
        </w:rPr>
        <w:t>Assortment of wires (breadboard)</w:t>
      </w:r>
    </w:p>
    <w:p w14:paraId="61994A2D" w14:textId="1B14B32F" w:rsidR="006E38AF" w:rsidRDefault="006E38AF" w:rsidP="00C36961">
      <w:pPr>
        <w:spacing w:line="240" w:lineRule="auto"/>
        <w:rPr>
          <w:rFonts w:cs="Times New Roman"/>
          <w:szCs w:val="26"/>
        </w:rPr>
      </w:pPr>
    </w:p>
    <w:p w14:paraId="042AC6AE" w14:textId="7FD11900" w:rsidR="006E38AF" w:rsidRDefault="006E38AF" w:rsidP="00C36961">
      <w:pPr>
        <w:spacing w:line="240" w:lineRule="auto"/>
        <w:rPr>
          <w:rFonts w:cs="Times New Roman"/>
          <w:szCs w:val="26"/>
        </w:rPr>
      </w:pPr>
    </w:p>
    <w:p w14:paraId="13B9058C" w14:textId="3A41D36C" w:rsidR="006E38AF" w:rsidRDefault="006E38AF" w:rsidP="00C36961">
      <w:pPr>
        <w:pStyle w:val="Heading2"/>
        <w:spacing w:line="240" w:lineRule="auto"/>
      </w:pPr>
      <w:bookmarkStart w:id="4" w:name="_Toc120883507"/>
      <w:r>
        <w:rPr>
          <w:sz w:val="30"/>
          <w:szCs w:val="30"/>
        </w:rPr>
        <w:t>E</w:t>
      </w:r>
      <w:r>
        <w:t xml:space="preserve">QUIPMENT </w:t>
      </w:r>
      <w:r w:rsidR="00EC61EE">
        <w:rPr>
          <w:sz w:val="30"/>
          <w:szCs w:val="30"/>
        </w:rPr>
        <w:t>L</w:t>
      </w:r>
      <w:r w:rsidR="00EC61EE">
        <w:t>IST</w:t>
      </w:r>
      <w:bookmarkEnd w:id="4"/>
    </w:p>
    <w:p w14:paraId="0A58B399" w14:textId="4AC387E2" w:rsidR="00EC61EE" w:rsidRDefault="00EC61EE" w:rsidP="00C36961">
      <w:pPr>
        <w:spacing w:line="240" w:lineRule="auto"/>
        <w:rPr>
          <w:rFonts w:cs="Times New Roman"/>
          <w:szCs w:val="26"/>
        </w:rPr>
      </w:pPr>
    </w:p>
    <w:p w14:paraId="4A40CC9B" w14:textId="44793959" w:rsidR="00EC61EE" w:rsidRDefault="00EC61EE" w:rsidP="00C36961">
      <w:pPr>
        <w:pStyle w:val="ListParagraph"/>
        <w:numPr>
          <w:ilvl w:val="0"/>
          <w:numId w:val="2"/>
        </w:numPr>
        <w:spacing w:line="240" w:lineRule="auto"/>
        <w:rPr>
          <w:rFonts w:cs="Times New Roman"/>
          <w:szCs w:val="26"/>
        </w:rPr>
      </w:pPr>
      <w:r>
        <w:rPr>
          <w:rFonts w:cs="Times New Roman"/>
          <w:szCs w:val="26"/>
        </w:rPr>
        <w:t>Signal generator</w:t>
      </w:r>
      <w:r w:rsidR="00D86107">
        <w:rPr>
          <w:rFonts w:cs="Times New Roman"/>
          <w:szCs w:val="26"/>
        </w:rPr>
        <w:t xml:space="preserve"> (200mVpp, 0.1-500kHz)</w:t>
      </w:r>
    </w:p>
    <w:p w14:paraId="211EC7DE" w14:textId="235DCECB" w:rsidR="00EC61EE" w:rsidRDefault="00EC61EE" w:rsidP="00C36961">
      <w:pPr>
        <w:pStyle w:val="ListParagraph"/>
        <w:numPr>
          <w:ilvl w:val="0"/>
          <w:numId w:val="2"/>
        </w:numPr>
        <w:spacing w:line="240" w:lineRule="auto"/>
        <w:rPr>
          <w:rFonts w:cs="Times New Roman"/>
          <w:szCs w:val="26"/>
        </w:rPr>
      </w:pPr>
      <w:r>
        <w:rPr>
          <w:rFonts w:cs="Times New Roman"/>
          <w:szCs w:val="26"/>
        </w:rPr>
        <w:t>Oscilloscope</w:t>
      </w:r>
      <w:r w:rsidR="00D86107">
        <w:rPr>
          <w:rFonts w:cs="Times New Roman"/>
          <w:szCs w:val="26"/>
        </w:rPr>
        <w:t xml:space="preserve"> (0 - &gt;300mV, 0.1-500kHz)</w:t>
      </w:r>
    </w:p>
    <w:p w14:paraId="3A432CD3" w14:textId="7368E356" w:rsidR="00EC61EE" w:rsidRDefault="00EC61EE" w:rsidP="00C36961">
      <w:pPr>
        <w:pStyle w:val="ListParagraph"/>
        <w:numPr>
          <w:ilvl w:val="0"/>
          <w:numId w:val="2"/>
        </w:numPr>
        <w:spacing w:line="240" w:lineRule="auto"/>
        <w:rPr>
          <w:rFonts w:cs="Times New Roman"/>
          <w:szCs w:val="26"/>
        </w:rPr>
      </w:pPr>
      <w:r>
        <w:rPr>
          <w:rFonts w:cs="Times New Roman"/>
          <w:szCs w:val="26"/>
        </w:rPr>
        <w:t>Power source (9V)</w:t>
      </w:r>
    </w:p>
    <w:p w14:paraId="19E6544E" w14:textId="122A5950" w:rsidR="00EC61EE" w:rsidRDefault="00EC61EE" w:rsidP="00C36961">
      <w:pPr>
        <w:pStyle w:val="ListParagraph"/>
        <w:numPr>
          <w:ilvl w:val="0"/>
          <w:numId w:val="2"/>
        </w:numPr>
        <w:spacing w:line="240" w:lineRule="auto"/>
        <w:rPr>
          <w:rFonts w:cs="Times New Roman"/>
          <w:szCs w:val="26"/>
        </w:rPr>
      </w:pPr>
      <w:r>
        <w:rPr>
          <w:rFonts w:cs="Times New Roman"/>
          <w:szCs w:val="26"/>
        </w:rPr>
        <w:t>Soldering equipment</w:t>
      </w:r>
    </w:p>
    <w:p w14:paraId="71B4EB6F" w14:textId="0BD59F9E" w:rsidR="00EC61EE" w:rsidRDefault="00EC61EE" w:rsidP="00C36961">
      <w:pPr>
        <w:pStyle w:val="ListParagraph"/>
        <w:numPr>
          <w:ilvl w:val="0"/>
          <w:numId w:val="2"/>
        </w:numPr>
        <w:spacing w:line="240" w:lineRule="auto"/>
        <w:rPr>
          <w:rFonts w:cs="Times New Roman"/>
          <w:szCs w:val="26"/>
        </w:rPr>
      </w:pPr>
      <w:r>
        <w:rPr>
          <w:rFonts w:cs="Times New Roman"/>
          <w:szCs w:val="26"/>
        </w:rPr>
        <w:t xml:space="preserve">Wire cutters and </w:t>
      </w:r>
      <w:r w:rsidR="000D15F1">
        <w:rPr>
          <w:rFonts w:cs="Times New Roman"/>
          <w:szCs w:val="26"/>
        </w:rPr>
        <w:t>strippers</w:t>
      </w:r>
    </w:p>
    <w:p w14:paraId="1D592AEB" w14:textId="73CC4E0C" w:rsidR="00BC544B" w:rsidRDefault="00BC544B" w:rsidP="00BC544B">
      <w:pPr>
        <w:rPr>
          <w:rFonts w:cs="Times New Roman"/>
          <w:szCs w:val="26"/>
        </w:rPr>
      </w:pPr>
    </w:p>
    <w:p w14:paraId="7FDB142C" w14:textId="0814D668" w:rsidR="00BC544B" w:rsidRDefault="00BC544B" w:rsidP="00BC544B">
      <w:pPr>
        <w:rPr>
          <w:rFonts w:cs="Times New Roman"/>
          <w:szCs w:val="26"/>
        </w:rPr>
      </w:pPr>
    </w:p>
    <w:p w14:paraId="227206E2" w14:textId="3217BBDE" w:rsidR="00BC544B" w:rsidRPr="00BC544B" w:rsidRDefault="00BC544B" w:rsidP="00A50697">
      <w:pPr>
        <w:pStyle w:val="Heading2"/>
        <w:rPr>
          <w:sz w:val="28"/>
          <w:szCs w:val="28"/>
        </w:rPr>
      </w:pPr>
      <w:bookmarkStart w:id="5" w:name="_Toc120883508"/>
      <w:r w:rsidRPr="00BC544B">
        <w:rPr>
          <w:sz w:val="30"/>
          <w:szCs w:val="30"/>
        </w:rPr>
        <w:t>G</w:t>
      </w:r>
      <w:r w:rsidRPr="00C36961">
        <w:t>ENERAL</w:t>
      </w:r>
      <w:bookmarkEnd w:id="5"/>
    </w:p>
    <w:p w14:paraId="7FCB774C" w14:textId="01F9B537" w:rsidR="00BC544B" w:rsidRDefault="00BC544B" w:rsidP="00BC544B">
      <w:pPr>
        <w:rPr>
          <w:rFonts w:cs="Times New Roman"/>
          <w:szCs w:val="26"/>
        </w:rPr>
      </w:pPr>
    </w:p>
    <w:p w14:paraId="63A9BE4B" w14:textId="174F5F4E" w:rsidR="00BC544B" w:rsidRDefault="00C36961" w:rsidP="00C36961">
      <w:pPr>
        <w:spacing w:line="240" w:lineRule="auto"/>
        <w:rPr>
          <w:rFonts w:cs="Times New Roman"/>
          <w:szCs w:val="26"/>
        </w:rPr>
      </w:pPr>
      <w:r>
        <w:rPr>
          <w:rFonts w:cs="Times New Roman"/>
          <w:szCs w:val="26"/>
        </w:rPr>
        <w:t xml:space="preserve">The premise of the amplifier circuit is to amplify an incident voltage signal by a factor of 3. This is done </w:t>
      </w:r>
      <w:r w:rsidR="00045FF8">
        <w:rPr>
          <w:rFonts w:cs="Times New Roman"/>
          <w:szCs w:val="26"/>
        </w:rPr>
        <w:t>through the use of the</w:t>
      </w:r>
      <w:r>
        <w:rPr>
          <w:rFonts w:cs="Times New Roman"/>
          <w:szCs w:val="26"/>
        </w:rPr>
        <w:t xml:space="preserve"> 741 op amp</w:t>
      </w:r>
      <w:r w:rsidR="00B9208E">
        <w:rPr>
          <w:rFonts w:cs="Times New Roman"/>
          <w:szCs w:val="26"/>
        </w:rPr>
        <w:t xml:space="preserve"> chip</w:t>
      </w:r>
      <w:r w:rsidR="00BE2A5C">
        <w:rPr>
          <w:rFonts w:cs="Times New Roman"/>
          <w:szCs w:val="26"/>
        </w:rPr>
        <w:t xml:space="preserve">; </w:t>
      </w:r>
      <w:r>
        <w:rPr>
          <w:rFonts w:cs="Times New Roman"/>
          <w:szCs w:val="26"/>
        </w:rPr>
        <w:t xml:space="preserve">an 8-pin monolithic integrated amplifier circuit. By connecting a series of resistors and capacitors, we can control the gain of this amplifier </w:t>
      </w:r>
      <w:r w:rsidR="00BE2A5C">
        <w:rPr>
          <w:rFonts w:cs="Times New Roman"/>
          <w:szCs w:val="26"/>
        </w:rPr>
        <w:t xml:space="preserve">to </w:t>
      </w:r>
      <w:r>
        <w:rPr>
          <w:rFonts w:cs="Times New Roman"/>
          <w:szCs w:val="26"/>
        </w:rPr>
        <w:t>create a useable circuit which amplif</w:t>
      </w:r>
      <w:r w:rsidR="00DE0EBA">
        <w:rPr>
          <w:rFonts w:cs="Times New Roman"/>
          <w:szCs w:val="26"/>
        </w:rPr>
        <w:t>ies input voltages by a certain factor.</w:t>
      </w:r>
    </w:p>
    <w:p w14:paraId="6F31DC31" w14:textId="77777777" w:rsidR="00D430F8" w:rsidRPr="00BC544B" w:rsidRDefault="00D430F8" w:rsidP="00C36961">
      <w:pPr>
        <w:spacing w:line="240" w:lineRule="auto"/>
        <w:rPr>
          <w:rFonts w:cs="Times New Roman"/>
          <w:szCs w:val="26"/>
        </w:rPr>
      </w:pPr>
    </w:p>
    <w:p w14:paraId="64B30152" w14:textId="0E23B943" w:rsidR="006E38AF" w:rsidRDefault="006E38AF" w:rsidP="006E38AF">
      <w:pPr>
        <w:rPr>
          <w:rFonts w:cs="Times New Roman"/>
          <w:szCs w:val="26"/>
        </w:rPr>
      </w:pPr>
    </w:p>
    <w:p w14:paraId="705457E2" w14:textId="1420E106" w:rsidR="00A50697" w:rsidRDefault="00A50697" w:rsidP="006E38AF">
      <w:pPr>
        <w:rPr>
          <w:rFonts w:cs="Times New Roman"/>
          <w:szCs w:val="26"/>
        </w:rPr>
      </w:pPr>
    </w:p>
    <w:p w14:paraId="3AD3A563" w14:textId="36CE8867" w:rsidR="00D750AD" w:rsidRPr="00D750AD" w:rsidRDefault="00881B44" w:rsidP="007D408B">
      <w:pPr>
        <w:pStyle w:val="Heading2"/>
      </w:pPr>
      <w:bookmarkStart w:id="6" w:name="_Toc120883509"/>
      <w:r w:rsidRPr="00881B44">
        <w:rPr>
          <w:sz w:val="30"/>
          <w:szCs w:val="30"/>
        </w:rPr>
        <w:lastRenderedPageBreak/>
        <w:t>U</w:t>
      </w:r>
      <w:r>
        <w:t xml:space="preserve">SE OF </w:t>
      </w:r>
      <w:r w:rsidR="00D750AD" w:rsidRPr="00881B44">
        <w:rPr>
          <w:sz w:val="30"/>
          <w:szCs w:val="30"/>
        </w:rPr>
        <w:t>C</w:t>
      </w:r>
      <w:r w:rsidR="00D750AD" w:rsidRPr="00881B44">
        <w:t>HANNEL</w:t>
      </w:r>
      <w:r w:rsidR="00D750AD">
        <w:t xml:space="preserve"> </w:t>
      </w:r>
      <w:r w:rsidR="00D750AD" w:rsidRPr="00D750AD">
        <w:rPr>
          <w:sz w:val="30"/>
          <w:szCs w:val="30"/>
        </w:rPr>
        <w:t>A</w:t>
      </w:r>
      <w:r w:rsidR="00D750AD">
        <w:t xml:space="preserve"> AND </w:t>
      </w:r>
      <w:r w:rsidR="00D750AD" w:rsidRPr="00D750AD">
        <w:rPr>
          <w:sz w:val="30"/>
          <w:szCs w:val="30"/>
        </w:rPr>
        <w:t>B</w:t>
      </w:r>
      <w:bookmarkEnd w:id="6"/>
    </w:p>
    <w:p w14:paraId="47AFB309" w14:textId="77777777" w:rsidR="00D750AD" w:rsidRDefault="00D750AD" w:rsidP="00172484">
      <w:pPr>
        <w:jc w:val="center"/>
        <w:rPr>
          <w:rFonts w:cs="Times New Roman"/>
          <w:szCs w:val="26"/>
        </w:rPr>
      </w:pPr>
    </w:p>
    <w:p w14:paraId="460DC8A7" w14:textId="75F2778B" w:rsidR="00996145" w:rsidRDefault="00172484" w:rsidP="00C36961">
      <w:pPr>
        <w:spacing w:line="240" w:lineRule="auto"/>
        <w:rPr>
          <w:rFonts w:cs="Times New Roman"/>
          <w:szCs w:val="26"/>
        </w:rPr>
      </w:pPr>
      <w:r>
        <w:rPr>
          <w:rFonts w:cs="Times New Roman"/>
          <w:szCs w:val="26"/>
        </w:rPr>
        <w:t>The design use</w:t>
      </w:r>
      <w:r w:rsidR="003A78A8">
        <w:rPr>
          <w:rFonts w:cs="Times New Roman"/>
          <w:szCs w:val="26"/>
        </w:rPr>
        <w:t>s</w:t>
      </w:r>
      <w:r>
        <w:rPr>
          <w:rFonts w:cs="Times New Roman"/>
          <w:szCs w:val="26"/>
        </w:rPr>
        <w:t xml:space="preserve"> a signal generator </w:t>
      </w:r>
      <w:r w:rsidR="00861AD3">
        <w:rPr>
          <w:rFonts w:cs="Times New Roman"/>
          <w:szCs w:val="26"/>
        </w:rPr>
        <w:t>to generate and inpu</w:t>
      </w:r>
      <w:r w:rsidR="00675C22">
        <w:rPr>
          <w:rFonts w:cs="Times New Roman"/>
          <w:szCs w:val="26"/>
        </w:rPr>
        <w:t>t</w:t>
      </w:r>
      <w:r w:rsidR="00874000">
        <w:rPr>
          <w:rFonts w:cs="Times New Roman"/>
          <w:szCs w:val="26"/>
        </w:rPr>
        <w:t xml:space="preserve"> a voltage signal which oscillates as a sin wave</w:t>
      </w:r>
      <w:r w:rsidR="005A4249">
        <w:rPr>
          <w:rFonts w:cs="Times New Roman"/>
          <w:szCs w:val="26"/>
        </w:rPr>
        <w:t xml:space="preserve"> </w:t>
      </w:r>
      <w:r>
        <w:rPr>
          <w:rFonts w:cs="Times New Roman"/>
          <w:szCs w:val="26"/>
        </w:rPr>
        <w:t>and</w:t>
      </w:r>
      <w:r w:rsidR="00874000">
        <w:rPr>
          <w:rFonts w:cs="Times New Roman"/>
          <w:szCs w:val="26"/>
        </w:rPr>
        <w:t xml:space="preserve"> uses</w:t>
      </w:r>
      <w:r>
        <w:rPr>
          <w:rFonts w:cs="Times New Roman"/>
          <w:szCs w:val="26"/>
        </w:rPr>
        <w:t xml:space="preserve"> an oscilloscope to </w:t>
      </w:r>
      <w:r w:rsidR="00953117">
        <w:rPr>
          <w:rFonts w:cs="Times New Roman"/>
          <w:szCs w:val="26"/>
        </w:rPr>
        <w:t>display</w:t>
      </w:r>
      <w:r>
        <w:rPr>
          <w:rFonts w:cs="Times New Roman"/>
          <w:szCs w:val="26"/>
        </w:rPr>
        <w:t xml:space="preserve"> the output. This way</w:t>
      </w:r>
      <w:r w:rsidR="00953117">
        <w:rPr>
          <w:rFonts w:cs="Times New Roman"/>
          <w:szCs w:val="26"/>
        </w:rPr>
        <w:t xml:space="preserve">, </w:t>
      </w:r>
      <w:r>
        <w:rPr>
          <w:rFonts w:cs="Times New Roman"/>
          <w:szCs w:val="26"/>
        </w:rPr>
        <w:t xml:space="preserve">the input can easily be varied </w:t>
      </w:r>
      <w:r w:rsidR="00953117">
        <w:rPr>
          <w:rFonts w:cs="Times New Roman"/>
          <w:szCs w:val="26"/>
        </w:rPr>
        <w:t>in frequency</w:t>
      </w:r>
      <w:r w:rsidR="00A77C18">
        <w:rPr>
          <w:rFonts w:cs="Times New Roman"/>
          <w:szCs w:val="26"/>
        </w:rPr>
        <w:t xml:space="preserve"> using the GUI dials</w:t>
      </w:r>
      <w:r w:rsidR="00D750AD">
        <w:rPr>
          <w:rFonts w:cs="Times New Roman"/>
          <w:szCs w:val="26"/>
        </w:rPr>
        <w:t xml:space="preserve"> on Proteus</w:t>
      </w:r>
      <w:r w:rsidR="00953117">
        <w:rPr>
          <w:rFonts w:cs="Times New Roman"/>
          <w:szCs w:val="26"/>
        </w:rPr>
        <w:t xml:space="preserve"> </w:t>
      </w:r>
      <w:r>
        <w:rPr>
          <w:rFonts w:cs="Times New Roman"/>
          <w:szCs w:val="26"/>
        </w:rPr>
        <w:t>and the output can be measured to record changes in gain based on the input frequency.</w:t>
      </w:r>
    </w:p>
    <w:p w14:paraId="19D78C08" w14:textId="77777777" w:rsidR="00D540AC" w:rsidRDefault="00D540AC" w:rsidP="00C36961">
      <w:pPr>
        <w:spacing w:line="240" w:lineRule="auto"/>
        <w:rPr>
          <w:rFonts w:cs="Times New Roman"/>
          <w:szCs w:val="26"/>
        </w:rPr>
      </w:pPr>
    </w:p>
    <w:p w14:paraId="61C225CE" w14:textId="43CD9596" w:rsidR="00D06ED1" w:rsidRDefault="00996145" w:rsidP="00C36961">
      <w:pPr>
        <w:spacing w:line="240" w:lineRule="auto"/>
        <w:rPr>
          <w:rFonts w:cs="Times New Roman"/>
          <w:szCs w:val="26"/>
        </w:rPr>
      </w:pPr>
      <w:r>
        <w:rPr>
          <w:rFonts w:cs="Times New Roman"/>
          <w:szCs w:val="26"/>
        </w:rPr>
        <w:t>In order to produce a non-inverted output signal</w:t>
      </w:r>
      <w:r w:rsidR="00EC4032">
        <w:rPr>
          <w:rFonts w:cs="Times New Roman"/>
          <w:szCs w:val="26"/>
        </w:rPr>
        <w:t xml:space="preserve"> (where the output signal is in</w:t>
      </w:r>
      <w:r w:rsidR="00661444">
        <w:rPr>
          <w:rFonts w:cs="Times New Roman"/>
          <w:szCs w:val="26"/>
        </w:rPr>
        <w:t>-</w:t>
      </w:r>
      <w:r w:rsidR="00EC4032">
        <w:rPr>
          <w:rFonts w:cs="Times New Roman"/>
          <w:szCs w:val="26"/>
        </w:rPr>
        <w:t>phase with the input)</w:t>
      </w:r>
      <w:r w:rsidR="00D86107">
        <w:rPr>
          <w:rFonts w:cs="Times New Roman"/>
          <w:szCs w:val="26"/>
        </w:rPr>
        <w:t>, the input voltage (V</w:t>
      </w:r>
      <w:r w:rsidR="00D86107">
        <w:rPr>
          <w:rFonts w:cs="Times New Roman"/>
          <w:szCs w:val="26"/>
          <w:vertAlign w:val="subscript"/>
        </w:rPr>
        <w:t>in</w:t>
      </w:r>
      <w:r>
        <w:rPr>
          <w:rFonts w:cs="Times New Roman"/>
          <w:szCs w:val="26"/>
        </w:rPr>
        <w:t xml:space="preserve">) </w:t>
      </w:r>
      <w:r w:rsidR="00B87B4D">
        <w:rPr>
          <w:rFonts w:cs="Times New Roman"/>
          <w:szCs w:val="26"/>
        </w:rPr>
        <w:t xml:space="preserve">must </w:t>
      </w:r>
      <w:r w:rsidR="00675C22">
        <w:rPr>
          <w:rFonts w:cs="Times New Roman"/>
          <w:szCs w:val="26"/>
        </w:rPr>
        <w:t>be connected to</w:t>
      </w:r>
      <w:r>
        <w:rPr>
          <w:rFonts w:cs="Times New Roman"/>
          <w:szCs w:val="26"/>
        </w:rPr>
        <w:t xml:space="preserve"> the positive </w:t>
      </w:r>
      <w:r w:rsidR="00D06ED1">
        <w:rPr>
          <w:rFonts w:cs="Times New Roman"/>
          <w:szCs w:val="26"/>
        </w:rPr>
        <w:t xml:space="preserve">(+) </w:t>
      </w:r>
      <w:r>
        <w:rPr>
          <w:rFonts w:cs="Times New Roman"/>
          <w:szCs w:val="26"/>
        </w:rPr>
        <w:t>terminal on the amplifier.</w:t>
      </w:r>
    </w:p>
    <w:p w14:paraId="5DBED3A0" w14:textId="77777777" w:rsidR="00EC61EE" w:rsidRDefault="00C95583" w:rsidP="00EC61EE">
      <w:pPr>
        <w:keepNext/>
        <w:spacing w:line="240" w:lineRule="auto"/>
      </w:pPr>
      <w:r>
        <w:rPr>
          <w:rFonts w:cs="Times New Roman"/>
          <w:noProof/>
          <w:szCs w:val="26"/>
          <w:lang w:eastAsia="en-GB"/>
        </w:rPr>
        <w:drawing>
          <wp:inline distT="0" distB="0" distL="0" distR="0" wp14:anchorId="3CC86472" wp14:editId="6EC24BA4">
            <wp:extent cx="5724525" cy="3648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inline>
        </w:drawing>
      </w:r>
    </w:p>
    <w:p w14:paraId="70312FAB" w14:textId="2D365650" w:rsidR="00C95583" w:rsidRPr="00EC61EE" w:rsidRDefault="00EC61EE" w:rsidP="00EC61EE">
      <w:pPr>
        <w:pStyle w:val="Caption"/>
        <w:rPr>
          <w:rFonts w:cs="Times New Roman"/>
          <w:color w:val="auto"/>
          <w:sz w:val="26"/>
          <w:szCs w:val="26"/>
        </w:rPr>
      </w:pPr>
      <w:r w:rsidRPr="00EC61EE">
        <w:rPr>
          <w:color w:val="auto"/>
          <w:sz w:val="26"/>
          <w:szCs w:val="26"/>
        </w:rPr>
        <w:t xml:space="preserve">Figure </w:t>
      </w:r>
      <w:r w:rsidRPr="00EC61EE">
        <w:rPr>
          <w:color w:val="auto"/>
          <w:sz w:val="26"/>
          <w:szCs w:val="26"/>
        </w:rPr>
        <w:fldChar w:fldCharType="begin"/>
      </w:r>
      <w:r w:rsidRPr="00EC61EE">
        <w:rPr>
          <w:color w:val="auto"/>
          <w:sz w:val="26"/>
          <w:szCs w:val="26"/>
        </w:rPr>
        <w:instrText xml:space="preserve"> SEQ Figure \* ARABIC </w:instrText>
      </w:r>
      <w:r w:rsidRPr="00EC61EE">
        <w:rPr>
          <w:color w:val="auto"/>
          <w:sz w:val="26"/>
          <w:szCs w:val="26"/>
        </w:rPr>
        <w:fldChar w:fldCharType="separate"/>
      </w:r>
      <w:r w:rsidR="00A67487">
        <w:rPr>
          <w:noProof/>
          <w:color w:val="auto"/>
          <w:sz w:val="26"/>
          <w:szCs w:val="26"/>
        </w:rPr>
        <w:t>2</w:t>
      </w:r>
      <w:r w:rsidRPr="00EC61EE">
        <w:rPr>
          <w:color w:val="auto"/>
          <w:sz w:val="26"/>
          <w:szCs w:val="26"/>
        </w:rPr>
        <w:fldChar w:fldCharType="end"/>
      </w:r>
      <w:r w:rsidRPr="00EC61EE">
        <w:rPr>
          <w:color w:val="auto"/>
          <w:sz w:val="26"/>
          <w:szCs w:val="26"/>
        </w:rPr>
        <w:t xml:space="preserve"> - Proteus 741 op-amp circuit with signal generator and oscilloscope</w:t>
      </w:r>
    </w:p>
    <w:p w14:paraId="29FE992D" w14:textId="77777777" w:rsidR="0018761B" w:rsidRDefault="0018761B" w:rsidP="00D540AC">
      <w:pPr>
        <w:spacing w:line="240" w:lineRule="auto"/>
        <w:rPr>
          <w:rFonts w:cs="Times New Roman"/>
          <w:i/>
          <w:szCs w:val="26"/>
        </w:rPr>
      </w:pPr>
    </w:p>
    <w:p w14:paraId="6D2803F0" w14:textId="60A04B3B" w:rsidR="007D7D19" w:rsidRDefault="003A78A8" w:rsidP="00C36961">
      <w:pPr>
        <w:spacing w:line="240" w:lineRule="auto"/>
        <w:rPr>
          <w:rFonts w:cs="Times New Roman"/>
          <w:szCs w:val="26"/>
        </w:rPr>
      </w:pPr>
      <w:r>
        <w:rPr>
          <w:rFonts w:cs="Times New Roman"/>
          <w:szCs w:val="26"/>
        </w:rPr>
        <w:t xml:space="preserve">The output of the signal generator </w:t>
      </w:r>
      <w:r w:rsidR="00D86107">
        <w:rPr>
          <w:rFonts w:cs="Times New Roman"/>
          <w:szCs w:val="26"/>
        </w:rPr>
        <w:t>(V</w:t>
      </w:r>
      <w:r w:rsidR="00D86107">
        <w:rPr>
          <w:rFonts w:cs="Times New Roman"/>
          <w:szCs w:val="26"/>
          <w:vertAlign w:val="subscript"/>
        </w:rPr>
        <w:t>in</w:t>
      </w:r>
      <w:r w:rsidR="00B87B4D">
        <w:rPr>
          <w:rFonts w:cs="Times New Roman"/>
          <w:szCs w:val="26"/>
        </w:rPr>
        <w:t xml:space="preserve">) </w:t>
      </w:r>
      <w:r>
        <w:rPr>
          <w:rFonts w:cs="Times New Roman"/>
          <w:szCs w:val="26"/>
        </w:rPr>
        <w:t>is initially split between the positive terminal of the IC741 amplifier chip and channel A of the oscilloscope. This way, the oscilloscope will display the</w:t>
      </w:r>
      <w:r w:rsidR="007D7D19">
        <w:rPr>
          <w:rFonts w:cs="Times New Roman"/>
          <w:szCs w:val="26"/>
        </w:rPr>
        <w:t xml:space="preserve"> original input signal in channel A and the amplified </w:t>
      </w:r>
      <w:r w:rsidR="004218E8">
        <w:rPr>
          <w:rFonts w:cs="Times New Roman"/>
          <w:szCs w:val="26"/>
        </w:rPr>
        <w:t>output signal</w:t>
      </w:r>
      <w:r w:rsidR="007D7D19">
        <w:rPr>
          <w:rFonts w:cs="Times New Roman"/>
          <w:szCs w:val="26"/>
        </w:rPr>
        <w:t xml:space="preserve"> in channel B simultaneously, allowing for </w:t>
      </w:r>
      <w:r w:rsidR="004218E8">
        <w:rPr>
          <w:rFonts w:cs="Times New Roman"/>
          <w:szCs w:val="26"/>
        </w:rPr>
        <w:t>direct</w:t>
      </w:r>
      <w:r w:rsidR="007D7D19">
        <w:rPr>
          <w:rFonts w:cs="Times New Roman"/>
          <w:szCs w:val="26"/>
        </w:rPr>
        <w:t xml:space="preserve"> comparison of the two signals</w:t>
      </w:r>
      <w:r w:rsidR="00045FF8">
        <w:rPr>
          <w:rFonts w:cs="Times New Roman"/>
          <w:szCs w:val="26"/>
        </w:rPr>
        <w:t xml:space="preserve"> and</w:t>
      </w:r>
      <w:r w:rsidR="007D7D19">
        <w:rPr>
          <w:rFonts w:cs="Times New Roman"/>
          <w:szCs w:val="26"/>
        </w:rPr>
        <w:t xml:space="preserve"> clearly displaying the </w:t>
      </w:r>
      <w:r w:rsidR="00B87B4D">
        <w:rPr>
          <w:rFonts w:cs="Times New Roman"/>
          <w:szCs w:val="26"/>
        </w:rPr>
        <w:t xml:space="preserve">effect of </w:t>
      </w:r>
      <w:r w:rsidR="004218E8">
        <w:rPr>
          <w:rFonts w:cs="Times New Roman"/>
          <w:szCs w:val="26"/>
        </w:rPr>
        <w:t>the amplifier circuit</w:t>
      </w:r>
      <w:r w:rsidR="00B87B4D">
        <w:rPr>
          <w:rFonts w:cs="Times New Roman"/>
          <w:szCs w:val="26"/>
        </w:rPr>
        <w:t xml:space="preserve"> on the input signal.</w:t>
      </w:r>
    </w:p>
    <w:p w14:paraId="61627CBC" w14:textId="77777777" w:rsidR="00E54ECC" w:rsidRDefault="00E54ECC" w:rsidP="00D540AC">
      <w:pPr>
        <w:spacing w:line="240" w:lineRule="auto"/>
        <w:rPr>
          <w:rFonts w:cs="Times New Roman"/>
          <w:szCs w:val="26"/>
        </w:rPr>
      </w:pPr>
    </w:p>
    <w:p w14:paraId="21F304D0" w14:textId="77777777" w:rsidR="00EC61EE" w:rsidRDefault="00EA076C" w:rsidP="00EC61EE">
      <w:pPr>
        <w:keepNext/>
        <w:spacing w:line="240" w:lineRule="auto"/>
      </w:pPr>
      <w:r>
        <w:rPr>
          <w:rFonts w:cs="Times New Roman"/>
          <w:noProof/>
          <w:szCs w:val="26"/>
          <w:lang w:eastAsia="en-GB"/>
        </w:rPr>
        <w:lastRenderedPageBreak/>
        <w:pict w14:anchorId="191311EA">
          <v:shape id="_x0000_i1026" type="#_x0000_t75" style="width:450.75pt;height:180.65pt">
            <v:imagedata r:id="rId14" o:title="SignalsOverlaid" croptop="19719f" cropbottom="19646f"/>
          </v:shape>
        </w:pict>
      </w:r>
    </w:p>
    <w:p w14:paraId="62117C5E" w14:textId="2DB7B6CF" w:rsidR="00881B44" w:rsidRDefault="00EC61EE" w:rsidP="00D86107">
      <w:pPr>
        <w:pStyle w:val="Caption"/>
        <w:rPr>
          <w:color w:val="auto"/>
          <w:sz w:val="26"/>
          <w:szCs w:val="26"/>
        </w:rPr>
      </w:pPr>
      <w:r w:rsidRPr="00EC61EE">
        <w:rPr>
          <w:color w:val="auto"/>
          <w:sz w:val="26"/>
          <w:szCs w:val="26"/>
        </w:rPr>
        <w:t xml:space="preserve">Figure </w:t>
      </w:r>
      <w:r w:rsidRPr="00EC61EE">
        <w:rPr>
          <w:color w:val="auto"/>
          <w:sz w:val="26"/>
          <w:szCs w:val="26"/>
        </w:rPr>
        <w:fldChar w:fldCharType="begin"/>
      </w:r>
      <w:r w:rsidRPr="00EC61EE">
        <w:rPr>
          <w:color w:val="auto"/>
          <w:sz w:val="26"/>
          <w:szCs w:val="26"/>
        </w:rPr>
        <w:instrText xml:space="preserve"> SEQ Figure \* ARABIC </w:instrText>
      </w:r>
      <w:r w:rsidRPr="00EC61EE">
        <w:rPr>
          <w:color w:val="auto"/>
          <w:sz w:val="26"/>
          <w:szCs w:val="26"/>
        </w:rPr>
        <w:fldChar w:fldCharType="separate"/>
      </w:r>
      <w:r w:rsidR="00A67487">
        <w:rPr>
          <w:noProof/>
          <w:color w:val="auto"/>
          <w:sz w:val="26"/>
          <w:szCs w:val="26"/>
        </w:rPr>
        <w:t>3</w:t>
      </w:r>
      <w:r w:rsidRPr="00EC61EE">
        <w:rPr>
          <w:color w:val="auto"/>
          <w:sz w:val="26"/>
          <w:szCs w:val="26"/>
        </w:rPr>
        <w:fldChar w:fldCharType="end"/>
      </w:r>
      <w:r>
        <w:rPr>
          <w:color w:val="auto"/>
          <w:sz w:val="26"/>
          <w:szCs w:val="26"/>
        </w:rPr>
        <w:t xml:space="preserve"> -</w:t>
      </w:r>
      <w:r w:rsidRPr="00EC61EE">
        <w:rPr>
          <w:color w:val="auto"/>
          <w:sz w:val="26"/>
          <w:szCs w:val="26"/>
        </w:rPr>
        <w:t xml:space="preserve"> Direct comparison of channels A (input signal</w:t>
      </w:r>
      <w:r w:rsidR="00D86107">
        <w:rPr>
          <w:color w:val="auto"/>
          <w:sz w:val="26"/>
          <w:szCs w:val="26"/>
        </w:rPr>
        <w:t>, yellow</w:t>
      </w:r>
      <w:r w:rsidRPr="00EC61EE">
        <w:rPr>
          <w:color w:val="auto"/>
          <w:sz w:val="26"/>
          <w:szCs w:val="26"/>
        </w:rPr>
        <w:t>) and B (amplified output</w:t>
      </w:r>
      <w:r w:rsidR="00D86107">
        <w:rPr>
          <w:color w:val="auto"/>
          <w:sz w:val="26"/>
          <w:szCs w:val="26"/>
        </w:rPr>
        <w:t xml:space="preserve"> signal, blue</w:t>
      </w:r>
      <w:r w:rsidR="00FE3422">
        <w:rPr>
          <w:color w:val="auto"/>
          <w:sz w:val="26"/>
          <w:szCs w:val="26"/>
        </w:rPr>
        <w:t>)</w:t>
      </w:r>
    </w:p>
    <w:p w14:paraId="282C5DFC" w14:textId="30F7D5A4" w:rsidR="00C36961" w:rsidRDefault="00C36961" w:rsidP="00C36961"/>
    <w:p w14:paraId="2ECBCFB1" w14:textId="77777777" w:rsidR="00C36961" w:rsidRPr="00C36961" w:rsidRDefault="00C36961" w:rsidP="00C36961"/>
    <w:p w14:paraId="67709F34" w14:textId="14E497B0" w:rsidR="00881B44" w:rsidRPr="007D408B" w:rsidRDefault="007D408B" w:rsidP="007D408B">
      <w:pPr>
        <w:pStyle w:val="Heading2"/>
      </w:pPr>
      <w:bookmarkStart w:id="7" w:name="_Toc120883510"/>
      <w:r w:rsidRPr="007D408B">
        <w:rPr>
          <w:sz w:val="30"/>
          <w:szCs w:val="30"/>
        </w:rPr>
        <w:t>N</w:t>
      </w:r>
      <w:r>
        <w:t xml:space="preserve">EGATIVE </w:t>
      </w:r>
      <w:r>
        <w:rPr>
          <w:sz w:val="30"/>
          <w:szCs w:val="30"/>
        </w:rPr>
        <w:t>F</w:t>
      </w:r>
      <w:r>
        <w:t xml:space="preserve">EEDBACK </w:t>
      </w:r>
      <w:r>
        <w:rPr>
          <w:sz w:val="30"/>
          <w:szCs w:val="30"/>
        </w:rPr>
        <w:t>L</w:t>
      </w:r>
      <w:r>
        <w:t>OOP</w:t>
      </w:r>
      <w:bookmarkEnd w:id="7"/>
    </w:p>
    <w:p w14:paraId="494C8B7B" w14:textId="77777777" w:rsidR="00881B44" w:rsidRDefault="00881B44" w:rsidP="00D540AC">
      <w:pPr>
        <w:spacing w:line="240" w:lineRule="auto"/>
        <w:rPr>
          <w:rFonts w:cs="Times New Roman"/>
          <w:color w:val="70AD47" w:themeColor="accent6"/>
          <w:szCs w:val="26"/>
        </w:rPr>
      </w:pPr>
    </w:p>
    <w:p w14:paraId="6AB89A0B" w14:textId="066E58D7" w:rsidR="00E54ECC" w:rsidRDefault="00E54ECC" w:rsidP="00C36961">
      <w:pPr>
        <w:spacing w:line="240" w:lineRule="auto"/>
        <w:rPr>
          <w:rFonts w:cs="Times New Roman"/>
          <w:szCs w:val="26"/>
        </w:rPr>
      </w:pPr>
      <w:r>
        <w:rPr>
          <w:rFonts w:cs="Times New Roman"/>
          <w:szCs w:val="26"/>
        </w:rPr>
        <w:t xml:space="preserve">The </w:t>
      </w:r>
      <w:r w:rsidR="00591963">
        <w:rPr>
          <w:rFonts w:cs="Times New Roman"/>
          <w:szCs w:val="26"/>
        </w:rPr>
        <w:t>reason for the return of</w:t>
      </w:r>
      <w:r>
        <w:rPr>
          <w:rFonts w:cs="Times New Roman"/>
          <w:szCs w:val="26"/>
        </w:rPr>
        <w:t xml:space="preserve"> a portion of the amplifier’s output signal back i</w:t>
      </w:r>
      <w:r w:rsidR="00591963">
        <w:rPr>
          <w:rFonts w:cs="Times New Roman"/>
          <w:szCs w:val="26"/>
        </w:rPr>
        <w:t>nto the negative input terminal is to create</w:t>
      </w:r>
      <w:r>
        <w:rPr>
          <w:rFonts w:cs="Times New Roman"/>
          <w:szCs w:val="26"/>
        </w:rPr>
        <w:t xml:space="preserve"> negative </w:t>
      </w:r>
      <w:r w:rsidR="00CF575F">
        <w:rPr>
          <w:rFonts w:cs="Times New Roman"/>
          <w:szCs w:val="26"/>
        </w:rPr>
        <w:t xml:space="preserve">a </w:t>
      </w:r>
      <w:r>
        <w:rPr>
          <w:rFonts w:cs="Times New Roman"/>
          <w:szCs w:val="26"/>
        </w:rPr>
        <w:t>feedback</w:t>
      </w:r>
      <w:r w:rsidR="00591963">
        <w:rPr>
          <w:rFonts w:cs="Times New Roman"/>
          <w:szCs w:val="26"/>
        </w:rPr>
        <w:t xml:space="preserve"> system</w:t>
      </w:r>
      <w:r w:rsidR="000A3CCE">
        <w:rPr>
          <w:rFonts w:cs="Times New Roman"/>
          <w:szCs w:val="26"/>
        </w:rPr>
        <w:t xml:space="preserve"> which enables </w:t>
      </w:r>
      <w:r w:rsidR="00591963">
        <w:rPr>
          <w:rFonts w:cs="Times New Roman"/>
          <w:szCs w:val="26"/>
        </w:rPr>
        <w:t>closed-</w:t>
      </w:r>
      <w:r w:rsidR="00D750AD">
        <w:rPr>
          <w:rFonts w:cs="Times New Roman"/>
          <w:szCs w:val="26"/>
        </w:rPr>
        <w:t xml:space="preserve">loop </w:t>
      </w:r>
      <w:r w:rsidR="000A3CCE">
        <w:rPr>
          <w:rFonts w:cs="Times New Roman"/>
          <w:szCs w:val="26"/>
        </w:rPr>
        <w:t>control of the gain of the amplifier</w:t>
      </w:r>
      <w:r w:rsidR="00D750AD">
        <w:rPr>
          <w:rFonts w:cs="Times New Roman"/>
          <w:szCs w:val="26"/>
        </w:rPr>
        <w:t>.</w:t>
      </w:r>
    </w:p>
    <w:p w14:paraId="3B789E64" w14:textId="1D6147EF" w:rsidR="006F4F50" w:rsidRDefault="006F4F50" w:rsidP="00C36961">
      <w:pPr>
        <w:spacing w:line="240" w:lineRule="auto"/>
        <w:rPr>
          <w:rFonts w:cs="Times New Roman"/>
          <w:szCs w:val="26"/>
        </w:rPr>
      </w:pPr>
    </w:p>
    <w:p w14:paraId="38115AFD" w14:textId="516DD492" w:rsidR="006F4F50" w:rsidRDefault="00007F16" w:rsidP="00C36961">
      <w:pPr>
        <w:spacing w:line="240" w:lineRule="auto"/>
        <w:rPr>
          <w:rFonts w:cs="Times New Roman"/>
          <w:szCs w:val="26"/>
        </w:rPr>
      </w:pPr>
      <w:r>
        <w:rPr>
          <w:rFonts w:cs="Times New Roman"/>
          <w:szCs w:val="26"/>
        </w:rPr>
        <w:t>The resistors R1 and R2 control the amplifier chip’s gain by f</w:t>
      </w:r>
      <w:r w:rsidR="00630777">
        <w:rPr>
          <w:rFonts w:cs="Times New Roman"/>
          <w:szCs w:val="26"/>
        </w:rPr>
        <w:t>orm</w:t>
      </w:r>
      <w:r>
        <w:rPr>
          <w:rFonts w:cs="Times New Roman"/>
          <w:szCs w:val="26"/>
        </w:rPr>
        <w:t>ing</w:t>
      </w:r>
      <w:r w:rsidR="003B746E">
        <w:rPr>
          <w:rFonts w:cs="Times New Roman"/>
          <w:szCs w:val="26"/>
        </w:rPr>
        <w:t xml:space="preserve"> a potential divider of the </w:t>
      </w:r>
      <w:r w:rsidR="009F41D5">
        <w:rPr>
          <w:rFonts w:cs="Times New Roman"/>
          <w:szCs w:val="26"/>
        </w:rPr>
        <w:t>feedback signal</w:t>
      </w:r>
      <w:r w:rsidR="00630777">
        <w:rPr>
          <w:rFonts w:cs="Times New Roman"/>
          <w:szCs w:val="26"/>
        </w:rPr>
        <w:t>. This c</w:t>
      </w:r>
      <w:r w:rsidR="00D750AD">
        <w:rPr>
          <w:rFonts w:cs="Times New Roman"/>
          <w:szCs w:val="26"/>
        </w:rPr>
        <w:t xml:space="preserve">ontrols </w:t>
      </w:r>
      <w:r w:rsidR="003B746E">
        <w:rPr>
          <w:rFonts w:cs="Times New Roman"/>
          <w:szCs w:val="26"/>
        </w:rPr>
        <w:t xml:space="preserve">the portion </w:t>
      </w:r>
      <w:r w:rsidR="009F41D5">
        <w:rPr>
          <w:rFonts w:cs="Times New Roman"/>
          <w:szCs w:val="26"/>
        </w:rPr>
        <w:t xml:space="preserve">of signal </w:t>
      </w:r>
      <w:r w:rsidR="003B746E">
        <w:rPr>
          <w:rFonts w:cs="Times New Roman"/>
          <w:szCs w:val="26"/>
        </w:rPr>
        <w:t xml:space="preserve">that is returned to the </w:t>
      </w:r>
      <w:r w:rsidR="00630777">
        <w:rPr>
          <w:rFonts w:cs="Times New Roman"/>
          <w:szCs w:val="26"/>
        </w:rPr>
        <w:t>negative</w:t>
      </w:r>
      <w:r w:rsidR="003B746E">
        <w:rPr>
          <w:rFonts w:cs="Times New Roman"/>
          <w:szCs w:val="26"/>
        </w:rPr>
        <w:t xml:space="preserve"> input of the op-amp IC</w:t>
      </w:r>
      <w:r w:rsidR="00A76F3A">
        <w:rPr>
          <w:rFonts w:cs="Times New Roman"/>
          <w:szCs w:val="26"/>
        </w:rPr>
        <w:t xml:space="preserve"> (with the rest of the signal sent to 0V ground)</w:t>
      </w:r>
      <w:r w:rsidR="00145178">
        <w:rPr>
          <w:rFonts w:cs="Times New Roman"/>
          <w:szCs w:val="26"/>
        </w:rPr>
        <w:t>. Controlling the amount of</w:t>
      </w:r>
      <w:r w:rsidR="00D8636D">
        <w:rPr>
          <w:rFonts w:cs="Times New Roman"/>
          <w:szCs w:val="26"/>
        </w:rPr>
        <w:t xml:space="preserve"> feedback regulates the</w:t>
      </w:r>
      <w:r w:rsidR="003B746E">
        <w:rPr>
          <w:rFonts w:cs="Times New Roman"/>
          <w:szCs w:val="26"/>
        </w:rPr>
        <w:t xml:space="preserve"> gain of the </w:t>
      </w:r>
      <w:r w:rsidR="009F41D5">
        <w:rPr>
          <w:rFonts w:cs="Times New Roman"/>
          <w:szCs w:val="26"/>
        </w:rPr>
        <w:t>wider</w:t>
      </w:r>
      <w:r w:rsidR="005F3A8F">
        <w:rPr>
          <w:rFonts w:cs="Times New Roman"/>
          <w:szCs w:val="26"/>
        </w:rPr>
        <w:t xml:space="preserve"> </w:t>
      </w:r>
      <w:r w:rsidR="00D8636D">
        <w:rPr>
          <w:rFonts w:cs="Times New Roman"/>
          <w:szCs w:val="26"/>
        </w:rPr>
        <w:t>amplifier circuit by adjusting</w:t>
      </w:r>
      <w:r w:rsidR="005F3A8F">
        <w:rPr>
          <w:rFonts w:cs="Times New Roman"/>
          <w:szCs w:val="26"/>
        </w:rPr>
        <w:t xml:space="preserve"> the potential difference between </w:t>
      </w:r>
      <w:r w:rsidR="00D8636D">
        <w:rPr>
          <w:rFonts w:cs="Times New Roman"/>
          <w:szCs w:val="26"/>
        </w:rPr>
        <w:t xml:space="preserve">the positive and negative terminals of the amplifier. </w:t>
      </w:r>
      <w:r w:rsidR="00630777">
        <w:rPr>
          <w:rFonts w:cs="Times New Roman"/>
          <w:szCs w:val="26"/>
        </w:rPr>
        <w:t>Therefore, a</w:t>
      </w:r>
      <w:r w:rsidR="003B746E">
        <w:rPr>
          <w:rFonts w:cs="Times New Roman"/>
          <w:szCs w:val="26"/>
        </w:rPr>
        <w:t>djusting the ratio of R1:R2 will</w:t>
      </w:r>
      <w:r w:rsidR="00630777">
        <w:rPr>
          <w:rFonts w:cs="Times New Roman"/>
          <w:szCs w:val="26"/>
        </w:rPr>
        <w:t xml:space="preserve"> </w:t>
      </w:r>
      <w:r w:rsidR="003B746E">
        <w:rPr>
          <w:rFonts w:cs="Times New Roman"/>
          <w:szCs w:val="26"/>
        </w:rPr>
        <w:t>change the gain of the amplifier.</w:t>
      </w:r>
    </w:p>
    <w:p w14:paraId="46FA85EA" w14:textId="77777777" w:rsidR="00E54ECC" w:rsidRDefault="00E54ECC" w:rsidP="00C36961">
      <w:pPr>
        <w:spacing w:line="240" w:lineRule="auto"/>
        <w:rPr>
          <w:rFonts w:cs="Times New Roman"/>
          <w:szCs w:val="26"/>
        </w:rPr>
      </w:pPr>
    </w:p>
    <w:p w14:paraId="1E21EDB8" w14:textId="2DEE8D48" w:rsidR="00D75731" w:rsidRDefault="00E54ECC" w:rsidP="00C36961">
      <w:pPr>
        <w:spacing w:line="240" w:lineRule="auto"/>
        <w:rPr>
          <w:rFonts w:cs="Times New Roman"/>
          <w:szCs w:val="26"/>
        </w:rPr>
      </w:pPr>
      <w:r>
        <w:rPr>
          <w:rFonts w:cs="Times New Roman"/>
          <w:szCs w:val="26"/>
        </w:rPr>
        <w:t>Using the formula for the gain of a non-inverting op-amp</w:t>
      </w:r>
      <w:r w:rsidR="00C46C5B">
        <w:rPr>
          <w:rFonts w:cs="Times New Roman"/>
          <w:szCs w:val="26"/>
        </w:rPr>
        <w:t>,</w:t>
      </w:r>
      <w:r>
        <w:rPr>
          <w:rFonts w:cs="Times New Roman"/>
          <w:szCs w:val="26"/>
        </w:rPr>
        <w:t xml:space="preserve"> (Gain = 1 +</w:t>
      </w:r>
      <w:r w:rsidR="00630777">
        <w:rPr>
          <w:rFonts w:cs="Times New Roman"/>
          <w:szCs w:val="26"/>
        </w:rPr>
        <w:t xml:space="preserve"> (R</w:t>
      </w:r>
      <w:r w:rsidR="006E38AF">
        <w:rPr>
          <w:rFonts w:cs="Times New Roman"/>
          <w:szCs w:val="26"/>
          <w:vertAlign w:val="subscript"/>
        </w:rPr>
        <w:t>f</w:t>
      </w:r>
      <w:r w:rsidR="006E38AF">
        <w:rPr>
          <w:rFonts w:cs="Times New Roman"/>
          <w:szCs w:val="26"/>
        </w:rPr>
        <w:t>/R</w:t>
      </w:r>
      <w:r w:rsidR="006E38AF">
        <w:rPr>
          <w:rFonts w:cs="Times New Roman"/>
          <w:szCs w:val="26"/>
          <w:vertAlign w:val="subscript"/>
        </w:rPr>
        <w:t>in</w:t>
      </w:r>
      <w:r w:rsidR="006E38AF">
        <w:rPr>
          <w:rFonts w:cs="Times New Roman"/>
          <w:szCs w:val="26"/>
        </w:rPr>
        <w:t xml:space="preserve">) with </w:t>
      </w:r>
      <w:proofErr w:type="gramStart"/>
      <w:r w:rsidR="006E38AF">
        <w:rPr>
          <w:rFonts w:cs="Times New Roman"/>
          <w:szCs w:val="26"/>
        </w:rPr>
        <w:t>R</w:t>
      </w:r>
      <w:r w:rsidR="006E38AF">
        <w:rPr>
          <w:rFonts w:cs="Times New Roman"/>
          <w:szCs w:val="26"/>
          <w:vertAlign w:val="subscript"/>
        </w:rPr>
        <w:t>f</w:t>
      </w:r>
      <w:proofErr w:type="gramEnd"/>
      <w:r>
        <w:rPr>
          <w:rFonts w:cs="Times New Roman"/>
          <w:szCs w:val="26"/>
        </w:rPr>
        <w:t xml:space="preserve"> and </w:t>
      </w:r>
      <w:r w:rsidR="006E38AF">
        <w:rPr>
          <w:rFonts w:cs="Times New Roman"/>
          <w:szCs w:val="26"/>
        </w:rPr>
        <w:t>R</w:t>
      </w:r>
      <w:r w:rsidR="006E38AF">
        <w:rPr>
          <w:rFonts w:cs="Times New Roman"/>
          <w:szCs w:val="26"/>
          <w:vertAlign w:val="subscript"/>
        </w:rPr>
        <w:t>in</w:t>
      </w:r>
      <w:r>
        <w:rPr>
          <w:rFonts w:cs="Times New Roman"/>
          <w:szCs w:val="26"/>
        </w:rPr>
        <w:t xml:space="preserve"> being the resistors</w:t>
      </w:r>
      <w:r w:rsidR="006E38AF">
        <w:rPr>
          <w:rFonts w:cs="Times New Roman"/>
          <w:szCs w:val="26"/>
        </w:rPr>
        <w:t xml:space="preserve"> R1 and R2</w:t>
      </w:r>
      <w:r>
        <w:rPr>
          <w:rFonts w:cs="Times New Roman"/>
          <w:szCs w:val="26"/>
        </w:rPr>
        <w:t xml:space="preserve"> in the circuit diagram respectively), we know that, for a voltage gain of 3, the ratio of R1:R2 needs to equal 2. In this instance, R1 is 20k</w:t>
      </w:r>
      <w:r w:rsidRPr="00165B38">
        <w:rPr>
          <w:rFonts w:cs="Times New Roman"/>
          <w:szCs w:val="26"/>
        </w:rPr>
        <w:t>Ω</w:t>
      </w:r>
      <w:r>
        <w:rPr>
          <w:rFonts w:cs="Times New Roman"/>
          <w:szCs w:val="26"/>
        </w:rPr>
        <w:t>s and R2 is 10k</w:t>
      </w:r>
      <w:r w:rsidRPr="00165B38">
        <w:rPr>
          <w:rFonts w:cs="Times New Roman"/>
          <w:szCs w:val="26"/>
        </w:rPr>
        <w:t>Ω</w:t>
      </w:r>
      <w:r>
        <w:rPr>
          <w:rFonts w:cs="Times New Roman"/>
          <w:szCs w:val="26"/>
        </w:rPr>
        <w:t>s and so, with an R1:R2 ratio of 2</w:t>
      </w:r>
      <w:r w:rsidR="006E38AF">
        <w:rPr>
          <w:rFonts w:cs="Times New Roman"/>
          <w:szCs w:val="26"/>
        </w:rPr>
        <w:t>:1</w:t>
      </w:r>
      <w:r>
        <w:rPr>
          <w:rFonts w:cs="Times New Roman"/>
          <w:szCs w:val="26"/>
        </w:rPr>
        <w:t>, the gain of this op-amp will be 3.</w:t>
      </w:r>
    </w:p>
    <w:p w14:paraId="075F327F" w14:textId="78D3CDF4" w:rsidR="00B87B4D" w:rsidRDefault="00D75731" w:rsidP="000D15F1">
      <w:pPr>
        <w:rPr>
          <w:rFonts w:cs="Times New Roman"/>
          <w:szCs w:val="26"/>
        </w:rPr>
      </w:pPr>
      <w:r>
        <w:rPr>
          <w:rFonts w:cs="Times New Roman"/>
          <w:szCs w:val="26"/>
        </w:rPr>
        <w:br w:type="page"/>
      </w:r>
    </w:p>
    <w:p w14:paraId="205AB3C9" w14:textId="20D87B5D" w:rsidR="0053686F" w:rsidRDefault="0053686F" w:rsidP="00563A5A">
      <w:pPr>
        <w:pStyle w:val="Heading1"/>
        <w:jc w:val="center"/>
      </w:pPr>
      <w:bookmarkStart w:id="8" w:name="_Toc120883511"/>
      <w:r w:rsidRPr="00563A5A">
        <w:lastRenderedPageBreak/>
        <w:t>Proteus</w:t>
      </w:r>
      <w:bookmarkEnd w:id="8"/>
    </w:p>
    <w:p w14:paraId="2C0161EC" w14:textId="640935C8" w:rsidR="003E6849" w:rsidRDefault="003E6849" w:rsidP="003E6849">
      <w:pPr>
        <w:rPr>
          <w:lang w:val="en-US"/>
        </w:rPr>
      </w:pPr>
    </w:p>
    <w:p w14:paraId="506120E8" w14:textId="77777777" w:rsidR="0018353C" w:rsidRDefault="0018353C" w:rsidP="003E6849">
      <w:pPr>
        <w:rPr>
          <w:lang w:val="en-US"/>
        </w:rPr>
      </w:pPr>
    </w:p>
    <w:p w14:paraId="0AB602FF" w14:textId="3CA6D898" w:rsidR="003E6849" w:rsidRDefault="003E6849" w:rsidP="003E6849">
      <w:pPr>
        <w:rPr>
          <w:lang w:val="en-US"/>
        </w:rPr>
      </w:pPr>
    </w:p>
    <w:p w14:paraId="4063F491" w14:textId="3BCCE095" w:rsidR="00B3292F" w:rsidRPr="00B3292F" w:rsidRDefault="0018353C" w:rsidP="00B3292F">
      <w:pPr>
        <w:pStyle w:val="Heading2"/>
        <w:rPr>
          <w:lang w:val="en-US"/>
        </w:rPr>
      </w:pPr>
      <w:bookmarkStart w:id="9" w:name="_Toc120883512"/>
      <w:r w:rsidRPr="0018353C">
        <w:rPr>
          <w:lang w:val="en-US"/>
        </w:rPr>
        <w:t>14/11/2022 -</w:t>
      </w:r>
      <w:r>
        <w:rPr>
          <w:sz w:val="30"/>
          <w:szCs w:val="30"/>
          <w:lang w:val="en-US"/>
        </w:rPr>
        <w:t xml:space="preserve"> </w:t>
      </w:r>
      <w:r w:rsidR="003E6849" w:rsidRPr="003E6849">
        <w:rPr>
          <w:sz w:val="30"/>
          <w:szCs w:val="30"/>
          <w:lang w:val="en-US"/>
        </w:rPr>
        <w:t>A</w:t>
      </w:r>
      <w:r w:rsidR="003E6849">
        <w:rPr>
          <w:lang w:val="en-US"/>
        </w:rPr>
        <w:t xml:space="preserve">SSEMBLING </w:t>
      </w:r>
      <w:r w:rsidR="003E6849" w:rsidRPr="003E6849">
        <w:rPr>
          <w:lang w:val="en-US"/>
        </w:rPr>
        <w:t>T</w:t>
      </w:r>
      <w:r w:rsidR="003E6849">
        <w:rPr>
          <w:lang w:val="en-US"/>
        </w:rPr>
        <w:t xml:space="preserve">HE </w:t>
      </w:r>
      <w:r w:rsidR="003E6849" w:rsidRPr="003E6849">
        <w:rPr>
          <w:sz w:val="30"/>
          <w:szCs w:val="30"/>
          <w:lang w:val="en-US"/>
        </w:rPr>
        <w:t>C</w:t>
      </w:r>
      <w:r w:rsidR="003E6849">
        <w:rPr>
          <w:lang w:val="en-US"/>
        </w:rPr>
        <w:t>IRCUIT</w:t>
      </w:r>
      <w:bookmarkEnd w:id="9"/>
    </w:p>
    <w:p w14:paraId="3DD2E96F" w14:textId="00FF8A21" w:rsidR="0053686F" w:rsidRDefault="0053686F" w:rsidP="00D540AC">
      <w:pPr>
        <w:spacing w:line="240" w:lineRule="auto"/>
        <w:rPr>
          <w:rFonts w:cs="Times New Roman"/>
          <w:szCs w:val="26"/>
        </w:rPr>
      </w:pPr>
    </w:p>
    <w:p w14:paraId="791BF3CE" w14:textId="77777777" w:rsidR="00C1394D" w:rsidRDefault="00B3292F" w:rsidP="00C36961">
      <w:pPr>
        <w:spacing w:line="240" w:lineRule="auto"/>
        <w:rPr>
          <w:rFonts w:cs="Times New Roman"/>
          <w:szCs w:val="26"/>
        </w:rPr>
      </w:pPr>
      <w:r>
        <w:rPr>
          <w:rFonts w:cs="Times New Roman"/>
          <w:szCs w:val="26"/>
        </w:rPr>
        <w:t xml:space="preserve">To assemble the circuit in Proteus, </w:t>
      </w:r>
      <w:r w:rsidR="0018353C">
        <w:rPr>
          <w:rFonts w:cs="Times New Roman"/>
          <w:szCs w:val="26"/>
        </w:rPr>
        <w:t>the components must first be selected from the device library.</w:t>
      </w:r>
      <w:r w:rsidR="00C1394D">
        <w:rPr>
          <w:rFonts w:cs="Times New Roman"/>
          <w:szCs w:val="26"/>
        </w:rPr>
        <w:t xml:space="preserve"> </w:t>
      </w:r>
      <w:r w:rsidR="00C1394D">
        <w:t>This places the components in a list to the left hand side of the assembly screen for ease of access when assembling the circuit.</w:t>
      </w:r>
    </w:p>
    <w:p w14:paraId="0755F15F" w14:textId="77777777" w:rsidR="00C1394D" w:rsidRDefault="00C1394D" w:rsidP="00C36961">
      <w:pPr>
        <w:spacing w:line="240" w:lineRule="auto"/>
        <w:rPr>
          <w:rFonts w:cs="Times New Roman"/>
          <w:szCs w:val="26"/>
        </w:rPr>
      </w:pPr>
    </w:p>
    <w:p w14:paraId="2BF6F669" w14:textId="25752E82" w:rsidR="00C1394D" w:rsidRDefault="0018353C" w:rsidP="00C1394D">
      <w:pPr>
        <w:spacing w:line="240" w:lineRule="auto"/>
      </w:pPr>
      <w:r>
        <w:rPr>
          <w:rFonts w:cs="Times New Roman"/>
          <w:szCs w:val="26"/>
        </w:rPr>
        <w:t>In this instance, the resistors and capacitors used are generic components, labelled</w:t>
      </w:r>
      <w:r w:rsidR="00C1394D">
        <w:rPr>
          <w:rFonts w:cs="Times New Roman"/>
          <w:szCs w:val="26"/>
        </w:rPr>
        <w:t xml:space="preserve"> ‘RES’ and ‘CAP’ respectfully, t</w:t>
      </w:r>
      <w:r w:rsidR="00BA1CD0">
        <w:rPr>
          <w:rFonts w:cs="Times New Roman"/>
          <w:szCs w:val="26"/>
        </w:rPr>
        <w:t>he amplifier chip is labelled</w:t>
      </w:r>
      <w:r w:rsidR="00C1394D">
        <w:rPr>
          <w:rFonts w:cs="Times New Roman"/>
          <w:szCs w:val="26"/>
        </w:rPr>
        <w:t xml:space="preserve"> ‘741’ and </w:t>
      </w:r>
      <w:r w:rsidR="00C1394D">
        <w:t>the signal generator and oscilloscope can be found under the ‘INSTRUMENTS’ tab to the left hand side of the screen.</w:t>
      </w:r>
    </w:p>
    <w:p w14:paraId="4637ECA0" w14:textId="39F9C9B9" w:rsidR="0018353C" w:rsidRDefault="0018353C" w:rsidP="00D540AC">
      <w:pPr>
        <w:spacing w:line="240" w:lineRule="auto"/>
        <w:rPr>
          <w:rFonts w:cs="Times New Roman"/>
          <w:szCs w:val="26"/>
        </w:rPr>
      </w:pPr>
    </w:p>
    <w:p w14:paraId="5281CBC7" w14:textId="77777777" w:rsidR="0018353C" w:rsidRDefault="00EA076C" w:rsidP="0018353C">
      <w:pPr>
        <w:keepNext/>
        <w:spacing w:line="240" w:lineRule="auto"/>
      </w:pPr>
      <w:r>
        <w:rPr>
          <w:rFonts w:cs="Times New Roman"/>
          <w:szCs w:val="26"/>
        </w:rPr>
        <w:pict w14:anchorId="481D3DA8">
          <v:shape id="_x0000_i1027" type="#_x0000_t75" style="width:450.35pt;height:285.7pt">
            <v:imagedata r:id="rId15" o:title="DeviceLibrary"/>
          </v:shape>
        </w:pict>
      </w:r>
    </w:p>
    <w:p w14:paraId="191E451C" w14:textId="1B8D0A11" w:rsidR="003A78A8" w:rsidRDefault="0018353C" w:rsidP="0018353C">
      <w:pPr>
        <w:pStyle w:val="Caption"/>
        <w:rPr>
          <w:color w:val="auto"/>
          <w:sz w:val="26"/>
          <w:szCs w:val="26"/>
        </w:rPr>
      </w:pPr>
      <w:r w:rsidRPr="0018353C">
        <w:rPr>
          <w:color w:val="auto"/>
          <w:sz w:val="26"/>
          <w:szCs w:val="26"/>
        </w:rPr>
        <w:t xml:space="preserve">Figure </w:t>
      </w:r>
      <w:r w:rsidRPr="0018353C">
        <w:rPr>
          <w:color w:val="auto"/>
          <w:sz w:val="26"/>
          <w:szCs w:val="26"/>
        </w:rPr>
        <w:fldChar w:fldCharType="begin"/>
      </w:r>
      <w:r w:rsidRPr="0018353C">
        <w:rPr>
          <w:color w:val="auto"/>
          <w:sz w:val="26"/>
          <w:szCs w:val="26"/>
        </w:rPr>
        <w:instrText xml:space="preserve"> SEQ Figure \* ARABIC </w:instrText>
      </w:r>
      <w:r w:rsidRPr="0018353C">
        <w:rPr>
          <w:color w:val="auto"/>
          <w:sz w:val="26"/>
          <w:szCs w:val="26"/>
        </w:rPr>
        <w:fldChar w:fldCharType="separate"/>
      </w:r>
      <w:r w:rsidR="00A67487">
        <w:rPr>
          <w:noProof/>
          <w:color w:val="auto"/>
          <w:sz w:val="26"/>
          <w:szCs w:val="26"/>
        </w:rPr>
        <w:t>4</w:t>
      </w:r>
      <w:r w:rsidRPr="0018353C">
        <w:rPr>
          <w:color w:val="auto"/>
          <w:sz w:val="26"/>
          <w:szCs w:val="26"/>
        </w:rPr>
        <w:fldChar w:fldCharType="end"/>
      </w:r>
      <w:r w:rsidR="00AF11E4">
        <w:rPr>
          <w:color w:val="auto"/>
          <w:sz w:val="26"/>
          <w:szCs w:val="26"/>
        </w:rPr>
        <w:t xml:space="preserve"> - Proteus device l</w:t>
      </w:r>
      <w:r w:rsidRPr="0018353C">
        <w:rPr>
          <w:color w:val="auto"/>
          <w:sz w:val="26"/>
          <w:szCs w:val="26"/>
        </w:rPr>
        <w:t>ibrary</w:t>
      </w:r>
    </w:p>
    <w:p w14:paraId="08A111E2" w14:textId="324F6586" w:rsidR="0018353C" w:rsidRDefault="0018353C" w:rsidP="00C36961">
      <w:pPr>
        <w:spacing w:line="240" w:lineRule="auto"/>
      </w:pPr>
    </w:p>
    <w:p w14:paraId="54F5B066" w14:textId="3286419E" w:rsidR="00763E85" w:rsidRDefault="0018353C" w:rsidP="00C36961">
      <w:pPr>
        <w:spacing w:line="240" w:lineRule="auto"/>
      </w:pPr>
      <w:r>
        <w:t>Once the components have been selected, they can be placed in the aforementioned circuit configuration in the assembly window. Components can be connected by left clicking between the nodes of each component to d</w:t>
      </w:r>
      <w:r w:rsidR="00763E85">
        <w:t>raw the path of the connection.</w:t>
      </w:r>
      <w:r w:rsidR="001D44AE">
        <w:t xml:space="preserve"> </w:t>
      </w:r>
      <w:r w:rsidR="001D44AE">
        <w:lastRenderedPageBreak/>
        <w:t xml:space="preserve">One thing of note is to pay close attention to </w:t>
      </w:r>
      <w:r w:rsidR="00E8575C">
        <w:t>the points where connections intersect and which of those intersections</w:t>
      </w:r>
      <w:r w:rsidR="00D529EE">
        <w:t xml:space="preserve"> need to form nodes, </w:t>
      </w:r>
      <w:r w:rsidR="00146BBC">
        <w:t>versus</w:t>
      </w:r>
      <w:r w:rsidR="001D44AE">
        <w:t xml:space="preserve"> </w:t>
      </w:r>
      <w:r w:rsidR="00146BBC">
        <w:t>those that</w:t>
      </w:r>
      <w:r w:rsidR="001D44AE">
        <w:t xml:space="preserve"> need to pass over one another without connecting.</w:t>
      </w:r>
    </w:p>
    <w:p w14:paraId="6ABDFBAD" w14:textId="77777777" w:rsidR="001D44AE" w:rsidRDefault="001D44AE" w:rsidP="00C36961">
      <w:pPr>
        <w:spacing w:line="240" w:lineRule="auto"/>
      </w:pPr>
    </w:p>
    <w:p w14:paraId="5A5A298B" w14:textId="63BCC77C" w:rsidR="00763E85" w:rsidRDefault="00763E85" w:rsidP="00C36961">
      <w:pPr>
        <w:spacing w:line="240" w:lineRule="auto"/>
      </w:pPr>
      <w:r>
        <w:t>To place a 9V input, the connection can be brought out into free space and ended using the ‘end here’ option when right clicking. From here, a 9V source can be placed on the end of the connection from the tab on the left hand side. A 0V ground can also be placed using the same method.</w:t>
      </w:r>
    </w:p>
    <w:p w14:paraId="5C3DD169" w14:textId="7039F6CE" w:rsidR="00763E85" w:rsidRDefault="00763E85" w:rsidP="00C36961">
      <w:pPr>
        <w:spacing w:line="240" w:lineRule="auto"/>
      </w:pPr>
    </w:p>
    <w:p w14:paraId="7ABE365E" w14:textId="20B16E9C" w:rsidR="00763E85" w:rsidRDefault="00763E85" w:rsidP="00C36961">
      <w:pPr>
        <w:spacing w:line="240" w:lineRule="auto"/>
      </w:pPr>
    </w:p>
    <w:p w14:paraId="51ED1935" w14:textId="67599A77" w:rsidR="00763E85" w:rsidRPr="00763E85" w:rsidRDefault="001E5AFC" w:rsidP="00763E85">
      <w:pPr>
        <w:pStyle w:val="Heading2"/>
      </w:pPr>
      <w:bookmarkStart w:id="10" w:name="_Toc120883513"/>
      <w:r>
        <w:rPr>
          <w:sz w:val="30"/>
          <w:szCs w:val="30"/>
        </w:rPr>
        <w:t xml:space="preserve">14/11/2022 - </w:t>
      </w:r>
      <w:r w:rsidR="00763E85">
        <w:rPr>
          <w:sz w:val="30"/>
          <w:szCs w:val="30"/>
        </w:rPr>
        <w:t>S</w:t>
      </w:r>
      <w:r w:rsidR="00763E85">
        <w:t xml:space="preserve">IMULATING THE </w:t>
      </w:r>
      <w:r w:rsidR="00763E85">
        <w:rPr>
          <w:sz w:val="30"/>
          <w:szCs w:val="30"/>
        </w:rPr>
        <w:t>C</w:t>
      </w:r>
      <w:r w:rsidR="00763E85">
        <w:t>IRCUIT</w:t>
      </w:r>
      <w:bookmarkEnd w:id="10"/>
    </w:p>
    <w:p w14:paraId="443FFF02" w14:textId="77777777" w:rsidR="003E6849" w:rsidRPr="003E6849" w:rsidRDefault="003E6849" w:rsidP="00C36961">
      <w:pPr>
        <w:spacing w:line="240" w:lineRule="auto"/>
        <w:rPr>
          <w:rFonts w:cs="Times New Roman"/>
          <w:szCs w:val="26"/>
        </w:rPr>
      </w:pPr>
    </w:p>
    <w:p w14:paraId="394DF526" w14:textId="599A171D" w:rsidR="003A78A8" w:rsidRDefault="003A78A8" w:rsidP="00C36961">
      <w:pPr>
        <w:spacing w:line="240" w:lineRule="auto"/>
        <w:rPr>
          <w:rFonts w:cs="Times New Roman"/>
          <w:szCs w:val="26"/>
        </w:rPr>
      </w:pPr>
      <w:r>
        <w:rPr>
          <w:rFonts w:cs="Times New Roman"/>
          <w:szCs w:val="26"/>
        </w:rPr>
        <w:t>In order to test the amplifier design, I ran the simulation</w:t>
      </w:r>
      <w:r w:rsidR="00711F17">
        <w:rPr>
          <w:rFonts w:cs="Times New Roman"/>
          <w:szCs w:val="26"/>
        </w:rPr>
        <w:t xml:space="preserve"> using Proteus’ simulation tools</w:t>
      </w:r>
      <w:r>
        <w:rPr>
          <w:rFonts w:cs="Times New Roman"/>
          <w:szCs w:val="26"/>
        </w:rPr>
        <w:t xml:space="preserve">. This brings up two windows, one for the signal generator </w:t>
      </w:r>
      <w:r w:rsidR="00146BBC">
        <w:rPr>
          <w:rFonts w:cs="Times New Roman"/>
          <w:szCs w:val="26"/>
        </w:rPr>
        <w:t>(</w:t>
      </w:r>
      <w:r>
        <w:rPr>
          <w:rFonts w:cs="Times New Roman"/>
          <w:szCs w:val="26"/>
        </w:rPr>
        <w:t>to control the input</w:t>
      </w:r>
      <w:r w:rsidR="00146BBC">
        <w:rPr>
          <w:rFonts w:cs="Times New Roman"/>
          <w:szCs w:val="26"/>
        </w:rPr>
        <w:t>)</w:t>
      </w:r>
      <w:r>
        <w:rPr>
          <w:rFonts w:cs="Times New Roman"/>
          <w:szCs w:val="26"/>
        </w:rPr>
        <w:t xml:space="preserve"> and one for the osc</w:t>
      </w:r>
      <w:r w:rsidR="00136238">
        <w:rPr>
          <w:rFonts w:cs="Times New Roman"/>
          <w:szCs w:val="26"/>
        </w:rPr>
        <w:t xml:space="preserve">illoscope </w:t>
      </w:r>
      <w:r w:rsidR="00146BBC">
        <w:rPr>
          <w:rFonts w:cs="Times New Roman"/>
          <w:szCs w:val="26"/>
        </w:rPr>
        <w:t>(</w:t>
      </w:r>
      <w:r w:rsidR="00136238">
        <w:rPr>
          <w:rFonts w:cs="Times New Roman"/>
          <w:szCs w:val="26"/>
        </w:rPr>
        <w:t xml:space="preserve">to </w:t>
      </w:r>
      <w:r w:rsidR="00C00E3E">
        <w:rPr>
          <w:rFonts w:cs="Times New Roman"/>
          <w:szCs w:val="26"/>
        </w:rPr>
        <w:t xml:space="preserve">display and </w:t>
      </w:r>
      <w:r w:rsidR="00136238">
        <w:rPr>
          <w:rFonts w:cs="Times New Roman"/>
          <w:szCs w:val="26"/>
        </w:rPr>
        <w:t>measure the output</w:t>
      </w:r>
      <w:r w:rsidR="00146BBC">
        <w:rPr>
          <w:rFonts w:cs="Times New Roman"/>
          <w:szCs w:val="26"/>
        </w:rPr>
        <w:t>)</w:t>
      </w:r>
      <w:r w:rsidR="00136238">
        <w:rPr>
          <w:rFonts w:cs="Times New Roman"/>
          <w:szCs w:val="26"/>
        </w:rPr>
        <w:t>.</w:t>
      </w:r>
    </w:p>
    <w:p w14:paraId="2A3B0DB3" w14:textId="17791011" w:rsidR="00136238" w:rsidRDefault="00136238" w:rsidP="00C36961">
      <w:pPr>
        <w:spacing w:line="240" w:lineRule="auto"/>
        <w:rPr>
          <w:rFonts w:cs="Times New Roman"/>
          <w:szCs w:val="26"/>
        </w:rPr>
      </w:pPr>
    </w:p>
    <w:p w14:paraId="1A6A2755" w14:textId="7A21388C" w:rsidR="00136238" w:rsidRDefault="00136238" w:rsidP="00C36961">
      <w:pPr>
        <w:spacing w:line="240" w:lineRule="auto"/>
        <w:rPr>
          <w:rFonts w:cs="Times New Roman"/>
          <w:szCs w:val="26"/>
        </w:rPr>
      </w:pPr>
      <w:r>
        <w:rPr>
          <w:rFonts w:cs="Times New Roman"/>
          <w:szCs w:val="26"/>
        </w:rPr>
        <w:t>First, the signal generator must be configured to produce the desired input signal. If the generator has not defaulted to a sin wave, it can be selected using the waveform buttons on the right hand side. In this instance, I am using a fixed peak-to-peak (p-p/pp) voltage/amplitude of 200mVpp. The two red dials on the right hand side are used to control input amplitude. The left of the two controls the amplitude level (set to 2) and the right the scale of that level (in this instance, 0.1Vpp or 100mVpp), resulting in an input voltage of (2 x 100mVpp) 200mVpp.</w:t>
      </w:r>
    </w:p>
    <w:p w14:paraId="67834041" w14:textId="77BDE828" w:rsidR="00136238" w:rsidRDefault="00136238" w:rsidP="00C36961">
      <w:pPr>
        <w:spacing w:line="240" w:lineRule="auto"/>
        <w:rPr>
          <w:rFonts w:cs="Times New Roman"/>
          <w:szCs w:val="26"/>
        </w:rPr>
      </w:pPr>
    </w:p>
    <w:p w14:paraId="4B8047DB" w14:textId="65FAA0D6" w:rsidR="00136238" w:rsidRPr="00136238" w:rsidRDefault="00136238" w:rsidP="00136238">
      <w:pPr>
        <w:spacing w:line="240" w:lineRule="auto"/>
        <w:rPr>
          <w:rFonts w:cs="Times New Roman"/>
          <w:szCs w:val="26"/>
        </w:rPr>
      </w:pPr>
      <w:r w:rsidRPr="00136238">
        <w:rPr>
          <w:rFonts w:cs="Times New Roman"/>
          <w:szCs w:val="26"/>
        </w:rPr>
        <w:t>Next</w:t>
      </w:r>
      <w:r w:rsidR="00E52CE6">
        <w:rPr>
          <w:rFonts w:cs="Times New Roman"/>
          <w:szCs w:val="26"/>
        </w:rPr>
        <w:t>,</w:t>
      </w:r>
      <w:r w:rsidRPr="00136238">
        <w:rPr>
          <w:rFonts w:cs="Times New Roman"/>
          <w:szCs w:val="26"/>
        </w:rPr>
        <w:t xml:space="preserve"> the first testing frequency </w:t>
      </w:r>
      <w:r w:rsidR="00E52CE6">
        <w:rPr>
          <w:rFonts w:cs="Times New Roman"/>
          <w:szCs w:val="26"/>
        </w:rPr>
        <w:t>can</w:t>
      </w:r>
      <w:r w:rsidRPr="00136238">
        <w:rPr>
          <w:rFonts w:cs="Times New Roman"/>
          <w:szCs w:val="26"/>
        </w:rPr>
        <w:t xml:space="preserve"> be set. This is done in a simil</w:t>
      </w:r>
      <w:r w:rsidR="00490AFF">
        <w:rPr>
          <w:rFonts w:cs="Times New Roman"/>
          <w:szCs w:val="26"/>
        </w:rPr>
        <w:t xml:space="preserve">ar fashion to the voltage; </w:t>
      </w:r>
      <w:r w:rsidR="00F133C3">
        <w:rPr>
          <w:rFonts w:cs="Times New Roman"/>
          <w:szCs w:val="26"/>
        </w:rPr>
        <w:t xml:space="preserve">of the blue dials, </w:t>
      </w:r>
      <w:r w:rsidR="00490AFF">
        <w:rPr>
          <w:rFonts w:cs="Times New Roman"/>
          <w:szCs w:val="26"/>
        </w:rPr>
        <w:t>the left dial controls the</w:t>
      </w:r>
      <w:r w:rsidRPr="00136238">
        <w:rPr>
          <w:rFonts w:cs="Times New Roman"/>
          <w:szCs w:val="26"/>
        </w:rPr>
        <w:t xml:space="preserve"> centre frequency and the right dial the scale of that frequency. Both dials will need to be adjusted as the freque</w:t>
      </w:r>
      <w:r w:rsidR="00E52CE6">
        <w:rPr>
          <w:rFonts w:cs="Times New Roman"/>
          <w:szCs w:val="26"/>
        </w:rPr>
        <w:t>ncy is changed for each measurement.</w:t>
      </w:r>
    </w:p>
    <w:p w14:paraId="1E5C34BC" w14:textId="51240828" w:rsidR="00136238" w:rsidRDefault="00136238" w:rsidP="00C36961">
      <w:pPr>
        <w:spacing w:line="240" w:lineRule="auto"/>
        <w:rPr>
          <w:rFonts w:cs="Times New Roman"/>
          <w:szCs w:val="26"/>
        </w:rPr>
      </w:pPr>
    </w:p>
    <w:p w14:paraId="70094DFD" w14:textId="77777777" w:rsidR="00136238" w:rsidRDefault="00EA076C" w:rsidP="00136238">
      <w:pPr>
        <w:keepNext/>
        <w:spacing w:line="240" w:lineRule="auto"/>
      </w:pPr>
      <w:r>
        <w:rPr>
          <w:rFonts w:cs="Times New Roman"/>
          <w:szCs w:val="26"/>
        </w:rPr>
        <w:pict w14:anchorId="64E2D919">
          <v:shape id="_x0000_i1028" type="#_x0000_t75" style="width:451.1pt;height:116.7pt">
            <v:imagedata r:id="rId16" o:title="SigGen1"/>
          </v:shape>
        </w:pict>
      </w:r>
    </w:p>
    <w:p w14:paraId="6E59D413" w14:textId="2EBECE13" w:rsidR="00136238" w:rsidRDefault="00136238" w:rsidP="00136238">
      <w:pPr>
        <w:pStyle w:val="Caption"/>
        <w:rPr>
          <w:color w:val="auto"/>
          <w:sz w:val="26"/>
          <w:szCs w:val="26"/>
        </w:rPr>
      </w:pPr>
      <w:r w:rsidRPr="00136238">
        <w:rPr>
          <w:color w:val="auto"/>
          <w:sz w:val="26"/>
          <w:szCs w:val="26"/>
        </w:rPr>
        <w:t xml:space="preserve">Figure </w:t>
      </w:r>
      <w:r w:rsidRPr="00136238">
        <w:rPr>
          <w:color w:val="auto"/>
          <w:sz w:val="26"/>
          <w:szCs w:val="26"/>
        </w:rPr>
        <w:fldChar w:fldCharType="begin"/>
      </w:r>
      <w:r w:rsidRPr="00136238">
        <w:rPr>
          <w:color w:val="auto"/>
          <w:sz w:val="26"/>
          <w:szCs w:val="26"/>
        </w:rPr>
        <w:instrText xml:space="preserve"> SEQ Figure \* ARABIC </w:instrText>
      </w:r>
      <w:r w:rsidRPr="00136238">
        <w:rPr>
          <w:color w:val="auto"/>
          <w:sz w:val="26"/>
          <w:szCs w:val="26"/>
        </w:rPr>
        <w:fldChar w:fldCharType="separate"/>
      </w:r>
      <w:r w:rsidR="00A67487">
        <w:rPr>
          <w:noProof/>
          <w:color w:val="auto"/>
          <w:sz w:val="26"/>
          <w:szCs w:val="26"/>
        </w:rPr>
        <w:t>5</w:t>
      </w:r>
      <w:r w:rsidRPr="00136238">
        <w:rPr>
          <w:color w:val="auto"/>
          <w:sz w:val="26"/>
          <w:szCs w:val="26"/>
        </w:rPr>
        <w:fldChar w:fldCharType="end"/>
      </w:r>
      <w:r w:rsidR="00AF11E4">
        <w:rPr>
          <w:color w:val="auto"/>
          <w:sz w:val="26"/>
          <w:szCs w:val="26"/>
        </w:rPr>
        <w:t xml:space="preserve"> - Signal g</w:t>
      </w:r>
      <w:r w:rsidRPr="00136238">
        <w:rPr>
          <w:color w:val="auto"/>
          <w:sz w:val="26"/>
          <w:szCs w:val="26"/>
        </w:rPr>
        <w:t>enerator</w:t>
      </w:r>
    </w:p>
    <w:p w14:paraId="2AE3D096" w14:textId="0F1DEC39" w:rsidR="00136238" w:rsidRDefault="00136238" w:rsidP="00136238"/>
    <w:p w14:paraId="4EA38DB5" w14:textId="791F2752" w:rsidR="0011214D" w:rsidRPr="0011214D" w:rsidRDefault="0011214D" w:rsidP="00136238">
      <w:pPr>
        <w:rPr>
          <w:rFonts w:cs="Times New Roman"/>
          <w:i/>
          <w:szCs w:val="26"/>
          <w:shd w:val="clear" w:color="auto" w:fill="FFFFFF"/>
        </w:rPr>
      </w:pPr>
      <w:r>
        <w:lastRenderedPageBreak/>
        <w:t>The</w:t>
      </w:r>
      <w:r w:rsidR="00136238">
        <w:t xml:space="preserve"> oscilloscope must</w:t>
      </w:r>
      <w:r>
        <w:t xml:space="preserve"> now</w:t>
      </w:r>
      <w:r w:rsidR="00136238">
        <w:t xml:space="preserve"> be configured to </w:t>
      </w:r>
      <w:r w:rsidR="001D4A9A">
        <w:t xml:space="preserve">correctly </w:t>
      </w:r>
      <w:r w:rsidR="00136238">
        <w:t xml:space="preserve">display the </w:t>
      </w:r>
      <w:r w:rsidR="00C61337">
        <w:t>output of the circuit and enable voltage</w:t>
      </w:r>
      <w:r w:rsidR="00136238">
        <w:t xml:space="preserve"> readings. The first adjustment that needs to be made is to the time base. This is done with the very bottom left dial – rotating it clockwise decreases the length of that time each square represents in </w:t>
      </w:r>
      <w:r w:rsidR="00136238" w:rsidRPr="0011214D">
        <w:rPr>
          <w:szCs w:val="26"/>
        </w:rPr>
        <w:t xml:space="preserve">the </w:t>
      </w:r>
      <w:r w:rsidRPr="0011214D">
        <w:rPr>
          <w:rFonts w:cs="Times New Roman"/>
          <w:i/>
          <w:color w:val="444444"/>
          <w:szCs w:val="26"/>
          <w:shd w:val="clear" w:color="auto" w:fill="FFFFFF"/>
        </w:rPr>
        <w:t xml:space="preserve">x </w:t>
      </w:r>
      <w:r w:rsidRPr="0011214D">
        <w:rPr>
          <w:rFonts w:cs="Times New Roman"/>
          <w:szCs w:val="26"/>
          <w:shd w:val="clear" w:color="auto" w:fill="FFFFFF"/>
        </w:rPr>
        <w:t>axis</w:t>
      </w:r>
      <w:r>
        <w:rPr>
          <w:rFonts w:cs="Times New Roman"/>
          <w:szCs w:val="26"/>
          <w:shd w:val="clear" w:color="auto" w:fill="FFFFFF"/>
        </w:rPr>
        <w:t>, effectively ‘zooming in’ on the displayed signal.</w:t>
      </w:r>
    </w:p>
    <w:p w14:paraId="0742FAAB" w14:textId="2A0A229D" w:rsidR="0011214D" w:rsidRDefault="0011214D" w:rsidP="00136238">
      <w:pPr>
        <w:rPr>
          <w:rFonts w:cs="Times New Roman"/>
          <w:szCs w:val="26"/>
          <w:shd w:val="clear" w:color="auto" w:fill="FFFFFF"/>
        </w:rPr>
      </w:pPr>
    </w:p>
    <w:p w14:paraId="61DEB0FB" w14:textId="519FF289" w:rsidR="0011214D" w:rsidRDefault="0011214D" w:rsidP="00136238">
      <w:pPr>
        <w:rPr>
          <w:rFonts w:cs="Times New Roman"/>
          <w:szCs w:val="26"/>
          <w:shd w:val="clear" w:color="auto" w:fill="FFFFFF"/>
        </w:rPr>
      </w:pPr>
      <w:r>
        <w:rPr>
          <w:rFonts w:cs="Times New Roman"/>
          <w:szCs w:val="26"/>
          <w:shd w:val="clear" w:color="auto" w:fill="FFFFFF"/>
        </w:rPr>
        <w:t xml:space="preserve">The second adjustment is to the voltage per division, concerning the </w:t>
      </w:r>
      <w:r>
        <w:rPr>
          <w:rFonts w:cs="Times New Roman"/>
          <w:i/>
          <w:szCs w:val="26"/>
          <w:shd w:val="clear" w:color="auto" w:fill="FFFFFF"/>
        </w:rPr>
        <w:t xml:space="preserve">y </w:t>
      </w:r>
      <w:r>
        <w:rPr>
          <w:rFonts w:cs="Times New Roman"/>
          <w:szCs w:val="26"/>
          <w:shd w:val="clear" w:color="auto" w:fill="FFFFFF"/>
        </w:rPr>
        <w:t xml:space="preserve">axis. This changes how large </w:t>
      </w:r>
      <w:r w:rsidR="00871794">
        <w:rPr>
          <w:rFonts w:cs="Times New Roman"/>
          <w:szCs w:val="26"/>
          <w:shd w:val="clear" w:color="auto" w:fill="FFFFFF"/>
        </w:rPr>
        <w:t xml:space="preserve">of </w:t>
      </w:r>
      <w:r>
        <w:rPr>
          <w:rFonts w:cs="Times New Roman"/>
          <w:szCs w:val="26"/>
          <w:shd w:val="clear" w:color="auto" w:fill="FFFFFF"/>
        </w:rPr>
        <w:t>a voltage each square represents and is adjusted using the dial under each individual channel.</w:t>
      </w:r>
    </w:p>
    <w:p w14:paraId="52383F27" w14:textId="7BF88BAA" w:rsidR="0011214D" w:rsidRDefault="0011214D" w:rsidP="00136238">
      <w:pPr>
        <w:rPr>
          <w:rFonts w:cs="Times New Roman"/>
          <w:szCs w:val="26"/>
          <w:shd w:val="clear" w:color="auto" w:fill="FFFFFF"/>
        </w:rPr>
      </w:pPr>
    </w:p>
    <w:p w14:paraId="6B97CE21" w14:textId="427E5C9F" w:rsidR="006925C7" w:rsidRDefault="006925C7" w:rsidP="006925C7">
      <w:r>
        <w:t>In order to record waveform data, cursors can be placed at the peak of the output signal to measure peak output power (where peak-to-peak power is simply double the peak value</w:t>
      </w:r>
      <w:r w:rsidR="00C61337">
        <w:t>, a given for sine waves</w:t>
      </w:r>
      <w:r>
        <w:t>).</w:t>
      </w:r>
    </w:p>
    <w:p w14:paraId="75F857BB" w14:textId="20281003" w:rsidR="00045D44" w:rsidRDefault="00045D44" w:rsidP="00136238">
      <w:pPr>
        <w:rPr>
          <w:rFonts w:cs="Times New Roman"/>
          <w:szCs w:val="26"/>
          <w:shd w:val="clear" w:color="auto" w:fill="FFFFFF"/>
        </w:rPr>
      </w:pPr>
    </w:p>
    <w:p w14:paraId="20D9B92A" w14:textId="77777777" w:rsidR="00045D44" w:rsidRDefault="00EA076C" w:rsidP="00045D44">
      <w:pPr>
        <w:keepNext/>
      </w:pPr>
      <w:r>
        <w:rPr>
          <w:rFonts w:cs="Times New Roman"/>
          <w:szCs w:val="26"/>
          <w:shd w:val="clear" w:color="auto" w:fill="FFFFFF"/>
        </w:rPr>
        <w:pict w14:anchorId="0B261A1F">
          <v:shape id="_x0000_i1029" type="#_x0000_t75" style="width:450.4pt;height:285.2pt">
            <v:imagedata r:id="rId17" o:title="Oscilloscope"/>
          </v:shape>
        </w:pict>
      </w:r>
    </w:p>
    <w:p w14:paraId="3BFB11D7" w14:textId="374E4A56" w:rsidR="00045D44" w:rsidRPr="00045D44" w:rsidRDefault="00045D44" w:rsidP="00045D44">
      <w:pPr>
        <w:pStyle w:val="Caption"/>
        <w:rPr>
          <w:rFonts w:cs="Times New Roman"/>
          <w:color w:val="auto"/>
          <w:sz w:val="26"/>
          <w:szCs w:val="26"/>
          <w:shd w:val="clear" w:color="auto" w:fill="FFFFFF"/>
        </w:rPr>
      </w:pPr>
      <w:r w:rsidRPr="00045D44">
        <w:rPr>
          <w:color w:val="auto"/>
          <w:sz w:val="26"/>
          <w:szCs w:val="26"/>
        </w:rPr>
        <w:t xml:space="preserve">Figure </w:t>
      </w:r>
      <w:r w:rsidRPr="00045D44">
        <w:rPr>
          <w:color w:val="auto"/>
          <w:sz w:val="26"/>
          <w:szCs w:val="26"/>
        </w:rPr>
        <w:fldChar w:fldCharType="begin"/>
      </w:r>
      <w:r w:rsidRPr="00045D44">
        <w:rPr>
          <w:color w:val="auto"/>
          <w:sz w:val="26"/>
          <w:szCs w:val="26"/>
        </w:rPr>
        <w:instrText xml:space="preserve"> SEQ Figure \* ARABIC </w:instrText>
      </w:r>
      <w:r w:rsidRPr="00045D44">
        <w:rPr>
          <w:color w:val="auto"/>
          <w:sz w:val="26"/>
          <w:szCs w:val="26"/>
        </w:rPr>
        <w:fldChar w:fldCharType="separate"/>
      </w:r>
      <w:r w:rsidR="00A67487">
        <w:rPr>
          <w:noProof/>
          <w:color w:val="auto"/>
          <w:sz w:val="26"/>
          <w:szCs w:val="26"/>
        </w:rPr>
        <w:t>6</w:t>
      </w:r>
      <w:r w:rsidRPr="00045D44">
        <w:rPr>
          <w:color w:val="auto"/>
          <w:sz w:val="26"/>
          <w:szCs w:val="26"/>
        </w:rPr>
        <w:fldChar w:fldCharType="end"/>
      </w:r>
      <w:r w:rsidRPr="00045D44">
        <w:rPr>
          <w:color w:val="auto"/>
          <w:sz w:val="26"/>
          <w:szCs w:val="26"/>
        </w:rPr>
        <w:t xml:space="preserve"> - Oscilloscope</w:t>
      </w:r>
    </w:p>
    <w:p w14:paraId="062F1F2E" w14:textId="5D84286D" w:rsidR="001E5AFC" w:rsidRDefault="001E5AFC" w:rsidP="00136238">
      <w:pPr>
        <w:rPr>
          <w:rFonts w:cs="Times New Roman"/>
          <w:szCs w:val="26"/>
          <w:shd w:val="clear" w:color="auto" w:fill="FFFFFF"/>
        </w:rPr>
      </w:pPr>
    </w:p>
    <w:p w14:paraId="320FC380" w14:textId="76999126" w:rsidR="00045D44" w:rsidRDefault="00045D44" w:rsidP="00136238">
      <w:pPr>
        <w:rPr>
          <w:rFonts w:cs="Times New Roman"/>
          <w:szCs w:val="26"/>
          <w:shd w:val="clear" w:color="auto" w:fill="FFFFFF"/>
        </w:rPr>
      </w:pPr>
    </w:p>
    <w:p w14:paraId="7C62527E" w14:textId="77777777" w:rsidR="00045D44" w:rsidRDefault="00045D44" w:rsidP="00136238">
      <w:pPr>
        <w:rPr>
          <w:rFonts w:cs="Times New Roman"/>
          <w:szCs w:val="26"/>
          <w:shd w:val="clear" w:color="auto" w:fill="FFFFFF"/>
        </w:rPr>
      </w:pPr>
    </w:p>
    <w:p w14:paraId="765AF84F" w14:textId="2E8D192F" w:rsidR="001E5AFC" w:rsidRDefault="001E5AFC" w:rsidP="00136238">
      <w:pPr>
        <w:rPr>
          <w:rFonts w:cs="Times New Roman"/>
          <w:szCs w:val="26"/>
          <w:shd w:val="clear" w:color="auto" w:fill="FFFFFF"/>
        </w:rPr>
      </w:pPr>
    </w:p>
    <w:p w14:paraId="760BEDD9" w14:textId="4B344388" w:rsidR="001E5AFC" w:rsidRDefault="001E5AFC" w:rsidP="001E5AFC">
      <w:pPr>
        <w:pStyle w:val="Heading2"/>
        <w:rPr>
          <w:sz w:val="30"/>
          <w:szCs w:val="30"/>
          <w:shd w:val="clear" w:color="auto" w:fill="FFFFFF"/>
        </w:rPr>
      </w:pPr>
      <w:bookmarkStart w:id="11" w:name="_Toc120883514"/>
      <w:r>
        <w:rPr>
          <w:sz w:val="30"/>
          <w:szCs w:val="30"/>
          <w:shd w:val="clear" w:color="auto" w:fill="FFFFFF"/>
        </w:rPr>
        <w:lastRenderedPageBreak/>
        <w:t>14-16/11/2022 - R</w:t>
      </w:r>
      <w:r>
        <w:rPr>
          <w:shd w:val="clear" w:color="auto" w:fill="FFFFFF"/>
        </w:rPr>
        <w:t xml:space="preserve">ECORDING </w:t>
      </w:r>
      <w:r>
        <w:rPr>
          <w:sz w:val="30"/>
          <w:szCs w:val="30"/>
          <w:shd w:val="clear" w:color="auto" w:fill="FFFFFF"/>
        </w:rPr>
        <w:t>D</w:t>
      </w:r>
      <w:r>
        <w:rPr>
          <w:shd w:val="clear" w:color="auto" w:fill="FFFFFF"/>
        </w:rPr>
        <w:t xml:space="preserve">ATA AND </w:t>
      </w:r>
      <w:r w:rsidR="00A5318B">
        <w:rPr>
          <w:sz w:val="30"/>
          <w:szCs w:val="30"/>
          <w:shd w:val="clear" w:color="auto" w:fill="FFFFFF"/>
        </w:rPr>
        <w:t>C</w:t>
      </w:r>
      <w:r w:rsidR="00A5318B">
        <w:rPr>
          <w:shd w:val="clear" w:color="auto" w:fill="FFFFFF"/>
        </w:rPr>
        <w:t>ALCULATING</w:t>
      </w:r>
      <w:r>
        <w:rPr>
          <w:shd w:val="clear" w:color="auto" w:fill="FFFFFF"/>
        </w:rPr>
        <w:t xml:space="preserve"> </w:t>
      </w:r>
      <w:r>
        <w:rPr>
          <w:sz w:val="30"/>
          <w:szCs w:val="30"/>
          <w:shd w:val="clear" w:color="auto" w:fill="FFFFFF"/>
        </w:rPr>
        <w:t>G</w:t>
      </w:r>
      <w:r w:rsidRPr="001E5AFC">
        <w:rPr>
          <w:sz w:val="30"/>
          <w:szCs w:val="30"/>
          <w:shd w:val="clear" w:color="auto" w:fill="FFFFFF"/>
        </w:rPr>
        <w:t>BP</w:t>
      </w:r>
      <w:bookmarkEnd w:id="11"/>
    </w:p>
    <w:p w14:paraId="536B63DB" w14:textId="757932FC" w:rsidR="006925C7" w:rsidRDefault="006925C7" w:rsidP="001D44AE"/>
    <w:p w14:paraId="7FD78D67" w14:textId="478CBC65" w:rsidR="006925C7" w:rsidRDefault="00A6090A" w:rsidP="001D44AE">
      <w:r>
        <w:t xml:space="preserve">The Gain Bandwidth Product is the product of the </w:t>
      </w:r>
      <w:r w:rsidR="007E6768">
        <w:t xml:space="preserve">linear </w:t>
      </w:r>
      <w:r>
        <w:t>gain of the amplifier (3) and the bandwidth (the range of frequencies it operates at</w:t>
      </w:r>
      <w:r w:rsidR="007E6768">
        <w:t xml:space="preserve"> up to the -3dB point</w:t>
      </w:r>
      <w:r>
        <w:t xml:space="preserve">). </w:t>
      </w:r>
      <w:r w:rsidR="007E6768">
        <w:t>This value is a constant for an amplifer and describes the relationship between gain and bandwidth as either are changed. The GBP is also useful</w:t>
      </w:r>
      <w:r w:rsidR="003973D4">
        <w:t xml:space="preserve"> to compare</w:t>
      </w:r>
      <w:r w:rsidR="007E6768">
        <w:t xml:space="preserve"> the</w:t>
      </w:r>
      <w:r w:rsidR="003973D4">
        <w:t xml:space="preserve"> effective performance of different amplifiers. </w:t>
      </w:r>
      <w:r w:rsidR="006925C7">
        <w:t>The method</w:t>
      </w:r>
      <w:r w:rsidR="007E6768">
        <w:t xml:space="preserve"> for calculating the GBP of the above</w:t>
      </w:r>
      <w:r w:rsidR="006925C7">
        <w:t xml:space="preserve"> circuit is as follows:</w:t>
      </w:r>
      <w:r w:rsidR="006925C7">
        <w:br/>
      </w:r>
    </w:p>
    <w:p w14:paraId="01AF19AB" w14:textId="352085F1" w:rsidR="006925C7" w:rsidRDefault="006925C7" w:rsidP="001D44AE">
      <w:r>
        <w:t xml:space="preserve">First, </w:t>
      </w:r>
      <w:r w:rsidR="00BB15DD">
        <w:t>an arbitrary set of input f</w:t>
      </w:r>
      <w:r w:rsidR="00240393">
        <w:t>requency values must be chosen</w:t>
      </w:r>
      <w:r w:rsidR="00BB15DD">
        <w:t xml:space="preserve"> and tested against (with a constant 200mVpp input voltage) to find the maximum voltage output of the system. This was found to be 300mV which is expected for a gain of 3 and input of 100mV </w:t>
      </w:r>
      <w:r w:rsidR="00240393">
        <w:t xml:space="preserve">(peak) </w:t>
      </w:r>
      <w:r w:rsidR="00BB15DD">
        <w:t>in an ideal simulation with no losses.</w:t>
      </w:r>
    </w:p>
    <w:p w14:paraId="67FD8985" w14:textId="1C4DB115" w:rsidR="00AF11E4" w:rsidRDefault="00AF11E4" w:rsidP="001D44AE"/>
    <w:p w14:paraId="08F2C941" w14:textId="1BFABE9C" w:rsidR="00AF11E4" w:rsidRDefault="00EA076C" w:rsidP="00AF11E4">
      <w:pPr>
        <w:keepNext/>
      </w:pPr>
      <w:r>
        <w:pict w14:anchorId="278CFA05">
          <v:shape id="_x0000_i1030" type="#_x0000_t75" style="width:451pt;height:213.6pt">
            <v:imagedata r:id="rId18" o:title="Proteus measurement series 1"/>
          </v:shape>
        </w:pict>
      </w:r>
    </w:p>
    <w:p w14:paraId="6B8F2F65" w14:textId="7546CBE9" w:rsidR="00AF11E4" w:rsidRPr="00AF11E4" w:rsidRDefault="00AF11E4" w:rsidP="00AF11E4">
      <w:pPr>
        <w:pStyle w:val="Caption"/>
        <w:rPr>
          <w:color w:val="auto"/>
          <w:sz w:val="26"/>
          <w:szCs w:val="26"/>
        </w:rPr>
      </w:pPr>
      <w:r w:rsidRPr="00AF11E4">
        <w:rPr>
          <w:color w:val="auto"/>
          <w:sz w:val="26"/>
          <w:szCs w:val="26"/>
        </w:rPr>
        <w:t xml:space="preserve">Figure </w:t>
      </w:r>
      <w:r w:rsidRPr="00AF11E4">
        <w:rPr>
          <w:color w:val="auto"/>
          <w:sz w:val="26"/>
          <w:szCs w:val="26"/>
        </w:rPr>
        <w:fldChar w:fldCharType="begin"/>
      </w:r>
      <w:r w:rsidRPr="00AF11E4">
        <w:rPr>
          <w:color w:val="auto"/>
          <w:sz w:val="26"/>
          <w:szCs w:val="26"/>
        </w:rPr>
        <w:instrText xml:space="preserve"> SEQ Figure \* ARABIC </w:instrText>
      </w:r>
      <w:r w:rsidRPr="00AF11E4">
        <w:rPr>
          <w:color w:val="auto"/>
          <w:sz w:val="26"/>
          <w:szCs w:val="26"/>
        </w:rPr>
        <w:fldChar w:fldCharType="separate"/>
      </w:r>
      <w:r w:rsidR="00A67487">
        <w:rPr>
          <w:noProof/>
          <w:color w:val="auto"/>
          <w:sz w:val="26"/>
          <w:szCs w:val="26"/>
        </w:rPr>
        <w:t>7</w:t>
      </w:r>
      <w:r w:rsidRPr="00AF11E4">
        <w:rPr>
          <w:color w:val="auto"/>
          <w:sz w:val="26"/>
          <w:szCs w:val="26"/>
        </w:rPr>
        <w:fldChar w:fldCharType="end"/>
      </w:r>
      <w:r w:rsidRPr="00AF11E4">
        <w:rPr>
          <w:color w:val="auto"/>
          <w:sz w:val="26"/>
          <w:szCs w:val="26"/>
        </w:rPr>
        <w:t xml:space="preserve"> - Proteus measurement series 1</w:t>
      </w:r>
    </w:p>
    <w:p w14:paraId="066CDCA5" w14:textId="5C887443" w:rsidR="00A6090A" w:rsidRDefault="00A6090A" w:rsidP="001D44AE"/>
    <w:p w14:paraId="79E10F5E" w14:textId="2334079A" w:rsidR="00A6090A" w:rsidRPr="003B60A0" w:rsidRDefault="00A6090A" w:rsidP="001D44AE">
      <w:pPr>
        <w:rPr>
          <w:sz w:val="24"/>
        </w:rPr>
      </w:pPr>
      <w:r>
        <w:t>From this peak output value we need to find the -3dB point. This is the point at which the power output of the amplifier has decreased by half, otherwise known as the Half Power Point. This occurs when the voltage output decreases to roughly 0.707x its original peak value</w:t>
      </w:r>
      <w:r w:rsidR="00EA076C">
        <w:t>, derived from the square relationship</w:t>
      </w:r>
      <w:r w:rsidR="00E27D81">
        <w:t xml:space="preserve"> between voltage and power</w:t>
      </w:r>
      <w:r w:rsidR="000463D6">
        <w:t xml:space="preserve"> (</w:t>
      </w:r>
      <w:proofErr w:type="gramStart"/>
      <w:r w:rsidR="000463D6">
        <w:t>sqrt(</w:t>
      </w:r>
      <w:proofErr w:type="gramEnd"/>
      <w:r w:rsidR="000463D6">
        <w:t>1/2)</w:t>
      </w:r>
      <w:r w:rsidR="00EA076C">
        <w:rPr>
          <w:szCs w:val="26"/>
          <w:vertAlign w:val="subscript"/>
        </w:rPr>
        <w:t>power</w:t>
      </w:r>
      <w:r w:rsidR="000463D6">
        <w:t xml:space="preserve"> </w:t>
      </w:r>
      <w:r w:rsidR="000463D6" w:rsidRPr="000463D6">
        <w:t>≈</w:t>
      </w:r>
      <w:r w:rsidR="000463D6">
        <w:t xml:space="preserve"> 0.707</w:t>
      </w:r>
      <w:r w:rsidR="00EA076C">
        <w:rPr>
          <w:vertAlign w:val="subscript"/>
        </w:rPr>
        <w:t>voltage</w:t>
      </w:r>
      <w:r w:rsidR="000463D6">
        <w:t>)</w:t>
      </w:r>
      <w:r>
        <w:t>. For 300mV this point is at 212.1mV.</w:t>
      </w:r>
    </w:p>
    <w:p w14:paraId="6D6BB778" w14:textId="490C87D8" w:rsidR="003973D4" w:rsidRDefault="003973D4" w:rsidP="001D44AE"/>
    <w:p w14:paraId="7F68B9BC" w14:textId="77777777" w:rsidR="000463D6" w:rsidRDefault="00A73A01" w:rsidP="000463D6">
      <w:pPr>
        <w:keepNext/>
      </w:pPr>
      <w:r>
        <w:rPr>
          <w:color w:val="70AD47" w:themeColor="accent6"/>
        </w:rPr>
        <w:lastRenderedPageBreak/>
        <w:pict w14:anchorId="60530725">
          <v:shape id="_x0000_i1031" type="#_x0000_t75" style="width:429.5pt;height:317.5pt" o:bordertopcolor="this" o:borderleftcolor="this" o:borderbottomcolor="this" o:borderrightcolor="this">
            <v:imagedata r:id="rId19" o:title="GBPProteusGraph1"/>
            <w10:bordertop type="single" width="4"/>
            <w10:borderleft type="single" width="4"/>
            <w10:borderbottom type="single" width="4"/>
            <w10:borderright type="single" width="4"/>
          </v:shape>
        </w:pict>
      </w:r>
    </w:p>
    <w:p w14:paraId="04DEA953" w14:textId="076AE667" w:rsidR="00A6090A" w:rsidRPr="000463D6" w:rsidRDefault="000463D6" w:rsidP="000463D6">
      <w:pPr>
        <w:pStyle w:val="Caption"/>
        <w:rPr>
          <w:color w:val="auto"/>
          <w:sz w:val="26"/>
          <w:szCs w:val="26"/>
        </w:rPr>
      </w:pPr>
      <w:r w:rsidRPr="000463D6">
        <w:rPr>
          <w:color w:val="auto"/>
          <w:sz w:val="26"/>
          <w:szCs w:val="26"/>
        </w:rPr>
        <w:t xml:space="preserve">Figure </w:t>
      </w:r>
      <w:r w:rsidRPr="000463D6">
        <w:rPr>
          <w:color w:val="auto"/>
          <w:sz w:val="26"/>
          <w:szCs w:val="26"/>
        </w:rPr>
        <w:fldChar w:fldCharType="begin"/>
      </w:r>
      <w:r w:rsidRPr="000463D6">
        <w:rPr>
          <w:color w:val="auto"/>
          <w:sz w:val="26"/>
          <w:szCs w:val="26"/>
        </w:rPr>
        <w:instrText xml:space="preserve"> SEQ Figure \* ARABIC </w:instrText>
      </w:r>
      <w:r w:rsidRPr="000463D6">
        <w:rPr>
          <w:color w:val="auto"/>
          <w:sz w:val="26"/>
          <w:szCs w:val="26"/>
        </w:rPr>
        <w:fldChar w:fldCharType="separate"/>
      </w:r>
      <w:r w:rsidR="00A67487">
        <w:rPr>
          <w:noProof/>
          <w:color w:val="auto"/>
          <w:sz w:val="26"/>
          <w:szCs w:val="26"/>
        </w:rPr>
        <w:t>8</w:t>
      </w:r>
      <w:r w:rsidRPr="000463D6">
        <w:rPr>
          <w:color w:val="auto"/>
          <w:sz w:val="26"/>
          <w:szCs w:val="26"/>
        </w:rPr>
        <w:fldChar w:fldCharType="end"/>
      </w:r>
      <w:r w:rsidRPr="000463D6">
        <w:rPr>
          <w:color w:val="auto"/>
          <w:sz w:val="26"/>
          <w:szCs w:val="26"/>
        </w:rPr>
        <w:t xml:space="preserve"> </w:t>
      </w:r>
      <w:r w:rsidR="00A57FA5">
        <w:rPr>
          <w:color w:val="auto"/>
          <w:sz w:val="26"/>
          <w:szCs w:val="26"/>
        </w:rPr>
        <w:t>–</w:t>
      </w:r>
      <w:r w:rsidRPr="000463D6">
        <w:rPr>
          <w:color w:val="auto"/>
          <w:sz w:val="26"/>
          <w:szCs w:val="26"/>
        </w:rPr>
        <w:t xml:space="preserve"> </w:t>
      </w:r>
      <w:r w:rsidR="00A57FA5">
        <w:rPr>
          <w:color w:val="auto"/>
          <w:sz w:val="26"/>
          <w:szCs w:val="26"/>
        </w:rPr>
        <w:t xml:space="preserve">Example of </w:t>
      </w:r>
      <w:r w:rsidRPr="000463D6">
        <w:rPr>
          <w:color w:val="auto"/>
          <w:sz w:val="26"/>
          <w:szCs w:val="26"/>
        </w:rPr>
        <w:t>-3dB half power point from Proteus data</w:t>
      </w:r>
    </w:p>
    <w:p w14:paraId="7A2615E3" w14:textId="77777777" w:rsidR="000463D6" w:rsidRDefault="000463D6" w:rsidP="001D44AE"/>
    <w:p w14:paraId="7809E3A4" w14:textId="24F2DD39" w:rsidR="00A6090A" w:rsidRDefault="00A6090A" w:rsidP="001D44AE">
      <w:r>
        <w:t xml:space="preserve">This -3dB/Half Power Point is used to calculate the operational bandwidth of the amplifier. This is </w:t>
      </w:r>
      <w:r w:rsidR="003714DE">
        <w:t>taken as the frequency at which the output voltage drops by 3dB.</w:t>
      </w:r>
      <w:r w:rsidR="000463D6">
        <w:t xml:space="preserve"> Plotting a graph of voltage gain in dB against the log</w:t>
      </w:r>
      <w:r w:rsidR="008B0315">
        <w:rPr>
          <w:vertAlign w:val="subscript"/>
        </w:rPr>
        <w:t>10</w:t>
      </w:r>
      <w:r w:rsidR="000463D6">
        <w:t xml:space="preserve"> of frequency makes this clear.</w:t>
      </w:r>
    </w:p>
    <w:p w14:paraId="0CA33AED" w14:textId="443E0CBA" w:rsidR="00A57FA5" w:rsidRDefault="00A57FA5" w:rsidP="001D44AE"/>
    <w:p w14:paraId="601A0878" w14:textId="3FE403D5" w:rsidR="00A57FA5" w:rsidRDefault="00A57FA5" w:rsidP="001D44AE">
      <w:r>
        <w:t xml:space="preserve">Once the -3dB point (212.1mV) has been found, the range of </w:t>
      </w:r>
      <w:r w:rsidR="00A240E7">
        <w:t xml:space="preserve">input </w:t>
      </w:r>
      <w:r>
        <w:t xml:space="preserve">frequencies at </w:t>
      </w:r>
      <w:r w:rsidR="00A240E7">
        <w:t>which the amplifier is tested with</w:t>
      </w:r>
      <w:r>
        <w:t xml:space="preserve"> can be refined in order to find the specific frequency at which an output of 212.1mV is p</w:t>
      </w:r>
      <w:r w:rsidR="00A240E7">
        <w:t>roduced. This is done by taking</w:t>
      </w:r>
      <w:r>
        <w:t xml:space="preserve"> the nearest output value to 212.1mV</w:t>
      </w:r>
      <w:r w:rsidR="00A240E7">
        <w:t xml:space="preserve"> from the previous table of values</w:t>
      </w:r>
      <w:r>
        <w:t>, taking the corresponding frequency and</w:t>
      </w:r>
      <w:r w:rsidR="00A73A01">
        <w:t xml:space="preserve"> testing a range of frequencies, </w:t>
      </w:r>
      <w:r>
        <w:t>with smaller deviations</w:t>
      </w:r>
      <w:r w:rsidR="00A73A01">
        <w:t>,</w:t>
      </w:r>
      <w:r>
        <w:t xml:space="preserve"> around that</w:t>
      </w:r>
      <w:r w:rsidR="00AF11E4">
        <w:t xml:space="preserve"> centre</w:t>
      </w:r>
      <w:r>
        <w:t xml:space="preserve"> frequency. This step can be repeated for an even narrower range of values until the</w:t>
      </w:r>
      <w:r w:rsidR="00A73A01">
        <w:t xml:space="preserve"> bandwidth</w:t>
      </w:r>
      <w:r>
        <w:t xml:space="preserve"> </w:t>
      </w:r>
      <w:r w:rsidR="00A73A01">
        <w:t>(</w:t>
      </w:r>
      <w:r>
        <w:t>frequency at which 212.1mV is achieved</w:t>
      </w:r>
      <w:r w:rsidR="00A73A01">
        <w:t>)</w:t>
      </w:r>
      <w:r>
        <w:t xml:space="preserve"> is found.</w:t>
      </w:r>
    </w:p>
    <w:p w14:paraId="3AC95309" w14:textId="47FBC52F" w:rsidR="00AF11E4" w:rsidRDefault="00AF11E4" w:rsidP="001D44AE"/>
    <w:p w14:paraId="19D1596A" w14:textId="7BC8C42B" w:rsidR="00AF11E4" w:rsidRDefault="00EA076C" w:rsidP="00AF11E4">
      <w:pPr>
        <w:keepNext/>
      </w:pPr>
      <w:r>
        <w:lastRenderedPageBreak/>
        <w:pict w14:anchorId="3AD85F3B">
          <v:shape id="_x0000_i1032" type="#_x0000_t75" style="width:451pt;height:140.65pt">
            <v:imagedata r:id="rId20" o:title="Proteus measurement series 2 and 3"/>
          </v:shape>
        </w:pict>
      </w:r>
    </w:p>
    <w:p w14:paraId="20C86C40" w14:textId="6760C4BD" w:rsidR="00AF11E4" w:rsidRDefault="00AF11E4" w:rsidP="00AF11E4">
      <w:pPr>
        <w:pStyle w:val="Caption"/>
        <w:rPr>
          <w:color w:val="auto"/>
          <w:sz w:val="26"/>
          <w:szCs w:val="26"/>
        </w:rPr>
      </w:pPr>
      <w:r w:rsidRPr="00AF11E4">
        <w:rPr>
          <w:color w:val="auto"/>
          <w:sz w:val="26"/>
          <w:szCs w:val="26"/>
        </w:rPr>
        <w:t xml:space="preserve">Figure </w:t>
      </w:r>
      <w:r w:rsidRPr="00AF11E4">
        <w:rPr>
          <w:color w:val="auto"/>
          <w:sz w:val="26"/>
          <w:szCs w:val="26"/>
        </w:rPr>
        <w:fldChar w:fldCharType="begin"/>
      </w:r>
      <w:r w:rsidRPr="00AF11E4">
        <w:rPr>
          <w:color w:val="auto"/>
          <w:sz w:val="26"/>
          <w:szCs w:val="26"/>
        </w:rPr>
        <w:instrText xml:space="preserve"> SEQ Figure \* ARABIC </w:instrText>
      </w:r>
      <w:r w:rsidRPr="00AF11E4">
        <w:rPr>
          <w:color w:val="auto"/>
          <w:sz w:val="26"/>
          <w:szCs w:val="26"/>
        </w:rPr>
        <w:fldChar w:fldCharType="separate"/>
      </w:r>
      <w:r w:rsidR="00A67487">
        <w:rPr>
          <w:noProof/>
          <w:color w:val="auto"/>
          <w:sz w:val="26"/>
          <w:szCs w:val="26"/>
        </w:rPr>
        <w:t>9</w:t>
      </w:r>
      <w:r w:rsidRPr="00AF11E4">
        <w:rPr>
          <w:color w:val="auto"/>
          <w:sz w:val="26"/>
          <w:szCs w:val="26"/>
        </w:rPr>
        <w:fldChar w:fldCharType="end"/>
      </w:r>
      <w:r w:rsidRPr="00AF11E4">
        <w:rPr>
          <w:color w:val="auto"/>
          <w:sz w:val="26"/>
          <w:szCs w:val="26"/>
        </w:rPr>
        <w:t xml:space="preserve"> – Proteus measurement series 2 and 3</w:t>
      </w:r>
    </w:p>
    <w:p w14:paraId="35DCAF12" w14:textId="4AB50AA0" w:rsidR="00C956A1" w:rsidRDefault="00C956A1" w:rsidP="00C956A1"/>
    <w:p w14:paraId="1E656ACD" w14:textId="251DDDC8" w:rsidR="00C956A1" w:rsidRDefault="00C956A1" w:rsidP="00C956A1">
      <w:r>
        <w:t xml:space="preserve">In this instance, the frequency at which 212.1mV was achieved (212.5mV </w:t>
      </w:r>
      <w:r w:rsidR="00B4753C">
        <w:t xml:space="preserve">was </w:t>
      </w:r>
      <w:r>
        <w:t xml:space="preserve">determined </w:t>
      </w:r>
      <w:r w:rsidR="00B4753C">
        <w:t xml:space="preserve">to be </w:t>
      </w:r>
      <w:r>
        <w:t xml:space="preserve">within </w:t>
      </w:r>
      <w:r w:rsidR="00B4753C">
        <w:t xml:space="preserve">an </w:t>
      </w:r>
      <w:r>
        <w:t xml:space="preserve">acceptable range) was </w:t>
      </w:r>
      <w:proofErr w:type="gramStart"/>
      <w:r>
        <w:t>320kHz</w:t>
      </w:r>
      <w:proofErr w:type="gramEnd"/>
      <w:r>
        <w:t>.</w:t>
      </w:r>
    </w:p>
    <w:p w14:paraId="03A1EB5D" w14:textId="6A9A94A0" w:rsidR="00C956A1" w:rsidRDefault="00C956A1" w:rsidP="00C956A1"/>
    <w:p w14:paraId="4744AAFF" w14:textId="12039D93" w:rsidR="00C956A1" w:rsidRDefault="00C956A1" w:rsidP="00C956A1">
      <w:r>
        <w:t xml:space="preserve">Once the amplifier’s bandwidth </w:t>
      </w:r>
      <w:r w:rsidR="00CC55F9">
        <w:t>(</w:t>
      </w:r>
      <w:r>
        <w:t>from peak to 3dBs of loss</w:t>
      </w:r>
      <w:r w:rsidR="00CC55F9">
        <w:t>)</w:t>
      </w:r>
      <w:r>
        <w:t xml:space="preserve"> had been determined, the GBP could be calculated by multiplying the peak linear gain value (3) with the bandwidth (</w:t>
      </w:r>
      <w:proofErr w:type="gramStart"/>
      <w:r>
        <w:t>320kHz</w:t>
      </w:r>
      <w:proofErr w:type="gramEnd"/>
      <w:r>
        <w:t>) to produce a value of 960</w:t>
      </w:r>
      <w:r w:rsidR="00CC55F9">
        <w:t>(kHz)</w:t>
      </w:r>
      <w:r>
        <w:t>.</w:t>
      </w:r>
    </w:p>
    <w:p w14:paraId="0B980E02" w14:textId="12CE8FF2" w:rsidR="00C956A1" w:rsidRDefault="00C956A1" w:rsidP="00C956A1"/>
    <w:p w14:paraId="2499FBA5" w14:textId="334BDC72" w:rsidR="00187CA1" w:rsidRPr="00187CA1" w:rsidRDefault="00187CA1" w:rsidP="00187CA1">
      <w:r>
        <w:t xml:space="preserve">Referring to the manufacturer’s specifications, my GBP value of </w:t>
      </w:r>
      <w:proofErr w:type="gramStart"/>
      <w:r>
        <w:t>960kHz</w:t>
      </w:r>
      <w:proofErr w:type="gramEnd"/>
      <w:r w:rsidR="00CC55F9">
        <w:t xml:space="preserve"> </w:t>
      </w:r>
      <w:r>
        <w:t>from the Proteus simulation falls very close to the 1000kHz typical value of the real-world product.</w:t>
      </w:r>
    </w:p>
    <w:p w14:paraId="45025C7A" w14:textId="77777777" w:rsidR="00C956A1" w:rsidRDefault="00C956A1" w:rsidP="00C956A1"/>
    <w:p w14:paraId="3ECE72C4" w14:textId="77777777" w:rsidR="00187CA1" w:rsidRDefault="00EA076C" w:rsidP="00187CA1">
      <w:pPr>
        <w:keepNext/>
      </w:pPr>
      <w:r>
        <w:pict w14:anchorId="47688EFE">
          <v:shape id="_x0000_i1033" type="#_x0000_t75" style="width:451.2pt;height:198.35pt">
            <v:imagedata r:id="rId21" o:title="741ManufacturerCharacteristics"/>
          </v:shape>
        </w:pict>
      </w:r>
    </w:p>
    <w:p w14:paraId="1BF69B05" w14:textId="7158D462" w:rsidR="00187CA1" w:rsidRPr="001F4358" w:rsidRDefault="00187CA1" w:rsidP="00187CA1">
      <w:pPr>
        <w:pStyle w:val="Caption"/>
        <w:rPr>
          <w:i w:val="0"/>
          <w:color w:val="auto"/>
          <w:sz w:val="26"/>
          <w:szCs w:val="26"/>
        </w:rPr>
      </w:pPr>
      <w:r w:rsidRPr="00187CA1">
        <w:rPr>
          <w:color w:val="auto"/>
          <w:sz w:val="26"/>
          <w:szCs w:val="26"/>
        </w:rPr>
        <w:t xml:space="preserve">Figure </w:t>
      </w:r>
      <w:r w:rsidRPr="00187CA1">
        <w:rPr>
          <w:color w:val="auto"/>
          <w:sz w:val="26"/>
          <w:szCs w:val="26"/>
        </w:rPr>
        <w:fldChar w:fldCharType="begin"/>
      </w:r>
      <w:r w:rsidRPr="00187CA1">
        <w:rPr>
          <w:color w:val="auto"/>
          <w:sz w:val="26"/>
          <w:szCs w:val="26"/>
        </w:rPr>
        <w:instrText xml:space="preserve"> SEQ Figure \* ARABIC </w:instrText>
      </w:r>
      <w:r w:rsidRPr="00187CA1">
        <w:rPr>
          <w:color w:val="auto"/>
          <w:sz w:val="26"/>
          <w:szCs w:val="26"/>
        </w:rPr>
        <w:fldChar w:fldCharType="separate"/>
      </w:r>
      <w:r w:rsidR="00A67487">
        <w:rPr>
          <w:noProof/>
          <w:color w:val="auto"/>
          <w:sz w:val="26"/>
          <w:szCs w:val="26"/>
        </w:rPr>
        <w:t>10</w:t>
      </w:r>
      <w:r w:rsidRPr="00187CA1">
        <w:rPr>
          <w:color w:val="auto"/>
          <w:sz w:val="26"/>
          <w:szCs w:val="26"/>
        </w:rPr>
        <w:fldChar w:fldCharType="end"/>
      </w:r>
      <w:r w:rsidRPr="00187CA1">
        <w:rPr>
          <w:color w:val="auto"/>
          <w:sz w:val="26"/>
          <w:szCs w:val="26"/>
        </w:rPr>
        <w:t xml:space="preserve"> – Manufacturer’s specifications for a UA741 operational amplifier</w:t>
      </w:r>
      <w:r w:rsidR="00D06ACC">
        <w:rPr>
          <w:color w:val="auto"/>
          <w:sz w:val="26"/>
          <w:szCs w:val="26"/>
        </w:rPr>
        <w:t xml:space="preserve"> </w:t>
      </w:r>
      <w:sdt>
        <w:sdtPr>
          <w:rPr>
            <w:i w:val="0"/>
            <w:color w:val="auto"/>
            <w:sz w:val="26"/>
            <w:szCs w:val="26"/>
          </w:rPr>
          <w:id w:val="-227155057"/>
          <w:citation/>
        </w:sdtPr>
        <w:sdtContent>
          <w:r w:rsidR="00D06ACC" w:rsidRPr="00D06ACC">
            <w:rPr>
              <w:i w:val="0"/>
              <w:color w:val="auto"/>
              <w:sz w:val="26"/>
              <w:szCs w:val="26"/>
            </w:rPr>
            <w:fldChar w:fldCharType="begin"/>
          </w:r>
          <w:r w:rsidR="00D06ACC" w:rsidRPr="00D06ACC">
            <w:rPr>
              <w:i w:val="0"/>
              <w:color w:val="auto"/>
              <w:sz w:val="26"/>
              <w:szCs w:val="26"/>
            </w:rPr>
            <w:instrText xml:space="preserve"> CITATION STM13 \l 2057 </w:instrText>
          </w:r>
          <w:r w:rsidR="00D06ACC" w:rsidRPr="00D06ACC">
            <w:rPr>
              <w:i w:val="0"/>
              <w:color w:val="auto"/>
              <w:sz w:val="26"/>
              <w:szCs w:val="26"/>
            </w:rPr>
            <w:fldChar w:fldCharType="separate"/>
          </w:r>
          <w:r w:rsidR="00D46447" w:rsidRPr="00D46447">
            <w:rPr>
              <w:noProof/>
              <w:color w:val="auto"/>
              <w:sz w:val="26"/>
              <w:szCs w:val="26"/>
            </w:rPr>
            <w:t>[1]</w:t>
          </w:r>
          <w:r w:rsidR="00D06ACC" w:rsidRPr="00D06ACC">
            <w:rPr>
              <w:i w:val="0"/>
              <w:color w:val="auto"/>
              <w:sz w:val="26"/>
              <w:szCs w:val="26"/>
            </w:rPr>
            <w:fldChar w:fldCharType="end"/>
          </w:r>
        </w:sdtContent>
      </w:sdt>
    </w:p>
    <w:p w14:paraId="7D2CC5CE" w14:textId="01477353" w:rsidR="00187CA1" w:rsidRDefault="00187CA1" w:rsidP="0059615C">
      <w:pPr>
        <w:rPr>
          <w:szCs w:val="26"/>
        </w:rPr>
      </w:pPr>
      <w:r>
        <w:rPr>
          <w:szCs w:val="26"/>
        </w:rPr>
        <w:br w:type="page"/>
      </w:r>
    </w:p>
    <w:p w14:paraId="2D1FD98C" w14:textId="3499C035" w:rsidR="0059615C" w:rsidRDefault="0059615C" w:rsidP="0059615C">
      <w:pPr>
        <w:pStyle w:val="Heading1"/>
        <w:jc w:val="center"/>
      </w:pPr>
      <w:bookmarkStart w:id="12" w:name="_Toc120883515"/>
      <w:r>
        <w:lastRenderedPageBreak/>
        <w:t>Breadboard</w:t>
      </w:r>
      <w:bookmarkEnd w:id="12"/>
    </w:p>
    <w:p w14:paraId="096F9357" w14:textId="03BE925D" w:rsidR="00417A5B" w:rsidRDefault="00417A5B" w:rsidP="00417A5B">
      <w:pPr>
        <w:rPr>
          <w:lang w:val="en-US"/>
        </w:rPr>
      </w:pPr>
    </w:p>
    <w:p w14:paraId="4101ABB0" w14:textId="38881949" w:rsidR="00417A5B" w:rsidRDefault="00417A5B" w:rsidP="00417A5B">
      <w:pPr>
        <w:rPr>
          <w:lang w:val="en-US"/>
        </w:rPr>
      </w:pPr>
    </w:p>
    <w:p w14:paraId="583EE4FA" w14:textId="35E43D70" w:rsidR="00417A5B" w:rsidRDefault="00417A5B" w:rsidP="00417A5B">
      <w:pPr>
        <w:rPr>
          <w:lang w:val="en-US"/>
        </w:rPr>
      </w:pPr>
    </w:p>
    <w:p w14:paraId="1015D1AD" w14:textId="20A71DF2" w:rsidR="00417A5B" w:rsidRDefault="00417A5B" w:rsidP="00576F6F">
      <w:pPr>
        <w:pStyle w:val="Heading2"/>
        <w:rPr>
          <w:lang w:val="en-US"/>
        </w:rPr>
      </w:pPr>
      <w:bookmarkStart w:id="13" w:name="_Toc120883516"/>
      <w:r w:rsidRPr="00417A5B">
        <w:rPr>
          <w:sz w:val="30"/>
          <w:szCs w:val="30"/>
          <w:lang w:val="en-US"/>
        </w:rPr>
        <w:t>16</w:t>
      </w:r>
      <w:r>
        <w:rPr>
          <w:sz w:val="30"/>
          <w:szCs w:val="30"/>
          <w:lang w:val="en-US"/>
        </w:rPr>
        <w:t xml:space="preserve">-17/11/2022 </w:t>
      </w:r>
      <w:r w:rsidR="00032D35">
        <w:rPr>
          <w:sz w:val="30"/>
          <w:szCs w:val="30"/>
          <w:lang w:val="en-US"/>
        </w:rPr>
        <w:t>-</w:t>
      </w:r>
      <w:r>
        <w:rPr>
          <w:sz w:val="30"/>
          <w:szCs w:val="30"/>
          <w:lang w:val="en-US"/>
        </w:rPr>
        <w:t xml:space="preserve"> C</w:t>
      </w:r>
      <w:r>
        <w:rPr>
          <w:lang w:val="en-US"/>
        </w:rPr>
        <w:t xml:space="preserve">ONSTRUCTING THE </w:t>
      </w:r>
      <w:r>
        <w:rPr>
          <w:sz w:val="30"/>
          <w:szCs w:val="30"/>
          <w:lang w:val="en-US"/>
        </w:rPr>
        <w:t>B</w:t>
      </w:r>
      <w:r>
        <w:rPr>
          <w:lang w:val="en-US"/>
        </w:rPr>
        <w:t>READBOARD</w:t>
      </w:r>
      <w:bookmarkEnd w:id="13"/>
    </w:p>
    <w:p w14:paraId="3E932CDC" w14:textId="7D346C2D" w:rsidR="006E236F" w:rsidRDefault="006E236F" w:rsidP="006E236F">
      <w:pPr>
        <w:rPr>
          <w:lang w:val="en-US"/>
        </w:rPr>
      </w:pPr>
    </w:p>
    <w:p w14:paraId="3946DD8A" w14:textId="04534F08" w:rsidR="006E236F" w:rsidRDefault="006E236F" w:rsidP="006E236F">
      <w:pPr>
        <w:rPr>
          <w:lang w:val="en-US"/>
        </w:rPr>
      </w:pPr>
      <w:r>
        <w:rPr>
          <w:lang w:val="en-US"/>
        </w:rPr>
        <w:t>To construct the breadboard, I i</w:t>
      </w:r>
      <w:r w:rsidR="00CC55F9">
        <w:rPr>
          <w:lang w:val="en-US"/>
        </w:rPr>
        <w:t xml:space="preserve">nitially used Pebble, </w:t>
      </w:r>
      <w:r w:rsidR="00A73A01">
        <w:rPr>
          <w:lang w:val="en-US"/>
        </w:rPr>
        <w:t xml:space="preserve">a </w:t>
      </w:r>
      <w:r w:rsidR="00CC55F9">
        <w:rPr>
          <w:lang w:val="en-US"/>
        </w:rPr>
        <w:t>programme</w:t>
      </w:r>
      <w:r>
        <w:rPr>
          <w:lang w:val="en-US"/>
        </w:rPr>
        <w:t xml:space="preserve"> used to create and communicate brea</w:t>
      </w:r>
      <w:r w:rsidR="00CC55F9">
        <w:rPr>
          <w:lang w:val="en-US"/>
        </w:rPr>
        <w:t>dboard designs. I referenced a supplied</w:t>
      </w:r>
      <w:r>
        <w:rPr>
          <w:lang w:val="en-US"/>
        </w:rPr>
        <w:t xml:space="preserve"> design on Pebble to create my own </w:t>
      </w:r>
      <w:r w:rsidR="00CC55F9">
        <w:rPr>
          <w:lang w:val="en-US"/>
        </w:rPr>
        <w:t>breadboard circuit, enabling real-world testing of the Proteus circuit design.</w:t>
      </w:r>
    </w:p>
    <w:p w14:paraId="06DF7FDC" w14:textId="77777777" w:rsidR="006E236F" w:rsidRDefault="006E236F" w:rsidP="006E236F">
      <w:pPr>
        <w:rPr>
          <w:lang w:val="en-US"/>
        </w:rPr>
      </w:pPr>
    </w:p>
    <w:p w14:paraId="7730FCC2" w14:textId="77777777" w:rsidR="006E236F" w:rsidRDefault="00EA076C" w:rsidP="006E236F">
      <w:pPr>
        <w:keepNext/>
      </w:pPr>
      <w:r>
        <w:rPr>
          <w:lang w:val="en-US"/>
        </w:rPr>
        <w:pict w14:anchorId="373F35B6">
          <v:shape id="_x0000_i1034" type="#_x0000_t75" style="width:454.2pt;height:270.05pt">
            <v:imagedata r:id="rId22" o:title="Pebble"/>
          </v:shape>
        </w:pict>
      </w:r>
    </w:p>
    <w:p w14:paraId="5DD75A33" w14:textId="49BD3C2C" w:rsidR="006E236F" w:rsidRDefault="006E236F" w:rsidP="006E236F">
      <w:pPr>
        <w:pStyle w:val="Caption"/>
        <w:rPr>
          <w:color w:val="auto"/>
          <w:sz w:val="26"/>
          <w:szCs w:val="26"/>
        </w:rPr>
      </w:pPr>
      <w:r w:rsidRPr="006E236F">
        <w:rPr>
          <w:color w:val="auto"/>
          <w:sz w:val="26"/>
          <w:szCs w:val="26"/>
        </w:rPr>
        <w:t xml:space="preserve">Figure </w:t>
      </w:r>
      <w:r w:rsidRPr="006E236F">
        <w:rPr>
          <w:color w:val="auto"/>
          <w:sz w:val="26"/>
          <w:szCs w:val="26"/>
        </w:rPr>
        <w:fldChar w:fldCharType="begin"/>
      </w:r>
      <w:r w:rsidRPr="006E236F">
        <w:rPr>
          <w:color w:val="auto"/>
          <w:sz w:val="26"/>
          <w:szCs w:val="26"/>
        </w:rPr>
        <w:instrText xml:space="preserve"> SEQ Figure \* ARABIC </w:instrText>
      </w:r>
      <w:r w:rsidRPr="006E236F">
        <w:rPr>
          <w:color w:val="auto"/>
          <w:sz w:val="26"/>
          <w:szCs w:val="26"/>
        </w:rPr>
        <w:fldChar w:fldCharType="separate"/>
      </w:r>
      <w:r w:rsidR="00A67487">
        <w:rPr>
          <w:noProof/>
          <w:color w:val="auto"/>
          <w:sz w:val="26"/>
          <w:szCs w:val="26"/>
        </w:rPr>
        <w:t>11</w:t>
      </w:r>
      <w:r w:rsidRPr="006E236F">
        <w:rPr>
          <w:color w:val="auto"/>
          <w:sz w:val="26"/>
          <w:szCs w:val="26"/>
        </w:rPr>
        <w:fldChar w:fldCharType="end"/>
      </w:r>
      <w:r w:rsidRPr="006E236F">
        <w:rPr>
          <w:color w:val="auto"/>
          <w:sz w:val="26"/>
          <w:szCs w:val="26"/>
        </w:rPr>
        <w:t xml:space="preserve"> - Breadboard circuit design on Pebble</w:t>
      </w:r>
    </w:p>
    <w:p w14:paraId="2F929691" w14:textId="3687D83F" w:rsidR="003267C7" w:rsidRDefault="003267C7" w:rsidP="003267C7"/>
    <w:p w14:paraId="147FC4D4" w14:textId="0C1932D3" w:rsidR="003267C7" w:rsidRDefault="003267C7" w:rsidP="003267C7">
      <w:r>
        <w:t>To place components on the breadboard, the legs must be pushed into each hole to make sufficient contact with the metal strip</w:t>
      </w:r>
      <w:r w:rsidR="00570E07">
        <w:t>s</w:t>
      </w:r>
      <w:r>
        <w:t xml:space="preserve"> wi</w:t>
      </w:r>
      <w:r w:rsidR="00570E07">
        <w:t>thin the breadboard that create</w:t>
      </w:r>
      <w:r>
        <w:t xml:space="preserve"> electrical connection</w:t>
      </w:r>
      <w:r w:rsidR="00570E07">
        <w:t>s</w:t>
      </w:r>
      <w:r>
        <w:t>. For components like resistors</w:t>
      </w:r>
      <w:r w:rsidR="00570E07">
        <w:t>,</w:t>
      </w:r>
      <w:r>
        <w:t xml:space="preserve"> this means bending the extruding metal legs</w:t>
      </w:r>
      <w:r w:rsidR="00570E07">
        <w:t xml:space="preserve"> flat to allow the component to sit flush on the board, ensuring the two legs are the correct width apart and are snipped to the correct length</w:t>
      </w:r>
      <w:r>
        <w:t>.</w:t>
      </w:r>
    </w:p>
    <w:p w14:paraId="201BF07F" w14:textId="1ED7DC67" w:rsidR="00546751" w:rsidRDefault="00546751" w:rsidP="003267C7"/>
    <w:p w14:paraId="5A2F2BBD" w14:textId="29BF8919" w:rsidR="00546751" w:rsidRDefault="00546751" w:rsidP="003267C7">
      <w:r>
        <w:lastRenderedPageBreak/>
        <w:t xml:space="preserve">It is beneficial to try and make the components sit as flush as possible on the board to reduce the chance of them snapping or breaking off. Reducing </w:t>
      </w:r>
      <w:r w:rsidR="00570E07">
        <w:t xml:space="preserve">visual </w:t>
      </w:r>
      <w:r>
        <w:t>clutter also aids in solving faults and communicating the function of the circuit to others.</w:t>
      </w:r>
    </w:p>
    <w:p w14:paraId="520578C8" w14:textId="710CC800" w:rsidR="003267C7" w:rsidRDefault="003267C7" w:rsidP="003267C7"/>
    <w:p w14:paraId="1D64435A" w14:textId="77777777" w:rsidR="003267C7" w:rsidRDefault="00EA076C" w:rsidP="003267C7">
      <w:pPr>
        <w:keepNext/>
      </w:pPr>
      <w:r>
        <w:pict w14:anchorId="2CBFCF00">
          <v:shape id="_x0000_i1035" type="#_x0000_t75" style="width:450.6pt;height:337.95pt">
            <v:imagedata r:id="rId23" o:title="PXL_20221118_122253312"/>
          </v:shape>
        </w:pict>
      </w:r>
    </w:p>
    <w:p w14:paraId="4A92C8D1" w14:textId="7419C805" w:rsidR="00546751" w:rsidRPr="009E4665" w:rsidRDefault="003267C7" w:rsidP="009E4665">
      <w:pPr>
        <w:pStyle w:val="Caption"/>
        <w:rPr>
          <w:color w:val="auto"/>
          <w:sz w:val="26"/>
          <w:szCs w:val="26"/>
        </w:rPr>
      </w:pPr>
      <w:r w:rsidRPr="003267C7">
        <w:rPr>
          <w:color w:val="auto"/>
          <w:sz w:val="26"/>
          <w:szCs w:val="26"/>
        </w:rPr>
        <w:t xml:space="preserve">Figure </w:t>
      </w:r>
      <w:r w:rsidRPr="003267C7">
        <w:rPr>
          <w:color w:val="auto"/>
          <w:sz w:val="26"/>
          <w:szCs w:val="26"/>
        </w:rPr>
        <w:fldChar w:fldCharType="begin"/>
      </w:r>
      <w:r w:rsidRPr="003267C7">
        <w:rPr>
          <w:color w:val="auto"/>
          <w:sz w:val="26"/>
          <w:szCs w:val="26"/>
        </w:rPr>
        <w:instrText xml:space="preserve"> SEQ Figure \* ARABIC </w:instrText>
      </w:r>
      <w:r w:rsidRPr="003267C7">
        <w:rPr>
          <w:color w:val="auto"/>
          <w:sz w:val="26"/>
          <w:szCs w:val="26"/>
        </w:rPr>
        <w:fldChar w:fldCharType="separate"/>
      </w:r>
      <w:r w:rsidR="00A67487">
        <w:rPr>
          <w:noProof/>
          <w:color w:val="auto"/>
          <w:sz w:val="26"/>
          <w:szCs w:val="26"/>
        </w:rPr>
        <w:t>12</w:t>
      </w:r>
      <w:r w:rsidRPr="003267C7">
        <w:rPr>
          <w:color w:val="auto"/>
          <w:sz w:val="26"/>
          <w:szCs w:val="26"/>
        </w:rPr>
        <w:fldChar w:fldCharType="end"/>
      </w:r>
      <w:r w:rsidRPr="003267C7">
        <w:rPr>
          <w:color w:val="auto"/>
          <w:sz w:val="26"/>
          <w:szCs w:val="26"/>
        </w:rPr>
        <w:t xml:space="preserve"> - 10kΩ resistor </w:t>
      </w:r>
      <w:r>
        <w:rPr>
          <w:color w:val="auto"/>
          <w:sz w:val="26"/>
          <w:szCs w:val="26"/>
        </w:rPr>
        <w:t>(</w:t>
      </w:r>
      <w:r w:rsidRPr="003267C7">
        <w:rPr>
          <w:color w:val="auto"/>
          <w:sz w:val="26"/>
          <w:szCs w:val="26"/>
        </w:rPr>
        <w:t>with legs bent</w:t>
      </w:r>
      <w:r>
        <w:rPr>
          <w:color w:val="auto"/>
          <w:sz w:val="26"/>
          <w:szCs w:val="26"/>
        </w:rPr>
        <w:t>)</w:t>
      </w:r>
      <w:r w:rsidRPr="003267C7">
        <w:rPr>
          <w:color w:val="auto"/>
          <w:sz w:val="26"/>
          <w:szCs w:val="26"/>
        </w:rPr>
        <w:t xml:space="preserve"> and 741 IC chip on breadboard</w:t>
      </w:r>
    </w:p>
    <w:p w14:paraId="37C4AB0C" w14:textId="77777777" w:rsidR="00546751" w:rsidRDefault="00EA076C" w:rsidP="00546751">
      <w:pPr>
        <w:keepNext/>
      </w:pPr>
      <w:r>
        <w:lastRenderedPageBreak/>
        <w:pict w14:anchorId="19A751A5">
          <v:shape id="_x0000_i1036" type="#_x0000_t75" style="width:450.6pt;height:337.95pt">
            <v:imagedata r:id="rId24" o:title="PXL_20221121_110723873"/>
          </v:shape>
        </w:pict>
      </w:r>
    </w:p>
    <w:p w14:paraId="12AFCA6E" w14:textId="4776ED0A" w:rsidR="00546751" w:rsidRDefault="00546751" w:rsidP="00546751">
      <w:pPr>
        <w:pStyle w:val="Caption"/>
        <w:rPr>
          <w:color w:val="auto"/>
          <w:sz w:val="26"/>
          <w:szCs w:val="26"/>
        </w:rPr>
      </w:pPr>
      <w:r w:rsidRPr="00546751">
        <w:rPr>
          <w:color w:val="auto"/>
          <w:sz w:val="26"/>
          <w:szCs w:val="26"/>
        </w:rPr>
        <w:t xml:space="preserve">Figure </w:t>
      </w:r>
      <w:r w:rsidRPr="00546751">
        <w:rPr>
          <w:color w:val="auto"/>
          <w:sz w:val="26"/>
          <w:szCs w:val="26"/>
        </w:rPr>
        <w:fldChar w:fldCharType="begin"/>
      </w:r>
      <w:r w:rsidRPr="00546751">
        <w:rPr>
          <w:color w:val="auto"/>
          <w:sz w:val="26"/>
          <w:szCs w:val="26"/>
        </w:rPr>
        <w:instrText xml:space="preserve"> SEQ Figure \* ARABIC </w:instrText>
      </w:r>
      <w:r w:rsidRPr="00546751">
        <w:rPr>
          <w:color w:val="auto"/>
          <w:sz w:val="26"/>
          <w:szCs w:val="26"/>
        </w:rPr>
        <w:fldChar w:fldCharType="separate"/>
      </w:r>
      <w:r w:rsidR="00A67487">
        <w:rPr>
          <w:noProof/>
          <w:color w:val="auto"/>
          <w:sz w:val="26"/>
          <w:szCs w:val="26"/>
        </w:rPr>
        <w:t>13</w:t>
      </w:r>
      <w:r w:rsidRPr="00546751">
        <w:rPr>
          <w:color w:val="auto"/>
          <w:sz w:val="26"/>
          <w:szCs w:val="26"/>
        </w:rPr>
        <w:fldChar w:fldCharType="end"/>
      </w:r>
      <w:r w:rsidRPr="00546751">
        <w:rPr>
          <w:color w:val="auto"/>
          <w:sz w:val="26"/>
          <w:szCs w:val="26"/>
        </w:rPr>
        <w:t xml:space="preserve"> - Breadboard with all components installed</w:t>
      </w:r>
    </w:p>
    <w:p w14:paraId="38706EBA" w14:textId="597A44BF" w:rsidR="009E4665" w:rsidRDefault="009E4665" w:rsidP="009E4665"/>
    <w:p w14:paraId="5A6FC6E6" w14:textId="46F574A3" w:rsidR="00907E62" w:rsidRDefault="009E4665" w:rsidP="009D0E99">
      <w:r>
        <w:t>Once all of the components have been placed, I began measuring and stripping wires to create the electrical connections between the rows and columns of the breadboard.</w:t>
      </w:r>
      <w:r w:rsidR="005A57DF">
        <w:t xml:space="preserve"> </w:t>
      </w:r>
      <w:r w:rsidR="00A73A01">
        <w:t>As with the</w:t>
      </w:r>
      <w:r w:rsidR="009D0E99">
        <w:t xml:space="preserve"> placing</w:t>
      </w:r>
      <w:r w:rsidR="00A73A01">
        <w:t xml:space="preserve"> of</w:t>
      </w:r>
      <w:r w:rsidR="009D0E99">
        <w:t xml:space="preserve"> components, the wires also need to make adequate electrical contact with the strips in the breadboard for the circuit to function. In order to allow this, a sufficient amount of insulation must be stripped from each end of the wire for the expo</w:t>
      </w:r>
      <w:r w:rsidR="00907E62">
        <w:t>sed wire to be bent into shape.</w:t>
      </w:r>
    </w:p>
    <w:p w14:paraId="1603F3A1" w14:textId="77777777" w:rsidR="00907E62" w:rsidRDefault="00907E62" w:rsidP="009D0E99"/>
    <w:p w14:paraId="0A301B09" w14:textId="6B817476" w:rsidR="009D0E99" w:rsidRDefault="009D0E99" w:rsidP="009D0E99">
      <w:r>
        <w:t xml:space="preserve">It is </w:t>
      </w:r>
      <w:r w:rsidR="005A57DF">
        <w:t xml:space="preserve">also </w:t>
      </w:r>
      <w:r>
        <w:t>important to use the shortest lengths of wire possible, both to reduce waste and to visually simplify the circuit on the breadboard.</w:t>
      </w:r>
      <w:r w:rsidR="00907E62">
        <w:t xml:space="preserve"> It is also beneficial to colour-coordinate the wires, again to simplify the circuit visually. For example, red representing positive connections, brown and black representing ground and orange representing signal input and output.</w:t>
      </w:r>
    </w:p>
    <w:p w14:paraId="07218E35" w14:textId="77777777" w:rsidR="009D0E99" w:rsidRDefault="00EA076C" w:rsidP="009D0E99">
      <w:pPr>
        <w:keepNext/>
      </w:pPr>
      <w:r>
        <w:lastRenderedPageBreak/>
        <w:pict w14:anchorId="4E4A58E7">
          <v:shape id="_x0000_i1037" type="#_x0000_t75" style="width:450.6pt;height:337.95pt">
            <v:imagedata r:id="rId25" o:title="PXL_20221124_144102448"/>
          </v:shape>
        </w:pict>
      </w:r>
    </w:p>
    <w:p w14:paraId="5F870B8F" w14:textId="6AE74F50" w:rsidR="009D0E99" w:rsidRDefault="009D0E99" w:rsidP="009D0E99">
      <w:pPr>
        <w:pStyle w:val="Caption"/>
        <w:rPr>
          <w:color w:val="auto"/>
          <w:sz w:val="26"/>
          <w:szCs w:val="26"/>
        </w:rPr>
      </w:pPr>
      <w:r w:rsidRPr="009D0E99">
        <w:rPr>
          <w:color w:val="auto"/>
          <w:sz w:val="26"/>
          <w:szCs w:val="26"/>
        </w:rPr>
        <w:t xml:space="preserve">Figure </w:t>
      </w:r>
      <w:r w:rsidRPr="009D0E99">
        <w:rPr>
          <w:color w:val="auto"/>
          <w:sz w:val="26"/>
          <w:szCs w:val="26"/>
        </w:rPr>
        <w:fldChar w:fldCharType="begin"/>
      </w:r>
      <w:r w:rsidRPr="009D0E99">
        <w:rPr>
          <w:color w:val="auto"/>
          <w:sz w:val="26"/>
          <w:szCs w:val="26"/>
        </w:rPr>
        <w:instrText xml:space="preserve"> SEQ Figure \* ARABIC </w:instrText>
      </w:r>
      <w:r w:rsidRPr="009D0E99">
        <w:rPr>
          <w:color w:val="auto"/>
          <w:sz w:val="26"/>
          <w:szCs w:val="26"/>
        </w:rPr>
        <w:fldChar w:fldCharType="separate"/>
      </w:r>
      <w:r w:rsidR="00A67487">
        <w:rPr>
          <w:noProof/>
          <w:color w:val="auto"/>
          <w:sz w:val="26"/>
          <w:szCs w:val="26"/>
        </w:rPr>
        <w:t>14</w:t>
      </w:r>
      <w:r w:rsidRPr="009D0E99">
        <w:rPr>
          <w:color w:val="auto"/>
          <w:sz w:val="26"/>
          <w:szCs w:val="26"/>
        </w:rPr>
        <w:fldChar w:fldCharType="end"/>
      </w:r>
      <w:r w:rsidRPr="009D0E99">
        <w:rPr>
          <w:color w:val="auto"/>
          <w:sz w:val="26"/>
          <w:szCs w:val="26"/>
        </w:rPr>
        <w:t xml:space="preserve"> - Final breadboard assembly</w:t>
      </w:r>
    </w:p>
    <w:p w14:paraId="00D0A1CA" w14:textId="65BBBBFE" w:rsidR="00F451D4" w:rsidRDefault="00F451D4" w:rsidP="00F451D4"/>
    <w:p w14:paraId="6E27EF37" w14:textId="3058F3E7" w:rsidR="00F451D4" w:rsidRDefault="00F451D4" w:rsidP="00F451D4"/>
    <w:p w14:paraId="5F91B910" w14:textId="11E99BE9" w:rsidR="00F451D4" w:rsidRDefault="00F451D4" w:rsidP="003A4C96">
      <w:pPr>
        <w:pStyle w:val="Heading2"/>
      </w:pPr>
      <w:bookmarkStart w:id="14" w:name="_Toc120883517"/>
      <w:r>
        <w:rPr>
          <w:sz w:val="30"/>
          <w:szCs w:val="30"/>
        </w:rPr>
        <w:t xml:space="preserve">17-21/11/2022 </w:t>
      </w:r>
      <w:r w:rsidR="00A62942">
        <w:rPr>
          <w:sz w:val="30"/>
          <w:szCs w:val="30"/>
        </w:rPr>
        <w:t>-</w:t>
      </w:r>
      <w:r>
        <w:rPr>
          <w:sz w:val="30"/>
          <w:szCs w:val="30"/>
        </w:rPr>
        <w:t xml:space="preserve"> T</w:t>
      </w:r>
      <w:r>
        <w:t xml:space="preserve">ESTING THE </w:t>
      </w:r>
      <w:r>
        <w:rPr>
          <w:sz w:val="30"/>
          <w:szCs w:val="30"/>
        </w:rPr>
        <w:t>B</w:t>
      </w:r>
      <w:r>
        <w:t>READBOARD</w:t>
      </w:r>
      <w:bookmarkEnd w:id="14"/>
    </w:p>
    <w:p w14:paraId="2F5C6F8B" w14:textId="77777777" w:rsidR="00907E62" w:rsidRDefault="00907E62" w:rsidP="00F451D4">
      <w:pPr>
        <w:rPr>
          <w:szCs w:val="26"/>
        </w:rPr>
      </w:pPr>
    </w:p>
    <w:p w14:paraId="6CFD5ABD" w14:textId="2FD1A54A" w:rsidR="00F451D4" w:rsidRDefault="003A4C96" w:rsidP="00F451D4">
      <w:pPr>
        <w:rPr>
          <w:szCs w:val="26"/>
        </w:rPr>
      </w:pPr>
      <w:r>
        <w:rPr>
          <w:szCs w:val="26"/>
        </w:rPr>
        <w:t>The process for determining GBP is identical to that used in the Proteus simulation. However, as these are real components, the circuit must be physically configured and connec</w:t>
      </w:r>
      <w:r w:rsidR="00A73A01">
        <w:rPr>
          <w:szCs w:val="26"/>
        </w:rPr>
        <w:t>ted to the appropriate test</w:t>
      </w:r>
      <w:r>
        <w:rPr>
          <w:szCs w:val="26"/>
        </w:rPr>
        <w:t xml:space="preserve"> equipme</w:t>
      </w:r>
      <w:r w:rsidR="00A73A01">
        <w:rPr>
          <w:szCs w:val="26"/>
        </w:rPr>
        <w:t>nt to measure the performance of the amplifier</w:t>
      </w:r>
      <w:r>
        <w:rPr>
          <w:szCs w:val="26"/>
        </w:rPr>
        <w:t>. The configuration for testing the breadboard is as follows:</w:t>
      </w:r>
    </w:p>
    <w:p w14:paraId="6E395D14" w14:textId="4AC0BB2E" w:rsidR="003A4C96" w:rsidRDefault="003A4C96" w:rsidP="00F451D4">
      <w:pPr>
        <w:rPr>
          <w:szCs w:val="26"/>
        </w:rPr>
      </w:pPr>
    </w:p>
    <w:p w14:paraId="5ED9BF9B" w14:textId="39F06A52" w:rsidR="003A4C96" w:rsidRDefault="00732C24" w:rsidP="00F451D4">
      <w:pPr>
        <w:rPr>
          <w:szCs w:val="26"/>
        </w:rPr>
      </w:pPr>
      <w:r>
        <w:rPr>
          <w:szCs w:val="26"/>
        </w:rPr>
        <w:t>The waveform</w:t>
      </w:r>
      <w:r w:rsidR="003A4C96">
        <w:rPr>
          <w:szCs w:val="26"/>
        </w:rPr>
        <w:t xml:space="preserve"> generator must be connected to the orange input wire on the left</w:t>
      </w:r>
      <w:r w:rsidR="00A73A01">
        <w:rPr>
          <w:szCs w:val="26"/>
        </w:rPr>
        <w:t xml:space="preserve"> hand side</w:t>
      </w:r>
      <w:r w:rsidR="003A4C96">
        <w:rPr>
          <w:szCs w:val="26"/>
        </w:rPr>
        <w:t xml:space="preserve"> of the breadboard. </w:t>
      </w:r>
      <w:r w:rsidR="00A73A01">
        <w:rPr>
          <w:szCs w:val="26"/>
        </w:rPr>
        <w:t>The generator is configured</w:t>
      </w:r>
      <w:r w:rsidR="003A4C96">
        <w:rPr>
          <w:szCs w:val="26"/>
        </w:rPr>
        <w:t xml:space="preserve"> to produce a 200mV peak-to-peak sin wave</w:t>
      </w:r>
      <w:r w:rsidR="00A73A01">
        <w:rPr>
          <w:szCs w:val="26"/>
        </w:rPr>
        <w:t xml:space="preserve"> and a frequency which is varied for testing, beginning at 100Hz</w:t>
      </w:r>
      <w:r w:rsidR="003A4C96">
        <w:rPr>
          <w:szCs w:val="26"/>
        </w:rPr>
        <w:t xml:space="preserve">. </w:t>
      </w:r>
      <w:r>
        <w:rPr>
          <w:szCs w:val="26"/>
        </w:rPr>
        <w:t>The grounding wire on the waveform</w:t>
      </w:r>
      <w:r w:rsidR="003A4C96">
        <w:rPr>
          <w:szCs w:val="26"/>
        </w:rPr>
        <w:t xml:space="preserve"> generator output probe is attached to ground. The input of the signal generator is connected to the output of the amplifier via the orange wire on the right hand si</w:t>
      </w:r>
      <w:r w:rsidR="00A73A01">
        <w:rPr>
          <w:szCs w:val="26"/>
        </w:rPr>
        <w:t>de. In this instance I used</w:t>
      </w:r>
      <w:r w:rsidR="003A4C96">
        <w:rPr>
          <w:szCs w:val="26"/>
        </w:rPr>
        <w:t xml:space="preserve"> an additional grounding wire on the same row </w:t>
      </w:r>
      <w:r w:rsidR="00A73A01">
        <w:rPr>
          <w:szCs w:val="26"/>
        </w:rPr>
        <w:t>of the breadboard to provide more grounding</w:t>
      </w:r>
      <w:r w:rsidR="003A4C96">
        <w:rPr>
          <w:szCs w:val="26"/>
        </w:rPr>
        <w:t xml:space="preserve"> points for the probes.</w:t>
      </w:r>
    </w:p>
    <w:p w14:paraId="02C14071" w14:textId="192C32D7" w:rsidR="00732C24" w:rsidRDefault="00732C24" w:rsidP="00F451D4">
      <w:pPr>
        <w:rPr>
          <w:szCs w:val="26"/>
        </w:rPr>
      </w:pPr>
    </w:p>
    <w:p w14:paraId="70428F20" w14:textId="77777777" w:rsidR="00732C24" w:rsidRDefault="00EA076C" w:rsidP="00732C24">
      <w:pPr>
        <w:keepNext/>
      </w:pPr>
      <w:r>
        <w:rPr>
          <w:szCs w:val="26"/>
        </w:rPr>
        <w:lastRenderedPageBreak/>
        <w:pict w14:anchorId="5CFD98B5">
          <v:shape id="_x0000_i1038" type="#_x0000_t75" style="width:450.6pt;height:337.95pt">
            <v:imagedata r:id="rId26" o:title="PXL_20221123_150517037"/>
          </v:shape>
        </w:pict>
      </w:r>
    </w:p>
    <w:p w14:paraId="4FA72996" w14:textId="0C44180A" w:rsidR="00732C24" w:rsidRPr="00732C24" w:rsidRDefault="00732C24" w:rsidP="00732C24">
      <w:pPr>
        <w:pStyle w:val="Caption"/>
        <w:rPr>
          <w:color w:val="auto"/>
          <w:sz w:val="26"/>
          <w:szCs w:val="26"/>
        </w:rPr>
      </w:pPr>
      <w:r w:rsidRPr="00732C24">
        <w:rPr>
          <w:color w:val="auto"/>
          <w:sz w:val="26"/>
          <w:szCs w:val="26"/>
        </w:rPr>
        <w:t xml:space="preserve">Figure </w:t>
      </w:r>
      <w:r w:rsidRPr="00732C24">
        <w:rPr>
          <w:color w:val="auto"/>
          <w:sz w:val="26"/>
          <w:szCs w:val="26"/>
        </w:rPr>
        <w:fldChar w:fldCharType="begin"/>
      </w:r>
      <w:r w:rsidRPr="00732C24">
        <w:rPr>
          <w:color w:val="auto"/>
          <w:sz w:val="26"/>
          <w:szCs w:val="26"/>
        </w:rPr>
        <w:instrText xml:space="preserve"> SEQ Figure \* ARABIC </w:instrText>
      </w:r>
      <w:r w:rsidRPr="00732C24">
        <w:rPr>
          <w:color w:val="auto"/>
          <w:sz w:val="26"/>
          <w:szCs w:val="26"/>
        </w:rPr>
        <w:fldChar w:fldCharType="separate"/>
      </w:r>
      <w:r w:rsidR="00A67487">
        <w:rPr>
          <w:noProof/>
          <w:color w:val="auto"/>
          <w:sz w:val="26"/>
          <w:szCs w:val="26"/>
        </w:rPr>
        <w:t>15</w:t>
      </w:r>
      <w:r w:rsidRPr="00732C24">
        <w:rPr>
          <w:color w:val="auto"/>
          <w:sz w:val="26"/>
          <w:szCs w:val="26"/>
        </w:rPr>
        <w:fldChar w:fldCharType="end"/>
      </w:r>
      <w:r w:rsidRPr="00732C24">
        <w:rPr>
          <w:color w:val="auto"/>
          <w:sz w:val="26"/>
          <w:szCs w:val="26"/>
        </w:rPr>
        <w:t xml:space="preserve"> - Waveform generator configuration</w:t>
      </w:r>
    </w:p>
    <w:p w14:paraId="031A85B2" w14:textId="4AFD833E" w:rsidR="003A4C96" w:rsidRDefault="003A4C96" w:rsidP="00F451D4">
      <w:pPr>
        <w:rPr>
          <w:szCs w:val="26"/>
        </w:rPr>
      </w:pPr>
    </w:p>
    <w:p w14:paraId="7AA0B537" w14:textId="6076029E" w:rsidR="003A4C96" w:rsidRDefault="00907E62" w:rsidP="00F451D4">
      <w:pPr>
        <w:rPr>
          <w:szCs w:val="26"/>
        </w:rPr>
      </w:pPr>
      <w:r>
        <w:rPr>
          <w:szCs w:val="26"/>
        </w:rPr>
        <w:t xml:space="preserve">The power supply is configured at </w:t>
      </w:r>
      <w:r w:rsidR="00A73A01">
        <w:rPr>
          <w:szCs w:val="26"/>
        </w:rPr>
        <w:t xml:space="preserve">a </w:t>
      </w:r>
      <w:r>
        <w:rPr>
          <w:szCs w:val="26"/>
        </w:rPr>
        <w:t>9V output, the same as in the Proteus simulation. The positive terminal of the power supply is connected to the positive red wire on the breadboard an</w:t>
      </w:r>
      <w:r w:rsidR="00A73A01">
        <w:rPr>
          <w:szCs w:val="26"/>
        </w:rPr>
        <w:t>d the black ground wire to its corresponding ground connection</w:t>
      </w:r>
      <w:r>
        <w:rPr>
          <w:szCs w:val="26"/>
        </w:rPr>
        <w:t>.</w:t>
      </w:r>
    </w:p>
    <w:p w14:paraId="31C0FF95" w14:textId="66035B2C" w:rsidR="00907E62" w:rsidRDefault="00907E62" w:rsidP="00F451D4">
      <w:pPr>
        <w:rPr>
          <w:szCs w:val="26"/>
        </w:rPr>
      </w:pPr>
    </w:p>
    <w:p w14:paraId="29CD9F8C" w14:textId="7AF362F3" w:rsidR="00907E62" w:rsidRDefault="00907E62" w:rsidP="00F451D4">
      <w:pPr>
        <w:rPr>
          <w:szCs w:val="26"/>
        </w:rPr>
      </w:pPr>
      <w:r>
        <w:rPr>
          <w:szCs w:val="26"/>
        </w:rPr>
        <w:t>Finally, channel A of the oscilloscope is connected to the input wire of the breadboard in order to directly display the output signal of the signal generator</w:t>
      </w:r>
      <w:r w:rsidR="00EA51D1">
        <w:rPr>
          <w:szCs w:val="26"/>
        </w:rPr>
        <w:t xml:space="preserve"> as explained in the introduction</w:t>
      </w:r>
      <w:r>
        <w:rPr>
          <w:szCs w:val="26"/>
        </w:rPr>
        <w:t>. Channel B is conne</w:t>
      </w:r>
      <w:r w:rsidR="00EA51D1">
        <w:rPr>
          <w:szCs w:val="26"/>
        </w:rPr>
        <w:t>cted to the orange output wire to display the</w:t>
      </w:r>
      <w:r>
        <w:rPr>
          <w:szCs w:val="26"/>
        </w:rPr>
        <w:t xml:space="preserve"> output</w:t>
      </w:r>
      <w:r w:rsidR="00EA51D1">
        <w:rPr>
          <w:szCs w:val="26"/>
        </w:rPr>
        <w:t xml:space="preserve"> of the circuit</w:t>
      </w:r>
      <w:r>
        <w:rPr>
          <w:szCs w:val="26"/>
        </w:rPr>
        <w:t xml:space="preserve">. </w:t>
      </w:r>
    </w:p>
    <w:p w14:paraId="4B9679E4" w14:textId="6F75387C" w:rsidR="00D00746" w:rsidRDefault="00D00746" w:rsidP="00F451D4">
      <w:pPr>
        <w:rPr>
          <w:szCs w:val="26"/>
        </w:rPr>
      </w:pPr>
    </w:p>
    <w:p w14:paraId="1C2E2528" w14:textId="77777777" w:rsidR="00D00746" w:rsidRDefault="00EA076C" w:rsidP="00D00746">
      <w:pPr>
        <w:keepNext/>
      </w:pPr>
      <w:r>
        <w:rPr>
          <w:szCs w:val="26"/>
        </w:rPr>
        <w:lastRenderedPageBreak/>
        <w:pict w14:anchorId="226C185E">
          <v:shape id="_x0000_i1039" type="#_x0000_t75" style="width:450.6pt;height:337.95pt">
            <v:imagedata r:id="rId27" o:title="PXL_20221123_130011094 (1)"/>
          </v:shape>
        </w:pict>
      </w:r>
    </w:p>
    <w:p w14:paraId="7F04E800" w14:textId="69B86CAD" w:rsidR="00D00746" w:rsidRPr="00D00746" w:rsidRDefault="00D00746" w:rsidP="00D00746">
      <w:pPr>
        <w:pStyle w:val="Caption"/>
        <w:rPr>
          <w:color w:val="auto"/>
          <w:sz w:val="26"/>
          <w:szCs w:val="26"/>
        </w:rPr>
      </w:pPr>
      <w:r w:rsidRPr="00D00746">
        <w:rPr>
          <w:color w:val="auto"/>
          <w:sz w:val="26"/>
          <w:szCs w:val="26"/>
        </w:rPr>
        <w:t xml:space="preserve">Figure </w:t>
      </w:r>
      <w:r w:rsidRPr="00D00746">
        <w:rPr>
          <w:color w:val="auto"/>
          <w:sz w:val="26"/>
          <w:szCs w:val="26"/>
        </w:rPr>
        <w:fldChar w:fldCharType="begin"/>
      </w:r>
      <w:r w:rsidRPr="00D00746">
        <w:rPr>
          <w:color w:val="auto"/>
          <w:sz w:val="26"/>
          <w:szCs w:val="26"/>
        </w:rPr>
        <w:instrText xml:space="preserve"> SEQ Figure \* ARABIC </w:instrText>
      </w:r>
      <w:r w:rsidRPr="00D00746">
        <w:rPr>
          <w:color w:val="auto"/>
          <w:sz w:val="26"/>
          <w:szCs w:val="26"/>
        </w:rPr>
        <w:fldChar w:fldCharType="separate"/>
      </w:r>
      <w:r w:rsidR="00A67487">
        <w:rPr>
          <w:noProof/>
          <w:color w:val="auto"/>
          <w:sz w:val="26"/>
          <w:szCs w:val="26"/>
        </w:rPr>
        <w:t>16</w:t>
      </w:r>
      <w:r w:rsidRPr="00D00746">
        <w:rPr>
          <w:color w:val="auto"/>
          <w:sz w:val="26"/>
          <w:szCs w:val="26"/>
        </w:rPr>
        <w:fldChar w:fldCharType="end"/>
      </w:r>
      <w:r w:rsidRPr="00D00746">
        <w:rPr>
          <w:color w:val="auto"/>
          <w:sz w:val="26"/>
          <w:szCs w:val="26"/>
        </w:rPr>
        <w:t xml:space="preserve"> - Breadboard testing probe connections</w:t>
      </w:r>
    </w:p>
    <w:p w14:paraId="40EEB1A5" w14:textId="55BA20A7" w:rsidR="00907E62" w:rsidRDefault="00907E62" w:rsidP="00F451D4">
      <w:pPr>
        <w:rPr>
          <w:szCs w:val="26"/>
        </w:rPr>
      </w:pPr>
    </w:p>
    <w:p w14:paraId="60837A10" w14:textId="6DD4C72B" w:rsidR="00907E62" w:rsidRPr="001204F3" w:rsidRDefault="000D693E" w:rsidP="00F451D4">
      <w:pPr>
        <w:rPr>
          <w:szCs w:val="26"/>
        </w:rPr>
      </w:pPr>
      <w:r>
        <w:rPr>
          <w:szCs w:val="26"/>
        </w:rPr>
        <w:t>All probes are</w:t>
      </w:r>
      <w:r w:rsidR="00907E62">
        <w:rPr>
          <w:szCs w:val="26"/>
        </w:rPr>
        <w:t xml:space="preserve"> set to 1x attenuation using a physical switch on the probes. This must also be reflected in the oscilloscope using the attenuation settings and selecting 1x. The ‘autoset’ function of the oscilloscope can be used to automatically configure the time base and voltage per division of the display, although these can also be manually adjusted. Readings can be taken by configuring the oscilloscope to display t</w:t>
      </w:r>
      <w:r w:rsidR="001204F3">
        <w:rPr>
          <w:szCs w:val="26"/>
        </w:rPr>
        <w:t>he peak voltage on each channel; ‘V</w:t>
      </w:r>
      <w:r w:rsidR="001204F3">
        <w:rPr>
          <w:szCs w:val="26"/>
          <w:vertAlign w:val="subscript"/>
        </w:rPr>
        <w:t>top</w:t>
      </w:r>
      <w:r w:rsidR="001204F3">
        <w:rPr>
          <w:szCs w:val="26"/>
        </w:rPr>
        <w:t>’.</w:t>
      </w:r>
    </w:p>
    <w:p w14:paraId="1688ABF1" w14:textId="68D93F1F" w:rsidR="00732C24" w:rsidRDefault="00732C24" w:rsidP="00F451D4">
      <w:pPr>
        <w:rPr>
          <w:szCs w:val="26"/>
        </w:rPr>
      </w:pPr>
    </w:p>
    <w:p w14:paraId="00AB77ED" w14:textId="77777777" w:rsidR="00732C24" w:rsidRDefault="00EA076C" w:rsidP="00732C24">
      <w:pPr>
        <w:keepNext/>
      </w:pPr>
      <w:r>
        <w:rPr>
          <w:szCs w:val="26"/>
        </w:rPr>
        <w:lastRenderedPageBreak/>
        <w:pict w14:anchorId="644337B9">
          <v:shape id="_x0000_i1040" type="#_x0000_t75" style="width:450.6pt;height:337.95pt">
            <v:imagedata r:id="rId28" o:title="PXL_20221123_150503304"/>
          </v:shape>
        </w:pict>
      </w:r>
    </w:p>
    <w:p w14:paraId="7157665E" w14:textId="48D3DA17" w:rsidR="00732C24" w:rsidRDefault="00732C24" w:rsidP="00732C24">
      <w:pPr>
        <w:pStyle w:val="Caption"/>
        <w:rPr>
          <w:color w:val="auto"/>
          <w:sz w:val="26"/>
          <w:szCs w:val="26"/>
        </w:rPr>
      </w:pPr>
      <w:r w:rsidRPr="00732C24">
        <w:rPr>
          <w:color w:val="auto"/>
          <w:sz w:val="26"/>
          <w:szCs w:val="26"/>
        </w:rPr>
        <w:t xml:space="preserve">Figure </w:t>
      </w:r>
      <w:r w:rsidRPr="00732C24">
        <w:rPr>
          <w:color w:val="auto"/>
          <w:sz w:val="26"/>
          <w:szCs w:val="26"/>
        </w:rPr>
        <w:fldChar w:fldCharType="begin"/>
      </w:r>
      <w:r w:rsidRPr="00732C24">
        <w:rPr>
          <w:color w:val="auto"/>
          <w:sz w:val="26"/>
          <w:szCs w:val="26"/>
        </w:rPr>
        <w:instrText xml:space="preserve"> SEQ Figure \* ARABIC </w:instrText>
      </w:r>
      <w:r w:rsidRPr="00732C24">
        <w:rPr>
          <w:color w:val="auto"/>
          <w:sz w:val="26"/>
          <w:szCs w:val="26"/>
        </w:rPr>
        <w:fldChar w:fldCharType="separate"/>
      </w:r>
      <w:r w:rsidR="00A67487">
        <w:rPr>
          <w:noProof/>
          <w:color w:val="auto"/>
          <w:sz w:val="26"/>
          <w:szCs w:val="26"/>
        </w:rPr>
        <w:t>17</w:t>
      </w:r>
      <w:r w:rsidRPr="00732C24">
        <w:rPr>
          <w:color w:val="auto"/>
          <w:sz w:val="26"/>
          <w:szCs w:val="26"/>
        </w:rPr>
        <w:fldChar w:fldCharType="end"/>
      </w:r>
      <w:r w:rsidRPr="00732C24">
        <w:rPr>
          <w:color w:val="auto"/>
          <w:sz w:val="26"/>
          <w:szCs w:val="26"/>
        </w:rPr>
        <w:t xml:space="preserve"> - Oscilloscope configuration</w:t>
      </w:r>
    </w:p>
    <w:p w14:paraId="22BB917E" w14:textId="7113DDF4" w:rsidR="00FB1E79" w:rsidRDefault="00FB1E79" w:rsidP="00FB1E79"/>
    <w:p w14:paraId="2236DECA" w14:textId="28A910F8" w:rsidR="00FB1E79" w:rsidRPr="00FB1E79" w:rsidRDefault="00FB1E79" w:rsidP="00FB1E79">
      <w:r>
        <w:t xml:space="preserve">Identical to the Proteus simulation, I recorded my results in a series of tables and plotted </w:t>
      </w:r>
      <w:r w:rsidR="000D693E">
        <w:t>a graph of gain (dB) against</w:t>
      </w:r>
      <w:r>
        <w:t xml:space="preserve"> log</w:t>
      </w:r>
      <w:r w:rsidR="000C6FC0">
        <w:rPr>
          <w:vertAlign w:val="subscript"/>
        </w:rPr>
        <w:t>10</w:t>
      </w:r>
      <w:r w:rsidR="000D693E">
        <w:t>(</w:t>
      </w:r>
      <w:r>
        <w:t>frequency</w:t>
      </w:r>
      <w:r w:rsidR="000D693E">
        <w:t>)</w:t>
      </w:r>
      <w:r>
        <w:t>.</w:t>
      </w:r>
    </w:p>
    <w:p w14:paraId="19B7CE3C" w14:textId="7830356C" w:rsidR="00237542" w:rsidRDefault="00237542" w:rsidP="00237542"/>
    <w:p w14:paraId="754AC149" w14:textId="77777777" w:rsidR="00FB1E79" w:rsidRDefault="00EA076C" w:rsidP="00FB1E79">
      <w:pPr>
        <w:keepNext/>
      </w:pPr>
      <w:r>
        <w:lastRenderedPageBreak/>
        <w:pict w14:anchorId="2CDB9F8D">
          <v:shape id="_x0000_i1041" type="#_x0000_t75" style="width:451.15pt;height:222.35pt">
            <v:imagedata r:id="rId29" o:title="Breadboard Measurement Series 1"/>
          </v:shape>
        </w:pict>
      </w:r>
    </w:p>
    <w:p w14:paraId="6C7E65B8" w14:textId="0285E751" w:rsidR="00237542" w:rsidRPr="00FB1E79" w:rsidRDefault="00FB1E79" w:rsidP="00FB1E79">
      <w:pPr>
        <w:pStyle w:val="Caption"/>
        <w:rPr>
          <w:color w:val="auto"/>
          <w:sz w:val="26"/>
          <w:szCs w:val="26"/>
        </w:rPr>
      </w:pPr>
      <w:r w:rsidRPr="00FB1E79">
        <w:rPr>
          <w:color w:val="auto"/>
          <w:sz w:val="26"/>
          <w:szCs w:val="26"/>
        </w:rPr>
        <w:t xml:space="preserve">Figure </w:t>
      </w:r>
      <w:r w:rsidRPr="00FB1E79">
        <w:rPr>
          <w:color w:val="auto"/>
          <w:sz w:val="26"/>
          <w:szCs w:val="26"/>
        </w:rPr>
        <w:fldChar w:fldCharType="begin"/>
      </w:r>
      <w:r w:rsidRPr="00FB1E79">
        <w:rPr>
          <w:color w:val="auto"/>
          <w:sz w:val="26"/>
          <w:szCs w:val="26"/>
        </w:rPr>
        <w:instrText xml:space="preserve"> SEQ Figure \* ARABIC </w:instrText>
      </w:r>
      <w:r w:rsidRPr="00FB1E79">
        <w:rPr>
          <w:color w:val="auto"/>
          <w:sz w:val="26"/>
          <w:szCs w:val="26"/>
        </w:rPr>
        <w:fldChar w:fldCharType="separate"/>
      </w:r>
      <w:r w:rsidR="00A67487">
        <w:rPr>
          <w:noProof/>
          <w:color w:val="auto"/>
          <w:sz w:val="26"/>
          <w:szCs w:val="26"/>
        </w:rPr>
        <w:t>18</w:t>
      </w:r>
      <w:r w:rsidRPr="00FB1E79">
        <w:rPr>
          <w:color w:val="auto"/>
          <w:sz w:val="26"/>
          <w:szCs w:val="26"/>
        </w:rPr>
        <w:fldChar w:fldCharType="end"/>
      </w:r>
      <w:r w:rsidRPr="00FB1E79">
        <w:rPr>
          <w:color w:val="auto"/>
          <w:sz w:val="26"/>
          <w:szCs w:val="26"/>
        </w:rPr>
        <w:t xml:space="preserve"> - Breadboard measurement series 1 – Note a reading was not possible at 5000kHz due to the amount of noise introduced to the output signal</w:t>
      </w:r>
    </w:p>
    <w:p w14:paraId="291611DF" w14:textId="10A3DFB4" w:rsidR="006E236F" w:rsidRDefault="006E236F" w:rsidP="006E236F">
      <w:pPr>
        <w:rPr>
          <w:lang w:val="en-US"/>
        </w:rPr>
      </w:pPr>
    </w:p>
    <w:p w14:paraId="7D0F4CB9" w14:textId="77777777" w:rsidR="006D18C4" w:rsidRDefault="006E236F" w:rsidP="006D18C4">
      <w:pPr>
        <w:keepNext/>
      </w:pPr>
      <w:r>
        <w:rPr>
          <w:lang w:val="en-US"/>
        </w:rPr>
        <w:t xml:space="preserve"> </w:t>
      </w:r>
      <w:r w:rsidR="00EA076C">
        <w:rPr>
          <w:lang w:val="en-US"/>
        </w:rPr>
        <w:pict w14:anchorId="2EF37CC1">
          <v:shape id="_x0000_i1042" type="#_x0000_t75" style="width:450.75pt;height:67.55pt">
            <v:imagedata r:id="rId30" o:title="Breadboard Measurement Series 2"/>
          </v:shape>
        </w:pict>
      </w:r>
    </w:p>
    <w:p w14:paraId="5F26FC59" w14:textId="74F18C14" w:rsidR="006E236F" w:rsidRDefault="006D18C4" w:rsidP="006D18C4">
      <w:pPr>
        <w:pStyle w:val="Caption"/>
        <w:rPr>
          <w:color w:val="auto"/>
          <w:sz w:val="26"/>
          <w:szCs w:val="26"/>
        </w:rPr>
      </w:pPr>
      <w:r w:rsidRPr="006D18C4">
        <w:rPr>
          <w:color w:val="auto"/>
          <w:sz w:val="26"/>
          <w:szCs w:val="26"/>
        </w:rPr>
        <w:t xml:space="preserve">Figure </w:t>
      </w:r>
      <w:r w:rsidRPr="006D18C4">
        <w:rPr>
          <w:color w:val="auto"/>
          <w:sz w:val="26"/>
          <w:szCs w:val="26"/>
        </w:rPr>
        <w:fldChar w:fldCharType="begin"/>
      </w:r>
      <w:r w:rsidRPr="006D18C4">
        <w:rPr>
          <w:color w:val="auto"/>
          <w:sz w:val="26"/>
          <w:szCs w:val="26"/>
        </w:rPr>
        <w:instrText xml:space="preserve"> SEQ Figure \* ARABIC </w:instrText>
      </w:r>
      <w:r w:rsidRPr="006D18C4">
        <w:rPr>
          <w:color w:val="auto"/>
          <w:sz w:val="26"/>
          <w:szCs w:val="26"/>
        </w:rPr>
        <w:fldChar w:fldCharType="separate"/>
      </w:r>
      <w:r w:rsidR="00A67487">
        <w:rPr>
          <w:noProof/>
          <w:color w:val="auto"/>
          <w:sz w:val="26"/>
          <w:szCs w:val="26"/>
        </w:rPr>
        <w:t>19</w:t>
      </w:r>
      <w:r w:rsidRPr="006D18C4">
        <w:rPr>
          <w:color w:val="auto"/>
          <w:sz w:val="26"/>
          <w:szCs w:val="26"/>
        </w:rPr>
        <w:fldChar w:fldCharType="end"/>
      </w:r>
      <w:r w:rsidRPr="006D18C4">
        <w:rPr>
          <w:color w:val="auto"/>
          <w:sz w:val="26"/>
          <w:szCs w:val="26"/>
        </w:rPr>
        <w:t xml:space="preserve"> - Breadboard measurement series 2</w:t>
      </w:r>
    </w:p>
    <w:p w14:paraId="3F36360A" w14:textId="7B15E9FE" w:rsidR="009F5150" w:rsidRDefault="009F5150" w:rsidP="009F5150"/>
    <w:p w14:paraId="699DEB53" w14:textId="77777777" w:rsidR="009F5150" w:rsidRDefault="00EA076C" w:rsidP="009F5150">
      <w:pPr>
        <w:keepNext/>
      </w:pPr>
      <w:r>
        <w:lastRenderedPageBreak/>
        <w:pict w14:anchorId="7DE21874">
          <v:shape id="_x0000_i1043" type="#_x0000_t75" style="width:451.15pt;height:337.55pt" o:bordertopcolor="this" o:borderleftcolor="this" o:borderbottomcolor="this" o:borderrightcolor="this">
            <v:imagedata r:id="rId31" o:title="BreadboardGBPGraph"/>
            <w10:bordertop type="single" width="4"/>
            <w10:borderleft type="single" width="4"/>
            <w10:borderbottom type="single" width="4"/>
            <w10:borderright type="single" width="4"/>
          </v:shape>
        </w:pict>
      </w:r>
    </w:p>
    <w:p w14:paraId="12BEA3B9" w14:textId="65BD680A" w:rsidR="009F5150" w:rsidRDefault="009F5150" w:rsidP="009F5150">
      <w:pPr>
        <w:pStyle w:val="Caption"/>
        <w:rPr>
          <w:color w:val="auto"/>
          <w:sz w:val="26"/>
          <w:szCs w:val="26"/>
        </w:rPr>
      </w:pPr>
      <w:r w:rsidRPr="009F5150">
        <w:rPr>
          <w:color w:val="auto"/>
          <w:sz w:val="26"/>
          <w:szCs w:val="26"/>
        </w:rPr>
        <w:t xml:space="preserve">Figure </w:t>
      </w:r>
      <w:r w:rsidRPr="009F5150">
        <w:rPr>
          <w:color w:val="auto"/>
          <w:sz w:val="26"/>
          <w:szCs w:val="26"/>
        </w:rPr>
        <w:fldChar w:fldCharType="begin"/>
      </w:r>
      <w:r w:rsidRPr="009F5150">
        <w:rPr>
          <w:color w:val="auto"/>
          <w:sz w:val="26"/>
          <w:szCs w:val="26"/>
        </w:rPr>
        <w:instrText xml:space="preserve"> SEQ Figure \* ARABIC </w:instrText>
      </w:r>
      <w:r w:rsidRPr="009F5150">
        <w:rPr>
          <w:color w:val="auto"/>
          <w:sz w:val="26"/>
          <w:szCs w:val="26"/>
        </w:rPr>
        <w:fldChar w:fldCharType="separate"/>
      </w:r>
      <w:r w:rsidR="00A67487">
        <w:rPr>
          <w:noProof/>
          <w:color w:val="auto"/>
          <w:sz w:val="26"/>
          <w:szCs w:val="26"/>
        </w:rPr>
        <w:t>20</w:t>
      </w:r>
      <w:r w:rsidRPr="009F5150">
        <w:rPr>
          <w:color w:val="auto"/>
          <w:sz w:val="26"/>
          <w:szCs w:val="26"/>
        </w:rPr>
        <w:fldChar w:fldCharType="end"/>
      </w:r>
      <w:r w:rsidRPr="009F5150">
        <w:rPr>
          <w:color w:val="auto"/>
          <w:sz w:val="26"/>
          <w:szCs w:val="26"/>
        </w:rPr>
        <w:t xml:space="preserve"> - -3dB point from breadboard data</w:t>
      </w:r>
    </w:p>
    <w:p w14:paraId="76E13188" w14:textId="7CFF709C" w:rsidR="001F4358" w:rsidRDefault="001F4358" w:rsidP="001F4358"/>
    <w:p w14:paraId="6E900E06" w14:textId="2A09A3E3" w:rsidR="001F4358" w:rsidRDefault="001F4358" w:rsidP="001F4358">
      <w:r>
        <w:t>Using this data</w:t>
      </w:r>
      <w:r w:rsidR="000D693E">
        <w:t>,</w:t>
      </w:r>
      <w:r>
        <w:t xml:space="preserve"> I calculated the GBP to be </w:t>
      </w:r>
      <w:proofErr w:type="gramStart"/>
      <w:r>
        <w:t>840kHz</w:t>
      </w:r>
      <w:proofErr w:type="gramEnd"/>
      <w:r>
        <w:t xml:space="preserve">. Referring to the manufacturer’s specifications shown previously, </w:t>
      </w:r>
      <w:r w:rsidR="000C001F">
        <w:t>this falls within the expected GBP range, albeit slightly lower than the manufacturer’s typical value of 1000kHz.</w:t>
      </w:r>
    </w:p>
    <w:p w14:paraId="32BDCADC" w14:textId="6C63A232" w:rsidR="00DB58EA" w:rsidRDefault="00DB58EA">
      <w:r>
        <w:br w:type="page"/>
      </w:r>
    </w:p>
    <w:p w14:paraId="45525BF7" w14:textId="5DF03BD4" w:rsidR="00DB58EA" w:rsidRDefault="00DB58EA" w:rsidP="00DB58EA">
      <w:pPr>
        <w:pStyle w:val="Heading1"/>
        <w:jc w:val="center"/>
      </w:pPr>
      <w:bookmarkStart w:id="15" w:name="_Toc120883518"/>
      <w:r>
        <w:lastRenderedPageBreak/>
        <w:t>PCB</w:t>
      </w:r>
      <w:bookmarkEnd w:id="15"/>
    </w:p>
    <w:p w14:paraId="64342588" w14:textId="4156F841" w:rsidR="00DB58EA" w:rsidRDefault="00DB58EA" w:rsidP="00DB58EA">
      <w:pPr>
        <w:rPr>
          <w:lang w:val="en-US"/>
        </w:rPr>
      </w:pPr>
    </w:p>
    <w:p w14:paraId="407EB752" w14:textId="27A7BE1E" w:rsidR="00DB58EA" w:rsidRDefault="00DB58EA" w:rsidP="00DB58EA">
      <w:pPr>
        <w:rPr>
          <w:lang w:val="en-US"/>
        </w:rPr>
      </w:pPr>
    </w:p>
    <w:p w14:paraId="693558AB" w14:textId="20D33D53" w:rsidR="00DB58EA" w:rsidRDefault="00DB58EA" w:rsidP="00DB58EA">
      <w:pPr>
        <w:rPr>
          <w:lang w:val="en-US"/>
        </w:rPr>
      </w:pPr>
    </w:p>
    <w:p w14:paraId="62E46D5F" w14:textId="4516A8A5" w:rsidR="00DB58EA" w:rsidRDefault="00DB58EA" w:rsidP="00DB58EA">
      <w:pPr>
        <w:pStyle w:val="Heading2"/>
        <w:rPr>
          <w:lang w:val="en-US"/>
        </w:rPr>
      </w:pPr>
      <w:bookmarkStart w:id="16" w:name="_Toc120883519"/>
      <w:r w:rsidRPr="00DB58EA">
        <w:rPr>
          <w:sz w:val="30"/>
          <w:szCs w:val="30"/>
          <w:lang w:val="en-US"/>
        </w:rPr>
        <w:t xml:space="preserve">23/11/2022 </w:t>
      </w:r>
      <w:r w:rsidR="00634B01">
        <w:rPr>
          <w:sz w:val="30"/>
          <w:szCs w:val="30"/>
          <w:lang w:val="en-US"/>
        </w:rPr>
        <w:t>-</w:t>
      </w:r>
      <w:r>
        <w:rPr>
          <w:lang w:val="en-US"/>
        </w:rPr>
        <w:t xml:space="preserve"> </w:t>
      </w:r>
      <w:r w:rsidRPr="00DB58EA">
        <w:rPr>
          <w:sz w:val="30"/>
          <w:szCs w:val="30"/>
          <w:lang w:val="en-US"/>
        </w:rPr>
        <w:t>PCB</w:t>
      </w:r>
      <w:r>
        <w:rPr>
          <w:lang w:val="en-US"/>
        </w:rPr>
        <w:t xml:space="preserve"> </w:t>
      </w:r>
      <w:r w:rsidRPr="00DB58EA">
        <w:rPr>
          <w:sz w:val="30"/>
          <w:szCs w:val="30"/>
          <w:lang w:val="en-US"/>
        </w:rPr>
        <w:t>D</w:t>
      </w:r>
      <w:r>
        <w:rPr>
          <w:lang w:val="en-US"/>
        </w:rPr>
        <w:t>ESIGN</w:t>
      </w:r>
      <w:bookmarkEnd w:id="16"/>
    </w:p>
    <w:p w14:paraId="70509AE5" w14:textId="16E0B43C" w:rsidR="00760FE2" w:rsidRDefault="00760FE2" w:rsidP="00760FE2">
      <w:pPr>
        <w:rPr>
          <w:lang w:val="en-US"/>
        </w:rPr>
      </w:pPr>
    </w:p>
    <w:p w14:paraId="456F21A3" w14:textId="65F35C40" w:rsidR="00760FE2" w:rsidRDefault="00F34793" w:rsidP="00760FE2">
      <w:pPr>
        <w:rPr>
          <w:lang w:val="en-US"/>
        </w:rPr>
      </w:pPr>
      <w:r>
        <w:rPr>
          <w:lang w:val="en-US"/>
        </w:rPr>
        <w:t>To design the PCB I used Easy-PC. Initially, I created a diagram of the circuit in Easy-PC’s schematic format, following the same circuit design as created on Proteus. However, I also included 3 sets of pins for physical connections to the copper pour areas that were added to the PCB design.</w:t>
      </w:r>
    </w:p>
    <w:p w14:paraId="6EF2CE96" w14:textId="12A50794" w:rsidR="00F34793" w:rsidRDefault="00F34793" w:rsidP="00760FE2">
      <w:pPr>
        <w:rPr>
          <w:lang w:val="en-US"/>
        </w:rPr>
      </w:pPr>
    </w:p>
    <w:p w14:paraId="15F5F992" w14:textId="77777777" w:rsidR="00F34793" w:rsidRDefault="00EA076C" w:rsidP="00F34793">
      <w:pPr>
        <w:keepNext/>
      </w:pPr>
      <w:r>
        <w:rPr>
          <w:lang w:val="en-US"/>
        </w:rPr>
        <w:pict w14:anchorId="6D3E8D41">
          <v:shape id="_x0000_i1044" type="#_x0000_t75" style="width:450.85pt;height:329.95pt">
            <v:imagedata r:id="rId32" o:title="CircuitWide"/>
          </v:shape>
        </w:pict>
      </w:r>
    </w:p>
    <w:p w14:paraId="60207395" w14:textId="4BA9EB00" w:rsidR="00F34793" w:rsidRDefault="00F34793" w:rsidP="00F34793">
      <w:pPr>
        <w:pStyle w:val="Caption"/>
        <w:rPr>
          <w:color w:val="000000" w:themeColor="text1"/>
          <w:sz w:val="26"/>
          <w:szCs w:val="26"/>
        </w:rPr>
      </w:pPr>
      <w:r w:rsidRPr="00F34793">
        <w:rPr>
          <w:color w:val="000000" w:themeColor="text1"/>
          <w:sz w:val="26"/>
          <w:szCs w:val="26"/>
        </w:rPr>
        <w:t xml:space="preserve">Figure </w:t>
      </w:r>
      <w:r w:rsidRPr="00F34793">
        <w:rPr>
          <w:color w:val="000000" w:themeColor="text1"/>
          <w:sz w:val="26"/>
          <w:szCs w:val="26"/>
        </w:rPr>
        <w:fldChar w:fldCharType="begin"/>
      </w:r>
      <w:r w:rsidRPr="00F34793">
        <w:rPr>
          <w:color w:val="000000" w:themeColor="text1"/>
          <w:sz w:val="26"/>
          <w:szCs w:val="26"/>
        </w:rPr>
        <w:instrText xml:space="preserve"> SEQ Figure \* ARABIC </w:instrText>
      </w:r>
      <w:r w:rsidRPr="00F34793">
        <w:rPr>
          <w:color w:val="000000" w:themeColor="text1"/>
          <w:sz w:val="26"/>
          <w:szCs w:val="26"/>
        </w:rPr>
        <w:fldChar w:fldCharType="separate"/>
      </w:r>
      <w:r w:rsidR="00A67487">
        <w:rPr>
          <w:noProof/>
          <w:color w:val="000000" w:themeColor="text1"/>
          <w:sz w:val="26"/>
          <w:szCs w:val="26"/>
        </w:rPr>
        <w:t>21</w:t>
      </w:r>
      <w:r w:rsidRPr="00F34793">
        <w:rPr>
          <w:color w:val="000000" w:themeColor="text1"/>
          <w:sz w:val="26"/>
          <w:szCs w:val="26"/>
        </w:rPr>
        <w:fldChar w:fldCharType="end"/>
      </w:r>
      <w:r w:rsidRPr="00F34793">
        <w:rPr>
          <w:color w:val="000000" w:themeColor="text1"/>
          <w:sz w:val="26"/>
          <w:szCs w:val="26"/>
        </w:rPr>
        <w:t xml:space="preserve"> - Easy-PC circuit schematic</w:t>
      </w:r>
    </w:p>
    <w:p w14:paraId="3329CA59" w14:textId="261EC7D9" w:rsidR="00C874A7" w:rsidRDefault="00C874A7" w:rsidP="00C874A7"/>
    <w:p w14:paraId="0EBBA812" w14:textId="77777777" w:rsidR="00C874A7" w:rsidRDefault="00EA076C" w:rsidP="00C874A7">
      <w:pPr>
        <w:keepNext/>
      </w:pPr>
      <w:r>
        <w:lastRenderedPageBreak/>
        <w:pict w14:anchorId="24432969">
          <v:shape id="_x0000_i1045" type="#_x0000_t75" style="width:450pt;height:215.85pt" o:bordertopcolor="this" o:borderleftcolor="this" o:borderbottomcolor="this" o:borderrightcolor="this">
            <v:imagedata r:id="rId33" o:title="PL1"/>
            <w10:bordertop type="single" width="4"/>
            <w10:borderleft type="single" width="4"/>
            <w10:borderbottom type="single" width="4"/>
            <w10:borderright type="single" width="4"/>
          </v:shape>
        </w:pict>
      </w:r>
    </w:p>
    <w:p w14:paraId="05E583D6" w14:textId="64C4FD2E" w:rsidR="00C874A7" w:rsidRDefault="00C874A7" w:rsidP="00C874A7">
      <w:pPr>
        <w:pStyle w:val="Caption"/>
        <w:rPr>
          <w:color w:val="000000" w:themeColor="text1"/>
          <w:sz w:val="26"/>
          <w:szCs w:val="26"/>
        </w:rPr>
      </w:pPr>
      <w:r w:rsidRPr="00C874A7">
        <w:rPr>
          <w:color w:val="000000" w:themeColor="text1"/>
          <w:sz w:val="26"/>
          <w:szCs w:val="26"/>
        </w:rPr>
        <w:t xml:space="preserve">Figure </w:t>
      </w:r>
      <w:r w:rsidRPr="00C874A7">
        <w:rPr>
          <w:color w:val="000000" w:themeColor="text1"/>
          <w:sz w:val="26"/>
          <w:szCs w:val="26"/>
        </w:rPr>
        <w:fldChar w:fldCharType="begin"/>
      </w:r>
      <w:r w:rsidRPr="00C874A7">
        <w:rPr>
          <w:color w:val="000000" w:themeColor="text1"/>
          <w:sz w:val="26"/>
          <w:szCs w:val="26"/>
        </w:rPr>
        <w:instrText xml:space="preserve"> SEQ Figure \* ARABIC </w:instrText>
      </w:r>
      <w:r w:rsidRPr="00C874A7">
        <w:rPr>
          <w:color w:val="000000" w:themeColor="text1"/>
          <w:sz w:val="26"/>
          <w:szCs w:val="26"/>
        </w:rPr>
        <w:fldChar w:fldCharType="separate"/>
      </w:r>
      <w:r w:rsidR="00A67487">
        <w:rPr>
          <w:noProof/>
          <w:color w:val="000000" w:themeColor="text1"/>
          <w:sz w:val="26"/>
          <w:szCs w:val="26"/>
        </w:rPr>
        <w:t>22</w:t>
      </w:r>
      <w:r w:rsidRPr="00C874A7">
        <w:rPr>
          <w:color w:val="000000" w:themeColor="text1"/>
          <w:sz w:val="26"/>
          <w:szCs w:val="26"/>
        </w:rPr>
        <w:fldChar w:fldCharType="end"/>
      </w:r>
      <w:r w:rsidRPr="00C874A7">
        <w:rPr>
          <w:color w:val="000000" w:themeColor="text1"/>
          <w:sz w:val="26"/>
          <w:szCs w:val="26"/>
        </w:rPr>
        <w:t xml:space="preserve"> - Pin set 1</w:t>
      </w:r>
    </w:p>
    <w:p w14:paraId="08508552" w14:textId="40DA4C27" w:rsidR="00C874A7" w:rsidRDefault="00C874A7" w:rsidP="00C874A7"/>
    <w:p w14:paraId="18DA1F1D" w14:textId="77777777" w:rsidR="00C843C0" w:rsidRDefault="00EA076C" w:rsidP="00C843C0">
      <w:pPr>
        <w:keepNext/>
      </w:pPr>
      <w:r>
        <w:pict w14:anchorId="5B6D4402">
          <v:shape id="_x0000_i1046" type="#_x0000_t75" style="width:450.15pt;height:215.75pt" o:bordertopcolor="this" o:borderleftcolor="this" o:borderbottomcolor="this" o:borderrightcolor="this">
            <v:imagedata r:id="rId34" o:title="PL2"/>
            <w10:bordertop type="single" width="4"/>
            <w10:borderleft type="single" width="4"/>
            <w10:borderbottom type="single" width="4"/>
            <w10:borderright type="single" width="4"/>
          </v:shape>
        </w:pict>
      </w:r>
    </w:p>
    <w:p w14:paraId="11A84B76" w14:textId="64E6C4F7" w:rsidR="00C843C0" w:rsidRPr="00C843C0" w:rsidRDefault="00C843C0" w:rsidP="00C843C0">
      <w:pPr>
        <w:pStyle w:val="Caption"/>
        <w:rPr>
          <w:color w:val="000000" w:themeColor="text1"/>
          <w:sz w:val="26"/>
          <w:szCs w:val="26"/>
        </w:rPr>
      </w:pPr>
      <w:r w:rsidRPr="00C843C0">
        <w:rPr>
          <w:color w:val="000000" w:themeColor="text1"/>
          <w:sz w:val="26"/>
          <w:szCs w:val="26"/>
        </w:rPr>
        <w:t xml:space="preserve">Figure </w:t>
      </w:r>
      <w:r w:rsidRPr="00C843C0">
        <w:rPr>
          <w:color w:val="000000" w:themeColor="text1"/>
          <w:sz w:val="26"/>
          <w:szCs w:val="26"/>
        </w:rPr>
        <w:fldChar w:fldCharType="begin"/>
      </w:r>
      <w:r w:rsidRPr="00C843C0">
        <w:rPr>
          <w:color w:val="000000" w:themeColor="text1"/>
          <w:sz w:val="26"/>
          <w:szCs w:val="26"/>
        </w:rPr>
        <w:instrText xml:space="preserve"> SEQ Figure \* ARABIC </w:instrText>
      </w:r>
      <w:r w:rsidRPr="00C843C0">
        <w:rPr>
          <w:color w:val="000000" w:themeColor="text1"/>
          <w:sz w:val="26"/>
          <w:szCs w:val="26"/>
        </w:rPr>
        <w:fldChar w:fldCharType="separate"/>
      </w:r>
      <w:r w:rsidR="00A67487">
        <w:rPr>
          <w:noProof/>
          <w:color w:val="000000" w:themeColor="text1"/>
          <w:sz w:val="26"/>
          <w:szCs w:val="26"/>
        </w:rPr>
        <w:t>23</w:t>
      </w:r>
      <w:r w:rsidRPr="00C843C0">
        <w:rPr>
          <w:color w:val="000000" w:themeColor="text1"/>
          <w:sz w:val="26"/>
          <w:szCs w:val="26"/>
        </w:rPr>
        <w:fldChar w:fldCharType="end"/>
      </w:r>
      <w:r w:rsidRPr="00C843C0">
        <w:rPr>
          <w:color w:val="000000" w:themeColor="text1"/>
          <w:sz w:val="26"/>
          <w:szCs w:val="26"/>
        </w:rPr>
        <w:t xml:space="preserve"> - Pin set 2</w:t>
      </w:r>
    </w:p>
    <w:p w14:paraId="0781F0B9" w14:textId="3A391E82" w:rsidR="00760FE2" w:rsidRDefault="00760FE2" w:rsidP="00760FE2">
      <w:pPr>
        <w:rPr>
          <w:lang w:val="en-US"/>
        </w:rPr>
      </w:pPr>
    </w:p>
    <w:p w14:paraId="4C3D391E" w14:textId="77777777" w:rsidR="00C843C0" w:rsidRDefault="00EA076C" w:rsidP="00C843C0">
      <w:pPr>
        <w:keepNext/>
      </w:pPr>
      <w:r>
        <w:rPr>
          <w:lang w:val="en-US"/>
        </w:rPr>
        <w:lastRenderedPageBreak/>
        <w:pict w14:anchorId="4A537227">
          <v:shape id="_x0000_i1047" type="#_x0000_t75" style="width:450.75pt;height:217.6pt" o:bordertopcolor="this" o:borderleftcolor="this" o:borderbottomcolor="this" o:borderrightcolor="this">
            <v:imagedata r:id="rId35" o:title="PL3"/>
            <w10:bordertop type="single" width="4"/>
            <w10:borderleft type="single" width="4"/>
            <w10:borderbottom type="single" width="4"/>
            <w10:borderright type="single" width="4"/>
          </v:shape>
        </w:pict>
      </w:r>
    </w:p>
    <w:p w14:paraId="3C5445DB" w14:textId="4438065D" w:rsidR="00C843C0" w:rsidRDefault="00C843C0" w:rsidP="00C843C0">
      <w:pPr>
        <w:pStyle w:val="Caption"/>
        <w:rPr>
          <w:color w:val="000000" w:themeColor="text1"/>
          <w:sz w:val="26"/>
          <w:szCs w:val="26"/>
        </w:rPr>
      </w:pPr>
      <w:r w:rsidRPr="00C843C0">
        <w:rPr>
          <w:color w:val="000000" w:themeColor="text1"/>
          <w:sz w:val="26"/>
          <w:szCs w:val="26"/>
        </w:rPr>
        <w:t xml:space="preserve">Figure </w:t>
      </w:r>
      <w:r w:rsidRPr="00C843C0">
        <w:rPr>
          <w:color w:val="000000" w:themeColor="text1"/>
          <w:sz w:val="26"/>
          <w:szCs w:val="26"/>
        </w:rPr>
        <w:fldChar w:fldCharType="begin"/>
      </w:r>
      <w:r w:rsidRPr="00C843C0">
        <w:rPr>
          <w:color w:val="000000" w:themeColor="text1"/>
          <w:sz w:val="26"/>
          <w:szCs w:val="26"/>
        </w:rPr>
        <w:instrText xml:space="preserve"> SEQ Figure \* ARABIC </w:instrText>
      </w:r>
      <w:r w:rsidRPr="00C843C0">
        <w:rPr>
          <w:color w:val="000000" w:themeColor="text1"/>
          <w:sz w:val="26"/>
          <w:szCs w:val="26"/>
        </w:rPr>
        <w:fldChar w:fldCharType="separate"/>
      </w:r>
      <w:r w:rsidR="00A67487">
        <w:rPr>
          <w:noProof/>
          <w:color w:val="000000" w:themeColor="text1"/>
          <w:sz w:val="26"/>
          <w:szCs w:val="26"/>
        </w:rPr>
        <w:t>24</w:t>
      </w:r>
      <w:r w:rsidRPr="00C843C0">
        <w:rPr>
          <w:color w:val="000000" w:themeColor="text1"/>
          <w:sz w:val="26"/>
          <w:szCs w:val="26"/>
        </w:rPr>
        <w:fldChar w:fldCharType="end"/>
      </w:r>
      <w:r w:rsidRPr="00C843C0">
        <w:rPr>
          <w:color w:val="000000" w:themeColor="text1"/>
          <w:sz w:val="26"/>
          <w:szCs w:val="26"/>
        </w:rPr>
        <w:t xml:space="preserve"> - Pin set 3</w:t>
      </w:r>
    </w:p>
    <w:p w14:paraId="790B9063" w14:textId="7B04461D" w:rsidR="00C843C0" w:rsidRDefault="00C843C0" w:rsidP="00C843C0"/>
    <w:p w14:paraId="6E02B700" w14:textId="47D66B2B" w:rsidR="00C843C0" w:rsidRDefault="00C843C0" w:rsidP="00C843C0">
      <w:r>
        <w:t>It should be noted that pin sets 1 and 2 are symmetric and so can be rotated without changing the connections between pins and corresponding wires.</w:t>
      </w:r>
    </w:p>
    <w:p w14:paraId="07DA2E6F" w14:textId="7D2EE002" w:rsidR="001D77F3" w:rsidRDefault="001D77F3" w:rsidP="00C843C0"/>
    <w:p w14:paraId="0A549BEC" w14:textId="37DDE9B2" w:rsidR="001D77F3" w:rsidRDefault="001D77F3" w:rsidP="00C843C0">
      <w:r>
        <w:t xml:space="preserve">From here, the circuit schematic can be translated to a PCB by selecting Tools &gt; Translate to PCB. This will open a new PCB design window. In this window is a list of components used in the schematic that need to be placed onto the PCB assembly. The goal is to arrange components in the most compact configuration possible without impeding on space allowed for copper connections or text on the silk layer. The software will give prompts </w:t>
      </w:r>
      <w:r w:rsidR="007909B2">
        <w:t>if components are placed too close together.</w:t>
      </w:r>
    </w:p>
    <w:p w14:paraId="575B1027" w14:textId="5608F47E" w:rsidR="007909B2" w:rsidRDefault="007909B2" w:rsidP="00C843C0"/>
    <w:p w14:paraId="309859FE" w14:textId="3D81B612" w:rsidR="007909B2" w:rsidRDefault="007909B2" w:rsidP="00C843C0">
      <w:r>
        <w:t xml:space="preserve">Once </w:t>
      </w:r>
      <w:r w:rsidR="007028CB">
        <w:t>components have been placed, a design rule check</w:t>
      </w:r>
      <w:r w:rsidR="00310FBD">
        <w:t xml:space="preserve"> </w:t>
      </w:r>
      <w:r>
        <w:t xml:space="preserve">can be used to ensure the circuit arranged on the PCB assembly is the same to that of the schematic. The software will also prompt the connections between pins that need to be placed. The </w:t>
      </w:r>
      <w:r w:rsidRPr="000D693E">
        <w:rPr>
          <w:i/>
        </w:rPr>
        <w:t>tool</w:t>
      </w:r>
      <w:r w:rsidR="000D693E" w:rsidRPr="000D693E">
        <w:rPr>
          <w:i/>
        </w:rPr>
        <w:t>s</w:t>
      </w:r>
      <w:r w:rsidR="000D693E">
        <w:t xml:space="preserve"> &gt;</w:t>
      </w:r>
      <w:r>
        <w:t xml:space="preserve"> </w:t>
      </w:r>
      <w:r w:rsidRPr="000D693E">
        <w:rPr>
          <w:i/>
        </w:rPr>
        <w:t>nets</w:t>
      </w:r>
      <w:r>
        <w:t xml:space="preserve"> &gt; </w:t>
      </w:r>
      <w:r w:rsidRPr="000D693E">
        <w:rPr>
          <w:i/>
        </w:rPr>
        <w:t>optimise nets</w:t>
      </w:r>
      <w:r>
        <w:t xml:space="preserve"> </w:t>
      </w:r>
      <w:r w:rsidR="000D693E">
        <w:t xml:space="preserve">function </w:t>
      </w:r>
      <w:r>
        <w:t xml:space="preserve">can be used to simplify these prompts into the minimum </w:t>
      </w:r>
      <w:r w:rsidR="000D693E">
        <w:t>connections required by eliminating prompts of redundant connections.</w:t>
      </w:r>
    </w:p>
    <w:p w14:paraId="79CFE37C" w14:textId="3DD80EA7" w:rsidR="007909B2" w:rsidRDefault="007909B2" w:rsidP="00C843C0"/>
    <w:p w14:paraId="24B6FE27" w14:textId="6E588B03" w:rsidR="007909B2" w:rsidRDefault="007909B2" w:rsidP="00C843C0">
      <w:r>
        <w:t>From here the physical top copper</w:t>
      </w:r>
      <w:r w:rsidR="000D693E">
        <w:t xml:space="preserve"> layer connections can be drawn,</w:t>
      </w:r>
      <w:r>
        <w:t xml:space="preserve"> using prompts from the software to ensure the connections are not routed too close to component pins. Once this is completed, a PCB boundary can be drawn around the components, again using prompts from the software to ensure it does not encroach on an</w:t>
      </w:r>
      <w:r w:rsidR="007028CB">
        <w:t>y components. Another design rule c</w:t>
      </w:r>
      <w:r>
        <w:t>heck can be used to verify this.</w:t>
      </w:r>
    </w:p>
    <w:p w14:paraId="4123D30B" w14:textId="77777777" w:rsidR="00310FBD" w:rsidRDefault="00310FBD" w:rsidP="00C843C0"/>
    <w:p w14:paraId="052144E1" w14:textId="58D9A500" w:rsidR="007909B2" w:rsidRDefault="00310FBD" w:rsidP="00C843C0">
      <w:r>
        <w:lastRenderedPageBreak/>
        <w:t xml:space="preserve">Finally, a silk layer can be created to add labels onto the surface of the PCB. These are useful to identify components for later assembly and to </w:t>
      </w:r>
      <w:r w:rsidR="007028CB">
        <w:t>sign and name the board. The design rule check</w:t>
      </w:r>
      <w:r>
        <w:t xml:space="preserve"> can be used to verify the placement of the silk layer text.</w:t>
      </w:r>
    </w:p>
    <w:p w14:paraId="37876D9A" w14:textId="73F9FAC4" w:rsidR="00310FBD" w:rsidRDefault="00310FBD" w:rsidP="00C843C0"/>
    <w:p w14:paraId="63383CBC" w14:textId="77777777" w:rsidR="00310FBD" w:rsidRDefault="00EA076C" w:rsidP="00310FBD">
      <w:pPr>
        <w:keepNext/>
      </w:pPr>
      <w:r>
        <w:pict w14:anchorId="6F809866">
          <v:shape id="_x0000_i1048" type="#_x0000_t75" style="width:451.15pt;height:321.6pt">
            <v:imagedata r:id="rId36" o:title="PCBDimensions"/>
          </v:shape>
        </w:pict>
      </w:r>
    </w:p>
    <w:p w14:paraId="5816306E" w14:textId="341D9502" w:rsidR="00310FBD" w:rsidRDefault="00310FBD" w:rsidP="00310FBD">
      <w:pPr>
        <w:pStyle w:val="Caption"/>
        <w:rPr>
          <w:color w:val="000000" w:themeColor="text1"/>
          <w:sz w:val="26"/>
          <w:szCs w:val="26"/>
        </w:rPr>
      </w:pPr>
      <w:r w:rsidRPr="00310FBD">
        <w:rPr>
          <w:color w:val="000000" w:themeColor="text1"/>
          <w:sz w:val="26"/>
          <w:szCs w:val="26"/>
        </w:rPr>
        <w:t xml:space="preserve">Figure </w:t>
      </w:r>
      <w:r w:rsidRPr="00310FBD">
        <w:rPr>
          <w:color w:val="000000" w:themeColor="text1"/>
          <w:sz w:val="26"/>
          <w:szCs w:val="26"/>
        </w:rPr>
        <w:fldChar w:fldCharType="begin"/>
      </w:r>
      <w:r w:rsidRPr="00310FBD">
        <w:rPr>
          <w:color w:val="000000" w:themeColor="text1"/>
          <w:sz w:val="26"/>
          <w:szCs w:val="26"/>
        </w:rPr>
        <w:instrText xml:space="preserve"> SEQ Figure \* ARABIC </w:instrText>
      </w:r>
      <w:r w:rsidRPr="00310FBD">
        <w:rPr>
          <w:color w:val="000000" w:themeColor="text1"/>
          <w:sz w:val="26"/>
          <w:szCs w:val="26"/>
        </w:rPr>
        <w:fldChar w:fldCharType="separate"/>
      </w:r>
      <w:r w:rsidR="00A67487">
        <w:rPr>
          <w:noProof/>
          <w:color w:val="000000" w:themeColor="text1"/>
          <w:sz w:val="26"/>
          <w:szCs w:val="26"/>
        </w:rPr>
        <w:t>25</w:t>
      </w:r>
      <w:r w:rsidRPr="00310FBD">
        <w:rPr>
          <w:color w:val="000000" w:themeColor="text1"/>
          <w:sz w:val="26"/>
          <w:szCs w:val="26"/>
        </w:rPr>
        <w:fldChar w:fldCharType="end"/>
      </w:r>
      <w:r w:rsidR="00CD2CE4">
        <w:rPr>
          <w:color w:val="000000" w:themeColor="text1"/>
          <w:sz w:val="26"/>
          <w:szCs w:val="26"/>
        </w:rPr>
        <w:t xml:space="preserve"> - PCB d</w:t>
      </w:r>
      <w:r w:rsidRPr="00310FBD">
        <w:rPr>
          <w:color w:val="000000" w:themeColor="text1"/>
          <w:sz w:val="26"/>
          <w:szCs w:val="26"/>
        </w:rPr>
        <w:t>esign with dimensions</w:t>
      </w:r>
    </w:p>
    <w:p w14:paraId="37FC1EFC" w14:textId="370D25DF" w:rsidR="00310FBD" w:rsidRDefault="00310FBD" w:rsidP="00310FBD"/>
    <w:p w14:paraId="0E72B2A2" w14:textId="61A13B5F" w:rsidR="00310FBD" w:rsidRDefault="00310FBD" w:rsidP="00310FBD">
      <w:r>
        <w:t xml:space="preserve">From here, the bottom copper layer can be configured. This is a larger copper pour layer which provides a connection plane for the power (9V) and ground (0V) pins and components. </w:t>
      </w:r>
    </w:p>
    <w:p w14:paraId="016F9AB6" w14:textId="7D738E94" w:rsidR="00310FBD" w:rsidRDefault="00310FBD" w:rsidP="00310FBD"/>
    <w:p w14:paraId="5531C7DD" w14:textId="5741858D" w:rsidR="00310FBD" w:rsidRDefault="00310FBD" w:rsidP="00310FBD">
      <w:r>
        <w:t>It is useful to create the 9V copper pour as this will be surrounded b</w:t>
      </w:r>
      <w:r w:rsidR="000D693E">
        <w:t>y (but electrically isolated from</w:t>
      </w:r>
      <w:r>
        <w:t xml:space="preserve">) the </w:t>
      </w:r>
      <w:r w:rsidR="000D693E">
        <w:t xml:space="preserve">0V </w:t>
      </w:r>
      <w:r>
        <w:t>ground pour. This is done by first editing the layers of the PCB to create two dummy layers: +V and 0V.</w:t>
      </w:r>
    </w:p>
    <w:p w14:paraId="31CA1509" w14:textId="1303F99E" w:rsidR="00CD2CE4" w:rsidRDefault="00CD2CE4" w:rsidP="00310FBD"/>
    <w:p w14:paraId="57048C9F" w14:textId="77777777" w:rsidR="00CD2CE4" w:rsidRDefault="00EA076C" w:rsidP="00CD2CE4">
      <w:pPr>
        <w:keepNext/>
      </w:pPr>
      <w:r>
        <w:lastRenderedPageBreak/>
        <w:pict w14:anchorId="5FA1689E">
          <v:shape id="_x0000_i1049" type="#_x0000_t75" style="width:451.25pt;height:379.25pt">
            <v:imagedata r:id="rId37" o:title="Copper pour layers"/>
          </v:shape>
        </w:pict>
      </w:r>
    </w:p>
    <w:p w14:paraId="1A8BD367" w14:textId="14ECC64D" w:rsidR="00CD2CE4" w:rsidRDefault="00CD2CE4" w:rsidP="00CD2CE4">
      <w:pPr>
        <w:pStyle w:val="Caption"/>
        <w:rPr>
          <w:color w:val="000000" w:themeColor="text1"/>
          <w:sz w:val="26"/>
          <w:szCs w:val="26"/>
        </w:rPr>
      </w:pPr>
      <w:r w:rsidRPr="00522026">
        <w:rPr>
          <w:color w:val="000000" w:themeColor="text1"/>
          <w:sz w:val="26"/>
          <w:szCs w:val="26"/>
        </w:rPr>
        <w:t xml:space="preserve">Figure </w:t>
      </w:r>
      <w:r w:rsidRPr="00522026">
        <w:rPr>
          <w:color w:val="000000" w:themeColor="text1"/>
          <w:sz w:val="26"/>
          <w:szCs w:val="26"/>
        </w:rPr>
        <w:fldChar w:fldCharType="begin"/>
      </w:r>
      <w:r w:rsidRPr="00522026">
        <w:rPr>
          <w:color w:val="000000" w:themeColor="text1"/>
          <w:sz w:val="26"/>
          <w:szCs w:val="26"/>
        </w:rPr>
        <w:instrText xml:space="preserve"> SEQ Figure \* ARABIC </w:instrText>
      </w:r>
      <w:r w:rsidRPr="00522026">
        <w:rPr>
          <w:color w:val="000000" w:themeColor="text1"/>
          <w:sz w:val="26"/>
          <w:szCs w:val="26"/>
        </w:rPr>
        <w:fldChar w:fldCharType="separate"/>
      </w:r>
      <w:r w:rsidR="00A67487">
        <w:rPr>
          <w:noProof/>
          <w:color w:val="000000" w:themeColor="text1"/>
          <w:sz w:val="26"/>
          <w:szCs w:val="26"/>
        </w:rPr>
        <w:t>26</w:t>
      </w:r>
      <w:r w:rsidRPr="00522026">
        <w:rPr>
          <w:color w:val="000000" w:themeColor="text1"/>
          <w:sz w:val="26"/>
          <w:szCs w:val="26"/>
        </w:rPr>
        <w:fldChar w:fldCharType="end"/>
      </w:r>
      <w:r w:rsidRPr="00522026">
        <w:rPr>
          <w:color w:val="000000" w:themeColor="text1"/>
          <w:sz w:val="26"/>
          <w:szCs w:val="26"/>
        </w:rPr>
        <w:t xml:space="preserve"> - PCB layers</w:t>
      </w:r>
    </w:p>
    <w:p w14:paraId="47D7A4AD" w14:textId="7A80484B" w:rsidR="00522026" w:rsidRDefault="00522026" w:rsidP="00522026"/>
    <w:p w14:paraId="2662702A" w14:textId="1F7E41CC" w:rsidR="00522026" w:rsidRDefault="000D693E" w:rsidP="00522026">
      <w:r>
        <w:t xml:space="preserve">These dummy layers are used to create two separate nets which trace the pour area </w:t>
      </w:r>
      <w:r w:rsidR="00522026">
        <w:t xml:space="preserve">whilst preventing any unwanted interactions between the two nets. The +V layer can be drawn by right clicking on one of the positive pins and selecting </w:t>
      </w:r>
      <w:r w:rsidR="00522026" w:rsidRPr="000D693E">
        <w:rPr>
          <w:i/>
        </w:rPr>
        <w:t>highlight</w:t>
      </w:r>
      <w:r w:rsidR="00522026">
        <w:t xml:space="preserve"> </w:t>
      </w:r>
      <w:r w:rsidR="00522026" w:rsidRPr="000D693E">
        <w:rPr>
          <w:i/>
        </w:rPr>
        <w:t>nets</w:t>
      </w:r>
      <w:r w:rsidR="00522026">
        <w:t>. This way</w:t>
      </w:r>
      <w:r>
        <w:t>,</w:t>
      </w:r>
      <w:r w:rsidR="00522026">
        <w:t xml:space="preserve"> all of the positive pin connections are highlighted and the net can be drawn to connect all of these pins</w:t>
      </w:r>
      <w:r>
        <w:t>,</w:t>
      </w:r>
      <w:r w:rsidR="00522026">
        <w:t xml:space="preserve"> whilst avoiding the ground pins.</w:t>
      </w:r>
    </w:p>
    <w:p w14:paraId="141784F8" w14:textId="1F7F19F5" w:rsidR="00522026" w:rsidRDefault="00522026" w:rsidP="00522026"/>
    <w:p w14:paraId="5BF456EF" w14:textId="77777777" w:rsidR="00522026" w:rsidRDefault="00EA076C" w:rsidP="00522026">
      <w:pPr>
        <w:keepNext/>
      </w:pPr>
      <w:r>
        <w:lastRenderedPageBreak/>
        <w:pict w14:anchorId="4C5FC832">
          <v:shape id="_x0000_i1050" type="#_x0000_t75" style="width:451.2pt;height:411.65pt">
            <v:imagedata r:id="rId38" o:title="+Ve pin net highlighted"/>
          </v:shape>
        </w:pict>
      </w:r>
    </w:p>
    <w:p w14:paraId="6A137FDA" w14:textId="4E022257" w:rsidR="00522026" w:rsidRDefault="00522026" w:rsidP="00522026">
      <w:pPr>
        <w:pStyle w:val="Caption"/>
        <w:rPr>
          <w:color w:val="000000" w:themeColor="text1"/>
          <w:sz w:val="26"/>
          <w:szCs w:val="26"/>
        </w:rPr>
      </w:pPr>
      <w:r w:rsidRPr="00522026">
        <w:rPr>
          <w:color w:val="000000" w:themeColor="text1"/>
          <w:sz w:val="26"/>
          <w:szCs w:val="26"/>
        </w:rPr>
        <w:t xml:space="preserve">Figure </w:t>
      </w:r>
      <w:r w:rsidRPr="00522026">
        <w:rPr>
          <w:color w:val="000000" w:themeColor="text1"/>
          <w:sz w:val="26"/>
          <w:szCs w:val="26"/>
        </w:rPr>
        <w:fldChar w:fldCharType="begin"/>
      </w:r>
      <w:r w:rsidRPr="00522026">
        <w:rPr>
          <w:color w:val="000000" w:themeColor="text1"/>
          <w:sz w:val="26"/>
          <w:szCs w:val="26"/>
        </w:rPr>
        <w:instrText xml:space="preserve"> SEQ Figure \* ARABIC </w:instrText>
      </w:r>
      <w:r w:rsidRPr="00522026">
        <w:rPr>
          <w:color w:val="000000" w:themeColor="text1"/>
          <w:sz w:val="26"/>
          <w:szCs w:val="26"/>
        </w:rPr>
        <w:fldChar w:fldCharType="separate"/>
      </w:r>
      <w:r w:rsidR="00A67487">
        <w:rPr>
          <w:noProof/>
          <w:color w:val="000000" w:themeColor="text1"/>
          <w:sz w:val="26"/>
          <w:szCs w:val="26"/>
        </w:rPr>
        <w:t>27</w:t>
      </w:r>
      <w:r w:rsidRPr="00522026">
        <w:rPr>
          <w:color w:val="000000" w:themeColor="text1"/>
          <w:sz w:val="26"/>
          <w:szCs w:val="26"/>
        </w:rPr>
        <w:fldChar w:fldCharType="end"/>
      </w:r>
      <w:r w:rsidRPr="00522026">
        <w:rPr>
          <w:color w:val="000000" w:themeColor="text1"/>
          <w:sz w:val="26"/>
          <w:szCs w:val="26"/>
        </w:rPr>
        <w:t xml:space="preserve"> - Positive pins highlighted</w:t>
      </w:r>
    </w:p>
    <w:p w14:paraId="6C49E8FE" w14:textId="62324AA1" w:rsidR="00522026" w:rsidRDefault="00522026" w:rsidP="00522026"/>
    <w:p w14:paraId="0AEC4B4B" w14:textId="77777777" w:rsidR="000D693E" w:rsidRDefault="00522026" w:rsidP="00522026">
      <w:r>
        <w:t xml:space="preserve">Then, the positive copper pour area can be traced around these pins. Once the net has been </w:t>
      </w:r>
      <w:r w:rsidR="000D693E">
        <w:t>traced, the area can be poured.</w:t>
      </w:r>
    </w:p>
    <w:p w14:paraId="779E978A" w14:textId="77777777" w:rsidR="000D693E" w:rsidRDefault="000D693E" w:rsidP="00522026"/>
    <w:p w14:paraId="3E65F428" w14:textId="4E6A8F16" w:rsidR="00522026" w:rsidRPr="00522026" w:rsidRDefault="00522026" w:rsidP="00522026">
      <w:r>
        <w:t xml:space="preserve">Note </w:t>
      </w:r>
      <w:r w:rsidR="00163BD1">
        <w:t>below</w:t>
      </w:r>
      <w:r w:rsidR="000D693E">
        <w:t>:</w:t>
      </w:r>
      <w:r w:rsidR="00163BD1">
        <w:t xml:space="preserve"> </w:t>
      </w:r>
      <w:r>
        <w:t>the space used f</w:t>
      </w:r>
      <w:r w:rsidR="000D693E">
        <w:t>or the word ‘AMP’ is printed</w:t>
      </w:r>
      <w:r>
        <w:t xml:space="preserve"> in the copper pour layer rather than the silk layer because it is less likely to wear off under repeated handling and abrasion.</w:t>
      </w:r>
    </w:p>
    <w:p w14:paraId="6D5B1FB4" w14:textId="7A792DB3" w:rsidR="00522026" w:rsidRDefault="00522026" w:rsidP="00522026"/>
    <w:p w14:paraId="0BA74861" w14:textId="77777777" w:rsidR="009E5636" w:rsidRDefault="00EA076C" w:rsidP="009E5636">
      <w:pPr>
        <w:keepNext/>
      </w:pPr>
      <w:r>
        <w:lastRenderedPageBreak/>
        <w:pict w14:anchorId="796325B9">
          <v:shape id="_x0000_i1051" type="#_x0000_t75" style="width:451.1pt;height:399.8pt">
            <v:imagedata r:id="rId39" o:title="+ve copper pour"/>
          </v:shape>
        </w:pict>
      </w:r>
    </w:p>
    <w:p w14:paraId="15DB2BEF" w14:textId="015E0317" w:rsidR="00522026" w:rsidRDefault="009E5636" w:rsidP="009E5636">
      <w:pPr>
        <w:pStyle w:val="Caption"/>
        <w:rPr>
          <w:color w:val="000000" w:themeColor="text1"/>
          <w:sz w:val="26"/>
          <w:szCs w:val="26"/>
        </w:rPr>
      </w:pPr>
      <w:r w:rsidRPr="009E5636">
        <w:rPr>
          <w:color w:val="000000" w:themeColor="text1"/>
          <w:sz w:val="26"/>
          <w:szCs w:val="26"/>
        </w:rPr>
        <w:t xml:space="preserve">Figure </w:t>
      </w:r>
      <w:r w:rsidRPr="009E5636">
        <w:rPr>
          <w:color w:val="000000" w:themeColor="text1"/>
          <w:sz w:val="26"/>
          <w:szCs w:val="26"/>
        </w:rPr>
        <w:fldChar w:fldCharType="begin"/>
      </w:r>
      <w:r w:rsidRPr="009E5636">
        <w:rPr>
          <w:color w:val="000000" w:themeColor="text1"/>
          <w:sz w:val="26"/>
          <w:szCs w:val="26"/>
        </w:rPr>
        <w:instrText xml:space="preserve"> SEQ Figure \* ARABIC </w:instrText>
      </w:r>
      <w:r w:rsidRPr="009E5636">
        <w:rPr>
          <w:color w:val="000000" w:themeColor="text1"/>
          <w:sz w:val="26"/>
          <w:szCs w:val="26"/>
        </w:rPr>
        <w:fldChar w:fldCharType="separate"/>
      </w:r>
      <w:r w:rsidR="00A67487">
        <w:rPr>
          <w:noProof/>
          <w:color w:val="000000" w:themeColor="text1"/>
          <w:sz w:val="26"/>
          <w:szCs w:val="26"/>
        </w:rPr>
        <w:t>28</w:t>
      </w:r>
      <w:r w:rsidRPr="009E5636">
        <w:rPr>
          <w:color w:val="000000" w:themeColor="text1"/>
          <w:sz w:val="26"/>
          <w:szCs w:val="26"/>
        </w:rPr>
        <w:fldChar w:fldCharType="end"/>
      </w:r>
      <w:r w:rsidRPr="009E5636">
        <w:rPr>
          <w:color w:val="000000" w:themeColor="text1"/>
          <w:sz w:val="26"/>
          <w:szCs w:val="26"/>
        </w:rPr>
        <w:t xml:space="preserve"> - Positive copper pour</w:t>
      </w:r>
    </w:p>
    <w:p w14:paraId="714C8287" w14:textId="54189D59" w:rsidR="009E5636" w:rsidRDefault="009E5636" w:rsidP="009E5636"/>
    <w:p w14:paraId="4F594DB3" w14:textId="554708A0" w:rsidR="009E5636" w:rsidRDefault="009E5636" w:rsidP="009E5636">
      <w:r>
        <w:t>Once the positive pour has been completed, the 0V ground net can be drawn around the entire PCB to connect the remaining pins to the ground pour.</w:t>
      </w:r>
    </w:p>
    <w:p w14:paraId="2122D178" w14:textId="5F18386B" w:rsidR="009E5636" w:rsidRDefault="009E5636" w:rsidP="009E5636"/>
    <w:p w14:paraId="5139BF2F" w14:textId="77777777" w:rsidR="009E5636" w:rsidRDefault="00EA076C" w:rsidP="009E5636">
      <w:pPr>
        <w:keepNext/>
      </w:pPr>
      <w:r>
        <w:lastRenderedPageBreak/>
        <w:pict w14:anchorId="07504373">
          <v:shape id="_x0000_i1052" type="#_x0000_t75" style="width:451.05pt;height:397.5pt">
            <v:imagedata r:id="rId40" o:title="Copper pour areas"/>
          </v:shape>
        </w:pict>
      </w:r>
    </w:p>
    <w:p w14:paraId="3F393BFC" w14:textId="22FEE9E2" w:rsidR="009E5636" w:rsidRDefault="009E5636" w:rsidP="009E5636">
      <w:pPr>
        <w:pStyle w:val="Caption"/>
        <w:rPr>
          <w:color w:val="000000" w:themeColor="text1"/>
          <w:sz w:val="26"/>
          <w:szCs w:val="26"/>
        </w:rPr>
      </w:pPr>
      <w:r w:rsidRPr="009E5636">
        <w:rPr>
          <w:color w:val="000000" w:themeColor="text1"/>
          <w:sz w:val="26"/>
          <w:szCs w:val="26"/>
        </w:rPr>
        <w:t xml:space="preserve">Figure </w:t>
      </w:r>
      <w:r w:rsidRPr="009E5636">
        <w:rPr>
          <w:color w:val="000000" w:themeColor="text1"/>
          <w:sz w:val="26"/>
          <w:szCs w:val="26"/>
        </w:rPr>
        <w:fldChar w:fldCharType="begin"/>
      </w:r>
      <w:r w:rsidRPr="009E5636">
        <w:rPr>
          <w:color w:val="000000" w:themeColor="text1"/>
          <w:sz w:val="26"/>
          <w:szCs w:val="26"/>
        </w:rPr>
        <w:instrText xml:space="preserve"> SEQ Figure \* ARABIC </w:instrText>
      </w:r>
      <w:r w:rsidRPr="009E5636">
        <w:rPr>
          <w:color w:val="000000" w:themeColor="text1"/>
          <w:sz w:val="26"/>
          <w:szCs w:val="26"/>
        </w:rPr>
        <w:fldChar w:fldCharType="separate"/>
      </w:r>
      <w:r w:rsidR="00A67487">
        <w:rPr>
          <w:noProof/>
          <w:color w:val="000000" w:themeColor="text1"/>
          <w:sz w:val="26"/>
          <w:szCs w:val="26"/>
        </w:rPr>
        <w:t>29</w:t>
      </w:r>
      <w:r w:rsidRPr="009E5636">
        <w:rPr>
          <w:color w:val="000000" w:themeColor="text1"/>
          <w:sz w:val="26"/>
          <w:szCs w:val="26"/>
        </w:rPr>
        <w:fldChar w:fldCharType="end"/>
      </w:r>
      <w:r w:rsidRPr="009E5636">
        <w:rPr>
          <w:color w:val="000000" w:themeColor="text1"/>
          <w:sz w:val="26"/>
          <w:szCs w:val="26"/>
        </w:rPr>
        <w:t xml:space="preserve"> - Copper pour areas</w:t>
      </w:r>
    </w:p>
    <w:p w14:paraId="22B4785C" w14:textId="54CA2396" w:rsidR="009E5636" w:rsidRDefault="009E5636" w:rsidP="009E5636"/>
    <w:p w14:paraId="69C40FD3" w14:textId="403DD170" w:rsidR="009E5636" w:rsidRDefault="00FE1F1C" w:rsidP="009E5636">
      <w:r>
        <w:t>From here the dummy layers can be removed, leaving the +V and 0V pours on the same layer</w:t>
      </w:r>
      <w:r w:rsidR="000D693E">
        <w:t>,</w:t>
      </w:r>
      <w:r>
        <w:t xml:space="preserve"> but electrically isolated from one another.</w:t>
      </w:r>
    </w:p>
    <w:p w14:paraId="68AB4056" w14:textId="1134FDB4" w:rsidR="00FE1F1C" w:rsidRDefault="00FE1F1C" w:rsidP="009E5636"/>
    <w:p w14:paraId="185C83FF" w14:textId="26E099AC" w:rsidR="00FE1F1C" w:rsidRDefault="00EA076C" w:rsidP="00FE1F1C">
      <w:pPr>
        <w:keepNext/>
      </w:pPr>
      <w:r>
        <w:lastRenderedPageBreak/>
        <w:pict w14:anchorId="619A697E">
          <v:shape id="_x0000_i1053" type="#_x0000_t75" style="width:451.25pt;height:379.25pt">
            <v:imagedata r:id="rId37" o:title="Copper pour layers (1)"/>
          </v:shape>
        </w:pict>
      </w:r>
    </w:p>
    <w:p w14:paraId="38F594AB" w14:textId="094E5565" w:rsidR="00FE1F1C" w:rsidRDefault="00FE1F1C" w:rsidP="00FE1F1C">
      <w:pPr>
        <w:pStyle w:val="Caption"/>
        <w:rPr>
          <w:color w:val="000000" w:themeColor="text1"/>
          <w:sz w:val="26"/>
          <w:szCs w:val="26"/>
        </w:rPr>
      </w:pPr>
      <w:r w:rsidRPr="00FE1F1C">
        <w:rPr>
          <w:color w:val="000000" w:themeColor="text1"/>
          <w:sz w:val="26"/>
          <w:szCs w:val="26"/>
        </w:rPr>
        <w:t xml:space="preserve">Figure </w:t>
      </w:r>
      <w:r w:rsidRPr="00FE1F1C">
        <w:rPr>
          <w:color w:val="000000" w:themeColor="text1"/>
          <w:sz w:val="26"/>
          <w:szCs w:val="26"/>
        </w:rPr>
        <w:fldChar w:fldCharType="begin"/>
      </w:r>
      <w:r w:rsidRPr="00FE1F1C">
        <w:rPr>
          <w:color w:val="000000" w:themeColor="text1"/>
          <w:sz w:val="26"/>
          <w:szCs w:val="26"/>
        </w:rPr>
        <w:instrText xml:space="preserve"> SEQ Figure \* ARABIC </w:instrText>
      </w:r>
      <w:r w:rsidRPr="00FE1F1C">
        <w:rPr>
          <w:color w:val="000000" w:themeColor="text1"/>
          <w:sz w:val="26"/>
          <w:szCs w:val="26"/>
        </w:rPr>
        <w:fldChar w:fldCharType="separate"/>
      </w:r>
      <w:r w:rsidR="00A67487">
        <w:rPr>
          <w:noProof/>
          <w:color w:val="000000" w:themeColor="text1"/>
          <w:sz w:val="26"/>
          <w:szCs w:val="26"/>
        </w:rPr>
        <w:t>30</w:t>
      </w:r>
      <w:r w:rsidRPr="00FE1F1C">
        <w:rPr>
          <w:color w:val="000000" w:themeColor="text1"/>
          <w:sz w:val="26"/>
          <w:szCs w:val="26"/>
        </w:rPr>
        <w:fldChar w:fldCharType="end"/>
      </w:r>
      <w:r w:rsidRPr="00FE1F1C">
        <w:rPr>
          <w:color w:val="000000" w:themeColor="text1"/>
          <w:sz w:val="26"/>
          <w:szCs w:val="26"/>
        </w:rPr>
        <w:t xml:space="preserve"> - Final layers</w:t>
      </w:r>
    </w:p>
    <w:p w14:paraId="482DD109" w14:textId="06484AB9" w:rsidR="007028CB" w:rsidRDefault="007028CB" w:rsidP="007028CB"/>
    <w:p w14:paraId="1E675115" w14:textId="77D4AE56" w:rsidR="007028CB" w:rsidRDefault="007028CB" w:rsidP="007028CB">
      <w:r>
        <w:t>Once the copper pours are complete, the PCB design can be verified using a 3D view and a final design rule check and integrity check, this</w:t>
      </w:r>
      <w:r w:rsidR="000D693E">
        <w:t xml:space="preserve"> time selecting </w:t>
      </w:r>
      <w:r>
        <w:t xml:space="preserve">the </w:t>
      </w:r>
      <w:r w:rsidR="000D693E">
        <w:t xml:space="preserve">majority of </w:t>
      </w:r>
      <w:r>
        <w:t>options available to be checked</w:t>
      </w:r>
      <w:r w:rsidR="000D693E">
        <w:t xml:space="preserve"> (as shown below)</w:t>
      </w:r>
      <w:r>
        <w:t>.</w:t>
      </w:r>
    </w:p>
    <w:p w14:paraId="1E38E1CB" w14:textId="26C01A0E" w:rsidR="007028CB" w:rsidRDefault="007028CB" w:rsidP="007028CB"/>
    <w:p w14:paraId="73F8D657" w14:textId="77777777" w:rsidR="007028CB" w:rsidRDefault="00EA076C" w:rsidP="007028CB">
      <w:pPr>
        <w:keepNext/>
      </w:pPr>
      <w:r>
        <w:lastRenderedPageBreak/>
        <w:pict w14:anchorId="7C6A5D56">
          <v:shape id="_x0000_i1054" type="#_x0000_t75" style="width:451.05pt;height:247.9pt" o:bordertopcolor="this" o:borderleftcolor="this" o:borderbottomcolor="this" o:borderrightcolor="this">
            <v:imagedata r:id="rId41" o:title="DRC"/>
            <w10:bordertop type="single" width="4"/>
            <w10:borderleft type="single" width="4"/>
            <w10:borderbottom type="single" width="4"/>
            <w10:borderright type="single" width="4"/>
          </v:shape>
        </w:pict>
      </w:r>
    </w:p>
    <w:p w14:paraId="32B44C80" w14:textId="72131810" w:rsidR="007028CB" w:rsidRPr="001C03EF" w:rsidRDefault="007028CB" w:rsidP="007028CB">
      <w:pPr>
        <w:pStyle w:val="Caption"/>
        <w:rPr>
          <w:color w:val="000000" w:themeColor="text1"/>
          <w:sz w:val="26"/>
          <w:szCs w:val="26"/>
        </w:rPr>
      </w:pPr>
      <w:r w:rsidRPr="001C03EF">
        <w:rPr>
          <w:color w:val="000000" w:themeColor="text1"/>
          <w:sz w:val="26"/>
          <w:szCs w:val="26"/>
        </w:rPr>
        <w:t xml:space="preserve">Figure </w:t>
      </w:r>
      <w:r w:rsidRPr="001C03EF">
        <w:rPr>
          <w:color w:val="000000" w:themeColor="text1"/>
          <w:sz w:val="26"/>
          <w:szCs w:val="26"/>
        </w:rPr>
        <w:fldChar w:fldCharType="begin"/>
      </w:r>
      <w:r w:rsidRPr="001C03EF">
        <w:rPr>
          <w:color w:val="000000" w:themeColor="text1"/>
          <w:sz w:val="26"/>
          <w:szCs w:val="26"/>
        </w:rPr>
        <w:instrText xml:space="preserve"> SEQ Figure \* ARABIC </w:instrText>
      </w:r>
      <w:r w:rsidRPr="001C03EF">
        <w:rPr>
          <w:color w:val="000000" w:themeColor="text1"/>
          <w:sz w:val="26"/>
          <w:szCs w:val="26"/>
        </w:rPr>
        <w:fldChar w:fldCharType="separate"/>
      </w:r>
      <w:r w:rsidR="00A67487">
        <w:rPr>
          <w:noProof/>
          <w:color w:val="000000" w:themeColor="text1"/>
          <w:sz w:val="26"/>
          <w:szCs w:val="26"/>
        </w:rPr>
        <w:t>31</w:t>
      </w:r>
      <w:r w:rsidRPr="001C03EF">
        <w:rPr>
          <w:color w:val="000000" w:themeColor="text1"/>
          <w:sz w:val="26"/>
          <w:szCs w:val="26"/>
        </w:rPr>
        <w:fldChar w:fldCharType="end"/>
      </w:r>
      <w:r w:rsidRPr="001C03EF">
        <w:rPr>
          <w:color w:val="000000" w:themeColor="text1"/>
          <w:sz w:val="26"/>
          <w:szCs w:val="26"/>
        </w:rPr>
        <w:t xml:space="preserve"> - Design rule check</w:t>
      </w:r>
    </w:p>
    <w:p w14:paraId="608F341D" w14:textId="1F3BCE54" w:rsidR="007028CB" w:rsidRDefault="007028CB" w:rsidP="007028CB"/>
    <w:p w14:paraId="6EC357CA" w14:textId="77777777" w:rsidR="001C03EF" w:rsidRDefault="00EA076C" w:rsidP="001C03EF">
      <w:pPr>
        <w:keepNext/>
      </w:pPr>
      <w:r>
        <w:pict w14:anchorId="3C928CDE">
          <v:shape id="_x0000_i1055" type="#_x0000_t75" style="width:450.7pt;height:246.5pt">
            <v:imagedata r:id="rId42" o:title="Final Design Rule Check"/>
          </v:shape>
        </w:pict>
      </w:r>
    </w:p>
    <w:p w14:paraId="54673246" w14:textId="1B174685" w:rsidR="007028CB" w:rsidRPr="001C03EF" w:rsidRDefault="001C03EF" w:rsidP="001C03EF">
      <w:pPr>
        <w:pStyle w:val="Caption"/>
        <w:rPr>
          <w:color w:val="000000" w:themeColor="text1"/>
          <w:sz w:val="26"/>
          <w:szCs w:val="26"/>
        </w:rPr>
      </w:pPr>
      <w:r w:rsidRPr="001C03EF">
        <w:rPr>
          <w:color w:val="000000" w:themeColor="text1"/>
          <w:sz w:val="26"/>
          <w:szCs w:val="26"/>
        </w:rPr>
        <w:t xml:space="preserve">Figure </w:t>
      </w:r>
      <w:r w:rsidRPr="001C03EF">
        <w:rPr>
          <w:color w:val="000000" w:themeColor="text1"/>
          <w:sz w:val="26"/>
          <w:szCs w:val="26"/>
        </w:rPr>
        <w:fldChar w:fldCharType="begin"/>
      </w:r>
      <w:r w:rsidRPr="001C03EF">
        <w:rPr>
          <w:color w:val="000000" w:themeColor="text1"/>
          <w:sz w:val="26"/>
          <w:szCs w:val="26"/>
        </w:rPr>
        <w:instrText xml:space="preserve"> SEQ Figure \* ARABIC </w:instrText>
      </w:r>
      <w:r w:rsidRPr="001C03EF">
        <w:rPr>
          <w:color w:val="000000" w:themeColor="text1"/>
          <w:sz w:val="26"/>
          <w:szCs w:val="26"/>
        </w:rPr>
        <w:fldChar w:fldCharType="separate"/>
      </w:r>
      <w:r w:rsidR="00A67487">
        <w:rPr>
          <w:noProof/>
          <w:color w:val="000000" w:themeColor="text1"/>
          <w:sz w:val="26"/>
          <w:szCs w:val="26"/>
        </w:rPr>
        <w:t>32</w:t>
      </w:r>
      <w:r w:rsidRPr="001C03EF">
        <w:rPr>
          <w:color w:val="000000" w:themeColor="text1"/>
          <w:sz w:val="26"/>
          <w:szCs w:val="26"/>
        </w:rPr>
        <w:fldChar w:fldCharType="end"/>
      </w:r>
      <w:r w:rsidRPr="001C03EF">
        <w:rPr>
          <w:color w:val="000000" w:themeColor="text1"/>
          <w:sz w:val="26"/>
          <w:szCs w:val="26"/>
        </w:rPr>
        <w:t xml:space="preserve"> - Final design rule check options</w:t>
      </w:r>
    </w:p>
    <w:p w14:paraId="5ADEEE90" w14:textId="11CE2D50" w:rsidR="007909B2" w:rsidRDefault="007909B2" w:rsidP="00C843C0"/>
    <w:p w14:paraId="7CE9DBDE" w14:textId="77777777" w:rsidR="00D65EF6" w:rsidRDefault="00EA076C" w:rsidP="00D65EF6">
      <w:pPr>
        <w:keepNext/>
      </w:pPr>
      <w:r>
        <w:lastRenderedPageBreak/>
        <w:pict w14:anchorId="7E73DF32">
          <v:shape id="_x0000_i1056" type="#_x0000_t75" style="width:450.8pt;height:371.05pt">
            <v:imagedata r:id="rId43" o:title="3D view"/>
          </v:shape>
        </w:pict>
      </w:r>
    </w:p>
    <w:p w14:paraId="2DAD14A1" w14:textId="7B5419BC" w:rsidR="001C03EF" w:rsidRDefault="00D65EF6" w:rsidP="00D65EF6">
      <w:pPr>
        <w:pStyle w:val="Caption"/>
        <w:rPr>
          <w:color w:val="000000" w:themeColor="text1"/>
          <w:sz w:val="26"/>
          <w:szCs w:val="26"/>
        </w:rPr>
      </w:pPr>
      <w:r w:rsidRPr="00D65EF6">
        <w:rPr>
          <w:color w:val="000000" w:themeColor="text1"/>
          <w:sz w:val="26"/>
          <w:szCs w:val="26"/>
        </w:rPr>
        <w:t xml:space="preserve">Figure </w:t>
      </w:r>
      <w:r w:rsidRPr="00D65EF6">
        <w:rPr>
          <w:color w:val="000000" w:themeColor="text1"/>
          <w:sz w:val="26"/>
          <w:szCs w:val="26"/>
        </w:rPr>
        <w:fldChar w:fldCharType="begin"/>
      </w:r>
      <w:r w:rsidRPr="00D65EF6">
        <w:rPr>
          <w:color w:val="000000" w:themeColor="text1"/>
          <w:sz w:val="26"/>
          <w:szCs w:val="26"/>
        </w:rPr>
        <w:instrText xml:space="preserve"> SEQ Figure \* ARABIC </w:instrText>
      </w:r>
      <w:r w:rsidRPr="00D65EF6">
        <w:rPr>
          <w:color w:val="000000" w:themeColor="text1"/>
          <w:sz w:val="26"/>
          <w:szCs w:val="26"/>
        </w:rPr>
        <w:fldChar w:fldCharType="separate"/>
      </w:r>
      <w:r w:rsidR="00A67487">
        <w:rPr>
          <w:noProof/>
          <w:color w:val="000000" w:themeColor="text1"/>
          <w:sz w:val="26"/>
          <w:szCs w:val="26"/>
        </w:rPr>
        <w:t>33</w:t>
      </w:r>
      <w:r w:rsidRPr="00D65EF6">
        <w:rPr>
          <w:color w:val="000000" w:themeColor="text1"/>
          <w:sz w:val="26"/>
          <w:szCs w:val="26"/>
        </w:rPr>
        <w:fldChar w:fldCharType="end"/>
      </w:r>
      <w:r w:rsidRPr="00D65EF6">
        <w:rPr>
          <w:color w:val="000000" w:themeColor="text1"/>
          <w:sz w:val="26"/>
          <w:szCs w:val="26"/>
        </w:rPr>
        <w:t xml:space="preserve"> - 3D view</w:t>
      </w:r>
    </w:p>
    <w:p w14:paraId="08555BA6" w14:textId="7A24313B" w:rsidR="00D65EF6" w:rsidRDefault="00D65EF6" w:rsidP="00D65EF6"/>
    <w:p w14:paraId="2200F378" w14:textId="77777777" w:rsidR="00D65EF6" w:rsidRDefault="00EA076C" w:rsidP="00D65EF6">
      <w:pPr>
        <w:keepNext/>
      </w:pPr>
      <w:r>
        <w:lastRenderedPageBreak/>
        <w:pict w14:anchorId="651DF917">
          <v:shape id="_x0000_i1057" type="#_x0000_t75" style="width:451.05pt;height:423.9pt">
            <v:imagedata r:id="rId44" o:title="3DViewCopperPourLayers"/>
          </v:shape>
        </w:pict>
      </w:r>
    </w:p>
    <w:p w14:paraId="5981A575" w14:textId="287A9684" w:rsidR="00D65EF6" w:rsidRDefault="00D65EF6" w:rsidP="00D65EF6">
      <w:pPr>
        <w:pStyle w:val="Caption"/>
        <w:rPr>
          <w:color w:val="000000" w:themeColor="text1"/>
          <w:sz w:val="26"/>
          <w:szCs w:val="26"/>
        </w:rPr>
      </w:pPr>
      <w:r w:rsidRPr="00D65EF6">
        <w:rPr>
          <w:color w:val="000000" w:themeColor="text1"/>
          <w:sz w:val="26"/>
          <w:szCs w:val="26"/>
        </w:rPr>
        <w:t xml:space="preserve">Figure </w:t>
      </w:r>
      <w:r w:rsidRPr="00D65EF6">
        <w:rPr>
          <w:color w:val="000000" w:themeColor="text1"/>
          <w:sz w:val="26"/>
          <w:szCs w:val="26"/>
        </w:rPr>
        <w:fldChar w:fldCharType="begin"/>
      </w:r>
      <w:r w:rsidRPr="00D65EF6">
        <w:rPr>
          <w:color w:val="000000" w:themeColor="text1"/>
          <w:sz w:val="26"/>
          <w:szCs w:val="26"/>
        </w:rPr>
        <w:instrText xml:space="preserve"> SEQ Figure \* ARABIC </w:instrText>
      </w:r>
      <w:r w:rsidRPr="00D65EF6">
        <w:rPr>
          <w:color w:val="000000" w:themeColor="text1"/>
          <w:sz w:val="26"/>
          <w:szCs w:val="26"/>
        </w:rPr>
        <w:fldChar w:fldCharType="separate"/>
      </w:r>
      <w:r w:rsidR="00A67487">
        <w:rPr>
          <w:noProof/>
          <w:color w:val="000000" w:themeColor="text1"/>
          <w:sz w:val="26"/>
          <w:szCs w:val="26"/>
        </w:rPr>
        <w:t>34</w:t>
      </w:r>
      <w:r w:rsidRPr="00D65EF6">
        <w:rPr>
          <w:color w:val="000000" w:themeColor="text1"/>
          <w:sz w:val="26"/>
          <w:szCs w:val="26"/>
        </w:rPr>
        <w:fldChar w:fldCharType="end"/>
      </w:r>
      <w:r w:rsidR="00B40048">
        <w:rPr>
          <w:color w:val="000000" w:themeColor="text1"/>
          <w:sz w:val="26"/>
          <w:szCs w:val="26"/>
        </w:rPr>
        <w:t xml:space="preserve"> - 3D view - underside</w:t>
      </w:r>
    </w:p>
    <w:p w14:paraId="342B5D5C" w14:textId="640A68DE" w:rsidR="00832065" w:rsidRDefault="00832065" w:rsidP="00832065"/>
    <w:p w14:paraId="7E660428" w14:textId="2A145747" w:rsidR="00832065" w:rsidRDefault="00832065" w:rsidP="00832065">
      <w:r>
        <w:t>Once the PCB design is complete and verified</w:t>
      </w:r>
      <w:r w:rsidR="00B40048">
        <w:t xml:space="preserve"> by the design rule checks</w:t>
      </w:r>
      <w:r>
        <w:t>, the design can be exported as a set o</w:t>
      </w:r>
      <w:r w:rsidR="00B40048">
        <w:t>f Gerber files to be sent to a third-</w:t>
      </w:r>
      <w:r>
        <w:t>party company for printing of the PCB. In this instance, I uploaded the files to JLPCB to get a cost figure for printing and shipping.</w:t>
      </w:r>
    </w:p>
    <w:p w14:paraId="39FA3986" w14:textId="3CC59AD5" w:rsidR="00832065" w:rsidRDefault="00832065" w:rsidP="00832065"/>
    <w:p w14:paraId="38DC851B" w14:textId="77777777" w:rsidR="00832065" w:rsidRDefault="00EA076C" w:rsidP="00832065">
      <w:pPr>
        <w:keepNext/>
      </w:pPr>
      <w:r>
        <w:lastRenderedPageBreak/>
        <w:pict w14:anchorId="6ADA22A1">
          <v:shape id="_x0000_i1058" type="#_x0000_t75" style="width:450.4pt;height:208.55pt">
            <v:imagedata r:id="rId45" o:title="PriceEstimate"/>
          </v:shape>
        </w:pict>
      </w:r>
    </w:p>
    <w:p w14:paraId="03D1C0BD" w14:textId="6D45422A" w:rsidR="00832065" w:rsidRDefault="00832065" w:rsidP="00832065">
      <w:pPr>
        <w:pStyle w:val="Caption"/>
        <w:rPr>
          <w:color w:val="000000" w:themeColor="text1"/>
          <w:sz w:val="26"/>
          <w:szCs w:val="26"/>
        </w:rPr>
      </w:pPr>
      <w:r w:rsidRPr="00832065">
        <w:rPr>
          <w:color w:val="000000" w:themeColor="text1"/>
          <w:sz w:val="26"/>
          <w:szCs w:val="26"/>
        </w:rPr>
        <w:t xml:space="preserve">Figure </w:t>
      </w:r>
      <w:r w:rsidRPr="00832065">
        <w:rPr>
          <w:color w:val="000000" w:themeColor="text1"/>
          <w:sz w:val="26"/>
          <w:szCs w:val="26"/>
        </w:rPr>
        <w:fldChar w:fldCharType="begin"/>
      </w:r>
      <w:r w:rsidRPr="00832065">
        <w:rPr>
          <w:color w:val="000000" w:themeColor="text1"/>
          <w:sz w:val="26"/>
          <w:szCs w:val="26"/>
        </w:rPr>
        <w:instrText xml:space="preserve"> SEQ Figure \* ARABIC </w:instrText>
      </w:r>
      <w:r w:rsidRPr="00832065">
        <w:rPr>
          <w:color w:val="000000" w:themeColor="text1"/>
          <w:sz w:val="26"/>
          <w:szCs w:val="26"/>
        </w:rPr>
        <w:fldChar w:fldCharType="separate"/>
      </w:r>
      <w:r w:rsidR="00A67487">
        <w:rPr>
          <w:noProof/>
          <w:color w:val="000000" w:themeColor="text1"/>
          <w:sz w:val="26"/>
          <w:szCs w:val="26"/>
        </w:rPr>
        <w:t>35</w:t>
      </w:r>
      <w:r w:rsidRPr="00832065">
        <w:rPr>
          <w:color w:val="000000" w:themeColor="text1"/>
          <w:sz w:val="26"/>
          <w:szCs w:val="26"/>
        </w:rPr>
        <w:fldChar w:fldCharType="end"/>
      </w:r>
      <w:r w:rsidRPr="00832065">
        <w:rPr>
          <w:color w:val="000000" w:themeColor="text1"/>
          <w:sz w:val="26"/>
          <w:szCs w:val="26"/>
        </w:rPr>
        <w:t xml:space="preserve"> - JLPCB cost for printing</w:t>
      </w:r>
      <w:r w:rsidR="00B40048">
        <w:rPr>
          <w:color w:val="000000" w:themeColor="text1"/>
          <w:sz w:val="26"/>
          <w:szCs w:val="26"/>
        </w:rPr>
        <w:t xml:space="preserve"> and shipping</w:t>
      </w:r>
    </w:p>
    <w:p w14:paraId="5C413DBC" w14:textId="77777777" w:rsidR="00A062F7" w:rsidRPr="00A062F7" w:rsidRDefault="00A062F7" w:rsidP="00A062F7"/>
    <w:p w14:paraId="0204670C" w14:textId="194136DB" w:rsidR="00760FE2" w:rsidRDefault="00760FE2" w:rsidP="00760FE2">
      <w:pPr>
        <w:rPr>
          <w:lang w:val="en-US"/>
        </w:rPr>
      </w:pPr>
    </w:p>
    <w:p w14:paraId="75E2310B" w14:textId="5E772D94" w:rsidR="00760FE2" w:rsidRDefault="00760FE2" w:rsidP="00760FE2">
      <w:pPr>
        <w:pStyle w:val="Heading2"/>
        <w:rPr>
          <w:lang w:val="en-US"/>
        </w:rPr>
      </w:pPr>
      <w:bookmarkStart w:id="17" w:name="_Toc120883520"/>
      <w:r w:rsidRPr="00760FE2">
        <w:rPr>
          <w:sz w:val="30"/>
          <w:szCs w:val="30"/>
          <w:lang w:val="en-US"/>
        </w:rPr>
        <w:t>24/11/2022</w:t>
      </w:r>
      <w:r>
        <w:rPr>
          <w:lang w:val="en-US"/>
        </w:rPr>
        <w:t xml:space="preserve"> </w:t>
      </w:r>
      <w:r w:rsidR="00634B01">
        <w:rPr>
          <w:lang w:val="en-US"/>
        </w:rPr>
        <w:t>-</w:t>
      </w:r>
      <w:r>
        <w:rPr>
          <w:lang w:val="en-US"/>
        </w:rPr>
        <w:t xml:space="preserve"> </w:t>
      </w:r>
      <w:r w:rsidRPr="00760FE2">
        <w:rPr>
          <w:sz w:val="30"/>
          <w:szCs w:val="30"/>
          <w:lang w:val="en-US"/>
        </w:rPr>
        <w:t>PCB</w:t>
      </w:r>
      <w:r>
        <w:rPr>
          <w:lang w:val="en-US"/>
        </w:rPr>
        <w:t xml:space="preserve"> </w:t>
      </w:r>
      <w:r w:rsidRPr="00760FE2">
        <w:rPr>
          <w:sz w:val="30"/>
          <w:szCs w:val="30"/>
          <w:lang w:val="en-US"/>
        </w:rPr>
        <w:t>S</w:t>
      </w:r>
      <w:r>
        <w:rPr>
          <w:lang w:val="en-US"/>
        </w:rPr>
        <w:t>OLDERING</w:t>
      </w:r>
      <w:r w:rsidR="00A062F7">
        <w:rPr>
          <w:lang w:val="en-US"/>
        </w:rPr>
        <w:t xml:space="preserve"> AND </w:t>
      </w:r>
      <w:r w:rsidR="00A062F7">
        <w:rPr>
          <w:sz w:val="30"/>
          <w:szCs w:val="30"/>
          <w:lang w:val="en-US"/>
        </w:rPr>
        <w:t>A</w:t>
      </w:r>
      <w:r w:rsidR="00A062F7">
        <w:rPr>
          <w:lang w:val="en-US"/>
        </w:rPr>
        <w:t>SSEMBLY</w:t>
      </w:r>
      <w:bookmarkEnd w:id="17"/>
    </w:p>
    <w:p w14:paraId="1D1C75D0" w14:textId="7FEBC6EE" w:rsidR="00F5448D" w:rsidRDefault="00F5448D" w:rsidP="00F5448D">
      <w:pPr>
        <w:rPr>
          <w:lang w:val="en-US"/>
        </w:rPr>
      </w:pPr>
    </w:p>
    <w:p w14:paraId="133B985E" w14:textId="31D04B50" w:rsidR="00F5448D" w:rsidRDefault="00B40048" w:rsidP="00F5448D">
      <w:pPr>
        <w:rPr>
          <w:lang w:val="en-US"/>
        </w:rPr>
      </w:pPr>
      <w:r>
        <w:rPr>
          <w:lang w:val="en-US"/>
        </w:rPr>
        <w:t>Note: d</w:t>
      </w:r>
      <w:r w:rsidR="00F5448D">
        <w:rPr>
          <w:lang w:val="en-US"/>
        </w:rPr>
        <w:t>ue to my absence during the start of the project, I was unfortunately unable to order my PCB for printing in the required timeframe. Instead, I used someone else’s PCB design for soldering and testing.</w:t>
      </w:r>
    </w:p>
    <w:p w14:paraId="0C902F75" w14:textId="6BB5AE6B" w:rsidR="00F5448D" w:rsidRDefault="00F5448D" w:rsidP="00F5448D">
      <w:pPr>
        <w:rPr>
          <w:lang w:val="en-US"/>
        </w:rPr>
      </w:pPr>
    </w:p>
    <w:p w14:paraId="33F1290C" w14:textId="45D8B875" w:rsidR="00F5448D" w:rsidRDefault="00F5448D" w:rsidP="00F5448D">
      <w:pPr>
        <w:rPr>
          <w:lang w:val="en-US"/>
        </w:rPr>
      </w:pPr>
      <w:r>
        <w:rPr>
          <w:lang w:val="en-US"/>
        </w:rPr>
        <w:t>To create the circuit on the PCB, the components must be soldered into place. The process for this is as follows:</w:t>
      </w:r>
    </w:p>
    <w:p w14:paraId="26293985" w14:textId="3C4D1748" w:rsidR="00F5448D" w:rsidRDefault="00F5448D" w:rsidP="00F5448D">
      <w:pPr>
        <w:rPr>
          <w:lang w:val="en-US"/>
        </w:rPr>
      </w:pPr>
    </w:p>
    <w:p w14:paraId="16301BAF" w14:textId="2E6866D2" w:rsidR="00F5448D" w:rsidRDefault="00F5448D" w:rsidP="00F5448D">
      <w:pPr>
        <w:rPr>
          <w:lang w:val="en-US"/>
        </w:rPr>
      </w:pPr>
      <w:r>
        <w:rPr>
          <w:lang w:val="en-US"/>
        </w:rPr>
        <w:t>First, the soldering station must be setup. This includes turning on the soldering iron to pre-heat, setting up the extractor fan to remove and filter vapours produced by the solder and setting up the solder and sponge.</w:t>
      </w:r>
    </w:p>
    <w:p w14:paraId="763D48AC" w14:textId="61A788E8" w:rsidR="00EF5380" w:rsidRDefault="00EF5380" w:rsidP="00F5448D">
      <w:pPr>
        <w:rPr>
          <w:lang w:val="en-US"/>
        </w:rPr>
      </w:pPr>
    </w:p>
    <w:p w14:paraId="213BAAE1" w14:textId="77777777" w:rsidR="00EF5380" w:rsidRDefault="00EA076C" w:rsidP="00EF5380">
      <w:pPr>
        <w:keepNext/>
      </w:pPr>
      <w:r>
        <w:rPr>
          <w:lang w:val="en-US"/>
        </w:rPr>
        <w:lastRenderedPageBreak/>
        <w:pict w14:anchorId="76C402CD">
          <v:shape id="_x0000_i1059" type="#_x0000_t75" style="width:450.6pt;height:337.95pt">
            <v:imagedata r:id="rId46" o:title="PXL_20221123_145136188"/>
          </v:shape>
        </w:pict>
      </w:r>
    </w:p>
    <w:p w14:paraId="733C1E3F" w14:textId="4C28043E" w:rsidR="00EF5380" w:rsidRPr="00EF5380" w:rsidRDefault="00EF5380" w:rsidP="00EF5380">
      <w:pPr>
        <w:pStyle w:val="Caption"/>
        <w:rPr>
          <w:color w:val="000000" w:themeColor="text1"/>
          <w:sz w:val="26"/>
          <w:szCs w:val="26"/>
          <w:lang w:val="en-US"/>
        </w:rPr>
      </w:pPr>
      <w:r w:rsidRPr="00EF5380">
        <w:rPr>
          <w:color w:val="000000" w:themeColor="text1"/>
          <w:sz w:val="26"/>
          <w:szCs w:val="26"/>
        </w:rPr>
        <w:t xml:space="preserve">Figure </w:t>
      </w:r>
      <w:r w:rsidRPr="00EF5380">
        <w:rPr>
          <w:color w:val="000000" w:themeColor="text1"/>
          <w:sz w:val="26"/>
          <w:szCs w:val="26"/>
        </w:rPr>
        <w:fldChar w:fldCharType="begin"/>
      </w:r>
      <w:r w:rsidRPr="00EF5380">
        <w:rPr>
          <w:color w:val="000000" w:themeColor="text1"/>
          <w:sz w:val="26"/>
          <w:szCs w:val="26"/>
        </w:rPr>
        <w:instrText xml:space="preserve"> SEQ Figure \* ARABIC </w:instrText>
      </w:r>
      <w:r w:rsidRPr="00EF5380">
        <w:rPr>
          <w:color w:val="000000" w:themeColor="text1"/>
          <w:sz w:val="26"/>
          <w:szCs w:val="26"/>
        </w:rPr>
        <w:fldChar w:fldCharType="separate"/>
      </w:r>
      <w:r w:rsidR="00A67487">
        <w:rPr>
          <w:noProof/>
          <w:color w:val="000000" w:themeColor="text1"/>
          <w:sz w:val="26"/>
          <w:szCs w:val="26"/>
        </w:rPr>
        <w:t>36</w:t>
      </w:r>
      <w:r w:rsidRPr="00EF5380">
        <w:rPr>
          <w:color w:val="000000" w:themeColor="text1"/>
          <w:sz w:val="26"/>
          <w:szCs w:val="26"/>
        </w:rPr>
        <w:fldChar w:fldCharType="end"/>
      </w:r>
      <w:r w:rsidRPr="00EF5380">
        <w:rPr>
          <w:color w:val="000000" w:themeColor="text1"/>
          <w:sz w:val="26"/>
          <w:szCs w:val="26"/>
        </w:rPr>
        <w:t xml:space="preserve"> - Soldering station</w:t>
      </w:r>
    </w:p>
    <w:p w14:paraId="247A44A4" w14:textId="77777777" w:rsidR="00F5448D" w:rsidRDefault="00F5448D" w:rsidP="00F5448D">
      <w:pPr>
        <w:rPr>
          <w:lang w:val="en-US"/>
        </w:rPr>
      </w:pPr>
    </w:p>
    <w:p w14:paraId="7482EB5C" w14:textId="06792E36" w:rsidR="00F5448D" w:rsidRDefault="00F5448D" w:rsidP="00F5448D">
      <w:pPr>
        <w:rPr>
          <w:lang w:val="en-US"/>
        </w:rPr>
      </w:pPr>
      <w:r>
        <w:rPr>
          <w:lang w:val="en-US"/>
        </w:rPr>
        <w:t>The legs of each component must be threaded to their corresponding pin holes on the PCB. It is advisable to thread</w:t>
      </w:r>
      <w:r w:rsidR="00B40048">
        <w:rPr>
          <w:lang w:val="en-US"/>
        </w:rPr>
        <w:t xml:space="preserve"> one component at a time. T</w:t>
      </w:r>
      <w:r>
        <w:rPr>
          <w:lang w:val="en-US"/>
        </w:rPr>
        <w:t>he legs can</w:t>
      </w:r>
      <w:r w:rsidR="00B40048">
        <w:rPr>
          <w:lang w:val="en-US"/>
        </w:rPr>
        <w:t xml:space="preserve"> then</w:t>
      </w:r>
      <w:r>
        <w:rPr>
          <w:lang w:val="en-US"/>
        </w:rPr>
        <w:t xml:space="preserve"> be snipped to length, ensuring enough of the metal connection is left for the solder to make adequate contact.</w:t>
      </w:r>
    </w:p>
    <w:p w14:paraId="44005DC6" w14:textId="76C8E24D" w:rsidR="00F5448D" w:rsidRDefault="00F5448D" w:rsidP="00F5448D">
      <w:pPr>
        <w:rPr>
          <w:lang w:val="en-US"/>
        </w:rPr>
      </w:pPr>
    </w:p>
    <w:p w14:paraId="139E8C33" w14:textId="0244968F" w:rsidR="00F5448D" w:rsidRDefault="00B40048" w:rsidP="00F5448D">
      <w:pPr>
        <w:rPr>
          <w:lang w:val="en-US"/>
        </w:rPr>
      </w:pPr>
      <w:r>
        <w:rPr>
          <w:lang w:val="en-US"/>
        </w:rPr>
        <w:t>To solder the pin, the soldering iron must first be held at the area of interest briefly to heat up the metal</w:t>
      </w:r>
      <w:r w:rsidR="00EF5380">
        <w:rPr>
          <w:lang w:val="en-US"/>
        </w:rPr>
        <w:t xml:space="preserve">. This improves the chances of the molten solder making good contact with the pin area. However, care must be taken not to hold the iron at the contact point for too long as this may damage components due to </w:t>
      </w:r>
      <w:r>
        <w:rPr>
          <w:lang w:val="en-US"/>
        </w:rPr>
        <w:t xml:space="preserve">sustained </w:t>
      </w:r>
      <w:r w:rsidR="00EF5380">
        <w:rPr>
          <w:lang w:val="en-US"/>
        </w:rPr>
        <w:t>excessive heating.</w:t>
      </w:r>
    </w:p>
    <w:p w14:paraId="436A8E4C" w14:textId="46399263" w:rsidR="00EF5380" w:rsidRDefault="00EF5380" w:rsidP="00F5448D">
      <w:pPr>
        <w:rPr>
          <w:lang w:val="en-US"/>
        </w:rPr>
      </w:pPr>
    </w:p>
    <w:p w14:paraId="29B1B0BD" w14:textId="3611C091" w:rsidR="00EF5380" w:rsidRDefault="00EF5380" w:rsidP="00F5448D">
      <w:pPr>
        <w:rPr>
          <w:lang w:val="en-US"/>
        </w:rPr>
      </w:pPr>
      <w:r>
        <w:rPr>
          <w:lang w:val="en-US"/>
        </w:rPr>
        <w:t xml:space="preserve">The solder can then be held up to the iron, gently making contact to melt a small amount of solder into the pin hole. The remaining solder can then be taken away from the soldering area. Removing the solder first ensures it does not solidify and freeze connected to the contact area. The iron can then be dragged upwards, away from the solder to </w:t>
      </w:r>
      <w:r w:rsidR="00B40048">
        <w:rPr>
          <w:lang w:val="en-US"/>
        </w:rPr>
        <w:t>leave the solder in place where it will cool and harden</w:t>
      </w:r>
      <w:r>
        <w:rPr>
          <w:lang w:val="en-US"/>
        </w:rPr>
        <w:t>.</w:t>
      </w:r>
    </w:p>
    <w:p w14:paraId="092EC983" w14:textId="2C2BA203" w:rsidR="002D068C" w:rsidRDefault="00EF5380" w:rsidP="003F38B3">
      <w:pPr>
        <w:keepNext/>
        <w:rPr>
          <w:lang w:val="en-US"/>
        </w:rPr>
      </w:pPr>
      <w:r>
        <w:rPr>
          <w:lang w:val="en-US"/>
        </w:rPr>
        <w:lastRenderedPageBreak/>
        <w:t>This process can be repeated for each component until all components have been soldered onto the board.</w:t>
      </w:r>
    </w:p>
    <w:p w14:paraId="20F30FC7" w14:textId="77777777" w:rsidR="002D068C" w:rsidRDefault="002D068C" w:rsidP="003F38B3">
      <w:pPr>
        <w:keepNext/>
        <w:rPr>
          <w:lang w:val="en-US"/>
        </w:rPr>
      </w:pPr>
    </w:p>
    <w:p w14:paraId="3559386D" w14:textId="394E3AB3" w:rsidR="003F38B3" w:rsidRDefault="00EA076C" w:rsidP="003F38B3">
      <w:pPr>
        <w:keepNext/>
      </w:pPr>
      <w:r>
        <w:rPr>
          <w:lang w:val="en-US"/>
        </w:rPr>
        <w:pict w14:anchorId="64D2AA4B">
          <v:shape id="_x0000_i1060" type="#_x0000_t75" style="width:450.6pt;height:337.95pt">
            <v:imagedata r:id="rId47" o:title="PXL_20221123_145146657"/>
          </v:shape>
        </w:pict>
      </w:r>
    </w:p>
    <w:p w14:paraId="27476278" w14:textId="39770BAB" w:rsidR="00EF5380" w:rsidRDefault="003F38B3" w:rsidP="003F38B3">
      <w:pPr>
        <w:pStyle w:val="Caption"/>
        <w:rPr>
          <w:color w:val="000000" w:themeColor="text1"/>
          <w:sz w:val="26"/>
          <w:szCs w:val="26"/>
        </w:rPr>
      </w:pPr>
      <w:r w:rsidRPr="003F38B3">
        <w:rPr>
          <w:color w:val="000000" w:themeColor="text1"/>
          <w:sz w:val="26"/>
          <w:szCs w:val="26"/>
        </w:rPr>
        <w:t xml:space="preserve">Figure </w:t>
      </w:r>
      <w:r w:rsidRPr="003F38B3">
        <w:rPr>
          <w:color w:val="000000" w:themeColor="text1"/>
          <w:sz w:val="26"/>
          <w:szCs w:val="26"/>
        </w:rPr>
        <w:fldChar w:fldCharType="begin"/>
      </w:r>
      <w:r w:rsidRPr="003F38B3">
        <w:rPr>
          <w:color w:val="000000" w:themeColor="text1"/>
          <w:sz w:val="26"/>
          <w:szCs w:val="26"/>
        </w:rPr>
        <w:instrText xml:space="preserve"> SEQ Figure \* ARABIC </w:instrText>
      </w:r>
      <w:r w:rsidRPr="003F38B3">
        <w:rPr>
          <w:color w:val="000000" w:themeColor="text1"/>
          <w:sz w:val="26"/>
          <w:szCs w:val="26"/>
        </w:rPr>
        <w:fldChar w:fldCharType="separate"/>
      </w:r>
      <w:r w:rsidR="00A67487">
        <w:rPr>
          <w:noProof/>
          <w:color w:val="000000" w:themeColor="text1"/>
          <w:sz w:val="26"/>
          <w:szCs w:val="26"/>
        </w:rPr>
        <w:t>37</w:t>
      </w:r>
      <w:r w:rsidRPr="003F38B3">
        <w:rPr>
          <w:color w:val="000000" w:themeColor="text1"/>
          <w:sz w:val="26"/>
          <w:szCs w:val="26"/>
        </w:rPr>
        <w:fldChar w:fldCharType="end"/>
      </w:r>
      <w:r w:rsidRPr="003F38B3">
        <w:rPr>
          <w:color w:val="000000" w:themeColor="text1"/>
          <w:sz w:val="26"/>
          <w:szCs w:val="26"/>
        </w:rPr>
        <w:t xml:space="preserve"> - Soldered PCB underside</w:t>
      </w:r>
    </w:p>
    <w:p w14:paraId="5ED7BB25" w14:textId="211C0EBC" w:rsidR="003F38B3" w:rsidRDefault="003F38B3" w:rsidP="003F38B3"/>
    <w:p w14:paraId="141BC1D1" w14:textId="77777777" w:rsidR="003F38B3" w:rsidRDefault="00EA076C" w:rsidP="003F38B3">
      <w:pPr>
        <w:keepNext/>
      </w:pPr>
      <w:r>
        <w:lastRenderedPageBreak/>
        <w:pict w14:anchorId="172AD891">
          <v:shape id="_x0000_i1061" type="#_x0000_t75" style="width:450.2pt;height:600.25pt">
            <v:imagedata r:id="rId48" o:title="PXL_20221123_145212475"/>
          </v:shape>
        </w:pict>
      </w:r>
    </w:p>
    <w:p w14:paraId="73E1A6FC" w14:textId="0BD0BF6E" w:rsidR="003F38B3" w:rsidRDefault="003F38B3" w:rsidP="003F38B3">
      <w:pPr>
        <w:pStyle w:val="Caption"/>
        <w:rPr>
          <w:color w:val="000000" w:themeColor="text1"/>
          <w:sz w:val="26"/>
          <w:szCs w:val="26"/>
        </w:rPr>
      </w:pPr>
      <w:r w:rsidRPr="003F38B3">
        <w:rPr>
          <w:color w:val="000000" w:themeColor="text1"/>
          <w:sz w:val="26"/>
          <w:szCs w:val="26"/>
        </w:rPr>
        <w:t xml:space="preserve">Figure </w:t>
      </w:r>
      <w:r w:rsidRPr="003F38B3">
        <w:rPr>
          <w:color w:val="000000" w:themeColor="text1"/>
          <w:sz w:val="26"/>
          <w:szCs w:val="26"/>
        </w:rPr>
        <w:fldChar w:fldCharType="begin"/>
      </w:r>
      <w:r w:rsidRPr="003F38B3">
        <w:rPr>
          <w:color w:val="000000" w:themeColor="text1"/>
          <w:sz w:val="26"/>
          <w:szCs w:val="26"/>
        </w:rPr>
        <w:instrText xml:space="preserve"> SEQ Figure \* ARABIC </w:instrText>
      </w:r>
      <w:r w:rsidRPr="003F38B3">
        <w:rPr>
          <w:color w:val="000000" w:themeColor="text1"/>
          <w:sz w:val="26"/>
          <w:szCs w:val="26"/>
        </w:rPr>
        <w:fldChar w:fldCharType="separate"/>
      </w:r>
      <w:r w:rsidR="00A67487">
        <w:rPr>
          <w:noProof/>
          <w:color w:val="000000" w:themeColor="text1"/>
          <w:sz w:val="26"/>
          <w:szCs w:val="26"/>
        </w:rPr>
        <w:t>38</w:t>
      </w:r>
      <w:r w:rsidRPr="003F38B3">
        <w:rPr>
          <w:color w:val="000000" w:themeColor="text1"/>
          <w:sz w:val="26"/>
          <w:szCs w:val="26"/>
        </w:rPr>
        <w:fldChar w:fldCharType="end"/>
      </w:r>
      <w:r w:rsidRPr="003F38B3">
        <w:rPr>
          <w:color w:val="000000" w:themeColor="text1"/>
          <w:sz w:val="26"/>
          <w:szCs w:val="26"/>
        </w:rPr>
        <w:t xml:space="preserve"> - Final PCB</w:t>
      </w:r>
    </w:p>
    <w:p w14:paraId="3E584EF4" w14:textId="77777777" w:rsidR="003F38B3" w:rsidRDefault="003F38B3" w:rsidP="003F38B3">
      <w:pPr>
        <w:pStyle w:val="Caption"/>
        <w:rPr>
          <w:color w:val="000000" w:themeColor="text1"/>
          <w:sz w:val="26"/>
          <w:szCs w:val="26"/>
        </w:rPr>
      </w:pPr>
    </w:p>
    <w:p w14:paraId="6616E19A" w14:textId="77777777" w:rsidR="003F38B3" w:rsidRDefault="003F38B3" w:rsidP="003F38B3">
      <w:pPr>
        <w:pStyle w:val="Caption"/>
        <w:rPr>
          <w:color w:val="000000" w:themeColor="text1"/>
          <w:sz w:val="26"/>
          <w:szCs w:val="26"/>
        </w:rPr>
      </w:pPr>
    </w:p>
    <w:p w14:paraId="611EEFD0" w14:textId="3131EDE7" w:rsidR="00760FE2" w:rsidRDefault="00760FE2" w:rsidP="003F38B3">
      <w:pPr>
        <w:pStyle w:val="Heading2"/>
        <w:rPr>
          <w:lang w:val="en-US"/>
        </w:rPr>
      </w:pPr>
      <w:bookmarkStart w:id="18" w:name="_Toc120883521"/>
      <w:r w:rsidRPr="003F38B3">
        <w:rPr>
          <w:sz w:val="30"/>
          <w:szCs w:val="30"/>
          <w:lang w:val="en-US"/>
        </w:rPr>
        <w:lastRenderedPageBreak/>
        <w:t xml:space="preserve">24-25/11/2022 </w:t>
      </w:r>
      <w:r w:rsidR="00634B01" w:rsidRPr="003F38B3">
        <w:rPr>
          <w:sz w:val="30"/>
          <w:szCs w:val="30"/>
          <w:lang w:val="en-US"/>
        </w:rPr>
        <w:t>-</w:t>
      </w:r>
      <w:r w:rsidRPr="003F38B3">
        <w:rPr>
          <w:sz w:val="30"/>
          <w:szCs w:val="30"/>
          <w:lang w:val="en-US"/>
        </w:rPr>
        <w:t xml:space="preserve"> PCB</w:t>
      </w:r>
      <w:r w:rsidRPr="003F38B3">
        <w:rPr>
          <w:lang w:val="en-US"/>
        </w:rPr>
        <w:t xml:space="preserve"> </w:t>
      </w:r>
      <w:r w:rsidRPr="003F38B3">
        <w:rPr>
          <w:sz w:val="30"/>
          <w:szCs w:val="30"/>
          <w:lang w:val="en-US"/>
        </w:rPr>
        <w:t>T</w:t>
      </w:r>
      <w:r w:rsidRPr="003F38B3">
        <w:rPr>
          <w:lang w:val="en-US"/>
        </w:rPr>
        <w:t>ESTING</w:t>
      </w:r>
      <w:bookmarkEnd w:id="18"/>
    </w:p>
    <w:p w14:paraId="63807ACD" w14:textId="59DC4E81" w:rsidR="00FA2CB6" w:rsidRDefault="00FA2CB6" w:rsidP="00FA2CB6">
      <w:pPr>
        <w:rPr>
          <w:lang w:val="en-US"/>
        </w:rPr>
      </w:pPr>
    </w:p>
    <w:p w14:paraId="73BC92A3" w14:textId="7571FE40" w:rsidR="00FA2CB6" w:rsidRDefault="00FA2CB6" w:rsidP="00FA2CB6">
      <w:pPr>
        <w:rPr>
          <w:lang w:val="en-US"/>
        </w:rPr>
      </w:pPr>
      <w:r>
        <w:rPr>
          <w:lang w:val="en-US"/>
        </w:rPr>
        <w:t>The method for determining GBP and the connections between components and equipment (</w:t>
      </w:r>
      <w:r w:rsidR="00706AB0">
        <w:rPr>
          <w:lang w:val="en-US"/>
        </w:rPr>
        <w:t xml:space="preserve">signal generator, power supply and </w:t>
      </w:r>
      <w:r>
        <w:rPr>
          <w:lang w:val="en-US"/>
        </w:rPr>
        <w:t>oscilloscope) remain identical from the method used for breadboard testing. However, the way they connect to the components is slightly different as the PCB uses pins to connect the signal input/output, power and ground.</w:t>
      </w:r>
    </w:p>
    <w:p w14:paraId="04F59E42" w14:textId="34B67B60" w:rsidR="00FA2CB6" w:rsidRDefault="00FA2CB6" w:rsidP="00FA2CB6">
      <w:pPr>
        <w:rPr>
          <w:lang w:val="en-US"/>
        </w:rPr>
      </w:pPr>
    </w:p>
    <w:p w14:paraId="3D63E429" w14:textId="232F3835" w:rsidR="00760FE2" w:rsidRDefault="00FA2CB6">
      <w:pPr>
        <w:rPr>
          <w:lang w:val="en-US"/>
        </w:rPr>
      </w:pPr>
      <w:r>
        <w:rPr>
          <w:lang w:val="en-US"/>
        </w:rPr>
        <w:t>Due to the symmetric pin design for pin set 1 (4-pin) and pin set 2 (3-pin), the only trial and error necessary to</w:t>
      </w:r>
      <w:r w:rsidR="00B40048">
        <w:rPr>
          <w:lang w:val="en-US"/>
        </w:rPr>
        <w:t xml:space="preserve"> determine pin configurations is with</w:t>
      </w:r>
      <w:r>
        <w:rPr>
          <w:lang w:val="en-US"/>
        </w:rPr>
        <w:t xml:space="preserve"> pin set 3 (2-pin). Once the correct configuration has been determined, </w:t>
      </w:r>
      <w:r w:rsidR="00DF47E8">
        <w:rPr>
          <w:lang w:val="en-US"/>
        </w:rPr>
        <w:t>values to determine GBP can be measured using the same method and connections as used for the breadboard.</w:t>
      </w:r>
    </w:p>
    <w:p w14:paraId="2D97B8A9" w14:textId="5226E3D2" w:rsidR="00706AB0" w:rsidRDefault="00706AB0">
      <w:pPr>
        <w:rPr>
          <w:lang w:val="en-US"/>
        </w:rPr>
      </w:pPr>
    </w:p>
    <w:p w14:paraId="3DC62833" w14:textId="77777777" w:rsidR="00706AB0" w:rsidRDefault="00EA076C" w:rsidP="00706AB0">
      <w:pPr>
        <w:keepNext/>
      </w:pPr>
      <w:r>
        <w:rPr>
          <w:lang w:val="en-US"/>
        </w:rPr>
        <w:pict w14:anchorId="2014EB6B">
          <v:shape id="_x0000_i1062" type="#_x0000_t75" style="width:450.85pt;height:216.65pt">
            <v:imagedata r:id="rId49" o:title="PCB Measurement Series 1"/>
          </v:shape>
        </w:pict>
      </w:r>
    </w:p>
    <w:p w14:paraId="38FEDABD" w14:textId="77E62258" w:rsidR="00706AB0" w:rsidRDefault="00706AB0" w:rsidP="00706AB0">
      <w:pPr>
        <w:pStyle w:val="Caption"/>
        <w:rPr>
          <w:color w:val="000000" w:themeColor="text1"/>
          <w:sz w:val="26"/>
          <w:szCs w:val="26"/>
        </w:rPr>
      </w:pPr>
      <w:r w:rsidRPr="00706AB0">
        <w:rPr>
          <w:color w:val="000000" w:themeColor="text1"/>
          <w:sz w:val="26"/>
          <w:szCs w:val="26"/>
        </w:rPr>
        <w:t xml:space="preserve">Figure </w:t>
      </w:r>
      <w:r w:rsidRPr="00706AB0">
        <w:rPr>
          <w:color w:val="000000" w:themeColor="text1"/>
          <w:sz w:val="26"/>
          <w:szCs w:val="26"/>
        </w:rPr>
        <w:fldChar w:fldCharType="begin"/>
      </w:r>
      <w:r w:rsidRPr="00706AB0">
        <w:rPr>
          <w:color w:val="000000" w:themeColor="text1"/>
          <w:sz w:val="26"/>
          <w:szCs w:val="26"/>
        </w:rPr>
        <w:instrText xml:space="preserve"> SEQ Figure \* ARABIC </w:instrText>
      </w:r>
      <w:r w:rsidRPr="00706AB0">
        <w:rPr>
          <w:color w:val="000000" w:themeColor="text1"/>
          <w:sz w:val="26"/>
          <w:szCs w:val="26"/>
        </w:rPr>
        <w:fldChar w:fldCharType="separate"/>
      </w:r>
      <w:r w:rsidR="00A67487">
        <w:rPr>
          <w:noProof/>
          <w:color w:val="000000" w:themeColor="text1"/>
          <w:sz w:val="26"/>
          <w:szCs w:val="26"/>
        </w:rPr>
        <w:t>39</w:t>
      </w:r>
      <w:r w:rsidRPr="00706AB0">
        <w:rPr>
          <w:color w:val="000000" w:themeColor="text1"/>
          <w:sz w:val="26"/>
          <w:szCs w:val="26"/>
        </w:rPr>
        <w:fldChar w:fldCharType="end"/>
      </w:r>
      <w:r>
        <w:rPr>
          <w:color w:val="000000" w:themeColor="text1"/>
          <w:sz w:val="26"/>
          <w:szCs w:val="26"/>
        </w:rPr>
        <w:t xml:space="preserve"> - PCB m</w:t>
      </w:r>
      <w:r w:rsidRPr="00706AB0">
        <w:rPr>
          <w:color w:val="000000" w:themeColor="text1"/>
          <w:sz w:val="26"/>
          <w:szCs w:val="26"/>
        </w:rPr>
        <w:t>easurement series 1</w:t>
      </w:r>
    </w:p>
    <w:p w14:paraId="419523B1" w14:textId="76989EE2" w:rsidR="00706AB0" w:rsidRDefault="00706AB0" w:rsidP="00706AB0"/>
    <w:p w14:paraId="19515143" w14:textId="77777777" w:rsidR="00706AB0" w:rsidRDefault="00EA076C" w:rsidP="00706AB0">
      <w:pPr>
        <w:keepNext/>
      </w:pPr>
      <w:r>
        <w:pict w14:anchorId="19D0C1F3">
          <v:shape id="_x0000_i1063" type="#_x0000_t75" style="width:451pt;height:65.55pt">
            <v:imagedata r:id="rId50" o:title="PCB Measurement Series 2"/>
          </v:shape>
        </w:pict>
      </w:r>
    </w:p>
    <w:p w14:paraId="5814371E" w14:textId="3782DBB3" w:rsidR="00706AB0" w:rsidRDefault="00706AB0" w:rsidP="00706AB0">
      <w:pPr>
        <w:pStyle w:val="Caption"/>
        <w:rPr>
          <w:color w:val="000000" w:themeColor="text1"/>
          <w:sz w:val="26"/>
          <w:szCs w:val="26"/>
        </w:rPr>
      </w:pPr>
      <w:r w:rsidRPr="00706AB0">
        <w:rPr>
          <w:color w:val="000000" w:themeColor="text1"/>
          <w:sz w:val="26"/>
          <w:szCs w:val="26"/>
        </w:rPr>
        <w:t xml:space="preserve">Figure </w:t>
      </w:r>
      <w:r w:rsidRPr="00706AB0">
        <w:rPr>
          <w:color w:val="000000" w:themeColor="text1"/>
          <w:sz w:val="26"/>
          <w:szCs w:val="26"/>
        </w:rPr>
        <w:fldChar w:fldCharType="begin"/>
      </w:r>
      <w:r w:rsidRPr="00706AB0">
        <w:rPr>
          <w:color w:val="000000" w:themeColor="text1"/>
          <w:sz w:val="26"/>
          <w:szCs w:val="26"/>
        </w:rPr>
        <w:instrText xml:space="preserve"> SEQ Figure \* ARABIC </w:instrText>
      </w:r>
      <w:r w:rsidRPr="00706AB0">
        <w:rPr>
          <w:color w:val="000000" w:themeColor="text1"/>
          <w:sz w:val="26"/>
          <w:szCs w:val="26"/>
        </w:rPr>
        <w:fldChar w:fldCharType="separate"/>
      </w:r>
      <w:r w:rsidR="00A67487">
        <w:rPr>
          <w:noProof/>
          <w:color w:val="000000" w:themeColor="text1"/>
          <w:sz w:val="26"/>
          <w:szCs w:val="26"/>
        </w:rPr>
        <w:t>40</w:t>
      </w:r>
      <w:r w:rsidRPr="00706AB0">
        <w:rPr>
          <w:color w:val="000000" w:themeColor="text1"/>
          <w:sz w:val="26"/>
          <w:szCs w:val="26"/>
        </w:rPr>
        <w:fldChar w:fldCharType="end"/>
      </w:r>
      <w:r w:rsidRPr="00706AB0">
        <w:rPr>
          <w:color w:val="000000" w:themeColor="text1"/>
          <w:sz w:val="26"/>
          <w:szCs w:val="26"/>
        </w:rPr>
        <w:t xml:space="preserve"> - PCB measurement series 2</w:t>
      </w:r>
    </w:p>
    <w:p w14:paraId="317EDA4E" w14:textId="57BF7D70" w:rsidR="00706AB0" w:rsidRDefault="00706AB0" w:rsidP="00706AB0"/>
    <w:p w14:paraId="124B097F" w14:textId="77777777" w:rsidR="00AB16E8" w:rsidRDefault="00A73A01" w:rsidP="00AB16E8">
      <w:pPr>
        <w:keepNext/>
      </w:pPr>
      <w:r>
        <w:lastRenderedPageBreak/>
        <w:pict w14:anchorId="14A4995D">
          <v:shape id="_x0000_i1064" type="#_x0000_t75" style="width:450pt;height:346pt" o:bordertopcolor="this" o:borderleftcolor="this" o:borderbottomcolor="this" o:borderrightcolor="this">
            <v:imagedata r:id="rId51" o:title="PCBGBP"/>
            <w10:bordertop type="single" width="4"/>
            <w10:borderleft type="single" width="4"/>
            <w10:borderbottom type="single" width="4"/>
            <w10:borderright type="single" width="4"/>
          </v:shape>
        </w:pict>
      </w:r>
    </w:p>
    <w:p w14:paraId="683C22D4" w14:textId="470FE329" w:rsidR="00706AB0" w:rsidRDefault="00AB16E8" w:rsidP="00AB16E8">
      <w:pPr>
        <w:pStyle w:val="Caption"/>
        <w:rPr>
          <w:color w:val="000000" w:themeColor="text1"/>
          <w:sz w:val="26"/>
          <w:szCs w:val="26"/>
        </w:rPr>
      </w:pPr>
      <w:r w:rsidRPr="00AB16E8">
        <w:rPr>
          <w:color w:val="000000" w:themeColor="text1"/>
          <w:sz w:val="26"/>
          <w:szCs w:val="26"/>
        </w:rPr>
        <w:t xml:space="preserve">Figure </w:t>
      </w:r>
      <w:r w:rsidRPr="00AB16E8">
        <w:rPr>
          <w:color w:val="000000" w:themeColor="text1"/>
          <w:sz w:val="26"/>
          <w:szCs w:val="26"/>
        </w:rPr>
        <w:fldChar w:fldCharType="begin"/>
      </w:r>
      <w:r w:rsidRPr="00AB16E8">
        <w:rPr>
          <w:color w:val="000000" w:themeColor="text1"/>
          <w:sz w:val="26"/>
          <w:szCs w:val="26"/>
        </w:rPr>
        <w:instrText xml:space="preserve"> SEQ Figure \* ARABIC </w:instrText>
      </w:r>
      <w:r w:rsidRPr="00AB16E8">
        <w:rPr>
          <w:color w:val="000000" w:themeColor="text1"/>
          <w:sz w:val="26"/>
          <w:szCs w:val="26"/>
        </w:rPr>
        <w:fldChar w:fldCharType="separate"/>
      </w:r>
      <w:r w:rsidR="00A67487">
        <w:rPr>
          <w:noProof/>
          <w:color w:val="000000" w:themeColor="text1"/>
          <w:sz w:val="26"/>
          <w:szCs w:val="26"/>
        </w:rPr>
        <w:t>41</w:t>
      </w:r>
      <w:r w:rsidRPr="00AB16E8">
        <w:rPr>
          <w:color w:val="000000" w:themeColor="text1"/>
          <w:sz w:val="26"/>
          <w:szCs w:val="26"/>
        </w:rPr>
        <w:fldChar w:fldCharType="end"/>
      </w:r>
      <w:r w:rsidRPr="00AB16E8">
        <w:rPr>
          <w:color w:val="000000" w:themeColor="text1"/>
          <w:sz w:val="26"/>
          <w:szCs w:val="26"/>
        </w:rPr>
        <w:t xml:space="preserve"> - -3dB point from PCB data</w:t>
      </w:r>
    </w:p>
    <w:p w14:paraId="1C1D5B67" w14:textId="6D5BF976" w:rsidR="00463E5C" w:rsidRDefault="00463E5C" w:rsidP="00463E5C"/>
    <w:p w14:paraId="06D9FCF5" w14:textId="7D1885E7" w:rsidR="00463E5C" w:rsidRDefault="00463E5C" w:rsidP="00463E5C">
      <w:r>
        <w:t>Using this data</w:t>
      </w:r>
      <w:r w:rsidR="00B40048">
        <w:t>,</w:t>
      </w:r>
      <w:r>
        <w:t xml:space="preserve"> I calculated the GBP to be </w:t>
      </w:r>
      <w:proofErr w:type="gramStart"/>
      <w:r>
        <w:t>690kHz</w:t>
      </w:r>
      <w:proofErr w:type="gramEnd"/>
      <w:r>
        <w:t>. Referring to the manufacturer’s specifications shown previously, this falls slightly below the minimum given value for the 741 chip used (</w:t>
      </w:r>
      <w:proofErr w:type="gramStart"/>
      <w:r>
        <w:t>700kHz</w:t>
      </w:r>
      <w:proofErr w:type="gramEnd"/>
      <w:r>
        <w:t xml:space="preserve">). This may be due to </w:t>
      </w:r>
      <w:r w:rsidR="00B40048">
        <w:t xml:space="preserve">losses in other components, ultimately </w:t>
      </w:r>
      <w:r w:rsidR="00DF7710">
        <w:t>introducing a drop in voltage in the output signal, or losses introduced between the connections of components on the PCB.</w:t>
      </w:r>
    </w:p>
    <w:p w14:paraId="7C7E0B44" w14:textId="77777777" w:rsidR="00463E5C" w:rsidRPr="00463E5C" w:rsidRDefault="00463E5C" w:rsidP="00463E5C"/>
    <w:p w14:paraId="1C4BF305" w14:textId="216968C3" w:rsidR="00706AB0" w:rsidRDefault="00706AB0">
      <w:pPr>
        <w:rPr>
          <w:lang w:val="en-US"/>
        </w:rPr>
      </w:pPr>
      <w:r>
        <w:rPr>
          <w:lang w:val="en-US"/>
        </w:rPr>
        <w:br w:type="page"/>
      </w:r>
    </w:p>
    <w:p w14:paraId="63E4BE6E" w14:textId="77777777" w:rsidR="00706AB0" w:rsidRPr="00FA2CB6" w:rsidRDefault="00706AB0">
      <w:pPr>
        <w:rPr>
          <w:lang w:val="en-US"/>
        </w:rPr>
      </w:pPr>
    </w:p>
    <w:p w14:paraId="0C74D0A5" w14:textId="38A5EE90" w:rsidR="00760FE2" w:rsidRPr="00760FE2" w:rsidRDefault="00760FE2" w:rsidP="00760FE2">
      <w:pPr>
        <w:pStyle w:val="Heading1"/>
        <w:jc w:val="center"/>
      </w:pPr>
      <w:bookmarkStart w:id="19" w:name="_Toc120883522"/>
      <w:r>
        <w:t>Conclusion</w:t>
      </w:r>
      <w:bookmarkEnd w:id="19"/>
    </w:p>
    <w:p w14:paraId="2F42DEF0" w14:textId="78550121" w:rsidR="00187CA1" w:rsidRDefault="00187CA1" w:rsidP="001D44AE">
      <w:pPr>
        <w:rPr>
          <w:color w:val="70AD47" w:themeColor="accent6"/>
        </w:rPr>
      </w:pPr>
    </w:p>
    <w:p w14:paraId="70195854" w14:textId="273DEA7A" w:rsidR="00651608" w:rsidRDefault="00651608" w:rsidP="001D44AE">
      <w:pPr>
        <w:rPr>
          <w:color w:val="70AD47" w:themeColor="accent6"/>
        </w:rPr>
      </w:pPr>
    </w:p>
    <w:p w14:paraId="0D591122" w14:textId="21A90073" w:rsidR="00651608" w:rsidRDefault="00651608" w:rsidP="001D44AE">
      <w:pPr>
        <w:rPr>
          <w:color w:val="70AD47" w:themeColor="accent6"/>
        </w:rPr>
      </w:pPr>
    </w:p>
    <w:p w14:paraId="687CE594" w14:textId="36032A48" w:rsidR="003146C5" w:rsidRDefault="003146C5" w:rsidP="0031204A">
      <w:r>
        <w:t>This logbook details the process of designing a circuit using ideal simulation software (Proteus), prototyping it onto a breadboard and ultimately testing it on a PCB.</w:t>
      </w:r>
    </w:p>
    <w:p w14:paraId="1D6621F8" w14:textId="34AE9A3C" w:rsidR="003146C5" w:rsidRDefault="003146C5" w:rsidP="0031204A"/>
    <w:p w14:paraId="5491970F" w14:textId="5F543028" w:rsidR="00A67487" w:rsidRDefault="003146C5" w:rsidP="0031204A">
      <w:r>
        <w:t>My project showed an incremental decrease in GBP when transitioning from Proteus to breadboard and breadboard to PCB, likely due to the introduction of noise and loss from other components in the circuit, something which is</w:t>
      </w:r>
      <w:r w:rsidR="00B40048">
        <w:t>, to a certain extent,</w:t>
      </w:r>
      <w:bookmarkStart w:id="20" w:name="_Toc120617988"/>
      <w:r w:rsidR="00B40048">
        <w:t xml:space="preserve"> unavoidable when manufacturing printed</w:t>
      </w:r>
      <w:bookmarkStart w:id="21" w:name="_GoBack"/>
      <w:bookmarkEnd w:id="21"/>
      <w:r>
        <w:t xml:space="preserve"> circuits.</w:t>
      </w:r>
    </w:p>
    <w:p w14:paraId="4520199E" w14:textId="77777777" w:rsidR="00A67487" w:rsidRDefault="00A67487" w:rsidP="0031204A"/>
    <w:p w14:paraId="0E25D73C" w14:textId="77777777" w:rsidR="00A67487" w:rsidRDefault="00A73A01" w:rsidP="00A67487">
      <w:pPr>
        <w:keepNext/>
      </w:pPr>
      <w:r>
        <w:pict w14:anchorId="3F762739">
          <v:shape id="_x0000_i1065" type="#_x0000_t75" style="width:453pt;height:351.5pt">
            <v:imagedata r:id="rId52" o:title="GBP comparison"/>
          </v:shape>
        </w:pict>
      </w:r>
    </w:p>
    <w:p w14:paraId="5CBEC06F" w14:textId="185BFE1E" w:rsidR="00A67487" w:rsidRPr="00A67487" w:rsidRDefault="00A67487" w:rsidP="00A67487">
      <w:pPr>
        <w:pStyle w:val="Caption"/>
        <w:rPr>
          <w:color w:val="000000" w:themeColor="text1"/>
          <w:sz w:val="26"/>
          <w:szCs w:val="26"/>
        </w:rPr>
      </w:pPr>
      <w:r w:rsidRPr="00A67487">
        <w:rPr>
          <w:color w:val="000000" w:themeColor="text1"/>
          <w:sz w:val="26"/>
          <w:szCs w:val="26"/>
        </w:rPr>
        <w:t xml:space="preserve">Figure </w:t>
      </w:r>
      <w:r w:rsidRPr="00A67487">
        <w:rPr>
          <w:color w:val="000000" w:themeColor="text1"/>
          <w:sz w:val="26"/>
          <w:szCs w:val="26"/>
        </w:rPr>
        <w:fldChar w:fldCharType="begin"/>
      </w:r>
      <w:r w:rsidRPr="00A67487">
        <w:rPr>
          <w:color w:val="000000" w:themeColor="text1"/>
          <w:sz w:val="26"/>
          <w:szCs w:val="26"/>
        </w:rPr>
        <w:instrText xml:space="preserve"> SEQ Figure \* ARABIC </w:instrText>
      </w:r>
      <w:r w:rsidRPr="00A67487">
        <w:rPr>
          <w:color w:val="000000" w:themeColor="text1"/>
          <w:sz w:val="26"/>
          <w:szCs w:val="26"/>
        </w:rPr>
        <w:fldChar w:fldCharType="separate"/>
      </w:r>
      <w:r w:rsidRPr="00A67487">
        <w:rPr>
          <w:noProof/>
          <w:color w:val="000000" w:themeColor="text1"/>
          <w:sz w:val="26"/>
          <w:szCs w:val="26"/>
        </w:rPr>
        <w:t>42</w:t>
      </w:r>
      <w:r w:rsidRPr="00A67487">
        <w:rPr>
          <w:color w:val="000000" w:themeColor="text1"/>
          <w:sz w:val="26"/>
          <w:szCs w:val="26"/>
        </w:rPr>
        <w:fldChar w:fldCharType="end"/>
      </w:r>
      <w:r w:rsidRPr="00A67487">
        <w:rPr>
          <w:color w:val="000000" w:themeColor="text1"/>
          <w:sz w:val="26"/>
          <w:szCs w:val="26"/>
        </w:rPr>
        <w:t xml:space="preserve"> - GBP Comparison</w:t>
      </w:r>
    </w:p>
    <w:p w14:paraId="63029BD0" w14:textId="1F86B6F7" w:rsidR="00B82A88" w:rsidRPr="0031204A" w:rsidRDefault="00B82A88" w:rsidP="0031204A">
      <w:r>
        <w:rPr>
          <w:rFonts w:cs="Times New Roman"/>
          <w:color w:val="70AD47" w:themeColor="accent6"/>
          <w:szCs w:val="26"/>
        </w:rPr>
        <w:br w:type="page"/>
      </w:r>
    </w:p>
    <w:bookmarkStart w:id="22" w:name="_Toc120883523" w:displacedByCustomXml="next"/>
    <w:sdt>
      <w:sdtPr>
        <w:rPr>
          <w:rFonts w:asciiTheme="minorHAnsi" w:eastAsiaTheme="minorHAnsi" w:hAnsiTheme="minorHAnsi" w:cstheme="minorBidi"/>
          <w:sz w:val="22"/>
          <w:szCs w:val="22"/>
          <w:lang w:val="en-GB"/>
        </w:rPr>
        <w:id w:val="-225688208"/>
        <w:docPartObj>
          <w:docPartGallery w:val="Bibliographies"/>
          <w:docPartUnique/>
        </w:docPartObj>
      </w:sdtPr>
      <w:sdtEndPr>
        <w:rPr>
          <w:rFonts w:ascii="Times New Roman" w:hAnsi="Times New Roman"/>
          <w:sz w:val="26"/>
        </w:rPr>
      </w:sdtEndPr>
      <w:sdtContent>
        <w:p w14:paraId="51D85656" w14:textId="39112D46" w:rsidR="00A45465" w:rsidRPr="00A45465" w:rsidRDefault="00A45465" w:rsidP="00B82A88">
          <w:pPr>
            <w:pStyle w:val="Heading1"/>
            <w:jc w:val="center"/>
            <w:rPr>
              <w:rFonts w:cs="Times New Roman"/>
            </w:rPr>
          </w:pPr>
          <w:r w:rsidRPr="00A45465">
            <w:rPr>
              <w:rFonts w:cs="Times New Roman"/>
            </w:rPr>
            <w:t>References</w:t>
          </w:r>
          <w:bookmarkEnd w:id="20"/>
          <w:bookmarkEnd w:id="22"/>
        </w:p>
        <w:sdt>
          <w:sdtPr>
            <w:rPr>
              <w:rFonts w:cs="Times New Roman"/>
            </w:rPr>
            <w:id w:val="-573587230"/>
            <w:bibliography/>
          </w:sdtPr>
          <w:sdtEndPr>
            <w:rPr>
              <w:rFonts w:cstheme="minorBidi"/>
            </w:rPr>
          </w:sdtEndPr>
          <w:sdtContent>
            <w:p w14:paraId="48230CCD" w14:textId="77777777" w:rsidR="000F2AF1" w:rsidRDefault="000F2AF1">
              <w:pPr>
                <w:rPr>
                  <w:rFonts w:cs="Times New Roman"/>
                </w:rPr>
              </w:pPr>
            </w:p>
            <w:p w14:paraId="79522961" w14:textId="77777777" w:rsidR="000F2AF1" w:rsidRDefault="000F2AF1">
              <w:pPr>
                <w:rPr>
                  <w:rFonts w:cs="Times New Roman"/>
                </w:rPr>
              </w:pPr>
            </w:p>
            <w:p w14:paraId="018C524E" w14:textId="77777777" w:rsidR="00D46447" w:rsidRDefault="00A45465" w:rsidP="00C95583">
              <w:pPr>
                <w:rPr>
                  <w:rFonts w:asciiTheme="minorHAnsi" w:hAnsiTheme="minorHAnsi"/>
                  <w:noProof/>
                  <w:sz w:val="22"/>
                </w:rPr>
              </w:pPr>
              <w:r w:rsidRPr="00A45465">
                <w:rPr>
                  <w:rFonts w:cs="Times New Roman"/>
                </w:rPr>
                <w:fldChar w:fldCharType="begin"/>
              </w:r>
              <w:r w:rsidRPr="00A45465">
                <w:rPr>
                  <w:rFonts w:cs="Times New Roman"/>
                </w:rPr>
                <w:instrText xml:space="preserve"> BIBLIOGRAPHY </w:instrText>
              </w:r>
              <w:r w:rsidRPr="00A45465">
                <w:rPr>
                  <w:rFonts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9"/>
                <w:gridCol w:w="8647"/>
              </w:tblGrid>
              <w:tr w:rsidR="00D46447" w14:paraId="0C666E18" w14:textId="77777777">
                <w:trPr>
                  <w:divId w:val="645934295"/>
                  <w:tblCellSpacing w:w="15" w:type="dxa"/>
                </w:trPr>
                <w:tc>
                  <w:tcPr>
                    <w:tcW w:w="50" w:type="pct"/>
                    <w:hideMark/>
                  </w:tcPr>
                  <w:p w14:paraId="37E07C5D" w14:textId="62416353" w:rsidR="00D46447" w:rsidRDefault="00D46447">
                    <w:pPr>
                      <w:pStyle w:val="Bibliography"/>
                      <w:rPr>
                        <w:noProof/>
                        <w:sz w:val="24"/>
                        <w:szCs w:val="24"/>
                        <w:lang w:val="en-US"/>
                      </w:rPr>
                    </w:pPr>
                    <w:r>
                      <w:rPr>
                        <w:noProof/>
                        <w:lang w:val="en-US"/>
                      </w:rPr>
                      <w:t xml:space="preserve">[1] </w:t>
                    </w:r>
                  </w:p>
                </w:tc>
                <w:tc>
                  <w:tcPr>
                    <w:tcW w:w="0" w:type="auto"/>
                    <w:hideMark/>
                  </w:tcPr>
                  <w:p w14:paraId="3A0FD4E0" w14:textId="77777777" w:rsidR="00D46447" w:rsidRDefault="00D46447">
                    <w:pPr>
                      <w:pStyle w:val="Bibliography"/>
                      <w:rPr>
                        <w:noProof/>
                        <w:lang w:val="en-US"/>
                      </w:rPr>
                    </w:pPr>
                    <w:r>
                      <w:rPr>
                        <w:noProof/>
                        <w:lang w:val="en-US"/>
                      </w:rPr>
                      <w:t>STMicroelectronics, "Farnell UA741 datasheet," September 2013. [Online]. Available: https://www.farnell.com/datasheets/1761305.pdf. [Accessed 1 12 2022].</w:t>
                    </w:r>
                  </w:p>
                </w:tc>
              </w:tr>
              <w:tr w:rsidR="00D46447" w14:paraId="27ECACA2" w14:textId="77777777">
                <w:trPr>
                  <w:divId w:val="645934295"/>
                  <w:tblCellSpacing w:w="15" w:type="dxa"/>
                </w:trPr>
                <w:tc>
                  <w:tcPr>
                    <w:tcW w:w="50" w:type="pct"/>
                    <w:hideMark/>
                  </w:tcPr>
                  <w:p w14:paraId="509A4497" w14:textId="77777777" w:rsidR="00D46447" w:rsidRDefault="00D46447">
                    <w:pPr>
                      <w:pStyle w:val="Bibliography"/>
                      <w:rPr>
                        <w:noProof/>
                        <w:lang w:val="en-US"/>
                      </w:rPr>
                    </w:pPr>
                    <w:r>
                      <w:rPr>
                        <w:noProof/>
                        <w:lang w:val="en-US"/>
                      </w:rPr>
                      <w:t xml:space="preserve">[2] </w:t>
                    </w:r>
                  </w:p>
                </w:tc>
                <w:tc>
                  <w:tcPr>
                    <w:tcW w:w="0" w:type="auto"/>
                    <w:hideMark/>
                  </w:tcPr>
                  <w:p w14:paraId="494645B2" w14:textId="77777777" w:rsidR="00D46447" w:rsidRDefault="00D46447">
                    <w:pPr>
                      <w:pStyle w:val="Bibliography"/>
                      <w:rPr>
                        <w:noProof/>
                        <w:lang w:val="en-US"/>
                      </w:rPr>
                    </w:pPr>
                    <w:r>
                      <w:rPr>
                        <w:noProof/>
                        <w:lang w:val="en-US"/>
                      </w:rPr>
                      <w:t>Texas Instruments, "LM741 Operational Amplifier datasheet (Rev. D)," October 2015. [Online]. Available: https://www.ti.com/lit/ds/symlink/lm741.pdf. [Accessed 24 11 2022].</w:t>
                    </w:r>
                  </w:p>
                </w:tc>
              </w:tr>
            </w:tbl>
            <w:p w14:paraId="3DA79D11" w14:textId="77777777" w:rsidR="00D46447" w:rsidRDefault="00D46447">
              <w:pPr>
                <w:divId w:val="645934295"/>
                <w:rPr>
                  <w:rFonts w:eastAsia="Times New Roman"/>
                  <w:noProof/>
                </w:rPr>
              </w:pPr>
            </w:p>
            <w:p w14:paraId="2E4078DD" w14:textId="45D50C98" w:rsidR="00181B46" w:rsidRPr="002F21B9" w:rsidRDefault="00A45465" w:rsidP="00C95583">
              <w:r w:rsidRPr="00A45465">
                <w:rPr>
                  <w:rFonts w:cs="Times New Roman"/>
                  <w:b/>
                  <w:bCs/>
                  <w:noProof/>
                </w:rPr>
                <w:fldChar w:fldCharType="end"/>
              </w:r>
            </w:p>
          </w:sdtContent>
        </w:sdt>
      </w:sdtContent>
    </w:sdt>
    <w:p w14:paraId="7A6982B5" w14:textId="77777777" w:rsidR="00181B46" w:rsidRPr="00172484" w:rsidRDefault="00181B46" w:rsidP="00181B46">
      <w:pPr>
        <w:jc w:val="center"/>
        <w:rPr>
          <w:rFonts w:cs="Times New Roman"/>
          <w:szCs w:val="26"/>
        </w:rPr>
      </w:pPr>
    </w:p>
    <w:sectPr w:rsidR="00181B46" w:rsidRPr="00172484" w:rsidSect="00A45465">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F1AF5" w14:textId="77777777" w:rsidR="00D635CA" w:rsidRDefault="00D635CA" w:rsidP="00563A5A">
      <w:pPr>
        <w:spacing w:after="0" w:line="240" w:lineRule="auto"/>
      </w:pPr>
      <w:r>
        <w:separator/>
      </w:r>
    </w:p>
  </w:endnote>
  <w:endnote w:type="continuationSeparator" w:id="0">
    <w:p w14:paraId="09449E90" w14:textId="77777777" w:rsidR="00D635CA" w:rsidRDefault="00D635CA" w:rsidP="0056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8789321"/>
      <w:docPartObj>
        <w:docPartGallery w:val="Page Numbers (Bottom of Page)"/>
        <w:docPartUnique/>
      </w:docPartObj>
    </w:sdtPr>
    <w:sdtEndPr>
      <w:rPr>
        <w:noProof/>
      </w:rPr>
    </w:sdtEndPr>
    <w:sdtContent>
      <w:p w14:paraId="153D23D5" w14:textId="60937C47" w:rsidR="00A73A01" w:rsidRDefault="00A73A01">
        <w:pPr>
          <w:pStyle w:val="Footer"/>
          <w:jc w:val="right"/>
        </w:pPr>
        <w:r>
          <w:fldChar w:fldCharType="begin"/>
        </w:r>
        <w:r>
          <w:instrText xml:space="preserve"> PAGE   \* MERGEFORMAT </w:instrText>
        </w:r>
        <w:r>
          <w:fldChar w:fldCharType="separate"/>
        </w:r>
        <w:r w:rsidR="00B40048">
          <w:rPr>
            <w:noProof/>
          </w:rPr>
          <w:t>40</w:t>
        </w:r>
        <w:r>
          <w:rPr>
            <w:noProof/>
          </w:rPr>
          <w:fldChar w:fldCharType="end"/>
        </w:r>
      </w:p>
    </w:sdtContent>
  </w:sdt>
  <w:p w14:paraId="7DD2E9AB" w14:textId="77777777" w:rsidR="00A73A01" w:rsidRDefault="00A73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05C69" w14:textId="77777777" w:rsidR="00D635CA" w:rsidRDefault="00D635CA" w:rsidP="00563A5A">
      <w:pPr>
        <w:spacing w:after="0" w:line="240" w:lineRule="auto"/>
      </w:pPr>
      <w:r>
        <w:separator/>
      </w:r>
    </w:p>
  </w:footnote>
  <w:footnote w:type="continuationSeparator" w:id="0">
    <w:p w14:paraId="20FE632A" w14:textId="77777777" w:rsidR="00D635CA" w:rsidRDefault="00D635CA" w:rsidP="00563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C703F"/>
    <w:multiLevelType w:val="hybridMultilevel"/>
    <w:tmpl w:val="056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318E4"/>
    <w:multiLevelType w:val="hybridMultilevel"/>
    <w:tmpl w:val="2E7A5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99"/>
    <w:rsid w:val="00007F16"/>
    <w:rsid w:val="0003213C"/>
    <w:rsid w:val="00032D35"/>
    <w:rsid w:val="000360F7"/>
    <w:rsid w:val="00043235"/>
    <w:rsid w:val="00045D44"/>
    <w:rsid w:val="00045FF8"/>
    <w:rsid w:val="000463D6"/>
    <w:rsid w:val="0005049E"/>
    <w:rsid w:val="000579A8"/>
    <w:rsid w:val="00060EB7"/>
    <w:rsid w:val="000936DA"/>
    <w:rsid w:val="000A3CCE"/>
    <w:rsid w:val="000C001F"/>
    <w:rsid w:val="000C6FC0"/>
    <w:rsid w:val="000D15F1"/>
    <w:rsid w:val="000D693E"/>
    <w:rsid w:val="000E58FA"/>
    <w:rsid w:val="000F2AF1"/>
    <w:rsid w:val="0011214D"/>
    <w:rsid w:val="001204F3"/>
    <w:rsid w:val="00136238"/>
    <w:rsid w:val="00137A7E"/>
    <w:rsid w:val="00145178"/>
    <w:rsid w:val="00146BBC"/>
    <w:rsid w:val="0016311B"/>
    <w:rsid w:val="00163BD1"/>
    <w:rsid w:val="00165B38"/>
    <w:rsid w:val="00172484"/>
    <w:rsid w:val="00172B25"/>
    <w:rsid w:val="001740FC"/>
    <w:rsid w:val="00177BFA"/>
    <w:rsid w:val="00181B46"/>
    <w:rsid w:val="0018353C"/>
    <w:rsid w:val="0018761B"/>
    <w:rsid w:val="00187CA1"/>
    <w:rsid w:val="001C03EF"/>
    <w:rsid w:val="001D44AE"/>
    <w:rsid w:val="001D4A9A"/>
    <w:rsid w:val="001D77F3"/>
    <w:rsid w:val="001E2BE2"/>
    <w:rsid w:val="001E5AFC"/>
    <w:rsid w:val="001F4358"/>
    <w:rsid w:val="001F6985"/>
    <w:rsid w:val="002134A1"/>
    <w:rsid w:val="002232F2"/>
    <w:rsid w:val="00237542"/>
    <w:rsid w:val="00240393"/>
    <w:rsid w:val="0026344A"/>
    <w:rsid w:val="00275374"/>
    <w:rsid w:val="00281CEE"/>
    <w:rsid w:val="0028470C"/>
    <w:rsid w:val="00284C29"/>
    <w:rsid w:val="00297A08"/>
    <w:rsid w:val="002C7222"/>
    <w:rsid w:val="002D068C"/>
    <w:rsid w:val="002F21B9"/>
    <w:rsid w:val="00310FBD"/>
    <w:rsid w:val="0031204A"/>
    <w:rsid w:val="003146C5"/>
    <w:rsid w:val="00315972"/>
    <w:rsid w:val="003267C7"/>
    <w:rsid w:val="00326849"/>
    <w:rsid w:val="003550C5"/>
    <w:rsid w:val="00360048"/>
    <w:rsid w:val="00366F75"/>
    <w:rsid w:val="003714DE"/>
    <w:rsid w:val="00384FAF"/>
    <w:rsid w:val="003973D4"/>
    <w:rsid w:val="003A4C96"/>
    <w:rsid w:val="003A78A8"/>
    <w:rsid w:val="003B60A0"/>
    <w:rsid w:val="003B746E"/>
    <w:rsid w:val="003C6266"/>
    <w:rsid w:val="003E6849"/>
    <w:rsid w:val="003F38B3"/>
    <w:rsid w:val="00417A5B"/>
    <w:rsid w:val="004218E8"/>
    <w:rsid w:val="00463E5C"/>
    <w:rsid w:val="00464C7C"/>
    <w:rsid w:val="00466DE9"/>
    <w:rsid w:val="00490AFF"/>
    <w:rsid w:val="00495F06"/>
    <w:rsid w:val="004E5F35"/>
    <w:rsid w:val="00521C95"/>
    <w:rsid w:val="00522026"/>
    <w:rsid w:val="0053686F"/>
    <w:rsid w:val="00546751"/>
    <w:rsid w:val="00563A5A"/>
    <w:rsid w:val="00567178"/>
    <w:rsid w:val="005676B4"/>
    <w:rsid w:val="00570E07"/>
    <w:rsid w:val="00576F6F"/>
    <w:rsid w:val="005856A5"/>
    <w:rsid w:val="005912EA"/>
    <w:rsid w:val="00591963"/>
    <w:rsid w:val="005957DF"/>
    <w:rsid w:val="0059615C"/>
    <w:rsid w:val="005A4249"/>
    <w:rsid w:val="005A4D4E"/>
    <w:rsid w:val="005A57DF"/>
    <w:rsid w:val="005F3A8F"/>
    <w:rsid w:val="00603BEB"/>
    <w:rsid w:val="00630777"/>
    <w:rsid w:val="006340F0"/>
    <w:rsid w:val="00634B01"/>
    <w:rsid w:val="006431DC"/>
    <w:rsid w:val="00644811"/>
    <w:rsid w:val="00651608"/>
    <w:rsid w:val="006542F6"/>
    <w:rsid w:val="00656A6C"/>
    <w:rsid w:val="00661444"/>
    <w:rsid w:val="00675C22"/>
    <w:rsid w:val="00685AB1"/>
    <w:rsid w:val="006925C7"/>
    <w:rsid w:val="006B2128"/>
    <w:rsid w:val="006D18C4"/>
    <w:rsid w:val="006E236F"/>
    <w:rsid w:val="006E38AF"/>
    <w:rsid w:val="006F4F50"/>
    <w:rsid w:val="007028CB"/>
    <w:rsid w:val="00706AB0"/>
    <w:rsid w:val="00711F17"/>
    <w:rsid w:val="00732C24"/>
    <w:rsid w:val="007348A7"/>
    <w:rsid w:val="0074208E"/>
    <w:rsid w:val="00746F02"/>
    <w:rsid w:val="007504F5"/>
    <w:rsid w:val="00760FE2"/>
    <w:rsid w:val="00763E85"/>
    <w:rsid w:val="007677DA"/>
    <w:rsid w:val="007909B2"/>
    <w:rsid w:val="007A5C6A"/>
    <w:rsid w:val="007D408B"/>
    <w:rsid w:val="007D7D19"/>
    <w:rsid w:val="007E6768"/>
    <w:rsid w:val="007F7A2B"/>
    <w:rsid w:val="00806DEB"/>
    <w:rsid w:val="008210B4"/>
    <w:rsid w:val="00825C62"/>
    <w:rsid w:val="00832065"/>
    <w:rsid w:val="00845260"/>
    <w:rsid w:val="00861AD3"/>
    <w:rsid w:val="00871794"/>
    <w:rsid w:val="00874000"/>
    <w:rsid w:val="00881B44"/>
    <w:rsid w:val="00895CA4"/>
    <w:rsid w:val="008A1563"/>
    <w:rsid w:val="008B0315"/>
    <w:rsid w:val="008B2445"/>
    <w:rsid w:val="008C025F"/>
    <w:rsid w:val="008D0049"/>
    <w:rsid w:val="008E4A73"/>
    <w:rsid w:val="008E4A99"/>
    <w:rsid w:val="00907E62"/>
    <w:rsid w:val="00943FDE"/>
    <w:rsid w:val="00953117"/>
    <w:rsid w:val="009668E2"/>
    <w:rsid w:val="009911E0"/>
    <w:rsid w:val="00995854"/>
    <w:rsid w:val="00996145"/>
    <w:rsid w:val="009C3BD1"/>
    <w:rsid w:val="009D0E99"/>
    <w:rsid w:val="009E4665"/>
    <w:rsid w:val="009E5636"/>
    <w:rsid w:val="009F399C"/>
    <w:rsid w:val="009F41D5"/>
    <w:rsid w:val="009F5150"/>
    <w:rsid w:val="00A03617"/>
    <w:rsid w:val="00A062F7"/>
    <w:rsid w:val="00A10FE1"/>
    <w:rsid w:val="00A240E7"/>
    <w:rsid w:val="00A4059C"/>
    <w:rsid w:val="00A45465"/>
    <w:rsid w:val="00A50697"/>
    <w:rsid w:val="00A5318B"/>
    <w:rsid w:val="00A5657E"/>
    <w:rsid w:val="00A5737C"/>
    <w:rsid w:val="00A57FA5"/>
    <w:rsid w:val="00A6090A"/>
    <w:rsid w:val="00A61CEB"/>
    <w:rsid w:val="00A62942"/>
    <w:rsid w:val="00A67487"/>
    <w:rsid w:val="00A73A01"/>
    <w:rsid w:val="00A76F3A"/>
    <w:rsid w:val="00A77702"/>
    <w:rsid w:val="00A77C18"/>
    <w:rsid w:val="00AB16E8"/>
    <w:rsid w:val="00AB2D8D"/>
    <w:rsid w:val="00AB3408"/>
    <w:rsid w:val="00AD7B69"/>
    <w:rsid w:val="00AF11E4"/>
    <w:rsid w:val="00AF3990"/>
    <w:rsid w:val="00AF52F9"/>
    <w:rsid w:val="00B00F8E"/>
    <w:rsid w:val="00B3292F"/>
    <w:rsid w:val="00B40048"/>
    <w:rsid w:val="00B4753C"/>
    <w:rsid w:val="00B51DC0"/>
    <w:rsid w:val="00B547C8"/>
    <w:rsid w:val="00B636DE"/>
    <w:rsid w:val="00B82A88"/>
    <w:rsid w:val="00B87B4D"/>
    <w:rsid w:val="00B9208E"/>
    <w:rsid w:val="00B96366"/>
    <w:rsid w:val="00BA1CD0"/>
    <w:rsid w:val="00BB15DD"/>
    <w:rsid w:val="00BC544B"/>
    <w:rsid w:val="00BE2A5C"/>
    <w:rsid w:val="00C00E3E"/>
    <w:rsid w:val="00C1394D"/>
    <w:rsid w:val="00C224DD"/>
    <w:rsid w:val="00C24C5F"/>
    <w:rsid w:val="00C36961"/>
    <w:rsid w:val="00C46C5B"/>
    <w:rsid w:val="00C523AA"/>
    <w:rsid w:val="00C61337"/>
    <w:rsid w:val="00C65CCD"/>
    <w:rsid w:val="00C843C0"/>
    <w:rsid w:val="00C8692E"/>
    <w:rsid w:val="00C874A7"/>
    <w:rsid w:val="00C90D99"/>
    <w:rsid w:val="00C95583"/>
    <w:rsid w:val="00C956A1"/>
    <w:rsid w:val="00CA4D2B"/>
    <w:rsid w:val="00CB12BA"/>
    <w:rsid w:val="00CC55F9"/>
    <w:rsid w:val="00CD2CE4"/>
    <w:rsid w:val="00CF575F"/>
    <w:rsid w:val="00CF71CA"/>
    <w:rsid w:val="00D00746"/>
    <w:rsid w:val="00D06ACC"/>
    <w:rsid w:val="00D06ED1"/>
    <w:rsid w:val="00D415F7"/>
    <w:rsid w:val="00D430F8"/>
    <w:rsid w:val="00D46447"/>
    <w:rsid w:val="00D529EE"/>
    <w:rsid w:val="00D540AC"/>
    <w:rsid w:val="00D543F2"/>
    <w:rsid w:val="00D635CA"/>
    <w:rsid w:val="00D65EF6"/>
    <w:rsid w:val="00D750AD"/>
    <w:rsid w:val="00D75731"/>
    <w:rsid w:val="00D86107"/>
    <w:rsid w:val="00D8636D"/>
    <w:rsid w:val="00D87DA6"/>
    <w:rsid w:val="00DB58EA"/>
    <w:rsid w:val="00DE0EBA"/>
    <w:rsid w:val="00DF47E8"/>
    <w:rsid w:val="00DF7710"/>
    <w:rsid w:val="00DF7772"/>
    <w:rsid w:val="00E168E8"/>
    <w:rsid w:val="00E16E51"/>
    <w:rsid w:val="00E27D81"/>
    <w:rsid w:val="00E30E65"/>
    <w:rsid w:val="00E439E8"/>
    <w:rsid w:val="00E52CE6"/>
    <w:rsid w:val="00E54ECC"/>
    <w:rsid w:val="00E62103"/>
    <w:rsid w:val="00E8575C"/>
    <w:rsid w:val="00EA076C"/>
    <w:rsid w:val="00EA1660"/>
    <w:rsid w:val="00EA51D1"/>
    <w:rsid w:val="00EB54EB"/>
    <w:rsid w:val="00EC4032"/>
    <w:rsid w:val="00EC61EE"/>
    <w:rsid w:val="00ED780A"/>
    <w:rsid w:val="00EF5380"/>
    <w:rsid w:val="00F12DCB"/>
    <w:rsid w:val="00F133C3"/>
    <w:rsid w:val="00F268E9"/>
    <w:rsid w:val="00F34793"/>
    <w:rsid w:val="00F43BD4"/>
    <w:rsid w:val="00F451D4"/>
    <w:rsid w:val="00F5448D"/>
    <w:rsid w:val="00F66D04"/>
    <w:rsid w:val="00F962FE"/>
    <w:rsid w:val="00FA2B4D"/>
    <w:rsid w:val="00FA2CB6"/>
    <w:rsid w:val="00FB1E79"/>
    <w:rsid w:val="00FB3164"/>
    <w:rsid w:val="00FE1F1C"/>
    <w:rsid w:val="00FE3422"/>
    <w:rsid w:val="00FE62A2"/>
    <w:rsid w:val="00FF20EE"/>
    <w:rsid w:val="00FF28C9"/>
    <w:rsid w:val="00FF4E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ABD0"/>
  <w15:chartTrackingRefBased/>
  <w15:docId w15:val="{C9B1597C-C53D-422F-BDB4-D2CCF59A0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A5A"/>
    <w:rPr>
      <w:rFonts w:ascii="Times New Roman" w:hAnsi="Times New Roman"/>
      <w:sz w:val="26"/>
    </w:rPr>
  </w:style>
  <w:style w:type="paragraph" w:styleId="Heading1">
    <w:name w:val="heading 1"/>
    <w:basedOn w:val="Normal"/>
    <w:next w:val="Normal"/>
    <w:link w:val="Heading1Char"/>
    <w:uiPriority w:val="9"/>
    <w:qFormat/>
    <w:rsid w:val="00563A5A"/>
    <w:pPr>
      <w:keepNext/>
      <w:keepLines/>
      <w:spacing w:before="240" w:after="0"/>
      <w:outlineLvl w:val="0"/>
    </w:pPr>
    <w:rPr>
      <w:rFonts w:eastAsiaTheme="majorEastAsia" w:cstheme="majorBidi"/>
      <w:sz w:val="48"/>
      <w:szCs w:val="32"/>
      <w:lang w:val="en-US"/>
    </w:rPr>
  </w:style>
  <w:style w:type="paragraph" w:styleId="Heading2">
    <w:name w:val="heading 2"/>
    <w:basedOn w:val="Normal"/>
    <w:next w:val="Normal"/>
    <w:link w:val="Heading2Char"/>
    <w:uiPriority w:val="9"/>
    <w:unhideWhenUsed/>
    <w:qFormat/>
    <w:rsid w:val="003E6849"/>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445"/>
    <w:rPr>
      <w:color w:val="0563C1" w:themeColor="hyperlink"/>
      <w:u w:val="single"/>
    </w:rPr>
  </w:style>
  <w:style w:type="character" w:customStyle="1" w:styleId="UnresolvedMention">
    <w:name w:val="Unresolved Mention"/>
    <w:basedOn w:val="DefaultParagraphFont"/>
    <w:uiPriority w:val="99"/>
    <w:semiHidden/>
    <w:unhideWhenUsed/>
    <w:rsid w:val="008B2445"/>
    <w:rPr>
      <w:color w:val="605E5C"/>
      <w:shd w:val="clear" w:color="auto" w:fill="E1DFDD"/>
    </w:rPr>
  </w:style>
  <w:style w:type="paragraph" w:styleId="NoSpacing">
    <w:name w:val="No Spacing"/>
    <w:link w:val="NoSpacingChar"/>
    <w:uiPriority w:val="1"/>
    <w:qFormat/>
    <w:rsid w:val="00A454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5465"/>
    <w:rPr>
      <w:rFonts w:eastAsiaTheme="minorEastAsia"/>
      <w:lang w:val="en-US"/>
    </w:rPr>
  </w:style>
  <w:style w:type="character" w:customStyle="1" w:styleId="Heading1Char">
    <w:name w:val="Heading 1 Char"/>
    <w:basedOn w:val="DefaultParagraphFont"/>
    <w:link w:val="Heading1"/>
    <w:uiPriority w:val="9"/>
    <w:rsid w:val="00563A5A"/>
    <w:rPr>
      <w:rFonts w:ascii="Times New Roman" w:eastAsiaTheme="majorEastAsia" w:hAnsi="Times New Roman" w:cstheme="majorBidi"/>
      <w:sz w:val="48"/>
      <w:szCs w:val="32"/>
      <w:lang w:val="en-US"/>
    </w:rPr>
  </w:style>
  <w:style w:type="paragraph" w:styleId="Bibliography">
    <w:name w:val="Bibliography"/>
    <w:basedOn w:val="Normal"/>
    <w:next w:val="Normal"/>
    <w:uiPriority w:val="37"/>
    <w:unhideWhenUsed/>
    <w:rsid w:val="00A45465"/>
  </w:style>
  <w:style w:type="paragraph" w:customStyle="1" w:styleId="Style1">
    <w:name w:val="Style1"/>
    <w:basedOn w:val="Normal"/>
    <w:link w:val="Style1Char"/>
    <w:qFormat/>
    <w:rsid w:val="0016311B"/>
    <w:rPr>
      <w:rFonts w:cs="Times New Roman"/>
      <w:b/>
      <w:sz w:val="28"/>
    </w:rPr>
  </w:style>
  <w:style w:type="paragraph" w:styleId="TOCHeading">
    <w:name w:val="TOC Heading"/>
    <w:basedOn w:val="Heading1"/>
    <w:next w:val="Normal"/>
    <w:uiPriority w:val="39"/>
    <w:unhideWhenUsed/>
    <w:qFormat/>
    <w:rsid w:val="00A5657E"/>
    <w:pPr>
      <w:outlineLvl w:val="9"/>
    </w:pPr>
  </w:style>
  <w:style w:type="character" w:customStyle="1" w:styleId="Style1Char">
    <w:name w:val="Style1 Char"/>
    <w:basedOn w:val="DefaultParagraphFont"/>
    <w:link w:val="Style1"/>
    <w:rsid w:val="0016311B"/>
    <w:rPr>
      <w:rFonts w:ascii="Times New Roman" w:hAnsi="Times New Roman" w:cs="Times New Roman"/>
      <w:b/>
      <w:sz w:val="28"/>
    </w:rPr>
  </w:style>
  <w:style w:type="paragraph" w:styleId="TOC1">
    <w:name w:val="toc 1"/>
    <w:basedOn w:val="Normal"/>
    <w:next w:val="Normal"/>
    <w:autoRedefine/>
    <w:uiPriority w:val="39"/>
    <w:unhideWhenUsed/>
    <w:rsid w:val="00A5657E"/>
    <w:pPr>
      <w:spacing w:after="100"/>
    </w:pPr>
  </w:style>
  <w:style w:type="paragraph" w:styleId="Header">
    <w:name w:val="header"/>
    <w:basedOn w:val="Normal"/>
    <w:link w:val="HeaderChar"/>
    <w:uiPriority w:val="99"/>
    <w:unhideWhenUsed/>
    <w:rsid w:val="00563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A5A"/>
  </w:style>
  <w:style w:type="paragraph" w:styleId="Footer">
    <w:name w:val="footer"/>
    <w:basedOn w:val="Normal"/>
    <w:link w:val="FooterChar"/>
    <w:uiPriority w:val="99"/>
    <w:unhideWhenUsed/>
    <w:rsid w:val="00563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A5A"/>
  </w:style>
  <w:style w:type="character" w:customStyle="1" w:styleId="Heading2Char">
    <w:name w:val="Heading 2 Char"/>
    <w:basedOn w:val="DefaultParagraphFont"/>
    <w:link w:val="Heading2"/>
    <w:uiPriority w:val="9"/>
    <w:rsid w:val="003E6849"/>
    <w:rPr>
      <w:rFonts w:ascii="Times New Roman" w:eastAsiaTheme="majorEastAsia" w:hAnsi="Times New Roman" w:cstheme="majorBidi"/>
      <w:sz w:val="26"/>
      <w:szCs w:val="26"/>
    </w:rPr>
  </w:style>
  <w:style w:type="paragraph" w:styleId="TOC2">
    <w:name w:val="toc 2"/>
    <w:basedOn w:val="Normal"/>
    <w:next w:val="Normal"/>
    <w:autoRedefine/>
    <w:uiPriority w:val="39"/>
    <w:unhideWhenUsed/>
    <w:rsid w:val="003E6849"/>
    <w:pPr>
      <w:spacing w:after="100"/>
      <w:ind w:left="260"/>
    </w:pPr>
  </w:style>
  <w:style w:type="paragraph" w:styleId="ListParagraph">
    <w:name w:val="List Paragraph"/>
    <w:basedOn w:val="Normal"/>
    <w:uiPriority w:val="34"/>
    <w:qFormat/>
    <w:rsid w:val="00EC61EE"/>
    <w:pPr>
      <w:ind w:left="720"/>
      <w:contextualSpacing/>
    </w:pPr>
  </w:style>
  <w:style w:type="paragraph" w:styleId="Caption">
    <w:name w:val="caption"/>
    <w:basedOn w:val="Normal"/>
    <w:next w:val="Normal"/>
    <w:uiPriority w:val="35"/>
    <w:unhideWhenUsed/>
    <w:qFormat/>
    <w:rsid w:val="00EC61EE"/>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87C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CA1"/>
    <w:rPr>
      <w:rFonts w:ascii="Segoe UI" w:hAnsi="Segoe UI" w:cs="Segoe UI"/>
      <w:sz w:val="18"/>
      <w:szCs w:val="18"/>
    </w:rPr>
  </w:style>
  <w:style w:type="character" w:styleId="FollowedHyperlink">
    <w:name w:val="FollowedHyperlink"/>
    <w:basedOn w:val="DefaultParagraphFont"/>
    <w:uiPriority w:val="99"/>
    <w:semiHidden/>
    <w:unhideWhenUsed/>
    <w:rsid w:val="001F43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77094">
      <w:bodyDiv w:val="1"/>
      <w:marLeft w:val="0"/>
      <w:marRight w:val="0"/>
      <w:marTop w:val="0"/>
      <w:marBottom w:val="0"/>
      <w:divBdr>
        <w:top w:val="none" w:sz="0" w:space="0" w:color="auto"/>
        <w:left w:val="none" w:sz="0" w:space="0" w:color="auto"/>
        <w:bottom w:val="none" w:sz="0" w:space="0" w:color="auto"/>
        <w:right w:val="none" w:sz="0" w:space="0" w:color="auto"/>
      </w:divBdr>
    </w:div>
    <w:div w:id="200747562">
      <w:bodyDiv w:val="1"/>
      <w:marLeft w:val="0"/>
      <w:marRight w:val="0"/>
      <w:marTop w:val="0"/>
      <w:marBottom w:val="0"/>
      <w:divBdr>
        <w:top w:val="none" w:sz="0" w:space="0" w:color="auto"/>
        <w:left w:val="none" w:sz="0" w:space="0" w:color="auto"/>
        <w:bottom w:val="none" w:sz="0" w:space="0" w:color="auto"/>
        <w:right w:val="none" w:sz="0" w:space="0" w:color="auto"/>
      </w:divBdr>
    </w:div>
    <w:div w:id="239484821">
      <w:bodyDiv w:val="1"/>
      <w:marLeft w:val="0"/>
      <w:marRight w:val="0"/>
      <w:marTop w:val="0"/>
      <w:marBottom w:val="0"/>
      <w:divBdr>
        <w:top w:val="none" w:sz="0" w:space="0" w:color="auto"/>
        <w:left w:val="none" w:sz="0" w:space="0" w:color="auto"/>
        <w:bottom w:val="none" w:sz="0" w:space="0" w:color="auto"/>
        <w:right w:val="none" w:sz="0" w:space="0" w:color="auto"/>
      </w:divBdr>
    </w:div>
    <w:div w:id="377363585">
      <w:bodyDiv w:val="1"/>
      <w:marLeft w:val="0"/>
      <w:marRight w:val="0"/>
      <w:marTop w:val="0"/>
      <w:marBottom w:val="0"/>
      <w:divBdr>
        <w:top w:val="none" w:sz="0" w:space="0" w:color="auto"/>
        <w:left w:val="none" w:sz="0" w:space="0" w:color="auto"/>
        <w:bottom w:val="none" w:sz="0" w:space="0" w:color="auto"/>
        <w:right w:val="none" w:sz="0" w:space="0" w:color="auto"/>
      </w:divBdr>
    </w:div>
    <w:div w:id="573975186">
      <w:bodyDiv w:val="1"/>
      <w:marLeft w:val="0"/>
      <w:marRight w:val="0"/>
      <w:marTop w:val="0"/>
      <w:marBottom w:val="0"/>
      <w:divBdr>
        <w:top w:val="none" w:sz="0" w:space="0" w:color="auto"/>
        <w:left w:val="none" w:sz="0" w:space="0" w:color="auto"/>
        <w:bottom w:val="none" w:sz="0" w:space="0" w:color="auto"/>
        <w:right w:val="none" w:sz="0" w:space="0" w:color="auto"/>
      </w:divBdr>
    </w:div>
    <w:div w:id="645934295">
      <w:bodyDiv w:val="1"/>
      <w:marLeft w:val="0"/>
      <w:marRight w:val="0"/>
      <w:marTop w:val="0"/>
      <w:marBottom w:val="0"/>
      <w:divBdr>
        <w:top w:val="none" w:sz="0" w:space="0" w:color="auto"/>
        <w:left w:val="none" w:sz="0" w:space="0" w:color="auto"/>
        <w:bottom w:val="none" w:sz="0" w:space="0" w:color="auto"/>
        <w:right w:val="none" w:sz="0" w:space="0" w:color="auto"/>
      </w:divBdr>
    </w:div>
    <w:div w:id="675034924">
      <w:bodyDiv w:val="1"/>
      <w:marLeft w:val="0"/>
      <w:marRight w:val="0"/>
      <w:marTop w:val="0"/>
      <w:marBottom w:val="0"/>
      <w:divBdr>
        <w:top w:val="none" w:sz="0" w:space="0" w:color="auto"/>
        <w:left w:val="none" w:sz="0" w:space="0" w:color="auto"/>
        <w:bottom w:val="none" w:sz="0" w:space="0" w:color="auto"/>
        <w:right w:val="none" w:sz="0" w:space="0" w:color="auto"/>
      </w:divBdr>
    </w:div>
    <w:div w:id="805008647">
      <w:bodyDiv w:val="1"/>
      <w:marLeft w:val="0"/>
      <w:marRight w:val="0"/>
      <w:marTop w:val="0"/>
      <w:marBottom w:val="0"/>
      <w:divBdr>
        <w:top w:val="none" w:sz="0" w:space="0" w:color="auto"/>
        <w:left w:val="none" w:sz="0" w:space="0" w:color="auto"/>
        <w:bottom w:val="none" w:sz="0" w:space="0" w:color="auto"/>
        <w:right w:val="none" w:sz="0" w:space="0" w:color="auto"/>
      </w:divBdr>
    </w:div>
    <w:div w:id="960186615">
      <w:bodyDiv w:val="1"/>
      <w:marLeft w:val="0"/>
      <w:marRight w:val="0"/>
      <w:marTop w:val="0"/>
      <w:marBottom w:val="0"/>
      <w:divBdr>
        <w:top w:val="none" w:sz="0" w:space="0" w:color="auto"/>
        <w:left w:val="none" w:sz="0" w:space="0" w:color="auto"/>
        <w:bottom w:val="none" w:sz="0" w:space="0" w:color="auto"/>
        <w:right w:val="none" w:sz="0" w:space="0" w:color="auto"/>
      </w:divBdr>
    </w:div>
    <w:div w:id="1101267092">
      <w:bodyDiv w:val="1"/>
      <w:marLeft w:val="0"/>
      <w:marRight w:val="0"/>
      <w:marTop w:val="0"/>
      <w:marBottom w:val="0"/>
      <w:divBdr>
        <w:top w:val="none" w:sz="0" w:space="0" w:color="auto"/>
        <w:left w:val="none" w:sz="0" w:space="0" w:color="auto"/>
        <w:bottom w:val="none" w:sz="0" w:space="0" w:color="auto"/>
        <w:right w:val="none" w:sz="0" w:space="0" w:color="auto"/>
      </w:divBdr>
    </w:div>
    <w:div w:id="1242253238">
      <w:bodyDiv w:val="1"/>
      <w:marLeft w:val="0"/>
      <w:marRight w:val="0"/>
      <w:marTop w:val="0"/>
      <w:marBottom w:val="0"/>
      <w:divBdr>
        <w:top w:val="none" w:sz="0" w:space="0" w:color="auto"/>
        <w:left w:val="none" w:sz="0" w:space="0" w:color="auto"/>
        <w:bottom w:val="none" w:sz="0" w:space="0" w:color="auto"/>
        <w:right w:val="none" w:sz="0" w:space="0" w:color="auto"/>
      </w:divBdr>
    </w:div>
    <w:div w:id="1277903715">
      <w:bodyDiv w:val="1"/>
      <w:marLeft w:val="0"/>
      <w:marRight w:val="0"/>
      <w:marTop w:val="0"/>
      <w:marBottom w:val="0"/>
      <w:divBdr>
        <w:top w:val="none" w:sz="0" w:space="0" w:color="auto"/>
        <w:left w:val="none" w:sz="0" w:space="0" w:color="auto"/>
        <w:bottom w:val="none" w:sz="0" w:space="0" w:color="auto"/>
        <w:right w:val="none" w:sz="0" w:space="0" w:color="auto"/>
      </w:divBdr>
    </w:div>
    <w:div w:id="1564173841">
      <w:bodyDiv w:val="1"/>
      <w:marLeft w:val="0"/>
      <w:marRight w:val="0"/>
      <w:marTop w:val="0"/>
      <w:marBottom w:val="0"/>
      <w:divBdr>
        <w:top w:val="none" w:sz="0" w:space="0" w:color="auto"/>
        <w:left w:val="none" w:sz="0" w:space="0" w:color="auto"/>
        <w:bottom w:val="none" w:sz="0" w:space="0" w:color="auto"/>
        <w:right w:val="none" w:sz="0" w:space="0" w:color="auto"/>
      </w:divBdr>
    </w:div>
    <w:div w:id="1609266283">
      <w:bodyDiv w:val="1"/>
      <w:marLeft w:val="0"/>
      <w:marRight w:val="0"/>
      <w:marTop w:val="0"/>
      <w:marBottom w:val="0"/>
      <w:divBdr>
        <w:top w:val="none" w:sz="0" w:space="0" w:color="auto"/>
        <w:left w:val="none" w:sz="0" w:space="0" w:color="auto"/>
        <w:bottom w:val="none" w:sz="0" w:space="0" w:color="auto"/>
        <w:right w:val="none" w:sz="0" w:space="0" w:color="auto"/>
      </w:divBdr>
    </w:div>
    <w:div w:id="1614366210">
      <w:bodyDiv w:val="1"/>
      <w:marLeft w:val="0"/>
      <w:marRight w:val="0"/>
      <w:marTop w:val="0"/>
      <w:marBottom w:val="0"/>
      <w:divBdr>
        <w:top w:val="none" w:sz="0" w:space="0" w:color="auto"/>
        <w:left w:val="none" w:sz="0" w:space="0" w:color="auto"/>
        <w:bottom w:val="none" w:sz="0" w:space="0" w:color="auto"/>
        <w:right w:val="none" w:sz="0" w:space="0" w:color="auto"/>
      </w:divBdr>
    </w:div>
    <w:div w:id="1732389512">
      <w:bodyDiv w:val="1"/>
      <w:marLeft w:val="0"/>
      <w:marRight w:val="0"/>
      <w:marTop w:val="0"/>
      <w:marBottom w:val="0"/>
      <w:divBdr>
        <w:top w:val="none" w:sz="0" w:space="0" w:color="auto"/>
        <w:left w:val="none" w:sz="0" w:space="0" w:color="auto"/>
        <w:bottom w:val="none" w:sz="0" w:space="0" w:color="auto"/>
        <w:right w:val="none" w:sz="0" w:space="0" w:color="auto"/>
      </w:divBdr>
    </w:div>
    <w:div w:id="1886209455">
      <w:bodyDiv w:val="1"/>
      <w:marLeft w:val="0"/>
      <w:marRight w:val="0"/>
      <w:marTop w:val="0"/>
      <w:marBottom w:val="0"/>
      <w:divBdr>
        <w:top w:val="none" w:sz="0" w:space="0" w:color="auto"/>
        <w:left w:val="none" w:sz="0" w:space="0" w:color="auto"/>
        <w:bottom w:val="none" w:sz="0" w:space="0" w:color="auto"/>
        <w:right w:val="none" w:sz="0" w:space="0" w:color="auto"/>
      </w:divBdr>
    </w:div>
    <w:div w:id="1940332651">
      <w:bodyDiv w:val="1"/>
      <w:marLeft w:val="0"/>
      <w:marRight w:val="0"/>
      <w:marTop w:val="0"/>
      <w:marBottom w:val="0"/>
      <w:divBdr>
        <w:top w:val="none" w:sz="0" w:space="0" w:color="auto"/>
        <w:left w:val="none" w:sz="0" w:space="0" w:color="auto"/>
        <w:bottom w:val="none" w:sz="0" w:space="0" w:color="auto"/>
        <w:right w:val="none" w:sz="0" w:space="0" w:color="auto"/>
      </w:divBdr>
    </w:div>
    <w:div w:id="210537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jpe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Learning in the Digital Era ACCA4025 – Workshop Skills</Abstract>
  <CompanyAddress/>
  <CompanyPhone/>
  <CompanyFax/>
  <CompanyEmail>2214407@student.uwtsd.ac.uk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STM13</b:Tag>
    <b:SourceType>DocumentFromInternetSite</b:SourceType>
    <b:Guid>{AC3284F5-A342-4272-A643-5054BFC16840}</b:Guid>
    <b:Title>Farnell UA741 datasheet</b:Title>
    <b:Year>2013</b:Year>
    <b:Month>September</b:Month>
    <b:YearAccessed>2022</b:YearAccessed>
    <b:MonthAccessed>12</b:MonthAccessed>
    <b:DayAccessed>1</b:DayAccessed>
    <b:URL>https://www.farnell.com/datasheets/1761305.pdf</b:URL>
    <b:Author>
      <b:Author>
        <b:Corporate>STMicroelectronics</b:Corporate>
      </b:Author>
    </b:Author>
    <b:RefOrder>1</b:RefOrder>
  </b:Source>
  <b:Source>
    <b:Tag>Tex15</b:Tag>
    <b:SourceType>DocumentFromInternetSite</b:SourceType>
    <b:Guid>{1681BA0B-6196-4CC5-BA96-5FB2083C9C45}</b:Guid>
    <b:Title>LM741 Operational Amplifier datasheet (Rev. D)</b:Title>
    <b:Year>2015</b:Year>
    <b:Month>October</b:Month>
    <b:Author>
      <b:Author>
        <b:Corporate>Texas Instruments</b:Corporate>
      </b:Author>
    </b:Author>
    <b:URL>https://www.ti.com/lit/ds/symlink/lm741.pdf</b:URL>
    <b:YearAccessed>2022</b:YearAccessed>
    <b:MonthAccessed>11</b:MonthAccessed>
    <b:DayAccessed>24</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F61A90-6967-4BCA-B3A3-8C183261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42</Pages>
  <Words>3887</Words>
  <Characters>22157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714 opamp circuit</vt:lpstr>
    </vt:vector>
  </TitlesOfParts>
  <Company>University of Wales Trinity Saint David</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714 opamp circuit</dc:title>
  <dc:subject>Logbook</dc:subject>
  <dc:creator>Ethan Anderson (2214407)</dc:creator>
  <cp:keywords/>
  <dc:description/>
  <cp:lastModifiedBy>Anderson Ethan</cp:lastModifiedBy>
  <cp:revision>176</cp:revision>
  <dcterms:created xsi:type="dcterms:W3CDTF">2022-11-22T21:38:00Z</dcterms:created>
  <dcterms:modified xsi:type="dcterms:W3CDTF">2022-12-07T18:00:00Z</dcterms:modified>
</cp:coreProperties>
</file>