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44B0BA09" w14:paraId="66D86224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P="44B0BA09" w:rsidRDefault="389AB82C" w14:paraId="66D86223" w14:textId="61F6A842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James Howe</w:t>
            </w:r>
          </w:p>
        </w:tc>
      </w:tr>
      <w:tr w:rsidRPr="00C2152E" w:rsidR="00782CF2" w:rsidTr="44B0BA09" w14:paraId="66D86227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P="44B0BA09" w:rsidRDefault="6256D87A" w14:paraId="66D86226" w14:textId="0D9EC630">
            <w:pPr>
              <w:spacing w:after="60"/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Validation of a Model Asymmetric RAM Vessel to enable the scale-up of mixed in-case </w:t>
            </w:r>
            <w:r w:rsidRPr="44B0BA09" w:rsidR="41A94B13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E</w:t>
            </w: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nergetic Explosives</w:t>
            </w:r>
          </w:p>
        </w:tc>
      </w:tr>
      <w:tr w:rsidRPr="00C2152E" w:rsidR="00782CF2" w:rsidTr="44B0BA09" w14:paraId="66D8622A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P="44B0BA09" w:rsidRDefault="58409E57" w14:paraId="66D86229" w14:textId="49F822BB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Gareth Collett</w:t>
            </w:r>
          </w:p>
        </w:tc>
      </w:tr>
      <w:tr w:rsidRPr="00C2152E" w:rsidR="00782CF2" w:rsidTr="44B0BA09" w14:paraId="66D8622D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2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512526" w14:paraId="66D8622C" w14:textId="5C2D3DE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Pr="00C2152E" w:rsidR="00782CF2" w:rsidTr="44B0BA09" w14:paraId="66D86231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BE04C3" w14:paraId="66D8622E" w14:textId="03D879A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:rsidRPr="00481FC3" w:rsidR="00481FC3" w:rsidP="00481FC3" w:rsidRDefault="00481FC3" w14:paraId="3223A2D3" w14:textId="1451F15E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:rsidRPr="00481FC3" w:rsidR="00481FC3" w:rsidP="00481FC3" w:rsidRDefault="00481FC3" w14:paraId="1C2A3738" w14:textId="32B66A3E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:rsidRPr="00481FC3" w:rsidR="00481FC3" w:rsidP="00481FC3" w:rsidRDefault="00481FC3" w14:paraId="1A952C86" w14:textId="144BE00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:rsidRPr="00481FC3" w:rsidR="00481FC3" w:rsidP="00481FC3" w:rsidRDefault="00481FC3" w14:paraId="67D9C79A" w14:textId="15B752D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:rsidR="00481FC3" w:rsidP="00481FC3" w:rsidRDefault="00481FC3" w14:paraId="1E792C9E" w14:textId="22DC182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7C2CCC" w:rsidP="00481FC3" w:rsidRDefault="00EE4571" w14:paraId="66D86230" w14:textId="68CD13B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Pr="00C2152E" w:rsidR="00782CF2" w:rsidTr="44B0BA09" w14:paraId="66D8623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66D8623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44B0BA09" w:rsidRDefault="00811371" w14:paraId="66D86233" w14:textId="77777777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 w:rsidRPr="44B0BA09">
              <w:rPr>
                <w:rFonts w:asciiTheme="minorHAnsi" w:hAnsiTheme="minorHAnsi" w:cstheme="minorBidi"/>
                <w:strike/>
                <w:color w:val="000000" w:themeColor="text1"/>
              </w:rPr>
              <w:t>Survey     Review     Experiment</w:t>
            </w:r>
            <w:r w:rsidRPr="44B0BA09">
              <w:rPr>
                <w:rFonts w:asciiTheme="minorHAnsi" w:hAnsiTheme="minorHAnsi" w:cstheme="minorBidi"/>
                <w:color w:val="000000" w:themeColor="text1"/>
              </w:rPr>
              <w:t xml:space="preserve">     Developme</w:t>
            </w: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nt </w:t>
            </w:r>
            <w:r w:rsidRPr="44B0BA09" w:rsidR="00E1157B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    </w:t>
            </w:r>
            <w:proofErr w:type="gramStart"/>
            <w:r w:rsidRPr="44B0BA09" w:rsidR="00E1157B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</w:t>
            </w:r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  (</w:t>
            </w:r>
            <w:proofErr w:type="gramEnd"/>
            <w:r w:rsidRPr="44B0BA09">
              <w:rPr>
                <w:rFonts w:asciiTheme="minorHAnsi" w:hAnsiTheme="minorHAnsi" w:cstheme="minorBidi"/>
                <w:b/>
                <w:bCs/>
                <w:color w:val="000000" w:themeColor="text1"/>
              </w:rPr>
              <w:t xml:space="preserve">please </w:t>
            </w:r>
            <w:r w:rsidRPr="44B0BA09" w:rsidR="009E130B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indicate</w:t>
            </w:r>
            <w:r w:rsidRPr="44B0BA09" w:rsidR="00E1157B">
              <w:rPr>
                <w:rFonts w:asciiTheme="minorHAnsi" w:hAnsiTheme="minorHAnsi" w:cstheme="minorBidi"/>
                <w:b/>
                <w:bCs/>
                <w:color w:val="000000" w:themeColor="text1"/>
              </w:rPr>
              <w:t>)</w:t>
            </w:r>
          </w:p>
        </w:tc>
      </w:tr>
    </w:tbl>
    <w:p w:rsidRPr="00C2152E" w:rsidR="006363DD" w:rsidP="006363DD" w:rsidRDefault="006363DD" w14:paraId="66D86235" w14:textId="77777777">
      <w:pPr>
        <w:rPr>
          <w:rFonts w:asciiTheme="minorHAnsi" w:hAnsiTheme="minorHAnsi" w:cstheme="minorHAnsi"/>
          <w:b/>
          <w:color w:val="000000" w:themeColor="text1"/>
        </w:rPr>
      </w:pPr>
    </w:p>
    <w:p w:rsidRPr="00C2152E" w:rsidR="004779D1" w:rsidP="004779D1" w:rsidRDefault="00811371" w14:paraId="66D86236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69DCCDC2" w14:paraId="66D8623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4779D1" w14:paraId="66D86237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2152E" w:rsidR="004779D1" w:rsidP="00711A55" w:rsidRDefault="00811371" w14:paraId="66D86238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69DCCDC2" w14:paraId="66D86241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576B2C" w:rsidR="004779D1" w:rsidP="00711A55" w:rsidRDefault="00811371" w14:paraId="66D8623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C2152E" w:rsidR="004779D1" w:rsidP="00711A55" w:rsidRDefault="004779D1" w14:paraId="66D8623E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5206BE" w:rsidP="44B0BA09" w:rsidRDefault="57202FD8" w14:paraId="54A8143F" w14:textId="77777777">
            <w:pPr>
              <w:rPr>
                <w:rFonts w:asciiTheme="minorHAnsi" w:hAnsiTheme="minorHAnsi"/>
                <w:color w:val="000000" w:themeColor="text1"/>
              </w:rPr>
            </w:pPr>
            <w:r w:rsidRPr="44B0BA09">
              <w:rPr>
                <w:rFonts w:asciiTheme="minorHAnsi" w:hAnsiTheme="minorHAnsi"/>
                <w:color w:val="000000" w:themeColor="text1"/>
              </w:rPr>
              <w:t xml:space="preserve">This is an exceptionally well written report, which presents a novel theme for the </w:t>
            </w:r>
            <w:proofErr w:type="spellStart"/>
            <w:r w:rsidRPr="44B0BA09">
              <w:rPr>
                <w:rFonts w:asciiTheme="minorHAnsi" w:hAnsiTheme="minorHAnsi"/>
                <w:color w:val="000000" w:themeColor="text1"/>
              </w:rPr>
              <w:t>energtics</w:t>
            </w:r>
            <w:proofErr w:type="spellEnd"/>
            <w:r w:rsidRPr="44B0BA09">
              <w:rPr>
                <w:rFonts w:asciiTheme="minorHAnsi" w:hAnsiTheme="minorHAnsi"/>
                <w:color w:val="000000" w:themeColor="text1"/>
              </w:rPr>
              <w:t xml:space="preserve"> industry. Worth</w:t>
            </w:r>
            <w:r w:rsidR="00B57C6A">
              <w:rPr>
                <w:rFonts w:asciiTheme="minorHAnsi" w:hAnsiTheme="minorHAnsi"/>
                <w:color w:val="000000" w:themeColor="text1"/>
              </w:rPr>
              <w:t>y</w:t>
            </w:r>
            <w:r w:rsidRPr="44B0BA09">
              <w:rPr>
                <w:rFonts w:asciiTheme="minorHAnsi" w:hAnsiTheme="minorHAnsi"/>
                <w:color w:val="000000" w:themeColor="text1"/>
              </w:rPr>
              <w:t xml:space="preserve"> of IEC 24 given its title! You have spent a considerable amount of t</w:t>
            </w:r>
            <w:r w:rsidRPr="44B0BA09" w:rsidR="556B2E21">
              <w:rPr>
                <w:rFonts w:asciiTheme="minorHAnsi" w:hAnsiTheme="minorHAnsi"/>
                <w:color w:val="000000" w:themeColor="text1"/>
              </w:rPr>
              <w:t>ime on this James, attended all project reviews and as such it is very strong in detail and substance. Well done, this is a 1:1 level report.</w:t>
            </w:r>
          </w:p>
          <w:p w:rsidRPr="00C2152E" w:rsidR="00A4698D" w:rsidP="44B0BA09" w:rsidRDefault="00A4698D" w14:paraId="66D8623F" w14:textId="386A3E0F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7A6C49" w:rsidP="00711A55" w:rsidRDefault="007A6C49" w14:paraId="70A46F1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00711A55" w:rsidRDefault="00B51A32" w14:paraId="0B7FD4F8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B51A32" w:rsidP="44B0BA09" w:rsidRDefault="57202FD8" w14:paraId="776ADEA3" w14:textId="1FDFD22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44B0BA09">
              <w:rPr>
                <w:rFonts w:asciiTheme="minorHAnsi" w:hAnsiTheme="minorHAnsi"/>
                <w:color w:val="000000" w:themeColor="text1"/>
              </w:rPr>
              <w:t>79</w:t>
            </w:r>
          </w:p>
          <w:p w:rsidRPr="00C2152E" w:rsidR="00B51A32" w:rsidP="00711A55" w:rsidRDefault="00B51A32" w14:paraId="66D86240" w14:textId="4219EB76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Pr="00C2152E" w:rsidR="004779D1" w:rsidTr="69DCCDC2" w14:paraId="66D86249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="004779D1" w:rsidP="00711A55" w:rsidRDefault="00811371" w14:paraId="66D8624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D0759" w:rsidP="00711A55" w:rsidRDefault="004D0759" w14:paraId="7491EE2E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101A76" w:rsidP="58130E3C" w:rsidRDefault="00374A26" w14:paraId="689DB24F" w14:textId="58C3E8BC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58130E3C" w:rsidR="00374A2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I </w:t>
            </w:r>
            <w:r w:rsidRPr="58130E3C" w:rsidR="1CB727C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agree</w:t>
            </w:r>
            <w:r w:rsidRPr="58130E3C" w:rsidR="00374A2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</w:t>
            </w:r>
            <w:r w:rsidRPr="58130E3C" w:rsidR="00374A2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with the first marker</w:t>
            </w:r>
            <w:r w:rsidRPr="58130E3C" w:rsidR="00101A7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. </w:t>
            </w:r>
            <w:r w:rsidRPr="58130E3C" w:rsidR="00101A76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Fundamental work on energetic material processing is vital to the uptake of new processing techniques.</w:t>
            </w:r>
          </w:p>
          <w:p w:rsidR="00101A76" w:rsidP="00101A76" w:rsidRDefault="00101A76" w14:paraId="5B47A09C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3924E4" w:rsidP="00711A55" w:rsidRDefault="00101A76" w14:paraId="6F7D42D2" w14:textId="04CE7E22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I </w:t>
            </w:r>
            <w:r w:rsidR="00374A26">
              <w:rPr>
                <w:rFonts w:asciiTheme="minorHAnsi" w:hAnsiTheme="minorHAnsi"/>
                <w:bCs/>
                <w:color w:val="000000" w:themeColor="text1"/>
              </w:rPr>
              <w:t xml:space="preserve">am looking forward to an entertaining presentation at the </w:t>
            </w:r>
            <w:r w:rsidR="003924E4">
              <w:rPr>
                <w:rFonts w:asciiTheme="minorHAnsi" w:hAnsiTheme="minorHAnsi"/>
                <w:bCs/>
                <w:color w:val="000000" w:themeColor="text1"/>
              </w:rPr>
              <w:t>V</w:t>
            </w:r>
            <w:r w:rsidR="00374A26">
              <w:rPr>
                <w:rFonts w:asciiTheme="minorHAnsi" w:hAnsiTheme="minorHAnsi"/>
                <w:bCs/>
                <w:color w:val="000000" w:themeColor="text1"/>
              </w:rPr>
              <w:t>iva</w:t>
            </w:r>
            <w:r w:rsidR="00A4698D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</w:p>
          <w:p w:rsidR="003924E4" w:rsidP="00711A55" w:rsidRDefault="003924E4" w14:paraId="540AAA74" w14:textId="77777777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7A6C49" w:rsidP="00101A76" w:rsidRDefault="007A6C49" w14:paraId="66D86247" w14:textId="1C39F4C3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2344BF" w:rsidP="00711A55" w:rsidRDefault="002344BF" w14:paraId="2929374F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2344BF" w:rsidP="00711A55" w:rsidRDefault="002344BF" w14:paraId="62FD3827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0E3308" w:rsidR="004779D1" w:rsidP="000553A1" w:rsidRDefault="000E3308" w14:paraId="66D86248" w14:textId="309B76C3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79</w:t>
            </w:r>
          </w:p>
        </w:tc>
      </w:tr>
      <w:tr w:rsidRPr="00C2152E" w:rsidR="00C2152E" w:rsidTr="69DCCDC2" w14:paraId="66D8624D" w14:textId="77777777">
        <w:trPr>
          <w:trHeight w:val="1876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shd w:val="clear" w:color="auto" w:fill="auto"/>
            <w:tcMar/>
          </w:tcPr>
          <w:p w:rsidRPr="00C2152E" w:rsidR="00C2152E" w:rsidP="00C2152E" w:rsidRDefault="00C2152E" w14:paraId="66D8624A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="00C2152E" w:rsidP="00711A55" w:rsidRDefault="00C2152E" w14:paraId="114F90BD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D726C3" w:rsidR="00D726C3" w:rsidP="00711A55" w:rsidRDefault="00D726C3" w14:paraId="66D8624B" w14:textId="15C256E0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shd w:val="clear" w:color="auto" w:fill="auto"/>
            <w:tcMar/>
          </w:tcPr>
          <w:p w:rsidR="00C2152E" w:rsidP="00711A55" w:rsidRDefault="00C2152E" w14:paraId="2A8368E1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0732E6" w:rsidP="00711A55" w:rsidRDefault="000732E6" w14:paraId="5E3E1A54" w14:textId="77777777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Pr="00C46007" w:rsidR="000732E6" w:rsidP="69DCCDC2" w:rsidRDefault="000732E6" w14:paraId="66D8624C" w14:textId="136FEB13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</w:rPr>
            </w:pPr>
            <w:r w:rsidRPr="69DCCDC2" w:rsidR="5593D8A0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</w:rPr>
              <w:t>79</w:t>
            </w:r>
          </w:p>
        </w:tc>
      </w:tr>
    </w:tbl>
    <w:p w:rsidRPr="00C2152E" w:rsidR="004779D1" w:rsidP="004779D1" w:rsidRDefault="004779D1" w14:paraId="66D8624E" w14:textId="59EC0C1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4779D1" w14:paraId="66D8624F" w14:textId="28BCDC93">
      <w:pPr>
        <w:rPr>
          <w:rFonts w:asciiTheme="minorHAnsi" w:hAnsiTheme="minorHAnsi"/>
          <w:color w:val="000000" w:themeColor="text1"/>
        </w:rPr>
      </w:pPr>
    </w:p>
    <w:p w:rsidRPr="00C2152E" w:rsidR="004779D1" w:rsidP="004779D1" w:rsidRDefault="00811371" w14:paraId="66D86250" w14:textId="3D352F75">
      <w:pPr>
        <w:rPr>
          <w:color w:val="000000" w:themeColor="text1"/>
        </w:rPr>
      </w:pPr>
      <w:r w:rsidRPr="44B0BA09">
        <w:rPr>
          <w:rFonts w:asciiTheme="minorHAnsi" w:hAnsiTheme="minorHAnsi"/>
          <w:color w:val="000000" w:themeColor="text1"/>
        </w:rPr>
        <w:t>Signature: ………………</w:t>
      </w:r>
      <w:r w:rsidRPr="44B0BA09" w:rsidR="2EFB82CC">
        <w:rPr>
          <w:rFonts w:asciiTheme="minorHAnsi" w:hAnsiTheme="minorHAnsi"/>
          <w:color w:val="000000" w:themeColor="text1"/>
        </w:rPr>
        <w:t>GP COLLETT</w:t>
      </w:r>
      <w:r w:rsidRPr="44B0BA09">
        <w:rPr>
          <w:rFonts w:asciiTheme="minorHAnsi" w:hAnsiTheme="minorHAnsi"/>
          <w:color w:val="000000" w:themeColor="text1"/>
        </w:rPr>
        <w:t>………</w:t>
      </w:r>
      <w:r w:rsidRPr="44B0BA09" w:rsidR="00C2152E">
        <w:rPr>
          <w:rFonts w:asciiTheme="minorHAnsi" w:hAnsiTheme="minorHAnsi"/>
          <w:color w:val="000000" w:themeColor="text1"/>
        </w:rPr>
        <w:t>..........................</w:t>
      </w:r>
      <w:r w:rsidRPr="44B0BA09">
        <w:rPr>
          <w:rFonts w:asciiTheme="minorHAnsi" w:hAnsiTheme="minorHAnsi"/>
          <w:color w:val="000000" w:themeColor="text1"/>
        </w:rPr>
        <w:t>……   Date: ……</w:t>
      </w:r>
      <w:r w:rsidRPr="44B0BA09" w:rsidR="747AF62D">
        <w:rPr>
          <w:rFonts w:asciiTheme="minorHAnsi" w:hAnsiTheme="minorHAnsi"/>
          <w:color w:val="000000" w:themeColor="text1"/>
        </w:rPr>
        <w:t>18/03/24</w:t>
      </w:r>
      <w:r w:rsidRPr="44B0BA09" w:rsidR="00C2152E">
        <w:rPr>
          <w:rFonts w:asciiTheme="minorHAnsi" w:hAnsiTheme="minorHAnsi"/>
          <w:color w:val="000000" w:themeColor="text1"/>
        </w:rPr>
        <w:t>....</w:t>
      </w:r>
      <w:r w:rsidRPr="44B0BA09">
        <w:rPr>
          <w:rFonts w:asciiTheme="minorHAnsi" w:hAnsiTheme="minorHAnsi"/>
          <w:color w:val="000000" w:themeColor="text1"/>
        </w:rPr>
        <w:t>…</w:t>
      </w:r>
      <w:proofErr w:type="gramStart"/>
      <w:r w:rsidRPr="44B0BA09">
        <w:rPr>
          <w:rFonts w:asciiTheme="minorHAnsi" w:hAnsiTheme="minorHAnsi"/>
          <w:color w:val="000000" w:themeColor="text1"/>
        </w:rPr>
        <w:t>…..</w:t>
      </w:r>
      <w:proofErr w:type="gramEnd"/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Pr="00C2152E" w:rsidR="004779D1" w:rsidTr="69DCCDC2" w14:paraId="66D86257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3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4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5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4779D1" w:rsidP="00711A55" w:rsidRDefault="00811371" w14:paraId="66D86256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69DCCDC2" w14:paraId="66D8625D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66D8625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66D8625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69DCCDC2" w14:paraId="66D86263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5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5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1" w14:textId="454CE3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44B0BA09" w:rsidRDefault="710457A2" w14:paraId="66D86262" w14:textId="5B5E7F2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69DCCDC2" w14:paraId="66D86269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6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0634C3" w:rsidRDefault="00811371" w14:paraId="66D86267" w14:textId="1AA41EC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44B0BA09" w:rsidRDefault="0F2928D0" w14:paraId="66D86268" w14:textId="4CB3DE8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69DCCDC2" w14:paraId="66D8626C" w14:textId="77777777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Pr="00B51A32" w:rsidR="007C2CCC" w:rsidRDefault="00811371" w14:paraId="66D8626A" w14:textId="3AF49A6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:rsidR="00F05C34" w:rsidRDefault="00F05C34" w14:paraId="54D42C1F" w14:textId="6AAD7E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5C34" w:rsidP="44B0BA09" w:rsidRDefault="7A12EA89" w14:paraId="2742AEBE" w14:textId="0DFA3D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Marker 1:</w:t>
            </w:r>
          </w:p>
          <w:p w:rsidR="00F05C34" w:rsidP="44B0BA09" w:rsidRDefault="00F05C34" w14:paraId="53870E0D" w14:textId="09F2E2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5C34" w:rsidP="44B0BA09" w:rsidRDefault="7CC92026" w14:paraId="1CE53FC8" w14:textId="247165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was very clear, with each stage of the project described. As the project is extremely novel, </w:t>
            </w:r>
            <w:r w:rsidRPr="44B0BA09" w:rsidR="6E682222">
              <w:rPr>
                <w:rFonts w:asciiTheme="minorHAnsi" w:hAnsiTheme="minorHAnsi"/>
                <w:color w:val="000000" w:themeColor="text1"/>
                <w:lang w:eastAsia="en-GB"/>
              </w:rPr>
              <w:t>several</w:t>
            </w: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 quite complex activities surrounding safe explosive manufacture were well presented</w:t>
            </w:r>
            <w:r w:rsidRPr="44B0BA09" w:rsidR="358BA116">
              <w:rPr>
                <w:rFonts w:asciiTheme="minorHAnsi" w:hAnsiTheme="minorHAnsi"/>
                <w:color w:val="000000" w:themeColor="text1"/>
                <w:lang w:eastAsia="en-GB"/>
              </w:rPr>
              <w:t>, including explanations of their capabilities and limitations</w:t>
            </w: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Pr="44B0BA09" w:rsidR="032FB68B">
              <w:rPr>
                <w:rFonts w:asciiTheme="minorHAnsi" w:hAnsiTheme="minorHAnsi"/>
                <w:color w:val="000000" w:themeColor="text1"/>
                <w:lang w:eastAsia="en-GB"/>
              </w:rPr>
              <w:t>The literature review was detailed and structured correctly, despite this being a novel RAM AM capability.</w:t>
            </w:r>
          </w:p>
          <w:p w:rsidR="44B0BA09" w:rsidP="44B0BA09" w:rsidRDefault="44B0BA09" w14:paraId="38D36E3B" w14:textId="407B6B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3F7E5CF2" w:rsidP="44B0BA09" w:rsidRDefault="3F7E5CF2" w14:paraId="0BA6A09B" w14:textId="502B3A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Marker 2:</w:t>
            </w:r>
            <w:r w:rsidR="005C466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F0A7A">
              <w:rPr>
                <w:rFonts w:asciiTheme="minorHAnsi" w:hAnsiTheme="minorHAnsi"/>
                <w:color w:val="000000" w:themeColor="text1"/>
                <w:lang w:eastAsia="en-GB"/>
              </w:rPr>
              <w:t xml:space="preserve">I wondered where we were going with this when I first started reading. </w:t>
            </w:r>
            <w:r w:rsidR="00CE201D">
              <w:rPr>
                <w:rFonts w:asciiTheme="minorHAnsi" w:hAnsiTheme="minorHAnsi"/>
                <w:color w:val="000000" w:themeColor="text1"/>
                <w:lang w:eastAsia="en-GB"/>
              </w:rPr>
              <w:t>Mix in Case means something different to me. But I soon became engrossed in a very interesting report.</w:t>
            </w:r>
          </w:p>
          <w:p w:rsidR="007C2CCC" w:rsidP="44B0BA09" w:rsidRDefault="007C2CCC" w14:paraId="27AA0E54" w14:textId="4743234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P="44B0BA09" w:rsidRDefault="007C2CCC" w14:paraId="29718450" w14:textId="4DD45E0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P="44B0BA09" w:rsidRDefault="007C2CCC" w14:paraId="7765AFBE" w14:textId="51C28B58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P="44B0BA09" w:rsidRDefault="007C2CCC" w14:paraId="16656027" w14:textId="02ECB47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P="44B0BA09" w:rsidRDefault="007C2CCC" w14:paraId="66D8626B" w14:textId="340A043B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72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782CF2" w:rsidP="00711A55" w:rsidRDefault="00811371" w14:paraId="66D8626D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6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6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7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69DCCDC2" w14:paraId="66D86278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66D86273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66D862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69DCCDC2" w14:paraId="66D8627E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C" w14:textId="5824C3A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44B0BA09" w:rsidRDefault="0780A7AD" w14:paraId="66D8627D" w14:textId="41C26EF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69DCCDC2" w14:paraId="66D86284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69DCCDC2" w14:paraId="66D8628A" w14:textId="7777777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00711A55" w:rsidRDefault="00811371" w14:paraId="66D8628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4779D1" w:rsidP="44B0BA09" w:rsidRDefault="49B2C0AA" w14:paraId="66D86289" w14:textId="7EFE146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69DCCDC2" w14:paraId="66D8628C" w14:textId="77777777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Pr="00B51A32" w:rsidR="007C2CCC" w:rsidP="44B0BA09" w:rsidRDefault="00811371" w14:paraId="1FAC9377" w14:textId="2DB083A0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Comments:</w:t>
            </w:r>
            <w:r w:rsidRPr="44B0BA09" w:rsidR="1B5E6BB9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 </w:t>
            </w:r>
          </w:p>
          <w:p w:rsidRPr="00B51A32" w:rsidR="007C2CCC" w:rsidP="44B0BA09" w:rsidRDefault="007C2CCC" w14:paraId="22A691E7" w14:textId="27AFC1E5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</w:p>
          <w:p w:rsidRPr="00B51A32" w:rsidR="007C2CCC" w:rsidP="44B0BA09" w:rsidRDefault="0E285CE8" w14:paraId="1A1EF35D" w14:textId="72A2A0A1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44B0BA09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>Marker 1:</w:t>
            </w:r>
          </w:p>
          <w:p w:rsidRPr="00B51A32" w:rsidR="007C2CCC" w:rsidP="44B0BA09" w:rsidRDefault="007C2CCC" w14:paraId="446A7D43" w14:textId="54D7AC1F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</w:p>
          <w:p w:rsidR="00F42A33" w:rsidP="44B0BA09" w:rsidRDefault="386EDC24" w14:paraId="446B6FDE" w14:textId="77777777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 w:rsidRPr="44B0BA09">
              <w:rPr>
                <w:rFonts w:ascii="Calibri" w:hAnsi="Calibri" w:cs="Calibri"/>
                <w:color w:val="000000" w:themeColor="text1"/>
                <w:lang w:eastAsia="en-GB"/>
              </w:rPr>
              <w:t xml:space="preserve">What I really liked about this project was your ability to use every aspect of your </w:t>
            </w:r>
            <w:r w:rsidRPr="44B0BA09" w:rsidR="2A70DFC7">
              <w:rPr>
                <w:rFonts w:ascii="Calibri" w:hAnsi="Calibri" w:cs="Calibri"/>
                <w:color w:val="000000" w:themeColor="text1"/>
                <w:lang w:eastAsia="en-GB"/>
              </w:rPr>
              <w:t>learning</w:t>
            </w:r>
            <w:r w:rsidRPr="44B0BA09">
              <w:rPr>
                <w:rFonts w:ascii="Calibri" w:hAnsi="Calibri" w:cs="Calibri"/>
                <w:color w:val="000000" w:themeColor="text1"/>
                <w:lang w:eastAsia="en-GB"/>
              </w:rPr>
              <w:t xml:space="preserve"> over 5 years. There is physics, chemistry, CAD, systems </w:t>
            </w:r>
            <w:proofErr w:type="gramStart"/>
            <w:r w:rsidRPr="44B0BA09" w:rsidR="5248E55D">
              <w:rPr>
                <w:rFonts w:ascii="Calibri" w:hAnsi="Calibri" w:cs="Calibri"/>
                <w:color w:val="000000" w:themeColor="text1"/>
                <w:lang w:eastAsia="en-GB"/>
              </w:rPr>
              <w:t>engineering</w:t>
            </w:r>
            <w:proofErr w:type="gramEnd"/>
            <w:r w:rsidRPr="44B0BA09">
              <w:rPr>
                <w:rFonts w:ascii="Calibri" w:hAnsi="Calibri" w:cs="Calibri"/>
                <w:color w:val="000000" w:themeColor="text1"/>
                <w:lang w:eastAsia="en-GB"/>
              </w:rPr>
              <w:t xml:space="preserve"> and scientific principle used in good measure. </w:t>
            </w:r>
            <w:r w:rsidRPr="44B0BA09" w:rsidR="17B22EA3">
              <w:rPr>
                <w:rFonts w:ascii="Calibri" w:hAnsi="Calibri" w:cs="Calibri"/>
                <w:color w:val="000000" w:themeColor="text1"/>
                <w:lang w:eastAsia="en-GB"/>
              </w:rPr>
              <w:t>Effective use</w:t>
            </w:r>
            <w:r w:rsidRPr="44B0BA09" w:rsidR="0E285CE8">
              <w:rPr>
                <w:rFonts w:ascii="Calibri" w:hAnsi="Calibri" w:cs="Calibri"/>
                <w:color w:val="000000" w:themeColor="text1"/>
                <w:lang w:eastAsia="en-GB"/>
              </w:rPr>
              <w:t xml:space="preserve"> of definitions, which were well referenced. A flowing document that naturally leads into the next section. Clear understanding of energetic materials and the importance of RAM AM in safety</w:t>
            </w:r>
            <w:r w:rsidRPr="44B0BA09" w:rsidR="6E67E3AB">
              <w:rPr>
                <w:rFonts w:ascii="Calibri" w:hAnsi="Calibri" w:cs="Calibri"/>
                <w:color w:val="000000" w:themeColor="text1"/>
                <w:lang w:eastAsia="en-GB"/>
              </w:rPr>
              <w:t xml:space="preserve"> – in-case mixing, remote operation, complex shapes, energetic futures, removal of </w:t>
            </w:r>
            <w:r w:rsidRPr="44B0BA09" w:rsidR="5420ECA8">
              <w:rPr>
                <w:rFonts w:ascii="Calibri" w:hAnsi="Calibri" w:cs="Calibri"/>
                <w:color w:val="000000" w:themeColor="text1"/>
                <w:lang w:eastAsia="en-GB"/>
              </w:rPr>
              <w:t>‘insults’ such as static, friction etc.</w:t>
            </w:r>
            <w:r w:rsidRPr="44B0BA09" w:rsidR="0C30A45E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> </w:t>
            </w:r>
            <w:r w:rsidRPr="44B0BA09" w:rsidR="59CF3BEA">
              <w:rPr>
                <w:rFonts w:ascii="Calibri" w:hAnsi="Calibri" w:cs="Calibri"/>
                <w:color w:val="000000" w:themeColor="text1"/>
                <w:lang w:eastAsia="en-GB"/>
              </w:rPr>
              <w:t xml:space="preserve">Introduction of </w:t>
            </w:r>
            <w:proofErr w:type="spellStart"/>
            <w:r w:rsidRPr="44B0BA09" w:rsidR="59CF3BEA">
              <w:rPr>
                <w:rFonts w:ascii="Calibri" w:hAnsi="Calibri" w:cs="Calibri"/>
                <w:color w:val="000000" w:themeColor="text1"/>
                <w:lang w:eastAsia="en-GB"/>
              </w:rPr>
              <w:t>MikeBot</w:t>
            </w:r>
            <w:proofErr w:type="spellEnd"/>
            <w:r w:rsidRPr="44B0BA09" w:rsidR="59CF3BEA">
              <w:rPr>
                <w:rFonts w:ascii="Calibri" w:hAnsi="Calibri" w:cs="Calibri"/>
                <w:color w:val="000000" w:themeColor="text1"/>
                <w:lang w:eastAsia="en-GB"/>
              </w:rPr>
              <w:t xml:space="preserve"> as a new </w:t>
            </w:r>
            <w:proofErr w:type="spellStart"/>
            <w:r w:rsidRPr="44B0BA09" w:rsidR="59CF3BEA">
              <w:rPr>
                <w:rFonts w:ascii="Calibri" w:hAnsi="Calibri" w:cs="Calibri"/>
                <w:color w:val="000000" w:themeColor="text1"/>
                <w:lang w:eastAsia="en-GB"/>
              </w:rPr>
              <w:t>methodolgy</w:t>
            </w:r>
            <w:proofErr w:type="spellEnd"/>
            <w:r w:rsidRPr="44B0BA09" w:rsidR="59CF3BEA">
              <w:rPr>
                <w:rFonts w:ascii="Calibri" w:hAnsi="Calibri" w:cs="Calibri"/>
                <w:color w:val="000000" w:themeColor="text1"/>
                <w:lang w:eastAsia="en-GB"/>
              </w:rPr>
              <w:t xml:space="preserve"> in improving extrusions was also hugely interesting and relevant. Mr Howe kept my attention throughout.</w:t>
            </w:r>
            <w:r w:rsidRPr="44B0BA09" w:rsidR="0D630BEF">
              <w:rPr>
                <w:rFonts w:ascii="Calibri" w:hAnsi="Calibri" w:cs="Calibri"/>
                <w:color w:val="000000" w:themeColor="text1"/>
                <w:lang w:eastAsia="en-GB"/>
              </w:rPr>
              <w:t xml:space="preserve"> </w:t>
            </w:r>
            <w:r w:rsidRPr="44B0BA09" w:rsidR="26C07F00">
              <w:rPr>
                <w:rFonts w:ascii="Calibri" w:hAnsi="Calibri" w:cs="Calibri"/>
                <w:color w:val="000000" w:themeColor="text1"/>
                <w:lang w:eastAsia="en-GB"/>
              </w:rPr>
              <w:t xml:space="preserve">Experimental method was easy to follow with the use of clearly labelled diagrams. </w:t>
            </w:r>
            <w:r w:rsidRPr="44B0BA09" w:rsidR="525B6488">
              <w:rPr>
                <w:rFonts w:ascii="Calibri" w:hAnsi="Calibri" w:cs="Calibri"/>
                <w:color w:val="000000" w:themeColor="text1"/>
                <w:lang w:eastAsia="en-GB"/>
              </w:rPr>
              <w:t xml:space="preserve">Column 5 is not labelled as such, make sure you label the columns if referring to one. </w:t>
            </w:r>
            <w:r w:rsidRPr="44B0BA09" w:rsidR="0D630BEF">
              <w:rPr>
                <w:rFonts w:ascii="Calibri" w:hAnsi="Calibri" w:cs="Calibri"/>
                <w:color w:val="000000" w:themeColor="text1"/>
                <w:lang w:eastAsia="en-GB"/>
              </w:rPr>
              <w:t xml:space="preserve">Observation: </w:t>
            </w:r>
            <w:r w:rsidRPr="00F42A33" w:rsidR="0D630BEF">
              <w:rPr>
                <w:rFonts w:ascii="Calibri" w:hAnsi="Calibri" w:cs="Calibri"/>
                <w:color w:val="000000" w:themeColor="text1"/>
                <w:highlight w:val="yellow"/>
                <w:lang w:eastAsia="en-GB"/>
              </w:rPr>
              <w:t xml:space="preserve">HTPB is an out-dated PBX to refer to </w:t>
            </w:r>
            <w:proofErr w:type="gramStart"/>
            <w:r w:rsidRPr="00F42A33" w:rsidR="0D630BEF">
              <w:rPr>
                <w:rFonts w:ascii="Calibri" w:hAnsi="Calibri" w:cs="Calibri"/>
                <w:color w:val="000000" w:themeColor="text1"/>
                <w:highlight w:val="yellow"/>
                <w:lang w:eastAsia="en-GB"/>
              </w:rPr>
              <w:t>given</w:t>
            </w:r>
            <w:proofErr w:type="gramEnd"/>
            <w:r w:rsidRPr="00F42A33" w:rsidR="0D630BEF">
              <w:rPr>
                <w:rFonts w:ascii="Calibri" w:hAnsi="Calibri" w:cs="Calibri"/>
                <w:color w:val="000000" w:themeColor="text1"/>
                <w:highlight w:val="yellow"/>
                <w:lang w:eastAsia="en-GB"/>
              </w:rPr>
              <w:t xml:space="preserve"> its carcinogenicity</w:t>
            </w:r>
            <w:r w:rsidRPr="44B0BA09" w:rsidR="0D630BEF">
              <w:rPr>
                <w:rFonts w:ascii="Calibri" w:hAnsi="Calibri" w:cs="Calibri"/>
                <w:color w:val="000000" w:themeColor="text1"/>
                <w:lang w:eastAsia="en-GB"/>
              </w:rPr>
              <w:t>.</w:t>
            </w:r>
          </w:p>
          <w:p w:rsidR="00F42A33" w:rsidP="44B0BA09" w:rsidRDefault="00F42A33" w14:paraId="2FB2824A" w14:textId="77777777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:rsidRPr="00B51A32" w:rsidR="007C2CCC" w:rsidP="44B0BA09" w:rsidRDefault="007C2CCC" w14:paraId="7D3465CC" w14:textId="54D05D93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:rsidR="001841D9" w:rsidP="44B0BA09" w:rsidRDefault="0D630BEF" w14:paraId="241B3DDF" w14:textId="77777777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 w:rsidRPr="44B0BA09">
              <w:rPr>
                <w:rFonts w:ascii="Calibri" w:hAnsi="Calibri" w:cs="Calibri"/>
                <w:color w:val="000000" w:themeColor="text1"/>
                <w:lang w:eastAsia="en-GB"/>
              </w:rPr>
              <w:t>Marker 2:</w:t>
            </w:r>
            <w:r w:rsidR="00EC0EED">
              <w:rPr>
                <w:rFonts w:ascii="Calibri" w:hAnsi="Calibri" w:cs="Calibri"/>
                <w:color w:val="000000" w:themeColor="text1"/>
                <w:lang w:eastAsia="en-GB"/>
              </w:rPr>
              <w:t xml:space="preserve"> </w:t>
            </w:r>
          </w:p>
          <w:p w:rsidR="001841D9" w:rsidP="44B0BA09" w:rsidRDefault="001841D9" w14:paraId="4ED114C7" w14:textId="77777777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:rsidR="00EC0EED" w:rsidP="44B0BA09" w:rsidRDefault="00C01DD0" w14:paraId="71260870" w14:textId="44215BF1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lang w:eastAsia="en-GB"/>
              </w:rPr>
              <w:t xml:space="preserve">An interesting report. As a </w:t>
            </w:r>
            <w:r w:rsidR="00CB16C2">
              <w:rPr>
                <w:rFonts w:ascii="Calibri" w:hAnsi="Calibri" w:cs="Calibri"/>
                <w:color w:val="000000" w:themeColor="text1"/>
                <w:lang w:eastAsia="en-GB"/>
              </w:rPr>
              <w:t>well-known</w:t>
            </w:r>
            <w:r>
              <w:rPr>
                <w:rFonts w:ascii="Calibri" w:hAnsi="Calibri" w:cs="Calibri"/>
                <w:color w:val="000000" w:themeColor="text1"/>
                <w:lang w:eastAsia="en-GB"/>
              </w:rPr>
              <w:t xml:space="preserve"> “</w:t>
            </w:r>
            <w:r w:rsidR="00D576F9">
              <w:rPr>
                <w:rFonts w:ascii="Calibri" w:hAnsi="Calibri" w:cs="Calibri"/>
                <w:color w:val="000000" w:themeColor="text1"/>
                <w:lang w:eastAsia="en-GB"/>
              </w:rPr>
              <w:t>RAM</w:t>
            </w:r>
            <w:r>
              <w:rPr>
                <w:rFonts w:ascii="Calibri" w:hAnsi="Calibri" w:cs="Calibri"/>
                <w:color w:val="000000" w:themeColor="text1"/>
                <w:lang w:eastAsia="en-GB"/>
              </w:rPr>
              <w:t xml:space="preserve"> sceptic” </w:t>
            </w:r>
            <w:r w:rsidR="00D576F9">
              <w:rPr>
                <w:rFonts w:ascii="Calibri" w:hAnsi="Calibri" w:cs="Calibri"/>
                <w:color w:val="000000" w:themeColor="text1"/>
                <w:lang w:eastAsia="en-GB"/>
              </w:rPr>
              <w:t xml:space="preserve">I was </w:t>
            </w:r>
            <w:r w:rsidR="004B48DB">
              <w:rPr>
                <w:rFonts w:ascii="Calibri" w:hAnsi="Calibri" w:cs="Calibri"/>
                <w:color w:val="000000" w:themeColor="text1"/>
                <w:lang w:eastAsia="en-GB"/>
              </w:rPr>
              <w:t xml:space="preserve">impressed by the report. I would have preferred the use of the term “mix in vessel” </w:t>
            </w:r>
            <w:r w:rsidR="00A002DB">
              <w:rPr>
                <w:rFonts w:ascii="Calibri" w:hAnsi="Calibri" w:cs="Calibri"/>
                <w:color w:val="000000" w:themeColor="text1"/>
                <w:lang w:eastAsia="en-GB"/>
              </w:rPr>
              <w:t xml:space="preserve">rather than “mix in case”. Mix in case to me means mixing </w:t>
            </w:r>
            <w:r w:rsidR="00D92135">
              <w:rPr>
                <w:rFonts w:ascii="Calibri" w:hAnsi="Calibri" w:cs="Calibri"/>
                <w:color w:val="000000" w:themeColor="text1"/>
                <w:lang w:eastAsia="en-GB"/>
              </w:rPr>
              <w:t xml:space="preserve">in the warhead </w:t>
            </w:r>
            <w:r w:rsidR="00AB4F9C">
              <w:rPr>
                <w:rFonts w:ascii="Calibri" w:hAnsi="Calibri" w:cs="Calibri"/>
                <w:color w:val="000000" w:themeColor="text1"/>
                <w:lang w:eastAsia="en-GB"/>
              </w:rPr>
              <w:t xml:space="preserve">itself </w:t>
            </w:r>
            <w:r w:rsidR="00D92135">
              <w:rPr>
                <w:rFonts w:ascii="Calibri" w:hAnsi="Calibri" w:cs="Calibri"/>
                <w:color w:val="000000" w:themeColor="text1"/>
                <w:lang w:eastAsia="en-GB"/>
              </w:rPr>
              <w:t xml:space="preserve">rather </w:t>
            </w:r>
            <w:r w:rsidR="001457CF">
              <w:rPr>
                <w:rFonts w:ascii="Calibri" w:hAnsi="Calibri" w:cs="Calibri"/>
                <w:color w:val="000000" w:themeColor="text1"/>
                <w:lang w:eastAsia="en-GB"/>
              </w:rPr>
              <w:t>than mixing</w:t>
            </w:r>
            <w:r w:rsidR="00CB16C2">
              <w:rPr>
                <w:rFonts w:ascii="Calibri" w:hAnsi="Calibri" w:cs="Calibri"/>
                <w:color w:val="000000" w:themeColor="text1"/>
                <w:lang w:eastAsia="en-GB"/>
              </w:rPr>
              <w:t xml:space="preserve"> in a vessel with which you then do something useful</w:t>
            </w:r>
            <w:r w:rsidR="00AB4F9C">
              <w:rPr>
                <w:rFonts w:ascii="Calibri" w:hAnsi="Calibri" w:cs="Calibri"/>
                <w:color w:val="000000" w:themeColor="text1"/>
                <w:lang w:eastAsia="en-GB"/>
              </w:rPr>
              <w:t>.</w:t>
            </w:r>
            <w:r w:rsidR="001457CF">
              <w:rPr>
                <w:rFonts w:ascii="Calibri" w:hAnsi="Calibri" w:cs="Calibri"/>
                <w:color w:val="000000" w:themeColor="text1"/>
                <w:lang w:eastAsia="en-GB"/>
              </w:rPr>
              <w:t xml:space="preserve"> (Very useful in this case)</w:t>
            </w:r>
          </w:p>
          <w:p w:rsidR="009B3EDA" w:rsidP="44B0BA09" w:rsidRDefault="009B3EDA" w14:paraId="1EE11399" w14:textId="77777777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:rsidRPr="00B51A32" w:rsidR="007C2CCC" w:rsidP="44B0BA09" w:rsidRDefault="009B3EDA" w14:paraId="00D84BE1" w14:textId="411E3E5C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lang w:eastAsia="en-GB"/>
              </w:rPr>
              <w:t>Extrusion as a quality measure is an interesting choice</w:t>
            </w:r>
            <w:r w:rsidR="00DE6787">
              <w:rPr>
                <w:rFonts w:ascii="Calibri" w:hAnsi="Calibri" w:cs="Calibri"/>
                <w:color w:val="000000" w:themeColor="text1"/>
                <w:lang w:eastAsia="en-GB"/>
              </w:rPr>
              <w:t>. There are problems associated with “moving” PBXs</w:t>
            </w:r>
            <w:r w:rsidR="001841D9">
              <w:rPr>
                <w:rFonts w:ascii="Calibri" w:hAnsi="Calibri" w:cs="Calibri"/>
                <w:color w:val="000000" w:themeColor="text1"/>
                <w:lang w:eastAsia="en-GB"/>
              </w:rPr>
              <w:t xml:space="preserve"> in this way</w:t>
            </w:r>
            <w:r w:rsidR="00DE6787">
              <w:rPr>
                <w:rFonts w:ascii="Calibri" w:hAnsi="Calibri" w:cs="Calibri"/>
                <w:color w:val="000000" w:themeColor="text1"/>
                <w:lang w:eastAsia="en-GB"/>
              </w:rPr>
              <w:t xml:space="preserve">. I wonder if you are seeing some </w:t>
            </w:r>
            <w:r w:rsidR="001C4511">
              <w:rPr>
                <w:rFonts w:ascii="Calibri" w:hAnsi="Calibri" w:cs="Calibri"/>
                <w:color w:val="000000" w:themeColor="text1"/>
                <w:lang w:eastAsia="en-GB"/>
              </w:rPr>
              <w:t>non-Newtonian behaviour here.</w:t>
            </w:r>
            <w:r w:rsidR="00CE201D">
              <w:rPr>
                <w:rFonts w:ascii="Calibri" w:hAnsi="Calibri" w:cs="Calibri"/>
                <w:color w:val="000000" w:themeColor="text1"/>
                <w:lang w:eastAsia="en-GB"/>
              </w:rPr>
              <w:t xml:space="preserve"> </w:t>
            </w:r>
          </w:p>
          <w:p w:rsidRPr="00B51A32" w:rsidR="007C2CCC" w:rsidP="44B0BA09" w:rsidRDefault="007C2CCC" w14:paraId="5329AC48" w14:textId="36D24780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  <w:p w:rsidRPr="00B51A32" w:rsidR="007C2CCC" w:rsidP="44B0BA09" w:rsidRDefault="007C2CCC" w14:paraId="66D8628B" w14:textId="2BEDAA5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9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C2152E" w:rsidR="00782CF2" w:rsidP="00711A55" w:rsidRDefault="00811371" w14:paraId="66D8628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8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1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9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69DCCDC2" w14:paraId="66D8629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94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9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9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9D" w14:textId="369147D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2BD5724B" w14:paraId="66D8629E" w14:textId="3EE50C1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44B0BA09" w:rsidR="2597B399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69DCCDC2" w14:paraId="66D862A5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A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A3" w14:textId="7E7E5C0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6E8C82A3" w14:paraId="66D862A4" w14:textId="2138AB6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69DCCDC2" w14:paraId="66D862A7" w14:textId="77777777">
        <w:trPr>
          <w:trHeight w:val="4170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Pr="00B51A32" w:rsidR="007C2CCC" w:rsidP="44B0BA09" w:rsidRDefault="00811371" w14:paraId="64847DA9" w14:textId="496A0A6A">
            <w:pPr>
              <w:pStyle w:val="CommentText"/>
              <w:jc w:val="both"/>
              <w:rPr>
                <w:b/>
                <w:bCs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</w:t>
            </w:r>
            <w:r w:rsidRPr="44B0BA09" w:rsidR="2DD9E7C3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:</w:t>
            </w:r>
          </w:p>
          <w:p w:rsidRPr="00B51A32" w:rsidR="007C2CCC" w:rsidP="44B0BA09" w:rsidRDefault="007C2CCC" w14:paraId="5AAA9750" w14:textId="263D7AE8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2DD9E7C3" w14:paraId="3CA337F4" w14:textId="5662EBB1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Marker 1</w:t>
            </w:r>
          </w:p>
          <w:p w:rsidRPr="00B51A32" w:rsidR="007C2CCC" w:rsidP="44B0BA09" w:rsidRDefault="007C2CCC" w14:paraId="01E83003" w14:textId="77479E35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53410E05" w14:paraId="4A2B47F0" w14:textId="0BFA057E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One confusing sentence stuck out </w:t>
            </w:r>
            <w:r w:rsidRPr="44B0BA09" w:rsidR="2FDD4B0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relating</w:t>
            </w: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to </w:t>
            </w:r>
            <w:proofErr w:type="spellStart"/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Dymax</w:t>
            </w:r>
            <w:proofErr w:type="spellEnd"/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and Melamine. </w:t>
            </w:r>
            <w:r w:rsidRPr="44B0BA09" w:rsidR="3E31DDA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You</w:t>
            </w: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mean that </w:t>
            </w:r>
            <w:r w:rsidRPr="44B0BA09" w:rsidR="3293809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 Melamine replaces the RDX, but what are the similarities in properties</w:t>
            </w:r>
            <w:r w:rsidRPr="44B0BA09" w:rsidR="39425DD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?</w:t>
            </w:r>
            <w:r w:rsidRPr="44B0BA09" w:rsidR="3293809E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You do not really mention why. </w:t>
            </w:r>
          </w:p>
          <w:p w:rsidRPr="00B51A32" w:rsidR="007C2CCC" w:rsidP="44B0BA09" w:rsidRDefault="007C2CCC" w14:paraId="02B648FF" w14:textId="16F0D693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41887732" w14:paraId="4950D672" w14:textId="1F13FE1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Aargh...For starters is a really detracting non-technical terms when justifying why RAM mixing is becoming popular. </w:t>
            </w:r>
          </w:p>
          <w:p w:rsidRPr="00B51A32" w:rsidR="007C2CCC" w:rsidP="44B0BA09" w:rsidRDefault="007C2CCC" w14:paraId="783D4698" w14:textId="1D030F3F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3A097007" w14:paraId="4DA156E3" w14:textId="1BEAD2B0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Your choice of materials and why some were preferred to others is very well written. For example, why PEI powder coated spring steel is preferred over other </w:t>
            </w:r>
            <w:r w:rsidRPr="44B0BA09" w:rsidR="0D12E7F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print beds. </w:t>
            </w:r>
          </w:p>
          <w:p w:rsidRPr="00B51A32" w:rsidR="007C2CCC" w:rsidP="44B0BA09" w:rsidRDefault="007C2CCC" w14:paraId="66112A40" w14:textId="06B84BFF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3293809E" w14:paraId="20033B36" w14:textId="0C3DE30D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Other than </w:t>
            </w:r>
            <w:r w:rsidRPr="44B0BA09" w:rsidR="6C655A9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these minor observations</w:t>
            </w: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, </w:t>
            </w:r>
            <w:r w:rsidRPr="44B0BA09" w:rsidR="60702CFC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 professionally written</w:t>
            </w: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analysis of the problem at a level gusting </w:t>
            </w:r>
            <w:r w:rsidRPr="44B0BA09" w:rsidR="566D3CA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6/7. </w:t>
            </w:r>
            <w:r w:rsidRPr="44B0BA09" w:rsidR="2EB76B7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Your discussion also explained shortages of materials and the impact on the project, which from my perspective as </w:t>
            </w:r>
            <w:r w:rsidRPr="44B0BA09" w:rsidR="2024180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supervisor has been minimal</w:t>
            </w:r>
            <w:r w:rsidRPr="44B0BA09" w:rsidR="2EB76B70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Pr="44B0BA09" w:rsidR="43D9CE4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 have </w:t>
            </w:r>
            <w:r w:rsidRPr="44B0BA09" w:rsidR="33697A4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already </w:t>
            </w:r>
            <w:r w:rsidRPr="44B0BA09" w:rsidR="43D9CE4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mentioned how your use of all the </w:t>
            </w:r>
            <w:r w:rsidRPr="44B0BA09" w:rsidR="72CBF0F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OME </w:t>
            </w:r>
            <w:r w:rsidRPr="44B0BA09" w:rsidR="43D9CE4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skills learned </w:t>
            </w:r>
            <w:r w:rsidRPr="44B0BA09" w:rsidR="01FC094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on the degree </w:t>
            </w:r>
            <w:r w:rsidRPr="44B0BA09" w:rsidR="43D9CE4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have brought this project to life. </w:t>
            </w:r>
          </w:p>
          <w:p w:rsidRPr="00B51A32" w:rsidR="007C2CCC" w:rsidP="44B0BA09" w:rsidRDefault="007C2CCC" w14:paraId="0424ADAE" w14:textId="3404641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566D3CAA" w14:paraId="28E2DF1F" w14:textId="6B8FE232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Your conclusions and recommendations were well </w:t>
            </w:r>
            <w:r w:rsidRPr="44B0BA09" w:rsidR="05290BD5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structured</w:t>
            </w:r>
            <w:r w:rsidRPr="44B0BA09" w:rsidR="01AFBE73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. You mean affected, not effected. Would the introduc</w:t>
            </w:r>
            <w:r w:rsidRPr="44B0BA09" w:rsidR="3BDF0DA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tion of dyes affect explosive compositions moving forwards. My sense is ‘no</w:t>
            </w:r>
            <w:proofErr w:type="gramStart"/>
            <w:r w:rsidRPr="44B0BA09" w:rsidR="3BDF0DA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’</w:t>
            </w:r>
            <w:proofErr w:type="gramEnd"/>
            <w:r w:rsidRPr="44B0BA09" w:rsidR="3BDF0DA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but it would be good to learn about any attempts using RDX etc in the future.</w:t>
            </w:r>
          </w:p>
          <w:p w:rsidRPr="00B51A32" w:rsidR="007C2CCC" w:rsidP="44B0BA09" w:rsidRDefault="007C2CCC" w14:paraId="093152C2" w14:textId="1A947C38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="007C2CCC" w:rsidP="44B0BA09" w:rsidRDefault="508AD868" w14:paraId="7204D4D5" w14:textId="1CA8730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Marker 2:</w:t>
            </w:r>
            <w:r w:rsidR="00700CB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Agre</w:t>
            </w:r>
            <w:r w:rsidR="001841D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ed</w:t>
            </w:r>
          </w:p>
          <w:p w:rsidR="001C4511" w:rsidP="44B0BA09" w:rsidRDefault="001C4511" w14:paraId="3C4ADCC8" w14:textId="77777777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001C4511" w14:paraId="5B85D1DC" w14:textId="5CD051B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Control of materials is vital in any mix. An exploration of why Iron Oxide and graphite behave differently </w:t>
            </w:r>
            <w:r w:rsidR="00700CB1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might be useful.</w:t>
            </w:r>
            <w:r w:rsidR="001841D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Materials characteristics would be one key leading indicator of quality.</w:t>
            </w:r>
          </w:p>
          <w:p w:rsidRPr="00B51A32" w:rsidR="007C2CCC" w:rsidP="44B0BA09" w:rsidRDefault="007C2CCC" w14:paraId="53760A4E" w14:textId="01338D0C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B51A32" w:rsidR="007C2CCC" w:rsidP="44B0BA09" w:rsidRDefault="007C2CCC" w14:paraId="66D862A6" w14:textId="4F568509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Pr="00C2152E" w:rsidR="00C2152E" w:rsidTr="69DCCDC2" w14:paraId="66D862AD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66D862A8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9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A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A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69DCCDC2" w14:paraId="66D862B3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A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A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782CF2" w14:paraId="66D862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B9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6CB7BC4F" w14:paraId="66D862B8" w14:textId="7D64BC4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69DCCDC2" w14:paraId="66D862B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0553A1" w:rsidRDefault="00811371" w14:paraId="66D862BD" w14:textId="704EB3F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B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69DCCDC2" w14:paraId="66D862CA" w14:textId="77777777">
        <w:trPr>
          <w:trHeight w:val="4743"/>
        </w:trPr>
        <w:tc>
          <w:tcPr>
            <w:tcW w:w="9485" w:type="dxa"/>
            <w:gridSpan w:val="1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Pr="00C2152E" w:rsidR="00C2152E" w:rsidP="44B0BA09" w:rsidRDefault="00811371" w14:paraId="66D862C2" w14:textId="43CC8B4A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lastRenderedPageBreak/>
              <w:t>Comments:</w:t>
            </w:r>
            <w:r w:rsidRPr="44B0BA09" w:rsidR="62EC07EB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:rsidRPr="00C2152E" w:rsidR="00C2152E" w:rsidP="44B0BA09" w:rsidRDefault="00C2152E" w14:paraId="579A4080" w14:textId="6DE92686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1D7B5E76" w14:paraId="04DF3019" w14:textId="59ECE1CE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Marker 1:</w:t>
            </w:r>
          </w:p>
          <w:p w:rsidRPr="00C2152E" w:rsidR="00C2152E" w:rsidP="44B0BA09" w:rsidRDefault="00C2152E" w14:paraId="23D8D29D" w14:textId="47DFA470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1D7B5E76" w14:paraId="1B71FC52" w14:textId="3EB7E449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A clearly laid out and structured report, leaving the reader comfortable with the technical jargon presented. This is an extremely well-written project in a particularly novel area.</w:t>
            </w:r>
            <w:r w:rsidRPr="44B0BA09" w:rsidR="3A2A0BF4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James, you have come a long way during this project and have demonstrated a thorough understanding of the scientific concepts involved.</w:t>
            </w:r>
          </w:p>
          <w:p w:rsidRPr="00C2152E" w:rsidR="00C2152E" w:rsidP="44B0BA09" w:rsidRDefault="00C2152E" w14:paraId="2B67F4D6" w14:textId="3B778C8F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7B7E1E06" w14:paraId="5136ACFC" w14:textId="6ED48EC8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Marker 2:</w:t>
            </w:r>
            <w:r w:rsidR="000F1BAB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Agreed</w:t>
            </w:r>
            <w:r w:rsidR="00591FD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, very interesting. One I’d like to discuss further as it raises the importance of material controls in new process techniques.</w:t>
            </w:r>
            <w:r w:rsidR="00C626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This report has the “so what” factor in spades.</w:t>
            </w:r>
          </w:p>
          <w:p w:rsidRPr="00C2152E" w:rsidR="00C2152E" w:rsidP="44B0BA09" w:rsidRDefault="00C2152E" w14:paraId="7FEED536" w14:textId="56619903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00C2152E" w14:paraId="63B86CFE" w14:textId="17DDFD49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00C2152E" w14:paraId="0B55AF0D" w14:textId="3314F149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:rsidRPr="00C2152E" w:rsidR="00C2152E" w:rsidP="44B0BA09" w:rsidRDefault="00C2152E" w14:paraId="66D862C8" w14:textId="15A9E6E0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6D862C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69DCCDC2" w14:paraId="66D862D0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Pr="00C2152E" w:rsidR="00C2152E" w:rsidP="00711A55" w:rsidRDefault="00811371" w14:paraId="66D862CB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E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bottom"/>
            <w:hideMark/>
          </w:tcPr>
          <w:p w:rsidR="007C2CCC" w:rsidRDefault="00811371" w14:paraId="66D862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69DCCDC2" w14:paraId="66D862D6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782CF2" w:rsidP="00711A55" w:rsidRDefault="00C2152E" w14:paraId="66D862D1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782CF2" w14:paraId="66D86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DC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A724FD" w:rsidRDefault="00C2152E" w14:paraId="66D862DA" w14:textId="30B31AD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45F604D6" w14:paraId="66D862DB" w14:textId="64ECB23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44B0BA09"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69DCCDC2" w14:paraId="66D862E2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D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D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C2152E" w14:paraId="66D862E0" w14:textId="6219D07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1A8B54AC" w14:paraId="66D862E1" w14:textId="0DA49EE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Pr="44B0BA09"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44B0BA09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69DCCDC2" w14:paraId="66D862E5" w14:textId="77777777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hideMark/>
          </w:tcPr>
          <w:p w:rsidRPr="00E67C95" w:rsidR="00BE3994" w:rsidP="00B51A32" w:rsidRDefault="00811371" w14:paraId="328C1EB6" w14:textId="135E888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Pr="00E67C95" w:rsidR="00BE399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Pr="00C2152E" w:rsidR="00C2152E" w:rsidP="44B0BA09" w:rsidRDefault="00C2152E" w14:paraId="66D862E3" w14:textId="1A353120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7C2CCC" w:rsidP="44B0BA09" w:rsidRDefault="6013A151" w14:paraId="1F5938FB" w14:textId="03BCA983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1:</w:t>
            </w:r>
          </w:p>
          <w:p w:rsidR="007C2CCC" w:rsidP="44B0BA09" w:rsidRDefault="007C2CCC" w14:paraId="151F2C82" w14:textId="25FC7B9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7C2CCC" w:rsidP="44B0BA09" w:rsidRDefault="59D66575" w14:paraId="09F3017F" w14:textId="610757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reflection and development points are well noted. Yes, a better camera to take imagery would have been </w:t>
            </w:r>
            <w:r w:rsidRPr="44B0BA09" w:rsidR="7EA0BD7C">
              <w:rPr>
                <w:rFonts w:asciiTheme="minorHAnsi" w:hAnsiTheme="minorHAnsi"/>
                <w:color w:val="000000" w:themeColor="text1"/>
                <w:lang w:eastAsia="en-GB"/>
              </w:rPr>
              <w:t>useful</w:t>
            </w: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44B0BA09" w:rsidR="04542250"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nd we did discuss this. You have managed to improve the photos you did </w:t>
            </w:r>
            <w:r w:rsidRPr="44B0BA09" w:rsidR="60F1EF6D">
              <w:rPr>
                <w:rFonts w:asciiTheme="minorHAnsi" w:hAnsiTheme="minorHAnsi"/>
                <w:color w:val="000000" w:themeColor="text1"/>
                <w:lang w:eastAsia="en-GB"/>
              </w:rPr>
              <w:t>take and</w:t>
            </w: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 xml:space="preserve"> have replaced some from previous drafts. Other than that, well done.</w:t>
            </w:r>
          </w:p>
          <w:p w:rsidR="007C2CCC" w:rsidP="44B0BA09" w:rsidRDefault="007C2CCC" w14:paraId="0839893A" w14:textId="26B908E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P="44B0BA09" w:rsidRDefault="59D66575" w14:paraId="6C6A7555" w14:textId="4CB2AEF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color w:val="000000" w:themeColor="text1"/>
                <w:lang w:eastAsia="en-GB"/>
              </w:rPr>
              <w:t>The quality of the report is exceptional, very few negative points for me to raise, other than the use of jargon is some parts, which I have already mentioned.</w:t>
            </w:r>
            <w:r w:rsidRPr="44B0BA09" w:rsidR="736285EB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</w:t>
            </w:r>
            <w:r w:rsidRPr="44B0BA09" w:rsidR="00B67E1B">
              <w:rPr>
                <w:rFonts w:asciiTheme="minorHAnsi" w:hAnsiTheme="minorHAnsi"/>
                <w:color w:val="000000" w:themeColor="text1"/>
                <w:lang w:eastAsia="en-GB"/>
              </w:rPr>
              <w:t>clearly</w:t>
            </w:r>
            <w:r w:rsidRPr="44B0BA09" w:rsidR="736285EB">
              <w:rPr>
                <w:rFonts w:asciiTheme="minorHAnsi" w:hAnsiTheme="minorHAnsi"/>
                <w:color w:val="000000" w:themeColor="text1"/>
                <w:lang w:eastAsia="en-GB"/>
              </w:rPr>
              <w:t xml:space="preserve"> sought a peer review.</w:t>
            </w:r>
          </w:p>
          <w:p w:rsidR="00700CB1" w:rsidP="44B0BA09" w:rsidRDefault="00700CB1" w14:paraId="449489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00CB1" w:rsidP="44B0BA09" w:rsidRDefault="00700CB1" w14:paraId="555EE5BF" w14:textId="0CD045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Marker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2:-</w:t>
            </w:r>
            <w:proofErr w:type="gramEnd"/>
            <w:r w:rsidR="00C51B9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67E1B">
              <w:rPr>
                <w:rFonts w:asciiTheme="minorHAnsi" w:hAnsiTheme="minorHAnsi"/>
                <w:color w:val="000000" w:themeColor="text1"/>
                <w:lang w:eastAsia="en-GB"/>
              </w:rPr>
              <w:t xml:space="preserve">Agreed. </w:t>
            </w:r>
            <w:r w:rsidR="00C51B99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only thing I would add to the better camera comments would be the use of a spectrometer, </w:t>
            </w:r>
            <w:proofErr w:type="gramStart"/>
            <w:r w:rsidR="00C51B99">
              <w:rPr>
                <w:rFonts w:asciiTheme="minorHAnsi" w:hAnsiTheme="minorHAnsi"/>
                <w:color w:val="000000" w:themeColor="text1"/>
                <w:lang w:eastAsia="en-GB"/>
              </w:rPr>
              <w:t>similar to</w:t>
            </w:r>
            <w:proofErr w:type="gramEnd"/>
            <w:r w:rsidR="00C51B99">
              <w:rPr>
                <w:rFonts w:asciiTheme="minorHAnsi" w:hAnsiTheme="minorHAnsi"/>
                <w:color w:val="000000" w:themeColor="text1"/>
                <w:lang w:eastAsia="en-GB"/>
              </w:rPr>
              <w:t xml:space="preserve"> that used in paint matching? </w:t>
            </w:r>
          </w:p>
          <w:p w:rsidR="00700CB1" w:rsidP="44B0BA09" w:rsidRDefault="00700CB1" w14:paraId="66D862E4" w14:textId="2605B6B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69DCCDC2" w14:paraId="66D862EB" w14:textId="77777777">
        <w:trPr>
          <w:trHeight w:val="957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6" w14:textId="77777777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7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00711A55" w:rsidRDefault="00811371" w14:paraId="66D862E8" w14:textId="777777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00811371" w14:paraId="66D862E9" w14:textId="14E7FE43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tcMar/>
            <w:vAlign w:val="center"/>
            <w:hideMark/>
          </w:tcPr>
          <w:p w:rsidRPr="00C2152E" w:rsidR="00782CF2" w:rsidP="44B0BA09" w:rsidRDefault="0C1C3D9A" w14:paraId="66D862EA" w14:textId="7D9473B5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44B0BA09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79</w:t>
            </w:r>
            <w:r w:rsidRPr="44B0BA09" w:rsid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/100</w:t>
            </w:r>
          </w:p>
        </w:tc>
      </w:tr>
    </w:tbl>
    <w:p w:rsidRPr="00C2152E" w:rsidR="004779D1" w:rsidP="004779D1" w:rsidRDefault="004779D1" w14:paraId="66D862EC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66D862ED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66D862E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66D862EF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6D862F0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AE6002">
      <w:headerReference w:type="default" r:id="rId9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E6002" w:rsidP="00D726C3" w:rsidRDefault="00AE6002" w14:paraId="46BE2C99" w14:textId="77777777">
      <w:r>
        <w:separator/>
      </w:r>
    </w:p>
  </w:endnote>
  <w:endnote w:type="continuationSeparator" w:id="0">
    <w:p w:rsidR="00AE6002" w:rsidP="00D726C3" w:rsidRDefault="00AE6002" w14:paraId="0E22048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E6002" w:rsidP="00D726C3" w:rsidRDefault="00AE6002" w14:paraId="68D468FC" w14:textId="77777777">
      <w:r>
        <w:separator/>
      </w:r>
    </w:p>
  </w:footnote>
  <w:footnote w:type="continuationSeparator" w:id="0">
    <w:p w:rsidR="00AE6002" w:rsidP="00D726C3" w:rsidRDefault="00AE6002" w14:paraId="3BAD06D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E04C3" w:rsidRDefault="00BE04C3" w14:paraId="4F2F5B1F" w14:textId="485C07CF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553A1"/>
    <w:rsid w:val="000634C3"/>
    <w:rsid w:val="0006611F"/>
    <w:rsid w:val="000732E6"/>
    <w:rsid w:val="000908B2"/>
    <w:rsid w:val="000E3308"/>
    <w:rsid w:val="000F1BAB"/>
    <w:rsid w:val="000F7A4A"/>
    <w:rsid w:val="00101A76"/>
    <w:rsid w:val="00125730"/>
    <w:rsid w:val="001457CF"/>
    <w:rsid w:val="001841D9"/>
    <w:rsid w:val="001C4511"/>
    <w:rsid w:val="001D0DDD"/>
    <w:rsid w:val="002344BF"/>
    <w:rsid w:val="00242112"/>
    <w:rsid w:val="002464E1"/>
    <w:rsid w:val="00253402"/>
    <w:rsid w:val="002C404C"/>
    <w:rsid w:val="00327A4F"/>
    <w:rsid w:val="00374A26"/>
    <w:rsid w:val="003924E4"/>
    <w:rsid w:val="003A6420"/>
    <w:rsid w:val="003E5437"/>
    <w:rsid w:val="003F049D"/>
    <w:rsid w:val="0044577D"/>
    <w:rsid w:val="00461843"/>
    <w:rsid w:val="004779D1"/>
    <w:rsid w:val="00481FC3"/>
    <w:rsid w:val="004B48DB"/>
    <w:rsid w:val="004D0759"/>
    <w:rsid w:val="004F2D07"/>
    <w:rsid w:val="004F5ED2"/>
    <w:rsid w:val="00512526"/>
    <w:rsid w:val="005206BE"/>
    <w:rsid w:val="0055623D"/>
    <w:rsid w:val="00576B2C"/>
    <w:rsid w:val="00582947"/>
    <w:rsid w:val="00591FDA"/>
    <w:rsid w:val="005C138E"/>
    <w:rsid w:val="005C4665"/>
    <w:rsid w:val="005C79DB"/>
    <w:rsid w:val="006363DD"/>
    <w:rsid w:val="006530D2"/>
    <w:rsid w:val="006645F5"/>
    <w:rsid w:val="006A1C3E"/>
    <w:rsid w:val="006F0A7A"/>
    <w:rsid w:val="00700CB1"/>
    <w:rsid w:val="00755F7C"/>
    <w:rsid w:val="0077259B"/>
    <w:rsid w:val="00782CF2"/>
    <w:rsid w:val="007A6C49"/>
    <w:rsid w:val="007C2CCC"/>
    <w:rsid w:val="00811371"/>
    <w:rsid w:val="00826F79"/>
    <w:rsid w:val="00866E85"/>
    <w:rsid w:val="008768BD"/>
    <w:rsid w:val="008B05C1"/>
    <w:rsid w:val="008B67FF"/>
    <w:rsid w:val="008D21B9"/>
    <w:rsid w:val="008D4A65"/>
    <w:rsid w:val="00917C76"/>
    <w:rsid w:val="009B3EDA"/>
    <w:rsid w:val="009E130B"/>
    <w:rsid w:val="009F37CB"/>
    <w:rsid w:val="009F6148"/>
    <w:rsid w:val="00A002DB"/>
    <w:rsid w:val="00A151E5"/>
    <w:rsid w:val="00A16A6A"/>
    <w:rsid w:val="00A23820"/>
    <w:rsid w:val="00A4064E"/>
    <w:rsid w:val="00A4698D"/>
    <w:rsid w:val="00A47A6B"/>
    <w:rsid w:val="00A724FD"/>
    <w:rsid w:val="00A736BA"/>
    <w:rsid w:val="00AB34FE"/>
    <w:rsid w:val="00AB4F9C"/>
    <w:rsid w:val="00AC2E20"/>
    <w:rsid w:val="00AE6002"/>
    <w:rsid w:val="00AF3918"/>
    <w:rsid w:val="00B04E8B"/>
    <w:rsid w:val="00B05A38"/>
    <w:rsid w:val="00B1423B"/>
    <w:rsid w:val="00B27A16"/>
    <w:rsid w:val="00B40EDB"/>
    <w:rsid w:val="00B51A32"/>
    <w:rsid w:val="00B57C6A"/>
    <w:rsid w:val="00B67E1B"/>
    <w:rsid w:val="00BE04C3"/>
    <w:rsid w:val="00BE3994"/>
    <w:rsid w:val="00C01DD0"/>
    <w:rsid w:val="00C2152E"/>
    <w:rsid w:val="00C46007"/>
    <w:rsid w:val="00C47EE2"/>
    <w:rsid w:val="00C51B99"/>
    <w:rsid w:val="00C60A27"/>
    <w:rsid w:val="00C62662"/>
    <w:rsid w:val="00C80DCE"/>
    <w:rsid w:val="00CB16C2"/>
    <w:rsid w:val="00CB4E50"/>
    <w:rsid w:val="00CC4C41"/>
    <w:rsid w:val="00CD2262"/>
    <w:rsid w:val="00CE201D"/>
    <w:rsid w:val="00CF3983"/>
    <w:rsid w:val="00D576F9"/>
    <w:rsid w:val="00D7110B"/>
    <w:rsid w:val="00D726C3"/>
    <w:rsid w:val="00D87BAB"/>
    <w:rsid w:val="00D92135"/>
    <w:rsid w:val="00DE6787"/>
    <w:rsid w:val="00E1157B"/>
    <w:rsid w:val="00E67C95"/>
    <w:rsid w:val="00EC0EED"/>
    <w:rsid w:val="00EE0FE1"/>
    <w:rsid w:val="00EE4571"/>
    <w:rsid w:val="00F05C34"/>
    <w:rsid w:val="00F14758"/>
    <w:rsid w:val="00F2110F"/>
    <w:rsid w:val="00F223BD"/>
    <w:rsid w:val="00F40098"/>
    <w:rsid w:val="00F42A33"/>
    <w:rsid w:val="01072554"/>
    <w:rsid w:val="01AFBE73"/>
    <w:rsid w:val="01FC0945"/>
    <w:rsid w:val="032FB68B"/>
    <w:rsid w:val="04542250"/>
    <w:rsid w:val="05290BD5"/>
    <w:rsid w:val="0780A7AD"/>
    <w:rsid w:val="0791920B"/>
    <w:rsid w:val="07A0D4A4"/>
    <w:rsid w:val="080D76D8"/>
    <w:rsid w:val="091370C1"/>
    <w:rsid w:val="0AD87566"/>
    <w:rsid w:val="0C1C3D9A"/>
    <w:rsid w:val="0C30A45E"/>
    <w:rsid w:val="0C49D7FB"/>
    <w:rsid w:val="0D12E7FA"/>
    <w:rsid w:val="0D630BEF"/>
    <w:rsid w:val="0E285CE8"/>
    <w:rsid w:val="0F2928D0"/>
    <w:rsid w:val="111D491E"/>
    <w:rsid w:val="15AC6562"/>
    <w:rsid w:val="15B7ABEC"/>
    <w:rsid w:val="17567C3D"/>
    <w:rsid w:val="17B22EA3"/>
    <w:rsid w:val="1939A072"/>
    <w:rsid w:val="1A2D6365"/>
    <w:rsid w:val="1A8B54AC"/>
    <w:rsid w:val="1B5E6BB9"/>
    <w:rsid w:val="1BBDED3C"/>
    <w:rsid w:val="1BC933C6"/>
    <w:rsid w:val="1CB727C2"/>
    <w:rsid w:val="1D54F840"/>
    <w:rsid w:val="1D7B5E76"/>
    <w:rsid w:val="1FF4977B"/>
    <w:rsid w:val="20241801"/>
    <w:rsid w:val="2144B257"/>
    <w:rsid w:val="2175D421"/>
    <w:rsid w:val="2242FD1E"/>
    <w:rsid w:val="23551272"/>
    <w:rsid w:val="23AB1167"/>
    <w:rsid w:val="2546E1C8"/>
    <w:rsid w:val="2597B399"/>
    <w:rsid w:val="26589275"/>
    <w:rsid w:val="26C07F00"/>
    <w:rsid w:val="2744B122"/>
    <w:rsid w:val="2A70DFC7"/>
    <w:rsid w:val="2BD5724B"/>
    <w:rsid w:val="2CC7D3F9"/>
    <w:rsid w:val="2D58A7AB"/>
    <w:rsid w:val="2DD9E7C3"/>
    <w:rsid w:val="2EB76B70"/>
    <w:rsid w:val="2EFB82CC"/>
    <w:rsid w:val="2F617EE7"/>
    <w:rsid w:val="2FDD4B01"/>
    <w:rsid w:val="322C18CE"/>
    <w:rsid w:val="3293809E"/>
    <w:rsid w:val="32C328CE"/>
    <w:rsid w:val="33697A4A"/>
    <w:rsid w:val="345EF92F"/>
    <w:rsid w:val="349A963F"/>
    <w:rsid w:val="3563B990"/>
    <w:rsid w:val="358BA116"/>
    <w:rsid w:val="35D5C4E9"/>
    <w:rsid w:val="386EDC24"/>
    <w:rsid w:val="389AB82C"/>
    <w:rsid w:val="389B5A52"/>
    <w:rsid w:val="39425DD5"/>
    <w:rsid w:val="3A097007"/>
    <w:rsid w:val="3A2A0BF4"/>
    <w:rsid w:val="3B2511C1"/>
    <w:rsid w:val="3B9B0AC9"/>
    <w:rsid w:val="3BD4349C"/>
    <w:rsid w:val="3BDF0DAB"/>
    <w:rsid w:val="3E31DDA1"/>
    <w:rsid w:val="3F7E5CF2"/>
    <w:rsid w:val="3FDD48E6"/>
    <w:rsid w:val="406D5DE2"/>
    <w:rsid w:val="41887732"/>
    <w:rsid w:val="41A94B13"/>
    <w:rsid w:val="42092E43"/>
    <w:rsid w:val="426CAA64"/>
    <w:rsid w:val="43D9CE4B"/>
    <w:rsid w:val="44B0BA09"/>
    <w:rsid w:val="45F604D6"/>
    <w:rsid w:val="49B2C0AA"/>
    <w:rsid w:val="500C9FA5"/>
    <w:rsid w:val="505F12C5"/>
    <w:rsid w:val="508AD868"/>
    <w:rsid w:val="51A87006"/>
    <w:rsid w:val="5248E55D"/>
    <w:rsid w:val="525B6488"/>
    <w:rsid w:val="53410E05"/>
    <w:rsid w:val="5420ECA8"/>
    <w:rsid w:val="5540CA62"/>
    <w:rsid w:val="556B2E21"/>
    <w:rsid w:val="5593D8A0"/>
    <w:rsid w:val="566D3CAA"/>
    <w:rsid w:val="567BE129"/>
    <w:rsid w:val="57202FD8"/>
    <w:rsid w:val="57CD5DC6"/>
    <w:rsid w:val="57ED43BE"/>
    <w:rsid w:val="58130E3C"/>
    <w:rsid w:val="5817B18A"/>
    <w:rsid w:val="58409E57"/>
    <w:rsid w:val="59CF3BEA"/>
    <w:rsid w:val="59D66575"/>
    <w:rsid w:val="5B24E480"/>
    <w:rsid w:val="6013A151"/>
    <w:rsid w:val="60702CFC"/>
    <w:rsid w:val="60F1EF6D"/>
    <w:rsid w:val="613F0A62"/>
    <w:rsid w:val="61942604"/>
    <w:rsid w:val="61C68156"/>
    <w:rsid w:val="6256D87A"/>
    <w:rsid w:val="62DB8B07"/>
    <w:rsid w:val="62EC07EB"/>
    <w:rsid w:val="635A6431"/>
    <w:rsid w:val="6442E09A"/>
    <w:rsid w:val="64F63492"/>
    <w:rsid w:val="69DCCDC2"/>
    <w:rsid w:val="6A184394"/>
    <w:rsid w:val="6B9697E0"/>
    <w:rsid w:val="6C655A92"/>
    <w:rsid w:val="6CA0CA46"/>
    <w:rsid w:val="6CB7BC4F"/>
    <w:rsid w:val="6E67E3AB"/>
    <w:rsid w:val="6E682222"/>
    <w:rsid w:val="6E8C82A3"/>
    <w:rsid w:val="7040D4BF"/>
    <w:rsid w:val="710457A2"/>
    <w:rsid w:val="71ECB107"/>
    <w:rsid w:val="72CBF0F6"/>
    <w:rsid w:val="736285EB"/>
    <w:rsid w:val="747AF62D"/>
    <w:rsid w:val="76B01643"/>
    <w:rsid w:val="7A07101D"/>
    <w:rsid w:val="7A12EA89"/>
    <w:rsid w:val="7B7E1E06"/>
    <w:rsid w:val="7C5E21FC"/>
    <w:rsid w:val="7CC92026"/>
    <w:rsid w:val="7EA0BD7C"/>
    <w:rsid w:val="7FF6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D21B9"/>
    <w:rPr>
      <w:rFonts w:ascii="Times New Roman" w:hAnsi="Times New Roman" w:eastAsia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726C3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Gareth Collett</lastModifiedBy>
  <revision>42</revision>
  <lastPrinted>2013-09-25T13:22:00.0000000Z</lastPrinted>
  <dcterms:created xsi:type="dcterms:W3CDTF">2022-10-27T15:14:00.0000000Z</dcterms:created>
  <dcterms:modified xsi:type="dcterms:W3CDTF">2024-03-25T21:06:58.9748767Z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