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F6BA519" w14:textId="77777777" w:rsidR="007921F3" w:rsidRDefault="007921F3">
      <w:pPr>
        <w:rPr>
          <w:rFonts w:ascii="Arial" w:hAnsi="Arial" w:cs="+mn-cs"/>
          <w:color w:val="000000"/>
          <w:kern w:val="24"/>
          <w:sz w:val="28"/>
          <w:szCs w:val="28"/>
        </w:rPr>
      </w:pPr>
    </w:p>
    <w:p w14:paraId="0D5DE0F1" w14:textId="082FCD2E" w:rsidR="007921F3" w:rsidRDefault="007921F3">
      <w:pPr>
        <w:rPr>
          <w:rFonts w:ascii="Arial" w:hAnsi="Arial" w:cs="+mn-cs"/>
          <w:color w:val="000000"/>
          <w:kern w:val="24"/>
          <w:sz w:val="28"/>
          <w:szCs w:val="28"/>
        </w:rPr>
      </w:pPr>
    </w:p>
    <w:p w14:paraId="269A1A17" w14:textId="2CDF227F" w:rsidR="007921F3" w:rsidRDefault="00FA4774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90BEC1A" wp14:editId="50431631">
                <wp:simplePos x="0" y="0"/>
                <wp:positionH relativeFrom="margin">
                  <wp:posOffset>-315595</wp:posOffset>
                </wp:positionH>
                <wp:positionV relativeFrom="paragraph">
                  <wp:posOffset>109220</wp:posOffset>
                </wp:positionV>
                <wp:extent cx="6047510" cy="1572491"/>
                <wp:effectExtent l="0" t="0" r="0" b="8890"/>
                <wp:wrapNone/>
                <wp:docPr id="947954639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47510" cy="15724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E558A8C" w14:textId="2EC171AB" w:rsidR="0084341F" w:rsidRDefault="00FA4774">
                            <w:pPr>
                              <w:rPr>
                                <w:b/>
                                <w:bCs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bCs/>
                                <w:sz w:val="48"/>
                                <w:szCs w:val="48"/>
                              </w:rPr>
                              <w:t xml:space="preserve">               </w:t>
                            </w:r>
                            <w:r w:rsidR="00B84EF4">
                              <w:rPr>
                                <w:b/>
                                <w:bCs/>
                                <w:sz w:val="48"/>
                                <w:szCs w:val="48"/>
                              </w:rPr>
                              <w:t xml:space="preserve">EVENT </w:t>
                            </w:r>
                            <w:r w:rsidR="000E7F85" w:rsidRPr="000E7F85">
                              <w:rPr>
                                <w:b/>
                                <w:bCs/>
                                <w:sz w:val="48"/>
                                <w:szCs w:val="48"/>
                              </w:rPr>
                              <w:t xml:space="preserve">RISK MANAGEMENT </w:t>
                            </w:r>
                          </w:p>
                          <w:p w14:paraId="0503084F" w14:textId="77777777" w:rsidR="00FA4774" w:rsidRDefault="0084341F">
                            <w:pPr>
                              <w:rPr>
                                <w:b/>
                                <w:bCs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bCs/>
                                <w:sz w:val="48"/>
                                <w:szCs w:val="48"/>
                              </w:rPr>
                              <w:t xml:space="preserve">                   </w:t>
                            </w:r>
                          </w:p>
                          <w:p w14:paraId="086294CF" w14:textId="77A79034" w:rsidR="0084341F" w:rsidRPr="000E7F85" w:rsidRDefault="00FA4774">
                            <w:pPr>
                              <w:rPr>
                                <w:b/>
                                <w:bCs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bCs/>
                                <w:sz w:val="48"/>
                                <w:szCs w:val="48"/>
                              </w:rPr>
                              <w:t xml:space="preserve">                STUDENT NUMBER: </w:t>
                            </w:r>
                            <w:r w:rsidR="0084341F">
                              <w:rPr>
                                <w:b/>
                                <w:bCs/>
                                <w:sz w:val="48"/>
                                <w:szCs w:val="48"/>
                              </w:rPr>
                              <w:t xml:space="preserve">2300428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90BEC1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24.85pt;margin-top:8.6pt;width:476.2pt;height:12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" fillcolor="white [3201]" stroked="f" strokeweight=".5pt">
                <v:textbox>
                  <w:txbxContent>
                    <w:p w14:paraId="3E558A8C" w14:textId="2EC171AB" w:rsidR="0084341F" w:rsidRDefault="00FA4774">
                      <w:pPr>
                        <w:rPr>
                          <w:b/>
                          <w:bCs/>
                          <w:sz w:val="48"/>
                          <w:szCs w:val="48"/>
                        </w:rPr>
                      </w:pPr>
                      <w:r>
                        <w:rPr>
                          <w:b/>
                          <w:bCs/>
                          <w:sz w:val="48"/>
                          <w:szCs w:val="48"/>
                        </w:rPr>
                        <w:t xml:space="preserve">               </w:t>
                      </w:r>
                      <w:r w:rsidR="00B84EF4">
                        <w:rPr>
                          <w:b/>
                          <w:bCs/>
                          <w:sz w:val="48"/>
                          <w:szCs w:val="48"/>
                        </w:rPr>
                        <w:t xml:space="preserve">EVENT </w:t>
                      </w:r>
                      <w:r w:rsidR="000E7F85" w:rsidRPr="000E7F85">
                        <w:rPr>
                          <w:b/>
                          <w:bCs/>
                          <w:sz w:val="48"/>
                          <w:szCs w:val="48"/>
                        </w:rPr>
                        <w:t xml:space="preserve">RISK MANAGEMENT </w:t>
                      </w:r>
                    </w:p>
                    <w:p w14:paraId="0503084F" w14:textId="77777777" w:rsidR="00FA4774" w:rsidRDefault="0084341F">
                      <w:pPr>
                        <w:rPr>
                          <w:b/>
                          <w:bCs/>
                          <w:sz w:val="48"/>
                          <w:szCs w:val="48"/>
                        </w:rPr>
                      </w:pPr>
                      <w:r>
                        <w:rPr>
                          <w:b/>
                          <w:bCs/>
                          <w:sz w:val="48"/>
                          <w:szCs w:val="48"/>
                        </w:rPr>
                        <w:t xml:space="preserve">                   </w:t>
                      </w:r>
                    </w:p>
                    <w:p w14:paraId="086294CF" w14:textId="77A79034" w:rsidR="0084341F" w:rsidRPr="000E7F85" w:rsidRDefault="00FA4774">
                      <w:pPr>
                        <w:rPr>
                          <w:b/>
                          <w:bCs/>
                          <w:sz w:val="48"/>
                          <w:szCs w:val="48"/>
                        </w:rPr>
                      </w:pPr>
                      <w:r>
                        <w:rPr>
                          <w:b/>
                          <w:bCs/>
                          <w:sz w:val="48"/>
                          <w:szCs w:val="48"/>
                        </w:rPr>
                        <w:t xml:space="preserve">                STUDENT NUMBER: </w:t>
                      </w:r>
                      <w:r w:rsidR="0084341F">
                        <w:rPr>
                          <w:b/>
                          <w:bCs/>
                          <w:sz w:val="48"/>
                          <w:szCs w:val="48"/>
                        </w:rPr>
                        <w:t xml:space="preserve">2300428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1A7C24B" w14:textId="77777777" w:rsidR="00617CB8" w:rsidRDefault="00617CB8">
      <w:pPr>
        <w:rPr>
          <w:sz w:val="28"/>
          <w:szCs w:val="28"/>
        </w:rPr>
      </w:pPr>
    </w:p>
    <w:p w14:paraId="089DB9F6" w14:textId="77777777" w:rsidR="00176B63" w:rsidRDefault="00176B63">
      <w:pPr>
        <w:rPr>
          <w:sz w:val="28"/>
          <w:szCs w:val="28"/>
        </w:rPr>
      </w:pPr>
    </w:p>
    <w:p w14:paraId="1241F4EE" w14:textId="77777777" w:rsidR="00176B63" w:rsidRDefault="00176B63">
      <w:pPr>
        <w:rPr>
          <w:sz w:val="28"/>
          <w:szCs w:val="28"/>
        </w:rPr>
      </w:pPr>
    </w:p>
    <w:p w14:paraId="3EECE9CC" w14:textId="77777777" w:rsidR="00176B63" w:rsidRDefault="00176B63">
      <w:pPr>
        <w:rPr>
          <w:sz w:val="28"/>
          <w:szCs w:val="28"/>
        </w:rPr>
      </w:pPr>
    </w:p>
    <w:p w14:paraId="1106C14B" w14:textId="77777777" w:rsidR="00176B63" w:rsidRDefault="00176B63">
      <w:pPr>
        <w:rPr>
          <w:sz w:val="28"/>
          <w:szCs w:val="28"/>
        </w:rPr>
      </w:pPr>
    </w:p>
    <w:p w14:paraId="589EB6E3" w14:textId="77777777" w:rsidR="00176B63" w:rsidRDefault="00176B63">
      <w:pPr>
        <w:rPr>
          <w:sz w:val="28"/>
          <w:szCs w:val="28"/>
        </w:rPr>
      </w:pPr>
    </w:p>
    <w:p w14:paraId="7F88FA67" w14:textId="77777777" w:rsidR="00176B63" w:rsidRDefault="00176B63">
      <w:pPr>
        <w:rPr>
          <w:sz w:val="28"/>
          <w:szCs w:val="28"/>
        </w:rPr>
      </w:pPr>
    </w:p>
    <w:p w14:paraId="76CC1A06" w14:textId="77777777" w:rsidR="00176B63" w:rsidRDefault="00176B63">
      <w:pPr>
        <w:rPr>
          <w:sz w:val="28"/>
          <w:szCs w:val="28"/>
        </w:rPr>
      </w:pPr>
    </w:p>
    <w:p w14:paraId="5AC71909" w14:textId="77777777" w:rsidR="00176B63" w:rsidRDefault="00176B63">
      <w:pPr>
        <w:rPr>
          <w:sz w:val="28"/>
          <w:szCs w:val="28"/>
        </w:rPr>
      </w:pPr>
    </w:p>
    <w:p w14:paraId="75BE49E7" w14:textId="77777777" w:rsidR="00176B63" w:rsidRDefault="00176B63">
      <w:pPr>
        <w:rPr>
          <w:sz w:val="28"/>
          <w:szCs w:val="28"/>
        </w:rPr>
      </w:pPr>
    </w:p>
    <w:p w14:paraId="6E893730" w14:textId="77777777" w:rsidR="00176B63" w:rsidRDefault="00176B63">
      <w:pPr>
        <w:rPr>
          <w:sz w:val="28"/>
          <w:szCs w:val="28"/>
        </w:rPr>
      </w:pPr>
    </w:p>
    <w:p w14:paraId="0CD132AD" w14:textId="77777777" w:rsidR="00176B63" w:rsidRDefault="00176B63">
      <w:pPr>
        <w:rPr>
          <w:sz w:val="28"/>
          <w:szCs w:val="28"/>
        </w:rPr>
      </w:pPr>
    </w:p>
    <w:p w14:paraId="05A6B156" w14:textId="77777777" w:rsidR="00176B63" w:rsidRDefault="00176B63">
      <w:pPr>
        <w:rPr>
          <w:sz w:val="28"/>
          <w:szCs w:val="28"/>
        </w:rPr>
      </w:pPr>
    </w:p>
    <w:p w14:paraId="4D20D437" w14:textId="77777777" w:rsidR="00176B63" w:rsidRDefault="00176B63">
      <w:pPr>
        <w:rPr>
          <w:sz w:val="28"/>
          <w:szCs w:val="28"/>
        </w:rPr>
      </w:pPr>
    </w:p>
    <w:p w14:paraId="0D729778" w14:textId="77777777" w:rsidR="00176B63" w:rsidRDefault="00176B63">
      <w:pPr>
        <w:rPr>
          <w:sz w:val="28"/>
          <w:szCs w:val="28"/>
        </w:rPr>
      </w:pPr>
    </w:p>
    <w:p w14:paraId="5599DB16" w14:textId="77777777" w:rsidR="00176B63" w:rsidRDefault="00176B63">
      <w:pPr>
        <w:rPr>
          <w:sz w:val="28"/>
          <w:szCs w:val="28"/>
        </w:rPr>
      </w:pPr>
    </w:p>
    <w:p w14:paraId="0B53FDC8" w14:textId="77777777" w:rsidR="00176B63" w:rsidRDefault="00176B63">
      <w:pPr>
        <w:rPr>
          <w:sz w:val="28"/>
          <w:szCs w:val="28"/>
        </w:rPr>
      </w:pPr>
    </w:p>
    <w:p w14:paraId="769BE4A0" w14:textId="77777777" w:rsidR="00176B63" w:rsidRDefault="00176B63">
      <w:pPr>
        <w:rPr>
          <w:sz w:val="28"/>
          <w:szCs w:val="28"/>
        </w:rPr>
      </w:pPr>
    </w:p>
    <w:p w14:paraId="49D9AD31" w14:textId="77777777" w:rsidR="00176B63" w:rsidRDefault="00176B63">
      <w:pPr>
        <w:rPr>
          <w:sz w:val="28"/>
          <w:szCs w:val="28"/>
        </w:rPr>
      </w:pPr>
    </w:p>
    <w:p w14:paraId="3454A7E6" w14:textId="77777777" w:rsidR="00176B63" w:rsidRDefault="00176B63">
      <w:pPr>
        <w:rPr>
          <w:sz w:val="28"/>
          <w:szCs w:val="28"/>
        </w:rPr>
      </w:pPr>
    </w:p>
    <w:p w14:paraId="2D59FFCA" w14:textId="77777777" w:rsidR="00176B63" w:rsidRDefault="00176B63">
      <w:pPr>
        <w:rPr>
          <w:sz w:val="28"/>
          <w:szCs w:val="28"/>
        </w:rPr>
      </w:pPr>
    </w:p>
    <w:p w14:paraId="2ECCF04D" w14:textId="77777777" w:rsidR="00176B63" w:rsidRDefault="00176B63">
      <w:pPr>
        <w:rPr>
          <w:sz w:val="28"/>
          <w:szCs w:val="28"/>
        </w:rPr>
      </w:pPr>
    </w:p>
    <w:p w14:paraId="2CC7868A" w14:textId="77777777" w:rsidR="001F237B" w:rsidRDefault="001F237B" w:rsidP="000F658C">
      <w:pPr>
        <w:rPr>
          <w:sz w:val="28"/>
          <w:szCs w:val="28"/>
        </w:rPr>
      </w:pPr>
    </w:p>
    <w:p w14:paraId="502B98E5" w14:textId="17081983" w:rsidR="00176B63" w:rsidRPr="00887BB2" w:rsidRDefault="003B271B" w:rsidP="000F658C">
      <w:pPr>
        <w:rPr>
          <w:b/>
          <w:bCs/>
          <w:sz w:val="24"/>
          <w:szCs w:val="24"/>
        </w:rPr>
      </w:pPr>
      <w:r w:rsidRPr="00887BB2">
        <w:rPr>
          <w:b/>
          <w:bCs/>
          <w:sz w:val="24"/>
          <w:szCs w:val="24"/>
        </w:rPr>
        <w:lastRenderedPageBreak/>
        <w:t>I</w:t>
      </w:r>
      <w:r w:rsidR="000F658C" w:rsidRPr="00887BB2">
        <w:rPr>
          <w:b/>
          <w:bCs/>
          <w:sz w:val="24"/>
          <w:szCs w:val="24"/>
        </w:rPr>
        <w:t>ntroduction</w:t>
      </w:r>
    </w:p>
    <w:p w14:paraId="45AC84C0" w14:textId="33CC1AF6" w:rsidR="00353093" w:rsidRPr="008B68F6" w:rsidRDefault="000F224E" w:rsidP="00671D68">
      <w:pPr>
        <w:spacing w:line="360" w:lineRule="auto"/>
        <w:rPr>
          <w:sz w:val="24"/>
          <w:szCs w:val="24"/>
        </w:rPr>
      </w:pPr>
      <w:r w:rsidRPr="008B68F6">
        <w:rPr>
          <w:sz w:val="24"/>
          <w:szCs w:val="24"/>
        </w:rPr>
        <w:t xml:space="preserve">According to </w:t>
      </w:r>
      <w:bookmarkStart w:id="0" w:name="_Hlk165883608"/>
      <w:r w:rsidR="00B21192" w:rsidRPr="008B68F6">
        <w:rPr>
          <w:sz w:val="24"/>
          <w:szCs w:val="24"/>
        </w:rPr>
        <w:t xml:space="preserve">Lele </w:t>
      </w:r>
      <w:r w:rsidRPr="008B68F6">
        <w:rPr>
          <w:sz w:val="24"/>
          <w:szCs w:val="24"/>
        </w:rPr>
        <w:t>(</w:t>
      </w:r>
      <w:r w:rsidR="00B21192" w:rsidRPr="008B68F6">
        <w:rPr>
          <w:sz w:val="24"/>
          <w:szCs w:val="24"/>
        </w:rPr>
        <w:t>2012</w:t>
      </w:r>
      <w:r w:rsidRPr="008B68F6">
        <w:rPr>
          <w:sz w:val="24"/>
          <w:szCs w:val="24"/>
        </w:rPr>
        <w:t>)</w:t>
      </w:r>
      <w:bookmarkEnd w:id="0"/>
      <w:r w:rsidR="0050562C" w:rsidRPr="008B68F6">
        <w:rPr>
          <w:sz w:val="24"/>
          <w:szCs w:val="24"/>
        </w:rPr>
        <w:t xml:space="preserve">, </w:t>
      </w:r>
      <w:r w:rsidR="003F3625" w:rsidRPr="008B68F6">
        <w:rPr>
          <w:sz w:val="24"/>
          <w:szCs w:val="24"/>
        </w:rPr>
        <w:t xml:space="preserve">risk </w:t>
      </w:r>
      <w:r w:rsidR="00D32677" w:rsidRPr="008B68F6">
        <w:rPr>
          <w:sz w:val="24"/>
          <w:szCs w:val="24"/>
        </w:rPr>
        <w:t>assessment</w:t>
      </w:r>
      <w:r w:rsidR="0050562C" w:rsidRPr="008B68F6">
        <w:rPr>
          <w:sz w:val="24"/>
          <w:szCs w:val="24"/>
        </w:rPr>
        <w:t xml:space="preserve">s are </w:t>
      </w:r>
      <w:r w:rsidR="00472E6E" w:rsidRPr="008B68F6">
        <w:rPr>
          <w:sz w:val="24"/>
          <w:szCs w:val="24"/>
        </w:rPr>
        <w:t>cautious</w:t>
      </w:r>
      <w:r w:rsidR="00012C38" w:rsidRPr="008B68F6">
        <w:rPr>
          <w:sz w:val="24"/>
          <w:szCs w:val="24"/>
        </w:rPr>
        <w:t xml:space="preserve"> </w:t>
      </w:r>
      <w:r w:rsidR="00472E6E" w:rsidRPr="008B68F6">
        <w:rPr>
          <w:sz w:val="24"/>
          <w:szCs w:val="24"/>
        </w:rPr>
        <w:t>observation</w:t>
      </w:r>
      <w:r w:rsidR="00585F93" w:rsidRPr="008B68F6">
        <w:rPr>
          <w:sz w:val="24"/>
          <w:szCs w:val="24"/>
        </w:rPr>
        <w:t>s</w:t>
      </w:r>
      <w:r w:rsidR="00012C38" w:rsidRPr="008B68F6">
        <w:rPr>
          <w:sz w:val="24"/>
          <w:szCs w:val="24"/>
        </w:rPr>
        <w:t xml:space="preserve"> of </w:t>
      </w:r>
      <w:r w:rsidR="00472E6E" w:rsidRPr="008B68F6">
        <w:rPr>
          <w:sz w:val="24"/>
          <w:szCs w:val="24"/>
        </w:rPr>
        <w:t xml:space="preserve">what can be </w:t>
      </w:r>
      <w:r w:rsidR="00D32677" w:rsidRPr="008B68F6">
        <w:rPr>
          <w:sz w:val="24"/>
          <w:szCs w:val="24"/>
        </w:rPr>
        <w:t xml:space="preserve">classified as </w:t>
      </w:r>
      <w:r w:rsidR="00472E6E" w:rsidRPr="008B68F6">
        <w:rPr>
          <w:sz w:val="24"/>
          <w:szCs w:val="24"/>
        </w:rPr>
        <w:t>risk</w:t>
      </w:r>
      <w:r w:rsidR="00585F93" w:rsidRPr="008B68F6">
        <w:rPr>
          <w:sz w:val="24"/>
          <w:szCs w:val="24"/>
        </w:rPr>
        <w:t>s</w:t>
      </w:r>
      <w:r w:rsidR="00472E6E" w:rsidRPr="008B68F6">
        <w:rPr>
          <w:sz w:val="24"/>
          <w:szCs w:val="24"/>
        </w:rPr>
        <w:t xml:space="preserve"> in the workplace</w:t>
      </w:r>
      <w:r w:rsidR="00A4204E" w:rsidRPr="008B68F6">
        <w:rPr>
          <w:sz w:val="24"/>
          <w:szCs w:val="24"/>
        </w:rPr>
        <w:t xml:space="preserve">, how </w:t>
      </w:r>
      <w:r w:rsidR="00585F93" w:rsidRPr="008B68F6">
        <w:rPr>
          <w:sz w:val="24"/>
          <w:szCs w:val="24"/>
        </w:rPr>
        <w:t xml:space="preserve">they </w:t>
      </w:r>
      <w:r w:rsidR="00A4204E" w:rsidRPr="008B68F6">
        <w:rPr>
          <w:sz w:val="24"/>
          <w:szCs w:val="24"/>
        </w:rPr>
        <w:t xml:space="preserve">can cause harm towards </w:t>
      </w:r>
      <w:r w:rsidR="001756AF" w:rsidRPr="008B68F6">
        <w:rPr>
          <w:sz w:val="24"/>
          <w:szCs w:val="24"/>
        </w:rPr>
        <w:t>organisation</w:t>
      </w:r>
      <w:r w:rsidR="00585F93" w:rsidRPr="008B68F6">
        <w:rPr>
          <w:sz w:val="24"/>
          <w:szCs w:val="24"/>
        </w:rPr>
        <w:t>s</w:t>
      </w:r>
      <w:r w:rsidR="00BC7D41" w:rsidRPr="008B68F6">
        <w:rPr>
          <w:sz w:val="24"/>
          <w:szCs w:val="24"/>
        </w:rPr>
        <w:t>’</w:t>
      </w:r>
      <w:r w:rsidR="001756AF" w:rsidRPr="008B68F6">
        <w:rPr>
          <w:sz w:val="24"/>
          <w:szCs w:val="24"/>
        </w:rPr>
        <w:t xml:space="preserve"> employees</w:t>
      </w:r>
      <w:r w:rsidR="00585F93" w:rsidRPr="008B68F6">
        <w:rPr>
          <w:sz w:val="24"/>
          <w:szCs w:val="24"/>
        </w:rPr>
        <w:t xml:space="preserve">, assisting </w:t>
      </w:r>
      <w:r w:rsidR="00BC7D41" w:rsidRPr="008B68F6">
        <w:rPr>
          <w:sz w:val="24"/>
          <w:szCs w:val="24"/>
        </w:rPr>
        <w:t>in whether organisation</w:t>
      </w:r>
      <w:r w:rsidR="00481508" w:rsidRPr="008B68F6">
        <w:rPr>
          <w:sz w:val="24"/>
          <w:szCs w:val="24"/>
        </w:rPr>
        <w:t xml:space="preserve">s have </w:t>
      </w:r>
      <w:r w:rsidR="00973DD0" w:rsidRPr="008B68F6">
        <w:rPr>
          <w:sz w:val="24"/>
          <w:szCs w:val="24"/>
        </w:rPr>
        <w:t>built</w:t>
      </w:r>
      <w:r w:rsidR="00BC7D41" w:rsidRPr="008B68F6">
        <w:rPr>
          <w:sz w:val="24"/>
          <w:szCs w:val="24"/>
        </w:rPr>
        <w:t xml:space="preserve"> enough precautions </w:t>
      </w:r>
      <w:r w:rsidR="00F81B48" w:rsidRPr="008B68F6">
        <w:rPr>
          <w:sz w:val="24"/>
          <w:szCs w:val="24"/>
        </w:rPr>
        <w:t>to prevent any incidents.</w:t>
      </w:r>
      <w:r w:rsidR="006B39AB" w:rsidRPr="008B68F6">
        <w:rPr>
          <w:sz w:val="24"/>
          <w:szCs w:val="24"/>
        </w:rPr>
        <w:t xml:space="preserve"> R</w:t>
      </w:r>
      <w:r w:rsidR="00463B58" w:rsidRPr="008B68F6">
        <w:rPr>
          <w:sz w:val="24"/>
          <w:szCs w:val="24"/>
        </w:rPr>
        <w:t xml:space="preserve">isk assessments involve identification </w:t>
      </w:r>
      <w:r w:rsidR="00100D3A" w:rsidRPr="008B68F6">
        <w:rPr>
          <w:sz w:val="24"/>
          <w:szCs w:val="24"/>
        </w:rPr>
        <w:t xml:space="preserve">of </w:t>
      </w:r>
      <w:r w:rsidR="00463B58" w:rsidRPr="008B68F6">
        <w:rPr>
          <w:sz w:val="24"/>
          <w:szCs w:val="24"/>
        </w:rPr>
        <w:t xml:space="preserve">hazards </w:t>
      </w:r>
      <w:r w:rsidR="004B22E5" w:rsidRPr="008B68F6">
        <w:rPr>
          <w:sz w:val="24"/>
          <w:szCs w:val="24"/>
        </w:rPr>
        <w:t xml:space="preserve">that are </w:t>
      </w:r>
      <w:r w:rsidR="00B20C06" w:rsidRPr="008B68F6">
        <w:rPr>
          <w:sz w:val="24"/>
          <w:szCs w:val="24"/>
        </w:rPr>
        <w:t>current</w:t>
      </w:r>
      <w:r w:rsidR="002747C6" w:rsidRPr="008B68F6">
        <w:rPr>
          <w:sz w:val="24"/>
          <w:szCs w:val="24"/>
        </w:rPr>
        <w:t xml:space="preserve">, </w:t>
      </w:r>
      <w:r w:rsidR="005F0F75" w:rsidRPr="008B68F6">
        <w:rPr>
          <w:sz w:val="24"/>
          <w:szCs w:val="24"/>
        </w:rPr>
        <w:t>the</w:t>
      </w:r>
      <w:r w:rsidR="002747C6" w:rsidRPr="008B68F6">
        <w:rPr>
          <w:sz w:val="24"/>
          <w:szCs w:val="24"/>
        </w:rPr>
        <w:t xml:space="preserve">refore </w:t>
      </w:r>
      <w:r w:rsidR="005F0F75" w:rsidRPr="008B68F6">
        <w:rPr>
          <w:sz w:val="24"/>
          <w:szCs w:val="24"/>
        </w:rPr>
        <w:t>attempt</w:t>
      </w:r>
      <w:r w:rsidR="002747C6" w:rsidRPr="008B68F6">
        <w:rPr>
          <w:sz w:val="24"/>
          <w:szCs w:val="24"/>
        </w:rPr>
        <w:t xml:space="preserve">ing </w:t>
      </w:r>
      <w:r w:rsidR="006345A9" w:rsidRPr="008B68F6">
        <w:rPr>
          <w:sz w:val="24"/>
          <w:szCs w:val="24"/>
        </w:rPr>
        <w:t xml:space="preserve">to evaluate </w:t>
      </w:r>
      <w:r w:rsidR="002747C6" w:rsidRPr="008B68F6">
        <w:rPr>
          <w:sz w:val="24"/>
          <w:szCs w:val="24"/>
        </w:rPr>
        <w:t xml:space="preserve">the </w:t>
      </w:r>
      <w:r w:rsidR="00447512" w:rsidRPr="008B68F6">
        <w:rPr>
          <w:sz w:val="24"/>
          <w:szCs w:val="24"/>
        </w:rPr>
        <w:t xml:space="preserve">range of risks involved, whilst considering the </w:t>
      </w:r>
      <w:r w:rsidR="009B523B" w:rsidRPr="008B68F6">
        <w:rPr>
          <w:sz w:val="24"/>
          <w:szCs w:val="24"/>
        </w:rPr>
        <w:t>previous precautions</w:t>
      </w:r>
      <w:r w:rsidR="006B39AB" w:rsidRPr="008B68F6">
        <w:rPr>
          <w:sz w:val="24"/>
          <w:szCs w:val="24"/>
        </w:rPr>
        <w:t xml:space="preserve"> (Lele, 2012)</w:t>
      </w:r>
      <w:r w:rsidR="009B523B" w:rsidRPr="008B68F6">
        <w:rPr>
          <w:sz w:val="24"/>
          <w:szCs w:val="24"/>
        </w:rPr>
        <w:t xml:space="preserve">. </w:t>
      </w:r>
    </w:p>
    <w:p w14:paraId="4EFC62B2" w14:textId="4708DFB3" w:rsidR="000A66D2" w:rsidRPr="00337091" w:rsidRDefault="00850760" w:rsidP="00671D68">
      <w:pPr>
        <w:spacing w:line="360" w:lineRule="auto"/>
        <w:rPr>
          <w:sz w:val="24"/>
          <w:szCs w:val="24"/>
        </w:rPr>
      </w:pPr>
      <w:r w:rsidRPr="003C49B7">
        <w:rPr>
          <w:sz w:val="24"/>
          <w:szCs w:val="24"/>
        </w:rPr>
        <w:t xml:space="preserve">The Access </w:t>
      </w:r>
      <w:r w:rsidR="00B51CB9" w:rsidRPr="003C49B7">
        <w:rPr>
          <w:sz w:val="24"/>
          <w:szCs w:val="24"/>
        </w:rPr>
        <w:t>Group</w:t>
      </w:r>
      <w:r w:rsidR="006B39AB" w:rsidRPr="003C49B7">
        <w:rPr>
          <w:sz w:val="24"/>
          <w:szCs w:val="24"/>
        </w:rPr>
        <w:t xml:space="preserve"> (2022) </w:t>
      </w:r>
      <w:r w:rsidR="007D4EEE" w:rsidRPr="003C49B7">
        <w:rPr>
          <w:sz w:val="24"/>
          <w:szCs w:val="24"/>
        </w:rPr>
        <w:t>state that</w:t>
      </w:r>
      <w:r w:rsidRPr="003C49B7">
        <w:rPr>
          <w:sz w:val="24"/>
          <w:szCs w:val="24"/>
        </w:rPr>
        <w:t xml:space="preserve"> risk assessment</w:t>
      </w:r>
      <w:r w:rsidR="00515E36" w:rsidRPr="003C49B7">
        <w:rPr>
          <w:sz w:val="24"/>
          <w:szCs w:val="24"/>
        </w:rPr>
        <w:t>s</w:t>
      </w:r>
      <w:r w:rsidR="000642BA" w:rsidRPr="003C49B7">
        <w:rPr>
          <w:sz w:val="24"/>
          <w:szCs w:val="24"/>
        </w:rPr>
        <w:t xml:space="preserve"> </w:t>
      </w:r>
      <w:r w:rsidR="00F039F6" w:rsidRPr="003C49B7">
        <w:rPr>
          <w:sz w:val="24"/>
          <w:szCs w:val="24"/>
        </w:rPr>
        <w:t xml:space="preserve">in healthcare </w:t>
      </w:r>
      <w:r w:rsidR="0075452D" w:rsidRPr="003C49B7">
        <w:rPr>
          <w:sz w:val="24"/>
          <w:szCs w:val="24"/>
        </w:rPr>
        <w:t xml:space="preserve">protect the service users and staff </w:t>
      </w:r>
      <w:r w:rsidR="00B30B33" w:rsidRPr="003C49B7">
        <w:rPr>
          <w:sz w:val="24"/>
          <w:szCs w:val="24"/>
        </w:rPr>
        <w:t>from risk of harm</w:t>
      </w:r>
      <w:r w:rsidR="00B51CB9" w:rsidRPr="003C49B7">
        <w:rPr>
          <w:sz w:val="24"/>
          <w:szCs w:val="24"/>
        </w:rPr>
        <w:t>.  This can be achieved by the care providers</w:t>
      </w:r>
      <w:r w:rsidR="00DD7D06" w:rsidRPr="003C49B7">
        <w:rPr>
          <w:sz w:val="24"/>
          <w:szCs w:val="24"/>
        </w:rPr>
        <w:t xml:space="preserve">, who are competent to do so, </w:t>
      </w:r>
      <w:r w:rsidR="00B51CB9" w:rsidRPr="003C49B7">
        <w:rPr>
          <w:sz w:val="24"/>
          <w:szCs w:val="24"/>
        </w:rPr>
        <w:t>carrying out risk assessments for each patient they care for,</w:t>
      </w:r>
      <w:r w:rsidR="00D67BA4" w:rsidRPr="003C49B7">
        <w:rPr>
          <w:sz w:val="24"/>
          <w:szCs w:val="24"/>
        </w:rPr>
        <w:t xml:space="preserve"> whether in residential </w:t>
      </w:r>
      <w:r w:rsidR="008F4D7E" w:rsidRPr="003C49B7">
        <w:rPr>
          <w:sz w:val="24"/>
          <w:szCs w:val="24"/>
        </w:rPr>
        <w:t>setting</w:t>
      </w:r>
      <w:r w:rsidR="00910094" w:rsidRPr="003C49B7">
        <w:rPr>
          <w:sz w:val="24"/>
          <w:szCs w:val="24"/>
        </w:rPr>
        <w:t>s</w:t>
      </w:r>
      <w:r w:rsidR="008F4D7E" w:rsidRPr="003C49B7">
        <w:rPr>
          <w:sz w:val="24"/>
          <w:szCs w:val="24"/>
        </w:rPr>
        <w:t xml:space="preserve"> or service user’s home</w:t>
      </w:r>
      <w:r w:rsidR="00910094" w:rsidRPr="003C49B7">
        <w:rPr>
          <w:sz w:val="24"/>
          <w:szCs w:val="24"/>
        </w:rPr>
        <w:t>s</w:t>
      </w:r>
      <w:r w:rsidR="008F4D7E" w:rsidRPr="003C49B7">
        <w:rPr>
          <w:sz w:val="24"/>
          <w:szCs w:val="24"/>
        </w:rPr>
        <w:t xml:space="preserve">. </w:t>
      </w:r>
      <w:r w:rsidR="003E6C22" w:rsidRPr="00337091">
        <w:rPr>
          <w:sz w:val="24"/>
          <w:szCs w:val="24"/>
        </w:rPr>
        <w:t xml:space="preserve">Risk assessments must be completed </w:t>
      </w:r>
      <w:r w:rsidR="00B43C41" w:rsidRPr="00337091">
        <w:rPr>
          <w:sz w:val="24"/>
          <w:szCs w:val="24"/>
        </w:rPr>
        <w:t xml:space="preserve">ahead </w:t>
      </w:r>
      <w:r w:rsidR="00B33BC3" w:rsidRPr="00337091">
        <w:rPr>
          <w:sz w:val="24"/>
          <w:szCs w:val="24"/>
        </w:rPr>
        <w:t xml:space="preserve">of the care </w:t>
      </w:r>
      <w:r w:rsidR="007D4EEE" w:rsidRPr="00337091">
        <w:rPr>
          <w:sz w:val="24"/>
          <w:szCs w:val="24"/>
        </w:rPr>
        <w:t>being provided and</w:t>
      </w:r>
      <w:r w:rsidR="00EE3374" w:rsidRPr="00337091">
        <w:rPr>
          <w:sz w:val="24"/>
          <w:szCs w:val="24"/>
        </w:rPr>
        <w:t xml:space="preserve"> should always be updated </w:t>
      </w:r>
      <w:r w:rsidR="006479CF" w:rsidRPr="00337091">
        <w:rPr>
          <w:sz w:val="24"/>
          <w:szCs w:val="24"/>
        </w:rPr>
        <w:t>when new risk</w:t>
      </w:r>
      <w:r w:rsidR="00DA2656" w:rsidRPr="00337091">
        <w:rPr>
          <w:sz w:val="24"/>
          <w:szCs w:val="24"/>
        </w:rPr>
        <w:t>s</w:t>
      </w:r>
      <w:r w:rsidR="006479CF" w:rsidRPr="00337091">
        <w:rPr>
          <w:sz w:val="24"/>
          <w:szCs w:val="24"/>
        </w:rPr>
        <w:t xml:space="preserve"> </w:t>
      </w:r>
      <w:r w:rsidR="00DA2656" w:rsidRPr="00337091">
        <w:rPr>
          <w:sz w:val="24"/>
          <w:szCs w:val="24"/>
        </w:rPr>
        <w:t xml:space="preserve">are </w:t>
      </w:r>
      <w:r w:rsidR="006479CF" w:rsidRPr="00337091">
        <w:rPr>
          <w:sz w:val="24"/>
          <w:szCs w:val="24"/>
        </w:rPr>
        <w:t>identified</w:t>
      </w:r>
      <w:r w:rsidR="00896EC7" w:rsidRPr="00337091">
        <w:rPr>
          <w:sz w:val="24"/>
          <w:szCs w:val="24"/>
        </w:rPr>
        <w:t xml:space="preserve"> (The Access Group, 2022). </w:t>
      </w:r>
    </w:p>
    <w:p w14:paraId="17D0B0E9" w14:textId="4DB78069" w:rsidR="007D4EEE" w:rsidRPr="00C75388" w:rsidRDefault="000F658C" w:rsidP="00671D68">
      <w:pPr>
        <w:spacing w:line="360" w:lineRule="auto"/>
        <w:rPr>
          <w:sz w:val="24"/>
          <w:szCs w:val="24"/>
        </w:rPr>
      </w:pPr>
      <w:r w:rsidRPr="00B7682D">
        <w:rPr>
          <w:sz w:val="24"/>
          <w:szCs w:val="24"/>
        </w:rPr>
        <w:t>Th</w:t>
      </w:r>
      <w:r w:rsidR="00896EC7" w:rsidRPr="00B7682D">
        <w:rPr>
          <w:sz w:val="24"/>
          <w:szCs w:val="24"/>
        </w:rPr>
        <w:t xml:space="preserve">is </w:t>
      </w:r>
      <w:r w:rsidRPr="00B7682D">
        <w:rPr>
          <w:sz w:val="24"/>
          <w:szCs w:val="24"/>
        </w:rPr>
        <w:t xml:space="preserve">report </w:t>
      </w:r>
      <w:r w:rsidR="00896EC7" w:rsidRPr="00B7682D">
        <w:rPr>
          <w:sz w:val="24"/>
          <w:szCs w:val="24"/>
        </w:rPr>
        <w:t xml:space="preserve">aims </w:t>
      </w:r>
      <w:r w:rsidRPr="00B7682D">
        <w:rPr>
          <w:sz w:val="24"/>
          <w:szCs w:val="24"/>
        </w:rPr>
        <w:t>to assess potential risks associated with transporting patients with dementia to a new high-dependency unit</w:t>
      </w:r>
      <w:r w:rsidR="00395A1B" w:rsidRPr="00B7682D">
        <w:rPr>
          <w:sz w:val="24"/>
          <w:szCs w:val="24"/>
        </w:rPr>
        <w:t xml:space="preserve"> (HDU)</w:t>
      </w:r>
      <w:r w:rsidRPr="00B7682D">
        <w:rPr>
          <w:sz w:val="24"/>
          <w:szCs w:val="24"/>
        </w:rPr>
        <w:t xml:space="preserve"> at a local hospital from a neighbouring hospital</w:t>
      </w:r>
      <w:r w:rsidR="001006D2" w:rsidRPr="00B7682D">
        <w:rPr>
          <w:sz w:val="24"/>
          <w:szCs w:val="24"/>
        </w:rPr>
        <w:t>. This requires the</w:t>
      </w:r>
      <w:r w:rsidRPr="00B7682D">
        <w:rPr>
          <w:sz w:val="24"/>
          <w:szCs w:val="24"/>
        </w:rPr>
        <w:t xml:space="preserve"> coordination of three ambulances. Given that individuals with dementia are particularly vulnerable due to the impact of the condition on their cognitive abilities, it is imperative to conduct a comprehensive risk assessment for this scenario.</w:t>
      </w:r>
      <w:r w:rsidR="007D4EEE" w:rsidRPr="00B7682D">
        <w:rPr>
          <w:sz w:val="24"/>
          <w:szCs w:val="24"/>
        </w:rPr>
        <w:t xml:space="preserve"> </w:t>
      </w:r>
      <w:r w:rsidRPr="00C75388">
        <w:rPr>
          <w:sz w:val="24"/>
          <w:szCs w:val="24"/>
        </w:rPr>
        <w:t>Th</w:t>
      </w:r>
      <w:r w:rsidR="007D4EEE" w:rsidRPr="00C75388">
        <w:rPr>
          <w:sz w:val="24"/>
          <w:szCs w:val="24"/>
        </w:rPr>
        <w:t>e risk</w:t>
      </w:r>
      <w:r w:rsidRPr="00C75388">
        <w:rPr>
          <w:sz w:val="24"/>
          <w:szCs w:val="24"/>
        </w:rPr>
        <w:t xml:space="preserve"> assessment will </w:t>
      </w:r>
      <w:r w:rsidR="007D4EEE" w:rsidRPr="00C75388">
        <w:rPr>
          <w:sz w:val="24"/>
          <w:szCs w:val="24"/>
        </w:rPr>
        <w:t>consider</w:t>
      </w:r>
      <w:r w:rsidRPr="00C75388">
        <w:rPr>
          <w:sz w:val="24"/>
          <w:szCs w:val="24"/>
        </w:rPr>
        <w:t xml:space="preserve"> various factors including the </w:t>
      </w:r>
      <w:r w:rsidR="007D4EEE" w:rsidRPr="00C75388">
        <w:rPr>
          <w:sz w:val="24"/>
          <w:szCs w:val="24"/>
        </w:rPr>
        <w:t xml:space="preserve">transportation logistics, behavioural risks, </w:t>
      </w:r>
      <w:r w:rsidRPr="00C75388">
        <w:rPr>
          <w:sz w:val="24"/>
          <w:szCs w:val="24"/>
        </w:rPr>
        <w:t>suitability of equipment such as wheelchairs</w:t>
      </w:r>
      <w:r w:rsidR="007D4EEE" w:rsidRPr="00C75388">
        <w:rPr>
          <w:sz w:val="24"/>
          <w:szCs w:val="24"/>
        </w:rPr>
        <w:t xml:space="preserve"> and</w:t>
      </w:r>
      <w:r w:rsidRPr="00C75388">
        <w:rPr>
          <w:sz w:val="24"/>
          <w:szCs w:val="24"/>
        </w:rPr>
        <w:t xml:space="preserve"> </w:t>
      </w:r>
      <w:r w:rsidR="007D4EEE" w:rsidRPr="00C75388">
        <w:rPr>
          <w:sz w:val="24"/>
          <w:szCs w:val="24"/>
        </w:rPr>
        <w:t>medical stability.</w:t>
      </w:r>
    </w:p>
    <w:p w14:paraId="31FD3C66" w14:textId="50628437" w:rsidR="000F658C" w:rsidRPr="004551D0" w:rsidRDefault="007D4EEE" w:rsidP="00671D68">
      <w:pPr>
        <w:spacing w:line="360" w:lineRule="auto"/>
        <w:rPr>
          <w:sz w:val="24"/>
          <w:szCs w:val="24"/>
        </w:rPr>
      </w:pPr>
      <w:r w:rsidRPr="0054032D">
        <w:rPr>
          <w:sz w:val="24"/>
          <w:szCs w:val="24"/>
        </w:rPr>
        <w:t xml:space="preserve">According to </w:t>
      </w:r>
      <w:r w:rsidR="00F02BE2" w:rsidRPr="0054032D">
        <w:rPr>
          <w:sz w:val="24"/>
          <w:szCs w:val="24"/>
        </w:rPr>
        <w:t xml:space="preserve">Gale, </w:t>
      </w:r>
      <w:r w:rsidR="00776105" w:rsidRPr="0054032D">
        <w:rPr>
          <w:sz w:val="24"/>
          <w:szCs w:val="24"/>
        </w:rPr>
        <w:t>Acar, and Daffner (2018)</w:t>
      </w:r>
      <w:r w:rsidRPr="0054032D">
        <w:rPr>
          <w:sz w:val="24"/>
          <w:szCs w:val="24"/>
        </w:rPr>
        <w:t xml:space="preserve">, </w:t>
      </w:r>
      <w:r w:rsidR="00776105" w:rsidRPr="0054032D">
        <w:rPr>
          <w:sz w:val="24"/>
          <w:szCs w:val="24"/>
        </w:rPr>
        <w:t xml:space="preserve">dementia is </w:t>
      </w:r>
      <w:r w:rsidR="0039100C" w:rsidRPr="0054032D">
        <w:rPr>
          <w:sz w:val="24"/>
          <w:szCs w:val="24"/>
        </w:rPr>
        <w:t xml:space="preserve">any decline in </w:t>
      </w:r>
      <w:r w:rsidR="00323A78" w:rsidRPr="0054032D">
        <w:rPr>
          <w:sz w:val="24"/>
          <w:szCs w:val="24"/>
        </w:rPr>
        <w:t>cognition, significant enough to impact independence when it comes to daily functioning</w:t>
      </w:r>
      <w:r w:rsidR="007E51AC" w:rsidRPr="0054032D">
        <w:rPr>
          <w:sz w:val="24"/>
          <w:szCs w:val="24"/>
        </w:rPr>
        <w:t xml:space="preserve"> and mainly associated as a syndrome rather than a disease</w:t>
      </w:r>
      <w:r w:rsidR="00176388" w:rsidRPr="0054032D">
        <w:rPr>
          <w:sz w:val="24"/>
          <w:szCs w:val="24"/>
        </w:rPr>
        <w:t xml:space="preserve">. </w:t>
      </w:r>
      <w:r w:rsidR="006273D8" w:rsidRPr="0054032D">
        <w:rPr>
          <w:sz w:val="24"/>
          <w:szCs w:val="24"/>
        </w:rPr>
        <w:t xml:space="preserve"> </w:t>
      </w:r>
      <w:r w:rsidR="006273D8" w:rsidRPr="004551D0">
        <w:rPr>
          <w:sz w:val="24"/>
          <w:szCs w:val="24"/>
        </w:rPr>
        <w:t xml:space="preserve">The most common neurodegenerative </w:t>
      </w:r>
      <w:r w:rsidR="00DF7777" w:rsidRPr="004551D0">
        <w:rPr>
          <w:sz w:val="24"/>
          <w:szCs w:val="24"/>
        </w:rPr>
        <w:t xml:space="preserve">dementias </w:t>
      </w:r>
      <w:r w:rsidR="006273D8" w:rsidRPr="004551D0">
        <w:rPr>
          <w:sz w:val="24"/>
          <w:szCs w:val="24"/>
        </w:rPr>
        <w:t xml:space="preserve">in elderly people </w:t>
      </w:r>
      <w:r w:rsidR="003F7F12" w:rsidRPr="004551D0">
        <w:rPr>
          <w:sz w:val="24"/>
          <w:szCs w:val="24"/>
        </w:rPr>
        <w:t xml:space="preserve">involve Alzheimer </w:t>
      </w:r>
      <w:r w:rsidR="004466BE" w:rsidRPr="004551D0">
        <w:rPr>
          <w:sz w:val="24"/>
          <w:szCs w:val="24"/>
        </w:rPr>
        <w:t>D</w:t>
      </w:r>
      <w:r w:rsidR="003F7F12" w:rsidRPr="004551D0">
        <w:rPr>
          <w:sz w:val="24"/>
          <w:szCs w:val="24"/>
        </w:rPr>
        <w:t xml:space="preserve">isease and Lewy </w:t>
      </w:r>
      <w:r w:rsidR="004466BE" w:rsidRPr="004551D0">
        <w:rPr>
          <w:sz w:val="24"/>
          <w:szCs w:val="24"/>
        </w:rPr>
        <w:t>B</w:t>
      </w:r>
      <w:r w:rsidR="003F7F12" w:rsidRPr="004551D0">
        <w:rPr>
          <w:sz w:val="24"/>
          <w:szCs w:val="24"/>
        </w:rPr>
        <w:t>odies</w:t>
      </w:r>
      <w:r w:rsidRPr="004551D0">
        <w:rPr>
          <w:sz w:val="24"/>
          <w:szCs w:val="24"/>
        </w:rPr>
        <w:t xml:space="preserve">. </w:t>
      </w:r>
      <w:r w:rsidR="00A137E9" w:rsidRPr="004551D0">
        <w:rPr>
          <w:sz w:val="24"/>
          <w:szCs w:val="24"/>
        </w:rPr>
        <w:t xml:space="preserve"> </w:t>
      </w:r>
    </w:p>
    <w:p w14:paraId="29115188" w14:textId="77777777" w:rsidR="002339FA" w:rsidRDefault="002339FA" w:rsidP="00671D68">
      <w:pPr>
        <w:spacing w:line="360" w:lineRule="auto"/>
        <w:rPr>
          <w:sz w:val="24"/>
          <w:szCs w:val="24"/>
        </w:rPr>
      </w:pPr>
    </w:p>
    <w:p w14:paraId="2B225387" w14:textId="77777777" w:rsidR="00671D68" w:rsidRDefault="00671D68" w:rsidP="00671D68">
      <w:pPr>
        <w:spacing w:line="360" w:lineRule="auto"/>
        <w:rPr>
          <w:sz w:val="24"/>
          <w:szCs w:val="24"/>
        </w:rPr>
      </w:pPr>
    </w:p>
    <w:p w14:paraId="00E0E4BA" w14:textId="77777777" w:rsidR="00671D68" w:rsidRPr="004551D0" w:rsidRDefault="00671D68" w:rsidP="00671D68">
      <w:pPr>
        <w:spacing w:line="360" w:lineRule="auto"/>
        <w:rPr>
          <w:sz w:val="24"/>
          <w:szCs w:val="24"/>
        </w:rPr>
      </w:pPr>
    </w:p>
    <w:p w14:paraId="21E7F211" w14:textId="6B6ADAFF" w:rsidR="002339FA" w:rsidRPr="005431A6" w:rsidRDefault="000F658C" w:rsidP="00671D68">
      <w:pPr>
        <w:spacing w:line="360" w:lineRule="auto"/>
        <w:rPr>
          <w:b/>
          <w:bCs/>
          <w:sz w:val="24"/>
          <w:szCs w:val="24"/>
        </w:rPr>
      </w:pPr>
      <w:r w:rsidRPr="005431A6">
        <w:rPr>
          <w:b/>
          <w:bCs/>
          <w:sz w:val="24"/>
          <w:szCs w:val="24"/>
        </w:rPr>
        <w:lastRenderedPageBreak/>
        <w:t>Methodology</w:t>
      </w:r>
    </w:p>
    <w:p w14:paraId="3E0D0911" w14:textId="6E770E5E" w:rsidR="002234F4" w:rsidRPr="00865E48" w:rsidRDefault="000F658C" w:rsidP="00671D68">
      <w:pPr>
        <w:spacing w:line="360" w:lineRule="auto"/>
        <w:rPr>
          <w:sz w:val="24"/>
          <w:szCs w:val="24"/>
        </w:rPr>
      </w:pPr>
      <w:r w:rsidRPr="005431A6">
        <w:rPr>
          <w:sz w:val="24"/>
          <w:szCs w:val="24"/>
        </w:rPr>
        <w:t xml:space="preserve">The </w:t>
      </w:r>
      <w:r w:rsidR="0070254F" w:rsidRPr="005431A6">
        <w:rPr>
          <w:sz w:val="24"/>
          <w:szCs w:val="24"/>
        </w:rPr>
        <w:t>Process of Risk Management</w:t>
      </w:r>
      <w:r w:rsidRPr="005431A6">
        <w:rPr>
          <w:sz w:val="24"/>
          <w:szCs w:val="24"/>
        </w:rPr>
        <w:t xml:space="preserve"> model will</w:t>
      </w:r>
      <w:r w:rsidR="00406534" w:rsidRPr="005431A6">
        <w:rPr>
          <w:sz w:val="24"/>
          <w:szCs w:val="24"/>
        </w:rPr>
        <w:t xml:space="preserve"> help</w:t>
      </w:r>
      <w:r w:rsidRPr="005431A6">
        <w:rPr>
          <w:sz w:val="24"/>
          <w:szCs w:val="24"/>
        </w:rPr>
        <w:t xml:space="preserve"> </w:t>
      </w:r>
      <w:r w:rsidR="0011244B" w:rsidRPr="005431A6">
        <w:rPr>
          <w:sz w:val="24"/>
          <w:szCs w:val="24"/>
        </w:rPr>
        <w:t>identify the</w:t>
      </w:r>
      <w:r w:rsidR="00A82094" w:rsidRPr="005431A6">
        <w:rPr>
          <w:sz w:val="24"/>
          <w:szCs w:val="24"/>
        </w:rPr>
        <w:t xml:space="preserve"> risk descriptions associated in the Risk Assessment Register found below</w:t>
      </w:r>
      <w:r w:rsidR="00B176AE" w:rsidRPr="005431A6">
        <w:rPr>
          <w:sz w:val="24"/>
          <w:szCs w:val="24"/>
        </w:rPr>
        <w:t>. T</w:t>
      </w:r>
      <w:r w:rsidR="00FA765E" w:rsidRPr="005431A6">
        <w:rPr>
          <w:sz w:val="24"/>
          <w:szCs w:val="24"/>
        </w:rPr>
        <w:t xml:space="preserve">he </w:t>
      </w:r>
      <w:r w:rsidR="00B176AE" w:rsidRPr="005431A6">
        <w:rPr>
          <w:sz w:val="24"/>
          <w:szCs w:val="24"/>
        </w:rPr>
        <w:t>risk assessment</w:t>
      </w:r>
      <w:r w:rsidR="00FA765E" w:rsidRPr="005431A6">
        <w:rPr>
          <w:sz w:val="24"/>
          <w:szCs w:val="24"/>
        </w:rPr>
        <w:t xml:space="preserve"> will only apply to those rated at a high risk. </w:t>
      </w:r>
      <w:r w:rsidR="0077103F" w:rsidRPr="00865E48">
        <w:rPr>
          <w:sz w:val="24"/>
          <w:szCs w:val="24"/>
        </w:rPr>
        <w:t xml:space="preserve">Lande </w:t>
      </w:r>
      <w:r w:rsidR="00B04958" w:rsidRPr="00865E48">
        <w:rPr>
          <w:sz w:val="24"/>
          <w:szCs w:val="24"/>
        </w:rPr>
        <w:t xml:space="preserve">and </w:t>
      </w:r>
      <w:proofErr w:type="spellStart"/>
      <w:r w:rsidR="00B04958" w:rsidRPr="00865E48">
        <w:rPr>
          <w:sz w:val="24"/>
          <w:szCs w:val="24"/>
        </w:rPr>
        <w:t>Mohture</w:t>
      </w:r>
      <w:proofErr w:type="spellEnd"/>
      <w:r w:rsidR="0063780C" w:rsidRPr="00865E48">
        <w:rPr>
          <w:sz w:val="24"/>
          <w:szCs w:val="24"/>
        </w:rPr>
        <w:t xml:space="preserve"> (</w:t>
      </w:r>
      <w:r w:rsidR="00B04958" w:rsidRPr="00865E48">
        <w:rPr>
          <w:sz w:val="24"/>
          <w:szCs w:val="24"/>
        </w:rPr>
        <w:t>2021</w:t>
      </w:r>
      <w:r w:rsidR="0063780C" w:rsidRPr="00865E48">
        <w:rPr>
          <w:sz w:val="24"/>
          <w:szCs w:val="24"/>
        </w:rPr>
        <w:t>)</w:t>
      </w:r>
      <w:r w:rsidR="00B04958" w:rsidRPr="00865E48">
        <w:rPr>
          <w:sz w:val="24"/>
          <w:szCs w:val="24"/>
        </w:rPr>
        <w:t xml:space="preserve"> </w:t>
      </w:r>
      <w:r w:rsidR="00B176AE" w:rsidRPr="00865E48">
        <w:rPr>
          <w:sz w:val="24"/>
          <w:szCs w:val="24"/>
        </w:rPr>
        <w:t>outline</w:t>
      </w:r>
      <w:r w:rsidR="00B04958" w:rsidRPr="00865E48">
        <w:rPr>
          <w:sz w:val="24"/>
          <w:szCs w:val="24"/>
        </w:rPr>
        <w:t xml:space="preserve"> the</w:t>
      </w:r>
      <w:r w:rsidR="00AB39C6" w:rsidRPr="00865E48">
        <w:rPr>
          <w:sz w:val="24"/>
          <w:szCs w:val="24"/>
        </w:rPr>
        <w:t xml:space="preserve"> four steps</w:t>
      </w:r>
      <w:r w:rsidR="00B04958" w:rsidRPr="00865E48">
        <w:rPr>
          <w:sz w:val="24"/>
          <w:szCs w:val="24"/>
        </w:rPr>
        <w:t xml:space="preserve"> of this model</w:t>
      </w:r>
      <w:r w:rsidR="001813A4" w:rsidRPr="00865E48">
        <w:rPr>
          <w:sz w:val="24"/>
          <w:szCs w:val="24"/>
        </w:rPr>
        <w:t xml:space="preserve">: </w:t>
      </w:r>
      <w:r w:rsidR="00591E96" w:rsidRPr="00865E48">
        <w:rPr>
          <w:sz w:val="24"/>
          <w:szCs w:val="24"/>
        </w:rPr>
        <w:t>identify</w:t>
      </w:r>
      <w:r w:rsidR="00090E01" w:rsidRPr="00865E48">
        <w:rPr>
          <w:sz w:val="24"/>
          <w:szCs w:val="24"/>
        </w:rPr>
        <w:t xml:space="preserve"> the risk, assess the risk, develop </w:t>
      </w:r>
      <w:r w:rsidR="000A212C" w:rsidRPr="00865E48">
        <w:rPr>
          <w:sz w:val="24"/>
          <w:szCs w:val="24"/>
        </w:rPr>
        <w:t xml:space="preserve">action in response to the risk and </w:t>
      </w:r>
      <w:bookmarkStart w:id="1" w:name="_Hlk162988914"/>
      <w:bookmarkStart w:id="2" w:name="_Hlk165034434"/>
      <w:bookmarkStart w:id="3" w:name="_Hlk164959464"/>
      <w:r w:rsidR="008B325E" w:rsidRPr="00865E48">
        <w:rPr>
          <w:sz w:val="24"/>
          <w:szCs w:val="24"/>
        </w:rPr>
        <w:t xml:space="preserve">develop </w:t>
      </w:r>
      <w:r w:rsidR="00581876" w:rsidRPr="00865E48">
        <w:rPr>
          <w:sz w:val="24"/>
          <w:szCs w:val="24"/>
        </w:rPr>
        <w:t>mechanisms that can help recognise the risk</w:t>
      </w:r>
      <w:bookmarkEnd w:id="1"/>
      <w:r w:rsidR="00581876" w:rsidRPr="00865E48">
        <w:rPr>
          <w:sz w:val="24"/>
          <w:szCs w:val="24"/>
        </w:rPr>
        <w:t>s</w:t>
      </w:r>
      <w:bookmarkEnd w:id="2"/>
      <w:r w:rsidR="00ED04A6" w:rsidRPr="00865E48">
        <w:rPr>
          <w:sz w:val="24"/>
          <w:szCs w:val="24"/>
        </w:rPr>
        <w:t xml:space="preserve">. </w:t>
      </w:r>
    </w:p>
    <w:bookmarkEnd w:id="3"/>
    <w:p w14:paraId="681374D2" w14:textId="77777777" w:rsidR="00FA765E" w:rsidRPr="00865E48" w:rsidRDefault="00FA765E" w:rsidP="00671D68">
      <w:pPr>
        <w:spacing w:line="360" w:lineRule="auto"/>
        <w:rPr>
          <w:sz w:val="24"/>
          <w:szCs w:val="24"/>
        </w:rPr>
      </w:pPr>
    </w:p>
    <w:p w14:paraId="0AC8E179" w14:textId="065438CB" w:rsidR="002E5E36" w:rsidRPr="00865E48" w:rsidRDefault="002E5E36" w:rsidP="00671D68">
      <w:pPr>
        <w:spacing w:line="360" w:lineRule="auto"/>
        <w:rPr>
          <w:b/>
          <w:bCs/>
          <w:sz w:val="24"/>
          <w:szCs w:val="24"/>
        </w:rPr>
      </w:pPr>
      <w:r w:rsidRPr="00865E48">
        <w:rPr>
          <w:b/>
          <w:bCs/>
          <w:sz w:val="24"/>
          <w:szCs w:val="24"/>
        </w:rPr>
        <w:t xml:space="preserve">Medical Stability: </w:t>
      </w:r>
    </w:p>
    <w:p w14:paraId="43EA77AE" w14:textId="2858DBA3" w:rsidR="00BE0C02" w:rsidRPr="0073792D" w:rsidRDefault="00A6799C" w:rsidP="00671D68">
      <w:pPr>
        <w:spacing w:line="360" w:lineRule="auto"/>
        <w:rPr>
          <w:sz w:val="24"/>
          <w:szCs w:val="24"/>
        </w:rPr>
      </w:pPr>
      <w:r w:rsidRPr="00865E48">
        <w:rPr>
          <w:sz w:val="24"/>
          <w:szCs w:val="24"/>
        </w:rPr>
        <w:t xml:space="preserve">Identifying the risk of </w:t>
      </w:r>
      <w:r w:rsidR="00B8249E" w:rsidRPr="00865E48">
        <w:rPr>
          <w:sz w:val="24"/>
          <w:szCs w:val="24"/>
        </w:rPr>
        <w:t>dementia</w:t>
      </w:r>
      <w:r w:rsidRPr="00865E48">
        <w:rPr>
          <w:sz w:val="24"/>
          <w:szCs w:val="24"/>
        </w:rPr>
        <w:t xml:space="preserve"> worsening </w:t>
      </w:r>
      <w:r w:rsidR="00B176AE" w:rsidRPr="00865E48">
        <w:rPr>
          <w:sz w:val="24"/>
          <w:szCs w:val="24"/>
        </w:rPr>
        <w:t>during</w:t>
      </w:r>
      <w:r w:rsidRPr="00865E48">
        <w:rPr>
          <w:sz w:val="24"/>
          <w:szCs w:val="24"/>
        </w:rPr>
        <w:t xml:space="preserve"> transport </w:t>
      </w:r>
      <w:r w:rsidR="004F5FC0" w:rsidRPr="00865E48">
        <w:rPr>
          <w:sz w:val="24"/>
          <w:szCs w:val="24"/>
        </w:rPr>
        <w:t>is regarded as a high risk</w:t>
      </w:r>
      <w:r w:rsidR="00D7385D" w:rsidRPr="00865E48">
        <w:rPr>
          <w:sz w:val="24"/>
          <w:szCs w:val="24"/>
        </w:rPr>
        <w:t xml:space="preserve">, </w:t>
      </w:r>
      <w:r w:rsidR="00AA3C09" w:rsidRPr="00865E48">
        <w:rPr>
          <w:sz w:val="24"/>
          <w:szCs w:val="24"/>
        </w:rPr>
        <w:t>as</w:t>
      </w:r>
      <w:r w:rsidR="003F2A41" w:rsidRPr="00865E48">
        <w:rPr>
          <w:sz w:val="24"/>
          <w:szCs w:val="24"/>
        </w:rPr>
        <w:t xml:space="preserve"> </w:t>
      </w:r>
      <w:r w:rsidR="00BE0C02" w:rsidRPr="00865E48">
        <w:rPr>
          <w:sz w:val="24"/>
          <w:szCs w:val="24"/>
        </w:rPr>
        <w:t>dementia</w:t>
      </w:r>
      <w:r w:rsidR="003F2A41" w:rsidRPr="00865E48">
        <w:rPr>
          <w:sz w:val="24"/>
          <w:szCs w:val="24"/>
        </w:rPr>
        <w:t xml:space="preserve"> is not just a </w:t>
      </w:r>
      <w:r w:rsidR="00BE0C02" w:rsidRPr="00865E48">
        <w:rPr>
          <w:sz w:val="24"/>
          <w:szCs w:val="24"/>
        </w:rPr>
        <w:t>cognitive</w:t>
      </w:r>
      <w:r w:rsidR="003F2A41" w:rsidRPr="00865E48">
        <w:rPr>
          <w:sz w:val="24"/>
          <w:szCs w:val="24"/>
        </w:rPr>
        <w:t xml:space="preserve"> condition, it can affect one’s physical </w:t>
      </w:r>
      <w:r w:rsidR="00BE0C02" w:rsidRPr="00865E48">
        <w:rPr>
          <w:sz w:val="24"/>
          <w:szCs w:val="24"/>
        </w:rPr>
        <w:t xml:space="preserve">ability. </w:t>
      </w:r>
      <w:bookmarkStart w:id="4" w:name="_Hlk165032907"/>
      <w:r w:rsidR="00826444" w:rsidRPr="0073792D">
        <w:rPr>
          <w:sz w:val="24"/>
          <w:szCs w:val="24"/>
        </w:rPr>
        <w:t xml:space="preserve">Arvanitakis, Shan and Bennett </w:t>
      </w:r>
      <w:r w:rsidR="00AD1E45" w:rsidRPr="0073792D">
        <w:rPr>
          <w:sz w:val="24"/>
          <w:szCs w:val="24"/>
        </w:rPr>
        <w:t>(</w:t>
      </w:r>
      <w:r w:rsidR="004C3F47" w:rsidRPr="0073792D">
        <w:rPr>
          <w:sz w:val="24"/>
          <w:szCs w:val="24"/>
        </w:rPr>
        <w:t>2019</w:t>
      </w:r>
      <w:r w:rsidR="00AD1E45" w:rsidRPr="0073792D">
        <w:rPr>
          <w:sz w:val="24"/>
          <w:szCs w:val="24"/>
        </w:rPr>
        <w:t xml:space="preserve">) </w:t>
      </w:r>
      <w:bookmarkEnd w:id="4"/>
      <w:r w:rsidR="00AD1E45" w:rsidRPr="0073792D">
        <w:rPr>
          <w:sz w:val="24"/>
          <w:szCs w:val="24"/>
        </w:rPr>
        <w:t>h</w:t>
      </w:r>
      <w:r w:rsidR="00B176AE" w:rsidRPr="0073792D">
        <w:rPr>
          <w:sz w:val="24"/>
          <w:szCs w:val="24"/>
        </w:rPr>
        <w:t xml:space="preserve">ighlight </w:t>
      </w:r>
      <w:r w:rsidR="00AD1E45" w:rsidRPr="0073792D">
        <w:rPr>
          <w:sz w:val="24"/>
          <w:szCs w:val="24"/>
        </w:rPr>
        <w:t xml:space="preserve">the physical </w:t>
      </w:r>
      <w:r w:rsidR="00B176AE" w:rsidRPr="0073792D">
        <w:rPr>
          <w:sz w:val="24"/>
          <w:szCs w:val="24"/>
        </w:rPr>
        <w:t>aspects</w:t>
      </w:r>
      <w:r w:rsidR="00AD1E45" w:rsidRPr="0073792D">
        <w:rPr>
          <w:sz w:val="24"/>
          <w:szCs w:val="24"/>
        </w:rPr>
        <w:t xml:space="preserve"> of </w:t>
      </w:r>
      <w:r w:rsidR="009F050C" w:rsidRPr="0073792D">
        <w:rPr>
          <w:sz w:val="24"/>
          <w:szCs w:val="24"/>
        </w:rPr>
        <w:t>dementia</w:t>
      </w:r>
      <w:r w:rsidR="004C3F47" w:rsidRPr="0073792D">
        <w:rPr>
          <w:sz w:val="24"/>
          <w:szCs w:val="24"/>
        </w:rPr>
        <w:t xml:space="preserve"> </w:t>
      </w:r>
      <w:r w:rsidR="00B176AE" w:rsidRPr="0073792D">
        <w:rPr>
          <w:sz w:val="24"/>
          <w:szCs w:val="24"/>
        </w:rPr>
        <w:t xml:space="preserve">which </w:t>
      </w:r>
      <w:r w:rsidR="00AD1E45" w:rsidRPr="0073792D">
        <w:rPr>
          <w:sz w:val="24"/>
          <w:szCs w:val="24"/>
        </w:rPr>
        <w:t xml:space="preserve">involves gait </w:t>
      </w:r>
      <w:r w:rsidR="00396524" w:rsidRPr="0073792D">
        <w:rPr>
          <w:sz w:val="24"/>
          <w:szCs w:val="24"/>
        </w:rPr>
        <w:t>impairment;</w:t>
      </w:r>
      <w:r w:rsidR="00657952" w:rsidRPr="0073792D">
        <w:rPr>
          <w:sz w:val="24"/>
          <w:szCs w:val="24"/>
        </w:rPr>
        <w:t xml:space="preserve"> </w:t>
      </w:r>
      <w:r w:rsidR="00396524" w:rsidRPr="0073792D">
        <w:rPr>
          <w:sz w:val="24"/>
          <w:szCs w:val="24"/>
        </w:rPr>
        <w:t>thus,</w:t>
      </w:r>
      <w:r w:rsidR="00B176AE" w:rsidRPr="0073792D">
        <w:rPr>
          <w:sz w:val="24"/>
          <w:szCs w:val="24"/>
        </w:rPr>
        <w:t xml:space="preserve"> a dementia patient is</w:t>
      </w:r>
      <w:r w:rsidR="00657952" w:rsidRPr="0073792D">
        <w:rPr>
          <w:sz w:val="24"/>
          <w:szCs w:val="24"/>
        </w:rPr>
        <w:t xml:space="preserve"> more likely to fall at any tim</w:t>
      </w:r>
      <w:r w:rsidR="00CA7FEE" w:rsidRPr="0073792D">
        <w:rPr>
          <w:sz w:val="24"/>
          <w:szCs w:val="24"/>
        </w:rPr>
        <w:t xml:space="preserve">e and </w:t>
      </w:r>
      <w:r w:rsidR="0068433E" w:rsidRPr="0073792D">
        <w:rPr>
          <w:sz w:val="24"/>
          <w:szCs w:val="24"/>
        </w:rPr>
        <w:t xml:space="preserve">more likely to perform repetitive </w:t>
      </w:r>
      <w:r w:rsidR="00E82AC1" w:rsidRPr="0073792D">
        <w:rPr>
          <w:sz w:val="24"/>
          <w:szCs w:val="24"/>
        </w:rPr>
        <w:t>purposeless</w:t>
      </w:r>
      <w:r w:rsidR="0068433E" w:rsidRPr="0073792D">
        <w:rPr>
          <w:sz w:val="24"/>
          <w:szCs w:val="24"/>
        </w:rPr>
        <w:t xml:space="preserve"> movements. </w:t>
      </w:r>
      <w:r w:rsidR="00657952" w:rsidRPr="0073792D">
        <w:rPr>
          <w:sz w:val="24"/>
          <w:szCs w:val="24"/>
        </w:rPr>
        <w:t xml:space="preserve"> </w:t>
      </w:r>
      <w:r w:rsidR="00E82AC1" w:rsidRPr="0073792D">
        <w:rPr>
          <w:sz w:val="24"/>
          <w:szCs w:val="24"/>
        </w:rPr>
        <w:t xml:space="preserve">There is the likelihood of </w:t>
      </w:r>
      <w:r w:rsidR="00D27B60" w:rsidRPr="0073792D">
        <w:rPr>
          <w:sz w:val="24"/>
          <w:szCs w:val="24"/>
        </w:rPr>
        <w:t>patients</w:t>
      </w:r>
      <w:r w:rsidR="00E82AC1" w:rsidRPr="0073792D">
        <w:rPr>
          <w:sz w:val="24"/>
          <w:szCs w:val="24"/>
        </w:rPr>
        <w:t xml:space="preserve"> that have or at </w:t>
      </w:r>
      <w:r w:rsidR="00D27B60" w:rsidRPr="0073792D">
        <w:rPr>
          <w:sz w:val="24"/>
          <w:szCs w:val="24"/>
        </w:rPr>
        <w:t>present</w:t>
      </w:r>
      <w:r w:rsidR="00E82AC1" w:rsidRPr="0073792D">
        <w:rPr>
          <w:sz w:val="24"/>
          <w:szCs w:val="24"/>
        </w:rPr>
        <w:t xml:space="preserve"> developing </w:t>
      </w:r>
      <w:r w:rsidR="00D27B60" w:rsidRPr="0073792D">
        <w:rPr>
          <w:sz w:val="24"/>
          <w:szCs w:val="24"/>
        </w:rPr>
        <w:t xml:space="preserve">Parkinsonism, </w:t>
      </w:r>
      <w:r w:rsidR="00E82AC1" w:rsidRPr="0073792D">
        <w:rPr>
          <w:sz w:val="24"/>
          <w:szCs w:val="24"/>
        </w:rPr>
        <w:t xml:space="preserve">therefore having a </w:t>
      </w:r>
      <w:r w:rsidR="00D27B60" w:rsidRPr="0073792D">
        <w:rPr>
          <w:sz w:val="24"/>
          <w:szCs w:val="24"/>
        </w:rPr>
        <w:t>sto</w:t>
      </w:r>
      <w:r w:rsidR="00B176AE" w:rsidRPr="0073792D">
        <w:rPr>
          <w:sz w:val="24"/>
          <w:szCs w:val="24"/>
        </w:rPr>
        <w:t>op</w:t>
      </w:r>
      <w:r w:rsidR="00D27B60" w:rsidRPr="0073792D">
        <w:rPr>
          <w:sz w:val="24"/>
          <w:szCs w:val="24"/>
        </w:rPr>
        <w:t>ed</w:t>
      </w:r>
      <w:r w:rsidR="00E82AC1" w:rsidRPr="0073792D">
        <w:rPr>
          <w:sz w:val="24"/>
          <w:szCs w:val="24"/>
        </w:rPr>
        <w:t xml:space="preserve"> posture,</w:t>
      </w:r>
      <w:r w:rsidR="006B70B3" w:rsidRPr="0073792D">
        <w:rPr>
          <w:sz w:val="24"/>
          <w:szCs w:val="24"/>
        </w:rPr>
        <w:t xml:space="preserve"> a</w:t>
      </w:r>
      <w:r w:rsidR="00E82AC1" w:rsidRPr="0073792D">
        <w:rPr>
          <w:sz w:val="24"/>
          <w:szCs w:val="24"/>
        </w:rPr>
        <w:t xml:space="preserve"> short stride, an unsteady gait</w:t>
      </w:r>
      <w:r w:rsidR="0085425E" w:rsidRPr="0073792D">
        <w:rPr>
          <w:sz w:val="24"/>
          <w:szCs w:val="24"/>
        </w:rPr>
        <w:t xml:space="preserve"> and stiff or </w:t>
      </w:r>
      <w:r w:rsidR="00435FDE" w:rsidRPr="0073792D">
        <w:rPr>
          <w:sz w:val="24"/>
          <w:szCs w:val="24"/>
        </w:rPr>
        <w:t>inflexible</w:t>
      </w:r>
      <w:r w:rsidR="0085425E" w:rsidRPr="0073792D">
        <w:rPr>
          <w:sz w:val="24"/>
          <w:szCs w:val="24"/>
        </w:rPr>
        <w:t xml:space="preserve"> muscles</w:t>
      </w:r>
      <w:r w:rsidR="00843D00" w:rsidRPr="0073792D">
        <w:rPr>
          <w:sz w:val="24"/>
          <w:szCs w:val="24"/>
        </w:rPr>
        <w:t xml:space="preserve">. </w:t>
      </w:r>
      <w:r w:rsidR="00B176AE" w:rsidRPr="0073792D">
        <w:rPr>
          <w:sz w:val="24"/>
          <w:szCs w:val="24"/>
        </w:rPr>
        <w:t xml:space="preserve"> </w:t>
      </w:r>
    </w:p>
    <w:p w14:paraId="3B003B61" w14:textId="2F9DC3A7" w:rsidR="00B176AE" w:rsidRPr="00F454C1" w:rsidRDefault="004F5FC0" w:rsidP="00671D68">
      <w:pPr>
        <w:spacing w:line="360" w:lineRule="auto"/>
        <w:rPr>
          <w:sz w:val="24"/>
          <w:szCs w:val="24"/>
          <w:highlight w:val="yellow"/>
        </w:rPr>
      </w:pPr>
      <w:r w:rsidRPr="0073792D">
        <w:rPr>
          <w:sz w:val="24"/>
          <w:szCs w:val="24"/>
        </w:rPr>
        <w:t>Assessing</w:t>
      </w:r>
      <w:r w:rsidR="00157205" w:rsidRPr="0073792D">
        <w:rPr>
          <w:sz w:val="24"/>
          <w:szCs w:val="24"/>
        </w:rPr>
        <w:t xml:space="preserve"> the likelihood </w:t>
      </w:r>
      <w:r w:rsidR="00006E62" w:rsidRPr="0073792D">
        <w:rPr>
          <w:sz w:val="24"/>
          <w:szCs w:val="24"/>
        </w:rPr>
        <w:t>of this</w:t>
      </w:r>
      <w:r w:rsidRPr="0073792D">
        <w:rPr>
          <w:sz w:val="24"/>
          <w:szCs w:val="24"/>
        </w:rPr>
        <w:t xml:space="preserve"> risk</w:t>
      </w:r>
      <w:r w:rsidR="007C7BCE" w:rsidRPr="0073792D">
        <w:rPr>
          <w:sz w:val="24"/>
          <w:szCs w:val="24"/>
        </w:rPr>
        <w:t xml:space="preserve"> </w:t>
      </w:r>
      <w:r w:rsidR="00181241" w:rsidRPr="0073792D">
        <w:rPr>
          <w:sz w:val="24"/>
          <w:szCs w:val="24"/>
        </w:rPr>
        <w:t>require</w:t>
      </w:r>
      <w:r w:rsidR="002019B5" w:rsidRPr="0073792D">
        <w:rPr>
          <w:sz w:val="24"/>
          <w:szCs w:val="24"/>
        </w:rPr>
        <w:t>s a mobility</w:t>
      </w:r>
      <w:r w:rsidR="0041121B" w:rsidRPr="0073792D">
        <w:rPr>
          <w:sz w:val="24"/>
          <w:szCs w:val="24"/>
        </w:rPr>
        <w:t xml:space="preserve"> </w:t>
      </w:r>
      <w:r w:rsidR="00A34A70" w:rsidRPr="0073792D">
        <w:rPr>
          <w:sz w:val="24"/>
          <w:szCs w:val="24"/>
        </w:rPr>
        <w:t xml:space="preserve">assessment </w:t>
      </w:r>
      <w:r w:rsidR="00181241" w:rsidRPr="0073792D">
        <w:rPr>
          <w:sz w:val="24"/>
          <w:szCs w:val="24"/>
        </w:rPr>
        <w:t>for the patients</w:t>
      </w:r>
      <w:r w:rsidR="00B176AE" w:rsidRPr="0073792D">
        <w:rPr>
          <w:sz w:val="24"/>
          <w:szCs w:val="24"/>
        </w:rPr>
        <w:t>.</w:t>
      </w:r>
      <w:r w:rsidR="00360C16" w:rsidRPr="0073792D">
        <w:rPr>
          <w:sz w:val="24"/>
          <w:szCs w:val="24"/>
        </w:rPr>
        <w:t xml:space="preserve"> </w:t>
      </w:r>
      <w:r w:rsidR="002019B5" w:rsidRPr="00CD7F0C">
        <w:rPr>
          <w:sz w:val="24"/>
          <w:szCs w:val="24"/>
        </w:rPr>
        <w:t xml:space="preserve">This </w:t>
      </w:r>
      <w:r w:rsidR="00F804DC" w:rsidRPr="00CD7F0C">
        <w:rPr>
          <w:sz w:val="24"/>
          <w:szCs w:val="24"/>
        </w:rPr>
        <w:t xml:space="preserve">will be the </w:t>
      </w:r>
      <w:bookmarkStart w:id="5" w:name="_Hlk165648158"/>
      <w:r w:rsidR="00F804DC" w:rsidRPr="00CD7F0C">
        <w:rPr>
          <w:sz w:val="24"/>
          <w:szCs w:val="24"/>
        </w:rPr>
        <w:t>Elderly Mobility Scale</w:t>
      </w:r>
      <w:r w:rsidR="00622432" w:rsidRPr="00CD7F0C">
        <w:rPr>
          <w:sz w:val="24"/>
          <w:szCs w:val="24"/>
        </w:rPr>
        <w:t xml:space="preserve"> </w:t>
      </w:r>
      <w:bookmarkEnd w:id="5"/>
      <w:r w:rsidR="00622432" w:rsidRPr="00CD7F0C">
        <w:rPr>
          <w:sz w:val="24"/>
          <w:szCs w:val="24"/>
        </w:rPr>
        <w:t>(EMS</w:t>
      </w:r>
      <w:r w:rsidR="00805723" w:rsidRPr="00CD7F0C">
        <w:rPr>
          <w:sz w:val="24"/>
          <w:szCs w:val="24"/>
        </w:rPr>
        <w:t>), a</w:t>
      </w:r>
      <w:r w:rsidR="00622432" w:rsidRPr="00CD7F0C">
        <w:rPr>
          <w:sz w:val="24"/>
          <w:szCs w:val="24"/>
        </w:rPr>
        <w:t xml:space="preserve"> specific performance measure </w:t>
      </w:r>
      <w:r w:rsidR="00805723" w:rsidRPr="00CD7F0C">
        <w:rPr>
          <w:sz w:val="24"/>
          <w:szCs w:val="24"/>
        </w:rPr>
        <w:t>for physically</w:t>
      </w:r>
      <w:r w:rsidR="00632E44" w:rsidRPr="00CD7F0C">
        <w:rPr>
          <w:sz w:val="24"/>
          <w:szCs w:val="24"/>
        </w:rPr>
        <w:t xml:space="preserve"> </w:t>
      </w:r>
      <w:r w:rsidR="00593554" w:rsidRPr="00CD7F0C">
        <w:rPr>
          <w:sz w:val="24"/>
          <w:szCs w:val="24"/>
        </w:rPr>
        <w:t>vulnerable</w:t>
      </w:r>
      <w:r w:rsidR="00632E44" w:rsidRPr="00CD7F0C">
        <w:rPr>
          <w:sz w:val="24"/>
          <w:szCs w:val="24"/>
        </w:rPr>
        <w:t xml:space="preserve"> </w:t>
      </w:r>
      <w:r w:rsidR="00593554" w:rsidRPr="00CD7F0C">
        <w:rPr>
          <w:sz w:val="24"/>
          <w:szCs w:val="24"/>
        </w:rPr>
        <w:t>elderly</w:t>
      </w:r>
      <w:r w:rsidR="00632E44" w:rsidRPr="00CD7F0C">
        <w:rPr>
          <w:sz w:val="24"/>
          <w:szCs w:val="24"/>
        </w:rPr>
        <w:t xml:space="preserve"> </w:t>
      </w:r>
      <w:r w:rsidR="00593554" w:rsidRPr="00CD7F0C">
        <w:rPr>
          <w:sz w:val="24"/>
          <w:szCs w:val="24"/>
        </w:rPr>
        <w:t>patient</w:t>
      </w:r>
      <w:r w:rsidR="000922FA" w:rsidRPr="00CD7F0C">
        <w:rPr>
          <w:sz w:val="24"/>
          <w:szCs w:val="24"/>
        </w:rPr>
        <w:t xml:space="preserve">s in </w:t>
      </w:r>
      <w:r w:rsidR="009E65E7" w:rsidRPr="00CD7F0C">
        <w:rPr>
          <w:sz w:val="24"/>
          <w:szCs w:val="24"/>
        </w:rPr>
        <w:t xml:space="preserve">acute care settings, it is a reliable and valid method for patients who are </w:t>
      </w:r>
      <w:r w:rsidR="00BB4B43" w:rsidRPr="00CD7F0C">
        <w:rPr>
          <w:sz w:val="24"/>
          <w:szCs w:val="24"/>
        </w:rPr>
        <w:t>a</w:t>
      </w:r>
      <w:r w:rsidR="009E65E7" w:rsidRPr="00CD7F0C">
        <w:rPr>
          <w:sz w:val="24"/>
          <w:szCs w:val="24"/>
        </w:rPr>
        <w:t xml:space="preserve">ged 55 and </w:t>
      </w:r>
      <w:r w:rsidR="00BB4B43" w:rsidRPr="00CD7F0C">
        <w:rPr>
          <w:sz w:val="24"/>
          <w:szCs w:val="24"/>
        </w:rPr>
        <w:t>o</w:t>
      </w:r>
      <w:r w:rsidR="009E65E7" w:rsidRPr="00CD7F0C">
        <w:rPr>
          <w:sz w:val="24"/>
          <w:szCs w:val="24"/>
        </w:rPr>
        <w:t>ver</w:t>
      </w:r>
      <w:r w:rsidR="004C34DF" w:rsidRPr="00CD7F0C">
        <w:rPr>
          <w:sz w:val="24"/>
          <w:szCs w:val="24"/>
        </w:rPr>
        <w:t xml:space="preserve">. </w:t>
      </w:r>
      <w:r w:rsidR="00805723" w:rsidRPr="000E6E33">
        <w:rPr>
          <w:sz w:val="24"/>
          <w:szCs w:val="24"/>
        </w:rPr>
        <w:t xml:space="preserve">The EMS </w:t>
      </w:r>
      <w:r w:rsidR="00FA0BE4" w:rsidRPr="000E6E33">
        <w:rPr>
          <w:sz w:val="24"/>
          <w:szCs w:val="24"/>
        </w:rPr>
        <w:t>involves</w:t>
      </w:r>
      <w:r w:rsidR="00805723" w:rsidRPr="000E6E33">
        <w:rPr>
          <w:sz w:val="24"/>
          <w:szCs w:val="24"/>
        </w:rPr>
        <w:t xml:space="preserve"> seven items </w:t>
      </w:r>
      <w:r w:rsidR="00FA0BE4" w:rsidRPr="000E6E33">
        <w:rPr>
          <w:sz w:val="24"/>
          <w:szCs w:val="24"/>
        </w:rPr>
        <w:t xml:space="preserve">that evaluates </w:t>
      </w:r>
      <w:r w:rsidR="00D641F9" w:rsidRPr="000E6E33">
        <w:rPr>
          <w:sz w:val="24"/>
          <w:szCs w:val="24"/>
        </w:rPr>
        <w:t xml:space="preserve">several </w:t>
      </w:r>
      <w:r w:rsidR="00FA0BE4" w:rsidRPr="000E6E33">
        <w:rPr>
          <w:sz w:val="24"/>
          <w:szCs w:val="24"/>
        </w:rPr>
        <w:t>complex motor tasks</w:t>
      </w:r>
      <w:r w:rsidR="004C34DF" w:rsidRPr="000E6E33">
        <w:rPr>
          <w:sz w:val="24"/>
          <w:szCs w:val="24"/>
        </w:rPr>
        <w:t xml:space="preserve"> in accordance</w:t>
      </w:r>
      <w:r w:rsidR="00FA0BE4" w:rsidRPr="000E6E33">
        <w:rPr>
          <w:sz w:val="24"/>
          <w:szCs w:val="24"/>
        </w:rPr>
        <w:t xml:space="preserve"> </w:t>
      </w:r>
      <w:r w:rsidR="00CD7F0C" w:rsidRPr="000E6E33">
        <w:rPr>
          <w:sz w:val="24"/>
          <w:szCs w:val="24"/>
        </w:rPr>
        <w:t>with</w:t>
      </w:r>
      <w:r w:rsidR="00FA0BE4" w:rsidRPr="000E6E33">
        <w:rPr>
          <w:sz w:val="24"/>
          <w:szCs w:val="24"/>
        </w:rPr>
        <w:t xml:space="preserve"> a </w:t>
      </w:r>
      <w:r w:rsidR="008D5423" w:rsidRPr="000E6E33">
        <w:rPr>
          <w:sz w:val="24"/>
          <w:szCs w:val="24"/>
        </w:rPr>
        <w:t xml:space="preserve">hierarchical </w:t>
      </w:r>
      <w:r w:rsidR="002F69C6" w:rsidRPr="000E6E33">
        <w:rPr>
          <w:sz w:val="24"/>
          <w:szCs w:val="24"/>
        </w:rPr>
        <w:t>sequence</w:t>
      </w:r>
      <w:r w:rsidR="004C34DF" w:rsidRPr="000E6E33">
        <w:rPr>
          <w:sz w:val="24"/>
          <w:szCs w:val="24"/>
        </w:rPr>
        <w:t xml:space="preserve">, </w:t>
      </w:r>
      <w:r w:rsidR="00661E82" w:rsidRPr="000E6E33">
        <w:rPr>
          <w:sz w:val="24"/>
          <w:szCs w:val="24"/>
        </w:rPr>
        <w:t xml:space="preserve">the </w:t>
      </w:r>
      <w:r w:rsidR="00901389" w:rsidRPr="000E6E33">
        <w:rPr>
          <w:sz w:val="24"/>
          <w:szCs w:val="24"/>
        </w:rPr>
        <w:t xml:space="preserve">scoring depends on the arithmetic sum of </w:t>
      </w:r>
      <w:r w:rsidR="002F69C6" w:rsidRPr="000E6E33">
        <w:rPr>
          <w:sz w:val="24"/>
          <w:szCs w:val="24"/>
        </w:rPr>
        <w:t>the individual scores, ranging from zero</w:t>
      </w:r>
      <w:r w:rsidR="004C34DF" w:rsidRPr="000E6E33">
        <w:rPr>
          <w:sz w:val="24"/>
          <w:szCs w:val="24"/>
        </w:rPr>
        <w:t xml:space="preserve"> </w:t>
      </w:r>
      <w:r w:rsidR="002F69C6" w:rsidRPr="000E6E33">
        <w:rPr>
          <w:sz w:val="24"/>
          <w:szCs w:val="24"/>
        </w:rPr>
        <w:t>to twenty</w:t>
      </w:r>
      <w:r w:rsidR="004C34DF" w:rsidRPr="000E6E33">
        <w:rPr>
          <w:sz w:val="24"/>
          <w:szCs w:val="24"/>
        </w:rPr>
        <w:t xml:space="preserve"> (Rajendran and Jeevanantham, 2015).  </w:t>
      </w:r>
      <w:r w:rsidR="00A0502A" w:rsidRPr="000E6E33">
        <w:rPr>
          <w:sz w:val="24"/>
          <w:szCs w:val="24"/>
        </w:rPr>
        <w:t xml:space="preserve"> </w:t>
      </w:r>
    </w:p>
    <w:p w14:paraId="42C43373" w14:textId="11D1CBCF" w:rsidR="009507E0" w:rsidRPr="00F454C1" w:rsidRDefault="001C2A06" w:rsidP="00671D68">
      <w:pPr>
        <w:spacing w:line="360" w:lineRule="auto"/>
        <w:rPr>
          <w:sz w:val="24"/>
          <w:szCs w:val="24"/>
        </w:rPr>
      </w:pPr>
      <w:r w:rsidRPr="00F454C1">
        <w:rPr>
          <w:sz w:val="24"/>
          <w:szCs w:val="24"/>
        </w:rPr>
        <w:t xml:space="preserve">Developing action in response to this risk </w:t>
      </w:r>
      <w:r w:rsidR="009F61D8" w:rsidRPr="00F454C1">
        <w:rPr>
          <w:sz w:val="24"/>
          <w:szCs w:val="24"/>
        </w:rPr>
        <w:t>can only</w:t>
      </w:r>
      <w:r w:rsidR="002129C5" w:rsidRPr="00F454C1">
        <w:rPr>
          <w:sz w:val="24"/>
          <w:szCs w:val="24"/>
        </w:rPr>
        <w:t xml:space="preserve"> be implemented</w:t>
      </w:r>
      <w:r w:rsidR="009F61D8" w:rsidRPr="00F454C1">
        <w:rPr>
          <w:sz w:val="24"/>
          <w:szCs w:val="24"/>
        </w:rPr>
        <w:t xml:space="preserve"> after the mobility assessment is completed, to determine what equipment to bring</w:t>
      </w:r>
      <w:r w:rsidR="001272AC" w:rsidRPr="00F454C1">
        <w:rPr>
          <w:sz w:val="24"/>
          <w:szCs w:val="24"/>
        </w:rPr>
        <w:t xml:space="preserve"> </w:t>
      </w:r>
      <w:r w:rsidR="009F61D8" w:rsidRPr="00F454C1">
        <w:rPr>
          <w:sz w:val="24"/>
          <w:szCs w:val="24"/>
        </w:rPr>
        <w:t>and how to make the vehicle</w:t>
      </w:r>
      <w:r w:rsidR="00B176AE" w:rsidRPr="00F454C1">
        <w:rPr>
          <w:sz w:val="24"/>
          <w:szCs w:val="24"/>
        </w:rPr>
        <w:t xml:space="preserve"> </w:t>
      </w:r>
      <w:r w:rsidR="009F61D8" w:rsidRPr="00F454C1">
        <w:rPr>
          <w:sz w:val="24"/>
          <w:szCs w:val="24"/>
        </w:rPr>
        <w:t xml:space="preserve">more suited to the patients’ needs. </w:t>
      </w:r>
      <w:r w:rsidRPr="00F454C1">
        <w:rPr>
          <w:sz w:val="24"/>
          <w:szCs w:val="24"/>
        </w:rPr>
        <w:t xml:space="preserve"> </w:t>
      </w:r>
      <w:r w:rsidR="00ED59DD" w:rsidRPr="00F454C1">
        <w:rPr>
          <w:sz w:val="24"/>
          <w:szCs w:val="24"/>
        </w:rPr>
        <w:t>It is recommended by the</w:t>
      </w:r>
      <w:r w:rsidR="006619A9" w:rsidRPr="00F454C1">
        <w:rPr>
          <w:sz w:val="24"/>
          <w:szCs w:val="24"/>
        </w:rPr>
        <w:t xml:space="preserve"> </w:t>
      </w:r>
      <w:r w:rsidR="00502D10" w:rsidRPr="00F454C1">
        <w:rPr>
          <w:sz w:val="24"/>
          <w:szCs w:val="24"/>
        </w:rPr>
        <w:t xml:space="preserve">Alzheimer’s </w:t>
      </w:r>
      <w:r w:rsidR="0059486B" w:rsidRPr="00F454C1">
        <w:rPr>
          <w:sz w:val="24"/>
          <w:szCs w:val="24"/>
        </w:rPr>
        <w:t>Society (2024</w:t>
      </w:r>
      <w:r w:rsidR="00ED59DD" w:rsidRPr="00F454C1">
        <w:rPr>
          <w:sz w:val="24"/>
          <w:szCs w:val="24"/>
        </w:rPr>
        <w:t>),</w:t>
      </w:r>
      <w:r w:rsidR="00ED59DD" w:rsidRPr="00F454C1">
        <w:rPr>
          <w:b/>
          <w:bCs/>
          <w:sz w:val="24"/>
          <w:szCs w:val="24"/>
        </w:rPr>
        <w:t xml:space="preserve"> </w:t>
      </w:r>
      <w:r w:rsidR="00B176AE" w:rsidRPr="00F454C1">
        <w:rPr>
          <w:sz w:val="24"/>
          <w:szCs w:val="24"/>
        </w:rPr>
        <w:t xml:space="preserve">that </w:t>
      </w:r>
      <w:r w:rsidR="00502D10" w:rsidRPr="00F454C1">
        <w:rPr>
          <w:sz w:val="24"/>
          <w:szCs w:val="24"/>
        </w:rPr>
        <w:t xml:space="preserve">walking </w:t>
      </w:r>
      <w:r w:rsidR="001642E9" w:rsidRPr="00F454C1">
        <w:rPr>
          <w:sz w:val="24"/>
          <w:szCs w:val="24"/>
        </w:rPr>
        <w:t>stick</w:t>
      </w:r>
      <w:r w:rsidR="00514A4C" w:rsidRPr="00F454C1">
        <w:rPr>
          <w:sz w:val="24"/>
          <w:szCs w:val="24"/>
        </w:rPr>
        <w:t>s</w:t>
      </w:r>
      <w:r w:rsidR="001642E9" w:rsidRPr="00F454C1">
        <w:rPr>
          <w:sz w:val="24"/>
          <w:szCs w:val="24"/>
        </w:rPr>
        <w:t xml:space="preserve"> and frame</w:t>
      </w:r>
      <w:r w:rsidR="00514A4C" w:rsidRPr="00F454C1">
        <w:rPr>
          <w:sz w:val="24"/>
          <w:szCs w:val="24"/>
        </w:rPr>
        <w:t>s</w:t>
      </w:r>
      <w:r w:rsidR="001642E9" w:rsidRPr="00F454C1">
        <w:rPr>
          <w:sz w:val="24"/>
          <w:szCs w:val="24"/>
        </w:rPr>
        <w:t>, wheelchair</w:t>
      </w:r>
      <w:r w:rsidR="00514A4C" w:rsidRPr="00F454C1">
        <w:rPr>
          <w:sz w:val="24"/>
          <w:szCs w:val="24"/>
        </w:rPr>
        <w:t>s</w:t>
      </w:r>
      <w:r w:rsidR="001642E9" w:rsidRPr="00F454C1">
        <w:rPr>
          <w:sz w:val="24"/>
          <w:szCs w:val="24"/>
        </w:rPr>
        <w:t>, wheelchair ramps</w:t>
      </w:r>
      <w:r w:rsidR="004C34DF" w:rsidRPr="00F454C1">
        <w:rPr>
          <w:sz w:val="24"/>
          <w:szCs w:val="24"/>
        </w:rPr>
        <w:t xml:space="preserve"> and </w:t>
      </w:r>
      <w:r w:rsidR="001642E9" w:rsidRPr="00F454C1">
        <w:rPr>
          <w:sz w:val="24"/>
          <w:szCs w:val="24"/>
        </w:rPr>
        <w:t xml:space="preserve">grab rails, </w:t>
      </w:r>
      <w:r w:rsidR="00514A4C" w:rsidRPr="00F454C1">
        <w:rPr>
          <w:sz w:val="24"/>
          <w:szCs w:val="24"/>
        </w:rPr>
        <w:t xml:space="preserve">are </w:t>
      </w:r>
      <w:r w:rsidR="00F02F7C" w:rsidRPr="00F454C1">
        <w:rPr>
          <w:sz w:val="24"/>
          <w:szCs w:val="24"/>
        </w:rPr>
        <w:t xml:space="preserve">efficient methods to support </w:t>
      </w:r>
      <w:r w:rsidR="00BA5761" w:rsidRPr="00F454C1">
        <w:rPr>
          <w:sz w:val="24"/>
          <w:szCs w:val="24"/>
        </w:rPr>
        <w:t>dementia</w:t>
      </w:r>
      <w:r w:rsidR="00F02F7C" w:rsidRPr="00F454C1">
        <w:rPr>
          <w:sz w:val="24"/>
          <w:szCs w:val="24"/>
        </w:rPr>
        <w:t xml:space="preserve"> patients’ </w:t>
      </w:r>
      <w:r w:rsidR="00BA5761" w:rsidRPr="00F454C1">
        <w:rPr>
          <w:sz w:val="24"/>
          <w:szCs w:val="24"/>
        </w:rPr>
        <w:t>mobility</w:t>
      </w:r>
      <w:r w:rsidR="00F02F7C" w:rsidRPr="00F454C1">
        <w:rPr>
          <w:sz w:val="24"/>
          <w:szCs w:val="24"/>
        </w:rPr>
        <w:t xml:space="preserve">. </w:t>
      </w:r>
    </w:p>
    <w:p w14:paraId="1E2A2D82" w14:textId="4928CBE4" w:rsidR="00BC6E8F" w:rsidRPr="00A3382A" w:rsidRDefault="00BC6E8F" w:rsidP="00671D68">
      <w:pPr>
        <w:spacing w:line="360" w:lineRule="auto"/>
        <w:rPr>
          <w:sz w:val="24"/>
          <w:szCs w:val="24"/>
        </w:rPr>
      </w:pPr>
      <w:r w:rsidRPr="00224C3B">
        <w:rPr>
          <w:sz w:val="24"/>
          <w:szCs w:val="24"/>
        </w:rPr>
        <w:t xml:space="preserve">Developing mechanisms help </w:t>
      </w:r>
      <w:r w:rsidR="00947D2B" w:rsidRPr="00224C3B">
        <w:rPr>
          <w:sz w:val="24"/>
          <w:szCs w:val="24"/>
        </w:rPr>
        <w:t>recognise</w:t>
      </w:r>
      <w:r w:rsidRPr="00224C3B">
        <w:rPr>
          <w:sz w:val="24"/>
          <w:szCs w:val="24"/>
        </w:rPr>
        <w:t xml:space="preserve"> the risk of </w:t>
      </w:r>
      <w:r w:rsidR="00947D2B" w:rsidRPr="00224C3B">
        <w:rPr>
          <w:sz w:val="24"/>
          <w:szCs w:val="24"/>
        </w:rPr>
        <w:t>patients</w:t>
      </w:r>
      <w:r w:rsidRPr="00224C3B">
        <w:rPr>
          <w:sz w:val="24"/>
          <w:szCs w:val="24"/>
        </w:rPr>
        <w:t xml:space="preserve"> struggling with </w:t>
      </w:r>
      <w:r w:rsidR="00947D2B" w:rsidRPr="00224C3B">
        <w:rPr>
          <w:sz w:val="24"/>
          <w:szCs w:val="24"/>
        </w:rPr>
        <w:t>their</w:t>
      </w:r>
      <w:r w:rsidRPr="00224C3B">
        <w:rPr>
          <w:sz w:val="24"/>
          <w:szCs w:val="24"/>
        </w:rPr>
        <w:t xml:space="preserve"> </w:t>
      </w:r>
      <w:r w:rsidR="00D84028" w:rsidRPr="00224C3B">
        <w:rPr>
          <w:sz w:val="24"/>
          <w:szCs w:val="24"/>
        </w:rPr>
        <w:t>mobility</w:t>
      </w:r>
      <w:r w:rsidR="004C34DF" w:rsidRPr="00224C3B">
        <w:rPr>
          <w:sz w:val="24"/>
          <w:szCs w:val="24"/>
        </w:rPr>
        <w:t xml:space="preserve">, which may </w:t>
      </w:r>
      <w:r w:rsidR="00947D2B" w:rsidRPr="00224C3B">
        <w:rPr>
          <w:sz w:val="24"/>
          <w:szCs w:val="24"/>
        </w:rPr>
        <w:t>require the support of</w:t>
      </w:r>
      <w:bookmarkStart w:id="6" w:name="_Hlk165799152"/>
      <w:r w:rsidR="00947D2B" w:rsidRPr="00224C3B">
        <w:rPr>
          <w:sz w:val="24"/>
          <w:szCs w:val="24"/>
        </w:rPr>
        <w:t xml:space="preserve"> </w:t>
      </w:r>
      <w:r w:rsidRPr="00224C3B">
        <w:rPr>
          <w:sz w:val="24"/>
          <w:szCs w:val="24"/>
        </w:rPr>
        <w:t xml:space="preserve">Parkinson’s Disease Nurse Specialists </w:t>
      </w:r>
      <w:r w:rsidRPr="00224C3B">
        <w:rPr>
          <w:sz w:val="24"/>
          <w:szCs w:val="24"/>
        </w:rPr>
        <w:lastRenderedPageBreak/>
        <w:t>(</w:t>
      </w:r>
      <w:proofErr w:type="spellStart"/>
      <w:r w:rsidRPr="00224C3B">
        <w:rPr>
          <w:sz w:val="24"/>
          <w:szCs w:val="24"/>
        </w:rPr>
        <w:t>PDNS</w:t>
      </w:r>
      <w:proofErr w:type="spellEnd"/>
      <w:r w:rsidRPr="00224C3B">
        <w:rPr>
          <w:sz w:val="24"/>
          <w:szCs w:val="24"/>
        </w:rPr>
        <w:t>)</w:t>
      </w:r>
      <w:r w:rsidR="00624D45" w:rsidRPr="00224C3B">
        <w:rPr>
          <w:sz w:val="24"/>
          <w:szCs w:val="24"/>
        </w:rPr>
        <w:t xml:space="preserve">. </w:t>
      </w:r>
      <w:r w:rsidRPr="00224C3B">
        <w:rPr>
          <w:sz w:val="24"/>
          <w:szCs w:val="24"/>
        </w:rPr>
        <w:t xml:space="preserve"> </w:t>
      </w:r>
      <w:bookmarkEnd w:id="6"/>
      <w:proofErr w:type="spellStart"/>
      <w:r w:rsidR="00624D45" w:rsidRPr="00224C3B">
        <w:rPr>
          <w:sz w:val="24"/>
          <w:szCs w:val="24"/>
        </w:rPr>
        <w:t>Bhidayasiri</w:t>
      </w:r>
      <w:proofErr w:type="spellEnd"/>
      <w:r w:rsidR="00624D45" w:rsidRPr="00224C3B">
        <w:rPr>
          <w:sz w:val="24"/>
          <w:szCs w:val="24"/>
        </w:rPr>
        <w:t xml:space="preserve"> et al</w:t>
      </w:r>
      <w:r w:rsidR="00B176AE" w:rsidRPr="00224C3B">
        <w:rPr>
          <w:sz w:val="24"/>
          <w:szCs w:val="24"/>
        </w:rPr>
        <w:t>.,</w:t>
      </w:r>
      <w:r w:rsidR="00624D45" w:rsidRPr="00224C3B">
        <w:rPr>
          <w:sz w:val="24"/>
          <w:szCs w:val="24"/>
        </w:rPr>
        <w:t xml:space="preserve"> </w:t>
      </w:r>
      <w:r w:rsidR="00624D45" w:rsidRPr="00A3382A">
        <w:rPr>
          <w:sz w:val="24"/>
          <w:szCs w:val="24"/>
        </w:rPr>
        <w:t xml:space="preserve">(2016) </w:t>
      </w:r>
      <w:r w:rsidR="00D84028" w:rsidRPr="00A3382A">
        <w:rPr>
          <w:sz w:val="24"/>
          <w:szCs w:val="24"/>
        </w:rPr>
        <w:t xml:space="preserve">recognises </w:t>
      </w:r>
      <w:r w:rsidR="004C34DF" w:rsidRPr="00A3382A">
        <w:rPr>
          <w:sz w:val="24"/>
          <w:szCs w:val="24"/>
        </w:rPr>
        <w:t xml:space="preserve">that </w:t>
      </w:r>
      <w:r w:rsidR="00781310" w:rsidRPr="00A3382A">
        <w:rPr>
          <w:sz w:val="24"/>
          <w:szCs w:val="24"/>
        </w:rPr>
        <w:t>they are</w:t>
      </w:r>
      <w:r w:rsidRPr="00A3382A">
        <w:rPr>
          <w:sz w:val="24"/>
          <w:szCs w:val="24"/>
        </w:rPr>
        <w:t xml:space="preserve"> particularly prominent when caring for advanced Parkinsons Disease (PD) patients, as they have a licence in apomorphine treatment, training, interaction and coordination with patients, care givers and se</w:t>
      </w:r>
      <w:r w:rsidR="008E6754" w:rsidRPr="00A3382A">
        <w:rPr>
          <w:sz w:val="24"/>
          <w:szCs w:val="24"/>
        </w:rPr>
        <w:t xml:space="preserve">veral </w:t>
      </w:r>
      <w:r w:rsidRPr="00A3382A">
        <w:rPr>
          <w:sz w:val="24"/>
          <w:szCs w:val="24"/>
        </w:rPr>
        <w:t>other members of the multidisciplinary team (MDT) as they are key members</w:t>
      </w:r>
      <w:r w:rsidR="00D84028" w:rsidRPr="00A3382A">
        <w:rPr>
          <w:sz w:val="24"/>
          <w:szCs w:val="24"/>
        </w:rPr>
        <w:t xml:space="preserve">. </w:t>
      </w:r>
      <w:r w:rsidRPr="00A3382A">
        <w:rPr>
          <w:sz w:val="24"/>
          <w:szCs w:val="24"/>
        </w:rPr>
        <w:t xml:space="preserve"> </w:t>
      </w:r>
    </w:p>
    <w:p w14:paraId="7947082B" w14:textId="77777777" w:rsidR="007B5823" w:rsidRPr="00A3382A" w:rsidRDefault="007B5823" w:rsidP="00671D68">
      <w:pPr>
        <w:spacing w:line="360" w:lineRule="auto"/>
        <w:rPr>
          <w:b/>
          <w:bCs/>
          <w:sz w:val="24"/>
          <w:szCs w:val="24"/>
        </w:rPr>
      </w:pPr>
    </w:p>
    <w:p w14:paraId="6CAA1671" w14:textId="77777777" w:rsidR="00451FF6" w:rsidRPr="00A3382A" w:rsidRDefault="00451FF6" w:rsidP="00671D68">
      <w:pPr>
        <w:spacing w:line="360" w:lineRule="auto"/>
        <w:rPr>
          <w:b/>
          <w:bCs/>
          <w:sz w:val="24"/>
          <w:szCs w:val="24"/>
        </w:rPr>
      </w:pPr>
      <w:r w:rsidRPr="00A3382A">
        <w:rPr>
          <w:b/>
          <w:bCs/>
          <w:sz w:val="24"/>
          <w:szCs w:val="24"/>
        </w:rPr>
        <w:t xml:space="preserve">Behavioural Risks: </w:t>
      </w:r>
    </w:p>
    <w:p w14:paraId="1E0C3077" w14:textId="1E565B46" w:rsidR="004278D1" w:rsidRPr="00A3382A" w:rsidRDefault="002B792E" w:rsidP="00671D68">
      <w:pPr>
        <w:spacing w:line="360" w:lineRule="auto"/>
        <w:rPr>
          <w:sz w:val="24"/>
          <w:szCs w:val="24"/>
        </w:rPr>
      </w:pPr>
      <w:r w:rsidRPr="00A3382A">
        <w:rPr>
          <w:sz w:val="24"/>
          <w:szCs w:val="24"/>
        </w:rPr>
        <w:t>Identifying the risk of patients acting out in aggression will</w:t>
      </w:r>
      <w:r w:rsidR="00D63DBC" w:rsidRPr="00A3382A">
        <w:rPr>
          <w:sz w:val="24"/>
          <w:szCs w:val="24"/>
        </w:rPr>
        <w:t xml:space="preserve"> be</w:t>
      </w:r>
      <w:r w:rsidRPr="00A3382A">
        <w:rPr>
          <w:sz w:val="24"/>
          <w:szCs w:val="24"/>
        </w:rPr>
        <w:t xml:space="preserve"> </w:t>
      </w:r>
      <w:r w:rsidR="000F3F26" w:rsidRPr="00A3382A">
        <w:rPr>
          <w:sz w:val="24"/>
          <w:szCs w:val="24"/>
        </w:rPr>
        <w:t>noticeable</w:t>
      </w:r>
      <w:r w:rsidR="004C34DF" w:rsidRPr="00A3382A">
        <w:rPr>
          <w:sz w:val="24"/>
          <w:szCs w:val="24"/>
        </w:rPr>
        <w:t>. A</w:t>
      </w:r>
      <w:r w:rsidR="004D15EF" w:rsidRPr="00A3382A">
        <w:rPr>
          <w:sz w:val="24"/>
          <w:szCs w:val="24"/>
        </w:rPr>
        <w:t xml:space="preserve">ggressive behaviour </w:t>
      </w:r>
      <w:r w:rsidR="006218AB" w:rsidRPr="00A3382A">
        <w:rPr>
          <w:sz w:val="24"/>
          <w:szCs w:val="24"/>
        </w:rPr>
        <w:t>is categorised along behavioural and psychological aspects of dementia</w:t>
      </w:r>
      <w:r w:rsidR="00AA1704" w:rsidRPr="00A3382A">
        <w:rPr>
          <w:sz w:val="24"/>
          <w:szCs w:val="24"/>
        </w:rPr>
        <w:t xml:space="preserve">, </w:t>
      </w:r>
      <w:r w:rsidR="00C51FC1" w:rsidRPr="00A3382A">
        <w:rPr>
          <w:sz w:val="24"/>
          <w:szCs w:val="24"/>
        </w:rPr>
        <w:t>there</w:t>
      </w:r>
      <w:r w:rsidR="00AA1704" w:rsidRPr="00A3382A">
        <w:rPr>
          <w:sz w:val="24"/>
          <w:szCs w:val="24"/>
        </w:rPr>
        <w:t xml:space="preserve"> is an overlap between </w:t>
      </w:r>
      <w:r w:rsidR="00C51FC1" w:rsidRPr="00A3382A">
        <w:rPr>
          <w:sz w:val="24"/>
          <w:szCs w:val="24"/>
        </w:rPr>
        <w:t>agitation</w:t>
      </w:r>
      <w:r w:rsidR="00AA1704" w:rsidRPr="00A3382A">
        <w:rPr>
          <w:sz w:val="24"/>
          <w:szCs w:val="24"/>
        </w:rPr>
        <w:t xml:space="preserve">, </w:t>
      </w:r>
      <w:r w:rsidR="00C51FC1" w:rsidRPr="00A3382A">
        <w:rPr>
          <w:sz w:val="24"/>
          <w:szCs w:val="24"/>
        </w:rPr>
        <w:t>resistive</w:t>
      </w:r>
      <w:r w:rsidR="00AA1704" w:rsidRPr="00A3382A">
        <w:rPr>
          <w:sz w:val="24"/>
          <w:szCs w:val="24"/>
        </w:rPr>
        <w:t xml:space="preserve"> </w:t>
      </w:r>
      <w:r w:rsidR="00C51FC1" w:rsidRPr="00A3382A">
        <w:rPr>
          <w:sz w:val="24"/>
          <w:szCs w:val="24"/>
        </w:rPr>
        <w:t xml:space="preserve">behaviour, overt </w:t>
      </w:r>
      <w:r w:rsidR="001C7333" w:rsidRPr="00A3382A">
        <w:rPr>
          <w:sz w:val="24"/>
          <w:szCs w:val="24"/>
        </w:rPr>
        <w:t>verbal,</w:t>
      </w:r>
      <w:r w:rsidR="00C51FC1" w:rsidRPr="00A3382A">
        <w:rPr>
          <w:sz w:val="24"/>
          <w:szCs w:val="24"/>
        </w:rPr>
        <w:t xml:space="preserve"> and physical aggression (Cip</w:t>
      </w:r>
      <w:r w:rsidR="00C059FE" w:rsidRPr="00A3382A">
        <w:rPr>
          <w:sz w:val="24"/>
          <w:szCs w:val="24"/>
        </w:rPr>
        <w:t xml:space="preserve">riani et al, 2011). </w:t>
      </w:r>
      <w:r w:rsidR="007A04CD" w:rsidRPr="00A3382A">
        <w:rPr>
          <w:sz w:val="24"/>
          <w:szCs w:val="24"/>
        </w:rPr>
        <w:t xml:space="preserve"> </w:t>
      </w:r>
    </w:p>
    <w:p w14:paraId="1DB9DBD6" w14:textId="0F59B05A" w:rsidR="00F63D6F" w:rsidRPr="00831A31" w:rsidRDefault="0060456F" w:rsidP="00671D68">
      <w:pPr>
        <w:spacing w:line="360" w:lineRule="auto"/>
        <w:rPr>
          <w:sz w:val="24"/>
          <w:szCs w:val="24"/>
        </w:rPr>
      </w:pPr>
      <w:bookmarkStart w:id="7" w:name="_Hlk165732916"/>
      <w:r w:rsidRPr="0011170A">
        <w:rPr>
          <w:sz w:val="24"/>
          <w:szCs w:val="24"/>
        </w:rPr>
        <w:t>Assessing,</w:t>
      </w:r>
      <w:r w:rsidR="004D33DE" w:rsidRPr="0011170A">
        <w:rPr>
          <w:sz w:val="24"/>
          <w:szCs w:val="24"/>
        </w:rPr>
        <w:t xml:space="preserve"> developing action in </w:t>
      </w:r>
      <w:r w:rsidR="00F666BA" w:rsidRPr="0011170A">
        <w:rPr>
          <w:sz w:val="24"/>
          <w:szCs w:val="24"/>
        </w:rPr>
        <w:t>response,</w:t>
      </w:r>
      <w:r w:rsidR="004D33DE" w:rsidRPr="0011170A">
        <w:rPr>
          <w:sz w:val="24"/>
          <w:szCs w:val="24"/>
        </w:rPr>
        <w:t xml:space="preserve"> and </w:t>
      </w:r>
      <w:r w:rsidR="008A792C" w:rsidRPr="0011170A">
        <w:rPr>
          <w:sz w:val="24"/>
          <w:szCs w:val="24"/>
        </w:rPr>
        <w:t xml:space="preserve">developing mechanisms </w:t>
      </w:r>
      <w:bookmarkEnd w:id="7"/>
      <w:r w:rsidR="008A792C" w:rsidRPr="0011170A">
        <w:rPr>
          <w:sz w:val="24"/>
          <w:szCs w:val="24"/>
        </w:rPr>
        <w:t xml:space="preserve">that can help recognise this risk </w:t>
      </w:r>
      <w:r w:rsidR="00F7487C" w:rsidRPr="0011170A">
        <w:rPr>
          <w:sz w:val="24"/>
          <w:szCs w:val="24"/>
        </w:rPr>
        <w:t>depends on</w:t>
      </w:r>
      <w:r w:rsidRPr="0011170A">
        <w:rPr>
          <w:sz w:val="24"/>
          <w:szCs w:val="24"/>
        </w:rPr>
        <w:t xml:space="preserve"> the </w:t>
      </w:r>
      <w:r w:rsidR="008B0390" w:rsidRPr="0011170A">
        <w:rPr>
          <w:sz w:val="24"/>
          <w:szCs w:val="24"/>
        </w:rPr>
        <w:t xml:space="preserve">likely chance of an </w:t>
      </w:r>
      <w:r w:rsidRPr="0011170A">
        <w:rPr>
          <w:sz w:val="24"/>
          <w:szCs w:val="24"/>
        </w:rPr>
        <w:t xml:space="preserve">outbreak of aggressive behaviour or likelihood state of confusion, </w:t>
      </w:r>
      <w:r w:rsidR="008A792C" w:rsidRPr="0011170A">
        <w:rPr>
          <w:sz w:val="24"/>
          <w:szCs w:val="24"/>
        </w:rPr>
        <w:t xml:space="preserve">this will fall on </w:t>
      </w:r>
      <w:r w:rsidR="00D31F7D" w:rsidRPr="0011170A">
        <w:rPr>
          <w:sz w:val="24"/>
          <w:szCs w:val="24"/>
        </w:rPr>
        <w:t xml:space="preserve">conducting </w:t>
      </w:r>
      <w:r w:rsidR="005D39BC" w:rsidRPr="0011170A">
        <w:rPr>
          <w:sz w:val="24"/>
          <w:szCs w:val="24"/>
        </w:rPr>
        <w:t>assessments on the level of aggression of the patients</w:t>
      </w:r>
      <w:r w:rsidR="00A01083" w:rsidRPr="0011170A">
        <w:rPr>
          <w:sz w:val="24"/>
          <w:szCs w:val="24"/>
        </w:rPr>
        <w:t xml:space="preserve">, and how vulnerable they are to a state of confusion. </w:t>
      </w:r>
      <w:r w:rsidR="003B079E" w:rsidRPr="0011170A">
        <w:rPr>
          <w:sz w:val="24"/>
          <w:szCs w:val="24"/>
        </w:rPr>
        <w:t xml:space="preserve"> </w:t>
      </w:r>
      <w:r w:rsidR="00C25A78" w:rsidRPr="0011170A">
        <w:rPr>
          <w:sz w:val="24"/>
          <w:szCs w:val="24"/>
        </w:rPr>
        <w:t>According to</w:t>
      </w:r>
      <w:r w:rsidR="004E7567" w:rsidRPr="0011170A">
        <w:rPr>
          <w:sz w:val="24"/>
          <w:szCs w:val="24"/>
        </w:rPr>
        <w:t xml:space="preserve"> </w:t>
      </w:r>
      <w:bookmarkStart w:id="8" w:name="_Hlk165797259"/>
      <w:proofErr w:type="spellStart"/>
      <w:r w:rsidR="004E7567" w:rsidRPr="0011170A">
        <w:rPr>
          <w:sz w:val="24"/>
          <w:szCs w:val="24"/>
        </w:rPr>
        <w:t>Carrarini</w:t>
      </w:r>
      <w:proofErr w:type="spellEnd"/>
      <w:r w:rsidR="004E7567" w:rsidRPr="0011170A">
        <w:rPr>
          <w:sz w:val="24"/>
          <w:szCs w:val="24"/>
        </w:rPr>
        <w:t xml:space="preserve"> </w:t>
      </w:r>
      <w:r w:rsidR="004E7567" w:rsidRPr="0011170A">
        <w:rPr>
          <w:i/>
          <w:iCs/>
          <w:sz w:val="24"/>
          <w:szCs w:val="24"/>
        </w:rPr>
        <w:t>et al</w:t>
      </w:r>
      <w:r w:rsidR="00881E01" w:rsidRPr="0011170A">
        <w:rPr>
          <w:i/>
          <w:iCs/>
          <w:sz w:val="24"/>
          <w:szCs w:val="24"/>
        </w:rPr>
        <w:t>.,</w:t>
      </w:r>
      <w:r w:rsidR="00C25A78" w:rsidRPr="0011170A">
        <w:rPr>
          <w:sz w:val="24"/>
          <w:szCs w:val="24"/>
        </w:rPr>
        <w:t xml:space="preserve"> (</w:t>
      </w:r>
      <w:r w:rsidR="007324CE" w:rsidRPr="0011170A">
        <w:rPr>
          <w:sz w:val="24"/>
          <w:szCs w:val="24"/>
        </w:rPr>
        <w:t>2021</w:t>
      </w:r>
      <w:bookmarkEnd w:id="8"/>
      <w:r w:rsidR="00C25A78" w:rsidRPr="0011170A">
        <w:rPr>
          <w:sz w:val="24"/>
          <w:szCs w:val="24"/>
        </w:rPr>
        <w:t xml:space="preserve">), </w:t>
      </w:r>
      <w:r w:rsidR="0054453F" w:rsidRPr="0011170A">
        <w:rPr>
          <w:sz w:val="24"/>
          <w:szCs w:val="24"/>
        </w:rPr>
        <w:t>few assessment scales are administered in high-intensity care wards</w:t>
      </w:r>
      <w:r w:rsidR="00DC477A" w:rsidRPr="0011170A">
        <w:rPr>
          <w:sz w:val="24"/>
          <w:szCs w:val="24"/>
        </w:rPr>
        <w:t xml:space="preserve"> to </w:t>
      </w:r>
      <w:r w:rsidR="002F0BA5" w:rsidRPr="0011170A">
        <w:rPr>
          <w:sz w:val="24"/>
          <w:szCs w:val="24"/>
        </w:rPr>
        <w:t>test the level of agitated behaviour</w:t>
      </w:r>
      <w:r w:rsidR="004C34DF" w:rsidRPr="0011170A">
        <w:rPr>
          <w:sz w:val="24"/>
          <w:szCs w:val="24"/>
        </w:rPr>
        <w:t xml:space="preserve">. </w:t>
      </w:r>
      <w:r w:rsidR="005955DC" w:rsidRPr="00831A31">
        <w:rPr>
          <w:sz w:val="24"/>
          <w:szCs w:val="24"/>
        </w:rPr>
        <w:t xml:space="preserve">One </w:t>
      </w:r>
      <w:bookmarkStart w:id="9" w:name="_Hlk165648286"/>
      <w:r w:rsidR="004C34DF" w:rsidRPr="00831A31">
        <w:rPr>
          <w:sz w:val="24"/>
          <w:szCs w:val="24"/>
        </w:rPr>
        <w:t>such assessment is t</w:t>
      </w:r>
      <w:r w:rsidR="008D78A5" w:rsidRPr="00831A31">
        <w:rPr>
          <w:sz w:val="24"/>
          <w:szCs w:val="24"/>
        </w:rPr>
        <w:t xml:space="preserve">he Motor Activity </w:t>
      </w:r>
      <w:r w:rsidR="00B631D0" w:rsidRPr="00831A31">
        <w:rPr>
          <w:sz w:val="24"/>
          <w:szCs w:val="24"/>
        </w:rPr>
        <w:t>Assessment</w:t>
      </w:r>
      <w:r w:rsidR="008D78A5" w:rsidRPr="00831A31">
        <w:rPr>
          <w:sz w:val="24"/>
          <w:szCs w:val="24"/>
        </w:rPr>
        <w:t xml:space="preserve"> Scale </w:t>
      </w:r>
      <w:bookmarkEnd w:id="9"/>
      <w:r w:rsidR="008D78A5" w:rsidRPr="00831A31">
        <w:rPr>
          <w:sz w:val="24"/>
          <w:szCs w:val="24"/>
        </w:rPr>
        <w:t>(M</w:t>
      </w:r>
      <w:r w:rsidR="00B631D0" w:rsidRPr="00831A31">
        <w:rPr>
          <w:sz w:val="24"/>
          <w:szCs w:val="24"/>
        </w:rPr>
        <w:t xml:space="preserve">AAS), </w:t>
      </w:r>
      <w:r w:rsidR="00E14B4D" w:rsidRPr="00831A31">
        <w:rPr>
          <w:sz w:val="24"/>
          <w:szCs w:val="24"/>
        </w:rPr>
        <w:t>it identifies seven levels of agitation</w:t>
      </w:r>
      <w:r w:rsidR="008A7D69" w:rsidRPr="00831A31">
        <w:rPr>
          <w:sz w:val="24"/>
          <w:szCs w:val="24"/>
        </w:rPr>
        <w:t xml:space="preserve">, from unresponsive to dangerously agitated, </w:t>
      </w:r>
      <w:r w:rsidR="00E14B4D" w:rsidRPr="00831A31">
        <w:rPr>
          <w:sz w:val="24"/>
          <w:szCs w:val="24"/>
        </w:rPr>
        <w:t>according to the motor behaviour of the patient</w:t>
      </w:r>
      <w:r w:rsidR="00D56380" w:rsidRPr="00831A31">
        <w:rPr>
          <w:sz w:val="24"/>
          <w:szCs w:val="24"/>
        </w:rPr>
        <w:t xml:space="preserve"> (</w:t>
      </w:r>
      <w:proofErr w:type="spellStart"/>
      <w:r w:rsidR="00D56380" w:rsidRPr="00831A31">
        <w:rPr>
          <w:sz w:val="24"/>
          <w:szCs w:val="24"/>
        </w:rPr>
        <w:t>Carrarini</w:t>
      </w:r>
      <w:proofErr w:type="spellEnd"/>
      <w:r w:rsidR="00D56380" w:rsidRPr="00831A31">
        <w:rPr>
          <w:sz w:val="24"/>
          <w:szCs w:val="24"/>
        </w:rPr>
        <w:t xml:space="preserve"> </w:t>
      </w:r>
      <w:r w:rsidR="00D56380" w:rsidRPr="00831A31">
        <w:rPr>
          <w:i/>
          <w:iCs/>
          <w:sz w:val="24"/>
          <w:szCs w:val="24"/>
        </w:rPr>
        <w:t>et al.,</w:t>
      </w:r>
      <w:r w:rsidR="00D56380" w:rsidRPr="00831A31">
        <w:rPr>
          <w:sz w:val="24"/>
          <w:szCs w:val="24"/>
        </w:rPr>
        <w:t xml:space="preserve"> 2021). </w:t>
      </w:r>
    </w:p>
    <w:p w14:paraId="6A12352A" w14:textId="77777777" w:rsidR="004C34DF" w:rsidRPr="00831A31" w:rsidRDefault="004C34DF" w:rsidP="00671D68">
      <w:pPr>
        <w:spacing w:line="360" w:lineRule="auto"/>
        <w:rPr>
          <w:b/>
          <w:bCs/>
          <w:sz w:val="24"/>
          <w:szCs w:val="24"/>
        </w:rPr>
      </w:pPr>
    </w:p>
    <w:p w14:paraId="78F4F279" w14:textId="7ECF1980" w:rsidR="002003C6" w:rsidRPr="00831A31" w:rsidRDefault="002003C6" w:rsidP="00671D68">
      <w:pPr>
        <w:spacing w:line="360" w:lineRule="auto"/>
        <w:rPr>
          <w:b/>
          <w:bCs/>
          <w:sz w:val="24"/>
          <w:szCs w:val="24"/>
        </w:rPr>
      </w:pPr>
      <w:r w:rsidRPr="00831A31">
        <w:rPr>
          <w:b/>
          <w:bCs/>
          <w:sz w:val="24"/>
          <w:szCs w:val="24"/>
        </w:rPr>
        <w:t xml:space="preserve">Safety: </w:t>
      </w:r>
    </w:p>
    <w:p w14:paraId="6226542F" w14:textId="5CC6833B" w:rsidR="00E60F44" w:rsidRPr="007730EC" w:rsidRDefault="004C34DF" w:rsidP="00671D68">
      <w:pPr>
        <w:spacing w:line="360" w:lineRule="auto"/>
        <w:rPr>
          <w:sz w:val="24"/>
          <w:szCs w:val="24"/>
        </w:rPr>
      </w:pPr>
      <w:r w:rsidRPr="00831A31">
        <w:rPr>
          <w:sz w:val="24"/>
          <w:szCs w:val="24"/>
        </w:rPr>
        <w:t>H</w:t>
      </w:r>
      <w:r w:rsidR="00E60F44" w:rsidRPr="00831A31">
        <w:rPr>
          <w:sz w:val="24"/>
          <w:szCs w:val="24"/>
        </w:rPr>
        <w:t>aving falls</w:t>
      </w:r>
      <w:r w:rsidR="006061C3" w:rsidRPr="00831A31">
        <w:rPr>
          <w:sz w:val="24"/>
          <w:szCs w:val="24"/>
        </w:rPr>
        <w:t xml:space="preserve">, </w:t>
      </w:r>
      <w:r w:rsidR="00E60F44" w:rsidRPr="00831A31">
        <w:rPr>
          <w:sz w:val="24"/>
          <w:szCs w:val="24"/>
        </w:rPr>
        <w:t xml:space="preserve">injuring </w:t>
      </w:r>
      <w:r w:rsidR="002E0BB2" w:rsidRPr="00831A31">
        <w:rPr>
          <w:sz w:val="24"/>
          <w:szCs w:val="24"/>
        </w:rPr>
        <w:t>themselves, taking</w:t>
      </w:r>
      <w:r w:rsidR="007F23A2" w:rsidRPr="00831A31">
        <w:rPr>
          <w:sz w:val="24"/>
          <w:szCs w:val="24"/>
        </w:rPr>
        <w:t xml:space="preserve"> of</w:t>
      </w:r>
      <w:r w:rsidRPr="00831A31">
        <w:rPr>
          <w:sz w:val="24"/>
          <w:szCs w:val="24"/>
        </w:rPr>
        <w:t>f</w:t>
      </w:r>
      <w:r w:rsidR="007F23A2" w:rsidRPr="00831A31">
        <w:rPr>
          <w:sz w:val="24"/>
          <w:szCs w:val="24"/>
        </w:rPr>
        <w:t xml:space="preserve"> their seatbelts </w:t>
      </w:r>
      <w:r w:rsidRPr="00831A31">
        <w:rPr>
          <w:sz w:val="24"/>
          <w:szCs w:val="24"/>
        </w:rPr>
        <w:t xml:space="preserve">during transportation or </w:t>
      </w:r>
      <w:r w:rsidR="007F23A2" w:rsidRPr="00831A31">
        <w:rPr>
          <w:sz w:val="24"/>
          <w:szCs w:val="24"/>
        </w:rPr>
        <w:t>wonder</w:t>
      </w:r>
      <w:r w:rsidRPr="00831A31">
        <w:rPr>
          <w:sz w:val="24"/>
          <w:szCs w:val="24"/>
        </w:rPr>
        <w:t>ing</w:t>
      </w:r>
      <w:r w:rsidR="007F23A2" w:rsidRPr="00831A31">
        <w:rPr>
          <w:sz w:val="24"/>
          <w:szCs w:val="24"/>
        </w:rPr>
        <w:t xml:space="preserve">, </w:t>
      </w:r>
      <w:r w:rsidR="00542AF6" w:rsidRPr="00831A31">
        <w:rPr>
          <w:sz w:val="24"/>
          <w:szCs w:val="24"/>
        </w:rPr>
        <w:t>stem</w:t>
      </w:r>
      <w:r w:rsidR="005A55B4" w:rsidRPr="00831A31">
        <w:rPr>
          <w:sz w:val="24"/>
          <w:szCs w:val="24"/>
        </w:rPr>
        <w:t xml:space="preserve">s </w:t>
      </w:r>
      <w:r w:rsidR="00542AF6" w:rsidRPr="00831A31">
        <w:rPr>
          <w:sz w:val="24"/>
          <w:szCs w:val="24"/>
        </w:rPr>
        <w:t xml:space="preserve">from them having difficulty </w:t>
      </w:r>
      <w:r w:rsidR="00AC65A7" w:rsidRPr="00831A31">
        <w:rPr>
          <w:sz w:val="24"/>
          <w:szCs w:val="24"/>
        </w:rPr>
        <w:t xml:space="preserve">understanding </w:t>
      </w:r>
      <w:r w:rsidR="00B27D92" w:rsidRPr="00831A31">
        <w:rPr>
          <w:sz w:val="24"/>
          <w:szCs w:val="24"/>
        </w:rPr>
        <w:t>instructions</w:t>
      </w:r>
      <w:r w:rsidR="00462146" w:rsidRPr="00831A31">
        <w:rPr>
          <w:sz w:val="24"/>
          <w:szCs w:val="24"/>
        </w:rPr>
        <w:t xml:space="preserve">, </w:t>
      </w:r>
      <w:r w:rsidR="009763FF" w:rsidRPr="00831A31">
        <w:rPr>
          <w:sz w:val="24"/>
          <w:szCs w:val="24"/>
        </w:rPr>
        <w:t>remembering,</w:t>
      </w:r>
      <w:r w:rsidR="00462146" w:rsidRPr="00831A31">
        <w:rPr>
          <w:sz w:val="24"/>
          <w:szCs w:val="24"/>
        </w:rPr>
        <w:t xml:space="preserve"> and </w:t>
      </w:r>
      <w:r w:rsidR="00B27D92" w:rsidRPr="00831A31">
        <w:rPr>
          <w:sz w:val="24"/>
          <w:szCs w:val="24"/>
        </w:rPr>
        <w:t>processing information, particularly when it comes to their safety</w:t>
      </w:r>
      <w:r w:rsidRPr="00831A31">
        <w:rPr>
          <w:sz w:val="24"/>
          <w:szCs w:val="24"/>
        </w:rPr>
        <w:t xml:space="preserve"> (Ott, 2017). </w:t>
      </w:r>
      <w:r w:rsidRPr="007730EC">
        <w:rPr>
          <w:sz w:val="24"/>
          <w:szCs w:val="24"/>
        </w:rPr>
        <w:t xml:space="preserve">According to </w:t>
      </w:r>
      <w:r w:rsidR="00E251CA" w:rsidRPr="007730EC">
        <w:rPr>
          <w:sz w:val="24"/>
          <w:szCs w:val="24"/>
        </w:rPr>
        <w:t>Ott (2017)</w:t>
      </w:r>
      <w:r w:rsidR="001B105C" w:rsidRPr="007730EC">
        <w:rPr>
          <w:sz w:val="24"/>
          <w:szCs w:val="24"/>
        </w:rPr>
        <w:t xml:space="preserve"> </w:t>
      </w:r>
      <w:r w:rsidR="00E251CA" w:rsidRPr="007730EC">
        <w:rPr>
          <w:sz w:val="24"/>
          <w:szCs w:val="24"/>
        </w:rPr>
        <w:t>people</w:t>
      </w:r>
      <w:r w:rsidR="00922D11" w:rsidRPr="007730EC">
        <w:rPr>
          <w:sz w:val="24"/>
          <w:szCs w:val="24"/>
        </w:rPr>
        <w:t xml:space="preserve"> with dementia lose their cognitive </w:t>
      </w:r>
      <w:r w:rsidR="00071273" w:rsidRPr="007730EC">
        <w:rPr>
          <w:sz w:val="24"/>
          <w:szCs w:val="24"/>
        </w:rPr>
        <w:t>functions</w:t>
      </w:r>
      <w:r w:rsidR="00922D11" w:rsidRPr="007730EC">
        <w:rPr>
          <w:sz w:val="24"/>
          <w:szCs w:val="24"/>
        </w:rPr>
        <w:t xml:space="preserve">, </w:t>
      </w:r>
      <w:r w:rsidR="000A73BC" w:rsidRPr="007730EC">
        <w:rPr>
          <w:sz w:val="24"/>
          <w:szCs w:val="24"/>
        </w:rPr>
        <w:t xml:space="preserve">this being the six cognitive domains; learning and memory, </w:t>
      </w:r>
      <w:r w:rsidR="0066164F" w:rsidRPr="007730EC">
        <w:rPr>
          <w:sz w:val="24"/>
          <w:szCs w:val="24"/>
        </w:rPr>
        <w:t xml:space="preserve">language, inability to pay attention, </w:t>
      </w:r>
      <w:r w:rsidR="007150CF" w:rsidRPr="007730EC">
        <w:rPr>
          <w:sz w:val="24"/>
          <w:szCs w:val="24"/>
        </w:rPr>
        <w:t>executive function,</w:t>
      </w:r>
      <w:r w:rsidR="00E47D97" w:rsidRPr="007730EC">
        <w:rPr>
          <w:sz w:val="24"/>
          <w:szCs w:val="24"/>
        </w:rPr>
        <w:t xml:space="preserve"> perceptual-motor and social cognition. </w:t>
      </w:r>
      <w:r w:rsidR="007150CF" w:rsidRPr="007730EC">
        <w:rPr>
          <w:sz w:val="24"/>
          <w:szCs w:val="24"/>
        </w:rPr>
        <w:t xml:space="preserve"> </w:t>
      </w:r>
      <w:r w:rsidR="007108CC" w:rsidRPr="007730EC">
        <w:rPr>
          <w:sz w:val="24"/>
          <w:szCs w:val="24"/>
        </w:rPr>
        <w:t xml:space="preserve">Due to these </w:t>
      </w:r>
      <w:r w:rsidR="007108CC" w:rsidRPr="007730EC">
        <w:rPr>
          <w:sz w:val="24"/>
          <w:szCs w:val="24"/>
        </w:rPr>
        <w:lastRenderedPageBreak/>
        <w:t>los</w:t>
      </w:r>
      <w:r w:rsidR="001A6E87" w:rsidRPr="007730EC">
        <w:rPr>
          <w:sz w:val="24"/>
          <w:szCs w:val="24"/>
        </w:rPr>
        <w:t>s</w:t>
      </w:r>
      <w:r w:rsidR="007108CC" w:rsidRPr="007730EC">
        <w:rPr>
          <w:sz w:val="24"/>
          <w:szCs w:val="24"/>
        </w:rPr>
        <w:t xml:space="preserve">es of </w:t>
      </w:r>
      <w:r w:rsidR="002E0BB2" w:rsidRPr="007730EC">
        <w:rPr>
          <w:sz w:val="24"/>
          <w:szCs w:val="24"/>
        </w:rPr>
        <w:t>cognition, patients</w:t>
      </w:r>
      <w:r w:rsidR="005C247B" w:rsidRPr="007730EC">
        <w:rPr>
          <w:sz w:val="24"/>
          <w:szCs w:val="24"/>
        </w:rPr>
        <w:t xml:space="preserve"> will more likely be vulnerable </w:t>
      </w:r>
      <w:r w:rsidR="00006BF1" w:rsidRPr="007730EC">
        <w:rPr>
          <w:sz w:val="24"/>
          <w:szCs w:val="24"/>
        </w:rPr>
        <w:t xml:space="preserve">to </w:t>
      </w:r>
      <w:r w:rsidR="00EA4323" w:rsidRPr="007730EC">
        <w:rPr>
          <w:sz w:val="24"/>
          <w:szCs w:val="24"/>
        </w:rPr>
        <w:t xml:space="preserve">injuring themselves when it comes to their inability to </w:t>
      </w:r>
      <w:r w:rsidR="001F6DE9" w:rsidRPr="007730EC">
        <w:rPr>
          <w:sz w:val="24"/>
          <w:szCs w:val="24"/>
        </w:rPr>
        <w:t xml:space="preserve">understand </w:t>
      </w:r>
      <w:r w:rsidR="00EA4323" w:rsidRPr="007730EC">
        <w:rPr>
          <w:sz w:val="24"/>
          <w:szCs w:val="24"/>
        </w:rPr>
        <w:t xml:space="preserve">the precautions of their safety.  </w:t>
      </w:r>
    </w:p>
    <w:p w14:paraId="19EC1F7A" w14:textId="536B89F1" w:rsidR="00E74DBB" w:rsidRPr="00EC34A8" w:rsidRDefault="00EA4323" w:rsidP="00671D68">
      <w:pPr>
        <w:tabs>
          <w:tab w:val="left" w:pos="6521"/>
        </w:tabs>
        <w:spacing w:line="360" w:lineRule="auto"/>
        <w:rPr>
          <w:sz w:val="24"/>
          <w:szCs w:val="24"/>
        </w:rPr>
      </w:pPr>
      <w:r w:rsidRPr="00B2243F">
        <w:rPr>
          <w:sz w:val="24"/>
          <w:szCs w:val="24"/>
        </w:rPr>
        <w:t xml:space="preserve">Assessing the area of this risk </w:t>
      </w:r>
      <w:r w:rsidR="00F56689" w:rsidRPr="00B2243F">
        <w:rPr>
          <w:sz w:val="24"/>
          <w:szCs w:val="24"/>
        </w:rPr>
        <w:t xml:space="preserve">requires </w:t>
      </w:r>
      <w:r w:rsidR="002A0774" w:rsidRPr="00B2243F">
        <w:rPr>
          <w:sz w:val="24"/>
          <w:szCs w:val="24"/>
        </w:rPr>
        <w:t xml:space="preserve">the </w:t>
      </w:r>
      <w:r w:rsidR="00665DCF" w:rsidRPr="00B2243F">
        <w:rPr>
          <w:sz w:val="24"/>
          <w:szCs w:val="24"/>
        </w:rPr>
        <w:t>Mini-Mental State Examination (</w:t>
      </w:r>
      <w:proofErr w:type="spellStart"/>
      <w:r w:rsidR="00665DCF" w:rsidRPr="00B2243F">
        <w:rPr>
          <w:sz w:val="24"/>
          <w:szCs w:val="24"/>
        </w:rPr>
        <w:t>MMSE</w:t>
      </w:r>
      <w:proofErr w:type="spellEnd"/>
      <w:r w:rsidR="00665DCF" w:rsidRPr="00B2243F">
        <w:rPr>
          <w:sz w:val="24"/>
          <w:szCs w:val="24"/>
        </w:rPr>
        <w:t>),</w:t>
      </w:r>
      <w:r w:rsidR="003B6261" w:rsidRPr="00B2243F">
        <w:rPr>
          <w:sz w:val="24"/>
          <w:szCs w:val="24"/>
        </w:rPr>
        <w:t xml:space="preserve"> </w:t>
      </w:r>
      <w:r w:rsidR="00C8181B" w:rsidRPr="00B2243F">
        <w:rPr>
          <w:sz w:val="24"/>
          <w:szCs w:val="24"/>
        </w:rPr>
        <w:t xml:space="preserve">a scale </w:t>
      </w:r>
      <w:r w:rsidR="00F31AF3" w:rsidRPr="00B2243F">
        <w:rPr>
          <w:sz w:val="24"/>
          <w:szCs w:val="24"/>
        </w:rPr>
        <w:t>contain</w:t>
      </w:r>
      <w:r w:rsidR="00F56689" w:rsidRPr="00B2243F">
        <w:rPr>
          <w:sz w:val="24"/>
          <w:szCs w:val="24"/>
        </w:rPr>
        <w:t>ing</w:t>
      </w:r>
      <w:r w:rsidR="00F31AF3" w:rsidRPr="00B2243F">
        <w:rPr>
          <w:sz w:val="24"/>
          <w:szCs w:val="24"/>
        </w:rPr>
        <w:t xml:space="preserve"> seven </w:t>
      </w:r>
      <w:r w:rsidR="00524951" w:rsidRPr="00B2243F">
        <w:rPr>
          <w:sz w:val="24"/>
          <w:szCs w:val="24"/>
        </w:rPr>
        <w:t>elements</w:t>
      </w:r>
      <w:r w:rsidR="0038756C" w:rsidRPr="00B2243F">
        <w:rPr>
          <w:sz w:val="24"/>
          <w:szCs w:val="24"/>
        </w:rPr>
        <w:t xml:space="preserve"> that fit the criteria for assessing one’s concentration, </w:t>
      </w:r>
      <w:r w:rsidR="00C20C85" w:rsidRPr="00B2243F">
        <w:rPr>
          <w:sz w:val="24"/>
          <w:szCs w:val="24"/>
        </w:rPr>
        <w:t>memory,</w:t>
      </w:r>
      <w:r w:rsidR="0038756C" w:rsidRPr="00B2243F">
        <w:rPr>
          <w:sz w:val="24"/>
          <w:szCs w:val="24"/>
        </w:rPr>
        <w:t xml:space="preserve"> and ability to understand questions and process information, these seven elements are</w:t>
      </w:r>
      <w:r w:rsidR="00524951" w:rsidRPr="00B2243F">
        <w:rPr>
          <w:sz w:val="24"/>
          <w:szCs w:val="24"/>
        </w:rPr>
        <w:t>:</w:t>
      </w:r>
      <w:r w:rsidR="00F31AF3" w:rsidRPr="00B2243F">
        <w:rPr>
          <w:sz w:val="24"/>
          <w:szCs w:val="24"/>
        </w:rPr>
        <w:t xml:space="preserve"> </w:t>
      </w:r>
      <w:r w:rsidR="00F03C8B" w:rsidRPr="00B2243F">
        <w:rPr>
          <w:sz w:val="24"/>
          <w:szCs w:val="24"/>
        </w:rPr>
        <w:t xml:space="preserve">time </w:t>
      </w:r>
      <w:r w:rsidR="00156A76" w:rsidRPr="00B2243F">
        <w:rPr>
          <w:sz w:val="24"/>
          <w:szCs w:val="24"/>
        </w:rPr>
        <w:t xml:space="preserve">and place orientation, </w:t>
      </w:r>
      <w:r w:rsidR="00524951" w:rsidRPr="00B2243F">
        <w:rPr>
          <w:sz w:val="24"/>
          <w:szCs w:val="24"/>
        </w:rPr>
        <w:t xml:space="preserve">immediate memory, attention and </w:t>
      </w:r>
      <w:r w:rsidR="00AC2DA1" w:rsidRPr="00B2243F">
        <w:rPr>
          <w:sz w:val="24"/>
          <w:szCs w:val="24"/>
        </w:rPr>
        <w:t xml:space="preserve">calculation, delayed memory, </w:t>
      </w:r>
      <w:r w:rsidR="00990D6F" w:rsidRPr="00B2243F">
        <w:rPr>
          <w:sz w:val="24"/>
          <w:szCs w:val="24"/>
        </w:rPr>
        <w:t>language,</w:t>
      </w:r>
      <w:r w:rsidR="00AC2DA1" w:rsidRPr="00B2243F">
        <w:rPr>
          <w:sz w:val="24"/>
          <w:szCs w:val="24"/>
        </w:rPr>
        <w:t xml:space="preserve"> and visual space</w:t>
      </w:r>
      <w:r w:rsidR="00D90844" w:rsidRPr="00B2243F">
        <w:rPr>
          <w:sz w:val="24"/>
          <w:szCs w:val="24"/>
        </w:rPr>
        <w:t xml:space="preserve"> (</w:t>
      </w:r>
      <w:bookmarkStart w:id="10" w:name="_Hlk165628689"/>
      <w:r w:rsidR="00D90844" w:rsidRPr="00B2243F">
        <w:rPr>
          <w:sz w:val="24"/>
          <w:szCs w:val="24"/>
        </w:rPr>
        <w:t xml:space="preserve">Shahid </w:t>
      </w:r>
      <w:r w:rsidR="00D90844" w:rsidRPr="00B2243F">
        <w:rPr>
          <w:i/>
          <w:iCs/>
          <w:sz w:val="24"/>
          <w:szCs w:val="24"/>
        </w:rPr>
        <w:t>et al</w:t>
      </w:r>
      <w:r w:rsidR="00D90844" w:rsidRPr="00B2243F">
        <w:rPr>
          <w:sz w:val="24"/>
          <w:szCs w:val="24"/>
        </w:rPr>
        <w:t xml:space="preserve">, </w:t>
      </w:r>
      <w:r w:rsidR="00DA42D7" w:rsidRPr="00B2243F">
        <w:rPr>
          <w:sz w:val="24"/>
          <w:szCs w:val="24"/>
        </w:rPr>
        <w:t>2011</w:t>
      </w:r>
      <w:bookmarkEnd w:id="10"/>
      <w:r w:rsidR="00DA42D7" w:rsidRPr="00B2243F">
        <w:rPr>
          <w:sz w:val="24"/>
          <w:szCs w:val="24"/>
        </w:rPr>
        <w:t xml:space="preserve">). </w:t>
      </w:r>
      <w:r w:rsidR="003D33CF" w:rsidRPr="00B2243F">
        <w:rPr>
          <w:sz w:val="24"/>
          <w:szCs w:val="24"/>
        </w:rPr>
        <w:t xml:space="preserve"> </w:t>
      </w:r>
      <w:r w:rsidR="00F30CE6" w:rsidRPr="00B2243F">
        <w:rPr>
          <w:sz w:val="24"/>
          <w:szCs w:val="24"/>
        </w:rPr>
        <w:t xml:space="preserve"> According to Shahid </w:t>
      </w:r>
      <w:r w:rsidR="00F30CE6" w:rsidRPr="00B2243F">
        <w:rPr>
          <w:i/>
          <w:iCs/>
          <w:sz w:val="24"/>
          <w:szCs w:val="24"/>
        </w:rPr>
        <w:t>et al</w:t>
      </w:r>
      <w:r w:rsidR="001F6DE9" w:rsidRPr="00B2243F">
        <w:rPr>
          <w:i/>
          <w:iCs/>
          <w:sz w:val="24"/>
          <w:szCs w:val="24"/>
        </w:rPr>
        <w:t>.,</w:t>
      </w:r>
      <w:r w:rsidR="00F30CE6" w:rsidRPr="00B2243F">
        <w:rPr>
          <w:sz w:val="24"/>
          <w:szCs w:val="24"/>
        </w:rPr>
        <w:t xml:space="preserve"> </w:t>
      </w:r>
      <w:r w:rsidR="00F30CE6" w:rsidRPr="00EC34A8">
        <w:rPr>
          <w:sz w:val="24"/>
          <w:szCs w:val="24"/>
        </w:rPr>
        <w:t>(2011</w:t>
      </w:r>
      <w:r w:rsidR="00761498" w:rsidRPr="00EC34A8">
        <w:rPr>
          <w:sz w:val="24"/>
          <w:szCs w:val="24"/>
        </w:rPr>
        <w:t>), the</w:t>
      </w:r>
      <w:r w:rsidR="00DA42D7" w:rsidRPr="00EC34A8">
        <w:rPr>
          <w:sz w:val="24"/>
          <w:szCs w:val="24"/>
        </w:rPr>
        <w:t xml:space="preserve"> </w:t>
      </w:r>
      <w:r w:rsidR="001F6DE9" w:rsidRPr="00EC34A8">
        <w:rPr>
          <w:sz w:val="24"/>
          <w:szCs w:val="24"/>
        </w:rPr>
        <w:t>scale</w:t>
      </w:r>
      <w:r w:rsidR="00DA42D7" w:rsidRPr="00EC34A8">
        <w:rPr>
          <w:sz w:val="24"/>
          <w:szCs w:val="24"/>
        </w:rPr>
        <w:t xml:space="preserve"> </w:t>
      </w:r>
      <w:r w:rsidR="00345EF8" w:rsidRPr="00EC34A8">
        <w:rPr>
          <w:sz w:val="24"/>
          <w:szCs w:val="24"/>
        </w:rPr>
        <w:t>hold</w:t>
      </w:r>
      <w:r w:rsidR="00FC5CD8" w:rsidRPr="00EC34A8">
        <w:rPr>
          <w:sz w:val="24"/>
          <w:szCs w:val="24"/>
        </w:rPr>
        <w:t>s</w:t>
      </w:r>
      <w:r w:rsidR="00DA42D7" w:rsidRPr="00EC34A8">
        <w:rPr>
          <w:sz w:val="24"/>
          <w:szCs w:val="24"/>
        </w:rPr>
        <w:t xml:space="preserve"> thirty questions</w:t>
      </w:r>
      <w:r w:rsidR="00990D6F" w:rsidRPr="00EC34A8">
        <w:rPr>
          <w:sz w:val="24"/>
          <w:szCs w:val="24"/>
        </w:rPr>
        <w:t xml:space="preserve">, </w:t>
      </w:r>
      <w:r w:rsidR="007054CC" w:rsidRPr="00EC34A8">
        <w:rPr>
          <w:sz w:val="24"/>
          <w:szCs w:val="24"/>
        </w:rPr>
        <w:t xml:space="preserve">one point awarded for </w:t>
      </w:r>
      <w:r w:rsidR="001F6DE9" w:rsidRPr="00EC34A8">
        <w:rPr>
          <w:sz w:val="24"/>
          <w:szCs w:val="24"/>
        </w:rPr>
        <w:t>questions</w:t>
      </w:r>
      <w:r w:rsidR="007054CC" w:rsidRPr="00EC34A8">
        <w:rPr>
          <w:sz w:val="24"/>
          <w:szCs w:val="24"/>
        </w:rPr>
        <w:t xml:space="preserve"> answered correctly, and ze</w:t>
      </w:r>
      <w:r w:rsidR="00F30CE6" w:rsidRPr="00EC34A8">
        <w:rPr>
          <w:sz w:val="24"/>
          <w:szCs w:val="24"/>
        </w:rPr>
        <w:t>ro points towards questions that are answered wrong</w:t>
      </w:r>
      <w:r w:rsidR="0038756C" w:rsidRPr="00EC34A8">
        <w:rPr>
          <w:sz w:val="24"/>
          <w:szCs w:val="24"/>
        </w:rPr>
        <w:t xml:space="preserve"> or have</w:t>
      </w:r>
      <w:r w:rsidR="00F30CE6" w:rsidRPr="00EC34A8">
        <w:rPr>
          <w:sz w:val="24"/>
          <w:szCs w:val="24"/>
        </w:rPr>
        <w:t xml:space="preserve"> not received an answer</w:t>
      </w:r>
      <w:r w:rsidR="001F6DE9" w:rsidRPr="00EC34A8">
        <w:rPr>
          <w:sz w:val="24"/>
          <w:szCs w:val="24"/>
        </w:rPr>
        <w:t>,</w:t>
      </w:r>
      <w:r w:rsidR="00F30CE6" w:rsidRPr="00EC34A8">
        <w:rPr>
          <w:sz w:val="24"/>
          <w:szCs w:val="24"/>
        </w:rPr>
        <w:t xml:space="preserve"> the total range of the scoring is zero to thirty points</w:t>
      </w:r>
      <w:r w:rsidR="00054596" w:rsidRPr="00EC34A8">
        <w:rPr>
          <w:sz w:val="24"/>
          <w:szCs w:val="24"/>
        </w:rPr>
        <w:t>.</w:t>
      </w:r>
      <w:r w:rsidR="00694A0E" w:rsidRPr="00EC34A8">
        <w:rPr>
          <w:sz w:val="24"/>
          <w:szCs w:val="24"/>
        </w:rPr>
        <w:t xml:space="preserve"> </w:t>
      </w:r>
      <w:r w:rsidR="00054596" w:rsidRPr="00EC34A8">
        <w:rPr>
          <w:sz w:val="24"/>
          <w:szCs w:val="24"/>
        </w:rPr>
        <w:t xml:space="preserve"> </w:t>
      </w:r>
    </w:p>
    <w:p w14:paraId="12F83B16" w14:textId="3A6BEF13" w:rsidR="00EB6579" w:rsidRPr="004D0AB3" w:rsidRDefault="0084574D" w:rsidP="00671D68">
      <w:pPr>
        <w:spacing w:line="360" w:lineRule="auto"/>
        <w:rPr>
          <w:sz w:val="24"/>
          <w:szCs w:val="24"/>
        </w:rPr>
      </w:pPr>
      <w:r w:rsidRPr="00681D48">
        <w:rPr>
          <w:sz w:val="24"/>
          <w:szCs w:val="24"/>
        </w:rPr>
        <w:t>Developing action in response, and developing mechanisms that can help recognise this risk</w:t>
      </w:r>
      <w:r w:rsidR="00ED14EF" w:rsidRPr="00681D48">
        <w:rPr>
          <w:sz w:val="24"/>
          <w:szCs w:val="24"/>
        </w:rPr>
        <w:t>, relies on staff recognising signs of confusion</w:t>
      </w:r>
      <w:r w:rsidR="00F37354" w:rsidRPr="00681D48">
        <w:rPr>
          <w:sz w:val="24"/>
          <w:szCs w:val="24"/>
        </w:rPr>
        <w:t xml:space="preserve"> </w:t>
      </w:r>
      <w:r w:rsidR="0045502C" w:rsidRPr="00681D48">
        <w:rPr>
          <w:sz w:val="24"/>
          <w:szCs w:val="24"/>
        </w:rPr>
        <w:t xml:space="preserve">and </w:t>
      </w:r>
      <w:r w:rsidR="008D4B72" w:rsidRPr="00681D48">
        <w:rPr>
          <w:sz w:val="24"/>
          <w:szCs w:val="24"/>
        </w:rPr>
        <w:t>misunderstanding from</w:t>
      </w:r>
      <w:r w:rsidR="00F37354" w:rsidRPr="00681D48">
        <w:rPr>
          <w:sz w:val="24"/>
          <w:szCs w:val="24"/>
        </w:rPr>
        <w:t xml:space="preserve"> the </w:t>
      </w:r>
      <w:r w:rsidR="00B41917" w:rsidRPr="00681D48">
        <w:rPr>
          <w:sz w:val="24"/>
          <w:szCs w:val="24"/>
        </w:rPr>
        <w:t>patients</w:t>
      </w:r>
      <w:r w:rsidR="00E74DBB" w:rsidRPr="00681D48">
        <w:rPr>
          <w:sz w:val="24"/>
          <w:szCs w:val="24"/>
        </w:rPr>
        <w:t xml:space="preserve"> when giving them instructions or explaining why and how they are being transported to a new ward, </w:t>
      </w:r>
      <w:r w:rsidR="00D2221E" w:rsidRPr="00681D48">
        <w:rPr>
          <w:sz w:val="24"/>
          <w:szCs w:val="24"/>
        </w:rPr>
        <w:t xml:space="preserve">therefore communicating with them in an effective </w:t>
      </w:r>
      <w:r w:rsidR="00E74DBB" w:rsidRPr="00681D48">
        <w:rPr>
          <w:sz w:val="24"/>
          <w:szCs w:val="24"/>
        </w:rPr>
        <w:t>w</w:t>
      </w:r>
      <w:r w:rsidR="00D2221E" w:rsidRPr="00681D48">
        <w:rPr>
          <w:sz w:val="24"/>
          <w:szCs w:val="24"/>
        </w:rPr>
        <w:t>ay that suits their needs</w:t>
      </w:r>
      <w:r w:rsidR="00B97F4D" w:rsidRPr="00681D48">
        <w:rPr>
          <w:sz w:val="24"/>
          <w:szCs w:val="24"/>
        </w:rPr>
        <w:t xml:space="preserve"> can help prevent this risk</w:t>
      </w:r>
      <w:r w:rsidR="0000685C" w:rsidRPr="00681D48">
        <w:rPr>
          <w:sz w:val="24"/>
          <w:szCs w:val="24"/>
        </w:rPr>
        <w:t xml:space="preserve">.  </w:t>
      </w:r>
      <w:r w:rsidR="002A0301" w:rsidRPr="00681D48">
        <w:rPr>
          <w:sz w:val="24"/>
          <w:szCs w:val="24"/>
        </w:rPr>
        <w:t xml:space="preserve">According to </w:t>
      </w:r>
      <w:r w:rsidR="008D4B72" w:rsidRPr="00681D48">
        <w:rPr>
          <w:sz w:val="24"/>
          <w:szCs w:val="24"/>
        </w:rPr>
        <w:t xml:space="preserve">Manen </w:t>
      </w:r>
      <w:r w:rsidR="008D4B72" w:rsidRPr="00681D48">
        <w:rPr>
          <w:i/>
          <w:iCs/>
          <w:sz w:val="24"/>
          <w:szCs w:val="24"/>
        </w:rPr>
        <w:t xml:space="preserve">et al </w:t>
      </w:r>
      <w:r w:rsidR="008D4B72" w:rsidRPr="00681D48">
        <w:rPr>
          <w:sz w:val="24"/>
          <w:szCs w:val="24"/>
        </w:rPr>
        <w:t xml:space="preserve">(2021), </w:t>
      </w:r>
      <w:r w:rsidR="00D82FC2" w:rsidRPr="00681D48">
        <w:rPr>
          <w:sz w:val="24"/>
          <w:szCs w:val="24"/>
        </w:rPr>
        <w:t>the Contac-d model</w:t>
      </w:r>
      <w:r w:rsidR="000036E5" w:rsidRPr="00681D48">
        <w:rPr>
          <w:sz w:val="24"/>
          <w:szCs w:val="24"/>
        </w:rPr>
        <w:t xml:space="preserve">, </w:t>
      </w:r>
      <w:r w:rsidR="00FB06DB" w:rsidRPr="00681D48">
        <w:rPr>
          <w:sz w:val="24"/>
          <w:szCs w:val="24"/>
        </w:rPr>
        <w:t xml:space="preserve">a communication model that is used by nursing staffing when working with patients who have </w:t>
      </w:r>
      <w:r w:rsidR="00B97F4D" w:rsidRPr="00681D48">
        <w:rPr>
          <w:sz w:val="24"/>
          <w:szCs w:val="24"/>
        </w:rPr>
        <w:t>dementia, provides</w:t>
      </w:r>
      <w:r w:rsidR="00BD2615" w:rsidRPr="00681D48">
        <w:rPr>
          <w:sz w:val="24"/>
          <w:szCs w:val="24"/>
        </w:rPr>
        <w:t xml:space="preserve"> </w:t>
      </w:r>
      <w:r w:rsidR="000B4231" w:rsidRPr="00681D48">
        <w:rPr>
          <w:sz w:val="24"/>
          <w:szCs w:val="24"/>
        </w:rPr>
        <w:t xml:space="preserve">opening </w:t>
      </w:r>
      <w:r w:rsidR="00BD2615" w:rsidRPr="00681D48">
        <w:rPr>
          <w:sz w:val="24"/>
          <w:szCs w:val="24"/>
        </w:rPr>
        <w:t xml:space="preserve">points for communication within dementia care, </w:t>
      </w:r>
      <w:r w:rsidR="005824DD" w:rsidRPr="00681D48">
        <w:rPr>
          <w:sz w:val="24"/>
          <w:szCs w:val="24"/>
        </w:rPr>
        <w:t xml:space="preserve">showing </w:t>
      </w:r>
      <w:r w:rsidR="001D72A1" w:rsidRPr="00681D48">
        <w:rPr>
          <w:sz w:val="24"/>
          <w:szCs w:val="24"/>
        </w:rPr>
        <w:t xml:space="preserve">promising positive </w:t>
      </w:r>
      <w:r w:rsidR="00754A5D" w:rsidRPr="00681D48">
        <w:rPr>
          <w:sz w:val="24"/>
          <w:szCs w:val="24"/>
        </w:rPr>
        <w:t>elements</w:t>
      </w:r>
      <w:r w:rsidR="001D72A1" w:rsidRPr="00681D48">
        <w:rPr>
          <w:sz w:val="24"/>
          <w:szCs w:val="24"/>
        </w:rPr>
        <w:t xml:space="preserve"> of </w:t>
      </w:r>
      <w:r w:rsidR="00754A5D" w:rsidRPr="00681D48">
        <w:rPr>
          <w:sz w:val="24"/>
          <w:szCs w:val="24"/>
        </w:rPr>
        <w:t xml:space="preserve">respect, </w:t>
      </w:r>
      <w:r w:rsidR="00B97F4D" w:rsidRPr="00681D48">
        <w:rPr>
          <w:sz w:val="24"/>
          <w:szCs w:val="24"/>
        </w:rPr>
        <w:t xml:space="preserve">a </w:t>
      </w:r>
      <w:r w:rsidR="00A030B2" w:rsidRPr="00681D48">
        <w:rPr>
          <w:sz w:val="24"/>
          <w:szCs w:val="24"/>
        </w:rPr>
        <w:t>communication approach that is flexible</w:t>
      </w:r>
      <w:r w:rsidR="000D5AE4" w:rsidRPr="00681D48">
        <w:rPr>
          <w:sz w:val="24"/>
          <w:szCs w:val="24"/>
        </w:rPr>
        <w:t xml:space="preserve"> and </w:t>
      </w:r>
      <w:r w:rsidR="00A030B2" w:rsidRPr="00681D48">
        <w:rPr>
          <w:sz w:val="24"/>
          <w:szCs w:val="24"/>
        </w:rPr>
        <w:t xml:space="preserve">can </w:t>
      </w:r>
      <w:r w:rsidR="00BE118F" w:rsidRPr="00681D48">
        <w:rPr>
          <w:sz w:val="24"/>
          <w:szCs w:val="24"/>
        </w:rPr>
        <w:t xml:space="preserve">also </w:t>
      </w:r>
      <w:r w:rsidR="00A030B2" w:rsidRPr="00681D48">
        <w:rPr>
          <w:sz w:val="24"/>
          <w:szCs w:val="24"/>
        </w:rPr>
        <w:t>help match the language of the patients</w:t>
      </w:r>
      <w:r w:rsidR="00DC28F2" w:rsidRPr="00681D48">
        <w:rPr>
          <w:sz w:val="24"/>
          <w:szCs w:val="24"/>
        </w:rPr>
        <w:t>.</w:t>
      </w:r>
      <w:r w:rsidR="00B97F4D" w:rsidRPr="00681D48">
        <w:rPr>
          <w:sz w:val="24"/>
          <w:szCs w:val="24"/>
        </w:rPr>
        <w:t xml:space="preserve"> </w:t>
      </w:r>
      <w:r w:rsidR="00DC28F2" w:rsidRPr="00681D48">
        <w:rPr>
          <w:sz w:val="24"/>
          <w:szCs w:val="24"/>
        </w:rPr>
        <w:t xml:space="preserve"> </w:t>
      </w:r>
      <w:r w:rsidR="0023370E" w:rsidRPr="004D0AB3">
        <w:rPr>
          <w:sz w:val="24"/>
          <w:szCs w:val="24"/>
        </w:rPr>
        <w:t xml:space="preserve">The Contact-d model will already be familiar with Parkinson’s nurses, however </w:t>
      </w:r>
      <w:r w:rsidR="007260DB" w:rsidRPr="004D0AB3">
        <w:rPr>
          <w:sz w:val="24"/>
          <w:szCs w:val="24"/>
        </w:rPr>
        <w:t>the d</w:t>
      </w:r>
      <w:r w:rsidR="000C67E9" w:rsidRPr="004D0AB3">
        <w:rPr>
          <w:sz w:val="24"/>
          <w:szCs w:val="24"/>
        </w:rPr>
        <w:t>r</w:t>
      </w:r>
      <w:r w:rsidR="007260DB" w:rsidRPr="004D0AB3">
        <w:rPr>
          <w:sz w:val="24"/>
          <w:szCs w:val="24"/>
        </w:rPr>
        <w:t>ivers of the vehicles may need to become familiar with it, as so</w:t>
      </w:r>
      <w:r w:rsidR="000C67E9" w:rsidRPr="004D0AB3">
        <w:rPr>
          <w:sz w:val="24"/>
          <w:szCs w:val="24"/>
        </w:rPr>
        <w:t>m</w:t>
      </w:r>
      <w:r w:rsidR="007260DB" w:rsidRPr="004D0AB3">
        <w:rPr>
          <w:sz w:val="24"/>
          <w:szCs w:val="24"/>
        </w:rPr>
        <w:t>e may have</w:t>
      </w:r>
      <w:r w:rsidR="001F6DE9" w:rsidRPr="004D0AB3">
        <w:rPr>
          <w:sz w:val="24"/>
          <w:szCs w:val="24"/>
        </w:rPr>
        <w:t xml:space="preserve"> a</w:t>
      </w:r>
      <w:r w:rsidR="007260DB" w:rsidRPr="004D0AB3">
        <w:rPr>
          <w:sz w:val="24"/>
          <w:szCs w:val="24"/>
        </w:rPr>
        <w:t xml:space="preserve"> lack of experience than others in this field. </w:t>
      </w:r>
    </w:p>
    <w:p w14:paraId="45A856BF" w14:textId="3B7F45F4" w:rsidR="00810CFD" w:rsidRPr="004D0AB3" w:rsidRDefault="0086506A" w:rsidP="00671D68">
      <w:pPr>
        <w:spacing w:line="360" w:lineRule="auto"/>
        <w:rPr>
          <w:b/>
          <w:bCs/>
          <w:sz w:val="24"/>
          <w:szCs w:val="24"/>
        </w:rPr>
      </w:pPr>
      <w:r w:rsidRPr="004D0AB3">
        <w:rPr>
          <w:b/>
          <w:bCs/>
          <w:sz w:val="24"/>
          <w:szCs w:val="24"/>
        </w:rPr>
        <w:t>Unfamiliarity</w:t>
      </w:r>
      <w:r w:rsidR="00810CFD" w:rsidRPr="004D0AB3">
        <w:rPr>
          <w:b/>
          <w:bCs/>
          <w:sz w:val="24"/>
          <w:szCs w:val="24"/>
        </w:rPr>
        <w:t xml:space="preserve"> With New </w:t>
      </w:r>
      <w:r w:rsidRPr="004D0AB3">
        <w:rPr>
          <w:b/>
          <w:bCs/>
          <w:sz w:val="24"/>
          <w:szCs w:val="24"/>
        </w:rPr>
        <w:t xml:space="preserve">Environment: </w:t>
      </w:r>
    </w:p>
    <w:p w14:paraId="76E7887D" w14:textId="69048656" w:rsidR="000334B0" w:rsidRPr="0004238D" w:rsidRDefault="006C08BE" w:rsidP="00671D68">
      <w:pPr>
        <w:spacing w:line="360" w:lineRule="auto"/>
        <w:rPr>
          <w:sz w:val="24"/>
          <w:szCs w:val="24"/>
        </w:rPr>
      </w:pPr>
      <w:r w:rsidRPr="004D0AB3">
        <w:rPr>
          <w:sz w:val="24"/>
          <w:szCs w:val="24"/>
        </w:rPr>
        <w:t>Identifying when</w:t>
      </w:r>
      <w:r w:rsidR="00B5524D" w:rsidRPr="004D0AB3">
        <w:rPr>
          <w:sz w:val="24"/>
          <w:szCs w:val="24"/>
        </w:rPr>
        <w:t xml:space="preserve"> </w:t>
      </w:r>
      <w:r w:rsidR="0075361C" w:rsidRPr="004D0AB3">
        <w:rPr>
          <w:sz w:val="24"/>
          <w:szCs w:val="24"/>
        </w:rPr>
        <w:t xml:space="preserve">the patients display behaviours of </w:t>
      </w:r>
      <w:r w:rsidR="005612F7" w:rsidRPr="004D0AB3">
        <w:rPr>
          <w:sz w:val="24"/>
          <w:szCs w:val="24"/>
        </w:rPr>
        <w:t>confusion,</w:t>
      </w:r>
      <w:r w:rsidR="00AC6446" w:rsidRPr="004D0AB3">
        <w:rPr>
          <w:sz w:val="24"/>
          <w:szCs w:val="24"/>
        </w:rPr>
        <w:t xml:space="preserve"> which </w:t>
      </w:r>
      <w:r w:rsidR="001F6DE9" w:rsidRPr="004D0AB3">
        <w:rPr>
          <w:sz w:val="24"/>
          <w:szCs w:val="24"/>
        </w:rPr>
        <w:t>could</w:t>
      </w:r>
      <w:r w:rsidR="00AC6446" w:rsidRPr="004D0AB3">
        <w:rPr>
          <w:sz w:val="24"/>
          <w:szCs w:val="24"/>
        </w:rPr>
        <w:t xml:space="preserve"> lead to </w:t>
      </w:r>
      <w:r w:rsidR="0075361C" w:rsidRPr="004D0AB3">
        <w:rPr>
          <w:sz w:val="24"/>
          <w:szCs w:val="24"/>
        </w:rPr>
        <w:t>agitation</w:t>
      </w:r>
      <w:r w:rsidR="00AC6446" w:rsidRPr="004D0AB3">
        <w:rPr>
          <w:sz w:val="24"/>
          <w:szCs w:val="24"/>
        </w:rPr>
        <w:t xml:space="preserve">, when </w:t>
      </w:r>
      <w:r w:rsidR="0075361C" w:rsidRPr="004D0AB3">
        <w:rPr>
          <w:sz w:val="24"/>
          <w:szCs w:val="24"/>
        </w:rPr>
        <w:t xml:space="preserve">in a new environment, </w:t>
      </w:r>
      <w:r w:rsidR="0019256A" w:rsidRPr="004D0AB3">
        <w:rPr>
          <w:sz w:val="24"/>
          <w:szCs w:val="24"/>
        </w:rPr>
        <w:t xml:space="preserve">and having an unfamiliarity </w:t>
      </w:r>
      <w:r w:rsidR="001F6DE9" w:rsidRPr="004D0AB3">
        <w:rPr>
          <w:sz w:val="24"/>
          <w:szCs w:val="24"/>
        </w:rPr>
        <w:t>with</w:t>
      </w:r>
      <w:r w:rsidR="0019256A" w:rsidRPr="004D0AB3">
        <w:rPr>
          <w:sz w:val="24"/>
          <w:szCs w:val="24"/>
        </w:rPr>
        <w:t xml:space="preserve"> new staff, </w:t>
      </w:r>
      <w:r w:rsidRPr="004D0AB3">
        <w:rPr>
          <w:sz w:val="24"/>
          <w:szCs w:val="24"/>
        </w:rPr>
        <w:t xml:space="preserve">depends on </w:t>
      </w:r>
      <w:r w:rsidR="0019256A" w:rsidRPr="004D0AB3">
        <w:rPr>
          <w:sz w:val="24"/>
          <w:szCs w:val="24"/>
        </w:rPr>
        <w:t xml:space="preserve">staff </w:t>
      </w:r>
      <w:r w:rsidR="001B4AB7" w:rsidRPr="004D0AB3">
        <w:rPr>
          <w:sz w:val="24"/>
          <w:szCs w:val="24"/>
        </w:rPr>
        <w:t>recognising</w:t>
      </w:r>
      <w:r w:rsidR="0046782D" w:rsidRPr="004D0AB3">
        <w:rPr>
          <w:sz w:val="24"/>
          <w:szCs w:val="24"/>
        </w:rPr>
        <w:t xml:space="preserve"> when patients are becoming confused and anxious</w:t>
      </w:r>
      <w:r w:rsidR="00BD44DF" w:rsidRPr="004D0AB3">
        <w:rPr>
          <w:sz w:val="24"/>
          <w:szCs w:val="24"/>
        </w:rPr>
        <w:t xml:space="preserve">.  </w:t>
      </w:r>
      <w:r w:rsidR="007C6D58" w:rsidRPr="00A65C1B">
        <w:rPr>
          <w:sz w:val="24"/>
          <w:szCs w:val="24"/>
        </w:rPr>
        <w:t>The National Health Service (NHS) (2021)</w:t>
      </w:r>
      <w:r w:rsidR="00640B18" w:rsidRPr="00A65C1B">
        <w:rPr>
          <w:sz w:val="24"/>
          <w:szCs w:val="24"/>
        </w:rPr>
        <w:t xml:space="preserve"> has provided </w:t>
      </w:r>
      <w:r w:rsidR="0044500B" w:rsidRPr="00A65C1B">
        <w:rPr>
          <w:sz w:val="24"/>
          <w:szCs w:val="24"/>
        </w:rPr>
        <w:t xml:space="preserve">advice on how to </w:t>
      </w:r>
      <w:r w:rsidR="00DC2E65" w:rsidRPr="00A65C1B">
        <w:rPr>
          <w:sz w:val="24"/>
          <w:szCs w:val="24"/>
        </w:rPr>
        <w:t xml:space="preserve">recognise </w:t>
      </w:r>
      <w:r w:rsidR="0044500B" w:rsidRPr="00A65C1B">
        <w:rPr>
          <w:sz w:val="24"/>
          <w:szCs w:val="24"/>
        </w:rPr>
        <w:t xml:space="preserve">when someone, </w:t>
      </w:r>
      <w:r w:rsidR="00DC2E65" w:rsidRPr="00A65C1B">
        <w:rPr>
          <w:sz w:val="24"/>
          <w:szCs w:val="24"/>
        </w:rPr>
        <w:t>particularly</w:t>
      </w:r>
      <w:r w:rsidR="0044500B" w:rsidRPr="00A65C1B">
        <w:rPr>
          <w:sz w:val="24"/>
          <w:szCs w:val="24"/>
        </w:rPr>
        <w:t xml:space="preserve"> who has del</w:t>
      </w:r>
      <w:r w:rsidR="00DC2E65" w:rsidRPr="00A65C1B">
        <w:rPr>
          <w:sz w:val="24"/>
          <w:szCs w:val="24"/>
        </w:rPr>
        <w:t>irium, is in a sudden state of confusion</w:t>
      </w:r>
      <w:r w:rsidR="001F6DE9" w:rsidRPr="00A65C1B">
        <w:rPr>
          <w:sz w:val="24"/>
          <w:szCs w:val="24"/>
        </w:rPr>
        <w:t xml:space="preserve">; </w:t>
      </w:r>
      <w:r w:rsidR="00DC2E65" w:rsidRPr="00A65C1B">
        <w:rPr>
          <w:sz w:val="24"/>
          <w:szCs w:val="24"/>
        </w:rPr>
        <w:t>they will display these types of behaviours</w:t>
      </w:r>
      <w:r w:rsidR="001F6DE9" w:rsidRPr="00A65C1B">
        <w:rPr>
          <w:sz w:val="24"/>
          <w:szCs w:val="24"/>
        </w:rPr>
        <w:t>:</w:t>
      </w:r>
      <w:r w:rsidR="00DC2E65" w:rsidRPr="00A65C1B">
        <w:rPr>
          <w:sz w:val="24"/>
          <w:szCs w:val="24"/>
        </w:rPr>
        <w:t xml:space="preserve"> </w:t>
      </w:r>
      <w:r w:rsidR="00AC2E11" w:rsidRPr="00A65C1B">
        <w:rPr>
          <w:sz w:val="24"/>
          <w:szCs w:val="24"/>
        </w:rPr>
        <w:t xml:space="preserve">unable to think or talk clearly or quickly, feeling </w:t>
      </w:r>
      <w:r w:rsidR="00AC2E11" w:rsidRPr="00A65C1B">
        <w:rPr>
          <w:sz w:val="24"/>
          <w:szCs w:val="24"/>
        </w:rPr>
        <w:lastRenderedPageBreak/>
        <w:t xml:space="preserve">disorientated, </w:t>
      </w:r>
      <w:r w:rsidR="00243E43" w:rsidRPr="00A65C1B">
        <w:rPr>
          <w:sz w:val="24"/>
          <w:szCs w:val="24"/>
        </w:rPr>
        <w:t xml:space="preserve">are struggling to pay </w:t>
      </w:r>
      <w:r w:rsidR="00971946" w:rsidRPr="00A65C1B">
        <w:rPr>
          <w:sz w:val="24"/>
          <w:szCs w:val="24"/>
        </w:rPr>
        <w:t>attention,</w:t>
      </w:r>
      <w:r w:rsidR="001D49ED" w:rsidRPr="00A65C1B">
        <w:rPr>
          <w:sz w:val="24"/>
          <w:szCs w:val="24"/>
        </w:rPr>
        <w:t xml:space="preserve"> or having trouble remembering things, </w:t>
      </w:r>
      <w:r w:rsidR="007C6D58" w:rsidRPr="00A65C1B">
        <w:rPr>
          <w:sz w:val="24"/>
          <w:szCs w:val="24"/>
        </w:rPr>
        <w:t xml:space="preserve">and conjuring </w:t>
      </w:r>
      <w:r w:rsidR="00F20B03" w:rsidRPr="00A65C1B">
        <w:rPr>
          <w:sz w:val="24"/>
          <w:szCs w:val="24"/>
        </w:rPr>
        <w:t xml:space="preserve">hallucinations. </w:t>
      </w:r>
      <w:r w:rsidR="00F20B03" w:rsidRPr="0004238D">
        <w:rPr>
          <w:sz w:val="24"/>
          <w:szCs w:val="24"/>
        </w:rPr>
        <w:t>Fong</w:t>
      </w:r>
      <w:r w:rsidR="000334B0" w:rsidRPr="0004238D">
        <w:rPr>
          <w:sz w:val="24"/>
          <w:szCs w:val="24"/>
        </w:rPr>
        <w:t xml:space="preserve"> and Inouye (2022),</w:t>
      </w:r>
      <w:r w:rsidR="00F20B03" w:rsidRPr="0004238D">
        <w:rPr>
          <w:sz w:val="24"/>
          <w:szCs w:val="24"/>
        </w:rPr>
        <w:t xml:space="preserve"> explain </w:t>
      </w:r>
      <w:r w:rsidR="000334B0" w:rsidRPr="0004238D">
        <w:rPr>
          <w:sz w:val="24"/>
          <w:szCs w:val="24"/>
        </w:rPr>
        <w:t>delirium, an acute confusional state</w:t>
      </w:r>
      <w:r w:rsidR="00844717" w:rsidRPr="0004238D">
        <w:rPr>
          <w:sz w:val="24"/>
          <w:szCs w:val="24"/>
        </w:rPr>
        <w:t>,</w:t>
      </w:r>
      <w:r w:rsidR="000334B0" w:rsidRPr="0004238D">
        <w:rPr>
          <w:sz w:val="24"/>
          <w:szCs w:val="24"/>
        </w:rPr>
        <w:t xml:space="preserve"> stems from inattention, cognitive dysfunction, and an altered level of consciousness, is a frequent cause of cognitive impairment within older adults, and people who have dementia are more likely to develop delirium. </w:t>
      </w:r>
    </w:p>
    <w:p w14:paraId="3DF224BB" w14:textId="0D657A1C" w:rsidR="005A395C" w:rsidRPr="006F3C6E" w:rsidRDefault="00AA632C" w:rsidP="00671D68">
      <w:pPr>
        <w:spacing w:line="360" w:lineRule="auto"/>
        <w:rPr>
          <w:sz w:val="24"/>
          <w:szCs w:val="24"/>
        </w:rPr>
      </w:pPr>
      <w:r w:rsidRPr="0004238D">
        <w:rPr>
          <w:sz w:val="24"/>
          <w:szCs w:val="24"/>
        </w:rPr>
        <w:t>Assessing, developing action in response, and developing mechanisms</w:t>
      </w:r>
      <w:r w:rsidR="00402940" w:rsidRPr="0004238D">
        <w:rPr>
          <w:sz w:val="24"/>
          <w:szCs w:val="24"/>
        </w:rPr>
        <w:t xml:space="preserve"> </w:t>
      </w:r>
      <w:r w:rsidR="003C1A73" w:rsidRPr="0004238D">
        <w:rPr>
          <w:sz w:val="24"/>
          <w:szCs w:val="24"/>
        </w:rPr>
        <w:t>towards this risk require</w:t>
      </w:r>
      <w:r w:rsidR="007C08BE" w:rsidRPr="0004238D">
        <w:rPr>
          <w:sz w:val="24"/>
          <w:szCs w:val="24"/>
        </w:rPr>
        <w:t>s</w:t>
      </w:r>
      <w:r w:rsidR="003C1A73" w:rsidRPr="0004238D">
        <w:rPr>
          <w:sz w:val="24"/>
          <w:szCs w:val="24"/>
        </w:rPr>
        <w:t xml:space="preserve"> </w:t>
      </w:r>
      <w:r w:rsidR="003B38BF" w:rsidRPr="0004238D">
        <w:rPr>
          <w:sz w:val="24"/>
          <w:szCs w:val="24"/>
        </w:rPr>
        <w:t>a</w:t>
      </w:r>
      <w:r w:rsidR="00DB0082" w:rsidRPr="0004238D">
        <w:rPr>
          <w:sz w:val="24"/>
          <w:szCs w:val="24"/>
        </w:rPr>
        <w:t xml:space="preserve"> screening </w:t>
      </w:r>
      <w:r w:rsidR="009572D1" w:rsidRPr="0004238D">
        <w:rPr>
          <w:sz w:val="24"/>
          <w:szCs w:val="24"/>
        </w:rPr>
        <w:t>instrument,</w:t>
      </w:r>
      <w:r w:rsidR="00DC3E81" w:rsidRPr="0004238D">
        <w:rPr>
          <w:sz w:val="24"/>
          <w:szCs w:val="24"/>
        </w:rPr>
        <w:t xml:space="preserve"> used to measure the levels of delirium in a person with dementia</w:t>
      </w:r>
      <w:r w:rsidR="004F394B" w:rsidRPr="0004238D">
        <w:rPr>
          <w:sz w:val="24"/>
          <w:szCs w:val="24"/>
        </w:rPr>
        <w:t xml:space="preserve">, </w:t>
      </w:r>
      <w:r w:rsidR="001F6DE9" w:rsidRPr="0004238D">
        <w:rPr>
          <w:sz w:val="24"/>
          <w:szCs w:val="24"/>
        </w:rPr>
        <w:t xml:space="preserve">which </w:t>
      </w:r>
      <w:r w:rsidR="004F394B" w:rsidRPr="0004238D">
        <w:rPr>
          <w:sz w:val="24"/>
          <w:szCs w:val="24"/>
        </w:rPr>
        <w:t xml:space="preserve">will help </w:t>
      </w:r>
      <w:r w:rsidR="004C067A" w:rsidRPr="0004238D">
        <w:rPr>
          <w:sz w:val="24"/>
          <w:szCs w:val="24"/>
        </w:rPr>
        <w:t>determine</w:t>
      </w:r>
      <w:r w:rsidR="004F394B" w:rsidRPr="0004238D">
        <w:rPr>
          <w:sz w:val="24"/>
          <w:szCs w:val="24"/>
        </w:rPr>
        <w:t xml:space="preserve"> the likelihood of </w:t>
      </w:r>
      <w:r w:rsidR="004C067A" w:rsidRPr="0004238D">
        <w:rPr>
          <w:sz w:val="24"/>
          <w:szCs w:val="24"/>
        </w:rPr>
        <w:t xml:space="preserve">the number of patients who are at most risk of sudden confusion during transportation. </w:t>
      </w:r>
      <w:r w:rsidR="00090B80" w:rsidRPr="00A46646">
        <w:rPr>
          <w:sz w:val="24"/>
          <w:szCs w:val="24"/>
        </w:rPr>
        <w:t xml:space="preserve">This will be the </w:t>
      </w:r>
      <w:r w:rsidR="00A97DA6" w:rsidRPr="00A46646">
        <w:rPr>
          <w:sz w:val="24"/>
          <w:szCs w:val="24"/>
        </w:rPr>
        <w:t>Confusion Assessment Method (CAM)</w:t>
      </w:r>
      <w:r w:rsidR="006D3A95" w:rsidRPr="00A46646">
        <w:rPr>
          <w:sz w:val="24"/>
          <w:szCs w:val="24"/>
        </w:rPr>
        <w:t xml:space="preserve">.  Wei </w:t>
      </w:r>
      <w:r w:rsidR="006D3A95" w:rsidRPr="00A46646">
        <w:rPr>
          <w:i/>
          <w:iCs/>
          <w:sz w:val="24"/>
          <w:szCs w:val="24"/>
        </w:rPr>
        <w:t>et al</w:t>
      </w:r>
      <w:r w:rsidR="006D3A95" w:rsidRPr="00A46646">
        <w:rPr>
          <w:sz w:val="24"/>
          <w:szCs w:val="24"/>
        </w:rPr>
        <w:t xml:space="preserve"> (</w:t>
      </w:r>
      <w:r w:rsidR="00CF40F1" w:rsidRPr="00A46646">
        <w:rPr>
          <w:sz w:val="24"/>
          <w:szCs w:val="24"/>
        </w:rPr>
        <w:t>2008), claim the CAM</w:t>
      </w:r>
      <w:r w:rsidR="004847B1" w:rsidRPr="00A46646">
        <w:rPr>
          <w:sz w:val="24"/>
          <w:szCs w:val="24"/>
        </w:rPr>
        <w:t xml:space="preserve"> is a widely used instrument and diagnostic algorithm to identify deliriu</w:t>
      </w:r>
      <w:r w:rsidR="007C08BE" w:rsidRPr="00A46646">
        <w:rPr>
          <w:sz w:val="24"/>
          <w:szCs w:val="24"/>
        </w:rPr>
        <w:t>m. I</w:t>
      </w:r>
      <w:r w:rsidR="0090152B" w:rsidRPr="00A46646">
        <w:rPr>
          <w:sz w:val="24"/>
          <w:szCs w:val="24"/>
        </w:rPr>
        <w:t>t assess</w:t>
      </w:r>
      <w:r w:rsidR="00185AC0" w:rsidRPr="00A46646">
        <w:rPr>
          <w:sz w:val="24"/>
          <w:szCs w:val="24"/>
        </w:rPr>
        <w:t xml:space="preserve">es the presence, severity, and fluctuation of nine delirium features: </w:t>
      </w:r>
      <w:r w:rsidR="00C84E1A" w:rsidRPr="00A46646">
        <w:rPr>
          <w:sz w:val="24"/>
          <w:szCs w:val="24"/>
        </w:rPr>
        <w:t xml:space="preserve">acute onset, </w:t>
      </w:r>
      <w:r w:rsidR="00201C7D" w:rsidRPr="00A46646">
        <w:rPr>
          <w:sz w:val="24"/>
          <w:szCs w:val="24"/>
        </w:rPr>
        <w:t>heedlessness,</w:t>
      </w:r>
      <w:r w:rsidR="00C84E1A" w:rsidRPr="00A46646">
        <w:rPr>
          <w:sz w:val="24"/>
          <w:szCs w:val="24"/>
        </w:rPr>
        <w:t xml:space="preserve"> </w:t>
      </w:r>
      <w:r w:rsidR="005F6DB1" w:rsidRPr="00A46646">
        <w:rPr>
          <w:sz w:val="24"/>
          <w:szCs w:val="24"/>
        </w:rPr>
        <w:t xml:space="preserve">derange </w:t>
      </w:r>
      <w:r w:rsidR="00C84E1A" w:rsidRPr="00A46646">
        <w:rPr>
          <w:sz w:val="24"/>
          <w:szCs w:val="24"/>
        </w:rPr>
        <w:t xml:space="preserve">thinking, </w:t>
      </w:r>
      <w:r w:rsidR="00201C7D" w:rsidRPr="00A46646">
        <w:rPr>
          <w:sz w:val="24"/>
          <w:szCs w:val="24"/>
        </w:rPr>
        <w:t xml:space="preserve">spiked </w:t>
      </w:r>
      <w:r w:rsidR="00E515F2" w:rsidRPr="00A46646">
        <w:rPr>
          <w:sz w:val="24"/>
          <w:szCs w:val="24"/>
        </w:rPr>
        <w:t>level</w:t>
      </w:r>
      <w:r w:rsidR="00C84E1A" w:rsidRPr="00A46646">
        <w:rPr>
          <w:sz w:val="24"/>
          <w:szCs w:val="24"/>
        </w:rPr>
        <w:t xml:space="preserve"> of consciousness, </w:t>
      </w:r>
      <w:r w:rsidR="00352BDA" w:rsidRPr="00A46646">
        <w:rPr>
          <w:sz w:val="24"/>
          <w:szCs w:val="24"/>
        </w:rPr>
        <w:t>bewilde</w:t>
      </w:r>
      <w:r w:rsidR="00C9364A" w:rsidRPr="00A46646">
        <w:rPr>
          <w:sz w:val="24"/>
          <w:szCs w:val="24"/>
        </w:rPr>
        <w:t>rment</w:t>
      </w:r>
      <w:r w:rsidR="00C84E1A" w:rsidRPr="00A46646">
        <w:rPr>
          <w:sz w:val="24"/>
          <w:szCs w:val="24"/>
        </w:rPr>
        <w:t>, memory</w:t>
      </w:r>
      <w:r w:rsidR="00C9364A" w:rsidRPr="00A46646">
        <w:rPr>
          <w:sz w:val="24"/>
          <w:szCs w:val="24"/>
        </w:rPr>
        <w:t xml:space="preserve"> </w:t>
      </w:r>
      <w:r w:rsidR="0040681A" w:rsidRPr="00A46646">
        <w:rPr>
          <w:sz w:val="24"/>
          <w:szCs w:val="24"/>
        </w:rPr>
        <w:t>weakness,</w:t>
      </w:r>
      <w:r w:rsidR="00C84E1A" w:rsidRPr="00A46646">
        <w:rPr>
          <w:sz w:val="24"/>
          <w:szCs w:val="24"/>
        </w:rPr>
        <w:t xml:space="preserve"> </w:t>
      </w:r>
      <w:r w:rsidR="00BC0862" w:rsidRPr="00A46646">
        <w:rPr>
          <w:sz w:val="24"/>
          <w:szCs w:val="24"/>
        </w:rPr>
        <w:t xml:space="preserve">affective </w:t>
      </w:r>
      <w:r w:rsidR="00E515F2" w:rsidRPr="00A46646">
        <w:rPr>
          <w:sz w:val="24"/>
          <w:szCs w:val="24"/>
        </w:rPr>
        <w:t xml:space="preserve">disturbances, psychomotor agitation or retardation, and </w:t>
      </w:r>
      <w:r w:rsidR="00042C1D" w:rsidRPr="00A46646">
        <w:rPr>
          <w:sz w:val="24"/>
          <w:szCs w:val="24"/>
        </w:rPr>
        <w:t xml:space="preserve">an </w:t>
      </w:r>
      <w:r w:rsidR="00E515F2" w:rsidRPr="00A46646">
        <w:rPr>
          <w:sz w:val="24"/>
          <w:szCs w:val="24"/>
        </w:rPr>
        <w:t xml:space="preserve">altered sleep-wake cycle.  </w:t>
      </w:r>
      <w:r w:rsidR="002D3C7F" w:rsidRPr="006F3C6E">
        <w:rPr>
          <w:sz w:val="24"/>
          <w:szCs w:val="24"/>
        </w:rPr>
        <w:t xml:space="preserve">The algorithm of CAM is based on four </w:t>
      </w:r>
      <w:r w:rsidR="00E70E5A" w:rsidRPr="006F3C6E">
        <w:rPr>
          <w:sz w:val="24"/>
          <w:szCs w:val="24"/>
        </w:rPr>
        <w:t xml:space="preserve">cardinal features of delirium, acute onset and </w:t>
      </w:r>
      <w:r w:rsidR="00372CE6" w:rsidRPr="006F3C6E">
        <w:rPr>
          <w:sz w:val="24"/>
          <w:szCs w:val="24"/>
        </w:rPr>
        <w:t xml:space="preserve">fluctuating course, heedlessness, </w:t>
      </w:r>
      <w:r w:rsidR="0090360A" w:rsidRPr="006F3C6E">
        <w:rPr>
          <w:sz w:val="24"/>
          <w:szCs w:val="24"/>
        </w:rPr>
        <w:t xml:space="preserve">derange thinking, and a spiked level of consciousness. </w:t>
      </w:r>
      <w:r w:rsidR="00264CC0" w:rsidRPr="006F3C6E">
        <w:rPr>
          <w:sz w:val="24"/>
          <w:szCs w:val="24"/>
        </w:rPr>
        <w:t xml:space="preserve">For the CAM to </w:t>
      </w:r>
      <w:r w:rsidR="00D44294" w:rsidRPr="006F3C6E">
        <w:rPr>
          <w:sz w:val="24"/>
          <w:szCs w:val="24"/>
        </w:rPr>
        <w:t xml:space="preserve">determine </w:t>
      </w:r>
      <w:r w:rsidR="00264CC0" w:rsidRPr="006F3C6E">
        <w:rPr>
          <w:sz w:val="24"/>
          <w:szCs w:val="24"/>
        </w:rPr>
        <w:t xml:space="preserve">a diagnosis of </w:t>
      </w:r>
      <w:r w:rsidR="00E62E58" w:rsidRPr="006F3C6E">
        <w:rPr>
          <w:sz w:val="24"/>
          <w:szCs w:val="24"/>
        </w:rPr>
        <w:t>delirium,</w:t>
      </w:r>
      <w:r w:rsidR="00264CC0" w:rsidRPr="006F3C6E">
        <w:rPr>
          <w:sz w:val="24"/>
          <w:szCs w:val="24"/>
        </w:rPr>
        <w:t xml:space="preserve"> </w:t>
      </w:r>
      <w:r w:rsidR="00D44294" w:rsidRPr="006F3C6E">
        <w:rPr>
          <w:sz w:val="24"/>
          <w:szCs w:val="24"/>
        </w:rPr>
        <w:t xml:space="preserve">it requires the presence of one and </w:t>
      </w:r>
      <w:r w:rsidR="00E62E58" w:rsidRPr="006F3C6E">
        <w:rPr>
          <w:sz w:val="24"/>
          <w:szCs w:val="24"/>
        </w:rPr>
        <w:t xml:space="preserve">two, and either three or four (Wei </w:t>
      </w:r>
      <w:r w:rsidR="00E62E58" w:rsidRPr="006F3C6E">
        <w:rPr>
          <w:i/>
          <w:iCs/>
          <w:sz w:val="24"/>
          <w:szCs w:val="24"/>
        </w:rPr>
        <w:t>et al,</w:t>
      </w:r>
      <w:r w:rsidR="00E62E58" w:rsidRPr="006F3C6E">
        <w:rPr>
          <w:sz w:val="24"/>
          <w:szCs w:val="24"/>
        </w:rPr>
        <w:t xml:space="preserve"> 2008). </w:t>
      </w:r>
    </w:p>
    <w:p w14:paraId="24987241" w14:textId="6DA27B6A" w:rsidR="005A395C" w:rsidRPr="006F3C6E" w:rsidRDefault="00FB5587" w:rsidP="00671D68">
      <w:pPr>
        <w:spacing w:line="360" w:lineRule="auto"/>
        <w:rPr>
          <w:sz w:val="24"/>
          <w:szCs w:val="24"/>
        </w:rPr>
      </w:pPr>
      <w:r w:rsidRPr="006F3C6E">
        <w:rPr>
          <w:sz w:val="24"/>
          <w:szCs w:val="24"/>
        </w:rPr>
        <w:t xml:space="preserve">The EMS, </w:t>
      </w:r>
      <w:r w:rsidR="00191F14" w:rsidRPr="006F3C6E">
        <w:rPr>
          <w:sz w:val="24"/>
          <w:szCs w:val="24"/>
        </w:rPr>
        <w:t xml:space="preserve">MAAS, </w:t>
      </w:r>
      <w:proofErr w:type="spellStart"/>
      <w:r w:rsidR="00191F14" w:rsidRPr="006F3C6E">
        <w:rPr>
          <w:sz w:val="24"/>
          <w:szCs w:val="24"/>
        </w:rPr>
        <w:t>MMSE</w:t>
      </w:r>
      <w:proofErr w:type="spellEnd"/>
      <w:r w:rsidR="00191F14" w:rsidRPr="006F3C6E">
        <w:rPr>
          <w:sz w:val="24"/>
          <w:szCs w:val="24"/>
        </w:rPr>
        <w:t xml:space="preserve">, and CAM, will be conducted one month before transportation at the original HDU. </w:t>
      </w:r>
    </w:p>
    <w:p w14:paraId="01FFAC98" w14:textId="77777777" w:rsidR="00274DA5" w:rsidRDefault="00274DA5" w:rsidP="00671D68">
      <w:pPr>
        <w:spacing w:line="360" w:lineRule="auto"/>
        <w:rPr>
          <w:b/>
          <w:bCs/>
          <w:sz w:val="24"/>
          <w:szCs w:val="24"/>
        </w:rPr>
      </w:pPr>
    </w:p>
    <w:p w14:paraId="531D8DB0" w14:textId="77777777" w:rsidR="00671D68" w:rsidRDefault="00671D68" w:rsidP="00671D68">
      <w:pPr>
        <w:spacing w:line="360" w:lineRule="auto"/>
        <w:rPr>
          <w:b/>
          <w:bCs/>
          <w:sz w:val="24"/>
          <w:szCs w:val="24"/>
        </w:rPr>
      </w:pPr>
    </w:p>
    <w:p w14:paraId="121023C0" w14:textId="77777777" w:rsidR="00671D68" w:rsidRDefault="00671D68" w:rsidP="00671D68">
      <w:pPr>
        <w:spacing w:line="360" w:lineRule="auto"/>
        <w:rPr>
          <w:b/>
          <w:bCs/>
          <w:sz w:val="24"/>
          <w:szCs w:val="24"/>
        </w:rPr>
      </w:pPr>
    </w:p>
    <w:p w14:paraId="5981B181" w14:textId="77777777" w:rsidR="00671D68" w:rsidRDefault="00671D68" w:rsidP="00671D68">
      <w:pPr>
        <w:spacing w:line="360" w:lineRule="auto"/>
        <w:rPr>
          <w:b/>
          <w:bCs/>
          <w:sz w:val="24"/>
          <w:szCs w:val="24"/>
        </w:rPr>
      </w:pPr>
    </w:p>
    <w:p w14:paraId="545E00D8" w14:textId="77777777" w:rsidR="00671D68" w:rsidRDefault="00671D68" w:rsidP="00671D68">
      <w:pPr>
        <w:spacing w:line="360" w:lineRule="auto"/>
        <w:rPr>
          <w:b/>
          <w:bCs/>
          <w:sz w:val="24"/>
          <w:szCs w:val="24"/>
        </w:rPr>
      </w:pPr>
    </w:p>
    <w:p w14:paraId="54E05DA7" w14:textId="77777777" w:rsidR="00671D68" w:rsidRDefault="00671D68" w:rsidP="00671D68">
      <w:pPr>
        <w:spacing w:line="360" w:lineRule="auto"/>
        <w:rPr>
          <w:b/>
          <w:bCs/>
          <w:sz w:val="24"/>
          <w:szCs w:val="24"/>
        </w:rPr>
      </w:pPr>
    </w:p>
    <w:p w14:paraId="472AA167" w14:textId="77777777" w:rsidR="00671D68" w:rsidRDefault="00671D68" w:rsidP="00671D68">
      <w:pPr>
        <w:spacing w:line="360" w:lineRule="auto"/>
        <w:rPr>
          <w:b/>
          <w:bCs/>
          <w:sz w:val="24"/>
          <w:szCs w:val="24"/>
        </w:rPr>
      </w:pPr>
    </w:p>
    <w:p w14:paraId="4FDC813C" w14:textId="77777777" w:rsidR="00671D68" w:rsidRPr="006F3C6E" w:rsidRDefault="00671D68" w:rsidP="00671D68">
      <w:pPr>
        <w:spacing w:line="360" w:lineRule="auto"/>
        <w:rPr>
          <w:b/>
          <w:bCs/>
          <w:sz w:val="24"/>
          <w:szCs w:val="24"/>
        </w:rPr>
      </w:pPr>
    </w:p>
    <w:p w14:paraId="49E31220" w14:textId="6E45ACB6" w:rsidR="002339FA" w:rsidRPr="009F4373" w:rsidRDefault="002339FA" w:rsidP="00671D68">
      <w:pPr>
        <w:spacing w:line="360" w:lineRule="auto"/>
        <w:rPr>
          <w:b/>
          <w:bCs/>
          <w:sz w:val="24"/>
          <w:szCs w:val="24"/>
        </w:rPr>
      </w:pPr>
      <w:r w:rsidRPr="009F4373">
        <w:rPr>
          <w:b/>
          <w:bCs/>
          <w:sz w:val="24"/>
          <w:szCs w:val="24"/>
        </w:rPr>
        <w:lastRenderedPageBreak/>
        <w:t xml:space="preserve">3: </w:t>
      </w:r>
      <w:r w:rsidR="00C5193B" w:rsidRPr="009F4373">
        <w:rPr>
          <w:b/>
          <w:bCs/>
          <w:sz w:val="24"/>
          <w:szCs w:val="24"/>
        </w:rPr>
        <w:t>COMPLIANCE</w:t>
      </w:r>
      <w:r w:rsidR="00CA4662" w:rsidRPr="009F4373">
        <w:rPr>
          <w:b/>
          <w:bCs/>
          <w:sz w:val="24"/>
          <w:szCs w:val="24"/>
        </w:rPr>
        <w:t xml:space="preserve"> </w:t>
      </w:r>
    </w:p>
    <w:p w14:paraId="7B00F3D9" w14:textId="681F9B83" w:rsidR="0000051C" w:rsidRPr="000A2BB7" w:rsidRDefault="00BB6136" w:rsidP="00671D68">
      <w:pPr>
        <w:spacing w:line="360" w:lineRule="auto"/>
        <w:rPr>
          <w:sz w:val="24"/>
          <w:szCs w:val="24"/>
        </w:rPr>
      </w:pPr>
      <w:r w:rsidRPr="000A2BB7">
        <w:rPr>
          <w:sz w:val="24"/>
          <w:szCs w:val="24"/>
        </w:rPr>
        <w:t>Conduc</w:t>
      </w:r>
      <w:r w:rsidR="00875A58" w:rsidRPr="000A2BB7">
        <w:rPr>
          <w:sz w:val="24"/>
          <w:szCs w:val="24"/>
        </w:rPr>
        <w:t>ting the</w:t>
      </w:r>
      <w:r w:rsidR="00881E01" w:rsidRPr="000A2BB7">
        <w:rPr>
          <w:sz w:val="24"/>
          <w:szCs w:val="24"/>
        </w:rPr>
        <w:t xml:space="preserve"> risk</w:t>
      </w:r>
      <w:r w:rsidR="00875A58" w:rsidRPr="000A2BB7">
        <w:rPr>
          <w:sz w:val="24"/>
          <w:szCs w:val="24"/>
        </w:rPr>
        <w:t xml:space="preserve"> assessment require</w:t>
      </w:r>
      <w:r w:rsidR="00881E01" w:rsidRPr="000A2BB7">
        <w:rPr>
          <w:sz w:val="24"/>
          <w:szCs w:val="24"/>
        </w:rPr>
        <w:t>s</w:t>
      </w:r>
      <w:r w:rsidR="00875A58" w:rsidRPr="000A2BB7">
        <w:rPr>
          <w:sz w:val="24"/>
          <w:szCs w:val="24"/>
        </w:rPr>
        <w:t xml:space="preserve"> </w:t>
      </w:r>
      <w:r w:rsidR="00881E01" w:rsidRPr="000A2BB7">
        <w:rPr>
          <w:sz w:val="24"/>
          <w:szCs w:val="24"/>
        </w:rPr>
        <w:t>adherence</w:t>
      </w:r>
      <w:r w:rsidR="00875A58" w:rsidRPr="000A2BB7">
        <w:rPr>
          <w:sz w:val="24"/>
          <w:szCs w:val="24"/>
        </w:rPr>
        <w:t xml:space="preserve"> relevant legislative </w:t>
      </w:r>
      <w:r w:rsidR="00D30A50" w:rsidRPr="000A2BB7">
        <w:rPr>
          <w:sz w:val="24"/>
          <w:szCs w:val="24"/>
        </w:rPr>
        <w:t xml:space="preserve">and </w:t>
      </w:r>
      <w:r w:rsidR="00FB0208" w:rsidRPr="000A2BB7">
        <w:rPr>
          <w:sz w:val="24"/>
          <w:szCs w:val="24"/>
        </w:rPr>
        <w:t>industry specific requirements</w:t>
      </w:r>
      <w:r w:rsidR="00D30A50" w:rsidRPr="000A2BB7">
        <w:rPr>
          <w:sz w:val="24"/>
          <w:szCs w:val="24"/>
        </w:rPr>
        <w:t xml:space="preserve">. </w:t>
      </w:r>
    </w:p>
    <w:p w14:paraId="5FC2F7FE" w14:textId="0837BFD0" w:rsidR="00ED0842" w:rsidRPr="00F14CF0" w:rsidRDefault="00430152" w:rsidP="00671D68">
      <w:pPr>
        <w:spacing w:line="360" w:lineRule="auto"/>
        <w:rPr>
          <w:sz w:val="24"/>
          <w:szCs w:val="24"/>
        </w:rPr>
      </w:pPr>
      <w:r w:rsidRPr="00F14CF0">
        <w:rPr>
          <w:sz w:val="24"/>
          <w:szCs w:val="24"/>
        </w:rPr>
        <w:t>T</w:t>
      </w:r>
      <w:r w:rsidR="00875A58" w:rsidRPr="00F14CF0">
        <w:rPr>
          <w:sz w:val="24"/>
          <w:szCs w:val="24"/>
        </w:rPr>
        <w:t>he</w:t>
      </w:r>
      <w:r w:rsidR="0000051C" w:rsidRPr="00F14CF0">
        <w:rPr>
          <w:sz w:val="24"/>
          <w:szCs w:val="24"/>
        </w:rPr>
        <w:t xml:space="preserve"> legislative requirements set out by </w:t>
      </w:r>
      <w:r w:rsidR="00DD5F6F" w:rsidRPr="00F14CF0">
        <w:rPr>
          <w:sz w:val="24"/>
          <w:szCs w:val="24"/>
        </w:rPr>
        <w:t>The</w:t>
      </w:r>
      <w:r w:rsidR="0000051C" w:rsidRPr="00F14CF0">
        <w:rPr>
          <w:sz w:val="24"/>
          <w:szCs w:val="24"/>
        </w:rPr>
        <w:t xml:space="preserve"> Health and Social Care Act 2008 (Regulated Activities) Regulations </w:t>
      </w:r>
      <w:r w:rsidR="00DD5F6F" w:rsidRPr="00F14CF0">
        <w:rPr>
          <w:sz w:val="24"/>
          <w:szCs w:val="24"/>
        </w:rPr>
        <w:t xml:space="preserve">2014, </w:t>
      </w:r>
      <w:r w:rsidR="00881E01" w:rsidRPr="00F14CF0">
        <w:rPr>
          <w:sz w:val="24"/>
          <w:szCs w:val="24"/>
        </w:rPr>
        <w:t>outlines that</w:t>
      </w:r>
      <w:r w:rsidR="008A6338" w:rsidRPr="00F14CF0">
        <w:rPr>
          <w:sz w:val="24"/>
          <w:szCs w:val="24"/>
        </w:rPr>
        <w:t xml:space="preserve"> </w:t>
      </w:r>
      <w:r w:rsidR="00987741" w:rsidRPr="00F14CF0">
        <w:rPr>
          <w:sz w:val="24"/>
          <w:szCs w:val="24"/>
        </w:rPr>
        <w:t xml:space="preserve">the vehicles being used by the service providers </w:t>
      </w:r>
      <w:r w:rsidR="00881E01" w:rsidRPr="00F14CF0">
        <w:rPr>
          <w:sz w:val="24"/>
          <w:szCs w:val="24"/>
        </w:rPr>
        <w:t>should be</w:t>
      </w:r>
      <w:r w:rsidR="00987741" w:rsidRPr="00F14CF0">
        <w:rPr>
          <w:sz w:val="24"/>
          <w:szCs w:val="24"/>
        </w:rPr>
        <w:t xml:space="preserve"> safe to use towards their intended purposes, in this case transporting vulnerable patients</w:t>
      </w:r>
      <w:r w:rsidR="008A6338" w:rsidRPr="00F14CF0">
        <w:rPr>
          <w:sz w:val="24"/>
          <w:szCs w:val="24"/>
        </w:rPr>
        <w:t xml:space="preserve">; guaranteeing </w:t>
      </w:r>
      <w:r w:rsidR="00DC4694" w:rsidRPr="00F14CF0">
        <w:rPr>
          <w:sz w:val="24"/>
          <w:szCs w:val="24"/>
        </w:rPr>
        <w:t xml:space="preserve">equipment </w:t>
      </w:r>
      <w:r w:rsidR="00881E01" w:rsidRPr="00F14CF0">
        <w:rPr>
          <w:sz w:val="24"/>
          <w:szCs w:val="24"/>
        </w:rPr>
        <w:t xml:space="preserve">is </w:t>
      </w:r>
      <w:r w:rsidR="00DC4694" w:rsidRPr="00F14CF0">
        <w:rPr>
          <w:sz w:val="24"/>
          <w:szCs w:val="24"/>
        </w:rPr>
        <w:t xml:space="preserve">handled in an appropriate manner by the service providers; equipment and medicines  that were supplied by the service provider </w:t>
      </w:r>
      <w:r w:rsidR="00881E01" w:rsidRPr="00F14CF0">
        <w:rPr>
          <w:sz w:val="24"/>
          <w:szCs w:val="24"/>
        </w:rPr>
        <w:t>are</w:t>
      </w:r>
      <w:r w:rsidR="00DC4694" w:rsidRPr="00F14CF0">
        <w:rPr>
          <w:sz w:val="24"/>
          <w:szCs w:val="24"/>
        </w:rPr>
        <w:t xml:space="preserve"> sufficient</w:t>
      </w:r>
      <w:r w:rsidR="00715579" w:rsidRPr="00F14CF0">
        <w:rPr>
          <w:sz w:val="24"/>
          <w:szCs w:val="24"/>
        </w:rPr>
        <w:t xml:space="preserve">; medicines </w:t>
      </w:r>
      <w:r w:rsidR="00881E01" w:rsidRPr="00F14CF0">
        <w:rPr>
          <w:sz w:val="24"/>
          <w:szCs w:val="24"/>
        </w:rPr>
        <w:t>are</w:t>
      </w:r>
      <w:r w:rsidR="00715579" w:rsidRPr="00F14CF0">
        <w:rPr>
          <w:sz w:val="24"/>
          <w:szCs w:val="24"/>
        </w:rPr>
        <w:t xml:space="preserve"> safely managed; the risk of infections, involving ones that are health care associated</w:t>
      </w:r>
      <w:r w:rsidR="00881E01" w:rsidRPr="00F14CF0">
        <w:rPr>
          <w:sz w:val="24"/>
          <w:szCs w:val="24"/>
        </w:rPr>
        <w:t xml:space="preserve"> are </w:t>
      </w:r>
      <w:r w:rsidRPr="00F14CF0">
        <w:rPr>
          <w:sz w:val="24"/>
          <w:szCs w:val="24"/>
        </w:rPr>
        <w:t>assessed and prevented</w:t>
      </w:r>
      <w:r w:rsidR="00AF6590" w:rsidRPr="00F14CF0">
        <w:rPr>
          <w:sz w:val="24"/>
          <w:szCs w:val="24"/>
        </w:rPr>
        <w:t xml:space="preserve"> and </w:t>
      </w:r>
      <w:r w:rsidRPr="00F14CF0">
        <w:rPr>
          <w:sz w:val="24"/>
          <w:szCs w:val="24"/>
        </w:rPr>
        <w:t xml:space="preserve">information on the care and treatment of the service users </w:t>
      </w:r>
      <w:r w:rsidR="00881E01" w:rsidRPr="00F14CF0">
        <w:rPr>
          <w:sz w:val="24"/>
          <w:szCs w:val="24"/>
        </w:rPr>
        <w:t xml:space="preserve">are </w:t>
      </w:r>
      <w:r w:rsidRPr="00F14CF0">
        <w:rPr>
          <w:sz w:val="24"/>
          <w:szCs w:val="24"/>
        </w:rPr>
        <w:t xml:space="preserve">only </w:t>
      </w:r>
      <w:r w:rsidR="00AF6590" w:rsidRPr="00F14CF0">
        <w:rPr>
          <w:sz w:val="24"/>
          <w:szCs w:val="24"/>
        </w:rPr>
        <w:t xml:space="preserve">shared with </w:t>
      </w:r>
      <w:r w:rsidR="0057056E" w:rsidRPr="00F14CF0">
        <w:rPr>
          <w:sz w:val="24"/>
          <w:szCs w:val="24"/>
        </w:rPr>
        <w:t>the service providers</w:t>
      </w:r>
      <w:r w:rsidR="00AF6590" w:rsidRPr="00F14CF0">
        <w:rPr>
          <w:sz w:val="24"/>
          <w:szCs w:val="24"/>
        </w:rPr>
        <w:t xml:space="preserve"> (</w:t>
      </w:r>
      <w:r w:rsidR="00881E01" w:rsidRPr="00F14CF0">
        <w:rPr>
          <w:sz w:val="24"/>
          <w:szCs w:val="24"/>
        </w:rPr>
        <w:t>UK Government,</w:t>
      </w:r>
      <w:r w:rsidR="00521084" w:rsidRPr="00F14CF0">
        <w:rPr>
          <w:sz w:val="24"/>
          <w:szCs w:val="24"/>
        </w:rPr>
        <w:t xml:space="preserve"> 202</w:t>
      </w:r>
      <w:r w:rsidR="00A835B8">
        <w:rPr>
          <w:sz w:val="24"/>
          <w:szCs w:val="24"/>
        </w:rPr>
        <w:t>4</w:t>
      </w:r>
      <w:r w:rsidR="00881E01" w:rsidRPr="00F14CF0">
        <w:rPr>
          <w:sz w:val="24"/>
          <w:szCs w:val="24"/>
        </w:rPr>
        <w:t xml:space="preserve"> </w:t>
      </w:r>
      <w:r w:rsidR="00AF6590" w:rsidRPr="00F14CF0">
        <w:rPr>
          <w:sz w:val="24"/>
          <w:szCs w:val="24"/>
        </w:rPr>
        <w:t xml:space="preserve">). </w:t>
      </w:r>
    </w:p>
    <w:p w14:paraId="66FC5624" w14:textId="3E0FFF84" w:rsidR="00441AE9" w:rsidRPr="004D0C5E" w:rsidRDefault="00EB5C8E" w:rsidP="00671D68">
      <w:pPr>
        <w:spacing w:line="360" w:lineRule="auto"/>
        <w:rPr>
          <w:sz w:val="24"/>
          <w:szCs w:val="24"/>
        </w:rPr>
      </w:pPr>
      <w:r w:rsidRPr="004D0C5E">
        <w:rPr>
          <w:sz w:val="24"/>
          <w:szCs w:val="24"/>
        </w:rPr>
        <w:t xml:space="preserve">Regarding </w:t>
      </w:r>
      <w:r w:rsidR="00E71EC3" w:rsidRPr="004D0C5E">
        <w:rPr>
          <w:sz w:val="24"/>
          <w:szCs w:val="24"/>
        </w:rPr>
        <w:t xml:space="preserve">the </w:t>
      </w:r>
      <w:proofErr w:type="spellStart"/>
      <w:r w:rsidR="00E71EC3" w:rsidRPr="004D0C5E">
        <w:rPr>
          <w:sz w:val="24"/>
          <w:szCs w:val="24"/>
        </w:rPr>
        <w:t>P</w:t>
      </w:r>
      <w:r w:rsidR="008D4EAF" w:rsidRPr="004D0C5E">
        <w:rPr>
          <w:sz w:val="24"/>
          <w:szCs w:val="24"/>
        </w:rPr>
        <w:t>D</w:t>
      </w:r>
      <w:r w:rsidR="00802C1C" w:rsidRPr="004D0C5E">
        <w:rPr>
          <w:sz w:val="24"/>
          <w:szCs w:val="24"/>
        </w:rPr>
        <w:t>SNs</w:t>
      </w:r>
      <w:proofErr w:type="spellEnd"/>
      <w:r w:rsidR="00802C1C" w:rsidRPr="004D0C5E">
        <w:rPr>
          <w:sz w:val="24"/>
          <w:szCs w:val="24"/>
        </w:rPr>
        <w:t>’</w:t>
      </w:r>
      <w:r w:rsidR="000B3F77" w:rsidRPr="004D0C5E">
        <w:rPr>
          <w:sz w:val="24"/>
          <w:szCs w:val="24"/>
        </w:rPr>
        <w:t xml:space="preserve">, </w:t>
      </w:r>
      <w:r w:rsidR="0077412D" w:rsidRPr="004D0C5E">
        <w:rPr>
          <w:sz w:val="24"/>
          <w:szCs w:val="24"/>
        </w:rPr>
        <w:t xml:space="preserve">The Nursing and Midwifery Council has </w:t>
      </w:r>
      <w:r w:rsidRPr="004D0C5E">
        <w:rPr>
          <w:sz w:val="24"/>
          <w:szCs w:val="24"/>
        </w:rPr>
        <w:t xml:space="preserve">provided </w:t>
      </w:r>
      <w:r w:rsidR="00C84556" w:rsidRPr="004D0C5E">
        <w:rPr>
          <w:sz w:val="24"/>
          <w:szCs w:val="24"/>
        </w:rPr>
        <w:t>professional standards</w:t>
      </w:r>
      <w:r w:rsidR="00BE7E31" w:rsidRPr="004D0C5E">
        <w:rPr>
          <w:sz w:val="24"/>
          <w:szCs w:val="24"/>
        </w:rPr>
        <w:t>, under ‘Treat people as individuals and uphold their dignity</w:t>
      </w:r>
      <w:r w:rsidR="00C30E21" w:rsidRPr="004D0C5E">
        <w:rPr>
          <w:sz w:val="24"/>
          <w:szCs w:val="24"/>
        </w:rPr>
        <w:t>’, when</w:t>
      </w:r>
      <w:r w:rsidR="00C84556" w:rsidRPr="004D0C5E">
        <w:rPr>
          <w:sz w:val="24"/>
          <w:szCs w:val="24"/>
        </w:rPr>
        <w:t xml:space="preserve"> prioritising care for </w:t>
      </w:r>
      <w:r w:rsidR="007C0FF9" w:rsidRPr="004D0C5E">
        <w:rPr>
          <w:sz w:val="24"/>
          <w:szCs w:val="24"/>
        </w:rPr>
        <w:t>patients, these standards include:</w:t>
      </w:r>
      <w:r w:rsidR="00C30E21" w:rsidRPr="004D0C5E">
        <w:rPr>
          <w:sz w:val="24"/>
          <w:szCs w:val="24"/>
        </w:rPr>
        <w:t xml:space="preserve"> treating patients with compassion, respect and kindness, </w:t>
      </w:r>
      <w:r w:rsidR="000923A1" w:rsidRPr="004D0C5E">
        <w:rPr>
          <w:sz w:val="24"/>
          <w:szCs w:val="24"/>
        </w:rPr>
        <w:t xml:space="preserve">that nurses and midwives are delivering the fundamentals of care effectively, </w:t>
      </w:r>
      <w:r w:rsidR="000E7E4C" w:rsidRPr="004D0C5E">
        <w:rPr>
          <w:sz w:val="24"/>
          <w:szCs w:val="24"/>
        </w:rPr>
        <w:t xml:space="preserve">to avoid creating assumptions and to </w:t>
      </w:r>
      <w:r w:rsidR="00615F56" w:rsidRPr="004D0C5E">
        <w:rPr>
          <w:sz w:val="24"/>
          <w:szCs w:val="24"/>
        </w:rPr>
        <w:t xml:space="preserve">acknowledge diversity and individual choice, </w:t>
      </w:r>
      <w:r w:rsidR="0036143C" w:rsidRPr="004D0C5E">
        <w:rPr>
          <w:sz w:val="24"/>
          <w:szCs w:val="24"/>
        </w:rPr>
        <w:t xml:space="preserve">to ensure </w:t>
      </w:r>
      <w:r w:rsidR="00477CBE" w:rsidRPr="004D0C5E">
        <w:rPr>
          <w:sz w:val="24"/>
          <w:szCs w:val="24"/>
        </w:rPr>
        <w:t>treatment</w:t>
      </w:r>
      <w:r w:rsidR="0036143C" w:rsidRPr="004D0C5E">
        <w:rPr>
          <w:sz w:val="24"/>
          <w:szCs w:val="24"/>
        </w:rPr>
        <w:t xml:space="preserve">, </w:t>
      </w:r>
      <w:r w:rsidR="00477CBE" w:rsidRPr="004D0C5E">
        <w:rPr>
          <w:sz w:val="24"/>
          <w:szCs w:val="24"/>
        </w:rPr>
        <w:t>assistance</w:t>
      </w:r>
      <w:r w:rsidR="0036143C" w:rsidRPr="004D0C5E">
        <w:rPr>
          <w:sz w:val="24"/>
          <w:szCs w:val="24"/>
        </w:rPr>
        <w:t xml:space="preserve"> or care that they are </w:t>
      </w:r>
      <w:r w:rsidR="00477CBE" w:rsidRPr="004D0C5E">
        <w:rPr>
          <w:sz w:val="24"/>
          <w:szCs w:val="24"/>
        </w:rPr>
        <w:t>responsible</w:t>
      </w:r>
      <w:r w:rsidR="0036143C" w:rsidRPr="004D0C5E">
        <w:rPr>
          <w:sz w:val="24"/>
          <w:szCs w:val="24"/>
        </w:rPr>
        <w:t xml:space="preserve"> for </w:t>
      </w:r>
      <w:r w:rsidR="00477CBE" w:rsidRPr="004D0C5E">
        <w:rPr>
          <w:sz w:val="24"/>
          <w:szCs w:val="24"/>
        </w:rPr>
        <w:t xml:space="preserve">is provided without delay, </w:t>
      </w:r>
      <w:r w:rsidR="00503987" w:rsidRPr="004D0C5E">
        <w:rPr>
          <w:sz w:val="24"/>
          <w:szCs w:val="24"/>
        </w:rPr>
        <w:t xml:space="preserve">and to respect and uphold human rights (Nursing &amp; Midwifery Council, </w:t>
      </w:r>
      <w:r w:rsidR="00CE0F1D" w:rsidRPr="004D0C5E">
        <w:rPr>
          <w:sz w:val="24"/>
          <w:szCs w:val="24"/>
        </w:rPr>
        <w:t xml:space="preserve">2022). </w:t>
      </w:r>
    </w:p>
    <w:p w14:paraId="6C40C25D" w14:textId="5FE16B44" w:rsidR="00E1531D" w:rsidRPr="005331EE" w:rsidRDefault="002B07DF" w:rsidP="00671D68">
      <w:pPr>
        <w:spacing w:line="360" w:lineRule="auto"/>
        <w:rPr>
          <w:sz w:val="24"/>
          <w:szCs w:val="24"/>
        </w:rPr>
      </w:pPr>
      <w:r w:rsidRPr="004D0C5E">
        <w:rPr>
          <w:sz w:val="24"/>
          <w:szCs w:val="24"/>
        </w:rPr>
        <w:t>The</w:t>
      </w:r>
      <w:r w:rsidR="00C71ABC" w:rsidRPr="004D0C5E">
        <w:rPr>
          <w:sz w:val="24"/>
          <w:szCs w:val="24"/>
        </w:rPr>
        <w:t xml:space="preserve"> </w:t>
      </w:r>
      <w:r w:rsidR="00912E1D" w:rsidRPr="004D0C5E">
        <w:rPr>
          <w:sz w:val="24"/>
          <w:szCs w:val="24"/>
        </w:rPr>
        <w:t>NH</w:t>
      </w:r>
      <w:r w:rsidR="00C71ABC" w:rsidRPr="004D0C5E">
        <w:rPr>
          <w:sz w:val="24"/>
          <w:szCs w:val="24"/>
        </w:rPr>
        <w:t>S’</w:t>
      </w:r>
      <w:r w:rsidR="00912E1D" w:rsidRPr="004D0C5E">
        <w:rPr>
          <w:sz w:val="24"/>
          <w:szCs w:val="24"/>
        </w:rPr>
        <w:t xml:space="preserve"> Resolution (2020) </w:t>
      </w:r>
      <w:r w:rsidR="005C0DEA" w:rsidRPr="004D0C5E">
        <w:rPr>
          <w:sz w:val="24"/>
          <w:szCs w:val="24"/>
        </w:rPr>
        <w:t xml:space="preserve">sets </w:t>
      </w:r>
      <w:r w:rsidR="00881E01" w:rsidRPr="004D0C5E">
        <w:rPr>
          <w:sz w:val="24"/>
          <w:szCs w:val="24"/>
        </w:rPr>
        <w:t>industry-specific</w:t>
      </w:r>
      <w:r w:rsidR="00FB0208" w:rsidRPr="004D0C5E">
        <w:rPr>
          <w:sz w:val="24"/>
          <w:szCs w:val="24"/>
        </w:rPr>
        <w:t xml:space="preserve"> requirements</w:t>
      </w:r>
      <w:r w:rsidR="00502470" w:rsidRPr="004D0C5E">
        <w:rPr>
          <w:sz w:val="24"/>
          <w:szCs w:val="24"/>
        </w:rPr>
        <w:t xml:space="preserve">, involving </w:t>
      </w:r>
      <w:r w:rsidR="003A5D74" w:rsidRPr="004D0C5E">
        <w:rPr>
          <w:sz w:val="24"/>
          <w:szCs w:val="24"/>
        </w:rPr>
        <w:t>responsibilities</w:t>
      </w:r>
      <w:r w:rsidR="00312997" w:rsidRPr="004D0C5E">
        <w:rPr>
          <w:sz w:val="24"/>
          <w:szCs w:val="24"/>
        </w:rPr>
        <w:t xml:space="preserve"> for risk management </w:t>
      </w:r>
      <w:r w:rsidR="001E4CFE" w:rsidRPr="004D0C5E">
        <w:rPr>
          <w:sz w:val="24"/>
          <w:szCs w:val="24"/>
        </w:rPr>
        <w:t xml:space="preserve">of </w:t>
      </w:r>
      <w:r w:rsidR="00C45B4A" w:rsidRPr="004D0C5E">
        <w:rPr>
          <w:sz w:val="24"/>
          <w:szCs w:val="24"/>
        </w:rPr>
        <w:t>the</w:t>
      </w:r>
      <w:r w:rsidR="00D53816" w:rsidRPr="004D0C5E">
        <w:rPr>
          <w:sz w:val="24"/>
          <w:szCs w:val="24"/>
        </w:rPr>
        <w:t xml:space="preserve"> NHS Resolution</w:t>
      </w:r>
      <w:r w:rsidR="00881E01" w:rsidRPr="004D0C5E">
        <w:rPr>
          <w:sz w:val="24"/>
          <w:szCs w:val="24"/>
        </w:rPr>
        <w:t>.</w:t>
      </w:r>
      <w:r w:rsidR="001A4B6D" w:rsidRPr="004D0C5E">
        <w:rPr>
          <w:sz w:val="24"/>
          <w:szCs w:val="24"/>
        </w:rPr>
        <w:t xml:space="preserve"> </w:t>
      </w:r>
      <w:r w:rsidR="005D1C62" w:rsidRPr="005331EE">
        <w:rPr>
          <w:sz w:val="24"/>
          <w:szCs w:val="24"/>
        </w:rPr>
        <w:t xml:space="preserve">The Risk Owner’s responsibilities </w:t>
      </w:r>
      <w:r w:rsidR="00881E01" w:rsidRPr="005331EE">
        <w:rPr>
          <w:sz w:val="24"/>
          <w:szCs w:val="24"/>
        </w:rPr>
        <w:t>are</w:t>
      </w:r>
      <w:r w:rsidR="005D1C62" w:rsidRPr="005331EE">
        <w:rPr>
          <w:sz w:val="24"/>
          <w:szCs w:val="24"/>
        </w:rPr>
        <w:t xml:space="preserve"> to </w:t>
      </w:r>
      <w:r w:rsidR="0037595A" w:rsidRPr="005331EE">
        <w:rPr>
          <w:sz w:val="24"/>
          <w:szCs w:val="24"/>
        </w:rPr>
        <w:t>ensure</w:t>
      </w:r>
      <w:r w:rsidR="005D1C62" w:rsidRPr="005331EE">
        <w:rPr>
          <w:sz w:val="24"/>
          <w:szCs w:val="24"/>
        </w:rPr>
        <w:t xml:space="preserve"> the risks </w:t>
      </w:r>
      <w:r w:rsidR="00881E01" w:rsidRPr="005331EE">
        <w:rPr>
          <w:sz w:val="24"/>
          <w:szCs w:val="24"/>
        </w:rPr>
        <w:t>are</w:t>
      </w:r>
      <w:r w:rsidR="005D1C62" w:rsidRPr="005331EE">
        <w:rPr>
          <w:sz w:val="24"/>
          <w:szCs w:val="24"/>
        </w:rPr>
        <w:t xml:space="preserve"> identified, evaluated, </w:t>
      </w:r>
      <w:r w:rsidR="00912E1D" w:rsidRPr="005331EE">
        <w:rPr>
          <w:sz w:val="24"/>
          <w:szCs w:val="24"/>
        </w:rPr>
        <w:t>managed,</w:t>
      </w:r>
      <w:r w:rsidR="005D1C62" w:rsidRPr="005331EE">
        <w:rPr>
          <w:sz w:val="24"/>
          <w:szCs w:val="24"/>
        </w:rPr>
        <w:t xml:space="preserve"> </w:t>
      </w:r>
      <w:r w:rsidR="00A7479A" w:rsidRPr="005331EE">
        <w:rPr>
          <w:sz w:val="24"/>
          <w:szCs w:val="24"/>
        </w:rPr>
        <w:t xml:space="preserve">mitigated, </w:t>
      </w:r>
      <w:r w:rsidR="005D1C62" w:rsidRPr="005331EE">
        <w:rPr>
          <w:sz w:val="24"/>
          <w:szCs w:val="24"/>
        </w:rPr>
        <w:t xml:space="preserve">and monitored; </w:t>
      </w:r>
      <w:r w:rsidR="004F099A" w:rsidRPr="005331EE">
        <w:rPr>
          <w:sz w:val="24"/>
          <w:szCs w:val="24"/>
        </w:rPr>
        <w:t xml:space="preserve">the risks </w:t>
      </w:r>
      <w:r w:rsidR="00881E01" w:rsidRPr="005331EE">
        <w:rPr>
          <w:sz w:val="24"/>
          <w:szCs w:val="24"/>
        </w:rPr>
        <w:t>are</w:t>
      </w:r>
      <w:r w:rsidR="004F099A" w:rsidRPr="005331EE">
        <w:rPr>
          <w:sz w:val="24"/>
          <w:szCs w:val="24"/>
        </w:rPr>
        <w:t xml:space="preserve"> articulated in the risk register and controls and treatment plans </w:t>
      </w:r>
      <w:r w:rsidR="00881E01" w:rsidRPr="005331EE">
        <w:rPr>
          <w:sz w:val="24"/>
          <w:szCs w:val="24"/>
        </w:rPr>
        <w:t>are</w:t>
      </w:r>
      <w:r w:rsidR="004F099A" w:rsidRPr="005331EE">
        <w:rPr>
          <w:sz w:val="24"/>
          <w:szCs w:val="24"/>
        </w:rPr>
        <w:t xml:space="preserve"> in place to mitigate the</w:t>
      </w:r>
      <w:r w:rsidR="00AB4979" w:rsidRPr="005331EE">
        <w:rPr>
          <w:sz w:val="24"/>
          <w:szCs w:val="24"/>
        </w:rPr>
        <w:t>m</w:t>
      </w:r>
      <w:r w:rsidR="004F099A" w:rsidRPr="005331EE">
        <w:rPr>
          <w:sz w:val="24"/>
          <w:szCs w:val="24"/>
        </w:rPr>
        <w:t xml:space="preserve"> </w:t>
      </w:r>
      <w:r w:rsidR="00667DD4" w:rsidRPr="005331EE">
        <w:rPr>
          <w:sz w:val="24"/>
          <w:szCs w:val="24"/>
        </w:rPr>
        <w:t>(NHS Resol</w:t>
      </w:r>
      <w:r w:rsidR="00E475DE" w:rsidRPr="005331EE">
        <w:rPr>
          <w:sz w:val="24"/>
          <w:szCs w:val="24"/>
        </w:rPr>
        <w:t xml:space="preserve">ution, 2020). </w:t>
      </w:r>
    </w:p>
    <w:p w14:paraId="40931A43" w14:textId="77777777" w:rsidR="00B56D8F" w:rsidRPr="005331EE" w:rsidRDefault="00B56D8F" w:rsidP="00671D68">
      <w:pPr>
        <w:spacing w:line="360" w:lineRule="auto"/>
        <w:rPr>
          <w:b/>
          <w:bCs/>
          <w:sz w:val="24"/>
          <w:szCs w:val="24"/>
        </w:rPr>
      </w:pPr>
    </w:p>
    <w:p w14:paraId="329A510C" w14:textId="77777777" w:rsidR="005607D8" w:rsidRPr="005331EE" w:rsidRDefault="005607D8" w:rsidP="00671D68">
      <w:pPr>
        <w:spacing w:line="360" w:lineRule="auto"/>
        <w:rPr>
          <w:b/>
          <w:bCs/>
          <w:sz w:val="24"/>
          <w:szCs w:val="24"/>
        </w:rPr>
      </w:pPr>
    </w:p>
    <w:p w14:paraId="54CC1281" w14:textId="77777777" w:rsidR="005607D8" w:rsidRPr="005331EE" w:rsidRDefault="005607D8">
      <w:pPr>
        <w:rPr>
          <w:b/>
          <w:bCs/>
          <w:sz w:val="24"/>
          <w:szCs w:val="24"/>
        </w:rPr>
      </w:pPr>
    </w:p>
    <w:p w14:paraId="327A97AC" w14:textId="77777777" w:rsidR="005607D8" w:rsidRPr="005331EE" w:rsidRDefault="005607D8">
      <w:pPr>
        <w:rPr>
          <w:b/>
          <w:bCs/>
          <w:sz w:val="24"/>
          <w:szCs w:val="24"/>
        </w:rPr>
      </w:pPr>
    </w:p>
    <w:p w14:paraId="7E61E612" w14:textId="5AB6C31C" w:rsidR="00B6638C" w:rsidRPr="005331EE" w:rsidRDefault="00B6638C">
      <w:pPr>
        <w:rPr>
          <w:b/>
          <w:bCs/>
          <w:sz w:val="24"/>
          <w:szCs w:val="24"/>
        </w:rPr>
      </w:pPr>
      <w:r w:rsidRPr="005331EE">
        <w:rPr>
          <w:b/>
          <w:bCs/>
          <w:sz w:val="24"/>
          <w:szCs w:val="24"/>
        </w:rPr>
        <w:lastRenderedPageBreak/>
        <w:t>4: RISK ASSESSMENT REGISTER</w:t>
      </w:r>
      <w:r w:rsidR="00CA4662" w:rsidRPr="005331EE">
        <w:rPr>
          <w:b/>
          <w:bCs/>
          <w:sz w:val="24"/>
          <w:szCs w:val="24"/>
        </w:rPr>
        <w:t xml:space="preserve"> </w:t>
      </w:r>
    </w:p>
    <w:tbl>
      <w:tblPr>
        <w:tblStyle w:val="TableGrid"/>
        <w:tblW w:w="11483" w:type="dxa"/>
        <w:tblInd w:w="-998" w:type="dxa"/>
        <w:tblLook w:val="04A0" w:firstRow="1" w:lastRow="0" w:firstColumn="1" w:lastColumn="0" w:noHBand="0" w:noVBand="1"/>
      </w:tblPr>
      <w:tblGrid>
        <w:gridCol w:w="709"/>
        <w:gridCol w:w="3285"/>
        <w:gridCol w:w="1502"/>
        <w:gridCol w:w="1502"/>
        <w:gridCol w:w="1516"/>
        <w:gridCol w:w="2969"/>
      </w:tblGrid>
      <w:tr w:rsidR="00B4557B" w14:paraId="7C692974" w14:textId="77777777" w:rsidTr="002E486E">
        <w:tc>
          <w:tcPr>
            <w:tcW w:w="709" w:type="dxa"/>
            <w:shd w:val="clear" w:color="auto" w:fill="BFBFBF" w:themeFill="background1" w:themeFillShade="BF"/>
          </w:tcPr>
          <w:p w14:paraId="262B697D" w14:textId="42408557" w:rsidR="00B4557B" w:rsidRPr="005331EE" w:rsidRDefault="00C8203A">
            <w:pPr>
              <w:rPr>
                <w:sz w:val="24"/>
                <w:szCs w:val="24"/>
              </w:rPr>
            </w:pPr>
            <w:r w:rsidRPr="005331EE">
              <w:rPr>
                <w:sz w:val="24"/>
                <w:szCs w:val="24"/>
              </w:rPr>
              <w:t xml:space="preserve">Ref </w:t>
            </w:r>
          </w:p>
        </w:tc>
        <w:tc>
          <w:tcPr>
            <w:tcW w:w="3285" w:type="dxa"/>
            <w:shd w:val="clear" w:color="auto" w:fill="BFBFBF" w:themeFill="background1" w:themeFillShade="BF"/>
          </w:tcPr>
          <w:p w14:paraId="6A7AAF28" w14:textId="788D3DE0" w:rsidR="00B4557B" w:rsidRPr="005331EE" w:rsidRDefault="00C8203A">
            <w:pPr>
              <w:rPr>
                <w:sz w:val="24"/>
                <w:szCs w:val="24"/>
              </w:rPr>
            </w:pPr>
            <w:r w:rsidRPr="005331EE">
              <w:rPr>
                <w:sz w:val="24"/>
                <w:szCs w:val="24"/>
              </w:rPr>
              <w:t xml:space="preserve">Risk Description </w:t>
            </w:r>
          </w:p>
        </w:tc>
        <w:tc>
          <w:tcPr>
            <w:tcW w:w="1502" w:type="dxa"/>
            <w:shd w:val="clear" w:color="auto" w:fill="BFBFBF" w:themeFill="background1" w:themeFillShade="BF"/>
          </w:tcPr>
          <w:p w14:paraId="7F9E8E0F" w14:textId="60ABC16D" w:rsidR="00B4557B" w:rsidRPr="005331EE" w:rsidRDefault="0074536E">
            <w:pPr>
              <w:rPr>
                <w:sz w:val="24"/>
                <w:szCs w:val="24"/>
              </w:rPr>
            </w:pPr>
            <w:r w:rsidRPr="005331EE">
              <w:rPr>
                <w:sz w:val="24"/>
                <w:szCs w:val="24"/>
              </w:rPr>
              <w:t>Likelihood of occurrence (Score 1-5)</w:t>
            </w:r>
          </w:p>
        </w:tc>
        <w:tc>
          <w:tcPr>
            <w:tcW w:w="1502" w:type="dxa"/>
            <w:shd w:val="clear" w:color="auto" w:fill="BFBFBF" w:themeFill="background1" w:themeFillShade="BF"/>
          </w:tcPr>
          <w:p w14:paraId="00BCD14F" w14:textId="55DDF90D" w:rsidR="00B4557B" w:rsidRPr="005331EE" w:rsidRDefault="0074536E">
            <w:pPr>
              <w:rPr>
                <w:sz w:val="24"/>
                <w:szCs w:val="24"/>
              </w:rPr>
            </w:pPr>
            <w:r w:rsidRPr="005331EE">
              <w:rPr>
                <w:sz w:val="24"/>
                <w:szCs w:val="24"/>
              </w:rPr>
              <w:t>Impact of Risk occurrence (Score 1-5)</w:t>
            </w:r>
          </w:p>
        </w:tc>
        <w:tc>
          <w:tcPr>
            <w:tcW w:w="1516" w:type="dxa"/>
            <w:shd w:val="clear" w:color="auto" w:fill="BFBFBF" w:themeFill="background1" w:themeFillShade="BF"/>
          </w:tcPr>
          <w:p w14:paraId="66B680EA" w14:textId="3BB4489B" w:rsidR="00B4557B" w:rsidRPr="00A8429E" w:rsidRDefault="00814D98">
            <w:pPr>
              <w:rPr>
                <w:sz w:val="24"/>
                <w:szCs w:val="24"/>
              </w:rPr>
            </w:pPr>
            <w:r w:rsidRPr="00A8429E">
              <w:rPr>
                <w:sz w:val="24"/>
                <w:szCs w:val="24"/>
              </w:rPr>
              <w:t>Risk Score (Likelihood x Occurrence)</w:t>
            </w:r>
          </w:p>
        </w:tc>
        <w:tc>
          <w:tcPr>
            <w:tcW w:w="2969" w:type="dxa"/>
            <w:shd w:val="clear" w:color="auto" w:fill="BFBFBF" w:themeFill="background1" w:themeFillShade="BF"/>
          </w:tcPr>
          <w:p w14:paraId="027C7A36" w14:textId="7D3CA217" w:rsidR="00B4557B" w:rsidRPr="00A8429E" w:rsidRDefault="00782109">
            <w:pPr>
              <w:rPr>
                <w:sz w:val="24"/>
                <w:szCs w:val="24"/>
              </w:rPr>
            </w:pPr>
            <w:r w:rsidRPr="00A8429E">
              <w:rPr>
                <w:sz w:val="24"/>
                <w:szCs w:val="24"/>
              </w:rPr>
              <w:t>Risk Severity (High, Medium, or Low)</w:t>
            </w:r>
          </w:p>
        </w:tc>
      </w:tr>
      <w:tr w:rsidR="00B4557B" w14:paraId="164C68B5" w14:textId="77777777" w:rsidTr="002E486E">
        <w:tc>
          <w:tcPr>
            <w:tcW w:w="709" w:type="dxa"/>
          </w:tcPr>
          <w:p w14:paraId="69683E0D" w14:textId="40481FD7" w:rsidR="00B4557B" w:rsidRPr="00C8203A" w:rsidRDefault="00C8203A">
            <w:pPr>
              <w:rPr>
                <w:sz w:val="24"/>
                <w:szCs w:val="24"/>
              </w:rPr>
            </w:pPr>
            <w:r w:rsidRPr="00C8203A">
              <w:rPr>
                <w:sz w:val="24"/>
                <w:szCs w:val="24"/>
              </w:rPr>
              <w:t>1</w:t>
            </w:r>
          </w:p>
        </w:tc>
        <w:tc>
          <w:tcPr>
            <w:tcW w:w="3285" w:type="dxa"/>
          </w:tcPr>
          <w:p w14:paraId="5F2173AE" w14:textId="4F0C2263" w:rsidR="00B4557B" w:rsidRPr="00C713BC" w:rsidRDefault="00C713BC" w:rsidP="00405C4B">
            <w:pPr>
              <w:spacing w:line="360" w:lineRule="auto"/>
              <w:rPr>
                <w:sz w:val="20"/>
                <w:szCs w:val="20"/>
              </w:rPr>
            </w:pPr>
            <w:r w:rsidRPr="007C3E9C">
              <w:rPr>
                <w:b/>
                <w:bCs/>
                <w:sz w:val="20"/>
                <w:szCs w:val="20"/>
              </w:rPr>
              <w:t>Driver</w:t>
            </w:r>
            <w:r w:rsidR="00C26B9D">
              <w:rPr>
                <w:b/>
                <w:bCs/>
                <w:sz w:val="20"/>
                <w:szCs w:val="20"/>
              </w:rPr>
              <w:t>s</w:t>
            </w:r>
            <w:r w:rsidRPr="00154247">
              <w:rPr>
                <w:sz w:val="20"/>
                <w:szCs w:val="20"/>
              </w:rPr>
              <w:t>:</w:t>
            </w:r>
            <w:r w:rsidR="0091477F">
              <w:rPr>
                <w:sz w:val="20"/>
                <w:szCs w:val="20"/>
              </w:rPr>
              <w:t xml:space="preserve"> </w:t>
            </w:r>
            <w:bookmarkStart w:id="11" w:name="_Hlk165028508"/>
            <w:r w:rsidR="00F13A8D">
              <w:rPr>
                <w:sz w:val="20"/>
                <w:szCs w:val="20"/>
              </w:rPr>
              <w:t>Considerable c</w:t>
            </w:r>
            <w:r w:rsidR="00CD6356">
              <w:rPr>
                <w:sz w:val="20"/>
                <w:szCs w:val="20"/>
              </w:rPr>
              <w:t>hance</w:t>
            </w:r>
            <w:r w:rsidR="00C26B9D">
              <w:rPr>
                <w:sz w:val="20"/>
                <w:szCs w:val="20"/>
              </w:rPr>
              <w:t xml:space="preserve">s of </w:t>
            </w:r>
            <w:r w:rsidR="00154247" w:rsidRPr="00154247">
              <w:rPr>
                <w:sz w:val="20"/>
                <w:szCs w:val="20"/>
              </w:rPr>
              <w:t>drivers hav</w:t>
            </w:r>
            <w:r w:rsidR="00C26B9D">
              <w:rPr>
                <w:sz w:val="20"/>
                <w:szCs w:val="20"/>
              </w:rPr>
              <w:t xml:space="preserve">ing </w:t>
            </w:r>
            <w:r w:rsidR="00154247" w:rsidRPr="00154247">
              <w:rPr>
                <w:sz w:val="20"/>
                <w:szCs w:val="20"/>
              </w:rPr>
              <w:t>points on their licences</w:t>
            </w:r>
            <w:r w:rsidR="00154247">
              <w:rPr>
                <w:sz w:val="20"/>
                <w:szCs w:val="20"/>
              </w:rPr>
              <w:t xml:space="preserve">, </w:t>
            </w:r>
            <w:r w:rsidR="00E7452F">
              <w:rPr>
                <w:sz w:val="20"/>
                <w:szCs w:val="20"/>
              </w:rPr>
              <w:t>whether they have insurance</w:t>
            </w:r>
            <w:r w:rsidR="001A278C">
              <w:rPr>
                <w:sz w:val="20"/>
                <w:szCs w:val="20"/>
              </w:rPr>
              <w:t xml:space="preserve"> on the vehicles or business</w:t>
            </w:r>
            <w:r w:rsidR="00CD6356">
              <w:rPr>
                <w:sz w:val="20"/>
                <w:szCs w:val="20"/>
              </w:rPr>
              <w:t xml:space="preserve"> insurance,</w:t>
            </w:r>
            <w:r w:rsidR="001A278C">
              <w:rPr>
                <w:sz w:val="20"/>
                <w:szCs w:val="20"/>
              </w:rPr>
              <w:t xml:space="preserve"> if they are under </w:t>
            </w:r>
            <w:r w:rsidR="00C26B9D">
              <w:rPr>
                <w:sz w:val="20"/>
                <w:szCs w:val="20"/>
              </w:rPr>
              <w:t xml:space="preserve">influence of </w:t>
            </w:r>
            <w:r w:rsidRPr="00C713BC">
              <w:rPr>
                <w:sz w:val="20"/>
                <w:szCs w:val="20"/>
              </w:rPr>
              <w:t>alcohol</w:t>
            </w:r>
            <w:r w:rsidR="00C26B9D">
              <w:rPr>
                <w:sz w:val="20"/>
                <w:szCs w:val="20"/>
              </w:rPr>
              <w:t xml:space="preserve">. </w:t>
            </w:r>
            <w:r w:rsidR="009B4D6F">
              <w:rPr>
                <w:sz w:val="20"/>
                <w:szCs w:val="20"/>
              </w:rPr>
              <w:t xml:space="preserve">Concerning the vehicles, are they updated on </w:t>
            </w:r>
            <w:proofErr w:type="spellStart"/>
            <w:r w:rsidR="00BD4EEE">
              <w:rPr>
                <w:sz w:val="20"/>
                <w:szCs w:val="20"/>
              </w:rPr>
              <w:t>M.O.T</w:t>
            </w:r>
            <w:proofErr w:type="spellEnd"/>
            <w:r w:rsidR="00BD4EEE">
              <w:rPr>
                <w:sz w:val="20"/>
                <w:szCs w:val="20"/>
              </w:rPr>
              <w:t>.</w:t>
            </w:r>
            <w:r w:rsidR="009B4D6F">
              <w:rPr>
                <w:sz w:val="20"/>
                <w:szCs w:val="20"/>
              </w:rPr>
              <w:t>, therefore are they r</w:t>
            </w:r>
            <w:r w:rsidR="00BD4EEE">
              <w:rPr>
                <w:sz w:val="20"/>
                <w:szCs w:val="20"/>
              </w:rPr>
              <w:t>oad worth</w:t>
            </w:r>
            <w:r w:rsidR="009B4D6F">
              <w:rPr>
                <w:sz w:val="20"/>
                <w:szCs w:val="20"/>
              </w:rPr>
              <w:t xml:space="preserve">y or will they carry over </w:t>
            </w:r>
            <w:r w:rsidR="00BD4EEE">
              <w:rPr>
                <w:sz w:val="20"/>
                <w:szCs w:val="20"/>
              </w:rPr>
              <w:t>necessary supplies</w:t>
            </w:r>
            <w:bookmarkEnd w:id="11"/>
            <w:r w:rsidR="00BD4EEE">
              <w:rPr>
                <w:sz w:val="20"/>
                <w:szCs w:val="20"/>
              </w:rPr>
              <w:t xml:space="preserve">? </w:t>
            </w:r>
          </w:p>
        </w:tc>
        <w:tc>
          <w:tcPr>
            <w:tcW w:w="1502" w:type="dxa"/>
          </w:tcPr>
          <w:p w14:paraId="215FB6D3" w14:textId="0D1C8D22" w:rsidR="00B4557B" w:rsidRPr="003C1F6A" w:rsidRDefault="00C8367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  <w:tc>
          <w:tcPr>
            <w:tcW w:w="1502" w:type="dxa"/>
          </w:tcPr>
          <w:p w14:paraId="6FF5839B" w14:textId="1B5F06B4" w:rsidR="00B4557B" w:rsidRPr="003C1F6A" w:rsidRDefault="00C8367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1516" w:type="dxa"/>
          </w:tcPr>
          <w:p w14:paraId="38C6D209" w14:textId="2790E775" w:rsidR="00B4557B" w:rsidRPr="0036389E" w:rsidRDefault="00C8367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</w:t>
            </w:r>
          </w:p>
        </w:tc>
        <w:tc>
          <w:tcPr>
            <w:tcW w:w="2969" w:type="dxa"/>
          </w:tcPr>
          <w:p w14:paraId="3E747F82" w14:textId="2DB0E733" w:rsidR="00B67A67" w:rsidRPr="0036389E" w:rsidRDefault="00F66F8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Low </w:t>
            </w:r>
          </w:p>
        </w:tc>
      </w:tr>
      <w:tr w:rsidR="00B4557B" w14:paraId="6D38AC6F" w14:textId="77777777" w:rsidTr="002E486E">
        <w:tc>
          <w:tcPr>
            <w:tcW w:w="709" w:type="dxa"/>
          </w:tcPr>
          <w:p w14:paraId="0C59B05D" w14:textId="29FA4EA7" w:rsidR="00B4557B" w:rsidRPr="00C8203A" w:rsidRDefault="00C8203A">
            <w:pPr>
              <w:rPr>
                <w:sz w:val="24"/>
                <w:szCs w:val="24"/>
              </w:rPr>
            </w:pPr>
            <w:r w:rsidRPr="00C8203A">
              <w:rPr>
                <w:sz w:val="24"/>
                <w:szCs w:val="24"/>
              </w:rPr>
              <w:t>2</w:t>
            </w:r>
          </w:p>
        </w:tc>
        <w:tc>
          <w:tcPr>
            <w:tcW w:w="3285" w:type="dxa"/>
          </w:tcPr>
          <w:p w14:paraId="67CF93A2" w14:textId="23271838" w:rsidR="00B4557B" w:rsidRPr="009C167E" w:rsidRDefault="003B7E01" w:rsidP="00405C4B">
            <w:pPr>
              <w:spacing w:line="360" w:lineRule="auto"/>
              <w:rPr>
                <w:b/>
                <w:bCs/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</w:t>
            </w:r>
            <w:r w:rsidR="008B4680" w:rsidRPr="00205E75">
              <w:rPr>
                <w:b/>
                <w:bCs/>
                <w:sz w:val="20"/>
                <w:szCs w:val="20"/>
              </w:rPr>
              <w:t>Medical Stability</w:t>
            </w:r>
            <w:r w:rsidR="008B4680">
              <w:rPr>
                <w:sz w:val="20"/>
                <w:szCs w:val="20"/>
              </w:rPr>
              <w:t xml:space="preserve">: </w:t>
            </w:r>
            <w:r w:rsidR="00986BA1">
              <w:rPr>
                <w:sz w:val="20"/>
                <w:szCs w:val="20"/>
              </w:rPr>
              <w:t>Involving the</w:t>
            </w:r>
            <w:r w:rsidR="005B4695">
              <w:rPr>
                <w:sz w:val="20"/>
                <w:szCs w:val="20"/>
              </w:rPr>
              <w:t xml:space="preserve"> likelihood of </w:t>
            </w:r>
            <w:r w:rsidR="007B5823">
              <w:rPr>
                <w:sz w:val="20"/>
                <w:szCs w:val="20"/>
              </w:rPr>
              <w:t xml:space="preserve">the </w:t>
            </w:r>
            <w:r w:rsidR="00906BFA">
              <w:rPr>
                <w:sz w:val="20"/>
                <w:szCs w:val="20"/>
              </w:rPr>
              <w:t xml:space="preserve">patients’ mobility, </w:t>
            </w:r>
            <w:r w:rsidR="001779CD">
              <w:rPr>
                <w:sz w:val="20"/>
                <w:szCs w:val="20"/>
              </w:rPr>
              <w:t xml:space="preserve">worsening due to </w:t>
            </w:r>
            <w:r w:rsidR="00673536">
              <w:rPr>
                <w:sz w:val="20"/>
                <w:szCs w:val="20"/>
              </w:rPr>
              <w:t xml:space="preserve">transport. </w:t>
            </w:r>
          </w:p>
        </w:tc>
        <w:tc>
          <w:tcPr>
            <w:tcW w:w="1502" w:type="dxa"/>
          </w:tcPr>
          <w:p w14:paraId="215FA25E" w14:textId="4A872FE2" w:rsidR="00B4557B" w:rsidRPr="003B7E01" w:rsidRDefault="00DE5F9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1502" w:type="dxa"/>
          </w:tcPr>
          <w:p w14:paraId="6CE4B4EE" w14:textId="1FFD9928" w:rsidR="00B4557B" w:rsidRPr="00EB2F85" w:rsidRDefault="005B0D6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</w:p>
        </w:tc>
        <w:tc>
          <w:tcPr>
            <w:tcW w:w="1516" w:type="dxa"/>
          </w:tcPr>
          <w:p w14:paraId="1CFE04ED" w14:textId="4D5B2F06" w:rsidR="00B4557B" w:rsidRPr="00EB2F85" w:rsidRDefault="00663C2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  <w:r w:rsidR="00DE5F90">
              <w:rPr>
                <w:sz w:val="24"/>
                <w:szCs w:val="24"/>
              </w:rPr>
              <w:t>5</w:t>
            </w:r>
          </w:p>
        </w:tc>
        <w:tc>
          <w:tcPr>
            <w:tcW w:w="2969" w:type="dxa"/>
          </w:tcPr>
          <w:p w14:paraId="580FB251" w14:textId="66046C68" w:rsidR="00B4557B" w:rsidRPr="00422A31" w:rsidRDefault="00DE5F9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High</w:t>
            </w:r>
          </w:p>
        </w:tc>
      </w:tr>
      <w:tr w:rsidR="00B4557B" w14:paraId="54D3C095" w14:textId="77777777" w:rsidTr="002E486E">
        <w:tc>
          <w:tcPr>
            <w:tcW w:w="709" w:type="dxa"/>
          </w:tcPr>
          <w:p w14:paraId="323C0474" w14:textId="02A82474" w:rsidR="00B4557B" w:rsidRPr="00C8203A" w:rsidRDefault="00C8203A">
            <w:pPr>
              <w:rPr>
                <w:sz w:val="24"/>
                <w:szCs w:val="24"/>
              </w:rPr>
            </w:pPr>
            <w:r w:rsidRPr="00C8203A">
              <w:rPr>
                <w:sz w:val="24"/>
                <w:szCs w:val="24"/>
              </w:rPr>
              <w:t>3</w:t>
            </w:r>
          </w:p>
        </w:tc>
        <w:tc>
          <w:tcPr>
            <w:tcW w:w="3285" w:type="dxa"/>
          </w:tcPr>
          <w:p w14:paraId="43839FCC" w14:textId="50A8C188" w:rsidR="00B4557B" w:rsidRPr="00673536" w:rsidRDefault="0027491A" w:rsidP="00405C4B">
            <w:pPr>
              <w:spacing w:line="360" w:lineRule="auto"/>
              <w:rPr>
                <w:b/>
                <w:bCs/>
                <w:sz w:val="24"/>
                <w:szCs w:val="24"/>
              </w:rPr>
            </w:pPr>
            <w:r>
              <w:rPr>
                <w:sz w:val="20"/>
                <w:szCs w:val="20"/>
              </w:rPr>
              <w:t xml:space="preserve"> </w:t>
            </w:r>
            <w:r w:rsidR="00673536" w:rsidRPr="001779CD">
              <w:rPr>
                <w:b/>
                <w:bCs/>
                <w:sz w:val="20"/>
                <w:szCs w:val="20"/>
              </w:rPr>
              <w:t>Behavioural Risks:</w:t>
            </w:r>
            <w:r w:rsidR="00DA1E58">
              <w:rPr>
                <w:b/>
                <w:bCs/>
                <w:sz w:val="20"/>
                <w:szCs w:val="20"/>
              </w:rPr>
              <w:t xml:space="preserve"> </w:t>
            </w:r>
            <w:r w:rsidR="006807FD" w:rsidRPr="006807FD">
              <w:rPr>
                <w:sz w:val="20"/>
                <w:szCs w:val="20"/>
              </w:rPr>
              <w:t>R</w:t>
            </w:r>
            <w:r w:rsidR="00381754">
              <w:rPr>
                <w:sz w:val="20"/>
                <w:szCs w:val="20"/>
              </w:rPr>
              <w:t xml:space="preserve">isk </w:t>
            </w:r>
            <w:r w:rsidR="00A80F20">
              <w:rPr>
                <w:sz w:val="20"/>
                <w:szCs w:val="20"/>
              </w:rPr>
              <w:t xml:space="preserve">of </w:t>
            </w:r>
            <w:r w:rsidR="00952400">
              <w:rPr>
                <w:sz w:val="20"/>
                <w:szCs w:val="20"/>
              </w:rPr>
              <w:t>patients becom</w:t>
            </w:r>
            <w:r w:rsidR="00381754">
              <w:rPr>
                <w:sz w:val="20"/>
                <w:szCs w:val="20"/>
              </w:rPr>
              <w:t xml:space="preserve">ing </w:t>
            </w:r>
            <w:r w:rsidR="00E37E81">
              <w:rPr>
                <w:sz w:val="20"/>
                <w:szCs w:val="20"/>
              </w:rPr>
              <w:t>confused</w:t>
            </w:r>
            <w:r w:rsidR="00952400">
              <w:rPr>
                <w:sz w:val="20"/>
                <w:szCs w:val="20"/>
              </w:rPr>
              <w:t xml:space="preserve"> or aggressive during transport</w:t>
            </w:r>
            <w:r w:rsidR="00C6785F">
              <w:rPr>
                <w:sz w:val="20"/>
                <w:szCs w:val="20"/>
              </w:rPr>
              <w:t xml:space="preserve"> </w:t>
            </w:r>
            <w:r w:rsidR="000B39F3">
              <w:rPr>
                <w:sz w:val="20"/>
                <w:szCs w:val="20"/>
              </w:rPr>
              <w:t xml:space="preserve">are likely occurrences. </w:t>
            </w:r>
          </w:p>
        </w:tc>
        <w:tc>
          <w:tcPr>
            <w:tcW w:w="1502" w:type="dxa"/>
          </w:tcPr>
          <w:p w14:paraId="2B961DCB" w14:textId="1FCA4108" w:rsidR="00B4557B" w:rsidRPr="008C40DA" w:rsidRDefault="0084275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1502" w:type="dxa"/>
          </w:tcPr>
          <w:p w14:paraId="3901AF91" w14:textId="2AD00F51" w:rsidR="00B4557B" w:rsidRPr="008C40DA" w:rsidRDefault="00DE785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</w:p>
        </w:tc>
        <w:tc>
          <w:tcPr>
            <w:tcW w:w="1516" w:type="dxa"/>
          </w:tcPr>
          <w:p w14:paraId="10B917B5" w14:textId="45979DF7" w:rsidR="00B4557B" w:rsidRPr="00F106D9" w:rsidRDefault="003A420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  <w:r w:rsidR="00842756">
              <w:rPr>
                <w:sz w:val="24"/>
                <w:szCs w:val="24"/>
              </w:rPr>
              <w:t>0</w:t>
            </w:r>
          </w:p>
        </w:tc>
        <w:tc>
          <w:tcPr>
            <w:tcW w:w="2969" w:type="dxa"/>
          </w:tcPr>
          <w:p w14:paraId="27CF3FEA" w14:textId="54F79FBF" w:rsidR="00B4557B" w:rsidRPr="006650C3" w:rsidRDefault="003A420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High</w:t>
            </w:r>
          </w:p>
        </w:tc>
      </w:tr>
      <w:tr w:rsidR="00B4557B" w14:paraId="737F77D1" w14:textId="77777777" w:rsidTr="002E486E">
        <w:tc>
          <w:tcPr>
            <w:tcW w:w="709" w:type="dxa"/>
          </w:tcPr>
          <w:p w14:paraId="5A900665" w14:textId="078B2A12" w:rsidR="00B4557B" w:rsidRPr="00C8203A" w:rsidRDefault="00C8203A">
            <w:pPr>
              <w:rPr>
                <w:sz w:val="24"/>
                <w:szCs w:val="24"/>
              </w:rPr>
            </w:pPr>
            <w:r w:rsidRPr="00C8203A">
              <w:rPr>
                <w:sz w:val="24"/>
                <w:szCs w:val="24"/>
              </w:rPr>
              <w:t>4</w:t>
            </w:r>
          </w:p>
        </w:tc>
        <w:tc>
          <w:tcPr>
            <w:tcW w:w="3285" w:type="dxa"/>
          </w:tcPr>
          <w:p w14:paraId="62522A9B" w14:textId="7947B9E8" w:rsidR="00B4557B" w:rsidRPr="00740A8B" w:rsidRDefault="00952400" w:rsidP="00405C4B">
            <w:pPr>
              <w:spacing w:line="360" w:lineRule="auto"/>
              <w:rPr>
                <w:sz w:val="20"/>
                <w:szCs w:val="20"/>
              </w:rPr>
            </w:pPr>
            <w:r w:rsidRPr="001779CD">
              <w:rPr>
                <w:b/>
                <w:bCs/>
                <w:sz w:val="20"/>
                <w:szCs w:val="20"/>
              </w:rPr>
              <w:t>Safety:</w:t>
            </w:r>
            <w:r w:rsidRPr="00740A8B">
              <w:rPr>
                <w:sz w:val="20"/>
                <w:szCs w:val="20"/>
              </w:rPr>
              <w:t xml:space="preserve"> </w:t>
            </w:r>
            <w:r w:rsidR="00641BB9">
              <w:rPr>
                <w:sz w:val="20"/>
                <w:szCs w:val="20"/>
              </w:rPr>
              <w:t xml:space="preserve">A </w:t>
            </w:r>
            <w:r w:rsidR="00496466">
              <w:rPr>
                <w:sz w:val="20"/>
                <w:szCs w:val="20"/>
              </w:rPr>
              <w:t>great chance the d</w:t>
            </w:r>
            <w:r w:rsidR="00A96391" w:rsidRPr="00740A8B">
              <w:rPr>
                <w:sz w:val="20"/>
                <w:szCs w:val="20"/>
              </w:rPr>
              <w:t xml:space="preserve">ementia </w:t>
            </w:r>
            <w:r w:rsidR="00E37E81" w:rsidRPr="00740A8B">
              <w:rPr>
                <w:sz w:val="20"/>
                <w:szCs w:val="20"/>
              </w:rPr>
              <w:t>patients</w:t>
            </w:r>
            <w:r w:rsidR="00AA19AC">
              <w:rPr>
                <w:sz w:val="20"/>
                <w:szCs w:val="20"/>
              </w:rPr>
              <w:t xml:space="preserve"> are </w:t>
            </w:r>
            <w:r w:rsidR="00A96391" w:rsidRPr="00740A8B">
              <w:rPr>
                <w:sz w:val="20"/>
                <w:szCs w:val="20"/>
              </w:rPr>
              <w:t xml:space="preserve">at risk of falls or </w:t>
            </w:r>
            <w:r w:rsidR="00517FE9" w:rsidRPr="00740A8B">
              <w:rPr>
                <w:sz w:val="20"/>
                <w:szCs w:val="20"/>
              </w:rPr>
              <w:t>injury</w:t>
            </w:r>
            <w:r w:rsidR="005D379F">
              <w:rPr>
                <w:sz w:val="20"/>
                <w:szCs w:val="20"/>
              </w:rPr>
              <w:t xml:space="preserve"> </w:t>
            </w:r>
            <w:r w:rsidR="000C1582">
              <w:rPr>
                <w:sz w:val="20"/>
                <w:szCs w:val="20"/>
              </w:rPr>
              <w:t>a</w:t>
            </w:r>
            <w:r w:rsidR="005D379F">
              <w:rPr>
                <w:sz w:val="20"/>
                <w:szCs w:val="20"/>
              </w:rPr>
              <w:t xml:space="preserve">s they will </w:t>
            </w:r>
            <w:r w:rsidR="00A96391" w:rsidRPr="00740A8B">
              <w:rPr>
                <w:sz w:val="20"/>
                <w:szCs w:val="20"/>
              </w:rPr>
              <w:t xml:space="preserve">start </w:t>
            </w:r>
            <w:r w:rsidR="00517FE9" w:rsidRPr="00740A8B">
              <w:rPr>
                <w:sz w:val="20"/>
                <w:szCs w:val="20"/>
              </w:rPr>
              <w:t>wondering</w:t>
            </w:r>
            <w:r w:rsidR="00A96391" w:rsidRPr="00740A8B">
              <w:rPr>
                <w:sz w:val="20"/>
                <w:szCs w:val="20"/>
              </w:rPr>
              <w:t xml:space="preserve"> during transport, take of their </w:t>
            </w:r>
            <w:r w:rsidR="00517FE9" w:rsidRPr="00740A8B">
              <w:rPr>
                <w:sz w:val="20"/>
                <w:szCs w:val="20"/>
              </w:rPr>
              <w:t>seatbelts</w:t>
            </w:r>
            <w:r w:rsidR="00A96391" w:rsidRPr="00740A8B">
              <w:rPr>
                <w:sz w:val="20"/>
                <w:szCs w:val="20"/>
              </w:rPr>
              <w:t xml:space="preserve"> and </w:t>
            </w:r>
            <w:r w:rsidR="00517FE9" w:rsidRPr="00740A8B">
              <w:rPr>
                <w:sz w:val="20"/>
                <w:szCs w:val="20"/>
              </w:rPr>
              <w:t>wonder</w:t>
            </w:r>
            <w:r w:rsidR="00A96391" w:rsidRPr="00740A8B">
              <w:rPr>
                <w:sz w:val="20"/>
                <w:szCs w:val="20"/>
              </w:rPr>
              <w:t xml:space="preserve">. </w:t>
            </w:r>
            <w:r w:rsidR="00247CC7">
              <w:rPr>
                <w:sz w:val="20"/>
                <w:szCs w:val="20"/>
              </w:rPr>
              <w:t>M</w:t>
            </w:r>
            <w:r w:rsidR="00A96391" w:rsidRPr="00740A8B">
              <w:rPr>
                <w:sz w:val="20"/>
                <w:szCs w:val="20"/>
              </w:rPr>
              <w:t xml:space="preserve">ay have difficulty </w:t>
            </w:r>
            <w:r w:rsidR="00517FE9" w:rsidRPr="00740A8B">
              <w:rPr>
                <w:sz w:val="20"/>
                <w:szCs w:val="20"/>
              </w:rPr>
              <w:t>understanding</w:t>
            </w:r>
            <w:r w:rsidR="00A96391" w:rsidRPr="00740A8B">
              <w:rPr>
                <w:sz w:val="20"/>
                <w:szCs w:val="20"/>
              </w:rPr>
              <w:t xml:space="preserve"> instructions</w:t>
            </w:r>
            <w:r w:rsidR="00B9257D">
              <w:rPr>
                <w:sz w:val="20"/>
                <w:szCs w:val="20"/>
              </w:rPr>
              <w:t xml:space="preserve"> and </w:t>
            </w:r>
            <w:r w:rsidR="000C1582">
              <w:rPr>
                <w:sz w:val="20"/>
                <w:szCs w:val="20"/>
              </w:rPr>
              <w:t xml:space="preserve">processing </w:t>
            </w:r>
            <w:r w:rsidR="00367C17">
              <w:rPr>
                <w:sz w:val="20"/>
                <w:szCs w:val="20"/>
              </w:rPr>
              <w:t xml:space="preserve">information </w:t>
            </w:r>
            <w:r w:rsidR="00496466">
              <w:rPr>
                <w:sz w:val="20"/>
                <w:szCs w:val="20"/>
              </w:rPr>
              <w:t xml:space="preserve">concerning safety. </w:t>
            </w:r>
          </w:p>
        </w:tc>
        <w:tc>
          <w:tcPr>
            <w:tcW w:w="1502" w:type="dxa"/>
          </w:tcPr>
          <w:p w14:paraId="053954F4" w14:textId="175D9398" w:rsidR="00B4557B" w:rsidRPr="00114999" w:rsidRDefault="0084275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1502" w:type="dxa"/>
          </w:tcPr>
          <w:p w14:paraId="037CC38D" w14:textId="5A030ED9" w:rsidR="00B4557B" w:rsidRPr="00114999" w:rsidRDefault="0084275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</w:p>
        </w:tc>
        <w:tc>
          <w:tcPr>
            <w:tcW w:w="1516" w:type="dxa"/>
          </w:tcPr>
          <w:p w14:paraId="6466A075" w14:textId="168B3993" w:rsidR="00B4557B" w:rsidRPr="00AA57C4" w:rsidRDefault="00786CA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  <w:r w:rsidR="00842756">
              <w:rPr>
                <w:sz w:val="24"/>
                <w:szCs w:val="24"/>
              </w:rPr>
              <w:t>5</w:t>
            </w:r>
          </w:p>
        </w:tc>
        <w:tc>
          <w:tcPr>
            <w:tcW w:w="2969" w:type="dxa"/>
          </w:tcPr>
          <w:p w14:paraId="50269719" w14:textId="27B9E954" w:rsidR="00B4557B" w:rsidRPr="00AA57C4" w:rsidRDefault="003A420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High </w:t>
            </w:r>
          </w:p>
        </w:tc>
      </w:tr>
      <w:tr w:rsidR="00B4557B" w14:paraId="1D56B49A" w14:textId="77777777" w:rsidTr="002E486E">
        <w:tc>
          <w:tcPr>
            <w:tcW w:w="709" w:type="dxa"/>
          </w:tcPr>
          <w:p w14:paraId="7C246FAE" w14:textId="00D9A34D" w:rsidR="00B4557B" w:rsidRPr="00C8203A" w:rsidRDefault="00C8203A">
            <w:pPr>
              <w:rPr>
                <w:sz w:val="24"/>
                <w:szCs w:val="24"/>
              </w:rPr>
            </w:pPr>
            <w:r w:rsidRPr="00C8203A">
              <w:rPr>
                <w:sz w:val="24"/>
                <w:szCs w:val="24"/>
              </w:rPr>
              <w:t>5</w:t>
            </w:r>
          </w:p>
        </w:tc>
        <w:tc>
          <w:tcPr>
            <w:tcW w:w="3285" w:type="dxa"/>
          </w:tcPr>
          <w:p w14:paraId="1CDD4FA3" w14:textId="0C03C40A" w:rsidR="00B4557B" w:rsidRPr="00470138" w:rsidRDefault="00F25CD6" w:rsidP="00405C4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0"/>
                <w:szCs w:val="20"/>
              </w:rPr>
              <w:t xml:space="preserve"> </w:t>
            </w:r>
            <w:r w:rsidR="0074291A" w:rsidRPr="00367C17">
              <w:rPr>
                <w:b/>
                <w:bCs/>
                <w:sz w:val="20"/>
                <w:szCs w:val="20"/>
              </w:rPr>
              <w:t>Transportation Logistics</w:t>
            </w:r>
            <w:r w:rsidR="0074291A">
              <w:rPr>
                <w:sz w:val="20"/>
                <w:szCs w:val="20"/>
              </w:rPr>
              <w:t xml:space="preserve">: </w:t>
            </w:r>
            <w:r w:rsidR="00AA19AC">
              <w:rPr>
                <w:sz w:val="20"/>
                <w:szCs w:val="20"/>
              </w:rPr>
              <w:t>L</w:t>
            </w:r>
            <w:r w:rsidR="00FE6176">
              <w:rPr>
                <w:sz w:val="20"/>
                <w:szCs w:val="20"/>
              </w:rPr>
              <w:t>ikely occurrence of d</w:t>
            </w:r>
            <w:r w:rsidR="0074291A">
              <w:rPr>
                <w:sz w:val="20"/>
                <w:szCs w:val="20"/>
              </w:rPr>
              <w:t xml:space="preserve">elays due to </w:t>
            </w:r>
            <w:r w:rsidR="00517FE9">
              <w:rPr>
                <w:sz w:val="20"/>
                <w:szCs w:val="20"/>
              </w:rPr>
              <w:t>traffic</w:t>
            </w:r>
            <w:r w:rsidR="0074291A">
              <w:rPr>
                <w:sz w:val="20"/>
                <w:szCs w:val="20"/>
              </w:rPr>
              <w:t xml:space="preserve">, bad weather </w:t>
            </w:r>
            <w:r w:rsidR="00517FE9">
              <w:rPr>
                <w:sz w:val="20"/>
                <w:szCs w:val="20"/>
              </w:rPr>
              <w:t>conditions</w:t>
            </w:r>
            <w:r w:rsidR="0074291A">
              <w:rPr>
                <w:sz w:val="20"/>
                <w:szCs w:val="20"/>
              </w:rPr>
              <w:t xml:space="preserve">, </w:t>
            </w:r>
            <w:r w:rsidR="005D561A">
              <w:rPr>
                <w:sz w:val="20"/>
                <w:szCs w:val="20"/>
              </w:rPr>
              <w:t xml:space="preserve">breakdown of </w:t>
            </w:r>
            <w:r w:rsidR="009470AE">
              <w:rPr>
                <w:sz w:val="20"/>
                <w:szCs w:val="20"/>
              </w:rPr>
              <w:t>transportatio</w:t>
            </w:r>
            <w:r w:rsidR="00503757">
              <w:rPr>
                <w:sz w:val="20"/>
                <w:szCs w:val="20"/>
              </w:rPr>
              <w:t xml:space="preserve">n, hence </w:t>
            </w:r>
            <w:r w:rsidR="00740A8B">
              <w:rPr>
                <w:sz w:val="20"/>
                <w:szCs w:val="20"/>
              </w:rPr>
              <w:t>patient discomfort</w:t>
            </w:r>
            <w:r w:rsidR="009470AE">
              <w:rPr>
                <w:sz w:val="20"/>
                <w:szCs w:val="20"/>
              </w:rPr>
              <w:t xml:space="preserve">. </w:t>
            </w:r>
          </w:p>
        </w:tc>
        <w:tc>
          <w:tcPr>
            <w:tcW w:w="1502" w:type="dxa"/>
          </w:tcPr>
          <w:p w14:paraId="7144E991" w14:textId="02FA89E7" w:rsidR="00B4557B" w:rsidRPr="00F25CD6" w:rsidRDefault="000A0D9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1502" w:type="dxa"/>
          </w:tcPr>
          <w:p w14:paraId="7BC15935" w14:textId="60891006" w:rsidR="00B4557B" w:rsidRPr="00F25CD6" w:rsidRDefault="000A0D9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1516" w:type="dxa"/>
          </w:tcPr>
          <w:p w14:paraId="43883812" w14:textId="6EB46AA2" w:rsidR="00B4557B" w:rsidRPr="000E65FD" w:rsidRDefault="000A0D9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2969" w:type="dxa"/>
          </w:tcPr>
          <w:p w14:paraId="5BDBE114" w14:textId="422936E9" w:rsidR="00B4557B" w:rsidRPr="000E65FD" w:rsidRDefault="00F54CB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Medium </w:t>
            </w:r>
          </w:p>
        </w:tc>
      </w:tr>
      <w:tr w:rsidR="00517FE9" w14:paraId="48CC4CC5" w14:textId="77777777" w:rsidTr="002E486E">
        <w:tc>
          <w:tcPr>
            <w:tcW w:w="709" w:type="dxa"/>
          </w:tcPr>
          <w:p w14:paraId="152A85ED" w14:textId="60E959C1" w:rsidR="00517FE9" w:rsidRPr="00C8203A" w:rsidRDefault="002A053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</w:t>
            </w:r>
          </w:p>
        </w:tc>
        <w:tc>
          <w:tcPr>
            <w:tcW w:w="3285" w:type="dxa"/>
          </w:tcPr>
          <w:p w14:paraId="1B609C0F" w14:textId="1643AC26" w:rsidR="00517FE9" w:rsidRDefault="00F931A9" w:rsidP="00405C4B">
            <w:pPr>
              <w:spacing w:line="360" w:lineRule="auto"/>
              <w:rPr>
                <w:sz w:val="20"/>
                <w:szCs w:val="20"/>
              </w:rPr>
            </w:pPr>
            <w:r w:rsidRPr="00367C17">
              <w:rPr>
                <w:b/>
                <w:bCs/>
                <w:sz w:val="20"/>
                <w:szCs w:val="20"/>
              </w:rPr>
              <w:t>Unfamiliarity</w:t>
            </w:r>
            <w:r w:rsidR="00517FE9" w:rsidRPr="00367C17">
              <w:rPr>
                <w:b/>
                <w:bCs/>
                <w:sz w:val="20"/>
                <w:szCs w:val="20"/>
              </w:rPr>
              <w:t xml:space="preserve"> with </w:t>
            </w:r>
            <w:r w:rsidRPr="00367C17">
              <w:rPr>
                <w:b/>
                <w:bCs/>
                <w:sz w:val="20"/>
                <w:szCs w:val="20"/>
              </w:rPr>
              <w:t>new environment:</w:t>
            </w:r>
            <w:r>
              <w:rPr>
                <w:sz w:val="20"/>
                <w:szCs w:val="20"/>
              </w:rPr>
              <w:t xml:space="preserve"> </w:t>
            </w:r>
            <w:bookmarkStart w:id="12" w:name="_Hlk165731934"/>
            <w:r w:rsidR="00FC0502">
              <w:rPr>
                <w:sz w:val="20"/>
                <w:szCs w:val="20"/>
              </w:rPr>
              <w:t>The predictable occurrence</w:t>
            </w:r>
            <w:r w:rsidR="003540E8">
              <w:rPr>
                <w:sz w:val="20"/>
                <w:szCs w:val="20"/>
              </w:rPr>
              <w:t xml:space="preserve"> </w:t>
            </w:r>
            <w:r w:rsidR="006C121C">
              <w:rPr>
                <w:sz w:val="20"/>
                <w:szCs w:val="20"/>
              </w:rPr>
              <w:t>of dementia</w:t>
            </w:r>
            <w:r>
              <w:rPr>
                <w:sz w:val="20"/>
                <w:szCs w:val="20"/>
              </w:rPr>
              <w:t xml:space="preserve"> </w:t>
            </w:r>
            <w:r w:rsidR="002A0538">
              <w:rPr>
                <w:sz w:val="20"/>
                <w:szCs w:val="20"/>
              </w:rPr>
              <w:t>patients</w:t>
            </w:r>
            <w:r>
              <w:rPr>
                <w:sz w:val="20"/>
                <w:szCs w:val="20"/>
              </w:rPr>
              <w:t xml:space="preserve"> </w:t>
            </w:r>
            <w:r w:rsidR="004B186A">
              <w:rPr>
                <w:sz w:val="20"/>
                <w:szCs w:val="20"/>
              </w:rPr>
              <w:lastRenderedPageBreak/>
              <w:t>experienc</w:t>
            </w:r>
            <w:r w:rsidR="003540E8">
              <w:rPr>
                <w:sz w:val="20"/>
                <w:szCs w:val="20"/>
              </w:rPr>
              <w:t>ing</w:t>
            </w:r>
            <w:r>
              <w:rPr>
                <w:sz w:val="20"/>
                <w:szCs w:val="20"/>
              </w:rPr>
              <w:t xml:space="preserve"> </w:t>
            </w:r>
            <w:r w:rsidR="002A0538">
              <w:rPr>
                <w:sz w:val="20"/>
                <w:szCs w:val="20"/>
              </w:rPr>
              <w:t>confusion</w:t>
            </w:r>
            <w:r w:rsidR="005612F7">
              <w:rPr>
                <w:sz w:val="20"/>
                <w:szCs w:val="20"/>
              </w:rPr>
              <w:t xml:space="preserve">, therefore </w:t>
            </w:r>
            <w:r w:rsidR="002A0538">
              <w:rPr>
                <w:sz w:val="20"/>
                <w:szCs w:val="20"/>
              </w:rPr>
              <w:t>agitation</w:t>
            </w:r>
            <w:r w:rsidR="005612F7">
              <w:rPr>
                <w:sz w:val="20"/>
                <w:szCs w:val="20"/>
              </w:rPr>
              <w:t>,</w:t>
            </w:r>
            <w:r>
              <w:rPr>
                <w:sz w:val="20"/>
                <w:szCs w:val="20"/>
              </w:rPr>
              <w:t xml:space="preserve"> when in new </w:t>
            </w:r>
            <w:r w:rsidR="006C121C">
              <w:rPr>
                <w:sz w:val="20"/>
                <w:szCs w:val="20"/>
              </w:rPr>
              <w:t>environments, in</w:t>
            </w:r>
            <w:r>
              <w:rPr>
                <w:sz w:val="20"/>
                <w:szCs w:val="20"/>
              </w:rPr>
              <w:t xml:space="preserve"> this case the</w:t>
            </w:r>
            <w:r w:rsidR="00EF0C84">
              <w:rPr>
                <w:sz w:val="20"/>
                <w:szCs w:val="20"/>
              </w:rPr>
              <w:t xml:space="preserve"> new HDU</w:t>
            </w:r>
            <w:r w:rsidR="002A0538">
              <w:rPr>
                <w:sz w:val="20"/>
                <w:szCs w:val="20"/>
              </w:rPr>
              <w:t xml:space="preserve">, unfamiliarity of the new staff members, can act out due to this change and be upset towards the new change. </w:t>
            </w:r>
            <w:bookmarkEnd w:id="12"/>
          </w:p>
        </w:tc>
        <w:tc>
          <w:tcPr>
            <w:tcW w:w="1502" w:type="dxa"/>
          </w:tcPr>
          <w:p w14:paraId="644F9F73" w14:textId="783F3DFD" w:rsidR="00517FE9" w:rsidRPr="00F25CD6" w:rsidRDefault="00EC19D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5</w:t>
            </w:r>
          </w:p>
        </w:tc>
        <w:tc>
          <w:tcPr>
            <w:tcW w:w="1502" w:type="dxa"/>
          </w:tcPr>
          <w:p w14:paraId="5DA4DADD" w14:textId="71D7A0C3" w:rsidR="00517FE9" w:rsidRPr="00F25CD6" w:rsidRDefault="00EC19D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</w:p>
        </w:tc>
        <w:tc>
          <w:tcPr>
            <w:tcW w:w="1516" w:type="dxa"/>
          </w:tcPr>
          <w:p w14:paraId="186D3331" w14:textId="293E02CD" w:rsidR="00517FE9" w:rsidRPr="000E65FD" w:rsidRDefault="00EC19D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</w:t>
            </w:r>
          </w:p>
        </w:tc>
        <w:tc>
          <w:tcPr>
            <w:tcW w:w="2969" w:type="dxa"/>
          </w:tcPr>
          <w:p w14:paraId="3051AFA6" w14:textId="20B0CCE0" w:rsidR="00517FE9" w:rsidRPr="000E65FD" w:rsidRDefault="00A1313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High </w:t>
            </w:r>
          </w:p>
        </w:tc>
      </w:tr>
      <w:tr w:rsidR="00EC587A" w14:paraId="529F065E" w14:textId="77777777" w:rsidTr="002E486E">
        <w:tc>
          <w:tcPr>
            <w:tcW w:w="709" w:type="dxa"/>
          </w:tcPr>
          <w:p w14:paraId="612CDA84" w14:textId="01FF9F70" w:rsidR="00EC587A" w:rsidRDefault="006C4B2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</w:t>
            </w:r>
          </w:p>
        </w:tc>
        <w:tc>
          <w:tcPr>
            <w:tcW w:w="3285" w:type="dxa"/>
          </w:tcPr>
          <w:p w14:paraId="10C7F5E3" w14:textId="15D09405" w:rsidR="00EC587A" w:rsidRPr="004C2B18" w:rsidRDefault="00EC587A" w:rsidP="00405C4B">
            <w:pPr>
              <w:spacing w:line="360" w:lineRule="auto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Risk of Patients </w:t>
            </w:r>
            <w:r w:rsidR="00357FCD">
              <w:rPr>
                <w:b/>
                <w:bCs/>
                <w:sz w:val="20"/>
                <w:szCs w:val="20"/>
              </w:rPr>
              <w:t xml:space="preserve">Catching </w:t>
            </w:r>
            <w:r>
              <w:rPr>
                <w:b/>
                <w:bCs/>
                <w:sz w:val="20"/>
                <w:szCs w:val="20"/>
              </w:rPr>
              <w:t xml:space="preserve">Covid: </w:t>
            </w:r>
            <w:r w:rsidR="004C2B18">
              <w:rPr>
                <w:b/>
                <w:bCs/>
                <w:sz w:val="20"/>
                <w:szCs w:val="20"/>
              </w:rPr>
              <w:t xml:space="preserve"> </w:t>
            </w:r>
            <w:r w:rsidR="006C121C">
              <w:rPr>
                <w:sz w:val="20"/>
                <w:szCs w:val="20"/>
              </w:rPr>
              <w:t>C</w:t>
            </w:r>
            <w:r w:rsidR="00842004" w:rsidRPr="00090CCA">
              <w:rPr>
                <w:sz w:val="20"/>
                <w:szCs w:val="20"/>
              </w:rPr>
              <w:t xml:space="preserve">hances of </w:t>
            </w:r>
            <w:r w:rsidR="00090CCA" w:rsidRPr="00090CCA">
              <w:rPr>
                <w:sz w:val="20"/>
                <w:szCs w:val="20"/>
              </w:rPr>
              <w:t>patients</w:t>
            </w:r>
            <w:r w:rsidR="00842004" w:rsidRPr="00090CCA">
              <w:rPr>
                <w:sz w:val="20"/>
                <w:szCs w:val="20"/>
              </w:rPr>
              <w:t xml:space="preserve"> </w:t>
            </w:r>
            <w:r w:rsidR="00090CCA">
              <w:rPr>
                <w:sz w:val="20"/>
                <w:szCs w:val="20"/>
              </w:rPr>
              <w:t xml:space="preserve">catching </w:t>
            </w:r>
            <w:r w:rsidR="00090CCA" w:rsidRPr="00090CCA">
              <w:rPr>
                <w:sz w:val="20"/>
                <w:szCs w:val="20"/>
              </w:rPr>
              <w:t>coronavirus</w:t>
            </w:r>
            <w:r w:rsidR="00842004" w:rsidRPr="00090CCA">
              <w:rPr>
                <w:sz w:val="20"/>
                <w:szCs w:val="20"/>
              </w:rPr>
              <w:t xml:space="preserve"> are</w:t>
            </w:r>
            <w:r w:rsidR="00842004">
              <w:rPr>
                <w:b/>
                <w:bCs/>
                <w:sz w:val="20"/>
                <w:szCs w:val="20"/>
              </w:rPr>
              <w:t xml:space="preserve"> </w:t>
            </w:r>
            <w:r w:rsidR="00090CCA">
              <w:rPr>
                <w:sz w:val="20"/>
                <w:szCs w:val="20"/>
              </w:rPr>
              <w:t>medium,</w:t>
            </w:r>
            <w:r w:rsidR="00BC1535">
              <w:rPr>
                <w:sz w:val="20"/>
                <w:szCs w:val="20"/>
              </w:rPr>
              <w:t xml:space="preserve"> considering majority of them would have been vaccinated.</w:t>
            </w:r>
            <w:r w:rsidR="00090CCA">
              <w:rPr>
                <w:sz w:val="20"/>
                <w:szCs w:val="20"/>
              </w:rPr>
              <w:t xml:space="preserve"> </w:t>
            </w:r>
            <w:r w:rsidR="00A54A48">
              <w:rPr>
                <w:sz w:val="20"/>
                <w:szCs w:val="20"/>
              </w:rPr>
              <w:t>D</w:t>
            </w:r>
            <w:r w:rsidR="00090CCA">
              <w:rPr>
                <w:sz w:val="20"/>
                <w:szCs w:val="20"/>
              </w:rPr>
              <w:t>ue t</w:t>
            </w:r>
            <w:r w:rsidR="006C4B2F">
              <w:rPr>
                <w:sz w:val="20"/>
                <w:szCs w:val="20"/>
              </w:rPr>
              <w:t xml:space="preserve">o </w:t>
            </w:r>
            <w:r w:rsidR="00090CCA">
              <w:rPr>
                <w:sz w:val="20"/>
                <w:szCs w:val="20"/>
              </w:rPr>
              <w:t xml:space="preserve">their age group, it is a </w:t>
            </w:r>
            <w:r w:rsidR="006C4B2F">
              <w:rPr>
                <w:sz w:val="20"/>
                <w:szCs w:val="20"/>
              </w:rPr>
              <w:t>precaution</w:t>
            </w:r>
            <w:r w:rsidR="00090CCA">
              <w:rPr>
                <w:sz w:val="20"/>
                <w:szCs w:val="20"/>
              </w:rPr>
              <w:t xml:space="preserve"> to </w:t>
            </w:r>
            <w:r w:rsidR="00BC1535">
              <w:rPr>
                <w:sz w:val="20"/>
                <w:szCs w:val="20"/>
              </w:rPr>
              <w:t>consider</w:t>
            </w:r>
            <w:r w:rsidR="00090CCA">
              <w:rPr>
                <w:sz w:val="20"/>
                <w:szCs w:val="20"/>
              </w:rPr>
              <w:t xml:space="preserve"> </w:t>
            </w:r>
            <w:r w:rsidR="006C4B2F">
              <w:rPr>
                <w:sz w:val="20"/>
                <w:szCs w:val="20"/>
              </w:rPr>
              <w:t xml:space="preserve">the risk of </w:t>
            </w:r>
            <w:r w:rsidR="00357FCD">
              <w:rPr>
                <w:sz w:val="20"/>
                <w:szCs w:val="20"/>
              </w:rPr>
              <w:t>C</w:t>
            </w:r>
            <w:r w:rsidR="006C4B2F">
              <w:rPr>
                <w:sz w:val="20"/>
                <w:szCs w:val="20"/>
              </w:rPr>
              <w:t>ovid</w:t>
            </w:r>
            <w:r w:rsidR="00357FCD">
              <w:rPr>
                <w:sz w:val="20"/>
                <w:szCs w:val="20"/>
              </w:rPr>
              <w:t xml:space="preserve"> </w:t>
            </w:r>
            <w:r w:rsidR="006C4B2F">
              <w:rPr>
                <w:sz w:val="20"/>
                <w:szCs w:val="20"/>
              </w:rPr>
              <w:t xml:space="preserve">19. </w:t>
            </w:r>
          </w:p>
        </w:tc>
        <w:tc>
          <w:tcPr>
            <w:tcW w:w="1502" w:type="dxa"/>
          </w:tcPr>
          <w:p w14:paraId="6230C993" w14:textId="54157447" w:rsidR="00EC587A" w:rsidRDefault="009F7DB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1502" w:type="dxa"/>
          </w:tcPr>
          <w:p w14:paraId="04B1EA84" w14:textId="034780F7" w:rsidR="00EC587A" w:rsidRDefault="00CC59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1516" w:type="dxa"/>
          </w:tcPr>
          <w:p w14:paraId="387E82D3" w14:textId="0452AF2F" w:rsidR="00EC587A" w:rsidRDefault="00CC59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2969" w:type="dxa"/>
          </w:tcPr>
          <w:p w14:paraId="686DAD52" w14:textId="0B828C33" w:rsidR="00EC587A" w:rsidRDefault="0084200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Medium </w:t>
            </w:r>
          </w:p>
        </w:tc>
      </w:tr>
    </w:tbl>
    <w:p w14:paraId="10245555" w14:textId="77777777" w:rsidR="00AA19AC" w:rsidRDefault="00AA19AC">
      <w:pPr>
        <w:rPr>
          <w:b/>
          <w:bCs/>
          <w:sz w:val="24"/>
          <w:szCs w:val="24"/>
        </w:rPr>
      </w:pPr>
    </w:p>
    <w:p w14:paraId="11846AB7" w14:textId="77777777" w:rsidR="00625C25" w:rsidRDefault="00625C25">
      <w:pPr>
        <w:rPr>
          <w:b/>
          <w:bCs/>
          <w:sz w:val="24"/>
          <w:szCs w:val="24"/>
        </w:rPr>
      </w:pPr>
    </w:p>
    <w:p w14:paraId="79BF9929" w14:textId="77777777" w:rsidR="00D64E8B" w:rsidRDefault="00D64E8B">
      <w:pPr>
        <w:rPr>
          <w:b/>
          <w:bCs/>
          <w:sz w:val="24"/>
          <w:szCs w:val="24"/>
        </w:rPr>
      </w:pPr>
    </w:p>
    <w:p w14:paraId="2D67BFB0" w14:textId="77777777" w:rsidR="00D64E8B" w:rsidRDefault="00D64E8B">
      <w:pPr>
        <w:rPr>
          <w:b/>
          <w:bCs/>
          <w:sz w:val="24"/>
          <w:szCs w:val="24"/>
        </w:rPr>
      </w:pPr>
    </w:p>
    <w:p w14:paraId="7A5389FB" w14:textId="77777777" w:rsidR="00671D68" w:rsidRDefault="00671D68">
      <w:pPr>
        <w:rPr>
          <w:b/>
          <w:bCs/>
          <w:sz w:val="24"/>
          <w:szCs w:val="24"/>
        </w:rPr>
      </w:pPr>
    </w:p>
    <w:p w14:paraId="6B5AC63C" w14:textId="77777777" w:rsidR="00671D68" w:rsidRDefault="00671D68">
      <w:pPr>
        <w:rPr>
          <w:b/>
          <w:bCs/>
          <w:sz w:val="24"/>
          <w:szCs w:val="24"/>
        </w:rPr>
      </w:pPr>
    </w:p>
    <w:p w14:paraId="3AB0B619" w14:textId="77777777" w:rsidR="00671D68" w:rsidRDefault="00671D68">
      <w:pPr>
        <w:rPr>
          <w:b/>
          <w:bCs/>
          <w:sz w:val="24"/>
          <w:szCs w:val="24"/>
        </w:rPr>
      </w:pPr>
    </w:p>
    <w:p w14:paraId="3A15823A" w14:textId="77777777" w:rsidR="00671D68" w:rsidRDefault="00671D68">
      <w:pPr>
        <w:rPr>
          <w:b/>
          <w:bCs/>
          <w:sz w:val="24"/>
          <w:szCs w:val="24"/>
        </w:rPr>
      </w:pPr>
    </w:p>
    <w:p w14:paraId="1FFCBD91" w14:textId="77777777" w:rsidR="00671D68" w:rsidRDefault="00671D68">
      <w:pPr>
        <w:rPr>
          <w:b/>
          <w:bCs/>
          <w:sz w:val="24"/>
          <w:szCs w:val="24"/>
        </w:rPr>
      </w:pPr>
    </w:p>
    <w:p w14:paraId="4D40898D" w14:textId="77777777" w:rsidR="00671D68" w:rsidRDefault="00671D68">
      <w:pPr>
        <w:rPr>
          <w:b/>
          <w:bCs/>
          <w:sz w:val="24"/>
          <w:szCs w:val="24"/>
        </w:rPr>
      </w:pPr>
    </w:p>
    <w:p w14:paraId="07544226" w14:textId="77777777" w:rsidR="00671D68" w:rsidRDefault="00671D68">
      <w:pPr>
        <w:rPr>
          <w:b/>
          <w:bCs/>
          <w:sz w:val="24"/>
          <w:szCs w:val="24"/>
        </w:rPr>
      </w:pPr>
    </w:p>
    <w:p w14:paraId="612A2D5E" w14:textId="77777777" w:rsidR="00671D68" w:rsidRDefault="00671D68">
      <w:pPr>
        <w:rPr>
          <w:b/>
          <w:bCs/>
          <w:sz w:val="24"/>
          <w:szCs w:val="24"/>
        </w:rPr>
      </w:pPr>
    </w:p>
    <w:p w14:paraId="7697A360" w14:textId="77777777" w:rsidR="00671D68" w:rsidRDefault="00671D68">
      <w:pPr>
        <w:rPr>
          <w:b/>
          <w:bCs/>
          <w:sz w:val="24"/>
          <w:szCs w:val="24"/>
        </w:rPr>
      </w:pPr>
    </w:p>
    <w:p w14:paraId="337C532E" w14:textId="77777777" w:rsidR="00671D68" w:rsidRDefault="00671D68">
      <w:pPr>
        <w:rPr>
          <w:b/>
          <w:bCs/>
          <w:sz w:val="24"/>
          <w:szCs w:val="24"/>
        </w:rPr>
      </w:pPr>
    </w:p>
    <w:p w14:paraId="03323AB7" w14:textId="77777777" w:rsidR="00671D68" w:rsidRDefault="00671D68">
      <w:pPr>
        <w:rPr>
          <w:b/>
          <w:bCs/>
          <w:sz w:val="24"/>
          <w:szCs w:val="24"/>
        </w:rPr>
      </w:pPr>
    </w:p>
    <w:p w14:paraId="4CB41DC1" w14:textId="77777777" w:rsidR="00671D68" w:rsidRDefault="00671D68">
      <w:pPr>
        <w:rPr>
          <w:b/>
          <w:bCs/>
          <w:sz w:val="24"/>
          <w:szCs w:val="24"/>
        </w:rPr>
      </w:pPr>
    </w:p>
    <w:p w14:paraId="00CC0B33" w14:textId="77777777" w:rsidR="00671D68" w:rsidRDefault="00671D68">
      <w:pPr>
        <w:rPr>
          <w:b/>
          <w:bCs/>
          <w:sz w:val="24"/>
          <w:szCs w:val="24"/>
        </w:rPr>
      </w:pPr>
    </w:p>
    <w:p w14:paraId="6DF1A8C3" w14:textId="77777777" w:rsidR="00671D68" w:rsidRDefault="00671D68">
      <w:pPr>
        <w:rPr>
          <w:b/>
          <w:bCs/>
          <w:sz w:val="24"/>
          <w:szCs w:val="24"/>
        </w:rPr>
      </w:pPr>
    </w:p>
    <w:p w14:paraId="4DCD50D1" w14:textId="77777777" w:rsidR="00671D68" w:rsidRDefault="00671D68">
      <w:pPr>
        <w:rPr>
          <w:b/>
          <w:bCs/>
          <w:sz w:val="24"/>
          <w:szCs w:val="24"/>
        </w:rPr>
      </w:pPr>
    </w:p>
    <w:p w14:paraId="42A33BE2" w14:textId="77777777" w:rsidR="00FC75A5" w:rsidRDefault="001141B9" w:rsidP="00FC75A5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5</w:t>
      </w:r>
      <w:r w:rsidR="00892AC5">
        <w:rPr>
          <w:b/>
          <w:bCs/>
          <w:sz w:val="24"/>
          <w:szCs w:val="24"/>
        </w:rPr>
        <w:t xml:space="preserve">: </w:t>
      </w:r>
      <w:r>
        <w:rPr>
          <w:b/>
          <w:bCs/>
          <w:sz w:val="24"/>
          <w:szCs w:val="24"/>
        </w:rPr>
        <w:t>CONCLUSION AND RECOMMENDATIONS</w:t>
      </w:r>
      <w:r w:rsidR="00CA4662">
        <w:rPr>
          <w:b/>
          <w:bCs/>
          <w:sz w:val="24"/>
          <w:szCs w:val="24"/>
        </w:rPr>
        <w:t xml:space="preserve"> </w:t>
      </w:r>
    </w:p>
    <w:p w14:paraId="686FA58B" w14:textId="1CAA52EC" w:rsidR="008A568A" w:rsidRPr="002F62AD" w:rsidRDefault="008A568A" w:rsidP="008A568A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As </w:t>
      </w:r>
      <w:r w:rsidRPr="00A8429E">
        <w:rPr>
          <w:sz w:val="24"/>
          <w:szCs w:val="24"/>
        </w:rPr>
        <w:t xml:space="preserve">noted </w:t>
      </w:r>
      <w:r>
        <w:rPr>
          <w:sz w:val="24"/>
          <w:szCs w:val="24"/>
        </w:rPr>
        <w:t xml:space="preserve">earlier, the purpose of a risk assessment is to minimise risks and harm to individuals. </w:t>
      </w:r>
      <w:r w:rsidRPr="002F62AD">
        <w:rPr>
          <w:sz w:val="24"/>
          <w:szCs w:val="24"/>
        </w:rPr>
        <w:t xml:space="preserve">This risk assessment was formulated to assess the risks of transporting dementia patients to a new high-dependency unit (HDU) at a local hospital from a neighbouring hospital. The assessment revealed high risks in terms of </w:t>
      </w:r>
      <w:r w:rsidR="00DE1B9F" w:rsidRPr="002F62AD">
        <w:rPr>
          <w:sz w:val="24"/>
          <w:szCs w:val="24"/>
        </w:rPr>
        <w:t xml:space="preserve">medical </w:t>
      </w:r>
      <w:r w:rsidRPr="002F62AD">
        <w:rPr>
          <w:sz w:val="24"/>
          <w:szCs w:val="24"/>
        </w:rPr>
        <w:t>ins</w:t>
      </w:r>
      <w:r w:rsidR="00DE1B9F" w:rsidRPr="002F62AD">
        <w:rPr>
          <w:sz w:val="24"/>
          <w:szCs w:val="24"/>
        </w:rPr>
        <w:t>tability, behavioural</w:t>
      </w:r>
      <w:r w:rsidRPr="002F62AD">
        <w:rPr>
          <w:sz w:val="24"/>
          <w:szCs w:val="24"/>
        </w:rPr>
        <w:t xml:space="preserve"> risks such as patients becoming aggressive due to confusion</w:t>
      </w:r>
      <w:r w:rsidR="00DE1B9F" w:rsidRPr="002F62AD">
        <w:rPr>
          <w:sz w:val="24"/>
          <w:szCs w:val="24"/>
        </w:rPr>
        <w:t xml:space="preserve">, </w:t>
      </w:r>
      <w:r w:rsidRPr="002F62AD">
        <w:rPr>
          <w:sz w:val="24"/>
          <w:szCs w:val="24"/>
        </w:rPr>
        <w:t>risk of falling</w:t>
      </w:r>
      <w:r w:rsidR="006D1995" w:rsidRPr="002F62AD">
        <w:rPr>
          <w:sz w:val="24"/>
          <w:szCs w:val="24"/>
        </w:rPr>
        <w:t xml:space="preserve"> </w:t>
      </w:r>
      <w:r w:rsidR="005D67DE" w:rsidRPr="002F62AD">
        <w:rPr>
          <w:sz w:val="24"/>
          <w:szCs w:val="24"/>
        </w:rPr>
        <w:t xml:space="preserve">and </w:t>
      </w:r>
      <w:r w:rsidRPr="002F62AD">
        <w:rPr>
          <w:sz w:val="24"/>
          <w:szCs w:val="24"/>
        </w:rPr>
        <w:t>confusion due to the</w:t>
      </w:r>
      <w:r w:rsidR="005D67DE" w:rsidRPr="002F62AD">
        <w:rPr>
          <w:sz w:val="24"/>
          <w:szCs w:val="24"/>
        </w:rPr>
        <w:t xml:space="preserve"> unfamiliarity of a new environment</w:t>
      </w:r>
      <w:r w:rsidR="006620FD" w:rsidRPr="002F62AD">
        <w:rPr>
          <w:sz w:val="24"/>
          <w:szCs w:val="24"/>
        </w:rPr>
        <w:t xml:space="preserve">. </w:t>
      </w:r>
    </w:p>
    <w:p w14:paraId="367EA980" w14:textId="4A6538ED" w:rsidR="00EC391A" w:rsidRPr="007B1DD0" w:rsidRDefault="00EC391A" w:rsidP="008A568A">
      <w:pPr>
        <w:spacing w:line="360" w:lineRule="auto"/>
        <w:rPr>
          <w:sz w:val="24"/>
          <w:szCs w:val="24"/>
        </w:rPr>
      </w:pPr>
      <w:r w:rsidRPr="007B1DD0">
        <w:rPr>
          <w:sz w:val="24"/>
          <w:szCs w:val="24"/>
        </w:rPr>
        <w:t xml:space="preserve">Recommendations on how to mitigate these risks and prevent them from happening </w:t>
      </w:r>
      <w:r w:rsidR="008A568A" w:rsidRPr="007B1DD0">
        <w:rPr>
          <w:sz w:val="24"/>
          <w:szCs w:val="24"/>
        </w:rPr>
        <w:t>could</w:t>
      </w:r>
      <w:r w:rsidRPr="007B1DD0">
        <w:rPr>
          <w:sz w:val="24"/>
          <w:szCs w:val="24"/>
        </w:rPr>
        <w:t xml:space="preserve"> involve</w:t>
      </w:r>
      <w:r w:rsidR="00015C2E" w:rsidRPr="007B1DD0">
        <w:rPr>
          <w:sz w:val="24"/>
          <w:szCs w:val="24"/>
        </w:rPr>
        <w:t xml:space="preserve"> conducting comprehensive </w:t>
      </w:r>
      <w:r w:rsidR="0086109F" w:rsidRPr="007B1DD0">
        <w:rPr>
          <w:sz w:val="24"/>
          <w:szCs w:val="24"/>
        </w:rPr>
        <w:t xml:space="preserve">mobility assessments by using </w:t>
      </w:r>
      <w:r w:rsidR="00CC0CDB" w:rsidRPr="007B1DD0">
        <w:rPr>
          <w:sz w:val="24"/>
          <w:szCs w:val="24"/>
        </w:rPr>
        <w:t xml:space="preserve">approved </w:t>
      </w:r>
      <w:r w:rsidR="0086109F" w:rsidRPr="007B1DD0">
        <w:rPr>
          <w:sz w:val="24"/>
          <w:szCs w:val="24"/>
        </w:rPr>
        <w:t xml:space="preserve">scales such as </w:t>
      </w:r>
      <w:r w:rsidR="00CC0CDB" w:rsidRPr="007B1DD0">
        <w:rPr>
          <w:sz w:val="24"/>
          <w:szCs w:val="24"/>
        </w:rPr>
        <w:t xml:space="preserve">the EMS </w:t>
      </w:r>
      <w:r w:rsidR="00A26010" w:rsidRPr="007B1DD0">
        <w:rPr>
          <w:sz w:val="24"/>
          <w:szCs w:val="24"/>
        </w:rPr>
        <w:t>to</w:t>
      </w:r>
      <w:r w:rsidR="00C515EA" w:rsidRPr="007B1DD0">
        <w:rPr>
          <w:sz w:val="24"/>
          <w:szCs w:val="24"/>
        </w:rPr>
        <w:t xml:space="preserve"> assess patients’ physical </w:t>
      </w:r>
      <w:r w:rsidR="00BF2CE2" w:rsidRPr="007B1DD0">
        <w:rPr>
          <w:sz w:val="24"/>
          <w:szCs w:val="24"/>
        </w:rPr>
        <w:t>abilities or</w:t>
      </w:r>
      <w:r w:rsidR="00811976" w:rsidRPr="007B1DD0">
        <w:rPr>
          <w:sz w:val="24"/>
          <w:szCs w:val="24"/>
        </w:rPr>
        <w:t xml:space="preserve"> </w:t>
      </w:r>
      <w:r w:rsidR="003C0787" w:rsidRPr="007B1DD0">
        <w:rPr>
          <w:sz w:val="24"/>
          <w:szCs w:val="24"/>
        </w:rPr>
        <w:t xml:space="preserve">implementing assessments such as the MAAS to </w:t>
      </w:r>
      <w:r w:rsidR="00731AEC" w:rsidRPr="007B1DD0">
        <w:rPr>
          <w:sz w:val="24"/>
          <w:szCs w:val="24"/>
        </w:rPr>
        <w:t xml:space="preserve">measure </w:t>
      </w:r>
      <w:r w:rsidR="00BF2CE2" w:rsidRPr="007B1DD0">
        <w:rPr>
          <w:sz w:val="24"/>
          <w:szCs w:val="24"/>
        </w:rPr>
        <w:t xml:space="preserve">patients’ levels of agitation and aggression. </w:t>
      </w:r>
      <w:r w:rsidR="005C5FA7" w:rsidRPr="007B1DD0">
        <w:rPr>
          <w:sz w:val="24"/>
          <w:szCs w:val="24"/>
        </w:rPr>
        <w:t xml:space="preserve">It is also recommended to </w:t>
      </w:r>
      <w:r w:rsidR="00EF25A8" w:rsidRPr="007B1DD0">
        <w:rPr>
          <w:sz w:val="24"/>
          <w:szCs w:val="24"/>
        </w:rPr>
        <w:t xml:space="preserve">perform </w:t>
      </w:r>
      <w:r w:rsidR="00253EC8" w:rsidRPr="007B1DD0">
        <w:rPr>
          <w:sz w:val="24"/>
          <w:szCs w:val="24"/>
        </w:rPr>
        <w:t xml:space="preserve">cognitive assessments such as the </w:t>
      </w:r>
      <w:proofErr w:type="spellStart"/>
      <w:r w:rsidR="00253EC8" w:rsidRPr="007B1DD0">
        <w:rPr>
          <w:sz w:val="24"/>
          <w:szCs w:val="24"/>
        </w:rPr>
        <w:t>MMSE</w:t>
      </w:r>
      <w:proofErr w:type="spellEnd"/>
      <w:r w:rsidR="00EF25A8" w:rsidRPr="007B1DD0">
        <w:rPr>
          <w:sz w:val="24"/>
          <w:szCs w:val="24"/>
        </w:rPr>
        <w:t xml:space="preserve">, to </w:t>
      </w:r>
      <w:r w:rsidR="008A568A" w:rsidRPr="007B1DD0">
        <w:rPr>
          <w:sz w:val="24"/>
          <w:szCs w:val="24"/>
        </w:rPr>
        <w:t>measure</w:t>
      </w:r>
      <w:r w:rsidR="00424FDF" w:rsidRPr="007B1DD0">
        <w:rPr>
          <w:sz w:val="24"/>
          <w:szCs w:val="24"/>
        </w:rPr>
        <w:t xml:space="preserve"> patients’ understanding and </w:t>
      </w:r>
      <w:r w:rsidR="00622856" w:rsidRPr="007B1DD0">
        <w:rPr>
          <w:sz w:val="24"/>
          <w:szCs w:val="24"/>
        </w:rPr>
        <w:t xml:space="preserve">capacity </w:t>
      </w:r>
      <w:r w:rsidR="00424FDF" w:rsidRPr="007B1DD0">
        <w:rPr>
          <w:sz w:val="24"/>
          <w:szCs w:val="24"/>
        </w:rPr>
        <w:t xml:space="preserve">to follow </w:t>
      </w:r>
      <w:r w:rsidR="003759C5" w:rsidRPr="007B1DD0">
        <w:rPr>
          <w:sz w:val="24"/>
          <w:szCs w:val="24"/>
        </w:rPr>
        <w:t>safety instructions</w:t>
      </w:r>
      <w:r w:rsidR="009573FB" w:rsidRPr="007B1DD0">
        <w:rPr>
          <w:sz w:val="24"/>
          <w:szCs w:val="24"/>
        </w:rPr>
        <w:t xml:space="preserve">, </w:t>
      </w:r>
      <w:r w:rsidR="00145A21" w:rsidRPr="007B1DD0">
        <w:rPr>
          <w:sz w:val="24"/>
          <w:szCs w:val="24"/>
        </w:rPr>
        <w:t>and to</w:t>
      </w:r>
      <w:r w:rsidR="00AB06EB" w:rsidRPr="007B1DD0">
        <w:rPr>
          <w:sz w:val="24"/>
          <w:szCs w:val="24"/>
        </w:rPr>
        <w:t xml:space="preserve"> screen patients for signs of delirium by </w:t>
      </w:r>
      <w:r w:rsidR="00E75342" w:rsidRPr="007B1DD0">
        <w:rPr>
          <w:sz w:val="24"/>
          <w:szCs w:val="24"/>
        </w:rPr>
        <w:t xml:space="preserve">adopting </w:t>
      </w:r>
      <w:r w:rsidR="00AB06EB" w:rsidRPr="007B1DD0">
        <w:rPr>
          <w:sz w:val="24"/>
          <w:szCs w:val="24"/>
        </w:rPr>
        <w:t xml:space="preserve">tools such as </w:t>
      </w:r>
      <w:r w:rsidR="00E75342" w:rsidRPr="007B1DD0">
        <w:rPr>
          <w:sz w:val="24"/>
          <w:szCs w:val="24"/>
        </w:rPr>
        <w:t xml:space="preserve">the CAM, </w:t>
      </w:r>
      <w:r w:rsidR="00145A21" w:rsidRPr="007B1DD0">
        <w:rPr>
          <w:sz w:val="24"/>
          <w:szCs w:val="24"/>
        </w:rPr>
        <w:t xml:space="preserve">to determine the patients most at risk of confusion and agitation when in new environments. </w:t>
      </w:r>
    </w:p>
    <w:p w14:paraId="778C6748" w14:textId="77777777" w:rsidR="00015C2E" w:rsidRPr="007B1DD0" w:rsidRDefault="00015C2E" w:rsidP="006C79B5">
      <w:pPr>
        <w:spacing w:line="360" w:lineRule="auto"/>
        <w:rPr>
          <w:sz w:val="24"/>
          <w:szCs w:val="24"/>
        </w:rPr>
      </w:pPr>
    </w:p>
    <w:p w14:paraId="258C386B" w14:textId="77777777" w:rsidR="00015C2E" w:rsidRPr="007B1DD0" w:rsidRDefault="00015C2E" w:rsidP="006C79B5">
      <w:pPr>
        <w:spacing w:line="360" w:lineRule="auto"/>
        <w:rPr>
          <w:sz w:val="24"/>
          <w:szCs w:val="24"/>
        </w:rPr>
      </w:pPr>
    </w:p>
    <w:p w14:paraId="043B0578" w14:textId="77777777" w:rsidR="00015C2E" w:rsidRPr="007B1DD0" w:rsidRDefault="00015C2E" w:rsidP="006C79B5">
      <w:pPr>
        <w:spacing w:line="360" w:lineRule="auto"/>
        <w:rPr>
          <w:sz w:val="24"/>
          <w:szCs w:val="24"/>
        </w:rPr>
      </w:pPr>
    </w:p>
    <w:p w14:paraId="231485C4" w14:textId="77777777" w:rsidR="00015C2E" w:rsidRPr="007B1DD0" w:rsidRDefault="00015C2E" w:rsidP="006C79B5">
      <w:pPr>
        <w:spacing w:line="360" w:lineRule="auto"/>
        <w:rPr>
          <w:sz w:val="24"/>
          <w:szCs w:val="24"/>
        </w:rPr>
      </w:pPr>
    </w:p>
    <w:p w14:paraId="26010985" w14:textId="77777777" w:rsidR="00015C2E" w:rsidRPr="007B1DD0" w:rsidRDefault="00015C2E" w:rsidP="006C79B5">
      <w:pPr>
        <w:spacing w:line="360" w:lineRule="auto"/>
        <w:rPr>
          <w:sz w:val="24"/>
          <w:szCs w:val="24"/>
        </w:rPr>
      </w:pPr>
    </w:p>
    <w:p w14:paraId="23999ACB" w14:textId="77777777" w:rsidR="00015C2E" w:rsidRPr="007B1DD0" w:rsidRDefault="00015C2E" w:rsidP="006C79B5">
      <w:pPr>
        <w:spacing w:line="360" w:lineRule="auto"/>
        <w:rPr>
          <w:sz w:val="24"/>
          <w:szCs w:val="24"/>
        </w:rPr>
      </w:pPr>
    </w:p>
    <w:p w14:paraId="241521CF" w14:textId="77777777" w:rsidR="00015C2E" w:rsidRPr="007B1DD0" w:rsidRDefault="00015C2E" w:rsidP="006C79B5">
      <w:pPr>
        <w:spacing w:line="360" w:lineRule="auto"/>
        <w:rPr>
          <w:sz w:val="24"/>
          <w:szCs w:val="24"/>
        </w:rPr>
      </w:pPr>
    </w:p>
    <w:p w14:paraId="04F8F7C4" w14:textId="77777777" w:rsidR="00015C2E" w:rsidRPr="007B1DD0" w:rsidRDefault="00015C2E" w:rsidP="006C79B5">
      <w:pPr>
        <w:spacing w:line="360" w:lineRule="auto"/>
        <w:rPr>
          <w:sz w:val="24"/>
          <w:szCs w:val="24"/>
        </w:rPr>
      </w:pPr>
    </w:p>
    <w:p w14:paraId="344FBC25" w14:textId="77777777" w:rsidR="00015C2E" w:rsidRPr="007B1DD0" w:rsidRDefault="00015C2E" w:rsidP="006C79B5">
      <w:pPr>
        <w:spacing w:line="360" w:lineRule="auto"/>
        <w:rPr>
          <w:sz w:val="24"/>
          <w:szCs w:val="24"/>
        </w:rPr>
      </w:pPr>
    </w:p>
    <w:p w14:paraId="2CC9719F" w14:textId="77777777" w:rsidR="00D64E8B" w:rsidRPr="007B1DD0" w:rsidRDefault="00D64E8B" w:rsidP="00476633">
      <w:pPr>
        <w:spacing w:line="360" w:lineRule="auto"/>
        <w:rPr>
          <w:b/>
          <w:bCs/>
          <w:sz w:val="24"/>
          <w:szCs w:val="24"/>
        </w:rPr>
      </w:pPr>
    </w:p>
    <w:p w14:paraId="37CB8345" w14:textId="77777777" w:rsidR="00D64E8B" w:rsidRPr="007B1DD0" w:rsidRDefault="00D64E8B" w:rsidP="00476633">
      <w:pPr>
        <w:spacing w:line="360" w:lineRule="auto"/>
        <w:rPr>
          <w:b/>
          <w:bCs/>
          <w:sz w:val="24"/>
          <w:szCs w:val="24"/>
        </w:rPr>
      </w:pPr>
    </w:p>
    <w:p w14:paraId="133975D3" w14:textId="00EE79D0" w:rsidR="0059486B" w:rsidRPr="003E7315" w:rsidRDefault="007855E4" w:rsidP="00476633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References</w:t>
      </w:r>
    </w:p>
    <w:p w14:paraId="26EA4393" w14:textId="4BD94E7C" w:rsidR="004E1FD1" w:rsidRPr="00C41067" w:rsidRDefault="009341AC" w:rsidP="007855E4">
      <w:pPr>
        <w:spacing w:line="240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Arvanitakis, Z. Shan, C, R. and Bennett, A, D. (2019) </w:t>
      </w:r>
      <w:r w:rsidR="00F96F53">
        <w:rPr>
          <w:sz w:val="24"/>
          <w:szCs w:val="24"/>
        </w:rPr>
        <w:t xml:space="preserve">‘Diagnosis and </w:t>
      </w:r>
      <w:r w:rsidR="009E6D24">
        <w:rPr>
          <w:sz w:val="24"/>
          <w:szCs w:val="24"/>
        </w:rPr>
        <w:t xml:space="preserve">Management of </w:t>
      </w:r>
      <w:r w:rsidR="001F22A6">
        <w:rPr>
          <w:sz w:val="24"/>
          <w:szCs w:val="24"/>
        </w:rPr>
        <w:t xml:space="preserve">Dementia: A Review’, </w:t>
      </w:r>
      <w:r w:rsidR="00F90F0C">
        <w:rPr>
          <w:i/>
          <w:iCs/>
          <w:sz w:val="24"/>
          <w:szCs w:val="24"/>
        </w:rPr>
        <w:t xml:space="preserve">Journal of the American Medical Association, </w:t>
      </w:r>
      <w:r w:rsidR="00A672C1">
        <w:rPr>
          <w:sz w:val="24"/>
          <w:szCs w:val="24"/>
        </w:rPr>
        <w:t xml:space="preserve">322 (16), pp. 1589-1599. </w:t>
      </w:r>
      <w:r w:rsidR="00611408">
        <w:rPr>
          <w:sz w:val="24"/>
          <w:szCs w:val="24"/>
        </w:rPr>
        <w:t xml:space="preserve">Available at: </w:t>
      </w:r>
      <w:r w:rsidR="000B70C7" w:rsidRPr="000B70C7">
        <w:rPr>
          <w:sz w:val="24"/>
          <w:szCs w:val="24"/>
        </w:rPr>
        <w:t>https://doi.org/10.1001%2Fjama.2019.4782</w:t>
      </w:r>
      <w:r w:rsidR="000B70C7">
        <w:rPr>
          <w:sz w:val="24"/>
          <w:szCs w:val="24"/>
        </w:rPr>
        <w:t xml:space="preserve"> </w:t>
      </w:r>
    </w:p>
    <w:p w14:paraId="07D3BA9B" w14:textId="1D263BD8" w:rsidR="003E7315" w:rsidRPr="00855A74" w:rsidRDefault="00165D20" w:rsidP="007855E4">
      <w:pPr>
        <w:spacing w:line="240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Alzheimer's Society (2024) </w:t>
      </w:r>
      <w:r w:rsidR="00855A74">
        <w:rPr>
          <w:i/>
          <w:iCs/>
          <w:sz w:val="24"/>
          <w:szCs w:val="24"/>
        </w:rPr>
        <w:t xml:space="preserve">What equipment can improve the home of a person with dementia? </w:t>
      </w:r>
      <w:r w:rsidR="008719B0">
        <w:rPr>
          <w:sz w:val="24"/>
          <w:szCs w:val="24"/>
        </w:rPr>
        <w:t xml:space="preserve">Available at: </w:t>
      </w:r>
      <w:r w:rsidR="00855A74">
        <w:rPr>
          <w:i/>
          <w:iCs/>
          <w:sz w:val="24"/>
          <w:szCs w:val="24"/>
        </w:rPr>
        <w:t xml:space="preserve"> </w:t>
      </w:r>
      <w:r w:rsidR="008719B0" w:rsidRPr="008719B0">
        <w:rPr>
          <w:sz w:val="24"/>
          <w:szCs w:val="24"/>
        </w:rPr>
        <w:t>https://www.alzheimers.org.uk/get-support/staying-independent/what-equipment-improve-adapt-home-person-dementia#:~:text=walking%20sticks%2C%20walking%20frames%20and,staircases%20become%20difficult%20to%20use)</w:t>
      </w:r>
      <w:r w:rsidR="008719B0">
        <w:rPr>
          <w:sz w:val="24"/>
          <w:szCs w:val="24"/>
        </w:rPr>
        <w:t xml:space="preserve"> </w:t>
      </w:r>
      <w:r w:rsidR="0037772E">
        <w:rPr>
          <w:sz w:val="24"/>
          <w:szCs w:val="24"/>
        </w:rPr>
        <w:t>(Accessed</w:t>
      </w:r>
      <w:r w:rsidR="003C1A73">
        <w:rPr>
          <w:sz w:val="24"/>
          <w:szCs w:val="24"/>
        </w:rPr>
        <w:t>:</w:t>
      </w:r>
      <w:r w:rsidR="0012256B">
        <w:rPr>
          <w:sz w:val="24"/>
          <w:szCs w:val="24"/>
        </w:rPr>
        <w:t xml:space="preserve"> 27</w:t>
      </w:r>
      <w:r w:rsidR="002E0BB2" w:rsidRPr="003C1A73">
        <w:rPr>
          <w:sz w:val="24"/>
          <w:szCs w:val="24"/>
          <w:vertAlign w:val="superscript"/>
        </w:rPr>
        <w:t>th</w:t>
      </w:r>
      <w:r w:rsidR="002E0BB2">
        <w:rPr>
          <w:sz w:val="24"/>
          <w:szCs w:val="24"/>
        </w:rPr>
        <w:t xml:space="preserve"> April</w:t>
      </w:r>
      <w:r w:rsidR="0012256B">
        <w:rPr>
          <w:sz w:val="24"/>
          <w:szCs w:val="24"/>
        </w:rPr>
        <w:t xml:space="preserve"> </w:t>
      </w:r>
      <w:r w:rsidR="00172879">
        <w:rPr>
          <w:sz w:val="24"/>
          <w:szCs w:val="24"/>
        </w:rPr>
        <w:t xml:space="preserve">2024). </w:t>
      </w:r>
      <w:r w:rsidR="00F507DE">
        <w:rPr>
          <w:sz w:val="24"/>
          <w:szCs w:val="24"/>
        </w:rPr>
        <w:t xml:space="preserve"> </w:t>
      </w:r>
    </w:p>
    <w:p w14:paraId="67C81A45" w14:textId="5ED29E3D" w:rsidR="0096282D" w:rsidRPr="00261A32" w:rsidRDefault="0096282D" w:rsidP="007855E4">
      <w:pPr>
        <w:spacing w:line="240" w:lineRule="auto"/>
        <w:ind w:left="720" w:hanging="720"/>
        <w:rPr>
          <w:sz w:val="24"/>
          <w:szCs w:val="24"/>
        </w:rPr>
      </w:pPr>
      <w:proofErr w:type="spellStart"/>
      <w:r>
        <w:rPr>
          <w:sz w:val="24"/>
          <w:szCs w:val="24"/>
        </w:rPr>
        <w:t>Bhidayasiri</w:t>
      </w:r>
      <w:proofErr w:type="spellEnd"/>
      <w:r>
        <w:rPr>
          <w:sz w:val="24"/>
          <w:szCs w:val="24"/>
        </w:rPr>
        <w:t xml:space="preserve">, R. </w:t>
      </w:r>
      <w:proofErr w:type="spellStart"/>
      <w:proofErr w:type="gramStart"/>
      <w:r>
        <w:rPr>
          <w:sz w:val="24"/>
          <w:szCs w:val="24"/>
        </w:rPr>
        <w:t>Boonpang,K</w:t>
      </w:r>
      <w:proofErr w:type="spellEnd"/>
      <w:r>
        <w:rPr>
          <w:sz w:val="24"/>
          <w:szCs w:val="24"/>
        </w:rPr>
        <w:t>.</w:t>
      </w:r>
      <w:proofErr w:type="gramEnd"/>
      <w:r>
        <w:rPr>
          <w:sz w:val="24"/>
          <w:szCs w:val="24"/>
        </w:rPr>
        <w:t xml:space="preserve"> </w:t>
      </w:r>
      <w:proofErr w:type="spellStart"/>
      <w:r w:rsidR="008D0B71">
        <w:rPr>
          <w:sz w:val="24"/>
          <w:szCs w:val="24"/>
        </w:rPr>
        <w:t>Jitkritsadakul</w:t>
      </w:r>
      <w:proofErr w:type="spellEnd"/>
      <w:r w:rsidR="008D0B71">
        <w:rPr>
          <w:sz w:val="24"/>
          <w:szCs w:val="24"/>
        </w:rPr>
        <w:t xml:space="preserve">, O. </w:t>
      </w:r>
      <w:r w:rsidR="00BE5D5C">
        <w:rPr>
          <w:sz w:val="24"/>
          <w:szCs w:val="24"/>
        </w:rPr>
        <w:t xml:space="preserve">Calne, M, S. Henriksen, T. Trump, S. Chaiwong, S. </w:t>
      </w:r>
      <w:proofErr w:type="spellStart"/>
      <w:r w:rsidR="00A10871">
        <w:rPr>
          <w:sz w:val="24"/>
          <w:szCs w:val="24"/>
        </w:rPr>
        <w:t>Susang,P</w:t>
      </w:r>
      <w:proofErr w:type="spellEnd"/>
      <w:r w:rsidR="00A10871">
        <w:rPr>
          <w:sz w:val="24"/>
          <w:szCs w:val="24"/>
        </w:rPr>
        <w:t xml:space="preserve">. </w:t>
      </w:r>
      <w:proofErr w:type="spellStart"/>
      <w:r w:rsidR="00A10871">
        <w:rPr>
          <w:sz w:val="24"/>
          <w:szCs w:val="24"/>
        </w:rPr>
        <w:t>Boonrod</w:t>
      </w:r>
      <w:proofErr w:type="spellEnd"/>
      <w:r w:rsidR="00A10871">
        <w:rPr>
          <w:sz w:val="24"/>
          <w:szCs w:val="24"/>
        </w:rPr>
        <w:t xml:space="preserve">, N. </w:t>
      </w:r>
      <w:proofErr w:type="spellStart"/>
      <w:r w:rsidR="00A10871">
        <w:rPr>
          <w:sz w:val="24"/>
          <w:szCs w:val="24"/>
        </w:rPr>
        <w:t>Sringean</w:t>
      </w:r>
      <w:proofErr w:type="spellEnd"/>
      <w:r w:rsidR="00A10871">
        <w:rPr>
          <w:sz w:val="24"/>
          <w:szCs w:val="24"/>
        </w:rPr>
        <w:t xml:space="preserve">, J. </w:t>
      </w:r>
      <w:r w:rsidR="002967D2">
        <w:rPr>
          <w:sz w:val="24"/>
          <w:szCs w:val="24"/>
        </w:rPr>
        <w:t>Laar, v, T. Drent, M. and Chaudhuri, R, K. (</w:t>
      </w:r>
      <w:r w:rsidR="009D47CF">
        <w:rPr>
          <w:sz w:val="24"/>
          <w:szCs w:val="24"/>
        </w:rPr>
        <w:t xml:space="preserve">2016) ‘Understanding the role of the Parkinson’s disease nurse specialist in the delivery of apomorphine therapy, </w:t>
      </w:r>
      <w:r w:rsidR="00A10871">
        <w:rPr>
          <w:sz w:val="24"/>
          <w:szCs w:val="24"/>
        </w:rPr>
        <w:t xml:space="preserve"> </w:t>
      </w:r>
      <w:r w:rsidR="00261A32">
        <w:rPr>
          <w:i/>
          <w:iCs/>
          <w:sz w:val="24"/>
          <w:szCs w:val="24"/>
        </w:rPr>
        <w:t xml:space="preserve">Parkinsonism &amp; </w:t>
      </w:r>
      <w:proofErr w:type="spellStart"/>
      <w:r w:rsidR="00261A32">
        <w:rPr>
          <w:i/>
          <w:iCs/>
          <w:sz w:val="24"/>
          <w:szCs w:val="24"/>
        </w:rPr>
        <w:t>releated</w:t>
      </w:r>
      <w:proofErr w:type="spellEnd"/>
      <w:r w:rsidR="00261A32">
        <w:rPr>
          <w:i/>
          <w:iCs/>
          <w:sz w:val="24"/>
          <w:szCs w:val="24"/>
        </w:rPr>
        <w:t xml:space="preserve"> Disorders, </w:t>
      </w:r>
      <w:r w:rsidR="00261A32">
        <w:rPr>
          <w:sz w:val="24"/>
          <w:szCs w:val="24"/>
        </w:rPr>
        <w:t xml:space="preserve">33 (1), pp. </w:t>
      </w:r>
      <w:r w:rsidR="00BA08A9">
        <w:rPr>
          <w:sz w:val="24"/>
          <w:szCs w:val="24"/>
        </w:rPr>
        <w:t xml:space="preserve">49-55. Available at: </w:t>
      </w:r>
      <w:r w:rsidR="00BA08A9" w:rsidRPr="00BA08A9">
        <w:rPr>
          <w:sz w:val="24"/>
          <w:szCs w:val="24"/>
        </w:rPr>
        <w:t>https://doi-org.ezproxy.uwtsd.ac.uk/10.1016/j.parkreldis.2016.11.014</w:t>
      </w:r>
      <w:r w:rsidR="00BA08A9">
        <w:rPr>
          <w:sz w:val="24"/>
          <w:szCs w:val="24"/>
        </w:rPr>
        <w:t xml:space="preserve"> </w:t>
      </w:r>
    </w:p>
    <w:p w14:paraId="289DD81F" w14:textId="50684A8B" w:rsidR="00C059FE" w:rsidRPr="00DB56A5" w:rsidRDefault="00C059FE" w:rsidP="007855E4">
      <w:pPr>
        <w:spacing w:line="240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>Cip</w:t>
      </w:r>
      <w:r w:rsidR="0010526A">
        <w:rPr>
          <w:sz w:val="24"/>
          <w:szCs w:val="24"/>
        </w:rPr>
        <w:t xml:space="preserve">riani, G. </w:t>
      </w:r>
      <w:proofErr w:type="spellStart"/>
      <w:r w:rsidR="0010526A">
        <w:rPr>
          <w:sz w:val="24"/>
          <w:szCs w:val="24"/>
        </w:rPr>
        <w:t>Vedovello</w:t>
      </w:r>
      <w:proofErr w:type="spellEnd"/>
      <w:r w:rsidR="0010526A">
        <w:rPr>
          <w:sz w:val="24"/>
          <w:szCs w:val="24"/>
        </w:rPr>
        <w:t xml:space="preserve">, M. Nuti, A. and Fiorino, D, M. </w:t>
      </w:r>
      <w:r w:rsidR="000853A8">
        <w:rPr>
          <w:sz w:val="24"/>
          <w:szCs w:val="24"/>
        </w:rPr>
        <w:t xml:space="preserve">(2011) ‘Aggressive behaviour in patients with </w:t>
      </w:r>
      <w:r w:rsidR="008B4C23">
        <w:rPr>
          <w:sz w:val="24"/>
          <w:szCs w:val="24"/>
        </w:rPr>
        <w:t>dementia</w:t>
      </w:r>
      <w:r w:rsidR="000853A8">
        <w:rPr>
          <w:sz w:val="24"/>
          <w:szCs w:val="24"/>
        </w:rPr>
        <w:t xml:space="preserve">: Correlates and </w:t>
      </w:r>
      <w:r w:rsidR="008B4C23">
        <w:rPr>
          <w:sz w:val="24"/>
          <w:szCs w:val="24"/>
        </w:rPr>
        <w:t>management</w:t>
      </w:r>
      <w:r w:rsidR="000853A8">
        <w:rPr>
          <w:sz w:val="24"/>
          <w:szCs w:val="24"/>
        </w:rPr>
        <w:t xml:space="preserve">’, </w:t>
      </w:r>
      <w:r w:rsidR="008B4C23">
        <w:rPr>
          <w:i/>
          <w:iCs/>
          <w:sz w:val="24"/>
          <w:szCs w:val="24"/>
        </w:rPr>
        <w:t>Geriatrics</w:t>
      </w:r>
      <w:r w:rsidR="00DB56A5">
        <w:rPr>
          <w:i/>
          <w:iCs/>
          <w:sz w:val="24"/>
          <w:szCs w:val="24"/>
        </w:rPr>
        <w:t xml:space="preserve"> &amp; Gerontology International,</w:t>
      </w:r>
      <w:r w:rsidR="00DB56A5">
        <w:rPr>
          <w:sz w:val="24"/>
          <w:szCs w:val="24"/>
        </w:rPr>
        <w:t xml:space="preserve"> 11 (4), </w:t>
      </w:r>
      <w:r w:rsidR="000F3F26">
        <w:rPr>
          <w:sz w:val="24"/>
          <w:szCs w:val="24"/>
        </w:rPr>
        <w:t xml:space="preserve">pp. 408-413. Available at: </w:t>
      </w:r>
      <w:r w:rsidR="000F3F26" w:rsidRPr="000F3F26">
        <w:rPr>
          <w:sz w:val="24"/>
          <w:szCs w:val="24"/>
        </w:rPr>
        <w:t>https://doi-org.ezproxy.uwtsd.ac.uk/10.1111/j.1447-0594.2011.00730.x</w:t>
      </w:r>
      <w:r w:rsidR="000F3F26">
        <w:rPr>
          <w:sz w:val="24"/>
          <w:szCs w:val="24"/>
        </w:rPr>
        <w:t xml:space="preserve"> </w:t>
      </w:r>
    </w:p>
    <w:p w14:paraId="59798FF4" w14:textId="39BE30F0" w:rsidR="000C7218" w:rsidRPr="00376C86" w:rsidRDefault="000C7218" w:rsidP="007855E4">
      <w:pPr>
        <w:pStyle w:val="NormalWeb"/>
        <w:shd w:val="clear" w:color="auto" w:fill="FFFFFF"/>
        <w:spacing w:before="0" w:beforeAutospacing="0" w:after="0" w:afterAutospacing="0"/>
        <w:ind w:left="720" w:hanging="720"/>
        <w:rPr>
          <w:rFonts w:asciiTheme="minorHAnsi" w:hAnsiTheme="minorHAnsi"/>
        </w:rPr>
      </w:pPr>
      <w:r w:rsidRPr="00B176AE">
        <w:rPr>
          <w:rFonts w:asciiTheme="minorHAnsi" w:hAnsiTheme="minorHAnsi"/>
          <w:lang w:val="it-IT"/>
        </w:rPr>
        <w:t>Carra</w:t>
      </w:r>
      <w:r w:rsidR="00262EFF" w:rsidRPr="00B176AE">
        <w:rPr>
          <w:rFonts w:asciiTheme="minorHAnsi" w:hAnsiTheme="minorHAnsi"/>
          <w:lang w:val="it-IT"/>
        </w:rPr>
        <w:t>rini, C. Rus</w:t>
      </w:r>
      <w:r w:rsidR="00FD4AE2" w:rsidRPr="00B176AE">
        <w:rPr>
          <w:rFonts w:asciiTheme="minorHAnsi" w:hAnsiTheme="minorHAnsi"/>
          <w:lang w:val="it-IT"/>
        </w:rPr>
        <w:t>s</w:t>
      </w:r>
      <w:r w:rsidR="00262EFF" w:rsidRPr="00B176AE">
        <w:rPr>
          <w:rFonts w:asciiTheme="minorHAnsi" w:hAnsiTheme="minorHAnsi"/>
          <w:lang w:val="it-IT"/>
        </w:rPr>
        <w:t xml:space="preserve">o, M. Dono, F. Barbone, F. Rispoli, G, M. Ferri, L. Pietro, D, M. </w:t>
      </w:r>
      <w:r w:rsidR="004A6FD1" w:rsidRPr="00B176AE">
        <w:rPr>
          <w:rFonts w:asciiTheme="minorHAnsi" w:hAnsiTheme="minorHAnsi"/>
          <w:lang w:val="it-IT"/>
        </w:rPr>
        <w:t xml:space="preserve">Digiovanni, A. Ajdinaj, P. Speranza, R. </w:t>
      </w:r>
      <w:r w:rsidR="00467B45" w:rsidRPr="00B176AE">
        <w:rPr>
          <w:rFonts w:asciiTheme="minorHAnsi" w:hAnsiTheme="minorHAnsi"/>
          <w:lang w:val="it-IT"/>
        </w:rPr>
        <w:t>Granzotto, A.  Frazzini, V. Thomas, A. Pilo</w:t>
      </w:r>
      <w:r w:rsidR="00C4580E" w:rsidRPr="00B176AE">
        <w:rPr>
          <w:rFonts w:asciiTheme="minorHAnsi" w:hAnsiTheme="minorHAnsi"/>
          <w:lang w:val="it-IT"/>
        </w:rPr>
        <w:t>tto, A. P</w:t>
      </w:r>
      <w:r w:rsidR="005A1465" w:rsidRPr="00B176AE">
        <w:rPr>
          <w:rFonts w:asciiTheme="minorHAnsi" w:hAnsiTheme="minorHAnsi"/>
          <w:lang w:val="it-IT"/>
        </w:rPr>
        <w:t>adovani, A. Onofrj, M. Sensi, L, S. and Bonanni, L. (2021)</w:t>
      </w:r>
      <w:r w:rsidR="00FD4AE2" w:rsidRPr="00B176AE">
        <w:rPr>
          <w:rFonts w:asciiTheme="minorHAnsi" w:hAnsiTheme="minorHAnsi"/>
          <w:lang w:val="it-IT"/>
        </w:rPr>
        <w:t xml:space="preserve"> ‘</w:t>
      </w:r>
      <w:r w:rsidR="00C07C7D" w:rsidRPr="00B176AE">
        <w:rPr>
          <w:rFonts w:asciiTheme="minorHAnsi" w:hAnsiTheme="minorHAnsi"/>
          <w:lang w:val="it-IT"/>
        </w:rPr>
        <w:t xml:space="preserve">Agitation and Dementia: Prevention and Treatment Strategies in Acute and Chronic Conditions’, </w:t>
      </w:r>
      <w:r w:rsidR="00087852" w:rsidRPr="00B176AE">
        <w:rPr>
          <w:rFonts w:asciiTheme="minorHAnsi" w:hAnsiTheme="minorHAnsi"/>
          <w:i/>
          <w:iCs/>
          <w:lang w:val="it-IT"/>
        </w:rPr>
        <w:t>frontiers in N</w:t>
      </w:r>
      <w:r w:rsidR="00376C86" w:rsidRPr="00B176AE">
        <w:rPr>
          <w:rFonts w:asciiTheme="minorHAnsi" w:hAnsiTheme="minorHAnsi"/>
          <w:i/>
          <w:iCs/>
          <w:lang w:val="it-IT"/>
        </w:rPr>
        <w:t xml:space="preserve">eurology, </w:t>
      </w:r>
      <w:r w:rsidR="005635E7" w:rsidRPr="00B176AE">
        <w:rPr>
          <w:rFonts w:asciiTheme="minorHAnsi" w:hAnsiTheme="minorHAnsi"/>
          <w:lang w:val="it-IT"/>
        </w:rPr>
        <w:t xml:space="preserve">12. </w:t>
      </w:r>
      <w:r w:rsidR="002355FF">
        <w:rPr>
          <w:rFonts w:asciiTheme="minorHAnsi" w:hAnsiTheme="minorHAnsi"/>
        </w:rPr>
        <w:t xml:space="preserve">Available at: </w:t>
      </w:r>
      <w:r w:rsidR="002355FF" w:rsidRPr="002355FF">
        <w:rPr>
          <w:rFonts w:asciiTheme="minorHAnsi" w:hAnsiTheme="minorHAnsi"/>
        </w:rPr>
        <w:t>https://doi.org/10.3389/fneur.2021.644317</w:t>
      </w:r>
      <w:r w:rsidR="002355FF">
        <w:rPr>
          <w:rFonts w:asciiTheme="minorHAnsi" w:hAnsiTheme="minorHAnsi"/>
        </w:rPr>
        <w:t xml:space="preserve"> </w:t>
      </w:r>
    </w:p>
    <w:p w14:paraId="0534426F" w14:textId="77777777" w:rsidR="000C7218" w:rsidRDefault="000C7218" w:rsidP="007855E4">
      <w:pPr>
        <w:pStyle w:val="NormalWeb"/>
        <w:shd w:val="clear" w:color="auto" w:fill="FFFFFF"/>
        <w:spacing w:before="0" w:beforeAutospacing="0" w:after="0" w:afterAutospacing="0"/>
        <w:ind w:left="720" w:hanging="720"/>
        <w:rPr>
          <w:rFonts w:asciiTheme="minorHAnsi" w:hAnsiTheme="minorHAnsi"/>
        </w:rPr>
      </w:pPr>
    </w:p>
    <w:p w14:paraId="7924482A" w14:textId="0A8C0C3D" w:rsidR="00D91ED5" w:rsidRDefault="00BE6B8E" w:rsidP="007855E4">
      <w:pPr>
        <w:pStyle w:val="NormalWeb"/>
        <w:shd w:val="clear" w:color="auto" w:fill="FFFFFF"/>
        <w:spacing w:before="0" w:beforeAutospacing="0" w:after="0" w:afterAutospacing="0"/>
        <w:ind w:left="720" w:hanging="720"/>
        <w:rPr>
          <w:rStyle w:val="c-bibliographic-informationvalue"/>
          <w:rFonts w:asciiTheme="minorHAnsi" w:eastAsiaTheme="majorEastAsia" w:hAnsiTheme="minorHAnsi" w:cs="Segoe UI"/>
          <w:color w:val="222222"/>
        </w:rPr>
      </w:pPr>
      <w:r w:rsidRPr="00D91ED5">
        <w:rPr>
          <w:rFonts w:asciiTheme="minorHAnsi" w:hAnsiTheme="minorHAnsi"/>
        </w:rPr>
        <w:t>Fong, G, T. and Inouye, K, S. (2022) ‘</w:t>
      </w:r>
      <w:r w:rsidR="00F113A9" w:rsidRPr="00D91ED5">
        <w:rPr>
          <w:rFonts w:asciiTheme="minorHAnsi" w:hAnsiTheme="minorHAnsi"/>
        </w:rPr>
        <w:t>T</w:t>
      </w:r>
      <w:r w:rsidRPr="00D91ED5">
        <w:rPr>
          <w:rFonts w:asciiTheme="minorHAnsi" w:hAnsiTheme="minorHAnsi"/>
        </w:rPr>
        <w:t xml:space="preserve">he inter-relationship between </w:t>
      </w:r>
      <w:r w:rsidR="00257472" w:rsidRPr="00D91ED5">
        <w:rPr>
          <w:rFonts w:asciiTheme="minorHAnsi" w:hAnsiTheme="minorHAnsi"/>
        </w:rPr>
        <w:t>delirium and dementia: the importance of delirium prevention</w:t>
      </w:r>
      <w:r w:rsidR="00F113A9" w:rsidRPr="00D91ED5">
        <w:rPr>
          <w:rFonts w:asciiTheme="minorHAnsi" w:hAnsiTheme="minorHAnsi"/>
        </w:rPr>
        <w:t>’, nature</w:t>
      </w:r>
      <w:r w:rsidR="0039184B" w:rsidRPr="00D91ED5">
        <w:rPr>
          <w:rFonts w:asciiTheme="minorHAnsi" w:hAnsiTheme="minorHAnsi"/>
        </w:rPr>
        <w:t xml:space="preserve"> </w:t>
      </w:r>
      <w:r w:rsidR="00F113A9" w:rsidRPr="00D91ED5">
        <w:rPr>
          <w:rFonts w:asciiTheme="minorHAnsi" w:hAnsiTheme="minorHAnsi"/>
          <w:i/>
          <w:iCs/>
        </w:rPr>
        <w:t>reviews</w:t>
      </w:r>
      <w:r w:rsidR="0039184B" w:rsidRPr="00D91ED5">
        <w:rPr>
          <w:rFonts w:asciiTheme="minorHAnsi" w:hAnsiTheme="minorHAnsi"/>
          <w:i/>
          <w:iCs/>
        </w:rPr>
        <w:t xml:space="preserve"> </w:t>
      </w:r>
      <w:r w:rsidR="00F113A9" w:rsidRPr="00D91ED5">
        <w:rPr>
          <w:rFonts w:asciiTheme="minorHAnsi" w:hAnsiTheme="minorHAnsi"/>
          <w:i/>
          <w:iCs/>
        </w:rPr>
        <w:t>neurology</w:t>
      </w:r>
      <w:r w:rsidR="0039184B" w:rsidRPr="00D91ED5">
        <w:rPr>
          <w:rFonts w:asciiTheme="minorHAnsi" w:hAnsiTheme="minorHAnsi"/>
          <w:i/>
          <w:iCs/>
        </w:rPr>
        <w:t xml:space="preserve">, </w:t>
      </w:r>
      <w:r w:rsidR="0039184B" w:rsidRPr="00D91ED5">
        <w:rPr>
          <w:rFonts w:asciiTheme="minorHAnsi" w:hAnsiTheme="minorHAnsi"/>
        </w:rPr>
        <w:t>18, pp. 579-</w:t>
      </w:r>
      <w:r w:rsidR="00FF3C3F" w:rsidRPr="00D91ED5">
        <w:rPr>
          <w:rFonts w:asciiTheme="minorHAnsi" w:hAnsiTheme="minorHAnsi"/>
        </w:rPr>
        <w:t xml:space="preserve">596. Available at: </w:t>
      </w:r>
      <w:r w:rsidR="00D654A9" w:rsidRPr="00D654A9">
        <w:rPr>
          <w:rStyle w:val="c-bibliographic-informationvalue"/>
          <w:rFonts w:asciiTheme="minorHAnsi" w:eastAsiaTheme="majorEastAsia" w:hAnsiTheme="minorHAnsi" w:cs="Segoe UI"/>
          <w:color w:val="222222"/>
        </w:rPr>
        <w:t>https://doi.org/10.1038/s41582-022-00698-7</w:t>
      </w:r>
    </w:p>
    <w:p w14:paraId="1F942333" w14:textId="77777777" w:rsidR="00D654A9" w:rsidRDefault="00D654A9" w:rsidP="007855E4">
      <w:pPr>
        <w:pStyle w:val="NormalWeb"/>
        <w:shd w:val="clear" w:color="auto" w:fill="FFFFFF"/>
        <w:spacing w:before="0" w:beforeAutospacing="0" w:after="0" w:afterAutospacing="0"/>
        <w:ind w:left="720" w:hanging="720"/>
        <w:rPr>
          <w:rStyle w:val="c-bibliographic-informationvalue"/>
          <w:rFonts w:asciiTheme="minorHAnsi" w:eastAsiaTheme="majorEastAsia" w:hAnsiTheme="minorHAnsi" w:cs="Segoe UI"/>
          <w:color w:val="222222"/>
        </w:rPr>
      </w:pPr>
    </w:p>
    <w:p w14:paraId="6FDE1854" w14:textId="13F71FCF" w:rsidR="00D91ED5" w:rsidRPr="00752B18" w:rsidRDefault="004F0C20" w:rsidP="007855E4">
      <w:pPr>
        <w:spacing w:line="240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Gale, A, S. Acar, D. and Daffner, R, K. (2018) ‘Dementia’, </w:t>
      </w:r>
      <w:r>
        <w:rPr>
          <w:i/>
          <w:iCs/>
          <w:sz w:val="24"/>
          <w:szCs w:val="24"/>
        </w:rPr>
        <w:t>The American Journal of Medicine</w:t>
      </w:r>
      <w:r w:rsidR="00752B18">
        <w:rPr>
          <w:i/>
          <w:iCs/>
          <w:sz w:val="24"/>
          <w:szCs w:val="24"/>
        </w:rPr>
        <w:t xml:space="preserve">, </w:t>
      </w:r>
      <w:r w:rsidR="00752B18">
        <w:rPr>
          <w:sz w:val="24"/>
          <w:szCs w:val="24"/>
        </w:rPr>
        <w:t xml:space="preserve">131 (10), pp. 1161-1169. Available at: </w:t>
      </w:r>
      <w:r w:rsidR="00D654A9" w:rsidRPr="00D654A9">
        <w:rPr>
          <w:sz w:val="24"/>
          <w:szCs w:val="24"/>
        </w:rPr>
        <w:t>https://doi-org.ezproxy.uwtsd.ac.uk/10.1016/j.amjmed.2018.01.022</w:t>
      </w:r>
      <w:r w:rsidR="00D654A9">
        <w:rPr>
          <w:sz w:val="24"/>
          <w:szCs w:val="24"/>
        </w:rPr>
        <w:t xml:space="preserve"> </w:t>
      </w:r>
    </w:p>
    <w:p w14:paraId="1C139B07" w14:textId="4C2DCBFA" w:rsidR="00476633" w:rsidRPr="00F41A0D" w:rsidRDefault="00476633" w:rsidP="007855E4">
      <w:pPr>
        <w:spacing w:line="240" w:lineRule="auto"/>
        <w:ind w:left="720" w:hanging="720"/>
        <w:rPr>
          <w:sz w:val="24"/>
          <w:szCs w:val="24"/>
        </w:rPr>
      </w:pPr>
      <w:r w:rsidRPr="00F41A0D">
        <w:rPr>
          <w:sz w:val="24"/>
          <w:szCs w:val="24"/>
        </w:rPr>
        <w:t xml:space="preserve">Lele, V, D. (2012) ‘Risk assessment: A neglected tool for health, safety, and environment management’, </w:t>
      </w:r>
      <w:r w:rsidRPr="00F41A0D">
        <w:rPr>
          <w:i/>
          <w:iCs/>
          <w:sz w:val="24"/>
          <w:szCs w:val="24"/>
        </w:rPr>
        <w:t xml:space="preserve">Indian Journal of Occupational &amp; Environmental Medicine’, </w:t>
      </w:r>
      <w:r w:rsidRPr="00F41A0D">
        <w:rPr>
          <w:sz w:val="24"/>
          <w:szCs w:val="24"/>
        </w:rPr>
        <w:t xml:space="preserve">16 (2), pp. 57-58. Available at: https://doi.org/10.4103%2F0019-5278.107064 </w:t>
      </w:r>
    </w:p>
    <w:p w14:paraId="372F1949" w14:textId="1C56E221" w:rsidR="00476633" w:rsidRPr="00F41A0D" w:rsidRDefault="00476633" w:rsidP="007855E4">
      <w:pPr>
        <w:spacing w:line="240" w:lineRule="auto"/>
        <w:ind w:left="720" w:hanging="720"/>
        <w:rPr>
          <w:sz w:val="24"/>
          <w:szCs w:val="24"/>
        </w:rPr>
      </w:pPr>
      <w:r w:rsidRPr="00F41A0D">
        <w:rPr>
          <w:sz w:val="24"/>
          <w:szCs w:val="24"/>
        </w:rPr>
        <w:t xml:space="preserve">Lande, S, G. and </w:t>
      </w:r>
      <w:proofErr w:type="spellStart"/>
      <w:r w:rsidRPr="00F41A0D">
        <w:rPr>
          <w:sz w:val="24"/>
          <w:szCs w:val="24"/>
        </w:rPr>
        <w:t>Mohture</w:t>
      </w:r>
      <w:proofErr w:type="spellEnd"/>
      <w:r w:rsidRPr="00F41A0D">
        <w:rPr>
          <w:sz w:val="24"/>
          <w:szCs w:val="24"/>
        </w:rPr>
        <w:t xml:space="preserve">, R, A.  (2021) ‘Risk Management: Process and Response’, </w:t>
      </w:r>
      <w:proofErr w:type="spellStart"/>
      <w:r w:rsidRPr="00F41A0D">
        <w:rPr>
          <w:i/>
          <w:iCs/>
          <w:sz w:val="24"/>
          <w:szCs w:val="24"/>
        </w:rPr>
        <w:t>Vidyabharati</w:t>
      </w:r>
      <w:proofErr w:type="spellEnd"/>
      <w:r w:rsidRPr="00F41A0D">
        <w:rPr>
          <w:i/>
          <w:iCs/>
          <w:sz w:val="24"/>
          <w:szCs w:val="24"/>
        </w:rPr>
        <w:t xml:space="preserve"> International Research Journal, </w:t>
      </w:r>
      <w:r w:rsidRPr="00F41A0D">
        <w:rPr>
          <w:sz w:val="24"/>
          <w:szCs w:val="24"/>
        </w:rPr>
        <w:t xml:space="preserve">12 (2), pp. 328-331. Available at: https://www.researchgate.net/publication/361284837_RISK_MANAGEMENT_PROCESS_AND_RESPONSE </w:t>
      </w:r>
    </w:p>
    <w:p w14:paraId="4FEEA172" w14:textId="77777777" w:rsidR="00E55F2C" w:rsidRDefault="00E55F2C" w:rsidP="007855E4">
      <w:pPr>
        <w:spacing w:line="240" w:lineRule="auto"/>
        <w:ind w:left="720" w:hanging="720"/>
        <w:rPr>
          <w:sz w:val="24"/>
          <w:szCs w:val="24"/>
        </w:rPr>
      </w:pPr>
    </w:p>
    <w:p w14:paraId="2B86468A" w14:textId="0161B484" w:rsidR="00507FED" w:rsidRPr="0070383C" w:rsidRDefault="00036B15" w:rsidP="007855E4">
      <w:pPr>
        <w:spacing w:line="240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lastRenderedPageBreak/>
        <w:t>Manen, v, S, A. A</w:t>
      </w:r>
      <w:r w:rsidR="00E4373D">
        <w:rPr>
          <w:sz w:val="24"/>
          <w:szCs w:val="24"/>
        </w:rPr>
        <w:t xml:space="preserve">arts, S. </w:t>
      </w:r>
      <w:proofErr w:type="spellStart"/>
      <w:r w:rsidR="00E4373D">
        <w:rPr>
          <w:sz w:val="24"/>
          <w:szCs w:val="24"/>
        </w:rPr>
        <w:t>Metzelthin</w:t>
      </w:r>
      <w:proofErr w:type="spellEnd"/>
      <w:r w:rsidR="00E4373D">
        <w:rPr>
          <w:sz w:val="24"/>
          <w:szCs w:val="24"/>
        </w:rPr>
        <w:t xml:space="preserve">, F, S. </w:t>
      </w:r>
      <w:r w:rsidR="008E6765">
        <w:rPr>
          <w:sz w:val="24"/>
          <w:szCs w:val="24"/>
        </w:rPr>
        <w:t>Verbeek, H.</w:t>
      </w:r>
      <w:r w:rsidR="00E4373D">
        <w:rPr>
          <w:sz w:val="24"/>
          <w:szCs w:val="24"/>
        </w:rPr>
        <w:t xml:space="preserve"> Hamers, H, P, J</w:t>
      </w:r>
      <w:r w:rsidR="00BB4CD4">
        <w:rPr>
          <w:sz w:val="24"/>
          <w:szCs w:val="24"/>
        </w:rPr>
        <w:t xml:space="preserve">. and </w:t>
      </w:r>
      <w:proofErr w:type="spellStart"/>
      <w:proofErr w:type="gramStart"/>
      <w:r w:rsidR="00BB4CD4">
        <w:rPr>
          <w:sz w:val="24"/>
          <w:szCs w:val="24"/>
        </w:rPr>
        <w:t>Zwakhalen,G</w:t>
      </w:r>
      <w:proofErr w:type="gramEnd"/>
      <w:r w:rsidR="00BB4CD4">
        <w:rPr>
          <w:sz w:val="24"/>
          <w:szCs w:val="24"/>
        </w:rPr>
        <w:t>,M,S</w:t>
      </w:r>
      <w:proofErr w:type="spellEnd"/>
      <w:r w:rsidR="00BB4CD4">
        <w:rPr>
          <w:sz w:val="24"/>
          <w:szCs w:val="24"/>
        </w:rPr>
        <w:t>. (</w:t>
      </w:r>
      <w:r w:rsidR="008E6765">
        <w:rPr>
          <w:sz w:val="24"/>
          <w:szCs w:val="24"/>
        </w:rPr>
        <w:t>2021) ‘</w:t>
      </w:r>
      <w:r w:rsidR="00F80408">
        <w:rPr>
          <w:sz w:val="24"/>
          <w:szCs w:val="24"/>
        </w:rPr>
        <w:t xml:space="preserve">A communication model for nursing staff working in dementia care: Results of a scoping review’, </w:t>
      </w:r>
      <w:r w:rsidR="0070383C">
        <w:rPr>
          <w:i/>
          <w:iCs/>
          <w:sz w:val="24"/>
          <w:szCs w:val="24"/>
        </w:rPr>
        <w:t xml:space="preserve">International Journal of Nursing Studies, </w:t>
      </w:r>
      <w:r w:rsidR="005D071F">
        <w:rPr>
          <w:sz w:val="24"/>
          <w:szCs w:val="24"/>
        </w:rPr>
        <w:t xml:space="preserve">113. Available at: </w:t>
      </w:r>
      <w:r w:rsidR="00146B85" w:rsidRPr="00146B85">
        <w:rPr>
          <w:sz w:val="24"/>
          <w:szCs w:val="24"/>
        </w:rPr>
        <w:t>https://doi-org.ezproxy.uwtsd.ac.uk/10.1016/j.ijnurstu.2020.103776</w:t>
      </w:r>
      <w:r w:rsidR="00146B85">
        <w:rPr>
          <w:sz w:val="24"/>
          <w:szCs w:val="24"/>
        </w:rPr>
        <w:t xml:space="preserve"> </w:t>
      </w:r>
    </w:p>
    <w:p w14:paraId="3947B3D2" w14:textId="6CBF4908" w:rsidR="00476633" w:rsidRDefault="00476633" w:rsidP="007855E4">
      <w:pPr>
        <w:spacing w:line="240" w:lineRule="auto"/>
        <w:ind w:left="720" w:hanging="720"/>
        <w:rPr>
          <w:sz w:val="24"/>
          <w:szCs w:val="24"/>
        </w:rPr>
      </w:pPr>
      <w:r w:rsidRPr="00F41A0D">
        <w:rPr>
          <w:sz w:val="24"/>
          <w:szCs w:val="24"/>
        </w:rPr>
        <w:t>NHS (202</w:t>
      </w:r>
      <w:r w:rsidR="00E55F2C">
        <w:rPr>
          <w:sz w:val="24"/>
          <w:szCs w:val="24"/>
        </w:rPr>
        <w:t>0</w:t>
      </w:r>
      <w:r w:rsidRPr="00F41A0D">
        <w:rPr>
          <w:sz w:val="24"/>
          <w:szCs w:val="24"/>
        </w:rPr>
        <w:t xml:space="preserve">) </w:t>
      </w:r>
      <w:r w:rsidRPr="00F41A0D">
        <w:rPr>
          <w:i/>
          <w:iCs/>
          <w:sz w:val="24"/>
          <w:szCs w:val="24"/>
        </w:rPr>
        <w:t xml:space="preserve">Risk Management Policy and Procedure. </w:t>
      </w:r>
      <w:r w:rsidRPr="00F41A0D">
        <w:rPr>
          <w:sz w:val="24"/>
          <w:szCs w:val="24"/>
        </w:rPr>
        <w:t>Available at: https://resolution.nhs.uk/wp-content/uploads/2020/12/CG04-Risk-Management-Policy-and-Procedure.pdf</w:t>
      </w:r>
      <w:r w:rsidRPr="00F41A0D">
        <w:rPr>
          <w:rStyle w:val="Hyperlink"/>
          <w:sz w:val="24"/>
          <w:szCs w:val="24"/>
        </w:rPr>
        <w:t xml:space="preserve"> </w:t>
      </w:r>
      <w:r w:rsidRPr="00F41A0D">
        <w:rPr>
          <w:sz w:val="24"/>
          <w:szCs w:val="24"/>
        </w:rPr>
        <w:t>(Accessed</w:t>
      </w:r>
      <w:r w:rsidR="003C1A73">
        <w:rPr>
          <w:sz w:val="24"/>
          <w:szCs w:val="24"/>
        </w:rPr>
        <w:t xml:space="preserve">: </w:t>
      </w:r>
      <w:r w:rsidRPr="00F41A0D">
        <w:rPr>
          <w:sz w:val="24"/>
          <w:szCs w:val="24"/>
        </w:rPr>
        <w:t>11</w:t>
      </w:r>
      <w:r w:rsidRPr="00F41A0D">
        <w:rPr>
          <w:sz w:val="24"/>
          <w:szCs w:val="24"/>
          <w:vertAlign w:val="superscript"/>
        </w:rPr>
        <w:t>th</w:t>
      </w:r>
      <w:r w:rsidRPr="00F41A0D">
        <w:rPr>
          <w:sz w:val="24"/>
          <w:szCs w:val="24"/>
        </w:rPr>
        <w:t xml:space="preserve"> April 2024). </w:t>
      </w:r>
    </w:p>
    <w:p w14:paraId="6D5A92CA" w14:textId="5781893B" w:rsidR="00A923F2" w:rsidRPr="00A923F2" w:rsidRDefault="00A923F2" w:rsidP="007855E4">
      <w:pPr>
        <w:spacing w:line="240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NHS (2021) </w:t>
      </w:r>
      <w:r>
        <w:rPr>
          <w:i/>
          <w:iCs/>
          <w:sz w:val="24"/>
          <w:szCs w:val="24"/>
        </w:rPr>
        <w:t xml:space="preserve">Sudden confusion (delirium). </w:t>
      </w:r>
      <w:r w:rsidR="00DE73CA">
        <w:rPr>
          <w:sz w:val="24"/>
          <w:szCs w:val="24"/>
        </w:rPr>
        <w:t xml:space="preserve">Available at: </w:t>
      </w:r>
      <w:r w:rsidR="003C1A73" w:rsidRPr="00DE73CA">
        <w:rPr>
          <w:sz w:val="24"/>
          <w:szCs w:val="24"/>
        </w:rPr>
        <w:t>https://www.nhs.uk/conditions/confusion/</w:t>
      </w:r>
      <w:r w:rsidR="003C1A73">
        <w:rPr>
          <w:sz w:val="24"/>
          <w:szCs w:val="24"/>
        </w:rPr>
        <w:t xml:space="preserve"> (</w:t>
      </w:r>
      <w:r w:rsidR="00DE73CA">
        <w:rPr>
          <w:sz w:val="24"/>
          <w:szCs w:val="24"/>
        </w:rPr>
        <w:t>Accessed</w:t>
      </w:r>
      <w:r w:rsidR="00B146E5">
        <w:rPr>
          <w:sz w:val="24"/>
          <w:szCs w:val="24"/>
        </w:rPr>
        <w:t>: 4</w:t>
      </w:r>
      <w:r w:rsidR="00B146E5">
        <w:rPr>
          <w:sz w:val="24"/>
          <w:szCs w:val="24"/>
          <w:vertAlign w:val="superscript"/>
        </w:rPr>
        <w:t xml:space="preserve">th </w:t>
      </w:r>
      <w:r w:rsidR="00B146E5">
        <w:rPr>
          <w:sz w:val="24"/>
          <w:szCs w:val="24"/>
        </w:rPr>
        <w:t xml:space="preserve">May 2024). </w:t>
      </w:r>
    </w:p>
    <w:p w14:paraId="3D42D06D" w14:textId="41FA2499" w:rsidR="00CE0F1D" w:rsidRPr="001F1C0A" w:rsidRDefault="001F1C0A" w:rsidP="007855E4">
      <w:pPr>
        <w:spacing w:line="240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Nursing &amp; Midwifery Council (2022) </w:t>
      </w:r>
      <w:r>
        <w:rPr>
          <w:i/>
          <w:iCs/>
          <w:sz w:val="24"/>
          <w:szCs w:val="24"/>
        </w:rPr>
        <w:t xml:space="preserve">The Code. </w:t>
      </w:r>
      <w:r>
        <w:rPr>
          <w:sz w:val="24"/>
          <w:szCs w:val="24"/>
        </w:rPr>
        <w:t xml:space="preserve">Available at: </w:t>
      </w:r>
      <w:r w:rsidR="003A7919" w:rsidRPr="00FE0D35">
        <w:rPr>
          <w:sz w:val="24"/>
          <w:szCs w:val="24"/>
        </w:rPr>
        <w:t>https://www.nmc.org.uk/globalassets/sitedocuments/nmc-publications/nmc-code.pdf</w:t>
      </w:r>
      <w:r w:rsidR="003A7919">
        <w:rPr>
          <w:sz w:val="24"/>
          <w:szCs w:val="24"/>
        </w:rPr>
        <w:t xml:space="preserve"> (</w:t>
      </w:r>
      <w:r w:rsidR="00FE0D35">
        <w:rPr>
          <w:sz w:val="24"/>
          <w:szCs w:val="24"/>
        </w:rPr>
        <w:t>Accessed: 5</w:t>
      </w:r>
      <w:r w:rsidR="00FE0D35" w:rsidRPr="00FE0D35">
        <w:rPr>
          <w:sz w:val="24"/>
          <w:szCs w:val="24"/>
          <w:vertAlign w:val="superscript"/>
        </w:rPr>
        <w:t>th</w:t>
      </w:r>
      <w:r w:rsidR="00FE0D35">
        <w:rPr>
          <w:sz w:val="24"/>
          <w:szCs w:val="24"/>
        </w:rPr>
        <w:t xml:space="preserve"> May 2024). </w:t>
      </w:r>
      <w:r w:rsidR="00BD75A3">
        <w:rPr>
          <w:sz w:val="24"/>
          <w:szCs w:val="24"/>
        </w:rPr>
        <w:t xml:space="preserve"> </w:t>
      </w:r>
    </w:p>
    <w:p w14:paraId="6339021B" w14:textId="4A78E808" w:rsidR="00CD1EFC" w:rsidRPr="00264C56" w:rsidRDefault="00CD1EFC" w:rsidP="007855E4">
      <w:pPr>
        <w:spacing w:line="240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Ott, J, P, C. </w:t>
      </w:r>
      <w:r w:rsidR="00264C56">
        <w:rPr>
          <w:sz w:val="24"/>
          <w:szCs w:val="24"/>
        </w:rPr>
        <w:t xml:space="preserve">(2017) ‘Dementia’, </w:t>
      </w:r>
      <w:r w:rsidR="00264C56">
        <w:rPr>
          <w:i/>
          <w:iCs/>
          <w:sz w:val="24"/>
          <w:szCs w:val="24"/>
        </w:rPr>
        <w:t xml:space="preserve">Canadian Pharmacists Journal, </w:t>
      </w:r>
      <w:r w:rsidR="00264C56">
        <w:rPr>
          <w:sz w:val="24"/>
          <w:szCs w:val="24"/>
        </w:rPr>
        <w:t>150 (2)</w:t>
      </w:r>
      <w:r w:rsidR="006D41C9">
        <w:rPr>
          <w:sz w:val="24"/>
          <w:szCs w:val="24"/>
        </w:rPr>
        <w:t xml:space="preserve">, pp. 118-129. Available at:  </w:t>
      </w:r>
      <w:r w:rsidR="006D41C9" w:rsidRPr="006D41C9">
        <w:rPr>
          <w:sz w:val="24"/>
          <w:szCs w:val="24"/>
        </w:rPr>
        <w:t>https://doi.org/10.1177%2F1715163517690745</w:t>
      </w:r>
      <w:r w:rsidR="006D41C9">
        <w:rPr>
          <w:sz w:val="24"/>
          <w:szCs w:val="24"/>
        </w:rPr>
        <w:t xml:space="preserve"> </w:t>
      </w:r>
    </w:p>
    <w:p w14:paraId="44CD13E5" w14:textId="1207A606" w:rsidR="00BF2B71" w:rsidRDefault="003C3397" w:rsidP="007855E4">
      <w:pPr>
        <w:tabs>
          <w:tab w:val="left" w:pos="2200"/>
        </w:tabs>
        <w:spacing w:line="240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>Rajendran, V. and Jeevanantham, D. (2015) ‘</w:t>
      </w:r>
      <w:r w:rsidR="00543096">
        <w:rPr>
          <w:sz w:val="24"/>
          <w:szCs w:val="24"/>
        </w:rPr>
        <w:t>The Elderly Mobility Scale</w:t>
      </w:r>
      <w:r w:rsidR="00B669E5">
        <w:rPr>
          <w:sz w:val="24"/>
          <w:szCs w:val="24"/>
        </w:rPr>
        <w:t xml:space="preserve">’, </w:t>
      </w:r>
      <w:r w:rsidR="00B669E5">
        <w:rPr>
          <w:i/>
          <w:iCs/>
          <w:sz w:val="24"/>
          <w:szCs w:val="24"/>
        </w:rPr>
        <w:t>Journal</w:t>
      </w:r>
      <w:r w:rsidR="00543096">
        <w:rPr>
          <w:i/>
          <w:iCs/>
          <w:sz w:val="24"/>
          <w:szCs w:val="24"/>
        </w:rPr>
        <w:t xml:space="preserve"> of Acute Care Physical Therapy, </w:t>
      </w:r>
      <w:r w:rsidR="00B669E5">
        <w:rPr>
          <w:sz w:val="24"/>
          <w:szCs w:val="24"/>
        </w:rPr>
        <w:t xml:space="preserve">7 (1), pp. 3-4. Available at: </w:t>
      </w:r>
      <w:r w:rsidR="003E1ED4" w:rsidRPr="003E1ED4">
        <w:rPr>
          <w:sz w:val="24"/>
          <w:szCs w:val="24"/>
        </w:rPr>
        <w:t>http://dx.doi.org/10.1097/JAT.0000000000000016</w:t>
      </w:r>
      <w:r w:rsidR="003E1ED4">
        <w:rPr>
          <w:sz w:val="24"/>
          <w:szCs w:val="24"/>
        </w:rPr>
        <w:t xml:space="preserve"> </w:t>
      </w:r>
      <w:r w:rsidR="004026EA">
        <w:rPr>
          <w:sz w:val="24"/>
          <w:szCs w:val="24"/>
        </w:rPr>
        <w:t xml:space="preserve"> </w:t>
      </w:r>
    </w:p>
    <w:p w14:paraId="4E87095B" w14:textId="67646871" w:rsidR="007D7762" w:rsidRPr="00B305D5" w:rsidRDefault="00D1253E" w:rsidP="007855E4">
      <w:pPr>
        <w:tabs>
          <w:tab w:val="left" w:pos="2200"/>
        </w:tabs>
        <w:spacing w:line="240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Shahid, A. Wilkinson, K. Marcu, S. </w:t>
      </w:r>
      <w:r w:rsidR="00A34450">
        <w:rPr>
          <w:sz w:val="24"/>
          <w:szCs w:val="24"/>
        </w:rPr>
        <w:t xml:space="preserve">and </w:t>
      </w:r>
      <w:r>
        <w:rPr>
          <w:sz w:val="24"/>
          <w:szCs w:val="24"/>
        </w:rPr>
        <w:t>Shapiro, M, C.</w:t>
      </w:r>
      <w:r w:rsidR="00661922">
        <w:rPr>
          <w:sz w:val="24"/>
          <w:szCs w:val="24"/>
        </w:rPr>
        <w:t xml:space="preserve"> (2011) </w:t>
      </w:r>
      <w:r w:rsidR="00785F41">
        <w:rPr>
          <w:sz w:val="24"/>
          <w:szCs w:val="24"/>
        </w:rPr>
        <w:t>‘Mini-Mental State Examination</w:t>
      </w:r>
      <w:r w:rsidR="00674CCC">
        <w:rPr>
          <w:sz w:val="24"/>
          <w:szCs w:val="24"/>
        </w:rPr>
        <w:t xml:space="preserve"> (</w:t>
      </w:r>
      <w:proofErr w:type="spellStart"/>
      <w:r w:rsidR="00674CCC">
        <w:rPr>
          <w:sz w:val="24"/>
          <w:szCs w:val="24"/>
        </w:rPr>
        <w:t>MMSE</w:t>
      </w:r>
      <w:proofErr w:type="spellEnd"/>
      <w:r w:rsidR="00674CCC">
        <w:rPr>
          <w:sz w:val="24"/>
          <w:szCs w:val="24"/>
        </w:rPr>
        <w:t>)</w:t>
      </w:r>
      <w:r w:rsidR="00A34450">
        <w:rPr>
          <w:sz w:val="24"/>
          <w:szCs w:val="24"/>
        </w:rPr>
        <w:t>’ in</w:t>
      </w:r>
      <w:r w:rsidR="00DA0B4C">
        <w:rPr>
          <w:sz w:val="24"/>
          <w:szCs w:val="24"/>
        </w:rPr>
        <w:t xml:space="preserve"> Shadid, A</w:t>
      </w:r>
      <w:r w:rsidR="008B2B48">
        <w:rPr>
          <w:sz w:val="24"/>
          <w:szCs w:val="24"/>
        </w:rPr>
        <w:t>. Wi</w:t>
      </w:r>
      <w:r w:rsidR="00A34450">
        <w:rPr>
          <w:sz w:val="24"/>
          <w:szCs w:val="24"/>
        </w:rPr>
        <w:t xml:space="preserve">lkinson, K. </w:t>
      </w:r>
      <w:r w:rsidR="009A5929">
        <w:rPr>
          <w:sz w:val="24"/>
          <w:szCs w:val="24"/>
        </w:rPr>
        <w:t xml:space="preserve">Marcu, S. and Shapiro, M, C. </w:t>
      </w:r>
      <w:r w:rsidR="002E1DDC">
        <w:rPr>
          <w:sz w:val="24"/>
          <w:szCs w:val="24"/>
        </w:rPr>
        <w:t>(Eds.)</w:t>
      </w:r>
      <w:r w:rsidR="00B305D5">
        <w:rPr>
          <w:sz w:val="24"/>
          <w:szCs w:val="24"/>
        </w:rPr>
        <w:t xml:space="preserve"> </w:t>
      </w:r>
      <w:r w:rsidR="00B305D5">
        <w:rPr>
          <w:i/>
          <w:iCs/>
          <w:sz w:val="24"/>
          <w:szCs w:val="24"/>
        </w:rPr>
        <w:t xml:space="preserve">STOP, THAT and One Hundred Other Sleep Scales </w:t>
      </w:r>
      <w:r w:rsidR="00B305D5">
        <w:rPr>
          <w:sz w:val="24"/>
          <w:szCs w:val="24"/>
        </w:rPr>
        <w:t>(1</w:t>
      </w:r>
      <w:r w:rsidR="00B305D5" w:rsidRPr="00B305D5">
        <w:rPr>
          <w:sz w:val="24"/>
          <w:szCs w:val="24"/>
          <w:vertAlign w:val="superscript"/>
        </w:rPr>
        <w:t>st</w:t>
      </w:r>
      <w:r w:rsidR="00B305D5">
        <w:rPr>
          <w:sz w:val="24"/>
          <w:szCs w:val="24"/>
        </w:rPr>
        <w:t xml:space="preserve"> Ed</w:t>
      </w:r>
      <w:r w:rsidR="004B2F7F">
        <w:rPr>
          <w:sz w:val="24"/>
          <w:szCs w:val="24"/>
        </w:rPr>
        <w:t xml:space="preserve">.) New York: Springer. </w:t>
      </w:r>
    </w:p>
    <w:p w14:paraId="0ECA5A7B" w14:textId="7B257773" w:rsidR="00476633" w:rsidRDefault="00476633" w:rsidP="007855E4">
      <w:pPr>
        <w:tabs>
          <w:tab w:val="left" w:pos="2200"/>
        </w:tabs>
        <w:spacing w:line="240" w:lineRule="auto"/>
        <w:ind w:left="720" w:hanging="720"/>
        <w:rPr>
          <w:sz w:val="24"/>
          <w:szCs w:val="24"/>
        </w:rPr>
      </w:pPr>
      <w:r w:rsidRPr="00F41A0D">
        <w:rPr>
          <w:sz w:val="24"/>
          <w:szCs w:val="24"/>
        </w:rPr>
        <w:t xml:space="preserve">The Access Group (2022) </w:t>
      </w:r>
      <w:r w:rsidRPr="00F41A0D">
        <w:rPr>
          <w:i/>
          <w:iCs/>
          <w:sz w:val="24"/>
          <w:szCs w:val="24"/>
        </w:rPr>
        <w:t xml:space="preserve">Risk assessment in health and social care. </w:t>
      </w:r>
      <w:r w:rsidRPr="00F41A0D">
        <w:rPr>
          <w:sz w:val="24"/>
          <w:szCs w:val="24"/>
        </w:rPr>
        <w:t>Available at: https://www.theaccessgroup.com/en-gb/blog/hsc-risk-assessment-in-health-and-social-care/#:~:text=A%20risk%20assessment%20in%20health%20and%20social%20care%20is%20intended,in%20a%20person's%20own%20home.  (Accessed</w:t>
      </w:r>
      <w:r w:rsidR="003C1A73">
        <w:rPr>
          <w:sz w:val="24"/>
          <w:szCs w:val="24"/>
        </w:rPr>
        <w:t>:</w:t>
      </w:r>
      <w:r w:rsidRPr="00F41A0D">
        <w:rPr>
          <w:sz w:val="24"/>
          <w:szCs w:val="24"/>
        </w:rPr>
        <w:t xml:space="preserve"> 24</w:t>
      </w:r>
      <w:r w:rsidRPr="00F41A0D">
        <w:rPr>
          <w:sz w:val="24"/>
          <w:szCs w:val="24"/>
          <w:vertAlign w:val="superscript"/>
        </w:rPr>
        <w:t>th</w:t>
      </w:r>
      <w:r w:rsidRPr="00F41A0D">
        <w:rPr>
          <w:sz w:val="24"/>
          <w:szCs w:val="24"/>
        </w:rPr>
        <w:t xml:space="preserve"> April 2024).</w:t>
      </w:r>
      <w:r>
        <w:rPr>
          <w:sz w:val="24"/>
          <w:szCs w:val="24"/>
        </w:rPr>
        <w:t xml:space="preserve"> </w:t>
      </w:r>
    </w:p>
    <w:p w14:paraId="146E15C3" w14:textId="7610BCBC" w:rsidR="009030FC" w:rsidRPr="00EC56ED" w:rsidRDefault="009030FC" w:rsidP="009030FC">
      <w:pPr>
        <w:tabs>
          <w:tab w:val="left" w:pos="2200"/>
        </w:tabs>
        <w:spacing w:line="240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>UK Government</w:t>
      </w:r>
      <w:r w:rsidRPr="00F41A0D">
        <w:rPr>
          <w:sz w:val="24"/>
          <w:szCs w:val="24"/>
        </w:rPr>
        <w:t xml:space="preserve"> (2024) </w:t>
      </w:r>
      <w:r w:rsidRPr="00F41A0D">
        <w:rPr>
          <w:i/>
          <w:iCs/>
          <w:sz w:val="24"/>
          <w:szCs w:val="24"/>
        </w:rPr>
        <w:t xml:space="preserve">The Health and Social Care Act 2008 (Regulated Activities) Regulations 2014. </w:t>
      </w:r>
      <w:r w:rsidRPr="00F41A0D">
        <w:rPr>
          <w:sz w:val="24"/>
          <w:szCs w:val="24"/>
        </w:rPr>
        <w:t>Available at: https://www.legislation.gov.uk/ukdsi/2014/9780111117613/regulation/12 (Accessed</w:t>
      </w:r>
      <w:r>
        <w:rPr>
          <w:sz w:val="24"/>
          <w:szCs w:val="24"/>
        </w:rPr>
        <w:t>:</w:t>
      </w:r>
      <w:r w:rsidRPr="00F41A0D">
        <w:rPr>
          <w:sz w:val="24"/>
          <w:szCs w:val="24"/>
        </w:rPr>
        <w:t xml:space="preserve"> 8</w:t>
      </w:r>
      <w:r w:rsidRPr="00F41A0D">
        <w:rPr>
          <w:sz w:val="24"/>
          <w:szCs w:val="24"/>
          <w:vertAlign w:val="superscript"/>
        </w:rPr>
        <w:t>th</w:t>
      </w:r>
      <w:r w:rsidRPr="00F41A0D">
        <w:rPr>
          <w:sz w:val="24"/>
          <w:szCs w:val="24"/>
        </w:rPr>
        <w:t xml:space="preserve"> April 2024). </w:t>
      </w:r>
    </w:p>
    <w:p w14:paraId="03FDD656" w14:textId="004F1CCE" w:rsidR="00476633" w:rsidRPr="003A7919" w:rsidRDefault="00892CC8" w:rsidP="007855E4">
      <w:pPr>
        <w:spacing w:line="240" w:lineRule="auto"/>
        <w:ind w:left="720" w:hanging="720"/>
        <w:rPr>
          <w:sz w:val="24"/>
          <w:szCs w:val="24"/>
        </w:rPr>
      </w:pPr>
      <w:r w:rsidRPr="003A7919">
        <w:rPr>
          <w:sz w:val="24"/>
          <w:szCs w:val="24"/>
        </w:rPr>
        <w:t xml:space="preserve">Wei, </w:t>
      </w:r>
      <w:r w:rsidR="007F660E" w:rsidRPr="003A7919">
        <w:rPr>
          <w:sz w:val="24"/>
          <w:szCs w:val="24"/>
        </w:rPr>
        <w:t>A, L. Fearing, A, M. Sternberg, J, E. and Inouye, K, S. (</w:t>
      </w:r>
      <w:r w:rsidR="00010FC2" w:rsidRPr="003A7919">
        <w:rPr>
          <w:sz w:val="24"/>
          <w:szCs w:val="24"/>
        </w:rPr>
        <w:t>2008) ‘The Confusion Assessment Method (CAM): A Systematic Review of Current Usa</w:t>
      </w:r>
      <w:r w:rsidR="00D03C8E" w:rsidRPr="003A7919">
        <w:rPr>
          <w:sz w:val="24"/>
          <w:szCs w:val="24"/>
        </w:rPr>
        <w:t xml:space="preserve">ge’, </w:t>
      </w:r>
      <w:r w:rsidR="00382065" w:rsidRPr="003A7919">
        <w:rPr>
          <w:i/>
          <w:iCs/>
          <w:sz w:val="24"/>
          <w:szCs w:val="24"/>
        </w:rPr>
        <w:t xml:space="preserve">Journal of the American Geriatrics Society, </w:t>
      </w:r>
      <w:r w:rsidR="004F7CDB" w:rsidRPr="003A7919">
        <w:rPr>
          <w:sz w:val="24"/>
          <w:szCs w:val="24"/>
        </w:rPr>
        <w:t xml:space="preserve">56 (5), pp. 823-830. Available at: </w:t>
      </w:r>
      <w:r w:rsidR="005E1359" w:rsidRPr="003A7919">
        <w:rPr>
          <w:sz w:val="24"/>
          <w:szCs w:val="24"/>
        </w:rPr>
        <w:t xml:space="preserve">https://doi.org/10.1111/j.1532-5415.2008.01674.x </w:t>
      </w:r>
    </w:p>
    <w:p w14:paraId="3F50966C" w14:textId="3C1456D1" w:rsidR="007C119A" w:rsidRPr="0020288B" w:rsidRDefault="007C119A" w:rsidP="007855E4">
      <w:pPr>
        <w:tabs>
          <w:tab w:val="left" w:pos="2200"/>
        </w:tabs>
        <w:spacing w:line="240" w:lineRule="auto"/>
        <w:ind w:left="720" w:hanging="720"/>
        <w:rPr>
          <w:sz w:val="24"/>
          <w:szCs w:val="24"/>
        </w:rPr>
      </w:pPr>
    </w:p>
    <w:sectPr w:rsidR="007C119A" w:rsidRPr="0020288B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D9C8433" w14:textId="77777777" w:rsidR="002103BF" w:rsidRDefault="002103BF" w:rsidP="00B56D8F">
      <w:pPr>
        <w:spacing w:after="0" w:line="240" w:lineRule="auto"/>
      </w:pPr>
      <w:r>
        <w:separator/>
      </w:r>
    </w:p>
  </w:endnote>
  <w:endnote w:type="continuationSeparator" w:id="0">
    <w:p w14:paraId="77785C38" w14:textId="77777777" w:rsidR="002103BF" w:rsidRDefault="002103BF" w:rsidP="00B56D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+mn-cs"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3616357" w14:textId="77777777" w:rsidR="00B56D8F" w:rsidRDefault="00B56D8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2416190" w14:textId="77777777" w:rsidR="00B56D8F" w:rsidRDefault="00B56D8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FC2264C" w14:textId="77777777" w:rsidR="00B56D8F" w:rsidRDefault="00B56D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915C38C" w14:textId="77777777" w:rsidR="002103BF" w:rsidRDefault="002103BF" w:rsidP="00B56D8F">
      <w:pPr>
        <w:spacing w:after="0" w:line="240" w:lineRule="auto"/>
      </w:pPr>
      <w:r>
        <w:separator/>
      </w:r>
    </w:p>
  </w:footnote>
  <w:footnote w:type="continuationSeparator" w:id="0">
    <w:p w14:paraId="7FD67714" w14:textId="77777777" w:rsidR="002103BF" w:rsidRDefault="002103BF" w:rsidP="00B56D8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AB40317" w14:textId="77777777" w:rsidR="00B56D8F" w:rsidRDefault="00B56D8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8EBC345" w14:textId="77777777" w:rsidR="00B56D8F" w:rsidRDefault="00B56D8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F5E805C" w14:textId="77777777" w:rsidR="00B56D8F" w:rsidRDefault="00B56D8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8E8581D"/>
    <w:multiLevelType w:val="hybridMultilevel"/>
    <w:tmpl w:val="F3AEED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340A39"/>
    <w:multiLevelType w:val="multilevel"/>
    <w:tmpl w:val="BFEC33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F135F65"/>
    <w:multiLevelType w:val="multilevel"/>
    <w:tmpl w:val="074EB46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3F35EE8"/>
    <w:multiLevelType w:val="hybridMultilevel"/>
    <w:tmpl w:val="5C0CD0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AA41252"/>
    <w:multiLevelType w:val="multilevel"/>
    <w:tmpl w:val="E93AF7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0B931FB"/>
    <w:multiLevelType w:val="hybridMultilevel"/>
    <w:tmpl w:val="30E66C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89B6ACA"/>
    <w:multiLevelType w:val="hybridMultilevel"/>
    <w:tmpl w:val="874844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016E28"/>
    <w:multiLevelType w:val="hybridMultilevel"/>
    <w:tmpl w:val="A3B6EB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5C272EF"/>
    <w:multiLevelType w:val="hybridMultilevel"/>
    <w:tmpl w:val="FD7885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91E3404"/>
    <w:multiLevelType w:val="hybridMultilevel"/>
    <w:tmpl w:val="75ACD1E2"/>
    <w:lvl w:ilvl="0" w:tplc="6FF45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9A0B7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A5E9D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056F32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5CA439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53E5AD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12870E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F3CC4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B22FF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79A928F5"/>
    <w:multiLevelType w:val="hybridMultilevel"/>
    <w:tmpl w:val="128CEC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04274478">
    <w:abstractNumId w:val="8"/>
  </w:num>
  <w:num w:numId="2" w16cid:durableId="904798524">
    <w:abstractNumId w:val="5"/>
  </w:num>
  <w:num w:numId="3" w16cid:durableId="111095143">
    <w:abstractNumId w:val="10"/>
  </w:num>
  <w:num w:numId="4" w16cid:durableId="51081162">
    <w:abstractNumId w:val="7"/>
  </w:num>
  <w:num w:numId="5" w16cid:durableId="233273190">
    <w:abstractNumId w:val="6"/>
  </w:num>
  <w:num w:numId="6" w16cid:durableId="1006059483">
    <w:abstractNumId w:val="9"/>
  </w:num>
  <w:num w:numId="7" w16cid:durableId="764157447">
    <w:abstractNumId w:val="3"/>
  </w:num>
  <w:num w:numId="8" w16cid:durableId="1190071353">
    <w:abstractNumId w:val="0"/>
  </w:num>
  <w:num w:numId="9" w16cid:durableId="1734352048">
    <w:abstractNumId w:val="4"/>
  </w:num>
  <w:num w:numId="10" w16cid:durableId="367535446">
    <w:abstractNumId w:val="1"/>
  </w:num>
  <w:num w:numId="11" w16cid:durableId="82485410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7660"/>
    <w:rsid w:val="0000051C"/>
    <w:rsid w:val="00000A3D"/>
    <w:rsid w:val="0000159D"/>
    <w:rsid w:val="00001EDF"/>
    <w:rsid w:val="00002D2D"/>
    <w:rsid w:val="000036E5"/>
    <w:rsid w:val="0000380E"/>
    <w:rsid w:val="000054CE"/>
    <w:rsid w:val="0000685C"/>
    <w:rsid w:val="00006BF1"/>
    <w:rsid w:val="00006E62"/>
    <w:rsid w:val="00010367"/>
    <w:rsid w:val="00010FC2"/>
    <w:rsid w:val="000121F5"/>
    <w:rsid w:val="00012C38"/>
    <w:rsid w:val="00014873"/>
    <w:rsid w:val="00015C2E"/>
    <w:rsid w:val="00017338"/>
    <w:rsid w:val="00020C60"/>
    <w:rsid w:val="0002211F"/>
    <w:rsid w:val="00022531"/>
    <w:rsid w:val="00024B73"/>
    <w:rsid w:val="00024BDE"/>
    <w:rsid w:val="000277A6"/>
    <w:rsid w:val="000308B6"/>
    <w:rsid w:val="000334B0"/>
    <w:rsid w:val="000353C5"/>
    <w:rsid w:val="00036B15"/>
    <w:rsid w:val="000370A3"/>
    <w:rsid w:val="00037DA4"/>
    <w:rsid w:val="0004044D"/>
    <w:rsid w:val="00042276"/>
    <w:rsid w:val="0004238D"/>
    <w:rsid w:val="00042C1D"/>
    <w:rsid w:val="00042CF0"/>
    <w:rsid w:val="00043E7C"/>
    <w:rsid w:val="00046329"/>
    <w:rsid w:val="00046962"/>
    <w:rsid w:val="000473E3"/>
    <w:rsid w:val="0005139E"/>
    <w:rsid w:val="00051441"/>
    <w:rsid w:val="0005169E"/>
    <w:rsid w:val="00053F46"/>
    <w:rsid w:val="00054596"/>
    <w:rsid w:val="00056D78"/>
    <w:rsid w:val="000570C2"/>
    <w:rsid w:val="000608BE"/>
    <w:rsid w:val="000626E5"/>
    <w:rsid w:val="00063F53"/>
    <w:rsid w:val="000642BA"/>
    <w:rsid w:val="00065BD4"/>
    <w:rsid w:val="00065E14"/>
    <w:rsid w:val="00066330"/>
    <w:rsid w:val="000679FC"/>
    <w:rsid w:val="0007037C"/>
    <w:rsid w:val="00070CA7"/>
    <w:rsid w:val="00071273"/>
    <w:rsid w:val="00071D57"/>
    <w:rsid w:val="00074384"/>
    <w:rsid w:val="000745DD"/>
    <w:rsid w:val="000758A4"/>
    <w:rsid w:val="00080D58"/>
    <w:rsid w:val="00082597"/>
    <w:rsid w:val="000840DB"/>
    <w:rsid w:val="000853A8"/>
    <w:rsid w:val="00085EA4"/>
    <w:rsid w:val="00087852"/>
    <w:rsid w:val="00087C33"/>
    <w:rsid w:val="00090B80"/>
    <w:rsid w:val="00090CCA"/>
    <w:rsid w:val="00090E01"/>
    <w:rsid w:val="00091E14"/>
    <w:rsid w:val="000922FA"/>
    <w:rsid w:val="000923A1"/>
    <w:rsid w:val="00092C96"/>
    <w:rsid w:val="00092DA4"/>
    <w:rsid w:val="00092F61"/>
    <w:rsid w:val="0009506D"/>
    <w:rsid w:val="000A0D93"/>
    <w:rsid w:val="000A1F68"/>
    <w:rsid w:val="000A212C"/>
    <w:rsid w:val="000A2BB7"/>
    <w:rsid w:val="000A44C9"/>
    <w:rsid w:val="000A5C6E"/>
    <w:rsid w:val="000A66D2"/>
    <w:rsid w:val="000A6BFA"/>
    <w:rsid w:val="000A73BC"/>
    <w:rsid w:val="000A7C7E"/>
    <w:rsid w:val="000B15A8"/>
    <w:rsid w:val="000B2749"/>
    <w:rsid w:val="000B29C0"/>
    <w:rsid w:val="000B37A6"/>
    <w:rsid w:val="000B39F3"/>
    <w:rsid w:val="000B3F77"/>
    <w:rsid w:val="000B4231"/>
    <w:rsid w:val="000B6892"/>
    <w:rsid w:val="000B6DA5"/>
    <w:rsid w:val="000B70C7"/>
    <w:rsid w:val="000B7248"/>
    <w:rsid w:val="000C1582"/>
    <w:rsid w:val="000C19C4"/>
    <w:rsid w:val="000C1BDD"/>
    <w:rsid w:val="000C3E99"/>
    <w:rsid w:val="000C50D4"/>
    <w:rsid w:val="000C666A"/>
    <w:rsid w:val="000C67E9"/>
    <w:rsid w:val="000C7218"/>
    <w:rsid w:val="000C78A7"/>
    <w:rsid w:val="000D020C"/>
    <w:rsid w:val="000D0C7E"/>
    <w:rsid w:val="000D160A"/>
    <w:rsid w:val="000D50B2"/>
    <w:rsid w:val="000D5142"/>
    <w:rsid w:val="000D55AB"/>
    <w:rsid w:val="000D5AE4"/>
    <w:rsid w:val="000D7A00"/>
    <w:rsid w:val="000E39C6"/>
    <w:rsid w:val="000E65FD"/>
    <w:rsid w:val="000E6E33"/>
    <w:rsid w:val="000E7E4C"/>
    <w:rsid w:val="000E7F85"/>
    <w:rsid w:val="000F224E"/>
    <w:rsid w:val="000F26B2"/>
    <w:rsid w:val="000F3F26"/>
    <w:rsid w:val="000F658C"/>
    <w:rsid w:val="000F78B9"/>
    <w:rsid w:val="000F78C2"/>
    <w:rsid w:val="0010005E"/>
    <w:rsid w:val="001005BF"/>
    <w:rsid w:val="001006D2"/>
    <w:rsid w:val="00100D3A"/>
    <w:rsid w:val="0010489B"/>
    <w:rsid w:val="0010526A"/>
    <w:rsid w:val="00105EAF"/>
    <w:rsid w:val="00106500"/>
    <w:rsid w:val="00107D0E"/>
    <w:rsid w:val="0011020D"/>
    <w:rsid w:val="001106EF"/>
    <w:rsid w:val="0011160E"/>
    <w:rsid w:val="0011170A"/>
    <w:rsid w:val="00111959"/>
    <w:rsid w:val="00112104"/>
    <w:rsid w:val="0011244B"/>
    <w:rsid w:val="001141B9"/>
    <w:rsid w:val="00114484"/>
    <w:rsid w:val="00114999"/>
    <w:rsid w:val="0011506C"/>
    <w:rsid w:val="0011693C"/>
    <w:rsid w:val="00116D2E"/>
    <w:rsid w:val="001174A8"/>
    <w:rsid w:val="00120203"/>
    <w:rsid w:val="00122361"/>
    <w:rsid w:val="0012256B"/>
    <w:rsid w:val="00122931"/>
    <w:rsid w:val="00124FDC"/>
    <w:rsid w:val="001264B3"/>
    <w:rsid w:val="001272AC"/>
    <w:rsid w:val="001314E7"/>
    <w:rsid w:val="001333F3"/>
    <w:rsid w:val="00134C8C"/>
    <w:rsid w:val="00136745"/>
    <w:rsid w:val="001405E1"/>
    <w:rsid w:val="0014092A"/>
    <w:rsid w:val="0014172B"/>
    <w:rsid w:val="00142C7F"/>
    <w:rsid w:val="00143E99"/>
    <w:rsid w:val="0014419D"/>
    <w:rsid w:val="001451C9"/>
    <w:rsid w:val="001451D6"/>
    <w:rsid w:val="00145A21"/>
    <w:rsid w:val="00146116"/>
    <w:rsid w:val="00146450"/>
    <w:rsid w:val="00146B85"/>
    <w:rsid w:val="00150EDC"/>
    <w:rsid w:val="00151D32"/>
    <w:rsid w:val="00154247"/>
    <w:rsid w:val="00155C05"/>
    <w:rsid w:val="00155F6D"/>
    <w:rsid w:val="00156091"/>
    <w:rsid w:val="00156A76"/>
    <w:rsid w:val="00157205"/>
    <w:rsid w:val="001623F7"/>
    <w:rsid w:val="00162B22"/>
    <w:rsid w:val="00162EB3"/>
    <w:rsid w:val="001642E9"/>
    <w:rsid w:val="00165D20"/>
    <w:rsid w:val="00166465"/>
    <w:rsid w:val="00167C16"/>
    <w:rsid w:val="00171DD9"/>
    <w:rsid w:val="00172879"/>
    <w:rsid w:val="001728B0"/>
    <w:rsid w:val="00173D81"/>
    <w:rsid w:val="00174578"/>
    <w:rsid w:val="001756AF"/>
    <w:rsid w:val="00176388"/>
    <w:rsid w:val="00176B63"/>
    <w:rsid w:val="001779CD"/>
    <w:rsid w:val="00181241"/>
    <w:rsid w:val="001813A4"/>
    <w:rsid w:val="001820B2"/>
    <w:rsid w:val="0018219F"/>
    <w:rsid w:val="0018382A"/>
    <w:rsid w:val="00184351"/>
    <w:rsid w:val="00185AC0"/>
    <w:rsid w:val="00187167"/>
    <w:rsid w:val="00187E0B"/>
    <w:rsid w:val="00191F14"/>
    <w:rsid w:val="0019256A"/>
    <w:rsid w:val="00192FC7"/>
    <w:rsid w:val="00193622"/>
    <w:rsid w:val="001961C5"/>
    <w:rsid w:val="001A278C"/>
    <w:rsid w:val="001A2A6E"/>
    <w:rsid w:val="001A43A6"/>
    <w:rsid w:val="001A4B6D"/>
    <w:rsid w:val="001A523E"/>
    <w:rsid w:val="001A6E87"/>
    <w:rsid w:val="001B105C"/>
    <w:rsid w:val="001B1259"/>
    <w:rsid w:val="001B2E65"/>
    <w:rsid w:val="001B333C"/>
    <w:rsid w:val="001B44E8"/>
    <w:rsid w:val="001B4AB7"/>
    <w:rsid w:val="001B5009"/>
    <w:rsid w:val="001B7770"/>
    <w:rsid w:val="001C16A5"/>
    <w:rsid w:val="001C2A06"/>
    <w:rsid w:val="001C5C74"/>
    <w:rsid w:val="001C7333"/>
    <w:rsid w:val="001D49ED"/>
    <w:rsid w:val="001D6E33"/>
    <w:rsid w:val="001D72A1"/>
    <w:rsid w:val="001D7CE5"/>
    <w:rsid w:val="001E041E"/>
    <w:rsid w:val="001E0496"/>
    <w:rsid w:val="001E0544"/>
    <w:rsid w:val="001E0A22"/>
    <w:rsid w:val="001E1289"/>
    <w:rsid w:val="001E2EB9"/>
    <w:rsid w:val="001E47C2"/>
    <w:rsid w:val="001E4A86"/>
    <w:rsid w:val="001E4CFE"/>
    <w:rsid w:val="001E4E95"/>
    <w:rsid w:val="001E66DD"/>
    <w:rsid w:val="001E6A9E"/>
    <w:rsid w:val="001E7302"/>
    <w:rsid w:val="001F1C0A"/>
    <w:rsid w:val="001F22A6"/>
    <w:rsid w:val="001F237B"/>
    <w:rsid w:val="001F360A"/>
    <w:rsid w:val="001F6DE9"/>
    <w:rsid w:val="002003C6"/>
    <w:rsid w:val="00200A61"/>
    <w:rsid w:val="00200BF0"/>
    <w:rsid w:val="002019B5"/>
    <w:rsid w:val="00201C7D"/>
    <w:rsid w:val="0020288B"/>
    <w:rsid w:val="002039A2"/>
    <w:rsid w:val="00204E32"/>
    <w:rsid w:val="00205E75"/>
    <w:rsid w:val="002061EB"/>
    <w:rsid w:val="002103BF"/>
    <w:rsid w:val="002124D8"/>
    <w:rsid w:val="002129C5"/>
    <w:rsid w:val="002138C7"/>
    <w:rsid w:val="002143DB"/>
    <w:rsid w:val="00214532"/>
    <w:rsid w:val="00214F82"/>
    <w:rsid w:val="00216EBF"/>
    <w:rsid w:val="0022037F"/>
    <w:rsid w:val="002234F4"/>
    <w:rsid w:val="00224C3B"/>
    <w:rsid w:val="00230C07"/>
    <w:rsid w:val="00230F62"/>
    <w:rsid w:val="002315B5"/>
    <w:rsid w:val="00231C7A"/>
    <w:rsid w:val="00231D5F"/>
    <w:rsid w:val="00232895"/>
    <w:rsid w:val="00232DA2"/>
    <w:rsid w:val="0023370E"/>
    <w:rsid w:val="002339FA"/>
    <w:rsid w:val="002341A8"/>
    <w:rsid w:val="0023484D"/>
    <w:rsid w:val="002355FF"/>
    <w:rsid w:val="002357DD"/>
    <w:rsid w:val="00237416"/>
    <w:rsid w:val="00240C38"/>
    <w:rsid w:val="00243E43"/>
    <w:rsid w:val="00245B50"/>
    <w:rsid w:val="00247B97"/>
    <w:rsid w:val="00247CC7"/>
    <w:rsid w:val="0025071D"/>
    <w:rsid w:val="00250E25"/>
    <w:rsid w:val="00251762"/>
    <w:rsid w:val="00251E08"/>
    <w:rsid w:val="00253EC8"/>
    <w:rsid w:val="00255CAE"/>
    <w:rsid w:val="002563AC"/>
    <w:rsid w:val="00256FAE"/>
    <w:rsid w:val="00257472"/>
    <w:rsid w:val="00260CE4"/>
    <w:rsid w:val="00261A32"/>
    <w:rsid w:val="00262EFF"/>
    <w:rsid w:val="0026339C"/>
    <w:rsid w:val="00264C56"/>
    <w:rsid w:val="00264CC0"/>
    <w:rsid w:val="00266D30"/>
    <w:rsid w:val="00270EEC"/>
    <w:rsid w:val="00271426"/>
    <w:rsid w:val="002747C6"/>
    <w:rsid w:val="0027491A"/>
    <w:rsid w:val="00274DA5"/>
    <w:rsid w:val="00276CD3"/>
    <w:rsid w:val="00281BB2"/>
    <w:rsid w:val="002832A1"/>
    <w:rsid w:val="00284190"/>
    <w:rsid w:val="002847E1"/>
    <w:rsid w:val="0029001E"/>
    <w:rsid w:val="00292094"/>
    <w:rsid w:val="00293AB5"/>
    <w:rsid w:val="00294B28"/>
    <w:rsid w:val="002967D2"/>
    <w:rsid w:val="002A0301"/>
    <w:rsid w:val="002A0538"/>
    <w:rsid w:val="002A0774"/>
    <w:rsid w:val="002A27EE"/>
    <w:rsid w:val="002A36F3"/>
    <w:rsid w:val="002A3847"/>
    <w:rsid w:val="002A3A11"/>
    <w:rsid w:val="002A49AA"/>
    <w:rsid w:val="002A5B08"/>
    <w:rsid w:val="002A6151"/>
    <w:rsid w:val="002A6CCA"/>
    <w:rsid w:val="002B0699"/>
    <w:rsid w:val="002B07DF"/>
    <w:rsid w:val="002B16C0"/>
    <w:rsid w:val="002B2CCE"/>
    <w:rsid w:val="002B32E5"/>
    <w:rsid w:val="002B792E"/>
    <w:rsid w:val="002C1D30"/>
    <w:rsid w:val="002C1D4E"/>
    <w:rsid w:val="002C2CBF"/>
    <w:rsid w:val="002C36DF"/>
    <w:rsid w:val="002C3B82"/>
    <w:rsid w:val="002C46A4"/>
    <w:rsid w:val="002C4CF1"/>
    <w:rsid w:val="002C5FFD"/>
    <w:rsid w:val="002C7625"/>
    <w:rsid w:val="002C7719"/>
    <w:rsid w:val="002D029D"/>
    <w:rsid w:val="002D137B"/>
    <w:rsid w:val="002D28F0"/>
    <w:rsid w:val="002D2EF6"/>
    <w:rsid w:val="002D3C7F"/>
    <w:rsid w:val="002D430C"/>
    <w:rsid w:val="002D5816"/>
    <w:rsid w:val="002D6CC5"/>
    <w:rsid w:val="002E0BB2"/>
    <w:rsid w:val="002E1191"/>
    <w:rsid w:val="002E1DDC"/>
    <w:rsid w:val="002E2515"/>
    <w:rsid w:val="002E2EFE"/>
    <w:rsid w:val="002E486E"/>
    <w:rsid w:val="002E5E36"/>
    <w:rsid w:val="002F0BA5"/>
    <w:rsid w:val="002F26A0"/>
    <w:rsid w:val="002F2F22"/>
    <w:rsid w:val="002F62AD"/>
    <w:rsid w:val="002F69C6"/>
    <w:rsid w:val="003009D3"/>
    <w:rsid w:val="0030207A"/>
    <w:rsid w:val="00302A75"/>
    <w:rsid w:val="00306277"/>
    <w:rsid w:val="00310712"/>
    <w:rsid w:val="003119B0"/>
    <w:rsid w:val="00312997"/>
    <w:rsid w:val="00313A0E"/>
    <w:rsid w:val="0031609D"/>
    <w:rsid w:val="00317F5A"/>
    <w:rsid w:val="0032206D"/>
    <w:rsid w:val="00322C71"/>
    <w:rsid w:val="00323A78"/>
    <w:rsid w:val="00323CBE"/>
    <w:rsid w:val="0032510B"/>
    <w:rsid w:val="003258C0"/>
    <w:rsid w:val="00325A87"/>
    <w:rsid w:val="00325B09"/>
    <w:rsid w:val="00327C0F"/>
    <w:rsid w:val="00331CC6"/>
    <w:rsid w:val="0033272E"/>
    <w:rsid w:val="0033311E"/>
    <w:rsid w:val="003352EE"/>
    <w:rsid w:val="0033637B"/>
    <w:rsid w:val="00336A31"/>
    <w:rsid w:val="00337091"/>
    <w:rsid w:val="003408B5"/>
    <w:rsid w:val="00340BF1"/>
    <w:rsid w:val="0034110D"/>
    <w:rsid w:val="00341760"/>
    <w:rsid w:val="00341B17"/>
    <w:rsid w:val="0034256E"/>
    <w:rsid w:val="00344683"/>
    <w:rsid w:val="003447F3"/>
    <w:rsid w:val="00345EF8"/>
    <w:rsid w:val="00346C77"/>
    <w:rsid w:val="00347F7D"/>
    <w:rsid w:val="00350B4F"/>
    <w:rsid w:val="00351FED"/>
    <w:rsid w:val="00352BDA"/>
    <w:rsid w:val="00353093"/>
    <w:rsid w:val="003531DD"/>
    <w:rsid w:val="00353E8D"/>
    <w:rsid w:val="003540E8"/>
    <w:rsid w:val="00355CC4"/>
    <w:rsid w:val="00357315"/>
    <w:rsid w:val="00357FCD"/>
    <w:rsid w:val="0036056B"/>
    <w:rsid w:val="00360C16"/>
    <w:rsid w:val="0036143C"/>
    <w:rsid w:val="0036297C"/>
    <w:rsid w:val="003635D4"/>
    <w:rsid w:val="0036389E"/>
    <w:rsid w:val="00363EF7"/>
    <w:rsid w:val="00365714"/>
    <w:rsid w:val="00366B8A"/>
    <w:rsid w:val="0036779F"/>
    <w:rsid w:val="00367A60"/>
    <w:rsid w:val="00367C17"/>
    <w:rsid w:val="00370AC8"/>
    <w:rsid w:val="00372CE6"/>
    <w:rsid w:val="00374A48"/>
    <w:rsid w:val="0037595A"/>
    <w:rsid w:val="003759C5"/>
    <w:rsid w:val="00376C86"/>
    <w:rsid w:val="00376D74"/>
    <w:rsid w:val="00377195"/>
    <w:rsid w:val="0037772E"/>
    <w:rsid w:val="00377E34"/>
    <w:rsid w:val="00381178"/>
    <w:rsid w:val="00381754"/>
    <w:rsid w:val="00382065"/>
    <w:rsid w:val="00385809"/>
    <w:rsid w:val="00385CBA"/>
    <w:rsid w:val="0038756C"/>
    <w:rsid w:val="0039100C"/>
    <w:rsid w:val="0039184B"/>
    <w:rsid w:val="00395A1B"/>
    <w:rsid w:val="00395AE7"/>
    <w:rsid w:val="00396524"/>
    <w:rsid w:val="003969D5"/>
    <w:rsid w:val="00397F78"/>
    <w:rsid w:val="003A0A16"/>
    <w:rsid w:val="003A231B"/>
    <w:rsid w:val="003A3677"/>
    <w:rsid w:val="003A4022"/>
    <w:rsid w:val="003A4200"/>
    <w:rsid w:val="003A5D74"/>
    <w:rsid w:val="003A6534"/>
    <w:rsid w:val="003A7919"/>
    <w:rsid w:val="003B01B0"/>
    <w:rsid w:val="003B0553"/>
    <w:rsid w:val="003B079E"/>
    <w:rsid w:val="003B1A70"/>
    <w:rsid w:val="003B2174"/>
    <w:rsid w:val="003B271B"/>
    <w:rsid w:val="003B38BF"/>
    <w:rsid w:val="003B41EF"/>
    <w:rsid w:val="003B6261"/>
    <w:rsid w:val="003B7423"/>
    <w:rsid w:val="003B7E01"/>
    <w:rsid w:val="003C0787"/>
    <w:rsid w:val="003C0E7D"/>
    <w:rsid w:val="003C1A73"/>
    <w:rsid w:val="003C1F6A"/>
    <w:rsid w:val="003C3397"/>
    <w:rsid w:val="003C49B7"/>
    <w:rsid w:val="003C602F"/>
    <w:rsid w:val="003D1402"/>
    <w:rsid w:val="003D17BD"/>
    <w:rsid w:val="003D2838"/>
    <w:rsid w:val="003D33CF"/>
    <w:rsid w:val="003D4CE5"/>
    <w:rsid w:val="003D4E76"/>
    <w:rsid w:val="003D5182"/>
    <w:rsid w:val="003D59C2"/>
    <w:rsid w:val="003D5E6A"/>
    <w:rsid w:val="003D7591"/>
    <w:rsid w:val="003D7733"/>
    <w:rsid w:val="003E1ED4"/>
    <w:rsid w:val="003E3490"/>
    <w:rsid w:val="003E4CEF"/>
    <w:rsid w:val="003E4D95"/>
    <w:rsid w:val="003E5CFA"/>
    <w:rsid w:val="003E6C22"/>
    <w:rsid w:val="003E7315"/>
    <w:rsid w:val="003E7C07"/>
    <w:rsid w:val="003F0435"/>
    <w:rsid w:val="003F1E01"/>
    <w:rsid w:val="003F2207"/>
    <w:rsid w:val="003F2A41"/>
    <w:rsid w:val="003F3625"/>
    <w:rsid w:val="003F3AAF"/>
    <w:rsid w:val="003F4F25"/>
    <w:rsid w:val="003F5122"/>
    <w:rsid w:val="003F5C49"/>
    <w:rsid w:val="003F70EB"/>
    <w:rsid w:val="003F7120"/>
    <w:rsid w:val="003F7F12"/>
    <w:rsid w:val="004017D1"/>
    <w:rsid w:val="00401D13"/>
    <w:rsid w:val="004023EC"/>
    <w:rsid w:val="004026EA"/>
    <w:rsid w:val="00402940"/>
    <w:rsid w:val="0040337B"/>
    <w:rsid w:val="00405C4B"/>
    <w:rsid w:val="00406534"/>
    <w:rsid w:val="00406592"/>
    <w:rsid w:val="0040681A"/>
    <w:rsid w:val="00406FC4"/>
    <w:rsid w:val="00407E9B"/>
    <w:rsid w:val="00410B0D"/>
    <w:rsid w:val="0041121B"/>
    <w:rsid w:val="0041306C"/>
    <w:rsid w:val="00416CF5"/>
    <w:rsid w:val="004179ED"/>
    <w:rsid w:val="004201F4"/>
    <w:rsid w:val="00421174"/>
    <w:rsid w:val="004227E3"/>
    <w:rsid w:val="00422A31"/>
    <w:rsid w:val="00422C1A"/>
    <w:rsid w:val="00422E37"/>
    <w:rsid w:val="00423BEB"/>
    <w:rsid w:val="00424FDF"/>
    <w:rsid w:val="00425688"/>
    <w:rsid w:val="00426475"/>
    <w:rsid w:val="004278D1"/>
    <w:rsid w:val="00430053"/>
    <w:rsid w:val="0043008A"/>
    <w:rsid w:val="00430152"/>
    <w:rsid w:val="00431B8D"/>
    <w:rsid w:val="00432D61"/>
    <w:rsid w:val="0043482B"/>
    <w:rsid w:val="00434F5C"/>
    <w:rsid w:val="00435FDE"/>
    <w:rsid w:val="00436D84"/>
    <w:rsid w:val="00440960"/>
    <w:rsid w:val="00441184"/>
    <w:rsid w:val="00441AE9"/>
    <w:rsid w:val="0044225F"/>
    <w:rsid w:val="004430ED"/>
    <w:rsid w:val="0044500B"/>
    <w:rsid w:val="00445501"/>
    <w:rsid w:val="00445942"/>
    <w:rsid w:val="004466BE"/>
    <w:rsid w:val="00447512"/>
    <w:rsid w:val="00447EE4"/>
    <w:rsid w:val="00450AA1"/>
    <w:rsid w:val="00450DC0"/>
    <w:rsid w:val="00451FF6"/>
    <w:rsid w:val="0045264F"/>
    <w:rsid w:val="00454D98"/>
    <w:rsid w:val="0045502C"/>
    <w:rsid w:val="004551D0"/>
    <w:rsid w:val="00455658"/>
    <w:rsid w:val="004556B8"/>
    <w:rsid w:val="004577F9"/>
    <w:rsid w:val="0046169C"/>
    <w:rsid w:val="00462146"/>
    <w:rsid w:val="00463B58"/>
    <w:rsid w:val="0046515E"/>
    <w:rsid w:val="00465F63"/>
    <w:rsid w:val="00466447"/>
    <w:rsid w:val="00467082"/>
    <w:rsid w:val="004672D5"/>
    <w:rsid w:val="0046782D"/>
    <w:rsid w:val="00467B45"/>
    <w:rsid w:val="00470138"/>
    <w:rsid w:val="004709B0"/>
    <w:rsid w:val="00471F11"/>
    <w:rsid w:val="00472E6E"/>
    <w:rsid w:val="00474A53"/>
    <w:rsid w:val="00476633"/>
    <w:rsid w:val="00476655"/>
    <w:rsid w:val="00477CBE"/>
    <w:rsid w:val="00477F7A"/>
    <w:rsid w:val="00480244"/>
    <w:rsid w:val="00480685"/>
    <w:rsid w:val="00481508"/>
    <w:rsid w:val="004822CC"/>
    <w:rsid w:val="00482AC9"/>
    <w:rsid w:val="00483378"/>
    <w:rsid w:val="004847B1"/>
    <w:rsid w:val="00485058"/>
    <w:rsid w:val="004875B7"/>
    <w:rsid w:val="004876BC"/>
    <w:rsid w:val="004877B7"/>
    <w:rsid w:val="00490ED8"/>
    <w:rsid w:val="00491A82"/>
    <w:rsid w:val="00496466"/>
    <w:rsid w:val="0049696D"/>
    <w:rsid w:val="004A0915"/>
    <w:rsid w:val="004A1F23"/>
    <w:rsid w:val="004A3846"/>
    <w:rsid w:val="004A402D"/>
    <w:rsid w:val="004A6508"/>
    <w:rsid w:val="004A6FD1"/>
    <w:rsid w:val="004B06D5"/>
    <w:rsid w:val="004B16D5"/>
    <w:rsid w:val="004B186A"/>
    <w:rsid w:val="004B22E5"/>
    <w:rsid w:val="004B2F7F"/>
    <w:rsid w:val="004B3F18"/>
    <w:rsid w:val="004B5D6E"/>
    <w:rsid w:val="004B6804"/>
    <w:rsid w:val="004B6C39"/>
    <w:rsid w:val="004B6D14"/>
    <w:rsid w:val="004B7DC7"/>
    <w:rsid w:val="004C0248"/>
    <w:rsid w:val="004C04E5"/>
    <w:rsid w:val="004C067A"/>
    <w:rsid w:val="004C088D"/>
    <w:rsid w:val="004C1E0B"/>
    <w:rsid w:val="004C21F8"/>
    <w:rsid w:val="004C2B18"/>
    <w:rsid w:val="004C34DF"/>
    <w:rsid w:val="004C3D93"/>
    <w:rsid w:val="004C3F47"/>
    <w:rsid w:val="004C6780"/>
    <w:rsid w:val="004C6B64"/>
    <w:rsid w:val="004C7CBF"/>
    <w:rsid w:val="004D0AB3"/>
    <w:rsid w:val="004D0C5E"/>
    <w:rsid w:val="004D15EF"/>
    <w:rsid w:val="004D16A1"/>
    <w:rsid w:val="004D16C6"/>
    <w:rsid w:val="004D33DE"/>
    <w:rsid w:val="004D3496"/>
    <w:rsid w:val="004D35C8"/>
    <w:rsid w:val="004D3FF6"/>
    <w:rsid w:val="004D7A48"/>
    <w:rsid w:val="004D7AFD"/>
    <w:rsid w:val="004E0330"/>
    <w:rsid w:val="004E1FD1"/>
    <w:rsid w:val="004E4AB7"/>
    <w:rsid w:val="004E4CD1"/>
    <w:rsid w:val="004E7567"/>
    <w:rsid w:val="004E7CF8"/>
    <w:rsid w:val="004F099A"/>
    <w:rsid w:val="004F0AD2"/>
    <w:rsid w:val="004F0C20"/>
    <w:rsid w:val="004F394B"/>
    <w:rsid w:val="004F49C5"/>
    <w:rsid w:val="004F5FC0"/>
    <w:rsid w:val="004F7874"/>
    <w:rsid w:val="004F7CDB"/>
    <w:rsid w:val="004F7D40"/>
    <w:rsid w:val="00500F5C"/>
    <w:rsid w:val="00502470"/>
    <w:rsid w:val="00502844"/>
    <w:rsid w:val="00502D10"/>
    <w:rsid w:val="00503757"/>
    <w:rsid w:val="00503987"/>
    <w:rsid w:val="00504731"/>
    <w:rsid w:val="0050562C"/>
    <w:rsid w:val="00507FED"/>
    <w:rsid w:val="005103B2"/>
    <w:rsid w:val="005114DF"/>
    <w:rsid w:val="00511E18"/>
    <w:rsid w:val="00514A4C"/>
    <w:rsid w:val="00515E36"/>
    <w:rsid w:val="00517873"/>
    <w:rsid w:val="00517FE9"/>
    <w:rsid w:val="00521084"/>
    <w:rsid w:val="0052348E"/>
    <w:rsid w:val="00524951"/>
    <w:rsid w:val="005300D0"/>
    <w:rsid w:val="00532543"/>
    <w:rsid w:val="00532776"/>
    <w:rsid w:val="005331EE"/>
    <w:rsid w:val="00533BBE"/>
    <w:rsid w:val="0053567A"/>
    <w:rsid w:val="005357A8"/>
    <w:rsid w:val="00536F84"/>
    <w:rsid w:val="00537F6B"/>
    <w:rsid w:val="0054032D"/>
    <w:rsid w:val="00542AF6"/>
    <w:rsid w:val="00543096"/>
    <w:rsid w:val="005431A6"/>
    <w:rsid w:val="0054446A"/>
    <w:rsid w:val="0054453F"/>
    <w:rsid w:val="00551F53"/>
    <w:rsid w:val="005529BC"/>
    <w:rsid w:val="005607D8"/>
    <w:rsid w:val="005612F7"/>
    <w:rsid w:val="00561AEA"/>
    <w:rsid w:val="005635E7"/>
    <w:rsid w:val="00563970"/>
    <w:rsid w:val="0056680B"/>
    <w:rsid w:val="0057056E"/>
    <w:rsid w:val="0057059E"/>
    <w:rsid w:val="00570839"/>
    <w:rsid w:val="0057142F"/>
    <w:rsid w:val="00571A6B"/>
    <w:rsid w:val="005728D8"/>
    <w:rsid w:val="00573857"/>
    <w:rsid w:val="00573C29"/>
    <w:rsid w:val="0057438F"/>
    <w:rsid w:val="00575375"/>
    <w:rsid w:val="00576DD0"/>
    <w:rsid w:val="00577660"/>
    <w:rsid w:val="00581876"/>
    <w:rsid w:val="005821B6"/>
    <w:rsid w:val="005824DD"/>
    <w:rsid w:val="00585F93"/>
    <w:rsid w:val="00587F0C"/>
    <w:rsid w:val="00587FF3"/>
    <w:rsid w:val="00591E96"/>
    <w:rsid w:val="005928CD"/>
    <w:rsid w:val="005929EF"/>
    <w:rsid w:val="00593554"/>
    <w:rsid w:val="0059367E"/>
    <w:rsid w:val="0059486B"/>
    <w:rsid w:val="005955DC"/>
    <w:rsid w:val="005A0483"/>
    <w:rsid w:val="005A1465"/>
    <w:rsid w:val="005A310D"/>
    <w:rsid w:val="005A395C"/>
    <w:rsid w:val="005A5016"/>
    <w:rsid w:val="005A55B4"/>
    <w:rsid w:val="005A7CC9"/>
    <w:rsid w:val="005B0004"/>
    <w:rsid w:val="005B0D6D"/>
    <w:rsid w:val="005B3DD9"/>
    <w:rsid w:val="005B4695"/>
    <w:rsid w:val="005B4BC9"/>
    <w:rsid w:val="005B58FE"/>
    <w:rsid w:val="005B6573"/>
    <w:rsid w:val="005B7FFE"/>
    <w:rsid w:val="005C0BED"/>
    <w:rsid w:val="005C0DEA"/>
    <w:rsid w:val="005C15D5"/>
    <w:rsid w:val="005C247B"/>
    <w:rsid w:val="005C29EF"/>
    <w:rsid w:val="005C37F8"/>
    <w:rsid w:val="005C3B1C"/>
    <w:rsid w:val="005C54D5"/>
    <w:rsid w:val="005C5FA7"/>
    <w:rsid w:val="005D0303"/>
    <w:rsid w:val="005D071F"/>
    <w:rsid w:val="005D1C62"/>
    <w:rsid w:val="005D2894"/>
    <w:rsid w:val="005D379F"/>
    <w:rsid w:val="005D39BC"/>
    <w:rsid w:val="005D3EFC"/>
    <w:rsid w:val="005D561A"/>
    <w:rsid w:val="005D5D15"/>
    <w:rsid w:val="005D67DE"/>
    <w:rsid w:val="005E0349"/>
    <w:rsid w:val="005E0B25"/>
    <w:rsid w:val="005E1359"/>
    <w:rsid w:val="005E75A6"/>
    <w:rsid w:val="005F0391"/>
    <w:rsid w:val="005F0B81"/>
    <w:rsid w:val="005F0F75"/>
    <w:rsid w:val="005F6DB1"/>
    <w:rsid w:val="006017C4"/>
    <w:rsid w:val="00601A38"/>
    <w:rsid w:val="0060208F"/>
    <w:rsid w:val="00602ED0"/>
    <w:rsid w:val="006037C2"/>
    <w:rsid w:val="006042C2"/>
    <w:rsid w:val="0060456F"/>
    <w:rsid w:val="006052FF"/>
    <w:rsid w:val="006061C3"/>
    <w:rsid w:val="00607C91"/>
    <w:rsid w:val="00610EB3"/>
    <w:rsid w:val="00611408"/>
    <w:rsid w:val="0061356E"/>
    <w:rsid w:val="00613ED9"/>
    <w:rsid w:val="00614AA8"/>
    <w:rsid w:val="0061579F"/>
    <w:rsid w:val="00615ADF"/>
    <w:rsid w:val="00615F56"/>
    <w:rsid w:val="00617CB8"/>
    <w:rsid w:val="00620547"/>
    <w:rsid w:val="006218AB"/>
    <w:rsid w:val="00622432"/>
    <w:rsid w:val="00622856"/>
    <w:rsid w:val="0062344F"/>
    <w:rsid w:val="00624D45"/>
    <w:rsid w:val="00625C25"/>
    <w:rsid w:val="006273D8"/>
    <w:rsid w:val="00627E03"/>
    <w:rsid w:val="00631B7C"/>
    <w:rsid w:val="00632B63"/>
    <w:rsid w:val="00632E44"/>
    <w:rsid w:val="00633F9C"/>
    <w:rsid w:val="006345A9"/>
    <w:rsid w:val="00634F9D"/>
    <w:rsid w:val="0063780C"/>
    <w:rsid w:val="00640985"/>
    <w:rsid w:val="00640B18"/>
    <w:rsid w:val="00641BB9"/>
    <w:rsid w:val="00644431"/>
    <w:rsid w:val="006472D8"/>
    <w:rsid w:val="006477B1"/>
    <w:rsid w:val="006479CF"/>
    <w:rsid w:val="00651488"/>
    <w:rsid w:val="006520CD"/>
    <w:rsid w:val="00655606"/>
    <w:rsid w:val="00655723"/>
    <w:rsid w:val="00657952"/>
    <w:rsid w:val="0066164F"/>
    <w:rsid w:val="00661922"/>
    <w:rsid w:val="00661968"/>
    <w:rsid w:val="006619A9"/>
    <w:rsid w:val="00661E82"/>
    <w:rsid w:val="006620FD"/>
    <w:rsid w:val="00662D97"/>
    <w:rsid w:val="00663C2F"/>
    <w:rsid w:val="00663E39"/>
    <w:rsid w:val="006650C3"/>
    <w:rsid w:val="00665CDA"/>
    <w:rsid w:val="00665DCF"/>
    <w:rsid w:val="006660D3"/>
    <w:rsid w:val="00667DD4"/>
    <w:rsid w:val="006702EB"/>
    <w:rsid w:val="00670C33"/>
    <w:rsid w:val="00671D68"/>
    <w:rsid w:val="00673536"/>
    <w:rsid w:val="00673D59"/>
    <w:rsid w:val="00674739"/>
    <w:rsid w:val="00674CCC"/>
    <w:rsid w:val="006767E0"/>
    <w:rsid w:val="00676FE6"/>
    <w:rsid w:val="006807FD"/>
    <w:rsid w:val="00681D48"/>
    <w:rsid w:val="00683CBE"/>
    <w:rsid w:val="0068433E"/>
    <w:rsid w:val="006843C6"/>
    <w:rsid w:val="00684832"/>
    <w:rsid w:val="00684999"/>
    <w:rsid w:val="00686307"/>
    <w:rsid w:val="006901C6"/>
    <w:rsid w:val="00690AF2"/>
    <w:rsid w:val="00691AFB"/>
    <w:rsid w:val="0069239F"/>
    <w:rsid w:val="00694A0E"/>
    <w:rsid w:val="0069587F"/>
    <w:rsid w:val="00696AF3"/>
    <w:rsid w:val="006A0316"/>
    <w:rsid w:val="006A3289"/>
    <w:rsid w:val="006A428D"/>
    <w:rsid w:val="006A4A84"/>
    <w:rsid w:val="006A50AC"/>
    <w:rsid w:val="006A5E10"/>
    <w:rsid w:val="006A64A1"/>
    <w:rsid w:val="006B25F9"/>
    <w:rsid w:val="006B277A"/>
    <w:rsid w:val="006B39AB"/>
    <w:rsid w:val="006B4652"/>
    <w:rsid w:val="006B70B3"/>
    <w:rsid w:val="006B7496"/>
    <w:rsid w:val="006B7AAD"/>
    <w:rsid w:val="006B7B84"/>
    <w:rsid w:val="006C08BE"/>
    <w:rsid w:val="006C0A8D"/>
    <w:rsid w:val="006C121C"/>
    <w:rsid w:val="006C2CDE"/>
    <w:rsid w:val="006C4B2F"/>
    <w:rsid w:val="006C79B5"/>
    <w:rsid w:val="006C7CE8"/>
    <w:rsid w:val="006D0E38"/>
    <w:rsid w:val="006D1995"/>
    <w:rsid w:val="006D2842"/>
    <w:rsid w:val="006D3A95"/>
    <w:rsid w:val="006D41C9"/>
    <w:rsid w:val="006D54FC"/>
    <w:rsid w:val="006E23FF"/>
    <w:rsid w:val="006E4BA4"/>
    <w:rsid w:val="006E4FCD"/>
    <w:rsid w:val="006F0015"/>
    <w:rsid w:val="006F166E"/>
    <w:rsid w:val="006F34EB"/>
    <w:rsid w:val="006F3563"/>
    <w:rsid w:val="006F37DE"/>
    <w:rsid w:val="006F3817"/>
    <w:rsid w:val="006F3B66"/>
    <w:rsid w:val="006F3C6E"/>
    <w:rsid w:val="006F3D4C"/>
    <w:rsid w:val="006F4350"/>
    <w:rsid w:val="006F48D2"/>
    <w:rsid w:val="006F59AC"/>
    <w:rsid w:val="006F68D9"/>
    <w:rsid w:val="006F7178"/>
    <w:rsid w:val="006F7679"/>
    <w:rsid w:val="007008B9"/>
    <w:rsid w:val="007015D8"/>
    <w:rsid w:val="00702297"/>
    <w:rsid w:val="0070254F"/>
    <w:rsid w:val="007025E2"/>
    <w:rsid w:val="0070383C"/>
    <w:rsid w:val="00703F3D"/>
    <w:rsid w:val="007054CC"/>
    <w:rsid w:val="0070639C"/>
    <w:rsid w:val="00706AEC"/>
    <w:rsid w:val="007108CC"/>
    <w:rsid w:val="00710CF5"/>
    <w:rsid w:val="00712278"/>
    <w:rsid w:val="0071332A"/>
    <w:rsid w:val="00713EA1"/>
    <w:rsid w:val="007150CF"/>
    <w:rsid w:val="00715579"/>
    <w:rsid w:val="0071586B"/>
    <w:rsid w:val="00720CAE"/>
    <w:rsid w:val="00720FF8"/>
    <w:rsid w:val="00721AC0"/>
    <w:rsid w:val="00723ED2"/>
    <w:rsid w:val="007260DB"/>
    <w:rsid w:val="00727DAF"/>
    <w:rsid w:val="0073036E"/>
    <w:rsid w:val="0073170C"/>
    <w:rsid w:val="007317F7"/>
    <w:rsid w:val="00731AEC"/>
    <w:rsid w:val="007324CE"/>
    <w:rsid w:val="007336CA"/>
    <w:rsid w:val="007340DB"/>
    <w:rsid w:val="00735047"/>
    <w:rsid w:val="00735DF6"/>
    <w:rsid w:val="00735FBD"/>
    <w:rsid w:val="0073792D"/>
    <w:rsid w:val="00737941"/>
    <w:rsid w:val="007401E2"/>
    <w:rsid w:val="00740A8B"/>
    <w:rsid w:val="00740CB1"/>
    <w:rsid w:val="0074291A"/>
    <w:rsid w:val="007440D1"/>
    <w:rsid w:val="0074536E"/>
    <w:rsid w:val="00747807"/>
    <w:rsid w:val="00752518"/>
    <w:rsid w:val="00752B18"/>
    <w:rsid w:val="0075361C"/>
    <w:rsid w:val="00754366"/>
    <w:rsid w:val="0075452D"/>
    <w:rsid w:val="00754A5D"/>
    <w:rsid w:val="00755596"/>
    <w:rsid w:val="0075643D"/>
    <w:rsid w:val="00756EC1"/>
    <w:rsid w:val="007571E9"/>
    <w:rsid w:val="00760FFB"/>
    <w:rsid w:val="00761245"/>
    <w:rsid w:val="00761498"/>
    <w:rsid w:val="00761A95"/>
    <w:rsid w:val="00761C87"/>
    <w:rsid w:val="00762BC1"/>
    <w:rsid w:val="00762C5C"/>
    <w:rsid w:val="007643E6"/>
    <w:rsid w:val="00764FD8"/>
    <w:rsid w:val="00767082"/>
    <w:rsid w:val="007704C6"/>
    <w:rsid w:val="0077103F"/>
    <w:rsid w:val="007730EC"/>
    <w:rsid w:val="00773683"/>
    <w:rsid w:val="0077412D"/>
    <w:rsid w:val="00774B66"/>
    <w:rsid w:val="00775B44"/>
    <w:rsid w:val="00776105"/>
    <w:rsid w:val="00781310"/>
    <w:rsid w:val="00782109"/>
    <w:rsid w:val="007855E4"/>
    <w:rsid w:val="00785F41"/>
    <w:rsid w:val="00786CA3"/>
    <w:rsid w:val="00790A27"/>
    <w:rsid w:val="00792146"/>
    <w:rsid w:val="007921F3"/>
    <w:rsid w:val="00792441"/>
    <w:rsid w:val="00792458"/>
    <w:rsid w:val="00792950"/>
    <w:rsid w:val="0079698B"/>
    <w:rsid w:val="007973BE"/>
    <w:rsid w:val="007978C9"/>
    <w:rsid w:val="007A04CD"/>
    <w:rsid w:val="007A051E"/>
    <w:rsid w:val="007A2D20"/>
    <w:rsid w:val="007A343F"/>
    <w:rsid w:val="007A3F32"/>
    <w:rsid w:val="007A4567"/>
    <w:rsid w:val="007A59E1"/>
    <w:rsid w:val="007B0F95"/>
    <w:rsid w:val="007B167B"/>
    <w:rsid w:val="007B1DD0"/>
    <w:rsid w:val="007B5823"/>
    <w:rsid w:val="007B718C"/>
    <w:rsid w:val="007B78E5"/>
    <w:rsid w:val="007B7B01"/>
    <w:rsid w:val="007C08BE"/>
    <w:rsid w:val="007C0FF9"/>
    <w:rsid w:val="007C119A"/>
    <w:rsid w:val="007C397A"/>
    <w:rsid w:val="007C3E9C"/>
    <w:rsid w:val="007C5765"/>
    <w:rsid w:val="007C5AFC"/>
    <w:rsid w:val="007C5D8A"/>
    <w:rsid w:val="007C6D58"/>
    <w:rsid w:val="007C6F0F"/>
    <w:rsid w:val="007C7BCE"/>
    <w:rsid w:val="007D016F"/>
    <w:rsid w:val="007D27C2"/>
    <w:rsid w:val="007D40D6"/>
    <w:rsid w:val="007D4EEE"/>
    <w:rsid w:val="007D500F"/>
    <w:rsid w:val="007D55A0"/>
    <w:rsid w:val="007D6300"/>
    <w:rsid w:val="007D6A92"/>
    <w:rsid w:val="007D7762"/>
    <w:rsid w:val="007E003E"/>
    <w:rsid w:val="007E0E45"/>
    <w:rsid w:val="007E51AC"/>
    <w:rsid w:val="007E7652"/>
    <w:rsid w:val="007F021F"/>
    <w:rsid w:val="007F23A2"/>
    <w:rsid w:val="007F49A4"/>
    <w:rsid w:val="007F5907"/>
    <w:rsid w:val="007F660E"/>
    <w:rsid w:val="0080040E"/>
    <w:rsid w:val="00800DD1"/>
    <w:rsid w:val="00801164"/>
    <w:rsid w:val="00801E23"/>
    <w:rsid w:val="00802C1C"/>
    <w:rsid w:val="00804D54"/>
    <w:rsid w:val="00805723"/>
    <w:rsid w:val="0080598E"/>
    <w:rsid w:val="00805FD6"/>
    <w:rsid w:val="00807FB4"/>
    <w:rsid w:val="00810CFD"/>
    <w:rsid w:val="00811976"/>
    <w:rsid w:val="00811F02"/>
    <w:rsid w:val="00811F9C"/>
    <w:rsid w:val="00814D98"/>
    <w:rsid w:val="008158D6"/>
    <w:rsid w:val="00817296"/>
    <w:rsid w:val="00820BC3"/>
    <w:rsid w:val="00822298"/>
    <w:rsid w:val="0082282C"/>
    <w:rsid w:val="00824470"/>
    <w:rsid w:val="00825DCC"/>
    <w:rsid w:val="00826444"/>
    <w:rsid w:val="008266F9"/>
    <w:rsid w:val="00827CB0"/>
    <w:rsid w:val="0083082F"/>
    <w:rsid w:val="00830D61"/>
    <w:rsid w:val="00831A31"/>
    <w:rsid w:val="00831ED9"/>
    <w:rsid w:val="008329E2"/>
    <w:rsid w:val="008344C7"/>
    <w:rsid w:val="0083503B"/>
    <w:rsid w:val="00835404"/>
    <w:rsid w:val="008355C3"/>
    <w:rsid w:val="008355E3"/>
    <w:rsid w:val="008364A0"/>
    <w:rsid w:val="00836D5C"/>
    <w:rsid w:val="008400E4"/>
    <w:rsid w:val="00840E30"/>
    <w:rsid w:val="008415B1"/>
    <w:rsid w:val="00842004"/>
    <w:rsid w:val="00842194"/>
    <w:rsid w:val="00842756"/>
    <w:rsid w:val="0084341F"/>
    <w:rsid w:val="00843D00"/>
    <w:rsid w:val="00844717"/>
    <w:rsid w:val="00844ECC"/>
    <w:rsid w:val="0084574D"/>
    <w:rsid w:val="008458A6"/>
    <w:rsid w:val="00850760"/>
    <w:rsid w:val="00851479"/>
    <w:rsid w:val="00851A8C"/>
    <w:rsid w:val="00851F55"/>
    <w:rsid w:val="00853348"/>
    <w:rsid w:val="008539F4"/>
    <w:rsid w:val="0085425E"/>
    <w:rsid w:val="00855A74"/>
    <w:rsid w:val="00855EF7"/>
    <w:rsid w:val="00856435"/>
    <w:rsid w:val="00856A20"/>
    <w:rsid w:val="00856BD0"/>
    <w:rsid w:val="0086109F"/>
    <w:rsid w:val="00862E50"/>
    <w:rsid w:val="008638C4"/>
    <w:rsid w:val="00863902"/>
    <w:rsid w:val="008641E7"/>
    <w:rsid w:val="008648A3"/>
    <w:rsid w:val="0086506A"/>
    <w:rsid w:val="00865B91"/>
    <w:rsid w:val="00865E48"/>
    <w:rsid w:val="00866168"/>
    <w:rsid w:val="00867860"/>
    <w:rsid w:val="00867925"/>
    <w:rsid w:val="008719B0"/>
    <w:rsid w:val="00871E12"/>
    <w:rsid w:val="0087213F"/>
    <w:rsid w:val="00872351"/>
    <w:rsid w:val="00875A58"/>
    <w:rsid w:val="00877257"/>
    <w:rsid w:val="00877B91"/>
    <w:rsid w:val="00881784"/>
    <w:rsid w:val="00881E01"/>
    <w:rsid w:val="00885C89"/>
    <w:rsid w:val="0088715E"/>
    <w:rsid w:val="00887BB2"/>
    <w:rsid w:val="00890FD2"/>
    <w:rsid w:val="00891DBF"/>
    <w:rsid w:val="00892AC5"/>
    <w:rsid w:val="00892C61"/>
    <w:rsid w:val="00892CC8"/>
    <w:rsid w:val="008958DB"/>
    <w:rsid w:val="00896EC7"/>
    <w:rsid w:val="008974F4"/>
    <w:rsid w:val="008A10A9"/>
    <w:rsid w:val="008A34FC"/>
    <w:rsid w:val="008A3D18"/>
    <w:rsid w:val="008A568A"/>
    <w:rsid w:val="008A5EE6"/>
    <w:rsid w:val="008A60D0"/>
    <w:rsid w:val="008A6338"/>
    <w:rsid w:val="008A6F85"/>
    <w:rsid w:val="008A792C"/>
    <w:rsid w:val="008A7D69"/>
    <w:rsid w:val="008B0390"/>
    <w:rsid w:val="008B2B48"/>
    <w:rsid w:val="008B2D0D"/>
    <w:rsid w:val="008B325E"/>
    <w:rsid w:val="008B3361"/>
    <w:rsid w:val="008B3B38"/>
    <w:rsid w:val="008B4680"/>
    <w:rsid w:val="008B4C23"/>
    <w:rsid w:val="008B571B"/>
    <w:rsid w:val="008B68F6"/>
    <w:rsid w:val="008C0A53"/>
    <w:rsid w:val="008C26FA"/>
    <w:rsid w:val="008C40DA"/>
    <w:rsid w:val="008C4D1C"/>
    <w:rsid w:val="008C567A"/>
    <w:rsid w:val="008C5BEA"/>
    <w:rsid w:val="008D0ABD"/>
    <w:rsid w:val="008D0B71"/>
    <w:rsid w:val="008D0E07"/>
    <w:rsid w:val="008D210D"/>
    <w:rsid w:val="008D2EC6"/>
    <w:rsid w:val="008D3EC9"/>
    <w:rsid w:val="008D4B72"/>
    <w:rsid w:val="008D4EAF"/>
    <w:rsid w:val="008D5423"/>
    <w:rsid w:val="008D6638"/>
    <w:rsid w:val="008D78A5"/>
    <w:rsid w:val="008E3EE6"/>
    <w:rsid w:val="008E5FF9"/>
    <w:rsid w:val="008E6714"/>
    <w:rsid w:val="008E6754"/>
    <w:rsid w:val="008E6765"/>
    <w:rsid w:val="008E7A79"/>
    <w:rsid w:val="008E7E72"/>
    <w:rsid w:val="008F0F14"/>
    <w:rsid w:val="008F3388"/>
    <w:rsid w:val="008F4587"/>
    <w:rsid w:val="008F4D7E"/>
    <w:rsid w:val="008F69B1"/>
    <w:rsid w:val="00901389"/>
    <w:rsid w:val="0090152B"/>
    <w:rsid w:val="00901F8A"/>
    <w:rsid w:val="009026C8"/>
    <w:rsid w:val="009030FC"/>
    <w:rsid w:val="0090360A"/>
    <w:rsid w:val="00903B94"/>
    <w:rsid w:val="00906BFA"/>
    <w:rsid w:val="00907B45"/>
    <w:rsid w:val="00910094"/>
    <w:rsid w:val="00910678"/>
    <w:rsid w:val="00912E1D"/>
    <w:rsid w:val="00912ED4"/>
    <w:rsid w:val="0091477F"/>
    <w:rsid w:val="00917459"/>
    <w:rsid w:val="00917A32"/>
    <w:rsid w:val="009223A4"/>
    <w:rsid w:val="00922718"/>
    <w:rsid w:val="00922D11"/>
    <w:rsid w:val="00923490"/>
    <w:rsid w:val="00925FFD"/>
    <w:rsid w:val="0092747A"/>
    <w:rsid w:val="00933EFD"/>
    <w:rsid w:val="009341AC"/>
    <w:rsid w:val="009345E0"/>
    <w:rsid w:val="00937918"/>
    <w:rsid w:val="00937B71"/>
    <w:rsid w:val="00943811"/>
    <w:rsid w:val="009470AE"/>
    <w:rsid w:val="00947D2B"/>
    <w:rsid w:val="00950103"/>
    <w:rsid w:val="00950356"/>
    <w:rsid w:val="009507E0"/>
    <w:rsid w:val="009512B0"/>
    <w:rsid w:val="00952400"/>
    <w:rsid w:val="00952539"/>
    <w:rsid w:val="00952674"/>
    <w:rsid w:val="00952EEF"/>
    <w:rsid w:val="0095338A"/>
    <w:rsid w:val="00956E9E"/>
    <w:rsid w:val="00956FC7"/>
    <w:rsid w:val="009572D1"/>
    <w:rsid w:val="009573FB"/>
    <w:rsid w:val="00957BFD"/>
    <w:rsid w:val="00960D7B"/>
    <w:rsid w:val="00961669"/>
    <w:rsid w:val="0096282D"/>
    <w:rsid w:val="00965AD9"/>
    <w:rsid w:val="00970238"/>
    <w:rsid w:val="00971946"/>
    <w:rsid w:val="00972056"/>
    <w:rsid w:val="00973DD0"/>
    <w:rsid w:val="00974926"/>
    <w:rsid w:val="00974F1D"/>
    <w:rsid w:val="009763FF"/>
    <w:rsid w:val="0097782D"/>
    <w:rsid w:val="00977AED"/>
    <w:rsid w:val="0098444B"/>
    <w:rsid w:val="009851A4"/>
    <w:rsid w:val="00985D24"/>
    <w:rsid w:val="00986BA1"/>
    <w:rsid w:val="00987741"/>
    <w:rsid w:val="00990D6F"/>
    <w:rsid w:val="0099274C"/>
    <w:rsid w:val="0099425F"/>
    <w:rsid w:val="009951B1"/>
    <w:rsid w:val="009955F9"/>
    <w:rsid w:val="00997DBA"/>
    <w:rsid w:val="009A3E39"/>
    <w:rsid w:val="009A4268"/>
    <w:rsid w:val="009A4A54"/>
    <w:rsid w:val="009A53F6"/>
    <w:rsid w:val="009A5929"/>
    <w:rsid w:val="009A6DBE"/>
    <w:rsid w:val="009B285E"/>
    <w:rsid w:val="009B3662"/>
    <w:rsid w:val="009B4762"/>
    <w:rsid w:val="009B48FC"/>
    <w:rsid w:val="009B4D6F"/>
    <w:rsid w:val="009B523B"/>
    <w:rsid w:val="009B6456"/>
    <w:rsid w:val="009C0470"/>
    <w:rsid w:val="009C10CB"/>
    <w:rsid w:val="009C14B6"/>
    <w:rsid w:val="009C167E"/>
    <w:rsid w:val="009C3B31"/>
    <w:rsid w:val="009C6AFE"/>
    <w:rsid w:val="009D21DA"/>
    <w:rsid w:val="009D2869"/>
    <w:rsid w:val="009D47CF"/>
    <w:rsid w:val="009D765A"/>
    <w:rsid w:val="009E30FD"/>
    <w:rsid w:val="009E574E"/>
    <w:rsid w:val="009E65E7"/>
    <w:rsid w:val="009E6D24"/>
    <w:rsid w:val="009E777B"/>
    <w:rsid w:val="009F050C"/>
    <w:rsid w:val="009F0921"/>
    <w:rsid w:val="009F0F9B"/>
    <w:rsid w:val="009F1B19"/>
    <w:rsid w:val="009F4373"/>
    <w:rsid w:val="009F61D8"/>
    <w:rsid w:val="009F643C"/>
    <w:rsid w:val="009F7664"/>
    <w:rsid w:val="009F7DB8"/>
    <w:rsid w:val="00A00335"/>
    <w:rsid w:val="00A00AA1"/>
    <w:rsid w:val="00A00C60"/>
    <w:rsid w:val="00A01083"/>
    <w:rsid w:val="00A01AFF"/>
    <w:rsid w:val="00A024B9"/>
    <w:rsid w:val="00A0280D"/>
    <w:rsid w:val="00A030B2"/>
    <w:rsid w:val="00A043C9"/>
    <w:rsid w:val="00A04EB1"/>
    <w:rsid w:val="00A0502A"/>
    <w:rsid w:val="00A05D61"/>
    <w:rsid w:val="00A05F0A"/>
    <w:rsid w:val="00A10871"/>
    <w:rsid w:val="00A1313B"/>
    <w:rsid w:val="00A13476"/>
    <w:rsid w:val="00A13505"/>
    <w:rsid w:val="00A136C1"/>
    <w:rsid w:val="00A137E9"/>
    <w:rsid w:val="00A14881"/>
    <w:rsid w:val="00A15D71"/>
    <w:rsid w:val="00A2087A"/>
    <w:rsid w:val="00A20C69"/>
    <w:rsid w:val="00A22BC3"/>
    <w:rsid w:val="00A23A5F"/>
    <w:rsid w:val="00A242CF"/>
    <w:rsid w:val="00A25655"/>
    <w:rsid w:val="00A26010"/>
    <w:rsid w:val="00A26F01"/>
    <w:rsid w:val="00A311B9"/>
    <w:rsid w:val="00A330BD"/>
    <w:rsid w:val="00A3382A"/>
    <w:rsid w:val="00A33C29"/>
    <w:rsid w:val="00A34450"/>
    <w:rsid w:val="00A34A70"/>
    <w:rsid w:val="00A34B89"/>
    <w:rsid w:val="00A37A63"/>
    <w:rsid w:val="00A4204E"/>
    <w:rsid w:val="00A4247F"/>
    <w:rsid w:val="00A46646"/>
    <w:rsid w:val="00A5276F"/>
    <w:rsid w:val="00A54A48"/>
    <w:rsid w:val="00A55A2E"/>
    <w:rsid w:val="00A57AAB"/>
    <w:rsid w:val="00A62986"/>
    <w:rsid w:val="00A6349A"/>
    <w:rsid w:val="00A63A4E"/>
    <w:rsid w:val="00A63BB0"/>
    <w:rsid w:val="00A65791"/>
    <w:rsid w:val="00A65C1B"/>
    <w:rsid w:val="00A672C1"/>
    <w:rsid w:val="00A67818"/>
    <w:rsid w:val="00A6799C"/>
    <w:rsid w:val="00A67B72"/>
    <w:rsid w:val="00A70906"/>
    <w:rsid w:val="00A70EE6"/>
    <w:rsid w:val="00A7446E"/>
    <w:rsid w:val="00A7479A"/>
    <w:rsid w:val="00A75228"/>
    <w:rsid w:val="00A75EEB"/>
    <w:rsid w:val="00A80F20"/>
    <w:rsid w:val="00A8120D"/>
    <w:rsid w:val="00A82094"/>
    <w:rsid w:val="00A82DBA"/>
    <w:rsid w:val="00A835B8"/>
    <w:rsid w:val="00A8429E"/>
    <w:rsid w:val="00A850BD"/>
    <w:rsid w:val="00A850D5"/>
    <w:rsid w:val="00A857BD"/>
    <w:rsid w:val="00A86360"/>
    <w:rsid w:val="00A91050"/>
    <w:rsid w:val="00A9227C"/>
    <w:rsid w:val="00A923F2"/>
    <w:rsid w:val="00A93D57"/>
    <w:rsid w:val="00A94D21"/>
    <w:rsid w:val="00A96391"/>
    <w:rsid w:val="00A9678F"/>
    <w:rsid w:val="00A96AE6"/>
    <w:rsid w:val="00A97DA6"/>
    <w:rsid w:val="00AA1704"/>
    <w:rsid w:val="00AA19AC"/>
    <w:rsid w:val="00AA3C09"/>
    <w:rsid w:val="00AA4308"/>
    <w:rsid w:val="00AA46FD"/>
    <w:rsid w:val="00AA57C4"/>
    <w:rsid w:val="00AA632C"/>
    <w:rsid w:val="00AB060C"/>
    <w:rsid w:val="00AB06EB"/>
    <w:rsid w:val="00AB129F"/>
    <w:rsid w:val="00AB2875"/>
    <w:rsid w:val="00AB39C6"/>
    <w:rsid w:val="00AB4979"/>
    <w:rsid w:val="00AB5A0C"/>
    <w:rsid w:val="00AB7AFB"/>
    <w:rsid w:val="00AC2DA1"/>
    <w:rsid w:val="00AC2E11"/>
    <w:rsid w:val="00AC6446"/>
    <w:rsid w:val="00AC65A7"/>
    <w:rsid w:val="00AC6D0A"/>
    <w:rsid w:val="00AC74E6"/>
    <w:rsid w:val="00AD0869"/>
    <w:rsid w:val="00AD09B9"/>
    <w:rsid w:val="00AD1E45"/>
    <w:rsid w:val="00AD3D97"/>
    <w:rsid w:val="00AD5457"/>
    <w:rsid w:val="00AD5C91"/>
    <w:rsid w:val="00AE6B88"/>
    <w:rsid w:val="00AE771D"/>
    <w:rsid w:val="00AF006A"/>
    <w:rsid w:val="00AF243A"/>
    <w:rsid w:val="00AF3733"/>
    <w:rsid w:val="00AF4C1D"/>
    <w:rsid w:val="00AF6590"/>
    <w:rsid w:val="00AF7170"/>
    <w:rsid w:val="00B00C16"/>
    <w:rsid w:val="00B01BA9"/>
    <w:rsid w:val="00B028A8"/>
    <w:rsid w:val="00B0464A"/>
    <w:rsid w:val="00B04958"/>
    <w:rsid w:val="00B072C7"/>
    <w:rsid w:val="00B108DC"/>
    <w:rsid w:val="00B13C87"/>
    <w:rsid w:val="00B146E5"/>
    <w:rsid w:val="00B16B57"/>
    <w:rsid w:val="00B16FC8"/>
    <w:rsid w:val="00B176AE"/>
    <w:rsid w:val="00B204E3"/>
    <w:rsid w:val="00B20C06"/>
    <w:rsid w:val="00B21192"/>
    <w:rsid w:val="00B2243F"/>
    <w:rsid w:val="00B27D92"/>
    <w:rsid w:val="00B305D5"/>
    <w:rsid w:val="00B30B33"/>
    <w:rsid w:val="00B30DAD"/>
    <w:rsid w:val="00B3147C"/>
    <w:rsid w:val="00B31C2E"/>
    <w:rsid w:val="00B32E7A"/>
    <w:rsid w:val="00B33BC3"/>
    <w:rsid w:val="00B34661"/>
    <w:rsid w:val="00B364A4"/>
    <w:rsid w:val="00B36B26"/>
    <w:rsid w:val="00B36D60"/>
    <w:rsid w:val="00B4018A"/>
    <w:rsid w:val="00B40926"/>
    <w:rsid w:val="00B40BBA"/>
    <w:rsid w:val="00B4153F"/>
    <w:rsid w:val="00B415D4"/>
    <w:rsid w:val="00B41917"/>
    <w:rsid w:val="00B4383D"/>
    <w:rsid w:val="00B43C41"/>
    <w:rsid w:val="00B4468B"/>
    <w:rsid w:val="00B4557B"/>
    <w:rsid w:val="00B478A8"/>
    <w:rsid w:val="00B478D3"/>
    <w:rsid w:val="00B50831"/>
    <w:rsid w:val="00B50C6D"/>
    <w:rsid w:val="00B50EBE"/>
    <w:rsid w:val="00B50F09"/>
    <w:rsid w:val="00B513D6"/>
    <w:rsid w:val="00B51CB9"/>
    <w:rsid w:val="00B5524D"/>
    <w:rsid w:val="00B55DB3"/>
    <w:rsid w:val="00B5620B"/>
    <w:rsid w:val="00B56903"/>
    <w:rsid w:val="00B56D8F"/>
    <w:rsid w:val="00B6026C"/>
    <w:rsid w:val="00B6110C"/>
    <w:rsid w:val="00B620C3"/>
    <w:rsid w:val="00B629CF"/>
    <w:rsid w:val="00B62AD7"/>
    <w:rsid w:val="00B631D0"/>
    <w:rsid w:val="00B64272"/>
    <w:rsid w:val="00B66178"/>
    <w:rsid w:val="00B6638C"/>
    <w:rsid w:val="00B66657"/>
    <w:rsid w:val="00B66680"/>
    <w:rsid w:val="00B669E5"/>
    <w:rsid w:val="00B66B78"/>
    <w:rsid w:val="00B67A67"/>
    <w:rsid w:val="00B72E93"/>
    <w:rsid w:val="00B7569B"/>
    <w:rsid w:val="00B762E9"/>
    <w:rsid w:val="00B7682D"/>
    <w:rsid w:val="00B80232"/>
    <w:rsid w:val="00B80C0F"/>
    <w:rsid w:val="00B8249E"/>
    <w:rsid w:val="00B8469F"/>
    <w:rsid w:val="00B84A1E"/>
    <w:rsid w:val="00B84D79"/>
    <w:rsid w:val="00B84EF4"/>
    <w:rsid w:val="00B8525E"/>
    <w:rsid w:val="00B862E8"/>
    <w:rsid w:val="00B867E7"/>
    <w:rsid w:val="00B8783F"/>
    <w:rsid w:val="00B92462"/>
    <w:rsid w:val="00B9257D"/>
    <w:rsid w:val="00B92BEC"/>
    <w:rsid w:val="00B94604"/>
    <w:rsid w:val="00B95307"/>
    <w:rsid w:val="00B96343"/>
    <w:rsid w:val="00B97F4D"/>
    <w:rsid w:val="00BA0562"/>
    <w:rsid w:val="00BA08A9"/>
    <w:rsid w:val="00BA1D5C"/>
    <w:rsid w:val="00BA1DEA"/>
    <w:rsid w:val="00BA20EF"/>
    <w:rsid w:val="00BA2409"/>
    <w:rsid w:val="00BA3681"/>
    <w:rsid w:val="00BA3AF7"/>
    <w:rsid w:val="00BA52C6"/>
    <w:rsid w:val="00BA5761"/>
    <w:rsid w:val="00BA5B5A"/>
    <w:rsid w:val="00BB1629"/>
    <w:rsid w:val="00BB1CBB"/>
    <w:rsid w:val="00BB274A"/>
    <w:rsid w:val="00BB4B43"/>
    <w:rsid w:val="00BB4CD4"/>
    <w:rsid w:val="00BB4D10"/>
    <w:rsid w:val="00BB5B1F"/>
    <w:rsid w:val="00BB6031"/>
    <w:rsid w:val="00BB604C"/>
    <w:rsid w:val="00BB6136"/>
    <w:rsid w:val="00BB68C9"/>
    <w:rsid w:val="00BB7D33"/>
    <w:rsid w:val="00BC0862"/>
    <w:rsid w:val="00BC0FB6"/>
    <w:rsid w:val="00BC1535"/>
    <w:rsid w:val="00BC2122"/>
    <w:rsid w:val="00BC39D6"/>
    <w:rsid w:val="00BC49F7"/>
    <w:rsid w:val="00BC6E8F"/>
    <w:rsid w:val="00BC76F4"/>
    <w:rsid w:val="00BC7D41"/>
    <w:rsid w:val="00BD2615"/>
    <w:rsid w:val="00BD4172"/>
    <w:rsid w:val="00BD44DF"/>
    <w:rsid w:val="00BD4EEE"/>
    <w:rsid w:val="00BD75A3"/>
    <w:rsid w:val="00BD75B3"/>
    <w:rsid w:val="00BE0C02"/>
    <w:rsid w:val="00BE118F"/>
    <w:rsid w:val="00BE3932"/>
    <w:rsid w:val="00BE3F2A"/>
    <w:rsid w:val="00BE5583"/>
    <w:rsid w:val="00BE5D5C"/>
    <w:rsid w:val="00BE6B8E"/>
    <w:rsid w:val="00BE7188"/>
    <w:rsid w:val="00BE7E31"/>
    <w:rsid w:val="00BF15DD"/>
    <w:rsid w:val="00BF1A07"/>
    <w:rsid w:val="00BF2B71"/>
    <w:rsid w:val="00BF2CE2"/>
    <w:rsid w:val="00BF6694"/>
    <w:rsid w:val="00BF7A10"/>
    <w:rsid w:val="00BF7E94"/>
    <w:rsid w:val="00BF7F6A"/>
    <w:rsid w:val="00C02060"/>
    <w:rsid w:val="00C036C5"/>
    <w:rsid w:val="00C03755"/>
    <w:rsid w:val="00C059FE"/>
    <w:rsid w:val="00C067D4"/>
    <w:rsid w:val="00C0696F"/>
    <w:rsid w:val="00C07C7D"/>
    <w:rsid w:val="00C1186C"/>
    <w:rsid w:val="00C11FCC"/>
    <w:rsid w:val="00C130AC"/>
    <w:rsid w:val="00C156E3"/>
    <w:rsid w:val="00C164DC"/>
    <w:rsid w:val="00C17345"/>
    <w:rsid w:val="00C20C85"/>
    <w:rsid w:val="00C23A01"/>
    <w:rsid w:val="00C2423B"/>
    <w:rsid w:val="00C24FEE"/>
    <w:rsid w:val="00C2508C"/>
    <w:rsid w:val="00C2539E"/>
    <w:rsid w:val="00C25638"/>
    <w:rsid w:val="00C25A78"/>
    <w:rsid w:val="00C26B9D"/>
    <w:rsid w:val="00C27EAC"/>
    <w:rsid w:val="00C30773"/>
    <w:rsid w:val="00C30E21"/>
    <w:rsid w:val="00C32297"/>
    <w:rsid w:val="00C32DD8"/>
    <w:rsid w:val="00C34F0A"/>
    <w:rsid w:val="00C41067"/>
    <w:rsid w:val="00C41C1E"/>
    <w:rsid w:val="00C43EB6"/>
    <w:rsid w:val="00C4580E"/>
    <w:rsid w:val="00C45B4A"/>
    <w:rsid w:val="00C4607B"/>
    <w:rsid w:val="00C474C0"/>
    <w:rsid w:val="00C508BA"/>
    <w:rsid w:val="00C508D1"/>
    <w:rsid w:val="00C515EA"/>
    <w:rsid w:val="00C5178E"/>
    <w:rsid w:val="00C5193B"/>
    <w:rsid w:val="00C51FC1"/>
    <w:rsid w:val="00C51FD9"/>
    <w:rsid w:val="00C5286C"/>
    <w:rsid w:val="00C549CC"/>
    <w:rsid w:val="00C54A54"/>
    <w:rsid w:val="00C55E12"/>
    <w:rsid w:val="00C57A45"/>
    <w:rsid w:val="00C57CD7"/>
    <w:rsid w:val="00C66784"/>
    <w:rsid w:val="00C669C8"/>
    <w:rsid w:val="00C66FDF"/>
    <w:rsid w:val="00C671F0"/>
    <w:rsid w:val="00C6785F"/>
    <w:rsid w:val="00C713BC"/>
    <w:rsid w:val="00C71ABC"/>
    <w:rsid w:val="00C727A5"/>
    <w:rsid w:val="00C735D4"/>
    <w:rsid w:val="00C75388"/>
    <w:rsid w:val="00C75D73"/>
    <w:rsid w:val="00C766C9"/>
    <w:rsid w:val="00C8163C"/>
    <w:rsid w:val="00C8181B"/>
    <w:rsid w:val="00C8203A"/>
    <w:rsid w:val="00C82549"/>
    <w:rsid w:val="00C826FA"/>
    <w:rsid w:val="00C82960"/>
    <w:rsid w:val="00C82E2A"/>
    <w:rsid w:val="00C83677"/>
    <w:rsid w:val="00C84556"/>
    <w:rsid w:val="00C84838"/>
    <w:rsid w:val="00C84E1A"/>
    <w:rsid w:val="00C85201"/>
    <w:rsid w:val="00C91BC2"/>
    <w:rsid w:val="00C91F65"/>
    <w:rsid w:val="00C92291"/>
    <w:rsid w:val="00C9364A"/>
    <w:rsid w:val="00C937BC"/>
    <w:rsid w:val="00C9508B"/>
    <w:rsid w:val="00C95113"/>
    <w:rsid w:val="00C957A4"/>
    <w:rsid w:val="00CA0D3D"/>
    <w:rsid w:val="00CA173D"/>
    <w:rsid w:val="00CA263D"/>
    <w:rsid w:val="00CA3D0E"/>
    <w:rsid w:val="00CA4662"/>
    <w:rsid w:val="00CA6072"/>
    <w:rsid w:val="00CA7FEE"/>
    <w:rsid w:val="00CB1181"/>
    <w:rsid w:val="00CB2AC6"/>
    <w:rsid w:val="00CB3740"/>
    <w:rsid w:val="00CB4CF5"/>
    <w:rsid w:val="00CB5EA9"/>
    <w:rsid w:val="00CC0CDB"/>
    <w:rsid w:val="00CC4B1C"/>
    <w:rsid w:val="00CC5328"/>
    <w:rsid w:val="00CC5409"/>
    <w:rsid w:val="00CC5914"/>
    <w:rsid w:val="00CC61B7"/>
    <w:rsid w:val="00CD0078"/>
    <w:rsid w:val="00CD173A"/>
    <w:rsid w:val="00CD1EFC"/>
    <w:rsid w:val="00CD1F8C"/>
    <w:rsid w:val="00CD4B05"/>
    <w:rsid w:val="00CD5587"/>
    <w:rsid w:val="00CD6356"/>
    <w:rsid w:val="00CD6D9E"/>
    <w:rsid w:val="00CD7F0C"/>
    <w:rsid w:val="00CE0F1D"/>
    <w:rsid w:val="00CE1DFE"/>
    <w:rsid w:val="00CE37A1"/>
    <w:rsid w:val="00CE47AF"/>
    <w:rsid w:val="00CE4C2B"/>
    <w:rsid w:val="00CE5402"/>
    <w:rsid w:val="00CE5829"/>
    <w:rsid w:val="00CE6195"/>
    <w:rsid w:val="00CE66DE"/>
    <w:rsid w:val="00CE7CBE"/>
    <w:rsid w:val="00CF043A"/>
    <w:rsid w:val="00CF0580"/>
    <w:rsid w:val="00CF1777"/>
    <w:rsid w:val="00CF40F1"/>
    <w:rsid w:val="00CF4987"/>
    <w:rsid w:val="00CF4D83"/>
    <w:rsid w:val="00D0104C"/>
    <w:rsid w:val="00D0215E"/>
    <w:rsid w:val="00D03A9D"/>
    <w:rsid w:val="00D03C8E"/>
    <w:rsid w:val="00D05AD6"/>
    <w:rsid w:val="00D077BD"/>
    <w:rsid w:val="00D1253E"/>
    <w:rsid w:val="00D143E0"/>
    <w:rsid w:val="00D1735B"/>
    <w:rsid w:val="00D202D3"/>
    <w:rsid w:val="00D20632"/>
    <w:rsid w:val="00D2161C"/>
    <w:rsid w:val="00D2221E"/>
    <w:rsid w:val="00D22E68"/>
    <w:rsid w:val="00D23EBF"/>
    <w:rsid w:val="00D243BC"/>
    <w:rsid w:val="00D250EC"/>
    <w:rsid w:val="00D25735"/>
    <w:rsid w:val="00D259D4"/>
    <w:rsid w:val="00D27B60"/>
    <w:rsid w:val="00D27E00"/>
    <w:rsid w:val="00D307D2"/>
    <w:rsid w:val="00D30A50"/>
    <w:rsid w:val="00D31F7D"/>
    <w:rsid w:val="00D32677"/>
    <w:rsid w:val="00D341B8"/>
    <w:rsid w:val="00D3654E"/>
    <w:rsid w:val="00D37840"/>
    <w:rsid w:val="00D4340B"/>
    <w:rsid w:val="00D43464"/>
    <w:rsid w:val="00D43B15"/>
    <w:rsid w:val="00D44294"/>
    <w:rsid w:val="00D45F1D"/>
    <w:rsid w:val="00D465C5"/>
    <w:rsid w:val="00D46AB5"/>
    <w:rsid w:val="00D51EBB"/>
    <w:rsid w:val="00D534A1"/>
    <w:rsid w:val="00D53736"/>
    <w:rsid w:val="00D53816"/>
    <w:rsid w:val="00D555FD"/>
    <w:rsid w:val="00D56380"/>
    <w:rsid w:val="00D56439"/>
    <w:rsid w:val="00D60235"/>
    <w:rsid w:val="00D63DBC"/>
    <w:rsid w:val="00D641F9"/>
    <w:rsid w:val="00D64E8B"/>
    <w:rsid w:val="00D654A9"/>
    <w:rsid w:val="00D6552A"/>
    <w:rsid w:val="00D666F0"/>
    <w:rsid w:val="00D66C57"/>
    <w:rsid w:val="00D6709A"/>
    <w:rsid w:val="00D678FB"/>
    <w:rsid w:val="00D67BA4"/>
    <w:rsid w:val="00D70A03"/>
    <w:rsid w:val="00D7385D"/>
    <w:rsid w:val="00D8129A"/>
    <w:rsid w:val="00D81B10"/>
    <w:rsid w:val="00D81FF3"/>
    <w:rsid w:val="00D82FC2"/>
    <w:rsid w:val="00D84028"/>
    <w:rsid w:val="00D84610"/>
    <w:rsid w:val="00D84D27"/>
    <w:rsid w:val="00D855D6"/>
    <w:rsid w:val="00D857CF"/>
    <w:rsid w:val="00D87108"/>
    <w:rsid w:val="00D877D1"/>
    <w:rsid w:val="00D9039D"/>
    <w:rsid w:val="00D90844"/>
    <w:rsid w:val="00D91ED5"/>
    <w:rsid w:val="00D92219"/>
    <w:rsid w:val="00D92A54"/>
    <w:rsid w:val="00D94359"/>
    <w:rsid w:val="00D959C3"/>
    <w:rsid w:val="00DA0B4C"/>
    <w:rsid w:val="00DA0FC7"/>
    <w:rsid w:val="00DA1E58"/>
    <w:rsid w:val="00DA2656"/>
    <w:rsid w:val="00DA3FFD"/>
    <w:rsid w:val="00DA4136"/>
    <w:rsid w:val="00DA42D7"/>
    <w:rsid w:val="00DA7A54"/>
    <w:rsid w:val="00DB0082"/>
    <w:rsid w:val="00DB26DB"/>
    <w:rsid w:val="00DB56A5"/>
    <w:rsid w:val="00DB5F85"/>
    <w:rsid w:val="00DC0DC5"/>
    <w:rsid w:val="00DC28F2"/>
    <w:rsid w:val="00DC2C05"/>
    <w:rsid w:val="00DC2CC9"/>
    <w:rsid w:val="00DC2E65"/>
    <w:rsid w:val="00DC3E81"/>
    <w:rsid w:val="00DC411F"/>
    <w:rsid w:val="00DC4694"/>
    <w:rsid w:val="00DC477A"/>
    <w:rsid w:val="00DC4F80"/>
    <w:rsid w:val="00DC7542"/>
    <w:rsid w:val="00DD27CE"/>
    <w:rsid w:val="00DD4216"/>
    <w:rsid w:val="00DD5F6F"/>
    <w:rsid w:val="00DD63A1"/>
    <w:rsid w:val="00DD6A26"/>
    <w:rsid w:val="00DD6BD3"/>
    <w:rsid w:val="00DD7553"/>
    <w:rsid w:val="00DD7D06"/>
    <w:rsid w:val="00DE1B9F"/>
    <w:rsid w:val="00DE1D2E"/>
    <w:rsid w:val="00DE2B4E"/>
    <w:rsid w:val="00DE5BF8"/>
    <w:rsid w:val="00DE5F90"/>
    <w:rsid w:val="00DE73CA"/>
    <w:rsid w:val="00DE7851"/>
    <w:rsid w:val="00DF0AB3"/>
    <w:rsid w:val="00DF0BF4"/>
    <w:rsid w:val="00DF3BAD"/>
    <w:rsid w:val="00DF68FC"/>
    <w:rsid w:val="00DF6AAE"/>
    <w:rsid w:val="00DF7777"/>
    <w:rsid w:val="00E00129"/>
    <w:rsid w:val="00E01FBD"/>
    <w:rsid w:val="00E02574"/>
    <w:rsid w:val="00E02B35"/>
    <w:rsid w:val="00E033EC"/>
    <w:rsid w:val="00E0587E"/>
    <w:rsid w:val="00E06746"/>
    <w:rsid w:val="00E0699F"/>
    <w:rsid w:val="00E102F1"/>
    <w:rsid w:val="00E121B1"/>
    <w:rsid w:val="00E13ABC"/>
    <w:rsid w:val="00E1426F"/>
    <w:rsid w:val="00E14B4D"/>
    <w:rsid w:val="00E1531D"/>
    <w:rsid w:val="00E15B9B"/>
    <w:rsid w:val="00E169DF"/>
    <w:rsid w:val="00E1751C"/>
    <w:rsid w:val="00E2146B"/>
    <w:rsid w:val="00E21C86"/>
    <w:rsid w:val="00E23930"/>
    <w:rsid w:val="00E250F7"/>
    <w:rsid w:val="00E251CA"/>
    <w:rsid w:val="00E25C1C"/>
    <w:rsid w:val="00E35A22"/>
    <w:rsid w:val="00E35BDE"/>
    <w:rsid w:val="00E35D02"/>
    <w:rsid w:val="00E36D21"/>
    <w:rsid w:val="00E370D8"/>
    <w:rsid w:val="00E37AEA"/>
    <w:rsid w:val="00E37E81"/>
    <w:rsid w:val="00E41DC9"/>
    <w:rsid w:val="00E42BC0"/>
    <w:rsid w:val="00E4373D"/>
    <w:rsid w:val="00E46BC8"/>
    <w:rsid w:val="00E4740B"/>
    <w:rsid w:val="00E475DE"/>
    <w:rsid w:val="00E47A6C"/>
    <w:rsid w:val="00E47D97"/>
    <w:rsid w:val="00E515F2"/>
    <w:rsid w:val="00E518B5"/>
    <w:rsid w:val="00E52B6A"/>
    <w:rsid w:val="00E53888"/>
    <w:rsid w:val="00E55F2C"/>
    <w:rsid w:val="00E5788F"/>
    <w:rsid w:val="00E6063D"/>
    <w:rsid w:val="00E60F44"/>
    <w:rsid w:val="00E6237B"/>
    <w:rsid w:val="00E62E58"/>
    <w:rsid w:val="00E63655"/>
    <w:rsid w:val="00E64D3F"/>
    <w:rsid w:val="00E665FE"/>
    <w:rsid w:val="00E66AAF"/>
    <w:rsid w:val="00E70AF3"/>
    <w:rsid w:val="00E70CF5"/>
    <w:rsid w:val="00E70E5A"/>
    <w:rsid w:val="00E71EC3"/>
    <w:rsid w:val="00E72A48"/>
    <w:rsid w:val="00E7339B"/>
    <w:rsid w:val="00E7452F"/>
    <w:rsid w:val="00E74DBB"/>
    <w:rsid w:val="00E75023"/>
    <w:rsid w:val="00E75342"/>
    <w:rsid w:val="00E76524"/>
    <w:rsid w:val="00E773B0"/>
    <w:rsid w:val="00E77EFA"/>
    <w:rsid w:val="00E81288"/>
    <w:rsid w:val="00E81486"/>
    <w:rsid w:val="00E82AC1"/>
    <w:rsid w:val="00E84462"/>
    <w:rsid w:val="00E8446E"/>
    <w:rsid w:val="00E84AD0"/>
    <w:rsid w:val="00E8629A"/>
    <w:rsid w:val="00E86307"/>
    <w:rsid w:val="00E869E7"/>
    <w:rsid w:val="00E939E2"/>
    <w:rsid w:val="00E93D56"/>
    <w:rsid w:val="00E96B3E"/>
    <w:rsid w:val="00EA2BAE"/>
    <w:rsid w:val="00EA4323"/>
    <w:rsid w:val="00EA539C"/>
    <w:rsid w:val="00EA6568"/>
    <w:rsid w:val="00EB0412"/>
    <w:rsid w:val="00EB1ED3"/>
    <w:rsid w:val="00EB2451"/>
    <w:rsid w:val="00EB2F85"/>
    <w:rsid w:val="00EB3295"/>
    <w:rsid w:val="00EB458B"/>
    <w:rsid w:val="00EB5C8E"/>
    <w:rsid w:val="00EB6579"/>
    <w:rsid w:val="00EB7CE6"/>
    <w:rsid w:val="00EC0409"/>
    <w:rsid w:val="00EC1430"/>
    <w:rsid w:val="00EC19DD"/>
    <w:rsid w:val="00EC1E67"/>
    <w:rsid w:val="00EC34A8"/>
    <w:rsid w:val="00EC391A"/>
    <w:rsid w:val="00EC4063"/>
    <w:rsid w:val="00EC56ED"/>
    <w:rsid w:val="00EC5736"/>
    <w:rsid w:val="00EC587A"/>
    <w:rsid w:val="00EC780A"/>
    <w:rsid w:val="00ED04A6"/>
    <w:rsid w:val="00ED0842"/>
    <w:rsid w:val="00ED14EF"/>
    <w:rsid w:val="00ED1AAE"/>
    <w:rsid w:val="00ED2CE4"/>
    <w:rsid w:val="00ED45F7"/>
    <w:rsid w:val="00ED59DD"/>
    <w:rsid w:val="00EE049F"/>
    <w:rsid w:val="00EE1B6E"/>
    <w:rsid w:val="00EE3374"/>
    <w:rsid w:val="00EE3396"/>
    <w:rsid w:val="00EE3798"/>
    <w:rsid w:val="00EE4C65"/>
    <w:rsid w:val="00EE51ED"/>
    <w:rsid w:val="00EE6E3A"/>
    <w:rsid w:val="00EF00E4"/>
    <w:rsid w:val="00EF0C84"/>
    <w:rsid w:val="00EF25A8"/>
    <w:rsid w:val="00EF2CE2"/>
    <w:rsid w:val="00EF40D1"/>
    <w:rsid w:val="00EF6C3C"/>
    <w:rsid w:val="00F000DF"/>
    <w:rsid w:val="00F02BE2"/>
    <w:rsid w:val="00F02F7C"/>
    <w:rsid w:val="00F039F6"/>
    <w:rsid w:val="00F03BBC"/>
    <w:rsid w:val="00F03C8B"/>
    <w:rsid w:val="00F045CC"/>
    <w:rsid w:val="00F048BA"/>
    <w:rsid w:val="00F0573F"/>
    <w:rsid w:val="00F05CCA"/>
    <w:rsid w:val="00F05FD8"/>
    <w:rsid w:val="00F06DE9"/>
    <w:rsid w:val="00F10394"/>
    <w:rsid w:val="00F106D9"/>
    <w:rsid w:val="00F1112A"/>
    <w:rsid w:val="00F113A9"/>
    <w:rsid w:val="00F113FA"/>
    <w:rsid w:val="00F11B9F"/>
    <w:rsid w:val="00F13A8D"/>
    <w:rsid w:val="00F13EBC"/>
    <w:rsid w:val="00F14CF0"/>
    <w:rsid w:val="00F16FF0"/>
    <w:rsid w:val="00F17815"/>
    <w:rsid w:val="00F2058C"/>
    <w:rsid w:val="00F20B03"/>
    <w:rsid w:val="00F211A1"/>
    <w:rsid w:val="00F23FA0"/>
    <w:rsid w:val="00F23FF3"/>
    <w:rsid w:val="00F25CD6"/>
    <w:rsid w:val="00F30CE6"/>
    <w:rsid w:val="00F31AF3"/>
    <w:rsid w:val="00F33191"/>
    <w:rsid w:val="00F34F0E"/>
    <w:rsid w:val="00F37354"/>
    <w:rsid w:val="00F401A1"/>
    <w:rsid w:val="00F41A0D"/>
    <w:rsid w:val="00F41DB3"/>
    <w:rsid w:val="00F43914"/>
    <w:rsid w:val="00F4423A"/>
    <w:rsid w:val="00F44A2B"/>
    <w:rsid w:val="00F454C1"/>
    <w:rsid w:val="00F45A76"/>
    <w:rsid w:val="00F507DE"/>
    <w:rsid w:val="00F51434"/>
    <w:rsid w:val="00F53450"/>
    <w:rsid w:val="00F54CB3"/>
    <w:rsid w:val="00F551B1"/>
    <w:rsid w:val="00F55940"/>
    <w:rsid w:val="00F56689"/>
    <w:rsid w:val="00F56A6D"/>
    <w:rsid w:val="00F574C8"/>
    <w:rsid w:val="00F604C0"/>
    <w:rsid w:val="00F60783"/>
    <w:rsid w:val="00F60F1D"/>
    <w:rsid w:val="00F63D6F"/>
    <w:rsid w:val="00F64F1A"/>
    <w:rsid w:val="00F666BA"/>
    <w:rsid w:val="00F66C52"/>
    <w:rsid w:val="00F66F87"/>
    <w:rsid w:val="00F677E9"/>
    <w:rsid w:val="00F6788E"/>
    <w:rsid w:val="00F72A66"/>
    <w:rsid w:val="00F73DF5"/>
    <w:rsid w:val="00F7487C"/>
    <w:rsid w:val="00F76E7A"/>
    <w:rsid w:val="00F800B0"/>
    <w:rsid w:val="00F80408"/>
    <w:rsid w:val="00F804DC"/>
    <w:rsid w:val="00F81B48"/>
    <w:rsid w:val="00F824C5"/>
    <w:rsid w:val="00F833A7"/>
    <w:rsid w:val="00F837D2"/>
    <w:rsid w:val="00F83D52"/>
    <w:rsid w:val="00F845C5"/>
    <w:rsid w:val="00F8604A"/>
    <w:rsid w:val="00F86E55"/>
    <w:rsid w:val="00F900EA"/>
    <w:rsid w:val="00F90F0C"/>
    <w:rsid w:val="00F9197E"/>
    <w:rsid w:val="00F931A9"/>
    <w:rsid w:val="00F95578"/>
    <w:rsid w:val="00F96C77"/>
    <w:rsid w:val="00F96F53"/>
    <w:rsid w:val="00F97E1A"/>
    <w:rsid w:val="00FA0BE4"/>
    <w:rsid w:val="00FA297A"/>
    <w:rsid w:val="00FA2B18"/>
    <w:rsid w:val="00FA3112"/>
    <w:rsid w:val="00FA41D5"/>
    <w:rsid w:val="00FA4300"/>
    <w:rsid w:val="00FA4525"/>
    <w:rsid w:val="00FA4774"/>
    <w:rsid w:val="00FA4853"/>
    <w:rsid w:val="00FA59F5"/>
    <w:rsid w:val="00FA765E"/>
    <w:rsid w:val="00FB0208"/>
    <w:rsid w:val="00FB06DB"/>
    <w:rsid w:val="00FB2AED"/>
    <w:rsid w:val="00FB389A"/>
    <w:rsid w:val="00FB4AD3"/>
    <w:rsid w:val="00FB5587"/>
    <w:rsid w:val="00FB5A49"/>
    <w:rsid w:val="00FB61C1"/>
    <w:rsid w:val="00FB6737"/>
    <w:rsid w:val="00FC00AE"/>
    <w:rsid w:val="00FC0502"/>
    <w:rsid w:val="00FC10C4"/>
    <w:rsid w:val="00FC2345"/>
    <w:rsid w:val="00FC35DF"/>
    <w:rsid w:val="00FC5CD8"/>
    <w:rsid w:val="00FC75A5"/>
    <w:rsid w:val="00FD0081"/>
    <w:rsid w:val="00FD08EB"/>
    <w:rsid w:val="00FD0C8B"/>
    <w:rsid w:val="00FD4AE2"/>
    <w:rsid w:val="00FD4B3A"/>
    <w:rsid w:val="00FD69E3"/>
    <w:rsid w:val="00FE0D35"/>
    <w:rsid w:val="00FE1B77"/>
    <w:rsid w:val="00FE593B"/>
    <w:rsid w:val="00FE5AE3"/>
    <w:rsid w:val="00FE6176"/>
    <w:rsid w:val="00FE6C68"/>
    <w:rsid w:val="00FE7DE9"/>
    <w:rsid w:val="00FF19AB"/>
    <w:rsid w:val="00FF1C85"/>
    <w:rsid w:val="00FF29BF"/>
    <w:rsid w:val="00FF30C0"/>
    <w:rsid w:val="00FF38B1"/>
    <w:rsid w:val="00FF3C3F"/>
    <w:rsid w:val="00FF46ED"/>
    <w:rsid w:val="00FF7B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F20AC98"/>
  <w15:chartTrackingRefBased/>
  <w15:docId w15:val="{C257D10E-D71C-4B03-890A-B475512C40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766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7766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766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766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766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766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766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766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766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766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7766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766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766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766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766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766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766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766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7766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7766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7766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7766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7766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7766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7766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7766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766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766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7766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4557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4346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3464"/>
    <w:rPr>
      <w:color w:val="605E5C"/>
      <w:shd w:val="clear" w:color="auto" w:fill="E1DFDD"/>
    </w:rPr>
  </w:style>
  <w:style w:type="paragraph" w:customStyle="1" w:styleId="legclearfix">
    <w:name w:val="legclearfix"/>
    <w:basedOn w:val="Normal"/>
    <w:rsid w:val="00DD5F6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legds">
    <w:name w:val="legds"/>
    <w:basedOn w:val="DefaultParagraphFont"/>
    <w:rsid w:val="00DD5F6F"/>
  </w:style>
  <w:style w:type="paragraph" w:styleId="Header">
    <w:name w:val="header"/>
    <w:basedOn w:val="Normal"/>
    <w:link w:val="HeaderChar"/>
    <w:uiPriority w:val="99"/>
    <w:unhideWhenUsed/>
    <w:rsid w:val="00B56D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6D8F"/>
  </w:style>
  <w:style w:type="paragraph" w:styleId="Footer">
    <w:name w:val="footer"/>
    <w:basedOn w:val="Normal"/>
    <w:link w:val="FooterChar"/>
    <w:uiPriority w:val="99"/>
    <w:unhideWhenUsed/>
    <w:rsid w:val="00B56D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6D8F"/>
  </w:style>
  <w:style w:type="paragraph" w:styleId="NormalWeb">
    <w:name w:val="Normal (Web)"/>
    <w:basedOn w:val="Normal"/>
    <w:uiPriority w:val="99"/>
    <w:semiHidden/>
    <w:unhideWhenUsed/>
    <w:rsid w:val="00B00C1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c-bibliographic-informationvalue">
    <w:name w:val="c-bibliographic-information__value"/>
    <w:basedOn w:val="DefaultParagraphFont"/>
    <w:rsid w:val="00B00C16"/>
  </w:style>
  <w:style w:type="character" w:styleId="Strong">
    <w:name w:val="Strong"/>
    <w:basedOn w:val="DefaultParagraphFont"/>
    <w:uiPriority w:val="22"/>
    <w:qFormat/>
    <w:rsid w:val="00F96C77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637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784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171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68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16021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4666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2512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18582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487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73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647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F292F30-66F2-49BC-937F-6B8C907C23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12</Pages>
  <Words>2909</Words>
  <Characters>16586</Characters>
  <Application>Microsoft Office Word</Application>
  <DocSecurity>0</DocSecurity>
  <Lines>138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Sanger</dc:creator>
  <cp:keywords/>
  <dc:description/>
  <cp:lastModifiedBy>Emily Sanger</cp:lastModifiedBy>
  <cp:revision>51</cp:revision>
  <dcterms:created xsi:type="dcterms:W3CDTF">2024-05-10T09:46:00Z</dcterms:created>
  <dcterms:modified xsi:type="dcterms:W3CDTF">2024-05-10T10:41:00Z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1b1be507c25e972fb0c3e8cd5d3622e855057265dc527c15151a915071ac2c3d</vt:lpwstr>
  </property>
</Properties>
</file>