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D52FE" w14:paraId="3FB6ABFA" w14:textId="77777777" w:rsidTr="00636089">
        <w:tc>
          <w:tcPr>
            <w:tcW w:w="9016" w:type="dxa"/>
          </w:tcPr>
          <w:p w14:paraId="3375E812" w14:textId="77777777" w:rsidR="00A42517" w:rsidRDefault="009A58CD" w:rsidP="00492A24">
            <w:pPr>
              <w:jc w:val="both"/>
              <w:rPr>
                <w:b/>
                <w:sz w:val="32"/>
              </w:rPr>
            </w:pPr>
            <w:r>
              <w:rPr>
                <w:b/>
                <w:sz w:val="32"/>
              </w:rPr>
              <w:t>ECYW5002</w:t>
            </w:r>
            <w:r w:rsidR="00A42517">
              <w:rPr>
                <w:b/>
                <w:sz w:val="32"/>
              </w:rPr>
              <w:t xml:space="preserve"> Assignment Advice</w:t>
            </w:r>
            <w:r w:rsidR="008E05E7">
              <w:rPr>
                <w:b/>
                <w:sz w:val="32"/>
              </w:rPr>
              <w:t xml:space="preserve">:  </w:t>
            </w:r>
            <w:r w:rsidR="00A42517" w:rsidRPr="00636089">
              <w:rPr>
                <w:b/>
                <w:sz w:val="32"/>
                <w:highlight w:val="yellow"/>
                <w:u w:val="single"/>
              </w:rPr>
              <w:t>Practice Logs element only</w:t>
            </w:r>
            <w:r w:rsidR="00A42517">
              <w:rPr>
                <w:b/>
                <w:sz w:val="32"/>
              </w:rPr>
              <w:t xml:space="preserve"> of the Supervision and Management Portfolio</w:t>
            </w:r>
          </w:p>
          <w:p w14:paraId="4D54C1A5" w14:textId="77777777" w:rsidR="00A42517" w:rsidRPr="008E05E7" w:rsidRDefault="00A42517" w:rsidP="00492A24">
            <w:pPr>
              <w:jc w:val="both"/>
              <w:rPr>
                <w:i/>
                <w:sz w:val="24"/>
              </w:rPr>
            </w:pPr>
            <w:r w:rsidRPr="008E05E7">
              <w:rPr>
                <w:i/>
                <w:sz w:val="24"/>
              </w:rPr>
              <w:t>(</w:t>
            </w:r>
            <w:r w:rsidR="008E05E7" w:rsidRPr="008E05E7">
              <w:rPr>
                <w:i/>
                <w:sz w:val="24"/>
              </w:rPr>
              <w:t>Separate</w:t>
            </w:r>
            <w:r w:rsidRPr="008E05E7">
              <w:rPr>
                <w:i/>
                <w:sz w:val="24"/>
              </w:rPr>
              <w:t xml:space="preserve"> assignment advice will be provided for </w:t>
            </w:r>
            <w:r w:rsidR="00233CF5">
              <w:rPr>
                <w:i/>
                <w:sz w:val="24"/>
              </w:rPr>
              <w:t xml:space="preserve">the </w:t>
            </w:r>
            <w:r w:rsidRPr="008E05E7">
              <w:rPr>
                <w:i/>
                <w:sz w:val="24"/>
              </w:rPr>
              <w:t xml:space="preserve">second element of the Supervision and Management Portfolio – </w:t>
            </w:r>
            <w:r w:rsidR="00767FDB" w:rsidRPr="008E05E7">
              <w:rPr>
                <w:i/>
                <w:sz w:val="24"/>
              </w:rPr>
              <w:t>the 1000 wo</w:t>
            </w:r>
            <w:r w:rsidR="008E05E7" w:rsidRPr="008E05E7">
              <w:rPr>
                <w:i/>
                <w:sz w:val="24"/>
              </w:rPr>
              <w:t>rd crit</w:t>
            </w:r>
            <w:r w:rsidRPr="008E05E7">
              <w:rPr>
                <w:i/>
                <w:sz w:val="24"/>
              </w:rPr>
              <w:t xml:space="preserve">ical </w:t>
            </w:r>
            <w:r w:rsidR="008E05E7" w:rsidRPr="008E05E7">
              <w:rPr>
                <w:i/>
                <w:sz w:val="24"/>
              </w:rPr>
              <w:t>review of leadership and management theories.</w:t>
            </w:r>
            <w:r w:rsidR="008E05E7">
              <w:rPr>
                <w:i/>
                <w:sz w:val="24"/>
              </w:rPr>
              <w:t>.</w:t>
            </w:r>
            <w:r w:rsidR="008E05E7" w:rsidRPr="008E05E7">
              <w:rPr>
                <w:i/>
                <w:sz w:val="24"/>
              </w:rPr>
              <w:t>.)</w:t>
            </w:r>
          </w:p>
          <w:p w14:paraId="4795BF3E" w14:textId="77777777" w:rsidR="00FD52FE" w:rsidRDefault="00FD52FE" w:rsidP="00492A24">
            <w:pPr>
              <w:jc w:val="both"/>
              <w:rPr>
                <w:b/>
              </w:rPr>
            </w:pPr>
          </w:p>
          <w:p w14:paraId="56D6815E" w14:textId="77777777" w:rsidR="005C6202" w:rsidRDefault="005C6202" w:rsidP="00492A24">
            <w:pPr>
              <w:jc w:val="both"/>
              <w:rPr>
                <w:b/>
              </w:rPr>
            </w:pPr>
          </w:p>
          <w:p w14:paraId="7E2DD6CD" w14:textId="62DD7F5A" w:rsidR="00FD52FE" w:rsidRPr="00636089" w:rsidRDefault="00E3012C" w:rsidP="00492A24">
            <w:pPr>
              <w:jc w:val="both"/>
              <w:rPr>
                <w:b/>
                <w:sz w:val="24"/>
              </w:rPr>
            </w:pPr>
            <w:r w:rsidRPr="00636089">
              <w:rPr>
                <w:b/>
                <w:sz w:val="24"/>
              </w:rPr>
              <w:t xml:space="preserve">Supervision and Management Portfolio </w:t>
            </w:r>
            <w:r w:rsidR="008E05E7" w:rsidRPr="00636089">
              <w:rPr>
                <w:b/>
                <w:sz w:val="24"/>
              </w:rPr>
              <w:t xml:space="preserve">Submission Date: </w:t>
            </w:r>
            <w:r w:rsidRPr="00636089">
              <w:rPr>
                <w:b/>
                <w:sz w:val="24"/>
              </w:rPr>
              <w:t xml:space="preserve">3pm </w:t>
            </w:r>
            <w:r w:rsidR="008E05E7" w:rsidRPr="00636089">
              <w:rPr>
                <w:b/>
                <w:sz w:val="24"/>
              </w:rPr>
              <w:t>2</w:t>
            </w:r>
            <w:r w:rsidR="00FD00B2">
              <w:rPr>
                <w:b/>
                <w:sz w:val="24"/>
              </w:rPr>
              <w:t>2</w:t>
            </w:r>
            <w:r w:rsidR="00FD00B2" w:rsidRPr="00FD00B2">
              <w:rPr>
                <w:b/>
                <w:sz w:val="24"/>
                <w:vertAlign w:val="superscript"/>
              </w:rPr>
              <w:t>nd</w:t>
            </w:r>
            <w:r w:rsidR="00FD00B2">
              <w:rPr>
                <w:b/>
                <w:sz w:val="24"/>
              </w:rPr>
              <w:t xml:space="preserve"> </w:t>
            </w:r>
            <w:r w:rsidR="008E05E7" w:rsidRPr="00636089">
              <w:rPr>
                <w:b/>
                <w:sz w:val="24"/>
              </w:rPr>
              <w:t>November 202</w:t>
            </w:r>
            <w:r w:rsidR="00FD00B2">
              <w:rPr>
                <w:b/>
                <w:sz w:val="24"/>
              </w:rPr>
              <w:t>1</w:t>
            </w:r>
          </w:p>
          <w:p w14:paraId="3F9666A4" w14:textId="77777777" w:rsidR="005C6202" w:rsidRDefault="005C6202" w:rsidP="00492A24">
            <w:pPr>
              <w:jc w:val="both"/>
              <w:rPr>
                <w:b/>
              </w:rPr>
            </w:pPr>
          </w:p>
          <w:p w14:paraId="07EC7846" w14:textId="77777777" w:rsidR="00FD52FE" w:rsidRDefault="00FD52FE" w:rsidP="00492A24">
            <w:pPr>
              <w:jc w:val="both"/>
            </w:pPr>
            <w:r>
              <w:t>Here are some points for you to consider:</w:t>
            </w:r>
          </w:p>
          <w:p w14:paraId="15CECEFA" w14:textId="77777777" w:rsidR="00FD52FE" w:rsidRDefault="00FD52FE" w:rsidP="00492A24">
            <w:pPr>
              <w:jc w:val="both"/>
            </w:pPr>
          </w:p>
          <w:p w14:paraId="39E7137A" w14:textId="77777777" w:rsidR="00FD52FE" w:rsidRDefault="00FD52FE" w:rsidP="00233CF5">
            <w:pPr>
              <w:pStyle w:val="ListParagraph"/>
              <w:numPr>
                <w:ilvl w:val="0"/>
                <w:numId w:val="5"/>
              </w:numPr>
              <w:jc w:val="both"/>
            </w:pPr>
            <w:r>
              <w:t>You will need to have engaged in 5-6 supervision sessions;</w:t>
            </w:r>
          </w:p>
          <w:p w14:paraId="70E3142C" w14:textId="77777777" w:rsidR="00FD52FE" w:rsidRDefault="00E3012C" w:rsidP="00233CF5">
            <w:pPr>
              <w:pStyle w:val="ListParagraph"/>
              <w:numPr>
                <w:ilvl w:val="0"/>
                <w:numId w:val="5"/>
              </w:numPr>
              <w:jc w:val="both"/>
            </w:pPr>
            <w:r>
              <w:t>Remember to provide a clear</w:t>
            </w:r>
            <w:r w:rsidR="00FD52FE">
              <w:t xml:space="preserve"> introduction </w:t>
            </w:r>
            <w:r>
              <w:t>and</w:t>
            </w:r>
            <w:r w:rsidR="00FD52FE">
              <w:t xml:space="preserve"> conclusion to this assessment</w:t>
            </w:r>
            <w:r w:rsidR="00636089">
              <w:t xml:space="preserve"> (the full assessment - so the full Supervision and Management Portfolio)</w:t>
            </w:r>
            <w:r w:rsidR="00FD52FE">
              <w:t>;</w:t>
            </w:r>
          </w:p>
          <w:p w14:paraId="5289C88E" w14:textId="77777777" w:rsidR="00FD52FE" w:rsidRDefault="00E3012C" w:rsidP="00233CF5">
            <w:pPr>
              <w:pStyle w:val="ListParagraph"/>
              <w:numPr>
                <w:ilvl w:val="0"/>
                <w:numId w:val="5"/>
              </w:numPr>
              <w:jc w:val="both"/>
            </w:pPr>
            <w:r>
              <w:t xml:space="preserve">When considering the layout of each Practice Log, you </w:t>
            </w:r>
            <w:r w:rsidR="00636089">
              <w:t>may decide</w:t>
            </w:r>
            <w:r>
              <w:t xml:space="preserve"> </w:t>
            </w:r>
            <w:r w:rsidR="00FD52FE">
              <w:t>b</w:t>
            </w:r>
            <w:r>
              <w:t>egin</w:t>
            </w:r>
            <w:r w:rsidR="00636089">
              <w:t xml:space="preserve"> </w:t>
            </w:r>
            <w:r w:rsidR="00FD52FE">
              <w:t>each</w:t>
            </w:r>
            <w:r w:rsidR="00636089">
              <w:t xml:space="preserve"> one</w:t>
            </w:r>
            <w:r w:rsidR="00FD52FE">
              <w:t xml:space="preserve"> </w:t>
            </w:r>
            <w:r>
              <w:t>with</w:t>
            </w:r>
            <w:r w:rsidR="00FD52FE">
              <w:t xml:space="preserve"> a quotation from your supervisee.  For example: “a young person came up to me today saying that they are being bullied in school”.  This would serve as a way of setting the scene, and then allowing you the opportunity to reflect on how you responded to he</w:t>
            </w:r>
            <w:r>
              <w:t xml:space="preserve">aring your supervisee say this.  </w:t>
            </w:r>
            <w:r w:rsidR="00FD52FE">
              <w:t xml:space="preserve"> </w:t>
            </w:r>
          </w:p>
          <w:p w14:paraId="0ADFD112" w14:textId="77777777" w:rsidR="00FD52FE" w:rsidRDefault="00636089" w:rsidP="00233CF5">
            <w:pPr>
              <w:pStyle w:val="ListParagraph"/>
              <w:numPr>
                <w:ilvl w:val="0"/>
                <w:numId w:val="5"/>
              </w:numPr>
              <w:jc w:val="both"/>
            </w:pPr>
            <w:r>
              <w:t>P</w:t>
            </w:r>
            <w:r w:rsidR="00FD52FE">
              <w:t xml:space="preserve">lease remember that the focus of each </w:t>
            </w:r>
            <w:r>
              <w:t>Practice Log</w:t>
            </w:r>
            <w:r w:rsidR="00FD52FE">
              <w:t xml:space="preserve"> should be on analysing how you feel in relation to how you supported your supervisee through your supervision sessions – and should </w:t>
            </w:r>
            <w:r w:rsidR="00FD52FE">
              <w:rPr>
                <w:b/>
              </w:rPr>
              <w:t>not</w:t>
            </w:r>
            <w:r w:rsidR="00FD52FE">
              <w:t xml:space="preserve"> be on unpacking what the supervisee brought to the session;</w:t>
            </w:r>
          </w:p>
          <w:p w14:paraId="47645F14" w14:textId="77777777" w:rsidR="00FD52FE" w:rsidRDefault="00FD52FE" w:rsidP="00233CF5">
            <w:pPr>
              <w:pStyle w:val="ListParagraph"/>
              <w:numPr>
                <w:ilvl w:val="0"/>
                <w:numId w:val="5"/>
              </w:numPr>
              <w:jc w:val="both"/>
            </w:pPr>
            <w:r>
              <w:t>Consider how as a supervisor you are understanding what they (the supervisee) say;</w:t>
            </w:r>
          </w:p>
          <w:p w14:paraId="70A05D4D" w14:textId="77777777" w:rsidR="00FD52FE" w:rsidRDefault="00FD52FE" w:rsidP="00233CF5">
            <w:pPr>
              <w:pStyle w:val="ListParagraph"/>
              <w:numPr>
                <w:ilvl w:val="0"/>
                <w:numId w:val="5"/>
              </w:numPr>
              <w:jc w:val="both"/>
            </w:pPr>
            <w:r>
              <w:t>Was there a dilemma in how you responded to the supervisee?</w:t>
            </w:r>
          </w:p>
          <w:p w14:paraId="53284769" w14:textId="77777777" w:rsidR="00FD52FE" w:rsidRDefault="00FD52FE" w:rsidP="00233CF5">
            <w:pPr>
              <w:pStyle w:val="ListParagraph"/>
              <w:numPr>
                <w:ilvl w:val="0"/>
                <w:numId w:val="5"/>
              </w:numPr>
              <w:jc w:val="both"/>
            </w:pPr>
            <w:r>
              <w:t>Remember that it is natural to feel anxious and insecure when supervising for the first time, and that new supervisors often feel that they are not equipped – this is something we discussed in lectures (see lecture notes);</w:t>
            </w:r>
          </w:p>
          <w:p w14:paraId="4B486B79" w14:textId="460AF875" w:rsidR="00FD52FE" w:rsidRDefault="00233CF5" w:rsidP="00233CF5">
            <w:pPr>
              <w:pStyle w:val="ListParagraph"/>
              <w:numPr>
                <w:ilvl w:val="0"/>
                <w:numId w:val="5"/>
              </w:numPr>
              <w:jc w:val="both"/>
            </w:pPr>
            <w:r>
              <w:t>What’</w:t>
            </w:r>
            <w:r w:rsidR="00FD52FE">
              <w:t xml:space="preserve">s important in your </w:t>
            </w:r>
            <w:r w:rsidR="00636089">
              <w:t>Practice Logs</w:t>
            </w:r>
            <w:r w:rsidR="00FD52FE">
              <w:t xml:space="preserve"> is your </w:t>
            </w:r>
            <w:r w:rsidR="00636089">
              <w:t>reflection on</w:t>
            </w:r>
            <w:r w:rsidR="00FD00B2">
              <w:t>,</w:t>
            </w:r>
            <w:r w:rsidR="00636089">
              <w:t xml:space="preserve"> and </w:t>
            </w:r>
            <w:r w:rsidR="00FD52FE">
              <w:t>analysis of</w:t>
            </w:r>
            <w:r w:rsidR="00FD00B2">
              <w:t>,</w:t>
            </w:r>
            <w:r w:rsidR="00FD52FE">
              <w:t xml:space="preserve"> each of your supervision sessions;</w:t>
            </w:r>
          </w:p>
          <w:p w14:paraId="344FE31D" w14:textId="77777777" w:rsidR="00FD52FE" w:rsidRDefault="00FD52FE" w:rsidP="00233CF5">
            <w:pPr>
              <w:pStyle w:val="ListParagraph"/>
              <w:numPr>
                <w:ilvl w:val="0"/>
                <w:numId w:val="5"/>
              </w:numPr>
              <w:jc w:val="both"/>
            </w:pPr>
            <w:r>
              <w:t xml:space="preserve">Remember to illustrate </w:t>
            </w:r>
            <w:r w:rsidRPr="00B65D3E">
              <w:t>your application of t</w:t>
            </w:r>
            <w:r>
              <w:t>heory to aid your understanding;</w:t>
            </w:r>
          </w:p>
          <w:p w14:paraId="77C8A76C" w14:textId="77777777" w:rsidR="00FD52FE" w:rsidRDefault="00FD52FE" w:rsidP="00233CF5">
            <w:pPr>
              <w:pStyle w:val="ListParagraph"/>
              <w:numPr>
                <w:ilvl w:val="0"/>
                <w:numId w:val="5"/>
              </w:numPr>
              <w:jc w:val="both"/>
            </w:pPr>
            <w:r>
              <w:t>You may find the use of headin</w:t>
            </w:r>
            <w:r w:rsidR="00636089">
              <w:t>gs helpful with this assignment.  F</w:t>
            </w:r>
            <w:r w:rsidR="00E3012C">
              <w:t>or example you could use the 6 stages of Gibbs’ model of reflection as your headings for each Practice Log.  This would he</w:t>
            </w:r>
            <w:r w:rsidR="00233CF5">
              <w:t>lp to ensure you remain focused;</w:t>
            </w:r>
          </w:p>
          <w:p w14:paraId="67CBDCE8" w14:textId="77777777" w:rsidR="00E3012C" w:rsidRDefault="00E3012C" w:rsidP="00233CF5">
            <w:pPr>
              <w:pStyle w:val="ListParagraph"/>
              <w:numPr>
                <w:ilvl w:val="0"/>
                <w:numId w:val="5"/>
              </w:numPr>
              <w:jc w:val="both"/>
            </w:pPr>
            <w:r>
              <w:t>You will know from the question that there are</w:t>
            </w:r>
            <w:r w:rsidR="00636089">
              <w:t xml:space="preserve"> specific</w:t>
            </w:r>
            <w:r w:rsidR="00233CF5">
              <w:t xml:space="preserve"> areas which you need to address</w:t>
            </w:r>
            <w:r>
              <w:t xml:space="preserve"> within these Practice Logs:</w:t>
            </w:r>
          </w:p>
          <w:p w14:paraId="12E6A818" w14:textId="77777777" w:rsidR="00E3012C" w:rsidRDefault="00E3012C" w:rsidP="00E3012C">
            <w:pPr>
              <w:ind w:left="720"/>
              <w:jc w:val="both"/>
              <w:rPr>
                <w:b/>
                <w:bCs/>
              </w:rPr>
            </w:pPr>
          </w:p>
          <w:p w14:paraId="35CB6534" w14:textId="77777777" w:rsidR="00E3012C" w:rsidRPr="00233CF5" w:rsidRDefault="00233CF5" w:rsidP="00233CF5">
            <w:pPr>
              <w:ind w:left="720"/>
              <w:jc w:val="both"/>
              <w:rPr>
                <w:color w:val="FF0000"/>
              </w:rPr>
            </w:pPr>
            <w:r w:rsidRPr="00233CF5">
              <w:rPr>
                <w:b/>
                <w:bCs/>
                <w:color w:val="FF0000"/>
              </w:rPr>
              <w:t xml:space="preserve">Practice Logs </w:t>
            </w:r>
            <w:r w:rsidRPr="00233CF5">
              <w:rPr>
                <w:color w:val="FF0000"/>
              </w:rPr>
              <w:t>(6 x 500 words), to address:</w:t>
            </w:r>
          </w:p>
          <w:p w14:paraId="56F6567A" w14:textId="77777777" w:rsidR="00E3012C" w:rsidRPr="00233CF5" w:rsidRDefault="00E3012C" w:rsidP="00E3012C">
            <w:pPr>
              <w:pStyle w:val="ListParagraph"/>
              <w:jc w:val="both"/>
              <w:rPr>
                <w:color w:val="FF0000"/>
              </w:rPr>
            </w:pPr>
          </w:p>
          <w:p w14:paraId="43607750" w14:textId="77777777" w:rsidR="000847A3" w:rsidRPr="00233CF5" w:rsidRDefault="00233CF5" w:rsidP="00233CF5">
            <w:pPr>
              <w:pStyle w:val="ListParagraph"/>
              <w:numPr>
                <w:ilvl w:val="0"/>
                <w:numId w:val="7"/>
              </w:numPr>
              <w:ind w:left="1210"/>
              <w:jc w:val="both"/>
              <w:rPr>
                <w:color w:val="FF0000"/>
              </w:rPr>
            </w:pPr>
            <w:r w:rsidRPr="00233CF5">
              <w:rPr>
                <w:color w:val="FF0000"/>
              </w:rPr>
              <w:t>The establishment of the supervisory relationship, to include creating the supervision contract, the importance of creating an appropriate supervision environment, and a consideration of how the relationship has developed across the sessions;</w:t>
            </w:r>
          </w:p>
          <w:p w14:paraId="66CE0E9A" w14:textId="77777777" w:rsidR="000847A3" w:rsidRPr="00233CF5" w:rsidRDefault="00233CF5" w:rsidP="00233CF5">
            <w:pPr>
              <w:pStyle w:val="ListParagraph"/>
              <w:numPr>
                <w:ilvl w:val="0"/>
                <w:numId w:val="7"/>
              </w:numPr>
              <w:ind w:left="1210"/>
              <w:jc w:val="both"/>
              <w:rPr>
                <w:color w:val="FF0000"/>
              </w:rPr>
            </w:pPr>
            <w:r w:rsidRPr="00233CF5">
              <w:rPr>
                <w:color w:val="FF0000"/>
              </w:rPr>
              <w:t>An analysis of your role in supervising others during the supervision sessions that you have led upon;</w:t>
            </w:r>
          </w:p>
          <w:p w14:paraId="0A132249" w14:textId="77777777" w:rsidR="000847A3" w:rsidRPr="00233CF5" w:rsidRDefault="00233CF5" w:rsidP="00233CF5">
            <w:pPr>
              <w:pStyle w:val="ListParagraph"/>
              <w:numPr>
                <w:ilvl w:val="0"/>
                <w:numId w:val="7"/>
              </w:numPr>
              <w:ind w:left="1210"/>
              <w:jc w:val="both"/>
              <w:rPr>
                <w:color w:val="FF0000"/>
              </w:rPr>
            </w:pPr>
            <w:r w:rsidRPr="00233CF5">
              <w:rPr>
                <w:color w:val="FF0000"/>
              </w:rPr>
              <w:t>Your identification and understanding of the functions of supervision, and how your knowledge of the functions have been used when supervising others.</w:t>
            </w:r>
          </w:p>
          <w:p w14:paraId="1B16F30F" w14:textId="77777777" w:rsidR="00E3012C" w:rsidRDefault="00E3012C" w:rsidP="00E3012C">
            <w:pPr>
              <w:jc w:val="both"/>
            </w:pPr>
          </w:p>
          <w:p w14:paraId="5A774430" w14:textId="77777777" w:rsidR="00E3012C" w:rsidRDefault="00E3012C" w:rsidP="00233CF5">
            <w:pPr>
              <w:pStyle w:val="ListParagraph"/>
              <w:numPr>
                <w:ilvl w:val="0"/>
                <w:numId w:val="5"/>
              </w:numPr>
              <w:jc w:val="both"/>
            </w:pPr>
            <w:r>
              <w:t>You must therefore ensure that the above points are addressed within the Practice Logs.  For example, your 1</w:t>
            </w:r>
            <w:r w:rsidRPr="00E3012C">
              <w:rPr>
                <w:vertAlign w:val="superscript"/>
              </w:rPr>
              <w:t>st</w:t>
            </w:r>
            <w:r>
              <w:t xml:space="preserve"> Practice Log could be you</w:t>
            </w:r>
            <w:r w:rsidR="00233CF5">
              <w:t>r</w:t>
            </w:r>
            <w:r>
              <w:t xml:space="preserve"> reflecti</w:t>
            </w:r>
            <w:r w:rsidR="00233CF5">
              <w:t>ons</w:t>
            </w:r>
            <w:r>
              <w:t xml:space="preserve"> on how the initial supervision meeting went</w:t>
            </w:r>
            <w:r w:rsidR="00636089">
              <w:t>,</w:t>
            </w:r>
            <w:r>
              <w:t xml:space="preserve"> where ...“the establishment of the supervisory relationship” etc took place.  </w:t>
            </w:r>
            <w:r w:rsidR="00233CF5">
              <w:lastRenderedPageBreak/>
              <w:t>Should you wish, y</w:t>
            </w:r>
            <w:r>
              <w:t>our 6</w:t>
            </w:r>
            <w:r w:rsidRPr="00E3012C">
              <w:rPr>
                <w:vertAlign w:val="superscript"/>
              </w:rPr>
              <w:t>th</w:t>
            </w:r>
            <w:r>
              <w:t xml:space="preserve"> Practice Log could </w:t>
            </w:r>
            <w:r w:rsidR="00636089">
              <w:t xml:space="preserve">be a </w:t>
            </w:r>
            <w:r w:rsidR="00233CF5">
              <w:t>reflection on the whole process</w:t>
            </w:r>
            <w:r w:rsidR="00636089">
              <w:t>, leaving the 2</w:t>
            </w:r>
            <w:r w:rsidR="00636089" w:rsidRPr="00636089">
              <w:rPr>
                <w:vertAlign w:val="superscript"/>
              </w:rPr>
              <w:t>nd</w:t>
            </w:r>
            <w:r w:rsidR="00636089">
              <w:t>, 3</w:t>
            </w:r>
            <w:r w:rsidR="00636089" w:rsidRPr="00636089">
              <w:rPr>
                <w:vertAlign w:val="superscript"/>
              </w:rPr>
              <w:t>rd</w:t>
            </w:r>
            <w:r w:rsidR="00636089">
              <w:t>, 4</w:t>
            </w:r>
            <w:r w:rsidR="00636089" w:rsidRPr="00636089">
              <w:rPr>
                <w:vertAlign w:val="superscript"/>
              </w:rPr>
              <w:t>th</w:t>
            </w:r>
            <w:r w:rsidR="00636089">
              <w:t xml:space="preserve"> and 5</w:t>
            </w:r>
            <w:r w:rsidR="00636089" w:rsidRPr="00636089">
              <w:rPr>
                <w:vertAlign w:val="superscript"/>
              </w:rPr>
              <w:t>th</w:t>
            </w:r>
            <w:r w:rsidR="00636089">
              <w:t xml:space="preserve"> to focus on the specific supervision sessions that took place.</w:t>
            </w:r>
          </w:p>
          <w:p w14:paraId="2C7FD90E" w14:textId="77777777" w:rsidR="00FD52FE" w:rsidRPr="00233CF5" w:rsidRDefault="00233CF5" w:rsidP="00233CF5">
            <w:pPr>
              <w:pStyle w:val="ListParagraph"/>
              <w:numPr>
                <w:ilvl w:val="0"/>
                <w:numId w:val="5"/>
              </w:numPr>
              <w:spacing w:before="240" w:after="240"/>
              <w:jc w:val="both"/>
              <w:rPr>
                <w:sz w:val="18"/>
              </w:rPr>
            </w:pPr>
            <w:r w:rsidRPr="00233CF5">
              <w:t xml:space="preserve">Please ensure you make links to theory and </w:t>
            </w:r>
            <w:r>
              <w:t xml:space="preserve">to </w:t>
            </w:r>
            <w:r w:rsidRPr="00233CF5">
              <w:t>your wider reading</w:t>
            </w:r>
            <w:r>
              <w:t xml:space="preserve"> throughout your Practice Logs</w:t>
            </w:r>
            <w:r w:rsidRPr="00233CF5">
              <w:t>.</w:t>
            </w:r>
          </w:p>
        </w:tc>
      </w:tr>
    </w:tbl>
    <w:p w14:paraId="5DF07102" w14:textId="77777777" w:rsidR="003D7887" w:rsidRDefault="003D7887"/>
    <w:sectPr w:rsidR="003D78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8A445" w14:textId="77777777" w:rsidR="0005792A" w:rsidRDefault="0005792A" w:rsidP="00FD00B2">
      <w:pPr>
        <w:spacing w:after="0" w:line="240" w:lineRule="auto"/>
      </w:pPr>
      <w:r>
        <w:separator/>
      </w:r>
    </w:p>
  </w:endnote>
  <w:endnote w:type="continuationSeparator" w:id="0">
    <w:p w14:paraId="13624B9F" w14:textId="77777777" w:rsidR="0005792A" w:rsidRDefault="0005792A" w:rsidP="00FD00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7F6538" w14:textId="77777777" w:rsidR="0005792A" w:rsidRDefault="0005792A" w:rsidP="00FD00B2">
      <w:pPr>
        <w:spacing w:after="0" w:line="240" w:lineRule="auto"/>
      </w:pPr>
      <w:r>
        <w:separator/>
      </w:r>
    </w:p>
  </w:footnote>
  <w:footnote w:type="continuationSeparator" w:id="0">
    <w:p w14:paraId="038929F2" w14:textId="77777777" w:rsidR="0005792A" w:rsidRDefault="0005792A" w:rsidP="00FD00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43C78"/>
    <w:multiLevelType w:val="hybridMultilevel"/>
    <w:tmpl w:val="0B88C8B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831C4"/>
    <w:multiLevelType w:val="hybridMultilevel"/>
    <w:tmpl w:val="15C45F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941517"/>
    <w:multiLevelType w:val="hybridMultilevel"/>
    <w:tmpl w:val="8DA22A1E"/>
    <w:lvl w:ilvl="0" w:tplc="4418A3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0CCF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6B628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0C8B0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1233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4080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5CB4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B7CE3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5802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C692177"/>
    <w:multiLevelType w:val="hybridMultilevel"/>
    <w:tmpl w:val="11869B36"/>
    <w:lvl w:ilvl="0" w:tplc="14AEC8C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A2FB7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9EE7A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724AB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12FE0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E8B84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F6202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ECDAA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88915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B922B35"/>
    <w:multiLevelType w:val="hybridMultilevel"/>
    <w:tmpl w:val="A348978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A92149"/>
    <w:multiLevelType w:val="hybridMultilevel"/>
    <w:tmpl w:val="DC009F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4D352B"/>
    <w:multiLevelType w:val="hybridMultilevel"/>
    <w:tmpl w:val="F27E5A7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6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673"/>
    <w:rsid w:val="0004508B"/>
    <w:rsid w:val="0005792A"/>
    <w:rsid w:val="000847A3"/>
    <w:rsid w:val="00233CF5"/>
    <w:rsid w:val="00284673"/>
    <w:rsid w:val="00317B10"/>
    <w:rsid w:val="003D1F11"/>
    <w:rsid w:val="003D7887"/>
    <w:rsid w:val="00492A24"/>
    <w:rsid w:val="00522613"/>
    <w:rsid w:val="005C6202"/>
    <w:rsid w:val="00636089"/>
    <w:rsid w:val="00750FC3"/>
    <w:rsid w:val="00767FDB"/>
    <w:rsid w:val="008E05E7"/>
    <w:rsid w:val="009A58CD"/>
    <w:rsid w:val="00A42517"/>
    <w:rsid w:val="00AD21C3"/>
    <w:rsid w:val="00B65D3E"/>
    <w:rsid w:val="00BE15C7"/>
    <w:rsid w:val="00C73E9F"/>
    <w:rsid w:val="00CF2FD8"/>
    <w:rsid w:val="00E3012C"/>
    <w:rsid w:val="00EC31F4"/>
    <w:rsid w:val="00F52C06"/>
    <w:rsid w:val="00F82C0B"/>
    <w:rsid w:val="00FD00B2"/>
    <w:rsid w:val="00FD5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53261A"/>
  <w15:docId w15:val="{668857DB-06C4-4266-B00D-E82602969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46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92A2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D00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00B2"/>
  </w:style>
  <w:style w:type="paragraph" w:styleId="Footer">
    <w:name w:val="footer"/>
    <w:basedOn w:val="Normal"/>
    <w:link w:val="FooterChar"/>
    <w:uiPriority w:val="99"/>
    <w:unhideWhenUsed/>
    <w:rsid w:val="00FD00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00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9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91135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73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110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0157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652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Angharad Lewis</cp:lastModifiedBy>
  <cp:revision>2</cp:revision>
  <dcterms:created xsi:type="dcterms:W3CDTF">2021-10-06T15:22:00Z</dcterms:created>
  <dcterms:modified xsi:type="dcterms:W3CDTF">2021-10-06T15:22:00Z</dcterms:modified>
</cp:coreProperties>
</file>