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47705" w14:textId="77FE1356" w:rsidR="00140B1A" w:rsidRPr="00847681" w:rsidRDefault="00847681" w:rsidP="00140B1A">
      <w:pPr>
        <w:spacing w:after="160" w:line="259" w:lineRule="auto"/>
        <w:rPr>
          <w:rFonts w:ascii="Verdana" w:hAnsi="Verdana"/>
          <w:b/>
          <w:i/>
          <w:color w:val="0D0D0D" w:themeColor="text1" w:themeTint="F2"/>
          <w:sz w:val="40"/>
          <w:szCs w:val="40"/>
        </w:rPr>
      </w:pPr>
      <w:r w:rsidRPr="00847681">
        <w:rPr>
          <w:rFonts w:ascii="Verdana" w:hAnsi="Verdana"/>
          <w:b/>
          <w:i/>
          <w:color w:val="0D0D0D" w:themeColor="text1" w:themeTint="F2"/>
          <w:sz w:val="40"/>
          <w:szCs w:val="40"/>
        </w:rPr>
        <w:t>Artificial Intelligence (A</w:t>
      </w:r>
      <w:r w:rsidR="008C438E">
        <w:rPr>
          <w:rFonts w:ascii="Verdana" w:hAnsi="Verdana"/>
          <w:b/>
          <w:i/>
          <w:color w:val="0D0D0D" w:themeColor="text1" w:themeTint="F2"/>
          <w:sz w:val="40"/>
          <w:szCs w:val="40"/>
        </w:rPr>
        <w:t>I</w:t>
      </w:r>
      <w:r w:rsidRPr="00847681">
        <w:rPr>
          <w:rFonts w:ascii="Verdana" w:hAnsi="Verdana"/>
          <w:b/>
          <w:i/>
          <w:color w:val="0D0D0D" w:themeColor="text1" w:themeTint="F2"/>
          <w:sz w:val="40"/>
          <w:szCs w:val="40"/>
        </w:rPr>
        <w:t>) in   Academie</w:t>
      </w: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B73491E" w14:textId="77777777" w:rsidR="00140B1A" w:rsidRDefault="00140B1A" w:rsidP="00140B1A">
      <w:pPr>
        <w:spacing w:after="160" w:line="259" w:lineRule="auto"/>
        <w:rPr>
          <w:rFonts w:ascii="Verdana" w:hAnsi="Verdana"/>
          <w:b/>
          <w:caps/>
          <w:sz w:val="18"/>
          <w:szCs w:val="18"/>
        </w:rPr>
      </w:pPr>
    </w:p>
    <w:p w14:paraId="60C8B340" w14:textId="2A05EBD9" w:rsidR="00140B1A" w:rsidRPr="00847681" w:rsidRDefault="00140B1A" w:rsidP="00140B1A">
      <w:pPr>
        <w:spacing w:after="160" w:line="259" w:lineRule="auto"/>
        <w:rPr>
          <w:rFonts w:ascii="Verdana" w:hAnsi="Verdana"/>
          <w:b/>
          <w:bCs/>
          <w:caps/>
          <w:sz w:val="18"/>
          <w:szCs w:val="18"/>
          <w:lang w:val="en-US"/>
        </w:rPr>
      </w:pPr>
      <w:r>
        <w:rPr>
          <w:rFonts w:ascii="Verdana" w:hAnsi="Verdana"/>
          <w:b/>
          <w:caps/>
          <w:sz w:val="18"/>
          <w:szCs w:val="18"/>
        </w:rPr>
        <w:t>MODULE NAME:</w:t>
      </w:r>
      <w:r>
        <w:rPr>
          <w:rFonts w:ascii="Verdana" w:hAnsi="Verdana"/>
          <w:b/>
          <w:caps/>
          <w:sz w:val="18"/>
          <w:szCs w:val="18"/>
        </w:rPr>
        <w:tab/>
      </w:r>
      <w:r w:rsidR="00847681" w:rsidRPr="00847681">
        <w:rPr>
          <w:rFonts w:ascii="Verdana" w:hAnsi="Verdana"/>
          <w:b/>
          <w:bCs/>
          <w:caps/>
          <w:sz w:val="18"/>
          <w:szCs w:val="18"/>
          <w:lang w:val="en-US"/>
        </w:rPr>
        <w:t>Academic Skills for the Digital Era</w:t>
      </w:r>
    </w:p>
    <w:p w14:paraId="04A7EFE5" w14:textId="090A9420" w:rsidR="00847681" w:rsidRDefault="00140B1A" w:rsidP="00140B1A">
      <w:pPr>
        <w:spacing w:after="160" w:line="259" w:lineRule="auto"/>
        <w:rPr>
          <w:rFonts w:ascii="Verdana" w:hAnsi="Verdana"/>
          <w:b/>
          <w:caps/>
          <w:sz w:val="18"/>
          <w:szCs w:val="18"/>
        </w:rPr>
      </w:pPr>
      <w:r>
        <w:rPr>
          <w:rFonts w:ascii="Verdana" w:hAnsi="Verdana"/>
          <w:b/>
          <w:caps/>
          <w:sz w:val="18"/>
          <w:szCs w:val="18"/>
        </w:rPr>
        <w:t>Student Name:</w:t>
      </w:r>
      <w:r>
        <w:rPr>
          <w:rFonts w:ascii="Verdana" w:hAnsi="Verdana"/>
          <w:b/>
          <w:caps/>
          <w:sz w:val="18"/>
          <w:szCs w:val="18"/>
        </w:rPr>
        <w:tab/>
      </w:r>
      <w:r w:rsidR="00847681">
        <w:rPr>
          <w:rFonts w:ascii="Verdana" w:hAnsi="Verdana"/>
          <w:b/>
          <w:caps/>
          <w:sz w:val="18"/>
          <w:szCs w:val="18"/>
        </w:rPr>
        <w:t>Cosmin vasar 2421847</w:t>
      </w:r>
    </w:p>
    <w:p w14:paraId="7F151455" w14:textId="0CF741E7" w:rsidR="00140B1A" w:rsidRDefault="00140B1A" w:rsidP="00140B1A">
      <w:pPr>
        <w:spacing w:after="160" w:line="259" w:lineRule="auto"/>
        <w:rPr>
          <w:rFonts w:ascii="Verdana" w:hAnsi="Verdana"/>
          <w:b/>
          <w:caps/>
          <w:color w:val="FF0000"/>
          <w:sz w:val="18"/>
          <w:szCs w:val="18"/>
        </w:rPr>
      </w:pPr>
      <w:r w:rsidRPr="007D452A">
        <w:rPr>
          <w:rFonts w:ascii="Verdana" w:hAnsi="Verdana"/>
          <w:b/>
          <w:caps/>
          <w:color w:val="000000" w:themeColor="text1"/>
          <w:sz w:val="18"/>
          <w:szCs w:val="18"/>
        </w:rPr>
        <w:t xml:space="preserve">Lecturer Name:       </w:t>
      </w:r>
      <w:r w:rsidR="00847681" w:rsidRPr="00847681">
        <w:rPr>
          <w:rFonts w:ascii="Verdana" w:hAnsi="Verdana"/>
          <w:b/>
          <w:caps/>
          <w:color w:val="000000" w:themeColor="text1"/>
          <w:sz w:val="18"/>
          <w:szCs w:val="18"/>
        </w:rPr>
        <w:t>Tristan Hawkins</w:t>
      </w:r>
    </w:p>
    <w:p w14:paraId="08FF08ED" w14:textId="77777777" w:rsidR="00381783" w:rsidRDefault="00381783" w:rsidP="00140B1A">
      <w:pPr>
        <w:spacing w:after="160" w:line="259" w:lineRule="auto"/>
        <w:rPr>
          <w:rFonts w:ascii="Verdana" w:hAnsi="Verdana"/>
          <w:b/>
          <w:caps/>
          <w:color w:val="FF0000"/>
          <w:sz w:val="18"/>
          <w:szCs w:val="18"/>
        </w:rPr>
      </w:pPr>
    </w:p>
    <w:p w14:paraId="7458032F" w14:textId="77777777" w:rsidR="00381783" w:rsidRDefault="00381783" w:rsidP="00140B1A">
      <w:pPr>
        <w:spacing w:after="160" w:line="259" w:lineRule="auto"/>
        <w:rPr>
          <w:rFonts w:ascii="Verdana" w:hAnsi="Verdana"/>
          <w:b/>
          <w:caps/>
          <w:color w:val="FF0000"/>
          <w:sz w:val="18"/>
          <w:szCs w:val="18"/>
        </w:rPr>
      </w:pPr>
    </w:p>
    <w:p w14:paraId="7ABA7677" w14:textId="77777777" w:rsidR="00381783" w:rsidRDefault="00381783" w:rsidP="00140B1A">
      <w:pPr>
        <w:spacing w:after="160" w:line="259" w:lineRule="auto"/>
        <w:rPr>
          <w:rFonts w:ascii="Verdana" w:hAnsi="Verdana"/>
          <w:b/>
          <w:caps/>
          <w:color w:val="FF0000"/>
          <w:sz w:val="18"/>
          <w:szCs w:val="18"/>
        </w:rPr>
      </w:pPr>
    </w:p>
    <w:p w14:paraId="18B877F8" w14:textId="77777777" w:rsidR="00381783" w:rsidRDefault="00381783" w:rsidP="00140B1A">
      <w:pPr>
        <w:spacing w:after="160" w:line="259" w:lineRule="auto"/>
        <w:rPr>
          <w:rFonts w:ascii="Verdana" w:hAnsi="Verdana"/>
          <w:b/>
          <w:caps/>
          <w:color w:val="FF0000"/>
          <w:sz w:val="18"/>
          <w:szCs w:val="18"/>
        </w:rPr>
      </w:pPr>
    </w:p>
    <w:p w14:paraId="48256386" w14:textId="77777777" w:rsidR="00381783" w:rsidRDefault="00381783" w:rsidP="00140B1A">
      <w:pPr>
        <w:spacing w:after="160" w:line="259" w:lineRule="auto"/>
        <w:rPr>
          <w:rFonts w:ascii="Verdana" w:hAnsi="Verdana"/>
          <w:b/>
          <w:caps/>
          <w:color w:val="FF0000"/>
          <w:sz w:val="18"/>
          <w:szCs w:val="18"/>
        </w:rPr>
      </w:pPr>
    </w:p>
    <w:p w14:paraId="786693C2" w14:textId="77777777" w:rsidR="00381783" w:rsidRDefault="00381783" w:rsidP="00140B1A">
      <w:pPr>
        <w:spacing w:after="160" w:line="259" w:lineRule="auto"/>
        <w:rPr>
          <w:rFonts w:ascii="Verdana" w:hAnsi="Verdana"/>
          <w:b/>
          <w:caps/>
          <w:color w:val="FF0000"/>
          <w:sz w:val="18"/>
          <w:szCs w:val="18"/>
        </w:rPr>
      </w:pPr>
    </w:p>
    <w:p w14:paraId="26826D1A" w14:textId="77777777" w:rsidR="00381783" w:rsidRDefault="00381783" w:rsidP="00140B1A">
      <w:pPr>
        <w:spacing w:after="160" w:line="259" w:lineRule="auto"/>
        <w:rPr>
          <w:rFonts w:ascii="Verdana" w:hAnsi="Verdana"/>
          <w:b/>
          <w:caps/>
          <w:color w:val="FF0000"/>
          <w:sz w:val="18"/>
          <w:szCs w:val="18"/>
        </w:rPr>
      </w:pPr>
    </w:p>
    <w:p w14:paraId="410C97E1" w14:textId="77777777" w:rsidR="00381783" w:rsidRDefault="00381783" w:rsidP="00140B1A">
      <w:pPr>
        <w:spacing w:after="160" w:line="259" w:lineRule="auto"/>
        <w:rPr>
          <w:rFonts w:ascii="Verdana" w:hAnsi="Verdana"/>
          <w:b/>
          <w:caps/>
          <w:color w:val="FF0000"/>
          <w:sz w:val="18"/>
          <w:szCs w:val="18"/>
        </w:rPr>
      </w:pPr>
    </w:p>
    <w:p w14:paraId="6D446C2D" w14:textId="77777777" w:rsidR="00381783" w:rsidRDefault="00381783" w:rsidP="00140B1A">
      <w:pPr>
        <w:spacing w:after="160" w:line="259" w:lineRule="auto"/>
        <w:rPr>
          <w:rFonts w:ascii="Verdana" w:hAnsi="Verdana"/>
          <w:b/>
          <w:caps/>
          <w:color w:val="FF0000"/>
          <w:sz w:val="18"/>
          <w:szCs w:val="18"/>
        </w:rPr>
      </w:pPr>
    </w:p>
    <w:p w14:paraId="3E02F27E" w14:textId="77777777" w:rsidR="00381783" w:rsidRPr="00381783" w:rsidRDefault="00381783" w:rsidP="00140B1A">
      <w:pPr>
        <w:spacing w:after="160" w:line="259" w:lineRule="auto"/>
        <w:rPr>
          <w:rFonts w:ascii="Verdana" w:hAnsi="Verdana"/>
          <w:bCs/>
          <w:caps/>
          <w:color w:val="FF0000"/>
          <w:sz w:val="18"/>
          <w:szCs w:val="18"/>
        </w:rPr>
      </w:pPr>
    </w:p>
    <w:p w14:paraId="024DA744" w14:textId="1708611F" w:rsidR="00381783" w:rsidRPr="00381783" w:rsidRDefault="00381783" w:rsidP="00381783">
      <w:pPr>
        <w:spacing w:after="160" w:line="259" w:lineRule="auto"/>
        <w:ind w:left="720" w:hanging="720"/>
        <w:rPr>
          <w:rFonts w:ascii="Verdana" w:hAnsi="Verdana"/>
          <w:b/>
          <w:caps/>
          <w:sz w:val="18"/>
          <w:szCs w:val="18"/>
        </w:rPr>
        <w:sectPr w:rsidR="00381783" w:rsidRPr="00381783" w:rsidSect="00140B1A">
          <w:pgSz w:w="11906" w:h="16838"/>
          <w:pgMar w:top="1440" w:right="1440" w:bottom="1440" w:left="1440" w:header="708" w:footer="708" w:gutter="0"/>
          <w:cols w:space="708"/>
          <w:docGrid w:linePitch="360"/>
        </w:sectPr>
      </w:pPr>
      <w:r w:rsidRPr="00381783">
        <w:rPr>
          <w:rFonts w:ascii="Verdana" w:hAnsi="Verdana"/>
          <w:b/>
          <w:caps/>
          <w:sz w:val="18"/>
          <w:szCs w:val="18"/>
        </w:rPr>
        <w:t>Word Count:</w:t>
      </w:r>
      <w:r w:rsidR="00847681">
        <w:rPr>
          <w:rFonts w:ascii="Verdana" w:hAnsi="Verdana"/>
          <w:b/>
          <w:caps/>
          <w:sz w:val="18"/>
          <w:szCs w:val="18"/>
        </w:rPr>
        <w:t xml:space="preserve">700 </w:t>
      </w:r>
    </w:p>
    <w:p w14:paraId="38C06B59" w14:textId="3599B9C2" w:rsidR="00392B6A" w:rsidRDefault="002F7AD3" w:rsidP="002F7AD3">
      <w:pPr>
        <w:spacing w:line="360" w:lineRule="auto"/>
        <w:jc w:val="both"/>
        <w:rPr>
          <w:rFonts w:ascii="Verdana" w:hAnsi="Verdana"/>
          <w:b/>
          <w:bCs/>
          <w:sz w:val="18"/>
          <w:szCs w:val="18"/>
        </w:rPr>
      </w:pPr>
      <w:r w:rsidRPr="002F7AD3">
        <w:rPr>
          <w:rFonts w:ascii="Verdana" w:hAnsi="Verdana"/>
          <w:b/>
          <w:bCs/>
          <w:sz w:val="18"/>
          <w:szCs w:val="18"/>
        </w:rPr>
        <w:lastRenderedPageBreak/>
        <w:t>INTRODUCTION</w:t>
      </w:r>
    </w:p>
    <w:p w14:paraId="651BE447" w14:textId="31083390" w:rsidR="004D5EEA" w:rsidRPr="00890B47" w:rsidRDefault="00E91CE9" w:rsidP="002F7AD3">
      <w:pPr>
        <w:spacing w:line="360" w:lineRule="auto"/>
        <w:jc w:val="both"/>
        <w:rPr>
          <w:rFonts w:ascii="Arial" w:hAnsi="Arial" w:cs="Arial"/>
          <w:i/>
          <w:iCs/>
          <w:sz w:val="20"/>
          <w:szCs w:val="20"/>
        </w:rPr>
      </w:pPr>
      <w:r w:rsidRPr="00890B47">
        <w:rPr>
          <w:rFonts w:ascii="Arial" w:hAnsi="Arial" w:cs="Arial"/>
          <w:sz w:val="20"/>
          <w:szCs w:val="20"/>
        </w:rPr>
        <w:t xml:space="preserve">Artificial Intelligence (AI) over the </w:t>
      </w:r>
      <w:r w:rsidR="00182F20" w:rsidRPr="00890B47">
        <w:rPr>
          <w:rFonts w:ascii="Arial" w:hAnsi="Arial" w:cs="Arial"/>
          <w:sz w:val="20"/>
          <w:szCs w:val="20"/>
        </w:rPr>
        <w:t>past few</w:t>
      </w:r>
      <w:r w:rsidRPr="00890B47">
        <w:rPr>
          <w:rFonts w:ascii="Arial" w:hAnsi="Arial" w:cs="Arial"/>
          <w:sz w:val="20"/>
          <w:szCs w:val="20"/>
        </w:rPr>
        <w:t xml:space="preserve"> year</w:t>
      </w:r>
      <w:r w:rsidR="008139F2" w:rsidRPr="00890B47">
        <w:rPr>
          <w:rFonts w:ascii="Arial" w:hAnsi="Arial" w:cs="Arial"/>
          <w:sz w:val="20"/>
          <w:szCs w:val="20"/>
        </w:rPr>
        <w:t>s</w:t>
      </w:r>
      <w:r w:rsidR="00182F20" w:rsidRPr="00890B47">
        <w:rPr>
          <w:rFonts w:ascii="Arial" w:hAnsi="Arial" w:cs="Arial"/>
          <w:sz w:val="20"/>
          <w:szCs w:val="20"/>
        </w:rPr>
        <w:t xml:space="preserve"> </w:t>
      </w:r>
      <w:r w:rsidRPr="00890B47">
        <w:rPr>
          <w:rFonts w:ascii="Arial" w:hAnsi="Arial" w:cs="Arial"/>
          <w:sz w:val="20"/>
          <w:szCs w:val="20"/>
        </w:rPr>
        <w:t xml:space="preserve">it </w:t>
      </w:r>
      <w:r w:rsidR="00A92F1F" w:rsidRPr="00890B47">
        <w:rPr>
          <w:rFonts w:ascii="Arial" w:hAnsi="Arial" w:cs="Arial"/>
          <w:sz w:val="20"/>
          <w:szCs w:val="20"/>
        </w:rPr>
        <w:t>has</w:t>
      </w:r>
      <w:r w:rsidRPr="00890B47">
        <w:rPr>
          <w:rFonts w:ascii="Arial" w:hAnsi="Arial" w:cs="Arial"/>
          <w:sz w:val="20"/>
          <w:szCs w:val="20"/>
        </w:rPr>
        <w:t xml:space="preserve"> changed and developed </w:t>
      </w:r>
      <w:r w:rsidR="008139F2" w:rsidRPr="00890B47">
        <w:rPr>
          <w:rFonts w:ascii="Arial" w:hAnsi="Arial" w:cs="Arial"/>
          <w:sz w:val="20"/>
          <w:szCs w:val="20"/>
        </w:rPr>
        <w:t>dramatically</w:t>
      </w:r>
      <w:r w:rsidR="00213765" w:rsidRPr="00890B47">
        <w:rPr>
          <w:rFonts w:ascii="Arial" w:hAnsi="Arial" w:cs="Arial"/>
          <w:sz w:val="20"/>
          <w:szCs w:val="20"/>
        </w:rPr>
        <w:t xml:space="preserve">, </w:t>
      </w:r>
      <w:r w:rsidR="008139F2" w:rsidRPr="00890B47">
        <w:rPr>
          <w:rFonts w:ascii="Arial" w:hAnsi="Arial" w:cs="Arial"/>
          <w:sz w:val="20"/>
          <w:szCs w:val="20"/>
        </w:rPr>
        <w:t xml:space="preserve">and this comes with </w:t>
      </w:r>
      <w:r w:rsidR="00182F20" w:rsidRPr="00890B47">
        <w:rPr>
          <w:rFonts w:ascii="Arial" w:hAnsi="Arial" w:cs="Arial"/>
          <w:sz w:val="20"/>
          <w:szCs w:val="20"/>
        </w:rPr>
        <w:t>numerous</w:t>
      </w:r>
      <w:r w:rsidR="008139F2" w:rsidRPr="00890B47">
        <w:rPr>
          <w:rFonts w:ascii="Arial" w:hAnsi="Arial" w:cs="Arial"/>
          <w:sz w:val="20"/>
          <w:szCs w:val="20"/>
        </w:rPr>
        <w:t xml:space="preserve"> benefits</w:t>
      </w:r>
      <w:r w:rsidR="00182F20" w:rsidRPr="00890B47">
        <w:rPr>
          <w:rFonts w:ascii="Arial" w:hAnsi="Arial" w:cs="Arial"/>
          <w:sz w:val="20"/>
          <w:szCs w:val="20"/>
        </w:rPr>
        <w:t xml:space="preserve"> to various industries</w:t>
      </w:r>
      <w:r w:rsidR="008139F2" w:rsidRPr="00890B47">
        <w:rPr>
          <w:rFonts w:ascii="Arial" w:hAnsi="Arial" w:cs="Arial"/>
          <w:sz w:val="20"/>
          <w:szCs w:val="20"/>
        </w:rPr>
        <w:t>. However</w:t>
      </w:r>
      <w:r w:rsidR="00213765" w:rsidRPr="00890B47">
        <w:rPr>
          <w:rFonts w:ascii="Arial" w:hAnsi="Arial" w:cs="Arial"/>
          <w:sz w:val="20"/>
          <w:szCs w:val="20"/>
        </w:rPr>
        <w:t xml:space="preserve">, </w:t>
      </w:r>
      <w:r w:rsidR="008139F2" w:rsidRPr="00890B47">
        <w:rPr>
          <w:rFonts w:ascii="Arial" w:hAnsi="Arial" w:cs="Arial"/>
          <w:sz w:val="20"/>
          <w:szCs w:val="20"/>
        </w:rPr>
        <w:t xml:space="preserve">challenges such as </w:t>
      </w:r>
      <w:r w:rsidR="002113C2" w:rsidRPr="00890B47">
        <w:rPr>
          <w:rFonts w:ascii="Arial" w:hAnsi="Arial" w:cs="Arial"/>
          <w:sz w:val="20"/>
          <w:szCs w:val="20"/>
        </w:rPr>
        <w:t>D</w:t>
      </w:r>
      <w:r w:rsidR="008139F2" w:rsidRPr="00890B47">
        <w:rPr>
          <w:rFonts w:ascii="Arial" w:hAnsi="Arial" w:cs="Arial"/>
          <w:sz w:val="20"/>
          <w:szCs w:val="20"/>
        </w:rPr>
        <w:t xml:space="preserve">ata </w:t>
      </w:r>
      <w:r w:rsidR="002113C2" w:rsidRPr="00890B47">
        <w:rPr>
          <w:rFonts w:ascii="Arial" w:hAnsi="Arial" w:cs="Arial"/>
          <w:sz w:val="20"/>
          <w:szCs w:val="20"/>
        </w:rPr>
        <w:t>P</w:t>
      </w:r>
      <w:r w:rsidR="008139F2" w:rsidRPr="00890B47">
        <w:rPr>
          <w:rFonts w:ascii="Arial" w:hAnsi="Arial" w:cs="Arial"/>
          <w:sz w:val="20"/>
          <w:szCs w:val="20"/>
        </w:rPr>
        <w:t>rivacy,</w:t>
      </w:r>
      <w:r w:rsidR="00213765" w:rsidRPr="00890B47">
        <w:rPr>
          <w:rFonts w:ascii="Arial" w:hAnsi="Arial" w:cs="Arial"/>
          <w:sz w:val="20"/>
          <w:szCs w:val="20"/>
        </w:rPr>
        <w:t xml:space="preserve"> </w:t>
      </w:r>
      <w:r w:rsidR="002113C2" w:rsidRPr="00890B47">
        <w:rPr>
          <w:rFonts w:ascii="Arial" w:hAnsi="Arial" w:cs="Arial"/>
          <w:sz w:val="20"/>
          <w:szCs w:val="20"/>
        </w:rPr>
        <w:t>Ethical issues, D</w:t>
      </w:r>
      <w:r w:rsidR="00213765" w:rsidRPr="00890B47">
        <w:rPr>
          <w:rFonts w:ascii="Arial" w:hAnsi="Arial" w:cs="Arial"/>
          <w:sz w:val="20"/>
          <w:szCs w:val="20"/>
        </w:rPr>
        <w:t xml:space="preserve">ecline in </w:t>
      </w:r>
      <w:r w:rsidR="002113C2" w:rsidRPr="00890B47">
        <w:rPr>
          <w:rFonts w:ascii="Arial" w:hAnsi="Arial" w:cs="Arial"/>
          <w:sz w:val="20"/>
          <w:szCs w:val="20"/>
        </w:rPr>
        <w:t>C</w:t>
      </w:r>
      <w:r w:rsidR="00213765" w:rsidRPr="00890B47">
        <w:rPr>
          <w:rFonts w:ascii="Arial" w:hAnsi="Arial" w:cs="Arial"/>
          <w:sz w:val="20"/>
          <w:szCs w:val="20"/>
        </w:rPr>
        <w:t xml:space="preserve">ritical </w:t>
      </w:r>
      <w:r w:rsidR="002113C2" w:rsidRPr="00890B47">
        <w:rPr>
          <w:rFonts w:ascii="Arial" w:hAnsi="Arial" w:cs="Arial"/>
          <w:sz w:val="20"/>
          <w:szCs w:val="20"/>
        </w:rPr>
        <w:t>T</w:t>
      </w:r>
      <w:r w:rsidR="00D81A10" w:rsidRPr="00890B47">
        <w:rPr>
          <w:rFonts w:ascii="Arial" w:hAnsi="Arial" w:cs="Arial"/>
          <w:sz w:val="20"/>
          <w:szCs w:val="20"/>
        </w:rPr>
        <w:t xml:space="preserve">hinking and </w:t>
      </w:r>
      <w:r w:rsidR="002113C2" w:rsidRPr="00890B47">
        <w:rPr>
          <w:rFonts w:ascii="Arial" w:hAnsi="Arial" w:cs="Arial"/>
          <w:sz w:val="20"/>
          <w:szCs w:val="20"/>
        </w:rPr>
        <w:t>P</w:t>
      </w:r>
      <w:r w:rsidR="00D81A10" w:rsidRPr="00890B47">
        <w:rPr>
          <w:rFonts w:ascii="Arial" w:hAnsi="Arial" w:cs="Arial"/>
          <w:sz w:val="20"/>
          <w:szCs w:val="20"/>
        </w:rPr>
        <w:t>roblem-</w:t>
      </w:r>
      <w:r w:rsidR="002113C2" w:rsidRPr="00890B47">
        <w:rPr>
          <w:rFonts w:ascii="Arial" w:hAnsi="Arial" w:cs="Arial"/>
          <w:sz w:val="20"/>
          <w:szCs w:val="20"/>
        </w:rPr>
        <w:t>S</w:t>
      </w:r>
      <w:r w:rsidR="00D81A10" w:rsidRPr="00890B47">
        <w:rPr>
          <w:rFonts w:ascii="Arial" w:hAnsi="Arial" w:cs="Arial"/>
          <w:sz w:val="20"/>
          <w:szCs w:val="20"/>
        </w:rPr>
        <w:t>olving skills. A 2024 report from the Harvard Graduate School Of Education found that students who frequently used AI, ChatGPT for homework scored 12% lower on problem-solving assessments compared to those who worked independently. (</w:t>
      </w:r>
      <w:r w:rsidR="00D81A10" w:rsidRPr="00890B47">
        <w:rPr>
          <w:rFonts w:ascii="Arial" w:hAnsi="Arial" w:cs="Arial"/>
          <w:i/>
          <w:iCs/>
          <w:sz w:val="20"/>
          <w:szCs w:val="20"/>
        </w:rPr>
        <w:t xml:space="preserve">Harvard EdTech Review, 2024) </w:t>
      </w:r>
    </w:p>
    <w:p w14:paraId="0735F15A" w14:textId="77777777" w:rsidR="004D5EEA" w:rsidRPr="00890B47" w:rsidRDefault="004D5EEA" w:rsidP="002F7AD3">
      <w:pPr>
        <w:spacing w:line="360" w:lineRule="auto"/>
        <w:jc w:val="both"/>
        <w:rPr>
          <w:rFonts w:ascii="Arial" w:hAnsi="Arial" w:cs="Arial"/>
          <w:sz w:val="20"/>
          <w:szCs w:val="20"/>
        </w:rPr>
      </w:pPr>
    </w:p>
    <w:p w14:paraId="46C704AA" w14:textId="1240EFE2" w:rsidR="004D6CEF" w:rsidRPr="00890B47" w:rsidRDefault="002113C2" w:rsidP="002F7AD3">
      <w:pPr>
        <w:spacing w:line="360" w:lineRule="auto"/>
        <w:jc w:val="both"/>
        <w:rPr>
          <w:rFonts w:ascii="Arial" w:hAnsi="Arial" w:cs="Arial"/>
          <w:sz w:val="20"/>
          <w:szCs w:val="20"/>
        </w:rPr>
      </w:pPr>
      <w:r w:rsidRPr="00890B47">
        <w:rPr>
          <w:rFonts w:ascii="Arial" w:hAnsi="Arial" w:cs="Arial"/>
          <w:sz w:val="20"/>
          <w:szCs w:val="20"/>
        </w:rPr>
        <w:t>Artificial Intelligence (AI) has been on this academic field for longer than I can remember. I</w:t>
      </w:r>
      <w:r w:rsidR="00465E75" w:rsidRPr="00890B47">
        <w:rPr>
          <w:rFonts w:ascii="Arial" w:hAnsi="Arial" w:cs="Arial"/>
          <w:sz w:val="20"/>
          <w:szCs w:val="20"/>
        </w:rPr>
        <w:t xml:space="preserve"> </w:t>
      </w:r>
      <w:r w:rsidRPr="00890B47">
        <w:rPr>
          <w:rFonts w:ascii="Arial" w:hAnsi="Arial" w:cs="Arial"/>
          <w:sz w:val="20"/>
          <w:szCs w:val="20"/>
        </w:rPr>
        <w:t>was born in 1997 and AI come</w:t>
      </w:r>
      <w:r w:rsidR="00182F20" w:rsidRPr="00890B47">
        <w:rPr>
          <w:rFonts w:ascii="Arial" w:hAnsi="Arial" w:cs="Arial"/>
          <w:sz w:val="20"/>
          <w:szCs w:val="20"/>
        </w:rPr>
        <w:t>s</w:t>
      </w:r>
      <w:r w:rsidRPr="00890B47">
        <w:rPr>
          <w:rFonts w:ascii="Arial" w:hAnsi="Arial" w:cs="Arial"/>
          <w:sz w:val="20"/>
          <w:szCs w:val="20"/>
        </w:rPr>
        <w:t xml:space="preserve"> to life </w:t>
      </w:r>
      <w:r w:rsidR="00465E75" w:rsidRPr="00890B47">
        <w:rPr>
          <w:rFonts w:ascii="Arial" w:hAnsi="Arial" w:cs="Arial"/>
          <w:sz w:val="20"/>
          <w:szCs w:val="20"/>
        </w:rPr>
        <w:t>anywhere between 1950-1956</w:t>
      </w:r>
      <w:r w:rsidR="00182F20" w:rsidRPr="00890B47">
        <w:rPr>
          <w:rFonts w:ascii="Arial" w:hAnsi="Arial" w:cs="Arial"/>
          <w:sz w:val="20"/>
          <w:szCs w:val="20"/>
        </w:rPr>
        <w:t xml:space="preserve"> when Alan Turing first introduced the concept of machine intelligence</w:t>
      </w:r>
      <w:r w:rsidR="00465E75" w:rsidRPr="00890B47">
        <w:rPr>
          <w:rFonts w:ascii="Arial" w:hAnsi="Arial" w:cs="Arial"/>
          <w:sz w:val="20"/>
          <w:szCs w:val="20"/>
        </w:rPr>
        <w:t xml:space="preserve"> (</w:t>
      </w:r>
      <w:r w:rsidR="00465E75" w:rsidRPr="00890B47">
        <w:rPr>
          <w:rFonts w:ascii="Arial" w:hAnsi="Arial" w:cs="Arial"/>
          <w:i/>
          <w:iCs/>
          <w:sz w:val="20"/>
          <w:szCs w:val="20"/>
        </w:rPr>
        <w:t xml:space="preserve">Turing 1950) </w:t>
      </w:r>
      <w:r w:rsidR="00465E75" w:rsidRPr="00890B47">
        <w:rPr>
          <w:rFonts w:ascii="Arial" w:hAnsi="Arial" w:cs="Arial"/>
          <w:sz w:val="20"/>
          <w:szCs w:val="20"/>
        </w:rPr>
        <w:t>this means</w:t>
      </w:r>
      <w:r w:rsidR="00A92F1F" w:rsidRPr="00890B47">
        <w:rPr>
          <w:rFonts w:ascii="Arial" w:hAnsi="Arial" w:cs="Arial"/>
          <w:sz w:val="20"/>
          <w:szCs w:val="20"/>
        </w:rPr>
        <w:t>,</w:t>
      </w:r>
      <w:r w:rsidR="00465E75" w:rsidRPr="00890B47">
        <w:rPr>
          <w:rFonts w:ascii="Arial" w:hAnsi="Arial" w:cs="Arial"/>
          <w:sz w:val="20"/>
          <w:szCs w:val="20"/>
        </w:rPr>
        <w:t xml:space="preserve"> AI has been around for longer than people know. </w:t>
      </w:r>
      <w:r w:rsidR="004D6CEF" w:rsidRPr="00890B47">
        <w:rPr>
          <w:rFonts w:ascii="Arial" w:hAnsi="Arial" w:cs="Arial"/>
          <w:sz w:val="20"/>
          <w:szCs w:val="20"/>
        </w:rPr>
        <w:t>In August 2024 the European Union’s EU AI Act come in place and taking more active regulatory approach and in my opinion that is a big-good step in AI’s field.</w:t>
      </w:r>
    </w:p>
    <w:p w14:paraId="1D4617C2" w14:textId="51044C5E" w:rsidR="004D6CEF" w:rsidRPr="00890B47" w:rsidRDefault="00DC0884" w:rsidP="002F7AD3">
      <w:pPr>
        <w:spacing w:line="360" w:lineRule="auto"/>
        <w:jc w:val="both"/>
        <w:rPr>
          <w:rFonts w:ascii="Arial" w:hAnsi="Arial" w:cs="Arial"/>
          <w:sz w:val="20"/>
          <w:szCs w:val="20"/>
        </w:rPr>
      </w:pPr>
      <w:r w:rsidRPr="00890B47">
        <w:rPr>
          <w:rFonts w:ascii="Arial" w:hAnsi="Arial" w:cs="Arial"/>
          <w:sz w:val="20"/>
          <w:szCs w:val="20"/>
        </w:rPr>
        <w:t>‘Should AI use be restricted in education?” Is the question I always hear around, I do believe that people are afraid</w:t>
      </w:r>
      <w:r w:rsidR="004D5EEA" w:rsidRPr="00890B47">
        <w:rPr>
          <w:rFonts w:ascii="Arial" w:hAnsi="Arial" w:cs="Arial"/>
          <w:sz w:val="20"/>
          <w:szCs w:val="20"/>
        </w:rPr>
        <w:t xml:space="preserve">, </w:t>
      </w:r>
      <w:r w:rsidRPr="00890B47">
        <w:rPr>
          <w:rFonts w:ascii="Arial" w:hAnsi="Arial" w:cs="Arial"/>
          <w:sz w:val="20"/>
          <w:szCs w:val="20"/>
        </w:rPr>
        <w:t xml:space="preserve">or they don’t want to embrace this new era </w:t>
      </w:r>
      <w:r w:rsidR="004D5EEA" w:rsidRPr="00890B47">
        <w:rPr>
          <w:rFonts w:ascii="Arial" w:hAnsi="Arial" w:cs="Arial"/>
          <w:sz w:val="20"/>
          <w:szCs w:val="20"/>
        </w:rPr>
        <w:t>,</w:t>
      </w:r>
      <w:r w:rsidR="00175D51" w:rsidRPr="00890B47">
        <w:rPr>
          <w:rFonts w:ascii="Arial" w:hAnsi="Arial" w:cs="Arial"/>
          <w:sz w:val="20"/>
          <w:szCs w:val="20"/>
        </w:rPr>
        <w:t>many people who argue for AI restrictions are often unfamiliar with how AI works or are resistant to change. In my experience most concerns come from middle-age individuals or those who have not interacted yet with AI extensively</w:t>
      </w:r>
      <w:r w:rsidR="004D5EEA" w:rsidRPr="00890B47">
        <w:rPr>
          <w:rFonts w:ascii="Arial" w:hAnsi="Arial" w:cs="Arial"/>
          <w:sz w:val="20"/>
          <w:szCs w:val="20"/>
        </w:rPr>
        <w:t>. But, the answer to the question is a clear “NO”, AI should</w:t>
      </w:r>
      <w:r w:rsidR="00175D51" w:rsidRPr="00890B47">
        <w:rPr>
          <w:rFonts w:ascii="Arial" w:hAnsi="Arial" w:cs="Arial"/>
          <w:sz w:val="20"/>
          <w:szCs w:val="20"/>
        </w:rPr>
        <w:t xml:space="preserve"> not been banned or</w:t>
      </w:r>
      <w:r w:rsidR="004D5EEA" w:rsidRPr="00890B47">
        <w:rPr>
          <w:rFonts w:ascii="Arial" w:hAnsi="Arial" w:cs="Arial"/>
          <w:sz w:val="20"/>
          <w:szCs w:val="20"/>
        </w:rPr>
        <w:t xml:space="preserve"> restricted in education </w:t>
      </w:r>
      <w:r w:rsidR="00175D51" w:rsidRPr="00890B47">
        <w:rPr>
          <w:rFonts w:ascii="Arial" w:hAnsi="Arial" w:cs="Arial"/>
          <w:sz w:val="20"/>
          <w:szCs w:val="20"/>
        </w:rPr>
        <w:t>but</w:t>
      </w:r>
      <w:r w:rsidR="004D5EEA" w:rsidRPr="00890B47">
        <w:rPr>
          <w:rFonts w:ascii="Arial" w:hAnsi="Arial" w:cs="Arial"/>
          <w:sz w:val="20"/>
          <w:szCs w:val="20"/>
        </w:rPr>
        <w:t xml:space="preserve"> need</w:t>
      </w:r>
      <w:r w:rsidR="00C07FE0" w:rsidRPr="00890B47">
        <w:rPr>
          <w:rFonts w:ascii="Arial" w:hAnsi="Arial" w:cs="Arial"/>
          <w:sz w:val="20"/>
          <w:szCs w:val="20"/>
        </w:rPr>
        <w:t>s</w:t>
      </w:r>
      <w:r w:rsidR="004D5EEA" w:rsidRPr="00890B47">
        <w:rPr>
          <w:rFonts w:ascii="Arial" w:hAnsi="Arial" w:cs="Arial"/>
          <w:sz w:val="20"/>
          <w:szCs w:val="20"/>
        </w:rPr>
        <w:t xml:space="preserve"> to be regulated</w:t>
      </w:r>
      <w:r w:rsidR="00175D51" w:rsidRPr="00890B47">
        <w:rPr>
          <w:rFonts w:ascii="Arial" w:hAnsi="Arial" w:cs="Arial"/>
          <w:sz w:val="20"/>
          <w:szCs w:val="20"/>
        </w:rPr>
        <w:t xml:space="preserve"> to ensure ethical and responsible use</w:t>
      </w:r>
      <w:r w:rsidR="00C07FE0" w:rsidRPr="00890B47">
        <w:rPr>
          <w:rFonts w:ascii="Arial" w:hAnsi="Arial" w:cs="Arial"/>
          <w:sz w:val="20"/>
          <w:szCs w:val="20"/>
        </w:rPr>
        <w:t xml:space="preserve">. Several universities, including Oxford, Cambridge, and Harvard, are now implementing “AI Integrity Policies” to set guidelines on AI use in Education ( Harvard AI Ethics Committee, 2024). </w:t>
      </w:r>
      <w:r w:rsidR="00182F20" w:rsidRPr="00890B47">
        <w:rPr>
          <w:rFonts w:ascii="Arial" w:hAnsi="Arial" w:cs="Arial"/>
          <w:sz w:val="20"/>
          <w:szCs w:val="20"/>
        </w:rPr>
        <w:t>The COVIDE-19 pandemic accelerated this trend, I do remember that in this period I first start to used ChatGPT for my grammar and because English is not my first language</w:t>
      </w:r>
      <w:r w:rsidR="00175D51" w:rsidRPr="00890B47">
        <w:rPr>
          <w:rFonts w:ascii="Arial" w:hAnsi="Arial" w:cs="Arial"/>
          <w:sz w:val="20"/>
          <w:szCs w:val="20"/>
        </w:rPr>
        <w:t>. AI tools provide instant corrections and explanations, which significantly helped me in academic writing.</w:t>
      </w:r>
    </w:p>
    <w:p w14:paraId="26B5C131" w14:textId="21315238" w:rsidR="008A5699" w:rsidRPr="00890B47" w:rsidRDefault="008A5699" w:rsidP="002F7AD3">
      <w:pPr>
        <w:spacing w:line="360" w:lineRule="auto"/>
        <w:jc w:val="both"/>
        <w:rPr>
          <w:rFonts w:ascii="Arial" w:hAnsi="Arial" w:cs="Arial"/>
          <w:sz w:val="20"/>
          <w:szCs w:val="20"/>
        </w:rPr>
      </w:pPr>
      <w:r w:rsidRPr="00890B47">
        <w:rPr>
          <w:rFonts w:ascii="Arial" w:hAnsi="Arial" w:cs="Arial"/>
          <w:sz w:val="20"/>
          <w:szCs w:val="20"/>
        </w:rPr>
        <w:t>When is about ethical consideration such us, transparency and fairness in education system need to be taken into account</w:t>
      </w:r>
      <w:r w:rsidR="00AD7B98" w:rsidRPr="00890B47">
        <w:rPr>
          <w:rFonts w:ascii="Arial" w:hAnsi="Arial" w:cs="Arial"/>
          <w:sz w:val="20"/>
          <w:szCs w:val="20"/>
        </w:rPr>
        <w:t xml:space="preserve">, many students </w:t>
      </w:r>
      <w:r w:rsidR="00175D51" w:rsidRPr="00890B47">
        <w:rPr>
          <w:rFonts w:ascii="Arial" w:hAnsi="Arial" w:cs="Arial"/>
          <w:sz w:val="20"/>
          <w:szCs w:val="20"/>
        </w:rPr>
        <w:t>use AI responses without critically analy</w:t>
      </w:r>
      <w:r w:rsidR="008C438E">
        <w:rPr>
          <w:rFonts w:ascii="Arial" w:hAnsi="Arial" w:cs="Arial"/>
          <w:sz w:val="20"/>
          <w:szCs w:val="20"/>
        </w:rPr>
        <w:t>sis</w:t>
      </w:r>
      <w:r w:rsidR="00175D51" w:rsidRPr="00890B47">
        <w:rPr>
          <w:rFonts w:ascii="Arial" w:hAnsi="Arial" w:cs="Arial"/>
          <w:sz w:val="20"/>
          <w:szCs w:val="20"/>
        </w:rPr>
        <w:t xml:space="preserve"> them, which can lead to a loss of focus and independent thinking skill.</w:t>
      </w:r>
      <w:r w:rsidR="008B615C" w:rsidRPr="00890B47">
        <w:rPr>
          <w:rFonts w:ascii="Arial" w:hAnsi="Arial" w:cs="Arial"/>
          <w:sz w:val="20"/>
          <w:szCs w:val="20"/>
        </w:rPr>
        <w:t xml:space="preserve"> If AI becomes  their main tool rather then the second or last, students risk losing their ability to think critically and solve problems on their own and that is available in our day to day life not just in Education fields. </w:t>
      </w:r>
    </w:p>
    <w:p w14:paraId="5213A6AC" w14:textId="15CCE906" w:rsidR="007F737D" w:rsidRPr="00890B47" w:rsidRDefault="008B615C" w:rsidP="007F737D">
      <w:pPr>
        <w:spacing w:line="360" w:lineRule="auto"/>
        <w:jc w:val="both"/>
        <w:rPr>
          <w:rFonts w:ascii="Arial" w:hAnsi="Arial" w:cs="Arial"/>
          <w:b/>
          <w:bCs/>
          <w:sz w:val="20"/>
          <w:szCs w:val="20"/>
        </w:rPr>
      </w:pPr>
      <w:r w:rsidRPr="00890B47">
        <w:rPr>
          <w:rFonts w:ascii="Arial" w:hAnsi="Arial" w:cs="Arial"/>
          <w:sz w:val="20"/>
          <w:szCs w:val="20"/>
        </w:rPr>
        <w:t>Additionally, AI models may contain biases due to the data they are trained on. This should raise concerns about fairness in education. I believe that Universities world</w:t>
      </w:r>
      <w:r w:rsidR="001E3E5F" w:rsidRPr="00890B47">
        <w:rPr>
          <w:rFonts w:ascii="Arial" w:hAnsi="Arial" w:cs="Arial"/>
          <w:sz w:val="20"/>
          <w:szCs w:val="20"/>
        </w:rPr>
        <w:t xml:space="preserve">wide are actively addressing this issue or have plans to do so in the near future. Institutions must work towards making AI systems more transparent and accountable, ensuring they support education rather than hinder intellectual growth. </w:t>
      </w:r>
      <w:r w:rsidR="007F737D" w:rsidRPr="00890B47">
        <w:rPr>
          <w:rFonts w:ascii="Arial" w:hAnsi="Arial" w:cs="Arial"/>
          <w:sz w:val="20"/>
          <w:szCs w:val="20"/>
        </w:rPr>
        <w:t>Exactly how Tom Colloton says in his recent book “</w:t>
      </w:r>
      <w:r w:rsidR="007F737D" w:rsidRPr="00890B47">
        <w:rPr>
          <w:rFonts w:ascii="Arial" w:hAnsi="Arial" w:cs="Arial"/>
          <w:b/>
          <w:bCs/>
          <w:sz w:val="20"/>
          <w:szCs w:val="20"/>
          <w:lang w:val="en-US"/>
        </w:rPr>
        <w:t>Generative AI in Higher Education</w:t>
      </w:r>
      <w:r w:rsidR="007F737D" w:rsidRPr="00890B47">
        <w:rPr>
          <w:rFonts w:ascii="Arial" w:hAnsi="Arial" w:cs="Arial"/>
          <w:b/>
          <w:bCs/>
          <w:sz w:val="20"/>
          <w:szCs w:val="20"/>
          <w:lang w:val="en-US"/>
        </w:rPr>
        <w:t xml:space="preserve">: </w:t>
      </w:r>
      <w:r w:rsidR="007F737D" w:rsidRPr="00890B47">
        <w:rPr>
          <w:rFonts w:ascii="Arial" w:hAnsi="Arial" w:cs="Arial"/>
          <w:b/>
          <w:bCs/>
          <w:sz w:val="20"/>
          <w:szCs w:val="20"/>
          <w:lang w:val="en-US"/>
        </w:rPr>
        <w:t>The ChatGPT Effect</w:t>
      </w:r>
      <w:r w:rsidR="007F737D" w:rsidRPr="00890B47">
        <w:rPr>
          <w:rFonts w:ascii="Arial" w:hAnsi="Arial" w:cs="Arial"/>
          <w:b/>
          <w:bCs/>
          <w:sz w:val="20"/>
          <w:szCs w:val="20"/>
          <w:lang w:val="en-US"/>
        </w:rPr>
        <w:t xml:space="preserve">”. </w:t>
      </w:r>
      <w:r w:rsidR="007F737D" w:rsidRPr="00890B47">
        <w:rPr>
          <w:rFonts w:ascii="Arial" w:hAnsi="Arial" w:cs="Arial"/>
          <w:b/>
          <w:bCs/>
          <w:sz w:val="20"/>
          <w:szCs w:val="20"/>
        </w:rPr>
        <w:t>These biases all contribute to problematic concerns including</w:t>
      </w:r>
      <w:r w:rsidR="007F737D" w:rsidRPr="00890B47">
        <w:rPr>
          <w:rFonts w:ascii="Arial" w:hAnsi="Arial" w:cs="Arial"/>
          <w:b/>
          <w:bCs/>
          <w:sz w:val="20"/>
          <w:szCs w:val="20"/>
        </w:rPr>
        <w:t xml:space="preserve">: </w:t>
      </w:r>
      <w:r w:rsidR="007F737D" w:rsidRPr="00890B47">
        <w:rPr>
          <w:rFonts w:ascii="Arial" w:hAnsi="Arial" w:cs="Arial"/>
          <w:b/>
          <w:bCs/>
          <w:sz w:val="20"/>
          <w:szCs w:val="20"/>
        </w:rPr>
        <w:t>Ethical concerns</w:t>
      </w:r>
      <w:r w:rsidR="007F737D" w:rsidRPr="00890B47">
        <w:rPr>
          <w:rFonts w:ascii="Arial" w:hAnsi="Arial" w:cs="Arial"/>
          <w:b/>
          <w:bCs/>
          <w:sz w:val="20"/>
          <w:szCs w:val="20"/>
        </w:rPr>
        <w:t xml:space="preserve">, </w:t>
      </w:r>
      <w:r w:rsidR="007F737D" w:rsidRPr="00890B47">
        <w:rPr>
          <w:rFonts w:ascii="Arial" w:hAnsi="Arial" w:cs="Arial"/>
          <w:b/>
          <w:bCs/>
          <w:sz w:val="20"/>
          <w:szCs w:val="20"/>
        </w:rPr>
        <w:t>Legal implications</w:t>
      </w:r>
      <w:r w:rsidR="007F737D" w:rsidRPr="00890B47">
        <w:rPr>
          <w:rFonts w:ascii="Arial" w:hAnsi="Arial" w:cs="Arial"/>
          <w:b/>
          <w:bCs/>
          <w:sz w:val="20"/>
          <w:szCs w:val="20"/>
        </w:rPr>
        <w:t xml:space="preserve">, </w:t>
      </w:r>
      <w:r w:rsidR="007F737D" w:rsidRPr="00890B47">
        <w:rPr>
          <w:rFonts w:ascii="Arial" w:hAnsi="Arial" w:cs="Arial"/>
          <w:b/>
          <w:bCs/>
          <w:sz w:val="20"/>
          <w:szCs w:val="20"/>
        </w:rPr>
        <w:t>Reputation and trus</w:t>
      </w:r>
      <w:r w:rsidR="007F737D" w:rsidRPr="00890B47">
        <w:rPr>
          <w:rFonts w:ascii="Arial" w:hAnsi="Arial" w:cs="Arial"/>
          <w:b/>
          <w:bCs/>
          <w:sz w:val="20"/>
          <w:szCs w:val="20"/>
        </w:rPr>
        <w:t>t. (Colloton 2024 p.61)</w:t>
      </w:r>
      <w:r w:rsidR="0081213F" w:rsidRPr="00890B47">
        <w:rPr>
          <w:rFonts w:ascii="Arial" w:hAnsi="Arial" w:cs="Arial"/>
          <w:b/>
          <w:bCs/>
          <w:sz w:val="20"/>
          <w:szCs w:val="20"/>
        </w:rPr>
        <w:t xml:space="preserve">. </w:t>
      </w:r>
    </w:p>
    <w:p w14:paraId="3160FCF2" w14:textId="31930D7C" w:rsidR="0081213F" w:rsidRPr="00890B47" w:rsidRDefault="0081213F" w:rsidP="007F737D">
      <w:pPr>
        <w:spacing w:line="360" w:lineRule="auto"/>
        <w:jc w:val="both"/>
        <w:rPr>
          <w:rFonts w:ascii="Arial" w:hAnsi="Arial" w:cs="Arial"/>
          <w:sz w:val="20"/>
          <w:szCs w:val="20"/>
          <w:lang w:val="en-US"/>
        </w:rPr>
      </w:pPr>
      <w:r w:rsidRPr="00890B47">
        <w:rPr>
          <w:rFonts w:ascii="Arial" w:hAnsi="Arial" w:cs="Arial"/>
          <w:sz w:val="20"/>
          <w:szCs w:val="20"/>
        </w:rPr>
        <w:lastRenderedPageBreak/>
        <w:t xml:space="preserve">Now we can go back to Covid-19 pandemic period, </w:t>
      </w:r>
      <w:r w:rsidR="00A76953" w:rsidRPr="00890B47">
        <w:rPr>
          <w:rFonts w:ascii="Arial" w:hAnsi="Arial" w:cs="Arial"/>
          <w:sz w:val="20"/>
          <w:szCs w:val="20"/>
        </w:rPr>
        <w:t xml:space="preserve">it was evident that AI played a crucial role in keeping education accessible. Many students worldwide were able to continue their studies without physically attending school, and AI greatly assisted both students and teachers in adapting to remote learning environments. This period highlighted the potential of AI to bridge education gaps. With smart and proper decision is possible. </w:t>
      </w:r>
      <w:r w:rsidR="008C438E">
        <w:rPr>
          <w:rFonts w:ascii="Arial" w:hAnsi="Arial" w:cs="Arial"/>
          <w:sz w:val="20"/>
          <w:szCs w:val="20"/>
        </w:rPr>
        <w:t xml:space="preserve"> (</w:t>
      </w:r>
      <w:proofErr w:type="spellStart"/>
      <w:r w:rsidR="00BB0664" w:rsidRPr="00890B47">
        <w:rPr>
          <w:rFonts w:ascii="Arial" w:hAnsi="Arial" w:cs="Arial"/>
          <w:sz w:val="20"/>
          <w:szCs w:val="20"/>
        </w:rPr>
        <w:t>Pratschke</w:t>
      </w:r>
      <w:proofErr w:type="spellEnd"/>
      <w:r w:rsidR="00BB0664" w:rsidRPr="00890B47">
        <w:rPr>
          <w:rFonts w:ascii="Arial" w:hAnsi="Arial" w:cs="Arial"/>
          <w:sz w:val="20"/>
          <w:szCs w:val="20"/>
        </w:rPr>
        <w:t>, 2024)</w:t>
      </w:r>
    </w:p>
    <w:p w14:paraId="2D2AB0ED" w14:textId="77777777" w:rsidR="00465E75" w:rsidRPr="00890B47" w:rsidRDefault="00465E75" w:rsidP="002F7AD3">
      <w:pPr>
        <w:spacing w:line="360" w:lineRule="auto"/>
        <w:jc w:val="both"/>
        <w:rPr>
          <w:rFonts w:ascii="Arial" w:hAnsi="Arial" w:cs="Arial"/>
          <w:b/>
          <w:bCs/>
          <w:sz w:val="20"/>
          <w:szCs w:val="20"/>
        </w:rPr>
      </w:pPr>
    </w:p>
    <w:p w14:paraId="0354C812" w14:textId="439333FA" w:rsidR="002254EB" w:rsidRPr="00890B47" w:rsidRDefault="00BB0664" w:rsidP="002F7AD3">
      <w:pPr>
        <w:spacing w:line="360" w:lineRule="auto"/>
        <w:jc w:val="both"/>
        <w:rPr>
          <w:rFonts w:ascii="Arial" w:hAnsi="Arial" w:cs="Arial"/>
          <w:sz w:val="20"/>
          <w:szCs w:val="20"/>
        </w:rPr>
      </w:pPr>
      <w:r w:rsidRPr="00890B47">
        <w:rPr>
          <w:rFonts w:ascii="Arial" w:hAnsi="Arial" w:cs="Arial"/>
          <w:sz w:val="20"/>
          <w:szCs w:val="20"/>
        </w:rPr>
        <w:t>In conclusion, AI is a really powerful tool that has transformed education and many other fields. While there are valid concerns regarding its ethical implication and potential banning or heavily restricting Ai in education is not the best solution. Instead, we should focus on creating regulation, laws, and ethical guidelines to maximize AI’s benefits while minimizing risks. There</w:t>
      </w:r>
      <w:r w:rsidR="00A76953" w:rsidRPr="00890B47">
        <w:rPr>
          <w:rFonts w:ascii="Arial" w:hAnsi="Arial" w:cs="Arial"/>
          <w:sz w:val="20"/>
          <w:szCs w:val="20"/>
        </w:rPr>
        <w:t xml:space="preserve"> will</w:t>
      </w:r>
      <w:r w:rsidRPr="00890B47">
        <w:rPr>
          <w:rFonts w:ascii="Arial" w:hAnsi="Arial" w:cs="Arial"/>
          <w:sz w:val="20"/>
          <w:szCs w:val="20"/>
        </w:rPr>
        <w:t xml:space="preserve"> always be risks</w:t>
      </w:r>
      <w:r w:rsidR="00A76953" w:rsidRPr="00890B47">
        <w:rPr>
          <w:rFonts w:ascii="Arial" w:hAnsi="Arial" w:cs="Arial"/>
          <w:sz w:val="20"/>
          <w:szCs w:val="20"/>
        </w:rPr>
        <w:t xml:space="preserve"> with any new technology</w:t>
      </w:r>
      <w:r w:rsidRPr="00890B47">
        <w:rPr>
          <w:rFonts w:ascii="Arial" w:hAnsi="Arial" w:cs="Arial"/>
          <w:sz w:val="20"/>
          <w:szCs w:val="20"/>
        </w:rPr>
        <w:t>, but that should</w:t>
      </w:r>
      <w:r w:rsidR="00A76953" w:rsidRPr="00890B47">
        <w:rPr>
          <w:rFonts w:ascii="Arial" w:hAnsi="Arial" w:cs="Arial"/>
          <w:sz w:val="20"/>
          <w:szCs w:val="20"/>
        </w:rPr>
        <w:t xml:space="preserve"> not prevent us from embracing innovation and learning from mistakes. AI</w:t>
      </w:r>
      <w:r w:rsidR="00890B47">
        <w:rPr>
          <w:rFonts w:ascii="Arial" w:hAnsi="Arial" w:cs="Arial"/>
          <w:sz w:val="20"/>
          <w:szCs w:val="20"/>
        </w:rPr>
        <w:t xml:space="preserve"> continues to improve by learning from its errors, and similarly</w:t>
      </w:r>
      <w:r w:rsidR="00A76953" w:rsidRPr="00890B47">
        <w:rPr>
          <w:rFonts w:ascii="Arial" w:hAnsi="Arial" w:cs="Arial"/>
          <w:sz w:val="20"/>
          <w:szCs w:val="20"/>
        </w:rPr>
        <w:t>,</w:t>
      </w:r>
      <w:r w:rsidR="00890B47">
        <w:rPr>
          <w:rFonts w:ascii="Arial" w:hAnsi="Arial" w:cs="Arial"/>
          <w:sz w:val="20"/>
          <w:szCs w:val="20"/>
        </w:rPr>
        <w:t xml:space="preserve"> society must adapt and refine its approaches to AI, but </w:t>
      </w:r>
      <w:r w:rsidR="00A76953" w:rsidRPr="00890B47">
        <w:rPr>
          <w:rFonts w:ascii="Arial" w:hAnsi="Arial" w:cs="Arial"/>
          <w:sz w:val="20"/>
          <w:szCs w:val="20"/>
        </w:rPr>
        <w:t>is not yet fully prepared with everything that our mind and body can do. Human brain are impossible to “read” and understand how i</w:t>
      </w:r>
      <w:r w:rsidR="008C438E">
        <w:rPr>
          <w:rFonts w:ascii="Arial" w:hAnsi="Arial" w:cs="Arial"/>
          <w:sz w:val="20"/>
          <w:szCs w:val="20"/>
        </w:rPr>
        <w:t xml:space="preserve">t </w:t>
      </w:r>
      <w:r w:rsidR="00A76953" w:rsidRPr="00890B47">
        <w:rPr>
          <w:rFonts w:ascii="Arial" w:hAnsi="Arial" w:cs="Arial"/>
          <w:sz w:val="20"/>
          <w:szCs w:val="20"/>
        </w:rPr>
        <w:t xml:space="preserve">works, even  some people claim that they find out how our mind is working, and every year </w:t>
      </w:r>
      <w:r w:rsidR="002254EB" w:rsidRPr="00890B47">
        <w:rPr>
          <w:rFonts w:ascii="Arial" w:hAnsi="Arial" w:cs="Arial"/>
          <w:sz w:val="20"/>
          <w:szCs w:val="20"/>
        </w:rPr>
        <w:t>scientists find something new about it. Was a story about a 44-year old man has missing 90% of his brain.</w:t>
      </w:r>
      <w:r w:rsidR="007434D5">
        <w:rPr>
          <w:rFonts w:ascii="Arial" w:hAnsi="Arial" w:cs="Arial"/>
          <w:sz w:val="20"/>
          <w:szCs w:val="20"/>
        </w:rPr>
        <w:t xml:space="preserve"> </w:t>
      </w:r>
      <w:r w:rsidR="002254EB" w:rsidRPr="00890B47">
        <w:rPr>
          <w:rFonts w:ascii="Arial" w:hAnsi="Arial" w:cs="Arial"/>
          <w:sz w:val="20"/>
          <w:szCs w:val="20"/>
        </w:rPr>
        <w:t>He was living a normal life. he has family,</w:t>
      </w:r>
      <w:r w:rsidR="007434D5">
        <w:rPr>
          <w:rFonts w:ascii="Arial" w:hAnsi="Arial" w:cs="Arial"/>
          <w:sz w:val="20"/>
          <w:szCs w:val="20"/>
        </w:rPr>
        <w:t xml:space="preserve"> </w:t>
      </w:r>
      <w:r w:rsidR="002254EB" w:rsidRPr="00890B47">
        <w:rPr>
          <w:rFonts w:ascii="Arial" w:hAnsi="Arial" w:cs="Arial"/>
          <w:sz w:val="20"/>
          <w:szCs w:val="20"/>
        </w:rPr>
        <w:t>work and IQ test of 84. And th</w:t>
      </w:r>
      <w:r w:rsidR="00890B47" w:rsidRPr="00890B47">
        <w:rPr>
          <w:rFonts w:ascii="Arial" w:hAnsi="Arial" w:cs="Arial"/>
          <w:sz w:val="20"/>
          <w:szCs w:val="20"/>
        </w:rPr>
        <w:t xml:space="preserve">ey saw a major challenge to theories about consciousness. ( The Lancet 2007) </w:t>
      </w:r>
    </w:p>
    <w:p w14:paraId="16C9D332" w14:textId="57B7E560" w:rsidR="00890B47" w:rsidRPr="00890B47" w:rsidRDefault="00890B47" w:rsidP="002F7AD3">
      <w:pPr>
        <w:spacing w:line="360" w:lineRule="auto"/>
        <w:jc w:val="both"/>
        <w:rPr>
          <w:rFonts w:ascii="Arial" w:hAnsi="Arial" w:cs="Arial"/>
          <w:sz w:val="20"/>
          <w:szCs w:val="20"/>
        </w:rPr>
      </w:pPr>
      <w:r w:rsidRPr="00890B47">
        <w:rPr>
          <w:rFonts w:ascii="Arial" w:hAnsi="Arial" w:cs="Arial"/>
          <w:sz w:val="20"/>
          <w:szCs w:val="20"/>
        </w:rPr>
        <w:t xml:space="preserve"> </w:t>
      </w:r>
    </w:p>
    <w:p w14:paraId="44F311BD" w14:textId="77777777" w:rsidR="00A76953" w:rsidRPr="00BB0664" w:rsidRDefault="00A76953" w:rsidP="002F7AD3">
      <w:pPr>
        <w:spacing w:line="360" w:lineRule="auto"/>
        <w:jc w:val="both"/>
        <w:rPr>
          <w:rFonts w:ascii="Arial" w:hAnsi="Arial" w:cs="Arial"/>
          <w:sz w:val="20"/>
          <w:szCs w:val="20"/>
        </w:rPr>
      </w:pPr>
    </w:p>
    <w:p w14:paraId="2DCE1F9B" w14:textId="1004A285" w:rsidR="001E3E5F" w:rsidRDefault="002F7AD3" w:rsidP="001E3E5F">
      <w:pPr>
        <w:spacing w:line="360" w:lineRule="auto"/>
        <w:jc w:val="both"/>
        <w:rPr>
          <w:rFonts w:ascii="Verdana" w:hAnsi="Verdana"/>
          <w:b/>
          <w:bCs/>
          <w:sz w:val="18"/>
          <w:szCs w:val="18"/>
        </w:rPr>
      </w:pPr>
      <w:r w:rsidRPr="002F7AD3">
        <w:rPr>
          <w:rFonts w:ascii="Verdana" w:hAnsi="Verdana"/>
          <w:b/>
          <w:bCs/>
          <w:sz w:val="18"/>
          <w:szCs w:val="18"/>
        </w:rPr>
        <w:t>REFERENCE LI</w:t>
      </w:r>
      <w:r w:rsidR="001E3E5F">
        <w:rPr>
          <w:rFonts w:ascii="Verdana" w:hAnsi="Verdana"/>
          <w:b/>
          <w:bCs/>
          <w:sz w:val="18"/>
          <w:szCs w:val="18"/>
        </w:rPr>
        <w:t>ST</w:t>
      </w:r>
      <w:r w:rsidR="0081213F">
        <w:rPr>
          <w:rFonts w:ascii="Verdana" w:hAnsi="Verdana"/>
          <w:b/>
          <w:bCs/>
          <w:sz w:val="18"/>
          <w:szCs w:val="18"/>
        </w:rPr>
        <w:t>:</w:t>
      </w:r>
    </w:p>
    <w:p w14:paraId="141BFE4B" w14:textId="77777777" w:rsidR="001E3E5F" w:rsidRDefault="001E3E5F" w:rsidP="001E3E5F">
      <w:pPr>
        <w:spacing w:line="360" w:lineRule="auto"/>
        <w:jc w:val="both"/>
        <w:rPr>
          <w:rFonts w:ascii="Verdana" w:hAnsi="Verdana"/>
          <w:b/>
          <w:bCs/>
          <w:sz w:val="18"/>
          <w:szCs w:val="18"/>
        </w:rPr>
      </w:pPr>
    </w:p>
    <w:p w14:paraId="3D98313C" w14:textId="77777777" w:rsidR="007F737D" w:rsidRPr="0081213F" w:rsidRDefault="001E3E5F" w:rsidP="0081213F">
      <w:pPr>
        <w:pStyle w:val="ListParagraph"/>
        <w:numPr>
          <w:ilvl w:val="0"/>
          <w:numId w:val="1"/>
        </w:numPr>
        <w:spacing w:line="360" w:lineRule="auto"/>
        <w:jc w:val="both"/>
        <w:rPr>
          <w:rFonts w:ascii="Arial" w:hAnsi="Arial" w:cs="Arial"/>
          <w:b/>
          <w:bCs/>
          <w:i/>
          <w:iCs/>
          <w:sz w:val="20"/>
          <w:szCs w:val="20"/>
        </w:rPr>
      </w:pPr>
      <w:r w:rsidRPr="0081213F">
        <w:rPr>
          <w:rFonts w:ascii="Arial" w:hAnsi="Arial" w:cs="Arial"/>
          <w:b/>
          <w:bCs/>
          <w:i/>
          <w:iCs/>
          <w:sz w:val="20"/>
          <w:szCs w:val="20"/>
        </w:rPr>
        <w:t>“Harvard Edtech Review (2024). The impact of AI on Student Learning and Critical Thinking.</w:t>
      </w:r>
    </w:p>
    <w:p w14:paraId="1AF6A8CC" w14:textId="251E8378" w:rsidR="007F737D" w:rsidRPr="0081213F" w:rsidRDefault="007F737D" w:rsidP="0081213F">
      <w:pPr>
        <w:pStyle w:val="ListParagraph"/>
        <w:numPr>
          <w:ilvl w:val="0"/>
          <w:numId w:val="1"/>
        </w:numPr>
        <w:spacing w:line="360" w:lineRule="auto"/>
        <w:jc w:val="both"/>
        <w:rPr>
          <w:rFonts w:ascii="Arial" w:eastAsia="Times New Roman" w:hAnsi="Arial" w:cs="Arial"/>
          <w:b/>
          <w:bCs/>
          <w:color w:val="3D3F42"/>
          <w:sz w:val="27"/>
          <w:szCs w:val="27"/>
          <w:lang w:val="en-US"/>
        </w:rPr>
      </w:pPr>
      <w:r w:rsidRPr="0081213F">
        <w:rPr>
          <w:rFonts w:ascii="Arial" w:hAnsi="Arial" w:cs="Arial"/>
          <w:b/>
          <w:bCs/>
          <w:i/>
          <w:iCs/>
          <w:sz w:val="20"/>
          <w:szCs w:val="20"/>
        </w:rPr>
        <w:t>Cecilia Ka Yuk Chan</w:t>
      </w:r>
      <w:r w:rsidRPr="0081213F">
        <w:rPr>
          <w:rFonts w:ascii="Arial" w:hAnsi="Arial" w:cs="Arial"/>
          <w:b/>
          <w:bCs/>
          <w:i/>
          <w:iCs/>
          <w:sz w:val="20"/>
          <w:szCs w:val="20"/>
        </w:rPr>
        <w:t xml:space="preserve"> and </w:t>
      </w:r>
      <w:r w:rsidRPr="0081213F">
        <w:rPr>
          <w:rFonts w:ascii="Arial" w:hAnsi="Arial" w:cs="Arial"/>
          <w:b/>
          <w:bCs/>
          <w:i/>
          <w:iCs/>
          <w:sz w:val="20"/>
          <w:szCs w:val="20"/>
        </w:rPr>
        <w:t>Tom Colloton</w:t>
      </w:r>
      <w:r w:rsidRPr="0081213F">
        <w:rPr>
          <w:rFonts w:ascii="Arial" w:hAnsi="Arial" w:cs="Arial"/>
          <w:b/>
          <w:bCs/>
          <w:i/>
          <w:iCs/>
          <w:sz w:val="20"/>
          <w:szCs w:val="20"/>
        </w:rPr>
        <w:t xml:space="preserve"> 2024 “</w:t>
      </w:r>
      <w:r w:rsidR="001E3E5F" w:rsidRPr="0081213F">
        <w:rPr>
          <w:rFonts w:ascii="Arial" w:hAnsi="Arial" w:cs="Arial"/>
          <w:b/>
          <w:bCs/>
          <w:i/>
          <w:iCs/>
          <w:sz w:val="20"/>
          <w:szCs w:val="20"/>
        </w:rPr>
        <w:t xml:space="preserve"> </w:t>
      </w:r>
      <w:r w:rsidRPr="0081213F">
        <w:rPr>
          <w:rFonts w:ascii="Arial" w:eastAsia="Times New Roman" w:hAnsi="Arial" w:cs="Arial"/>
          <w:b/>
          <w:bCs/>
          <w:color w:val="3D3F42"/>
          <w:sz w:val="27"/>
          <w:szCs w:val="27"/>
          <w:lang w:val="en-US"/>
        </w:rPr>
        <w:t>Generative AI in Higher Education : The ChatGPT Effect</w:t>
      </w:r>
      <w:r w:rsidRPr="0081213F">
        <w:rPr>
          <w:rFonts w:ascii="Arial" w:eastAsia="Times New Roman" w:hAnsi="Arial" w:cs="Arial"/>
          <w:b/>
          <w:bCs/>
          <w:color w:val="3D3F42"/>
          <w:sz w:val="27"/>
          <w:szCs w:val="27"/>
          <w:lang w:val="en-US"/>
        </w:rPr>
        <w:t xml:space="preserve"> “</w:t>
      </w:r>
    </w:p>
    <w:p w14:paraId="24A42CA8" w14:textId="2E6CAC1C" w:rsidR="0081213F" w:rsidRDefault="0081213F" w:rsidP="0081213F">
      <w:pPr>
        <w:pStyle w:val="ListParagraph"/>
        <w:numPr>
          <w:ilvl w:val="0"/>
          <w:numId w:val="1"/>
        </w:numPr>
        <w:spacing w:line="360" w:lineRule="auto"/>
        <w:jc w:val="both"/>
        <w:rPr>
          <w:rFonts w:ascii="Arial" w:eastAsia="Times New Roman" w:hAnsi="Arial" w:cs="Arial"/>
          <w:b/>
          <w:bCs/>
          <w:color w:val="3D3F42"/>
          <w:sz w:val="27"/>
          <w:szCs w:val="27"/>
          <w:lang w:val="en-US"/>
        </w:rPr>
      </w:pPr>
      <w:r w:rsidRPr="0081213F">
        <w:rPr>
          <w:rFonts w:ascii="Arial" w:eastAsia="Times New Roman" w:hAnsi="Arial" w:cs="Arial"/>
          <w:b/>
          <w:bCs/>
          <w:color w:val="3D3F42"/>
          <w:sz w:val="27"/>
          <w:szCs w:val="27"/>
          <w:lang w:val="en-US"/>
        </w:rPr>
        <w:t xml:space="preserve">Havard AI Ethics Committee. (2024). Guidelines for AI Use in Higher Education. Havard University Press. </w:t>
      </w:r>
    </w:p>
    <w:p w14:paraId="4023E263" w14:textId="57DADD18" w:rsidR="00BB0664" w:rsidRPr="00BB0664" w:rsidRDefault="00BB0664" w:rsidP="00BB0664">
      <w:pPr>
        <w:pStyle w:val="ListParagraph"/>
        <w:numPr>
          <w:ilvl w:val="0"/>
          <w:numId w:val="1"/>
        </w:numPr>
        <w:spacing w:line="360" w:lineRule="auto"/>
        <w:jc w:val="both"/>
        <w:rPr>
          <w:rFonts w:ascii="Arial" w:eastAsia="Times New Roman" w:hAnsi="Arial" w:cs="Arial"/>
          <w:b/>
          <w:bCs/>
          <w:color w:val="3D3F42"/>
          <w:sz w:val="27"/>
          <w:szCs w:val="27"/>
          <w:lang w:val="en-US"/>
        </w:rPr>
      </w:pPr>
      <w:proofErr w:type="spellStart"/>
      <w:r w:rsidRPr="00BB0664">
        <w:rPr>
          <w:rFonts w:ascii="Arial" w:eastAsia="Times New Roman" w:hAnsi="Arial" w:cs="Arial"/>
          <w:b/>
          <w:bCs/>
          <w:color w:val="3D3F42"/>
          <w:sz w:val="27"/>
          <w:szCs w:val="27"/>
          <w:lang w:val="en-US"/>
        </w:rPr>
        <w:t>Pratschke</w:t>
      </w:r>
      <w:proofErr w:type="spellEnd"/>
      <w:r w:rsidRPr="00BB0664">
        <w:rPr>
          <w:rFonts w:ascii="Arial" w:eastAsia="Times New Roman" w:hAnsi="Arial" w:cs="Arial"/>
          <w:b/>
          <w:bCs/>
          <w:color w:val="3D3F42"/>
          <w:sz w:val="27"/>
          <w:szCs w:val="27"/>
          <w:lang w:val="en-US"/>
        </w:rPr>
        <w:t>, B. Mairead</w:t>
      </w:r>
      <w:r>
        <w:rPr>
          <w:rFonts w:ascii="Arial" w:eastAsia="Times New Roman" w:hAnsi="Arial" w:cs="Arial"/>
          <w:b/>
          <w:bCs/>
          <w:color w:val="3D3F42"/>
          <w:sz w:val="27"/>
          <w:szCs w:val="27"/>
          <w:lang w:val="en-US"/>
        </w:rPr>
        <w:t>. “</w:t>
      </w:r>
      <w:r w:rsidRPr="00BB0664">
        <w:rPr>
          <w:rFonts w:ascii="Arial" w:eastAsia="Times New Roman" w:hAnsi="Arial" w:cs="Arial"/>
          <w:b/>
          <w:bCs/>
          <w:color w:val="3D3F42"/>
          <w:sz w:val="27"/>
          <w:szCs w:val="27"/>
          <w:lang w:val="en-US"/>
        </w:rPr>
        <w:t>Generative AI and Education: Digital Pedagogies, Teaching Innovation and Learning Design</w:t>
      </w:r>
      <w:r>
        <w:rPr>
          <w:rFonts w:ascii="Arial" w:eastAsia="Times New Roman" w:hAnsi="Arial" w:cs="Arial"/>
          <w:b/>
          <w:bCs/>
          <w:color w:val="3D3F42"/>
          <w:sz w:val="27"/>
          <w:szCs w:val="27"/>
          <w:lang w:val="en-US"/>
        </w:rPr>
        <w:t>”</w:t>
      </w:r>
    </w:p>
    <w:p w14:paraId="35466015" w14:textId="0684472D" w:rsidR="00BB0664" w:rsidRPr="00BB0664" w:rsidRDefault="00890B47" w:rsidP="00BB0664">
      <w:pPr>
        <w:pStyle w:val="ListParagraph"/>
        <w:numPr>
          <w:ilvl w:val="0"/>
          <w:numId w:val="1"/>
        </w:numPr>
        <w:spacing w:line="360" w:lineRule="auto"/>
        <w:jc w:val="both"/>
        <w:rPr>
          <w:rFonts w:ascii="Arial" w:eastAsia="Times New Roman" w:hAnsi="Arial" w:cs="Arial"/>
          <w:b/>
          <w:bCs/>
          <w:color w:val="3D3F42"/>
          <w:sz w:val="27"/>
          <w:szCs w:val="27"/>
          <w:lang w:val="en-US"/>
        </w:rPr>
      </w:pPr>
      <w:r>
        <w:rPr>
          <w:rFonts w:ascii="Arial" w:eastAsia="Times New Roman" w:hAnsi="Arial" w:cs="Arial"/>
          <w:b/>
          <w:bCs/>
          <w:color w:val="3D3F42"/>
          <w:sz w:val="27"/>
          <w:szCs w:val="27"/>
          <w:lang w:val="en-US"/>
        </w:rPr>
        <w:t>The Lancet ,France, 2007.</w:t>
      </w:r>
    </w:p>
    <w:p w14:paraId="147979F8" w14:textId="77777777" w:rsidR="0081213F" w:rsidRDefault="0081213F" w:rsidP="007F737D">
      <w:pPr>
        <w:spacing w:line="360" w:lineRule="auto"/>
        <w:jc w:val="both"/>
        <w:rPr>
          <w:rFonts w:ascii="Arial" w:eastAsia="Times New Roman" w:hAnsi="Arial" w:cs="Arial"/>
          <w:b/>
          <w:bCs/>
          <w:color w:val="3D3F42"/>
          <w:sz w:val="27"/>
          <w:szCs w:val="27"/>
          <w:lang w:val="en-US"/>
        </w:rPr>
      </w:pPr>
    </w:p>
    <w:p w14:paraId="3605240A" w14:textId="77777777" w:rsidR="007F737D" w:rsidRPr="007F737D" w:rsidRDefault="007F737D" w:rsidP="007F737D">
      <w:pPr>
        <w:spacing w:line="360" w:lineRule="auto"/>
        <w:jc w:val="both"/>
        <w:rPr>
          <w:rFonts w:ascii="Arial" w:eastAsia="Times New Roman" w:hAnsi="Arial" w:cs="Arial"/>
          <w:b/>
          <w:bCs/>
          <w:color w:val="3D3F42"/>
          <w:sz w:val="27"/>
          <w:szCs w:val="27"/>
          <w:lang w:val="en-US"/>
        </w:rPr>
      </w:pPr>
    </w:p>
    <w:p w14:paraId="420C9EAB" w14:textId="03B64B6B" w:rsidR="007F737D" w:rsidRPr="007F737D" w:rsidRDefault="007F737D" w:rsidP="007F737D">
      <w:pPr>
        <w:spacing w:line="360" w:lineRule="auto"/>
        <w:jc w:val="both"/>
        <w:rPr>
          <w:rFonts w:ascii="Arial" w:hAnsi="Arial" w:cs="Arial"/>
          <w:b/>
          <w:bCs/>
          <w:i/>
          <w:iCs/>
          <w:sz w:val="20"/>
          <w:szCs w:val="20"/>
          <w:lang w:val="en-US"/>
        </w:rPr>
      </w:pPr>
    </w:p>
    <w:p w14:paraId="69111E66" w14:textId="66175268" w:rsidR="001E3E5F" w:rsidRDefault="001E3E5F" w:rsidP="001E3E5F">
      <w:pPr>
        <w:spacing w:line="360" w:lineRule="auto"/>
        <w:jc w:val="both"/>
        <w:rPr>
          <w:rFonts w:ascii="Arial" w:hAnsi="Arial" w:cs="Arial"/>
          <w:b/>
          <w:bCs/>
          <w:i/>
          <w:iCs/>
          <w:sz w:val="20"/>
          <w:szCs w:val="20"/>
        </w:rPr>
      </w:pPr>
    </w:p>
    <w:p w14:paraId="7C4A3475" w14:textId="77777777" w:rsidR="007F737D" w:rsidRDefault="007F737D" w:rsidP="001E3E5F">
      <w:pPr>
        <w:spacing w:line="360" w:lineRule="auto"/>
        <w:jc w:val="both"/>
        <w:rPr>
          <w:rFonts w:ascii="Arial" w:hAnsi="Arial" w:cs="Arial"/>
          <w:b/>
          <w:bCs/>
          <w:i/>
          <w:iCs/>
          <w:sz w:val="20"/>
          <w:szCs w:val="20"/>
        </w:rPr>
      </w:pPr>
    </w:p>
    <w:p w14:paraId="2AB5A98E" w14:textId="77777777" w:rsidR="001E3E5F" w:rsidRDefault="001E3E5F" w:rsidP="001E3E5F">
      <w:pPr>
        <w:spacing w:line="360" w:lineRule="auto"/>
        <w:jc w:val="both"/>
        <w:rPr>
          <w:rFonts w:ascii="Arial" w:hAnsi="Arial" w:cs="Arial"/>
          <w:b/>
          <w:bCs/>
          <w:i/>
          <w:iCs/>
          <w:sz w:val="20"/>
          <w:szCs w:val="20"/>
        </w:rPr>
      </w:pPr>
    </w:p>
    <w:p w14:paraId="50557967" w14:textId="400D052A" w:rsidR="001E3E5F" w:rsidRPr="001E3E5F" w:rsidRDefault="001E3E5F" w:rsidP="001E3E5F">
      <w:pPr>
        <w:spacing w:line="360" w:lineRule="auto"/>
        <w:jc w:val="both"/>
        <w:rPr>
          <w:rFonts w:ascii="Arial" w:hAnsi="Arial" w:cs="Arial"/>
          <w:b/>
          <w:bCs/>
          <w:i/>
          <w:iCs/>
          <w:sz w:val="20"/>
          <w:szCs w:val="20"/>
        </w:rPr>
        <w:sectPr w:rsidR="001E3E5F" w:rsidRPr="001E3E5F" w:rsidSect="00FE5C52">
          <w:pgSz w:w="11906" w:h="16838"/>
          <w:pgMar w:top="1440" w:right="1440" w:bottom="1440" w:left="1440" w:header="708" w:footer="708" w:gutter="0"/>
          <w:cols w:space="708"/>
          <w:docGrid w:linePitch="360"/>
        </w:sectPr>
      </w:pP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0049D"/>
    <w:multiLevelType w:val="hybridMultilevel"/>
    <w:tmpl w:val="3732C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735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A58E1"/>
    <w:rsid w:val="0013245F"/>
    <w:rsid w:val="00140B1A"/>
    <w:rsid w:val="00163340"/>
    <w:rsid w:val="00175D51"/>
    <w:rsid w:val="00182F20"/>
    <w:rsid w:val="001E3E5F"/>
    <w:rsid w:val="002113C2"/>
    <w:rsid w:val="00213765"/>
    <w:rsid w:val="002254EB"/>
    <w:rsid w:val="00292FBD"/>
    <w:rsid w:val="002F7AD3"/>
    <w:rsid w:val="00381783"/>
    <w:rsid w:val="00392B6A"/>
    <w:rsid w:val="003B19D4"/>
    <w:rsid w:val="00465E75"/>
    <w:rsid w:val="00472890"/>
    <w:rsid w:val="004D5EEA"/>
    <w:rsid w:val="004D6877"/>
    <w:rsid w:val="004D6CEF"/>
    <w:rsid w:val="004F3B15"/>
    <w:rsid w:val="00740432"/>
    <w:rsid w:val="007434D5"/>
    <w:rsid w:val="007A5D10"/>
    <w:rsid w:val="007C1943"/>
    <w:rsid w:val="007F737D"/>
    <w:rsid w:val="0081213F"/>
    <w:rsid w:val="008139F2"/>
    <w:rsid w:val="00847681"/>
    <w:rsid w:val="00867AB9"/>
    <w:rsid w:val="008746EE"/>
    <w:rsid w:val="00890B47"/>
    <w:rsid w:val="008A5699"/>
    <w:rsid w:val="008B615C"/>
    <w:rsid w:val="008C438E"/>
    <w:rsid w:val="008D6074"/>
    <w:rsid w:val="00902461"/>
    <w:rsid w:val="00947DB7"/>
    <w:rsid w:val="00993585"/>
    <w:rsid w:val="009B2143"/>
    <w:rsid w:val="009B5095"/>
    <w:rsid w:val="00A255CD"/>
    <w:rsid w:val="00A76953"/>
    <w:rsid w:val="00A8612C"/>
    <w:rsid w:val="00A92F1F"/>
    <w:rsid w:val="00AB5F4C"/>
    <w:rsid w:val="00AD708D"/>
    <w:rsid w:val="00AD7B98"/>
    <w:rsid w:val="00B0352E"/>
    <w:rsid w:val="00BB0664"/>
    <w:rsid w:val="00C07FE0"/>
    <w:rsid w:val="00C24BC5"/>
    <w:rsid w:val="00C95BA6"/>
    <w:rsid w:val="00D04D05"/>
    <w:rsid w:val="00D81A10"/>
    <w:rsid w:val="00DC0884"/>
    <w:rsid w:val="00DF3AC6"/>
    <w:rsid w:val="00DF605A"/>
    <w:rsid w:val="00E91CE9"/>
    <w:rsid w:val="00E97B4F"/>
    <w:rsid w:val="00F80E84"/>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character" w:styleId="Hyperlink">
    <w:name w:val="Hyperlink"/>
    <w:basedOn w:val="DefaultParagraphFont"/>
    <w:uiPriority w:val="99"/>
    <w:unhideWhenUsed/>
    <w:rsid w:val="00847681"/>
    <w:rPr>
      <w:color w:val="467886" w:themeColor="hyperlink"/>
      <w:u w:val="single"/>
    </w:rPr>
  </w:style>
  <w:style w:type="character" w:styleId="UnresolvedMention">
    <w:name w:val="Unresolved Mention"/>
    <w:basedOn w:val="DefaultParagraphFont"/>
    <w:uiPriority w:val="99"/>
    <w:semiHidden/>
    <w:unhideWhenUsed/>
    <w:rsid w:val="00847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601874">
      <w:bodyDiv w:val="1"/>
      <w:marLeft w:val="0"/>
      <w:marRight w:val="0"/>
      <w:marTop w:val="0"/>
      <w:marBottom w:val="0"/>
      <w:divBdr>
        <w:top w:val="none" w:sz="0" w:space="0" w:color="auto"/>
        <w:left w:val="none" w:sz="0" w:space="0" w:color="auto"/>
        <w:bottom w:val="none" w:sz="0" w:space="0" w:color="auto"/>
        <w:right w:val="none" w:sz="0" w:space="0" w:color="auto"/>
      </w:divBdr>
    </w:div>
    <w:div w:id="918365175">
      <w:bodyDiv w:val="1"/>
      <w:marLeft w:val="0"/>
      <w:marRight w:val="0"/>
      <w:marTop w:val="0"/>
      <w:marBottom w:val="0"/>
      <w:divBdr>
        <w:top w:val="none" w:sz="0" w:space="0" w:color="auto"/>
        <w:left w:val="none" w:sz="0" w:space="0" w:color="auto"/>
        <w:bottom w:val="none" w:sz="0" w:space="0" w:color="auto"/>
        <w:right w:val="none" w:sz="0" w:space="0" w:color="auto"/>
      </w:divBdr>
    </w:div>
    <w:div w:id="1256594301">
      <w:bodyDiv w:val="1"/>
      <w:marLeft w:val="0"/>
      <w:marRight w:val="0"/>
      <w:marTop w:val="0"/>
      <w:marBottom w:val="0"/>
      <w:divBdr>
        <w:top w:val="none" w:sz="0" w:space="0" w:color="auto"/>
        <w:left w:val="none" w:sz="0" w:space="0" w:color="auto"/>
        <w:bottom w:val="none" w:sz="0" w:space="0" w:color="auto"/>
        <w:right w:val="none" w:sz="0" w:space="0" w:color="auto"/>
      </w:divBdr>
    </w:div>
    <w:div w:id="1448425337">
      <w:bodyDiv w:val="1"/>
      <w:marLeft w:val="0"/>
      <w:marRight w:val="0"/>
      <w:marTop w:val="0"/>
      <w:marBottom w:val="0"/>
      <w:divBdr>
        <w:top w:val="none" w:sz="0" w:space="0" w:color="auto"/>
        <w:left w:val="none" w:sz="0" w:space="0" w:color="auto"/>
        <w:bottom w:val="none" w:sz="0" w:space="0" w:color="auto"/>
        <w:right w:val="none" w:sz="0" w:space="0" w:color="auto"/>
      </w:divBdr>
    </w:div>
    <w:div w:id="1497113274">
      <w:bodyDiv w:val="1"/>
      <w:marLeft w:val="0"/>
      <w:marRight w:val="0"/>
      <w:marTop w:val="0"/>
      <w:marBottom w:val="0"/>
      <w:divBdr>
        <w:top w:val="none" w:sz="0" w:space="0" w:color="auto"/>
        <w:left w:val="none" w:sz="0" w:space="0" w:color="auto"/>
        <w:bottom w:val="none" w:sz="0" w:space="0" w:color="auto"/>
        <w:right w:val="none" w:sz="0" w:space="0" w:color="auto"/>
      </w:divBdr>
    </w:div>
    <w:div w:id="151495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cf64ca838a70807f0d37e1a33589bce4">
  <xsd:schema xmlns:xsd="http://www.w3.org/2001/XMLSchema" xmlns:xs="http://www.w3.org/2001/XMLSchema" xmlns:p="http://schemas.microsoft.com/office/2006/metadata/properties" xmlns:ns3="ccfc14db-0f45-423b-b2f5-752f8f8a0ada" targetNamespace="http://schemas.microsoft.com/office/2006/metadata/properties" ma:root="true" ma:fieldsID="5a6e57db4bce85b17161d430d3b59400"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F3A64D47-91EB-4521-84EF-ECB2C03C2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2D43E-B7AB-4FAA-8D9A-B2895538569E}">
  <ds:schemaRefs>
    <ds:schemaRef ds:uri="http://schemas.microsoft.com/sharepoint/v3/contenttype/forms"/>
  </ds:schemaRefs>
</ds:datastoreItem>
</file>

<file path=customXml/itemProps3.xml><?xml version="1.0" encoding="utf-8"?>
<ds:datastoreItem xmlns:ds="http://schemas.openxmlformats.org/officeDocument/2006/customXml" ds:itemID="{8AB03DE7-749D-43D0-AA06-3C68E2268573}">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Cosmin Vasar (2421847)</cp:lastModifiedBy>
  <cp:revision>2</cp:revision>
  <dcterms:created xsi:type="dcterms:W3CDTF">2025-02-14T04:47:00Z</dcterms:created>
  <dcterms:modified xsi:type="dcterms:W3CDTF">2025-02-14T04:47:00Z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