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C802DD" w14:textId="77777777" w:rsidR="00DA6DF4" w:rsidRDefault="00DA6DF4" w:rsidP="006309BE">
      <w:pPr>
        <w:pStyle w:val="BodyText"/>
        <w:jc w:val="center"/>
        <w:rPr>
          <w:b/>
          <w:bCs/>
          <w:color w:val="333333"/>
          <w:sz w:val="40"/>
          <w:szCs w:val="40"/>
          <w:u w:val="single"/>
        </w:rPr>
      </w:pPr>
    </w:p>
    <w:p w14:paraId="5566E8DE" w14:textId="11FEA4C8" w:rsidR="00DA6DF4" w:rsidRDefault="00DA6DF4" w:rsidP="006309BE">
      <w:pPr>
        <w:pStyle w:val="BodyText"/>
        <w:jc w:val="center"/>
        <w:rPr>
          <w:b/>
          <w:bCs/>
          <w:color w:val="333333"/>
          <w:sz w:val="40"/>
          <w:szCs w:val="40"/>
          <w:u w:val="single"/>
        </w:rPr>
      </w:pPr>
    </w:p>
    <w:p w14:paraId="710437E3" w14:textId="77777777" w:rsidR="00DA6DF4" w:rsidRDefault="00DA6DF4" w:rsidP="006309BE">
      <w:pPr>
        <w:pStyle w:val="BodyText"/>
        <w:jc w:val="center"/>
        <w:rPr>
          <w:b/>
          <w:bCs/>
          <w:color w:val="333333"/>
          <w:sz w:val="40"/>
          <w:szCs w:val="40"/>
          <w:u w:val="single"/>
        </w:rPr>
      </w:pPr>
    </w:p>
    <w:p w14:paraId="72B357B7" w14:textId="67C9F8FB" w:rsidR="00DA6DF4" w:rsidRDefault="00DA6DF4" w:rsidP="006309BE">
      <w:pPr>
        <w:pStyle w:val="BodyText"/>
        <w:jc w:val="center"/>
        <w:rPr>
          <w:b/>
          <w:bCs/>
          <w:color w:val="333333"/>
          <w:sz w:val="40"/>
          <w:szCs w:val="40"/>
          <w:u w:val="single"/>
        </w:rPr>
      </w:pPr>
    </w:p>
    <w:p w14:paraId="4A61A01B" w14:textId="77777777" w:rsidR="00DA6DF4" w:rsidRDefault="00DA6DF4" w:rsidP="006309BE">
      <w:pPr>
        <w:pStyle w:val="BodyText"/>
        <w:jc w:val="center"/>
        <w:rPr>
          <w:b/>
          <w:bCs/>
          <w:color w:val="333333"/>
          <w:sz w:val="40"/>
          <w:szCs w:val="40"/>
          <w:u w:val="single"/>
        </w:rPr>
      </w:pPr>
    </w:p>
    <w:p w14:paraId="59080963" w14:textId="77777777" w:rsidR="00DA6DF4" w:rsidRDefault="00DA6DF4" w:rsidP="006309BE">
      <w:pPr>
        <w:pStyle w:val="BodyText"/>
        <w:jc w:val="center"/>
        <w:rPr>
          <w:b/>
          <w:bCs/>
          <w:color w:val="333333"/>
          <w:sz w:val="40"/>
          <w:szCs w:val="40"/>
          <w:u w:val="single"/>
        </w:rPr>
      </w:pPr>
    </w:p>
    <w:p w14:paraId="1C557157" w14:textId="24720A54" w:rsidR="006309BE" w:rsidRPr="00DA6DF4" w:rsidRDefault="006309BE" w:rsidP="006309BE">
      <w:pPr>
        <w:pStyle w:val="BodyText"/>
        <w:jc w:val="center"/>
        <w:rPr>
          <w:rFonts w:ascii="Arial" w:hAnsi="Arial" w:cs="Arial"/>
          <w:b/>
          <w:bCs/>
          <w:color w:val="333333"/>
          <w:sz w:val="40"/>
          <w:szCs w:val="40"/>
          <w:u w:val="single"/>
        </w:rPr>
      </w:pPr>
      <w:r w:rsidRPr="00DA6DF4">
        <w:rPr>
          <w:rFonts w:ascii="Arial" w:hAnsi="Arial" w:cs="Arial"/>
          <w:b/>
          <w:bCs/>
          <w:color w:val="333333"/>
          <w:sz w:val="40"/>
          <w:szCs w:val="40"/>
          <w:u w:val="single"/>
        </w:rPr>
        <w:t>THE EFFECT OF</w:t>
      </w:r>
      <w:r w:rsidR="00DA6DF4" w:rsidRPr="00DA6DF4">
        <w:rPr>
          <w:rFonts w:ascii="Arial" w:hAnsi="Arial" w:cs="Arial"/>
          <w:b/>
          <w:bCs/>
          <w:color w:val="333333"/>
          <w:sz w:val="40"/>
          <w:szCs w:val="40"/>
          <w:u w:val="single"/>
        </w:rPr>
        <w:t xml:space="preserve"> </w:t>
      </w:r>
      <w:r w:rsidRPr="00DA6DF4">
        <w:rPr>
          <w:rFonts w:ascii="Arial" w:hAnsi="Arial" w:cs="Arial"/>
          <w:b/>
          <w:bCs/>
          <w:color w:val="333333"/>
          <w:sz w:val="40"/>
          <w:szCs w:val="40"/>
          <w:u w:val="single"/>
        </w:rPr>
        <w:t>GLOBALISATION ON AN ORGANIZATIONS</w:t>
      </w:r>
      <w:r w:rsidR="00DA6DF4" w:rsidRPr="00DA6DF4">
        <w:rPr>
          <w:rFonts w:ascii="Arial" w:hAnsi="Arial" w:cs="Arial"/>
          <w:b/>
          <w:bCs/>
          <w:color w:val="333333"/>
          <w:sz w:val="40"/>
          <w:szCs w:val="40"/>
          <w:u w:val="single"/>
        </w:rPr>
        <w:t>’ MARKETING STRATEGY</w:t>
      </w:r>
    </w:p>
    <w:p w14:paraId="1F9DD830" w14:textId="5D527DE6" w:rsidR="00DA6DF4" w:rsidRPr="00DA6DF4" w:rsidRDefault="00DA6DF4" w:rsidP="006309BE">
      <w:pPr>
        <w:pStyle w:val="BodyText"/>
        <w:jc w:val="center"/>
        <w:rPr>
          <w:rFonts w:ascii="Arial" w:hAnsi="Arial" w:cs="Arial"/>
          <w:sz w:val="28"/>
          <w:szCs w:val="28"/>
          <w:u w:val="single"/>
        </w:rPr>
      </w:pPr>
      <w:r w:rsidRPr="00DA6DF4">
        <w:rPr>
          <w:rFonts w:ascii="Arial" w:hAnsi="Arial" w:cs="Arial"/>
          <w:b/>
          <w:bCs/>
          <w:color w:val="333333"/>
          <w:sz w:val="28"/>
          <w:szCs w:val="28"/>
          <w:u w:val="single"/>
        </w:rPr>
        <w:t>THE IMPACT OF COMMONWEALTH GAMES ON BIRMINGHAM</w:t>
      </w:r>
    </w:p>
    <w:p w14:paraId="14E9C9A2" w14:textId="2E708153" w:rsidR="006309BE" w:rsidRDefault="006309BE" w:rsidP="006309BE">
      <w:pPr>
        <w:pStyle w:val="BodyText"/>
        <w:jc w:val="center"/>
        <w:rPr>
          <w:sz w:val="72"/>
          <w:szCs w:val="72"/>
          <w:u w:val="single"/>
        </w:rPr>
      </w:pPr>
    </w:p>
    <w:p w14:paraId="2D1E0606" w14:textId="73D9E8D9" w:rsidR="00DA6DF4" w:rsidRDefault="00DA6DF4" w:rsidP="006309BE">
      <w:pPr>
        <w:pStyle w:val="BodyText"/>
        <w:jc w:val="center"/>
        <w:rPr>
          <w:sz w:val="72"/>
          <w:szCs w:val="72"/>
          <w:u w:val="single"/>
        </w:rPr>
      </w:pPr>
    </w:p>
    <w:p w14:paraId="09C6B06A" w14:textId="5B24155F" w:rsidR="00DA6DF4" w:rsidRDefault="00DA6DF4" w:rsidP="006309BE">
      <w:pPr>
        <w:pStyle w:val="BodyText"/>
        <w:jc w:val="center"/>
        <w:rPr>
          <w:sz w:val="72"/>
          <w:szCs w:val="72"/>
          <w:u w:val="single"/>
        </w:rPr>
      </w:pPr>
    </w:p>
    <w:p w14:paraId="1254CE0F" w14:textId="77777777" w:rsidR="006D66A7" w:rsidRDefault="006D66A7" w:rsidP="006309BE">
      <w:pPr>
        <w:pStyle w:val="BodyText"/>
        <w:jc w:val="center"/>
        <w:rPr>
          <w:sz w:val="72"/>
          <w:szCs w:val="72"/>
          <w:u w:val="single"/>
        </w:rPr>
      </w:pPr>
    </w:p>
    <w:p w14:paraId="429D23F4" w14:textId="217922C1" w:rsidR="00DA6DF4" w:rsidRDefault="00DA6DF4" w:rsidP="006309BE">
      <w:pPr>
        <w:pStyle w:val="BodyText"/>
        <w:jc w:val="center"/>
        <w:rPr>
          <w:sz w:val="72"/>
          <w:szCs w:val="72"/>
          <w:u w:val="single"/>
        </w:rPr>
      </w:pPr>
    </w:p>
    <w:p w14:paraId="4019AD97" w14:textId="77777777" w:rsidR="00DA6DF4" w:rsidRPr="00DA6DF4" w:rsidRDefault="00DA6DF4" w:rsidP="00DA6DF4">
      <w:pPr>
        <w:suppressAutoHyphens w:val="0"/>
        <w:spacing w:line="256" w:lineRule="auto"/>
        <w:ind w:left="5"/>
        <w:jc w:val="left"/>
        <w:rPr>
          <w:rFonts w:ascii="Arial" w:hAnsi="Arial" w:cs="Arial"/>
          <w:b/>
          <w:color w:val="000000"/>
          <w:sz w:val="22"/>
          <w:lang w:eastAsia="zh-CN"/>
        </w:rPr>
      </w:pPr>
      <w:r w:rsidRPr="00DA6DF4">
        <w:rPr>
          <w:rFonts w:ascii="Arial" w:hAnsi="Arial" w:cs="Arial"/>
          <w:color w:val="000000"/>
          <w:sz w:val="22"/>
          <w:lang w:eastAsia="zh-CN"/>
        </w:rPr>
        <w:t>Student Name: Mihaela Sandu Rizea</w:t>
      </w:r>
    </w:p>
    <w:p w14:paraId="34254E73" w14:textId="77777777" w:rsidR="00DA6DF4" w:rsidRPr="00DA6DF4" w:rsidRDefault="00DA6DF4" w:rsidP="00DA6DF4">
      <w:pPr>
        <w:suppressAutoHyphens w:val="0"/>
        <w:spacing w:line="256" w:lineRule="auto"/>
        <w:ind w:left="5"/>
        <w:jc w:val="left"/>
        <w:rPr>
          <w:rFonts w:ascii="Arial" w:hAnsi="Arial" w:cs="Arial"/>
          <w:b/>
          <w:color w:val="000000"/>
          <w:sz w:val="22"/>
          <w:lang w:eastAsia="zh-CN"/>
        </w:rPr>
      </w:pPr>
      <w:r w:rsidRPr="00DA6DF4">
        <w:rPr>
          <w:rFonts w:ascii="Arial" w:hAnsi="Arial" w:cs="Arial"/>
          <w:color w:val="000000"/>
          <w:sz w:val="22"/>
          <w:lang w:eastAsia="zh-CN"/>
        </w:rPr>
        <w:t>Student ID: 2126225</w:t>
      </w:r>
    </w:p>
    <w:p w14:paraId="163F6E64" w14:textId="0577AAD2" w:rsidR="00DA6DF4" w:rsidRPr="00DA6DF4" w:rsidRDefault="00DA6DF4" w:rsidP="00DA6DF4">
      <w:pPr>
        <w:suppressAutoHyphens w:val="0"/>
        <w:spacing w:line="256" w:lineRule="auto"/>
        <w:ind w:left="5"/>
        <w:jc w:val="left"/>
        <w:rPr>
          <w:rFonts w:ascii="Arial" w:hAnsi="Arial" w:cs="Arial"/>
          <w:b/>
          <w:color w:val="000000"/>
          <w:sz w:val="22"/>
          <w:lang w:eastAsia="zh-CN"/>
        </w:rPr>
      </w:pPr>
      <w:r w:rsidRPr="00DA6DF4">
        <w:rPr>
          <w:rFonts w:ascii="Arial" w:hAnsi="Arial" w:cs="Arial"/>
          <w:color w:val="000000"/>
          <w:sz w:val="22"/>
          <w:lang w:eastAsia="zh-CN"/>
        </w:rPr>
        <w:t xml:space="preserve">Module code: </w:t>
      </w:r>
      <w:r w:rsidRPr="00A90893">
        <w:rPr>
          <w:rFonts w:ascii="Arial" w:hAnsi="Arial" w:cs="Arial"/>
          <w:b/>
          <w:sz w:val="22"/>
        </w:rPr>
        <w:t>LCBB4004/Marketing Fundamentals</w:t>
      </w:r>
    </w:p>
    <w:p w14:paraId="1A7AB94A" w14:textId="02441F46" w:rsidR="00DA6DF4" w:rsidRPr="00DA6DF4" w:rsidRDefault="00DA6DF4" w:rsidP="00DA6DF4">
      <w:pPr>
        <w:suppressAutoHyphens w:val="0"/>
        <w:spacing w:line="256" w:lineRule="auto"/>
        <w:ind w:left="5"/>
        <w:jc w:val="left"/>
        <w:rPr>
          <w:rFonts w:ascii="Arial" w:hAnsi="Arial" w:cs="Arial"/>
          <w:b/>
          <w:color w:val="000000"/>
          <w:sz w:val="22"/>
          <w:lang w:eastAsia="zh-CN"/>
        </w:rPr>
      </w:pPr>
      <w:r w:rsidRPr="00DA6DF4">
        <w:rPr>
          <w:rFonts w:ascii="Arial" w:hAnsi="Arial" w:cs="Arial"/>
          <w:color w:val="000000"/>
          <w:sz w:val="22"/>
          <w:lang w:eastAsia="zh-CN"/>
        </w:rPr>
        <w:t>Assignment section:</w:t>
      </w:r>
      <w:r w:rsidRPr="00A90893">
        <w:rPr>
          <w:rFonts w:ascii="Arial" w:hAnsi="Arial" w:cs="Arial"/>
          <w:b/>
          <w:bCs/>
          <w:sz w:val="22"/>
        </w:rPr>
        <w:t xml:space="preserve"> Component 2</w:t>
      </w:r>
    </w:p>
    <w:p w14:paraId="3F371B28" w14:textId="1AB316B5" w:rsidR="00DA6DF4" w:rsidRPr="00A90893" w:rsidRDefault="00DA6DF4" w:rsidP="00A90893">
      <w:pPr>
        <w:suppressAutoHyphens w:val="0"/>
        <w:spacing w:after="180" w:line="256" w:lineRule="auto"/>
        <w:jc w:val="left"/>
        <w:rPr>
          <w:rFonts w:ascii="Arial" w:hAnsi="Arial" w:cs="Arial"/>
          <w:b/>
          <w:color w:val="000000"/>
          <w:sz w:val="22"/>
          <w:lang w:eastAsia="zh-CN"/>
        </w:rPr>
      </w:pPr>
      <w:r w:rsidRPr="00DA6DF4">
        <w:rPr>
          <w:rFonts w:ascii="Arial" w:hAnsi="Arial" w:cs="Arial"/>
          <w:color w:val="000000"/>
          <w:sz w:val="22"/>
          <w:lang w:eastAsia="zh-CN"/>
        </w:rPr>
        <w:t>Lecturer’s name:</w:t>
      </w:r>
      <w:r w:rsidRPr="00A90893">
        <w:rPr>
          <w:rStyle w:val="Heading1Char"/>
          <w:rFonts w:ascii="Arial" w:eastAsia="Calibri" w:hAnsi="Arial" w:cs="Arial"/>
          <w:color w:val="373A3C"/>
          <w:sz w:val="22"/>
          <w:szCs w:val="22"/>
          <w:shd w:val="clear" w:color="auto" w:fill="FFFFFF"/>
        </w:rPr>
        <w:t xml:space="preserve"> </w:t>
      </w:r>
      <w:r w:rsidRPr="00A90893">
        <w:rPr>
          <w:rStyle w:val="Strong"/>
          <w:rFonts w:ascii="Arial" w:hAnsi="Arial" w:cs="Arial"/>
          <w:color w:val="373A3C"/>
          <w:sz w:val="22"/>
          <w:shd w:val="clear" w:color="auto" w:fill="FFFFFF"/>
        </w:rPr>
        <w:t>Dr Yousuf Kamal</w:t>
      </w:r>
    </w:p>
    <w:p w14:paraId="67E91A13" w14:textId="77777777" w:rsidR="006309BE" w:rsidRDefault="006309BE" w:rsidP="006309BE">
      <w:pPr>
        <w:pStyle w:val="ContentsHeading"/>
        <w:pageBreakBefore/>
        <w:jc w:val="center"/>
      </w:pPr>
      <w:r>
        <w:rPr>
          <w:rFonts w:ascii="Times New Roman" w:hAnsi="Times New Roman" w:cs="Times New Roman"/>
          <w:color w:val="000000"/>
        </w:rPr>
        <w:lastRenderedPageBreak/>
        <w:t>TABLE OF CONTENTS</w:t>
      </w:r>
    </w:p>
    <w:p w14:paraId="749A3D04" w14:textId="77777777" w:rsidR="006309BE" w:rsidRDefault="006309BE" w:rsidP="006309BE">
      <w:pPr>
        <w:pStyle w:val="TOC1"/>
        <w:tabs>
          <w:tab w:val="right" w:leader="dot" w:pos="9360"/>
        </w:tabs>
      </w:pPr>
      <w:r>
        <w:fldChar w:fldCharType="begin"/>
      </w:r>
      <w:r>
        <w:instrText xml:space="preserve"> TOC \f \o "1-9" \o "1-9" </w:instrText>
      </w:r>
      <w:r>
        <w:fldChar w:fldCharType="separate"/>
      </w:r>
      <w:r>
        <w:t>INTRODUCTION</w:t>
      </w:r>
      <w:r>
        <w:tab/>
      </w:r>
      <w:hyperlink r:id="rId8" w:anchor="__RefHeading__56383_1967932026" w:history="1">
        <w:r>
          <w:rPr>
            <w:rStyle w:val="IndexLink"/>
          </w:rPr>
          <w:t>3</w:t>
        </w:r>
      </w:hyperlink>
    </w:p>
    <w:p w14:paraId="5C23B4CB" w14:textId="77777777" w:rsidR="006309BE" w:rsidRDefault="006309BE" w:rsidP="006309BE">
      <w:pPr>
        <w:pStyle w:val="TOC1"/>
        <w:tabs>
          <w:tab w:val="right" w:leader="dot" w:pos="9360"/>
        </w:tabs>
      </w:pPr>
      <w:r>
        <w:t>MAIN BODY</w:t>
      </w:r>
      <w:r>
        <w:tab/>
      </w:r>
      <w:hyperlink r:id="rId9" w:anchor="__RefHeading__56385_1967932026" w:history="1">
        <w:r>
          <w:rPr>
            <w:rStyle w:val="IndexLink"/>
          </w:rPr>
          <w:t>3</w:t>
        </w:r>
      </w:hyperlink>
    </w:p>
    <w:p w14:paraId="60DBB0C7" w14:textId="77777777" w:rsidR="006309BE" w:rsidRDefault="006309BE" w:rsidP="006309BE">
      <w:pPr>
        <w:pStyle w:val="TOC2"/>
        <w:tabs>
          <w:tab w:val="right" w:leader="dot" w:pos="9360"/>
        </w:tabs>
      </w:pPr>
      <w:r>
        <w:t>Effect of globalisation on an organizations' marketing strategy</w:t>
      </w:r>
      <w:r>
        <w:tab/>
      </w:r>
      <w:hyperlink r:id="rId10" w:anchor="__RefHeading___Toc129622818" w:history="1">
        <w:r>
          <w:rPr>
            <w:rStyle w:val="IndexLink"/>
          </w:rPr>
          <w:t>3</w:t>
        </w:r>
      </w:hyperlink>
    </w:p>
    <w:p w14:paraId="6719A4BF" w14:textId="77777777" w:rsidR="006309BE" w:rsidRDefault="006309BE" w:rsidP="006309BE">
      <w:pPr>
        <w:pStyle w:val="TOC2"/>
        <w:tabs>
          <w:tab w:val="right" w:leader="dot" w:pos="9360"/>
        </w:tabs>
      </w:pPr>
      <w:r>
        <w:t>Global marketing environment</w:t>
      </w:r>
      <w:r>
        <w:tab/>
      </w:r>
      <w:hyperlink r:id="rId11" w:anchor="__RefHeading__56387_1967932026" w:history="1">
        <w:r>
          <w:rPr>
            <w:rStyle w:val="IndexLink"/>
          </w:rPr>
          <w:t>5</w:t>
        </w:r>
      </w:hyperlink>
    </w:p>
    <w:p w14:paraId="5DD22726" w14:textId="1FD6194B" w:rsidR="006309BE" w:rsidRDefault="006309BE" w:rsidP="006309BE">
      <w:pPr>
        <w:pStyle w:val="TOC2"/>
        <w:tabs>
          <w:tab w:val="right" w:leader="dot" w:pos="9360"/>
        </w:tabs>
      </w:pPr>
      <w:r>
        <w:t>Ho</w:t>
      </w:r>
      <w:r w:rsidR="00BD3381">
        <w:t>w ho</w:t>
      </w:r>
      <w:r>
        <w:t xml:space="preserve">sting commonwealth games impacted Birmingham </w:t>
      </w:r>
      <w:r w:rsidR="00BD3381">
        <w:t>……………………………….</w:t>
      </w:r>
      <w:hyperlink r:id="rId12" w:anchor="__RefHeading__56389_1967932026" w:history="1">
        <w:r>
          <w:rPr>
            <w:rStyle w:val="IndexLink"/>
          </w:rPr>
          <w:t>6</w:t>
        </w:r>
      </w:hyperlink>
    </w:p>
    <w:p w14:paraId="6234CEFE" w14:textId="346C0422" w:rsidR="006309BE" w:rsidRDefault="006309BE" w:rsidP="006309BE">
      <w:pPr>
        <w:pStyle w:val="TOC1"/>
        <w:tabs>
          <w:tab w:val="right" w:leader="dot" w:pos="9360"/>
        </w:tabs>
      </w:pPr>
      <w:r>
        <w:t>CONCLUSION</w:t>
      </w:r>
      <w:r>
        <w:tab/>
      </w:r>
      <w:r w:rsidR="00A76182">
        <w:t>9</w:t>
      </w:r>
    </w:p>
    <w:p w14:paraId="1EF5DF96" w14:textId="58705F1F" w:rsidR="006309BE" w:rsidRDefault="006309BE" w:rsidP="006309BE">
      <w:pPr>
        <w:pStyle w:val="TOC1"/>
        <w:tabs>
          <w:tab w:val="right" w:leader="dot" w:pos="9360"/>
        </w:tabs>
      </w:pPr>
      <w:r>
        <w:t>REFERENCES</w:t>
      </w:r>
      <w:r>
        <w:tab/>
      </w:r>
      <w:r w:rsidR="00A76182">
        <w:t>10-11</w:t>
      </w:r>
    </w:p>
    <w:p w14:paraId="598F33E4" w14:textId="77777777" w:rsidR="006309BE" w:rsidRDefault="006309BE" w:rsidP="006309BE">
      <w:pPr>
        <w:pStyle w:val="ContentsHeading"/>
        <w:tabs>
          <w:tab w:val="right" w:leader="dot" w:pos="9360"/>
        </w:tabs>
        <w:rPr>
          <w:color w:val="000000"/>
          <w:shd w:val="clear" w:color="auto" w:fill="FFFFFF"/>
        </w:rPr>
      </w:pPr>
      <w:r>
        <w:fldChar w:fldCharType="end"/>
      </w:r>
    </w:p>
    <w:p w14:paraId="65C686B8" w14:textId="77777777" w:rsidR="006309BE" w:rsidRDefault="006309BE" w:rsidP="006309BE"/>
    <w:p w14:paraId="0C2B3955" w14:textId="77777777" w:rsidR="006309BE" w:rsidRPr="00A90893" w:rsidRDefault="006309BE" w:rsidP="00A90893">
      <w:pPr>
        <w:pStyle w:val="Heading1"/>
        <w:pageBreakBefore/>
        <w:rPr>
          <w:rFonts w:ascii="Arial" w:hAnsi="Arial" w:cs="Arial"/>
          <w:sz w:val="22"/>
          <w:szCs w:val="22"/>
        </w:rPr>
      </w:pPr>
      <w:bookmarkStart w:id="0" w:name="__RefHeading__56383_1967932026"/>
      <w:bookmarkEnd w:id="0"/>
      <w:r w:rsidRPr="00A90893">
        <w:rPr>
          <w:rFonts w:ascii="Arial" w:hAnsi="Arial" w:cs="Arial"/>
          <w:sz w:val="22"/>
          <w:szCs w:val="22"/>
        </w:rPr>
        <w:lastRenderedPageBreak/>
        <w:t>INTRODUCTION</w:t>
      </w:r>
    </w:p>
    <w:p w14:paraId="2EFBB260" w14:textId="60A23FDE" w:rsidR="00CE7005" w:rsidRDefault="006309BE" w:rsidP="00A90893">
      <w:pPr>
        <w:rPr>
          <w:rFonts w:ascii="Arial" w:hAnsi="Arial" w:cs="Arial"/>
          <w:sz w:val="22"/>
        </w:rPr>
      </w:pPr>
      <w:r w:rsidRPr="00A90893">
        <w:rPr>
          <w:rFonts w:ascii="Arial" w:hAnsi="Arial" w:cs="Arial"/>
          <w:sz w:val="22"/>
        </w:rPr>
        <w:tab/>
      </w:r>
      <w:r w:rsidR="00716454">
        <w:rPr>
          <w:rFonts w:ascii="Arial" w:hAnsi="Arial" w:cs="Arial"/>
          <w:sz w:val="22"/>
        </w:rPr>
        <w:t>Globalization related to marketing, is a term which reflects the trend of firms to compete and manifest on the worldwide markets. Global marketing reflects the planed actions and activities of the economical players to sell and distribute products and services in many countries around the world. (</w:t>
      </w:r>
      <w:proofErr w:type="spellStart"/>
      <w:r w:rsidR="00716454">
        <w:rPr>
          <w:rFonts w:ascii="Arial" w:hAnsi="Arial" w:cs="Arial"/>
          <w:sz w:val="22"/>
        </w:rPr>
        <w:t>Hollensen</w:t>
      </w:r>
      <w:proofErr w:type="spellEnd"/>
      <w:r w:rsidR="00716454">
        <w:rPr>
          <w:rFonts w:ascii="Arial" w:hAnsi="Arial" w:cs="Arial"/>
          <w:sz w:val="22"/>
        </w:rPr>
        <w:t>, 202</w:t>
      </w:r>
      <w:r w:rsidR="004A69F9">
        <w:rPr>
          <w:rFonts w:ascii="Arial" w:hAnsi="Arial" w:cs="Arial"/>
          <w:sz w:val="22"/>
        </w:rPr>
        <w:t>0</w:t>
      </w:r>
      <w:r w:rsidR="00716454">
        <w:rPr>
          <w:rFonts w:ascii="Arial" w:hAnsi="Arial" w:cs="Arial"/>
          <w:sz w:val="22"/>
        </w:rPr>
        <w:t>)</w:t>
      </w:r>
      <w:r w:rsidR="002A5BD5">
        <w:rPr>
          <w:rFonts w:ascii="Arial" w:hAnsi="Arial" w:cs="Arial"/>
          <w:sz w:val="22"/>
        </w:rPr>
        <w:t xml:space="preserve">. </w:t>
      </w:r>
      <w:r w:rsidR="000A6608">
        <w:rPr>
          <w:rFonts w:ascii="Arial" w:hAnsi="Arial" w:cs="Arial"/>
          <w:sz w:val="22"/>
        </w:rPr>
        <w:t>Result that g</w:t>
      </w:r>
      <w:r w:rsidRPr="00A90893">
        <w:rPr>
          <w:rFonts w:ascii="Arial" w:hAnsi="Arial" w:cs="Arial"/>
          <w:sz w:val="22"/>
        </w:rPr>
        <w:t>lobal marketing</w:t>
      </w:r>
      <w:r w:rsidR="000A6608">
        <w:rPr>
          <w:rFonts w:ascii="Arial" w:hAnsi="Arial" w:cs="Arial"/>
          <w:sz w:val="22"/>
        </w:rPr>
        <w:t>,</w:t>
      </w:r>
      <w:r w:rsidRPr="00A90893">
        <w:rPr>
          <w:rFonts w:ascii="Arial" w:hAnsi="Arial" w:cs="Arial"/>
          <w:sz w:val="22"/>
        </w:rPr>
        <w:t xml:space="preserve"> is the overall marketing strateg</w:t>
      </w:r>
      <w:r w:rsidR="002A5BD5">
        <w:rPr>
          <w:rFonts w:ascii="Arial" w:hAnsi="Arial" w:cs="Arial"/>
          <w:sz w:val="22"/>
        </w:rPr>
        <w:t>ies</w:t>
      </w:r>
      <w:r w:rsidRPr="00A90893">
        <w:rPr>
          <w:rFonts w:ascii="Arial" w:hAnsi="Arial" w:cs="Arial"/>
          <w:sz w:val="22"/>
        </w:rPr>
        <w:t xml:space="preserve"> used for the expansion of the business into markets across the world. For this the local market plans are also take into consideration for the different regions and the markets that is going to be taken for covering the selling products across the borders. </w:t>
      </w:r>
    </w:p>
    <w:p w14:paraId="57269455" w14:textId="21FFC892" w:rsidR="000F4EE0" w:rsidRDefault="00CE7005" w:rsidP="00A90893">
      <w:pPr>
        <w:rPr>
          <w:rFonts w:ascii="Arial" w:hAnsi="Arial" w:cs="Arial"/>
          <w:sz w:val="22"/>
        </w:rPr>
      </w:pPr>
      <w:r>
        <w:rPr>
          <w:rFonts w:ascii="Arial" w:hAnsi="Arial" w:cs="Arial"/>
          <w:sz w:val="22"/>
        </w:rPr>
        <w:t xml:space="preserve">The following report aim to explain aspects about </w:t>
      </w:r>
      <w:r w:rsidRPr="00CE7005">
        <w:rPr>
          <w:rFonts w:ascii="Arial" w:hAnsi="Arial" w:cs="Arial"/>
          <w:sz w:val="22"/>
        </w:rPr>
        <w:t xml:space="preserve">Global Marketing Environment and identify how hosting the Commonwealth Games impacted </w:t>
      </w:r>
      <w:r w:rsidR="009A64A7">
        <w:rPr>
          <w:rFonts w:ascii="Arial" w:hAnsi="Arial" w:cs="Arial"/>
          <w:sz w:val="22"/>
        </w:rPr>
        <w:t xml:space="preserve">the city of </w:t>
      </w:r>
      <w:r w:rsidRPr="00CE7005">
        <w:rPr>
          <w:rFonts w:ascii="Arial" w:hAnsi="Arial" w:cs="Arial"/>
          <w:sz w:val="22"/>
        </w:rPr>
        <w:t>Birmingham.</w:t>
      </w:r>
    </w:p>
    <w:p w14:paraId="35100611" w14:textId="33AC5575" w:rsidR="000F4EE0" w:rsidRPr="0030175E" w:rsidRDefault="000F4EE0" w:rsidP="00A90893">
      <w:pPr>
        <w:rPr>
          <w:rFonts w:ascii="Arial" w:hAnsi="Arial" w:cs="Arial"/>
          <w:sz w:val="22"/>
        </w:rPr>
      </w:pPr>
      <w:r>
        <w:t xml:space="preserve">Known as the “Friendly Games”, this event </w:t>
      </w:r>
      <w:r w:rsidR="007205E4">
        <w:t xml:space="preserve">with a tradition starting in 1930, </w:t>
      </w:r>
      <w:r>
        <w:t xml:space="preserve">it is held every four years and is only open to athletes from the Commonwealth of Nations. </w:t>
      </w:r>
      <w:r w:rsidR="003F5DC3">
        <w:t>H</w:t>
      </w:r>
      <w:r>
        <w:t xml:space="preserve">ome to 2.5 billion people, </w:t>
      </w:r>
      <w:r w:rsidR="003F5DC3">
        <w:t>The Commonwealth</w:t>
      </w:r>
      <w:r>
        <w:t xml:space="preserve"> includes 54 countries in Africa, Asia, North and South America, Europe, and the Pacific. </w:t>
      </w:r>
      <w:r w:rsidR="0030175E" w:rsidRPr="0030175E">
        <w:rPr>
          <w:rFonts w:ascii="Arial" w:hAnsi="Arial" w:cs="Arial"/>
          <w:sz w:val="22"/>
        </w:rPr>
        <w:t>(</w:t>
      </w:r>
      <w:proofErr w:type="spellStart"/>
      <w:r w:rsidR="0030175E" w:rsidRPr="0030175E">
        <w:rPr>
          <w:rFonts w:ascii="Arial" w:hAnsi="Arial" w:cs="Arial"/>
          <w:color w:val="373737"/>
          <w:sz w:val="22"/>
          <w:shd w:val="clear" w:color="auto" w:fill="F4F4F4"/>
        </w:rPr>
        <w:t>Revauger</w:t>
      </w:r>
      <w:proofErr w:type="spellEnd"/>
      <w:r w:rsidR="0030175E" w:rsidRPr="0030175E">
        <w:rPr>
          <w:rFonts w:ascii="Arial" w:hAnsi="Arial" w:cs="Arial"/>
          <w:color w:val="373737"/>
          <w:sz w:val="22"/>
          <w:shd w:val="clear" w:color="auto" w:fill="F4F4F4"/>
        </w:rPr>
        <w:t>,  2022)</w:t>
      </w:r>
    </w:p>
    <w:p w14:paraId="2E5097DC" w14:textId="7618CCB8" w:rsidR="00EB715E" w:rsidRDefault="006309BE" w:rsidP="00EB715E">
      <w:pPr>
        <w:rPr>
          <w:rFonts w:ascii="Arial" w:hAnsi="Arial" w:cs="Arial"/>
          <w:sz w:val="22"/>
        </w:rPr>
      </w:pPr>
      <w:r w:rsidRPr="00A90893">
        <w:rPr>
          <w:rFonts w:ascii="Arial" w:hAnsi="Arial" w:cs="Arial"/>
          <w:sz w:val="22"/>
        </w:rPr>
        <w:t xml:space="preserve">By hosting the commonwealth games there were benefits that has boosted the local regional and national GDP. This is essential for the improvement </w:t>
      </w:r>
      <w:r w:rsidR="005B3279">
        <w:rPr>
          <w:rFonts w:ascii="Arial" w:hAnsi="Arial" w:cs="Arial"/>
          <w:sz w:val="22"/>
        </w:rPr>
        <w:t>and</w:t>
      </w:r>
      <w:r w:rsidRPr="00A90893">
        <w:rPr>
          <w:rFonts w:ascii="Arial" w:hAnsi="Arial" w:cs="Arial"/>
          <w:sz w:val="22"/>
        </w:rPr>
        <w:t xml:space="preserve"> </w:t>
      </w:r>
      <w:r w:rsidR="005B3279">
        <w:rPr>
          <w:rFonts w:ascii="Arial" w:hAnsi="Arial" w:cs="Arial"/>
          <w:sz w:val="22"/>
        </w:rPr>
        <w:t>the</w:t>
      </w:r>
      <w:r w:rsidRPr="00A90893">
        <w:rPr>
          <w:rFonts w:ascii="Arial" w:hAnsi="Arial" w:cs="Arial"/>
          <w:sz w:val="22"/>
        </w:rPr>
        <w:t xml:space="preserve"> economic development of the operations. It helps in the improvement of the economy that is essential for the </w:t>
      </w:r>
      <w:r w:rsidR="00122680">
        <w:rPr>
          <w:rFonts w:ascii="Arial" w:hAnsi="Arial" w:cs="Arial"/>
          <w:sz w:val="22"/>
        </w:rPr>
        <w:t>C</w:t>
      </w:r>
      <w:r w:rsidRPr="00A90893">
        <w:rPr>
          <w:rFonts w:ascii="Arial" w:hAnsi="Arial" w:cs="Arial"/>
          <w:sz w:val="22"/>
        </w:rPr>
        <w:t xml:space="preserve">ommonwealth. </w:t>
      </w:r>
      <w:bookmarkStart w:id="1" w:name="__RefHeading__56385_1967932026"/>
      <w:bookmarkEnd w:id="1"/>
      <w:r w:rsidR="00EB715E">
        <w:rPr>
          <w:rFonts w:ascii="Arial" w:hAnsi="Arial" w:cs="Arial"/>
          <w:sz w:val="22"/>
        </w:rPr>
        <w:t xml:space="preserve">In order to explain how the Commonwealth games impacted the city of Birmingham, we will analyse key factors such as Political, Economic, Sociological, Technological, Legal and Environmental, that influence all those involved in this </w:t>
      </w:r>
      <w:r w:rsidR="0031426F">
        <w:rPr>
          <w:rFonts w:ascii="Arial" w:hAnsi="Arial" w:cs="Arial"/>
          <w:sz w:val="22"/>
        </w:rPr>
        <w:t>grate event.</w:t>
      </w:r>
      <w:r w:rsidR="00472EBF">
        <w:rPr>
          <w:rFonts w:ascii="Arial" w:hAnsi="Arial" w:cs="Arial"/>
          <w:sz w:val="22"/>
        </w:rPr>
        <w:t xml:space="preserve"> (Perera, 2020)</w:t>
      </w:r>
    </w:p>
    <w:p w14:paraId="54CB903B" w14:textId="77777777" w:rsidR="008C5249" w:rsidRDefault="008C5249" w:rsidP="00EB715E">
      <w:pPr>
        <w:rPr>
          <w:rFonts w:ascii="Arial" w:hAnsi="Arial" w:cs="Arial"/>
          <w:sz w:val="22"/>
        </w:rPr>
      </w:pPr>
    </w:p>
    <w:p w14:paraId="386FE08F" w14:textId="292D9576" w:rsidR="006309BE" w:rsidRPr="00A90893" w:rsidRDefault="006309BE" w:rsidP="00EB715E">
      <w:pPr>
        <w:rPr>
          <w:rFonts w:ascii="Arial" w:hAnsi="Arial" w:cs="Arial"/>
          <w:sz w:val="22"/>
        </w:rPr>
      </w:pPr>
      <w:r w:rsidRPr="00A90893">
        <w:rPr>
          <w:rFonts w:ascii="Arial" w:hAnsi="Arial" w:cs="Arial"/>
          <w:sz w:val="22"/>
        </w:rPr>
        <w:t>MAIN BODY</w:t>
      </w:r>
    </w:p>
    <w:p w14:paraId="37069C1A" w14:textId="77777777" w:rsidR="006309BE" w:rsidRPr="00A90893" w:rsidRDefault="006309BE" w:rsidP="00A90893">
      <w:pPr>
        <w:pStyle w:val="Heading2"/>
        <w:rPr>
          <w:rFonts w:ascii="Arial" w:hAnsi="Arial" w:cs="Arial"/>
          <w:b/>
          <w:sz w:val="22"/>
          <w:szCs w:val="22"/>
        </w:rPr>
      </w:pPr>
      <w:bookmarkStart w:id="2" w:name="__RefHeading___Toc129622818"/>
      <w:bookmarkEnd w:id="2"/>
      <w:r w:rsidRPr="00A90893">
        <w:rPr>
          <w:rFonts w:ascii="Arial" w:hAnsi="Arial" w:cs="Arial"/>
          <w:sz w:val="22"/>
          <w:szCs w:val="22"/>
        </w:rPr>
        <w:t>Effect of globalisation on an organizations' marketing strategy</w:t>
      </w:r>
    </w:p>
    <w:p w14:paraId="139F563C" w14:textId="1B306F5B" w:rsidR="006309BE" w:rsidRPr="00A90893" w:rsidRDefault="006309BE" w:rsidP="00A90893">
      <w:pPr>
        <w:rPr>
          <w:rFonts w:ascii="Arial" w:hAnsi="Arial" w:cs="Arial"/>
          <w:sz w:val="22"/>
        </w:rPr>
      </w:pPr>
      <w:bookmarkStart w:id="3" w:name="__RefHeading___Toc129622819"/>
      <w:bookmarkEnd w:id="3"/>
      <w:r w:rsidRPr="00A90893">
        <w:rPr>
          <w:rFonts w:ascii="Arial" w:hAnsi="Arial" w:cs="Arial"/>
          <w:b/>
          <w:sz w:val="22"/>
        </w:rPr>
        <w:t>Marketing globalization:</w:t>
      </w:r>
      <w:r w:rsidRPr="00A90893">
        <w:rPr>
          <w:rFonts w:ascii="Arial" w:hAnsi="Arial" w:cs="Arial"/>
          <w:sz w:val="22"/>
        </w:rPr>
        <w:t xml:space="preserve"> Globalization is referred as the international </w:t>
      </w:r>
      <w:r w:rsidR="00E46EFE">
        <w:rPr>
          <w:rFonts w:ascii="Arial" w:hAnsi="Arial" w:cs="Arial"/>
          <w:sz w:val="22"/>
        </w:rPr>
        <w:t xml:space="preserve">cooperation </w:t>
      </w:r>
      <w:r w:rsidRPr="00A90893">
        <w:rPr>
          <w:rFonts w:ascii="Arial" w:hAnsi="Arial" w:cs="Arial"/>
          <w:sz w:val="22"/>
        </w:rPr>
        <w:t xml:space="preserve">between companies, people and governments. It is the process of expanding the business all over the world. The main features of globalisation are concluding </w:t>
      </w:r>
      <w:r w:rsidR="00E46EFE">
        <w:rPr>
          <w:rFonts w:ascii="Arial" w:hAnsi="Arial" w:cs="Arial"/>
          <w:sz w:val="22"/>
        </w:rPr>
        <w:t xml:space="preserve">as </w:t>
      </w:r>
      <w:r w:rsidRPr="00A90893">
        <w:rPr>
          <w:rFonts w:ascii="Arial" w:hAnsi="Arial" w:cs="Arial"/>
          <w:sz w:val="22"/>
        </w:rPr>
        <w:t>the free trade environment, cross border connectivity and interdependency of nations. It facilitates the global organization expansion, cross culture diversifications and taxes on international business operations. The global market become the enhancing integrated and also making the entire world a marketing audience.</w:t>
      </w:r>
      <w:r w:rsidR="00AE2897">
        <w:rPr>
          <w:rFonts w:ascii="Arial" w:hAnsi="Arial" w:cs="Arial"/>
          <w:sz w:val="22"/>
        </w:rPr>
        <w:t xml:space="preserve"> (</w:t>
      </w:r>
      <w:r w:rsidR="00A60CDE">
        <w:rPr>
          <w:rFonts w:ascii="Arial" w:hAnsi="Arial" w:cs="Arial"/>
          <w:sz w:val="22"/>
        </w:rPr>
        <w:t>Fill, 2019</w:t>
      </w:r>
      <w:r w:rsidR="00AE2897">
        <w:rPr>
          <w:rFonts w:ascii="Arial" w:hAnsi="Arial" w:cs="Arial"/>
          <w:sz w:val="22"/>
        </w:rPr>
        <w:t>)</w:t>
      </w:r>
    </w:p>
    <w:p w14:paraId="62BBE588" w14:textId="7DB96D4E" w:rsidR="006309BE" w:rsidRPr="00A90893" w:rsidRDefault="006309BE" w:rsidP="00A90893">
      <w:pPr>
        <w:ind w:firstLine="720"/>
        <w:rPr>
          <w:rFonts w:ascii="Arial" w:hAnsi="Arial" w:cs="Arial"/>
          <w:sz w:val="22"/>
        </w:rPr>
      </w:pPr>
      <w:r w:rsidRPr="00A90893">
        <w:rPr>
          <w:rFonts w:ascii="Arial" w:hAnsi="Arial" w:cs="Arial"/>
          <w:sz w:val="22"/>
        </w:rPr>
        <w:t xml:space="preserve">There are different factors which influenced the globalization process such as improvements of communication, improvements of transportation, labour skills and availability. Globalisation helps increasing the awareness of event’s in far way parts of the world. It helps to make people aware of global marketing about events and also develop the sustainable development (Farrell and Newman, 2020). A marketing globalization is the strategic </w:t>
      </w:r>
      <w:r w:rsidRPr="00A90893">
        <w:rPr>
          <w:rFonts w:ascii="Arial" w:hAnsi="Arial" w:cs="Arial"/>
          <w:sz w:val="22"/>
        </w:rPr>
        <w:lastRenderedPageBreak/>
        <w:t xml:space="preserve">framework that allow business to market their products and services to customers around the world with the interface in the marketing campaigns and materials. </w:t>
      </w:r>
    </w:p>
    <w:p w14:paraId="5D6172EA" w14:textId="77777777" w:rsidR="006309BE" w:rsidRPr="00A90893" w:rsidRDefault="006309BE" w:rsidP="00A90893">
      <w:pPr>
        <w:rPr>
          <w:rFonts w:ascii="Arial" w:hAnsi="Arial" w:cs="Arial"/>
          <w:sz w:val="22"/>
        </w:rPr>
      </w:pPr>
      <w:r w:rsidRPr="00A90893">
        <w:rPr>
          <w:rFonts w:ascii="Arial" w:hAnsi="Arial" w:cs="Arial"/>
          <w:sz w:val="22"/>
        </w:rPr>
        <w:t>There are several benefits of globalized market such as:</w:t>
      </w:r>
    </w:p>
    <w:p w14:paraId="7E82530C" w14:textId="2FB5DA4B" w:rsidR="006309BE" w:rsidRPr="00A90893" w:rsidRDefault="006309BE" w:rsidP="00A90893">
      <w:pPr>
        <w:rPr>
          <w:rFonts w:ascii="Arial" w:hAnsi="Arial" w:cs="Arial"/>
          <w:b/>
          <w:sz w:val="22"/>
        </w:rPr>
      </w:pPr>
      <w:r w:rsidRPr="00A90893">
        <w:rPr>
          <w:rFonts w:ascii="Arial" w:hAnsi="Arial" w:cs="Arial"/>
          <w:sz w:val="22"/>
        </w:rPr>
        <w:t xml:space="preserve"> </w:t>
      </w:r>
      <w:r w:rsidRPr="00A90893">
        <w:rPr>
          <w:rFonts w:ascii="Arial" w:hAnsi="Arial" w:cs="Arial"/>
          <w:b/>
          <w:sz w:val="22"/>
        </w:rPr>
        <w:t>Competitive benefits:</w:t>
      </w:r>
      <w:r w:rsidRPr="00A90893">
        <w:rPr>
          <w:rFonts w:ascii="Arial" w:hAnsi="Arial" w:cs="Arial"/>
          <w:sz w:val="22"/>
        </w:rPr>
        <w:t xml:space="preserve"> The advantages of the globalization techniques in marketing is the facility to compete with the global businesses. In the context of hosting </w:t>
      </w:r>
      <w:r w:rsidR="007D705F">
        <w:rPr>
          <w:rFonts w:ascii="Arial" w:hAnsi="Arial" w:cs="Arial"/>
          <w:sz w:val="22"/>
        </w:rPr>
        <w:t>C</w:t>
      </w:r>
      <w:r w:rsidRPr="00A90893">
        <w:rPr>
          <w:rFonts w:ascii="Arial" w:hAnsi="Arial" w:cs="Arial"/>
          <w:sz w:val="22"/>
        </w:rPr>
        <w:t xml:space="preserve">ommonwealth games impacted on Birmingham, it exposes the business to a new audience and used the globalization techniques to appeal with the rival benefits through considering the language differences and cultural. With the help of market research, business can host the events to analyse the other events and game which may affect the </w:t>
      </w:r>
      <w:r w:rsidR="00427239">
        <w:rPr>
          <w:rFonts w:ascii="Arial" w:hAnsi="Arial" w:cs="Arial"/>
          <w:sz w:val="22"/>
        </w:rPr>
        <w:t>C</w:t>
      </w:r>
      <w:r w:rsidRPr="00A90893">
        <w:rPr>
          <w:rFonts w:ascii="Arial" w:hAnsi="Arial" w:cs="Arial"/>
          <w:sz w:val="22"/>
        </w:rPr>
        <w:t>ommonwealth games.</w:t>
      </w:r>
    </w:p>
    <w:p w14:paraId="68B8DD9B" w14:textId="3DED5D07" w:rsidR="006309BE" w:rsidRPr="00A90893" w:rsidRDefault="006309BE" w:rsidP="00A90893">
      <w:pPr>
        <w:rPr>
          <w:rFonts w:ascii="Arial" w:hAnsi="Arial" w:cs="Arial"/>
          <w:b/>
          <w:sz w:val="22"/>
        </w:rPr>
      </w:pPr>
      <w:r w:rsidRPr="00A90893">
        <w:rPr>
          <w:rFonts w:ascii="Arial" w:hAnsi="Arial" w:cs="Arial"/>
          <w:b/>
          <w:sz w:val="22"/>
        </w:rPr>
        <w:t>Save time and money:</w:t>
      </w:r>
      <w:r w:rsidRPr="00A90893">
        <w:rPr>
          <w:rFonts w:ascii="Arial" w:hAnsi="Arial" w:cs="Arial"/>
          <w:sz w:val="22"/>
        </w:rPr>
        <w:t xml:space="preserve"> Globalization marketing helps business to save their time and a significant amount of money over time. </w:t>
      </w:r>
      <w:r w:rsidR="006716E5">
        <w:rPr>
          <w:rFonts w:ascii="Arial" w:hAnsi="Arial" w:cs="Arial"/>
          <w:sz w:val="22"/>
        </w:rPr>
        <w:t>C</w:t>
      </w:r>
      <w:r w:rsidRPr="00A90893">
        <w:rPr>
          <w:rFonts w:ascii="Arial" w:hAnsi="Arial" w:cs="Arial"/>
          <w:sz w:val="22"/>
        </w:rPr>
        <w:t xml:space="preserve">ommonwealth group able to build effective teamwork and also well managed work within </w:t>
      </w:r>
      <w:r w:rsidR="006716E5">
        <w:rPr>
          <w:rFonts w:ascii="Arial" w:hAnsi="Arial" w:cs="Arial"/>
          <w:sz w:val="22"/>
        </w:rPr>
        <w:t>i</w:t>
      </w:r>
      <w:r w:rsidRPr="00A90893">
        <w:rPr>
          <w:rFonts w:ascii="Arial" w:hAnsi="Arial" w:cs="Arial"/>
          <w:sz w:val="22"/>
        </w:rPr>
        <w:t>n enough time and capital.</w:t>
      </w:r>
    </w:p>
    <w:p w14:paraId="171A7308" w14:textId="204D091B" w:rsidR="006309BE" w:rsidRPr="00A90893" w:rsidRDefault="006309BE" w:rsidP="00A90893">
      <w:pPr>
        <w:rPr>
          <w:rFonts w:ascii="Arial" w:hAnsi="Arial" w:cs="Arial"/>
          <w:b/>
          <w:sz w:val="22"/>
        </w:rPr>
      </w:pPr>
      <w:r w:rsidRPr="00A90893">
        <w:rPr>
          <w:rFonts w:ascii="Arial" w:hAnsi="Arial" w:cs="Arial"/>
          <w:b/>
          <w:sz w:val="22"/>
        </w:rPr>
        <w:t>Appeals to global audience:</w:t>
      </w:r>
      <w:r w:rsidRPr="00A90893">
        <w:rPr>
          <w:rFonts w:ascii="Arial" w:hAnsi="Arial" w:cs="Arial"/>
          <w:sz w:val="22"/>
        </w:rPr>
        <w:t xml:space="preserve"> The main benefits of the marketing globalization are creating the ability to appeal with the worldwide customers by creating attractive campaign</w:t>
      </w:r>
      <w:r w:rsidR="00427239">
        <w:rPr>
          <w:rFonts w:ascii="Arial" w:hAnsi="Arial" w:cs="Arial"/>
          <w:sz w:val="22"/>
        </w:rPr>
        <w:t>s</w:t>
      </w:r>
      <w:r w:rsidRPr="00A90893">
        <w:rPr>
          <w:rFonts w:ascii="Arial" w:hAnsi="Arial" w:cs="Arial"/>
          <w:sz w:val="22"/>
        </w:rPr>
        <w:t xml:space="preserve"> that are culturally relevant across the several areas of the world. For instance: the </w:t>
      </w:r>
      <w:r w:rsidR="00B16E66">
        <w:rPr>
          <w:rFonts w:ascii="Arial" w:hAnsi="Arial" w:cs="Arial"/>
          <w:sz w:val="22"/>
        </w:rPr>
        <w:t>C</w:t>
      </w:r>
      <w:r w:rsidRPr="00A90893">
        <w:rPr>
          <w:rFonts w:ascii="Arial" w:hAnsi="Arial" w:cs="Arial"/>
          <w:sz w:val="22"/>
        </w:rPr>
        <w:t>ommonwealth game</w:t>
      </w:r>
      <w:r w:rsidR="00B16E66">
        <w:rPr>
          <w:rFonts w:ascii="Arial" w:hAnsi="Arial" w:cs="Arial"/>
          <w:sz w:val="22"/>
        </w:rPr>
        <w:t>s</w:t>
      </w:r>
      <w:r w:rsidRPr="00A90893">
        <w:rPr>
          <w:rFonts w:ascii="Arial" w:hAnsi="Arial" w:cs="Arial"/>
          <w:sz w:val="22"/>
        </w:rPr>
        <w:t xml:space="preserve"> that produce a single marketing campaign for hosting games</w:t>
      </w:r>
      <w:r w:rsidR="008168D8">
        <w:rPr>
          <w:rFonts w:ascii="Arial" w:hAnsi="Arial" w:cs="Arial"/>
          <w:sz w:val="22"/>
        </w:rPr>
        <w:t>,</w:t>
      </w:r>
      <w:r w:rsidRPr="00A90893">
        <w:rPr>
          <w:rFonts w:ascii="Arial" w:hAnsi="Arial" w:cs="Arial"/>
          <w:sz w:val="22"/>
        </w:rPr>
        <w:t xml:space="preserve"> and it also keep the content applicable to all individuals and provide customers the ability to translate the campaign into their native language (</w:t>
      </w:r>
      <w:proofErr w:type="spellStart"/>
      <w:r w:rsidRPr="00A90893">
        <w:rPr>
          <w:rFonts w:ascii="Arial" w:hAnsi="Arial" w:cs="Arial"/>
          <w:sz w:val="22"/>
        </w:rPr>
        <w:t>Buscarini</w:t>
      </w:r>
      <w:proofErr w:type="spellEnd"/>
      <w:r w:rsidRPr="00A90893">
        <w:rPr>
          <w:rFonts w:ascii="Arial" w:hAnsi="Arial" w:cs="Arial"/>
          <w:sz w:val="22"/>
        </w:rPr>
        <w:t xml:space="preserve">, 2021). The global marketing results in consumer acknowledgement and feeling of appreciation. The </w:t>
      </w:r>
      <w:r w:rsidR="00427239">
        <w:rPr>
          <w:rFonts w:ascii="Arial" w:hAnsi="Arial" w:cs="Arial"/>
          <w:sz w:val="22"/>
        </w:rPr>
        <w:t>C</w:t>
      </w:r>
      <w:r w:rsidRPr="00A90893">
        <w:rPr>
          <w:rFonts w:ascii="Arial" w:hAnsi="Arial" w:cs="Arial"/>
          <w:sz w:val="22"/>
        </w:rPr>
        <w:t>ommonwealth games considering their linguistic and cultural circumstance’s in their marketing advertising.</w:t>
      </w:r>
    </w:p>
    <w:p w14:paraId="6CBBA6B6" w14:textId="77777777" w:rsidR="006309BE" w:rsidRPr="00A90893" w:rsidRDefault="006309BE" w:rsidP="00A90893">
      <w:pPr>
        <w:rPr>
          <w:rFonts w:ascii="Arial" w:hAnsi="Arial" w:cs="Arial"/>
          <w:sz w:val="22"/>
        </w:rPr>
      </w:pPr>
      <w:r w:rsidRPr="00A90893">
        <w:rPr>
          <w:rFonts w:ascii="Arial" w:hAnsi="Arial" w:cs="Arial"/>
          <w:b/>
          <w:sz w:val="22"/>
        </w:rPr>
        <w:t>Incorporate social media into campaigns:</w:t>
      </w:r>
      <w:r w:rsidRPr="00A90893">
        <w:rPr>
          <w:rFonts w:ascii="Arial" w:hAnsi="Arial" w:cs="Arial"/>
          <w:sz w:val="22"/>
        </w:rPr>
        <w:t xml:space="preserve"> Social media is the best option for reaching people from all corners of the world. Commonwealth games choose to build individual social media pages for each country as opposed to general page and also made easier than ever before to interact with people. It is more effective way to create the campaigns as well as generate high traffic at Birmingham.</w:t>
      </w:r>
    </w:p>
    <w:p w14:paraId="75F785C8" w14:textId="61CDE60A" w:rsidR="006309BE" w:rsidRPr="00A90893" w:rsidRDefault="006309BE" w:rsidP="00A90893">
      <w:pPr>
        <w:ind w:firstLine="720"/>
        <w:rPr>
          <w:rFonts w:ascii="Arial" w:hAnsi="Arial" w:cs="Arial"/>
          <w:sz w:val="22"/>
        </w:rPr>
      </w:pPr>
      <w:r w:rsidRPr="00A90893">
        <w:rPr>
          <w:rFonts w:ascii="Arial" w:hAnsi="Arial" w:cs="Arial"/>
          <w:sz w:val="22"/>
        </w:rPr>
        <w:t>However, the marketing globalization strategy also include hiring local teams to lead the international campaigns.  They are also considering the attitudes and cultures of the pole in that areas. The globalization marketing has increased the competition on an international scale as well as business used to dominate particular region like Birmingham. Commonwealth game</w:t>
      </w:r>
      <w:r w:rsidR="008168D8">
        <w:rPr>
          <w:rFonts w:ascii="Arial" w:hAnsi="Arial" w:cs="Arial"/>
          <w:sz w:val="22"/>
        </w:rPr>
        <w:t>s</w:t>
      </w:r>
      <w:r w:rsidRPr="00A90893">
        <w:rPr>
          <w:rFonts w:ascii="Arial" w:hAnsi="Arial" w:cs="Arial"/>
          <w:sz w:val="22"/>
        </w:rPr>
        <w:t xml:space="preserve"> used marketing globalization which is promising and realistic way of increasing the sales and brand visibility. It enables to pull the region together and also build on the local pride as well as celebrate diverse communities and empowers the gr</w:t>
      </w:r>
      <w:r w:rsidR="00427239">
        <w:rPr>
          <w:rFonts w:ascii="Arial" w:hAnsi="Arial" w:cs="Arial"/>
          <w:sz w:val="22"/>
        </w:rPr>
        <w:t>o</w:t>
      </w:r>
      <w:r w:rsidRPr="00A90893">
        <w:rPr>
          <w:rFonts w:ascii="Arial" w:hAnsi="Arial" w:cs="Arial"/>
          <w:sz w:val="22"/>
        </w:rPr>
        <w:t>ss roots organizations. Advertisings promote</w:t>
      </w:r>
      <w:r w:rsidR="00427239">
        <w:rPr>
          <w:rFonts w:ascii="Arial" w:hAnsi="Arial" w:cs="Arial"/>
          <w:sz w:val="22"/>
        </w:rPr>
        <w:t>s</w:t>
      </w:r>
      <w:r w:rsidRPr="00A90893">
        <w:rPr>
          <w:rFonts w:ascii="Arial" w:hAnsi="Arial" w:cs="Arial"/>
          <w:sz w:val="22"/>
        </w:rPr>
        <w:t xml:space="preserve"> the globalization</w:t>
      </w:r>
      <w:r w:rsidR="00427239">
        <w:rPr>
          <w:rFonts w:ascii="Arial" w:hAnsi="Arial" w:cs="Arial"/>
          <w:sz w:val="22"/>
        </w:rPr>
        <w:t>,</w:t>
      </w:r>
      <w:r w:rsidR="008168D8">
        <w:rPr>
          <w:rFonts w:ascii="Arial" w:hAnsi="Arial" w:cs="Arial"/>
          <w:sz w:val="22"/>
        </w:rPr>
        <w:t xml:space="preserve"> which</w:t>
      </w:r>
      <w:r w:rsidRPr="00A90893">
        <w:rPr>
          <w:rFonts w:ascii="Arial" w:hAnsi="Arial" w:cs="Arial"/>
          <w:sz w:val="22"/>
        </w:rPr>
        <w:t xml:space="preserve"> are the a</w:t>
      </w:r>
      <w:r w:rsidR="008168D8">
        <w:rPr>
          <w:rFonts w:ascii="Arial" w:hAnsi="Arial" w:cs="Arial"/>
          <w:sz w:val="22"/>
        </w:rPr>
        <w:t>i</w:t>
      </w:r>
      <w:r w:rsidRPr="00A90893">
        <w:rPr>
          <w:rFonts w:ascii="Arial" w:hAnsi="Arial" w:cs="Arial"/>
          <w:sz w:val="22"/>
        </w:rPr>
        <w:t>ds that have more global appeal (</w:t>
      </w:r>
      <w:proofErr w:type="spellStart"/>
      <w:r w:rsidRPr="00A90893">
        <w:rPr>
          <w:rFonts w:ascii="Arial" w:hAnsi="Arial" w:cs="Arial"/>
          <w:sz w:val="22"/>
        </w:rPr>
        <w:t>Atil</w:t>
      </w:r>
      <w:proofErr w:type="spellEnd"/>
      <w:r w:rsidRPr="00A90893">
        <w:rPr>
          <w:rFonts w:ascii="Arial" w:hAnsi="Arial" w:cs="Arial"/>
          <w:sz w:val="22"/>
        </w:rPr>
        <w:t>, 2020). These a</w:t>
      </w:r>
      <w:r w:rsidR="008168D8">
        <w:rPr>
          <w:rFonts w:ascii="Arial" w:hAnsi="Arial" w:cs="Arial"/>
          <w:sz w:val="22"/>
        </w:rPr>
        <w:t>i</w:t>
      </w:r>
      <w:r w:rsidRPr="00A90893">
        <w:rPr>
          <w:rFonts w:ascii="Arial" w:hAnsi="Arial" w:cs="Arial"/>
          <w:sz w:val="22"/>
        </w:rPr>
        <w:t xml:space="preserve">ds are promoted in several countries with several languages as well as creating a greater global reach.  It is the best way to bring the world together and also meeting people from the several countries to learn about their culture. It also providing the cultural exchange opportunities for youth and educating people in international trade laws. </w:t>
      </w:r>
    </w:p>
    <w:p w14:paraId="33D438A0" w14:textId="77777777" w:rsidR="006309BE" w:rsidRPr="00A90893" w:rsidRDefault="006309BE" w:rsidP="00A90893">
      <w:pPr>
        <w:pStyle w:val="BodyText"/>
        <w:ind w:firstLine="720"/>
        <w:rPr>
          <w:rFonts w:ascii="Arial" w:hAnsi="Arial" w:cs="Arial"/>
          <w:sz w:val="22"/>
        </w:rPr>
      </w:pPr>
      <w:r w:rsidRPr="00A90893">
        <w:rPr>
          <w:rFonts w:ascii="Arial" w:hAnsi="Arial" w:cs="Arial"/>
          <w:sz w:val="22"/>
        </w:rPr>
        <w:lastRenderedPageBreak/>
        <w:t>Social media work as the great method to bring people more together as well as for socialising and networking. it helps in boosting growth and expansion as well as provide great opportunity to garner new experience and grow. It also helps in increasing the profit margins. Its allow to reach audience from all over the world which leads to increase traffic breaking through cultural and geographic barriers.</w:t>
      </w:r>
    </w:p>
    <w:p w14:paraId="6F8D2C69" w14:textId="77777777" w:rsidR="006309BE" w:rsidRPr="00A90893" w:rsidRDefault="006309BE" w:rsidP="00A90893">
      <w:pPr>
        <w:pStyle w:val="Heading1"/>
        <w:rPr>
          <w:rFonts w:ascii="Arial" w:hAnsi="Arial" w:cs="Arial"/>
          <w:sz w:val="22"/>
          <w:szCs w:val="22"/>
        </w:rPr>
      </w:pPr>
    </w:p>
    <w:p w14:paraId="15EDB3A1" w14:textId="77777777" w:rsidR="006309BE" w:rsidRPr="00A90893" w:rsidRDefault="006309BE" w:rsidP="00A90893">
      <w:pPr>
        <w:pStyle w:val="Heading2"/>
        <w:rPr>
          <w:rFonts w:ascii="Arial" w:eastAsia="Calibri" w:hAnsi="Arial" w:cs="Arial"/>
          <w:sz w:val="22"/>
          <w:szCs w:val="22"/>
        </w:rPr>
      </w:pPr>
      <w:bookmarkStart w:id="4" w:name="__RefHeading__56387_1967932026"/>
      <w:bookmarkEnd w:id="4"/>
      <w:r w:rsidRPr="00A90893">
        <w:rPr>
          <w:rFonts w:ascii="Arial" w:hAnsi="Arial" w:cs="Arial"/>
          <w:sz w:val="22"/>
          <w:szCs w:val="22"/>
        </w:rPr>
        <w:t>Global marketing environment</w:t>
      </w:r>
    </w:p>
    <w:p w14:paraId="5B10E826" w14:textId="75277FA5" w:rsidR="006309BE" w:rsidRPr="00A90893" w:rsidRDefault="006309BE" w:rsidP="00A90893">
      <w:pPr>
        <w:pStyle w:val="BodyText"/>
        <w:rPr>
          <w:rFonts w:ascii="Arial" w:hAnsi="Arial" w:cs="Arial"/>
          <w:color w:val="333333"/>
          <w:sz w:val="22"/>
        </w:rPr>
      </w:pPr>
      <w:r w:rsidRPr="00A90893">
        <w:rPr>
          <w:rFonts w:ascii="Arial" w:hAnsi="Arial" w:cs="Arial"/>
          <w:sz w:val="22"/>
        </w:rPr>
        <w:tab/>
        <w:t>Global marketing environment taking place in all the field to make sure continuous development to keep up with the times (</w:t>
      </w:r>
      <w:r w:rsidRPr="00A90893">
        <w:rPr>
          <w:rFonts w:ascii="Arial" w:hAnsi="Arial" w:cs="Arial"/>
          <w:color w:val="333333"/>
          <w:sz w:val="22"/>
        </w:rPr>
        <w:t>Gillespie and Swan</w:t>
      </w:r>
      <w:r w:rsidR="008C5249">
        <w:rPr>
          <w:rFonts w:ascii="Arial" w:hAnsi="Arial" w:cs="Arial"/>
          <w:color w:val="333333"/>
          <w:sz w:val="22"/>
        </w:rPr>
        <w:t>,</w:t>
      </w:r>
      <w:r w:rsidRPr="00A90893">
        <w:rPr>
          <w:rFonts w:ascii="Arial" w:hAnsi="Arial" w:cs="Arial"/>
          <w:color w:val="333333"/>
          <w:sz w:val="22"/>
        </w:rPr>
        <w:t xml:space="preserve"> 2021</w:t>
      </w:r>
      <w:r w:rsidRPr="00A90893">
        <w:rPr>
          <w:rFonts w:ascii="Arial" w:hAnsi="Arial" w:cs="Arial"/>
          <w:sz w:val="22"/>
        </w:rPr>
        <w:t>). However, global environment encompassed broad, worldwide environments cause that are beyond control and scope of any nation. If there is global marketing then it gives positive impact on overall performance and in creating awareness. Global marketing help business to adopt business environment of host countries. It also enhances the ability to expand the market share in different or new countries. If the awareness is created at global level then it gives more benefits as compare to marketing at national level. It is global strategies which allow business to enter into new market easily. However,</w:t>
      </w:r>
      <w:r w:rsidRPr="00A90893">
        <w:rPr>
          <w:rFonts w:ascii="Arial" w:hAnsi="Arial" w:cs="Arial"/>
          <w:color w:val="333333"/>
          <w:sz w:val="22"/>
        </w:rPr>
        <w:t xml:space="preserve"> </w:t>
      </w:r>
      <w:r w:rsidR="0086645C">
        <w:rPr>
          <w:rFonts w:ascii="Arial" w:hAnsi="Arial" w:cs="Arial"/>
          <w:color w:val="333333"/>
          <w:sz w:val="22"/>
        </w:rPr>
        <w:t>the C</w:t>
      </w:r>
      <w:r w:rsidRPr="00A90893">
        <w:rPr>
          <w:rFonts w:ascii="Arial" w:hAnsi="Arial" w:cs="Arial"/>
          <w:color w:val="333333"/>
          <w:sz w:val="22"/>
        </w:rPr>
        <w:t xml:space="preserve">ommonwealth games refers to as </w:t>
      </w:r>
      <w:r w:rsidR="00567B92">
        <w:rPr>
          <w:rFonts w:ascii="Arial" w:hAnsi="Arial" w:cs="Arial"/>
          <w:color w:val="333333"/>
          <w:sz w:val="22"/>
        </w:rPr>
        <w:t>‘</w:t>
      </w:r>
      <w:r w:rsidRPr="00A90893">
        <w:rPr>
          <w:rFonts w:ascii="Arial" w:hAnsi="Arial" w:cs="Arial"/>
          <w:color w:val="333333"/>
          <w:sz w:val="22"/>
        </w:rPr>
        <w:t>comm games</w:t>
      </w:r>
      <w:r w:rsidR="00567B92">
        <w:rPr>
          <w:rFonts w:ascii="Arial" w:hAnsi="Arial" w:cs="Arial"/>
          <w:color w:val="333333"/>
          <w:sz w:val="22"/>
        </w:rPr>
        <w:t>’</w:t>
      </w:r>
      <w:r w:rsidRPr="00A90893">
        <w:rPr>
          <w:rFonts w:ascii="Arial" w:hAnsi="Arial" w:cs="Arial"/>
          <w:color w:val="333333"/>
          <w:sz w:val="22"/>
        </w:rPr>
        <w:t xml:space="preserve"> and </w:t>
      </w:r>
      <w:r w:rsidR="00567B92">
        <w:rPr>
          <w:rFonts w:ascii="Arial" w:hAnsi="Arial" w:cs="Arial"/>
          <w:color w:val="333333"/>
          <w:sz w:val="22"/>
        </w:rPr>
        <w:t>‘</w:t>
      </w:r>
      <w:r w:rsidRPr="00A90893">
        <w:rPr>
          <w:rFonts w:ascii="Arial" w:hAnsi="Arial" w:cs="Arial"/>
          <w:color w:val="333333"/>
          <w:sz w:val="22"/>
        </w:rPr>
        <w:t>friendly games</w:t>
      </w:r>
      <w:r w:rsidR="00567B92">
        <w:rPr>
          <w:rFonts w:ascii="Arial" w:hAnsi="Arial" w:cs="Arial"/>
          <w:color w:val="333333"/>
          <w:sz w:val="22"/>
        </w:rPr>
        <w:t>’</w:t>
      </w:r>
      <w:r w:rsidRPr="00A90893">
        <w:rPr>
          <w:rFonts w:ascii="Arial" w:hAnsi="Arial" w:cs="Arial"/>
          <w:color w:val="333333"/>
          <w:sz w:val="22"/>
        </w:rPr>
        <w:t xml:space="preserve">, which are quadrennial international </w:t>
      </w:r>
      <w:r w:rsidR="0086645C" w:rsidRPr="00A90893">
        <w:rPr>
          <w:rFonts w:ascii="Arial" w:hAnsi="Arial" w:cs="Arial"/>
          <w:color w:val="333333"/>
          <w:sz w:val="22"/>
        </w:rPr>
        <w:t>multi-sport</w:t>
      </w:r>
      <w:r w:rsidRPr="00A90893">
        <w:rPr>
          <w:rFonts w:ascii="Arial" w:hAnsi="Arial" w:cs="Arial"/>
          <w:color w:val="333333"/>
          <w:sz w:val="22"/>
        </w:rPr>
        <w:t xml:space="preserve"> event between the athletes from </w:t>
      </w:r>
      <w:r w:rsidR="00567B92">
        <w:rPr>
          <w:rFonts w:ascii="Arial" w:hAnsi="Arial" w:cs="Arial"/>
          <w:color w:val="333333"/>
          <w:sz w:val="22"/>
        </w:rPr>
        <w:t>C</w:t>
      </w:r>
      <w:r w:rsidRPr="00A90893">
        <w:rPr>
          <w:rFonts w:ascii="Arial" w:hAnsi="Arial" w:cs="Arial"/>
          <w:color w:val="333333"/>
          <w:sz w:val="22"/>
        </w:rPr>
        <w:t>ommonwealth of the nation. Here the games were called as British Empire Game from the year 1930 to 1950</w:t>
      </w:r>
      <w:r w:rsidR="00567B92">
        <w:rPr>
          <w:rFonts w:ascii="Arial" w:hAnsi="Arial" w:cs="Arial"/>
          <w:color w:val="333333"/>
          <w:sz w:val="22"/>
        </w:rPr>
        <w:t xml:space="preserve">, </w:t>
      </w:r>
      <w:r w:rsidRPr="00A90893">
        <w:rPr>
          <w:rFonts w:ascii="Arial" w:hAnsi="Arial" w:cs="Arial"/>
          <w:color w:val="333333"/>
          <w:sz w:val="22"/>
        </w:rPr>
        <w:t xml:space="preserve">and then British </w:t>
      </w:r>
      <w:r w:rsidR="00567B92">
        <w:rPr>
          <w:rFonts w:ascii="Arial" w:hAnsi="Arial" w:cs="Arial"/>
          <w:color w:val="333333"/>
          <w:sz w:val="22"/>
        </w:rPr>
        <w:t>C</w:t>
      </w:r>
      <w:r w:rsidRPr="00A90893">
        <w:rPr>
          <w:rFonts w:ascii="Arial" w:hAnsi="Arial" w:cs="Arial"/>
          <w:color w:val="333333"/>
          <w:sz w:val="22"/>
        </w:rPr>
        <w:t xml:space="preserve">ommonwealth games from the year 1970 to 1974. </w:t>
      </w:r>
    </w:p>
    <w:p w14:paraId="32A6F0A4" w14:textId="3E2861EA" w:rsidR="006309BE" w:rsidRPr="00A90893" w:rsidRDefault="006309BE" w:rsidP="00A90893">
      <w:pPr>
        <w:pStyle w:val="BodyText"/>
        <w:rPr>
          <w:rFonts w:ascii="Arial" w:hAnsi="Arial" w:cs="Arial"/>
          <w:color w:val="333333"/>
          <w:sz w:val="22"/>
        </w:rPr>
      </w:pPr>
      <w:r w:rsidRPr="00A90893">
        <w:rPr>
          <w:rFonts w:ascii="Arial" w:hAnsi="Arial" w:cs="Arial"/>
          <w:color w:val="333333"/>
          <w:sz w:val="22"/>
        </w:rPr>
        <w:tab/>
        <w:t xml:space="preserve">If there is proper marketing of the event then many individual can take part in games. As the </w:t>
      </w:r>
      <w:r w:rsidR="0086645C" w:rsidRPr="00A90893">
        <w:rPr>
          <w:rFonts w:ascii="Arial" w:hAnsi="Arial" w:cs="Arial"/>
          <w:color w:val="333333"/>
          <w:sz w:val="22"/>
        </w:rPr>
        <w:t>event</w:t>
      </w:r>
      <w:r w:rsidRPr="00A90893">
        <w:rPr>
          <w:rFonts w:ascii="Arial" w:hAnsi="Arial" w:cs="Arial"/>
          <w:color w:val="333333"/>
          <w:sz w:val="22"/>
        </w:rPr>
        <w:t xml:space="preserve"> is on big platform</w:t>
      </w:r>
      <w:r w:rsidR="00851EA0">
        <w:rPr>
          <w:rFonts w:ascii="Arial" w:hAnsi="Arial" w:cs="Arial"/>
          <w:color w:val="333333"/>
          <w:sz w:val="22"/>
        </w:rPr>
        <w:t>,</w:t>
      </w:r>
      <w:r w:rsidRPr="00A90893">
        <w:rPr>
          <w:rFonts w:ascii="Arial" w:hAnsi="Arial" w:cs="Arial"/>
          <w:color w:val="333333"/>
          <w:sz w:val="22"/>
        </w:rPr>
        <w:t xml:space="preserve"> so the marketing is also plays an important role (Hussain, 2021).  Birmingham was announced as host on 21 December 2017, it is </w:t>
      </w:r>
      <w:r w:rsidR="0086645C" w:rsidRPr="00A90893">
        <w:rPr>
          <w:rFonts w:ascii="Arial" w:hAnsi="Arial" w:cs="Arial"/>
          <w:color w:val="333333"/>
          <w:sz w:val="22"/>
        </w:rPr>
        <w:t>th</w:t>
      </w:r>
      <w:r w:rsidR="0086645C">
        <w:rPr>
          <w:rFonts w:ascii="Arial" w:hAnsi="Arial" w:cs="Arial"/>
          <w:color w:val="333333"/>
          <w:sz w:val="22"/>
        </w:rPr>
        <w:t>ird</w:t>
      </w:r>
      <w:r w:rsidRPr="00A90893">
        <w:rPr>
          <w:rFonts w:ascii="Arial" w:hAnsi="Arial" w:cs="Arial"/>
          <w:color w:val="333333"/>
          <w:sz w:val="22"/>
        </w:rPr>
        <w:t xml:space="preserve"> time hosting </w:t>
      </w:r>
      <w:r w:rsidR="0086645C">
        <w:rPr>
          <w:rFonts w:ascii="Arial" w:hAnsi="Arial" w:cs="Arial"/>
          <w:color w:val="333333"/>
          <w:sz w:val="22"/>
        </w:rPr>
        <w:t>C</w:t>
      </w:r>
      <w:r w:rsidRPr="00A90893">
        <w:rPr>
          <w:rFonts w:ascii="Arial" w:hAnsi="Arial" w:cs="Arial"/>
          <w:color w:val="333333"/>
          <w:sz w:val="22"/>
        </w:rPr>
        <w:t>ommonwealth games</w:t>
      </w:r>
      <w:r w:rsidR="0086645C">
        <w:rPr>
          <w:rFonts w:ascii="Arial" w:hAnsi="Arial" w:cs="Arial"/>
          <w:color w:val="333333"/>
          <w:sz w:val="22"/>
        </w:rPr>
        <w:t>,</w:t>
      </w:r>
      <w:r w:rsidRPr="00A90893">
        <w:rPr>
          <w:rFonts w:ascii="Arial" w:hAnsi="Arial" w:cs="Arial"/>
          <w:color w:val="333333"/>
          <w:sz w:val="22"/>
        </w:rPr>
        <w:t xml:space="preserve"> after Manchester 2002 as well as 7</w:t>
      </w:r>
      <w:r w:rsidRPr="00A90893">
        <w:rPr>
          <w:rFonts w:ascii="Arial" w:hAnsi="Arial" w:cs="Arial"/>
          <w:color w:val="333333"/>
          <w:sz w:val="22"/>
          <w:vertAlign w:val="superscript"/>
        </w:rPr>
        <w:t>th</w:t>
      </w:r>
      <w:r w:rsidRPr="00A90893">
        <w:rPr>
          <w:rFonts w:ascii="Arial" w:hAnsi="Arial" w:cs="Arial"/>
          <w:color w:val="333333"/>
          <w:sz w:val="22"/>
        </w:rPr>
        <w:t xml:space="preserve"> Games held in UK. Therefore, with the global marketing the Commonwealth games marketing is done in efficient manner. It helps in improving or creating awareness across the world. With the help of global marketing the </w:t>
      </w:r>
      <w:r w:rsidR="00851EA0">
        <w:rPr>
          <w:rFonts w:ascii="Arial" w:hAnsi="Arial" w:cs="Arial"/>
          <w:color w:val="333333"/>
          <w:sz w:val="22"/>
        </w:rPr>
        <w:t>C</w:t>
      </w:r>
      <w:r w:rsidRPr="00A90893">
        <w:rPr>
          <w:rFonts w:ascii="Arial" w:hAnsi="Arial" w:cs="Arial"/>
          <w:color w:val="333333"/>
          <w:sz w:val="22"/>
        </w:rPr>
        <w:t>ommonwealth games enhance its branding and allow participation all over the world. However, they offer a unique platform in order to make sustainable communities as well as cities simply by creating awareness, adopting the change. Along with this working with the partners in order to implement programmes that address environmental  and local economic issues.  However, through power of sports</w:t>
      </w:r>
      <w:r w:rsidR="005B2556">
        <w:rPr>
          <w:rFonts w:ascii="Arial" w:hAnsi="Arial" w:cs="Arial"/>
          <w:color w:val="333333"/>
          <w:sz w:val="22"/>
        </w:rPr>
        <w:t xml:space="preserve"> which can influence in </w:t>
      </w:r>
      <w:r w:rsidR="00CD1C7B">
        <w:rPr>
          <w:rFonts w:ascii="Arial" w:hAnsi="Arial" w:cs="Arial"/>
          <w:color w:val="333333"/>
          <w:sz w:val="22"/>
        </w:rPr>
        <w:t>unimaginable</w:t>
      </w:r>
      <w:r w:rsidR="005B2556">
        <w:rPr>
          <w:rFonts w:ascii="Arial" w:hAnsi="Arial" w:cs="Arial"/>
          <w:color w:val="333333"/>
          <w:sz w:val="22"/>
        </w:rPr>
        <w:t xml:space="preserve"> way</w:t>
      </w:r>
      <w:r w:rsidR="00CD1C7B">
        <w:rPr>
          <w:rFonts w:ascii="Arial" w:hAnsi="Arial" w:cs="Arial"/>
          <w:color w:val="333333"/>
          <w:sz w:val="22"/>
        </w:rPr>
        <w:t>s</w:t>
      </w:r>
      <w:r w:rsidRPr="00A90893">
        <w:rPr>
          <w:rFonts w:ascii="Arial" w:hAnsi="Arial" w:cs="Arial"/>
          <w:color w:val="333333"/>
          <w:sz w:val="22"/>
        </w:rPr>
        <w:t xml:space="preserve">, they transform as well as strengthen the local communities in order to drive the sustainable growth.  </w:t>
      </w:r>
    </w:p>
    <w:p w14:paraId="496AA090" w14:textId="1690EB43" w:rsidR="006309BE" w:rsidRPr="00A90893" w:rsidRDefault="006309BE" w:rsidP="00A90893">
      <w:pPr>
        <w:pStyle w:val="BodyText"/>
        <w:rPr>
          <w:rFonts w:ascii="Arial" w:hAnsi="Arial" w:cs="Arial"/>
          <w:sz w:val="22"/>
        </w:rPr>
      </w:pPr>
      <w:r w:rsidRPr="00A90893">
        <w:rPr>
          <w:rFonts w:ascii="Arial" w:hAnsi="Arial" w:cs="Arial"/>
          <w:color w:val="333333"/>
          <w:sz w:val="22"/>
        </w:rPr>
        <w:tab/>
        <w:t xml:space="preserve">The </w:t>
      </w:r>
      <w:r w:rsidR="00851EA0">
        <w:rPr>
          <w:rFonts w:ascii="Arial" w:hAnsi="Arial" w:cs="Arial"/>
          <w:color w:val="333333"/>
          <w:sz w:val="22"/>
        </w:rPr>
        <w:t>C</w:t>
      </w:r>
      <w:r w:rsidRPr="00A90893">
        <w:rPr>
          <w:rFonts w:ascii="Arial" w:hAnsi="Arial" w:cs="Arial"/>
          <w:color w:val="333333"/>
          <w:sz w:val="22"/>
        </w:rPr>
        <w:t xml:space="preserve">ommonwealth games Federation has republished 'Transformation 2022'. they recognize that games can be delivered efficiently, with minimum cost and less time as well as with a focus on generating sustainable benefits for the host cities (James, 2022). However, costs of creating an global event like Commonwealth Games can reject cities who have competing priorities for funding. Along with this hosting Games enhance global profile of host city that offers a platform for hosting events as well as investment, boosting trade for the local </w:t>
      </w:r>
      <w:r w:rsidRPr="00A90893">
        <w:rPr>
          <w:rFonts w:ascii="Arial" w:hAnsi="Arial" w:cs="Arial"/>
          <w:color w:val="333333"/>
          <w:sz w:val="22"/>
        </w:rPr>
        <w:lastRenderedPageBreak/>
        <w:t>businesses. If the event is hosted at global level then it give many benefits to the host country. With the use of digital footprint th</w:t>
      </w:r>
      <w:r w:rsidR="00C70509">
        <w:rPr>
          <w:rFonts w:ascii="Arial" w:hAnsi="Arial" w:cs="Arial"/>
          <w:color w:val="333333"/>
          <w:sz w:val="22"/>
        </w:rPr>
        <w:t>at</w:t>
      </w:r>
      <w:r w:rsidRPr="00A90893">
        <w:rPr>
          <w:rFonts w:ascii="Arial" w:hAnsi="Arial" w:cs="Arial"/>
          <w:color w:val="333333"/>
          <w:sz w:val="22"/>
        </w:rPr>
        <w:t xml:space="preserve"> even engaged and connected with global audience as well. Therefore, global marketing environment is very important for creating awareness and attract more and more audience. For event marketing is also important to attract more and more audience which is possible when the organizer create awareness at global level (</w:t>
      </w:r>
      <w:proofErr w:type="spellStart"/>
      <w:r w:rsidRPr="00A90893">
        <w:rPr>
          <w:rFonts w:ascii="Arial" w:hAnsi="Arial" w:cs="Arial"/>
          <w:color w:val="333333"/>
          <w:sz w:val="22"/>
        </w:rPr>
        <w:t>Hanggariksa</w:t>
      </w:r>
      <w:proofErr w:type="spellEnd"/>
      <w:r w:rsidRPr="00A90893">
        <w:rPr>
          <w:rFonts w:ascii="Arial" w:hAnsi="Arial" w:cs="Arial"/>
          <w:color w:val="333333"/>
          <w:sz w:val="22"/>
        </w:rPr>
        <w:t xml:space="preserve">, and </w:t>
      </w:r>
      <w:proofErr w:type="spellStart"/>
      <w:r w:rsidRPr="00A90893">
        <w:rPr>
          <w:rFonts w:ascii="Arial" w:hAnsi="Arial" w:cs="Arial"/>
          <w:color w:val="333333"/>
          <w:sz w:val="22"/>
        </w:rPr>
        <w:t>Paksi</w:t>
      </w:r>
      <w:proofErr w:type="spellEnd"/>
      <w:r w:rsidRPr="00A90893">
        <w:rPr>
          <w:rFonts w:ascii="Arial" w:hAnsi="Arial" w:cs="Arial"/>
          <w:color w:val="333333"/>
          <w:sz w:val="22"/>
        </w:rPr>
        <w:t xml:space="preserve"> 2023). </w:t>
      </w:r>
    </w:p>
    <w:p w14:paraId="1A9E9E1D" w14:textId="77777777" w:rsidR="006309BE" w:rsidRPr="00A90893" w:rsidRDefault="006309BE" w:rsidP="00A90893">
      <w:pPr>
        <w:pStyle w:val="BodyText"/>
        <w:rPr>
          <w:rFonts w:ascii="Arial" w:hAnsi="Arial" w:cs="Arial"/>
          <w:sz w:val="22"/>
        </w:rPr>
      </w:pPr>
    </w:p>
    <w:p w14:paraId="5224844B" w14:textId="76BD3B30" w:rsidR="006309BE" w:rsidRDefault="00123F30" w:rsidP="00A90893">
      <w:pPr>
        <w:pStyle w:val="Heading2"/>
        <w:rPr>
          <w:rFonts w:ascii="Arial" w:hAnsi="Arial" w:cs="Arial"/>
          <w:sz w:val="22"/>
          <w:szCs w:val="22"/>
          <w:shd w:val="clear" w:color="auto" w:fill="FFFFFF"/>
        </w:rPr>
      </w:pPr>
      <w:bookmarkStart w:id="5" w:name="__RefHeading__56389_1967932026"/>
      <w:bookmarkStart w:id="6" w:name="__RefHeading___Toc129622820"/>
      <w:bookmarkEnd w:id="5"/>
      <w:r>
        <w:rPr>
          <w:rFonts w:ascii="Arial" w:hAnsi="Arial" w:cs="Arial"/>
          <w:sz w:val="22"/>
          <w:szCs w:val="22"/>
          <w:shd w:val="clear" w:color="auto" w:fill="FFFFFF"/>
        </w:rPr>
        <w:t>How h</w:t>
      </w:r>
      <w:r w:rsidR="006309BE" w:rsidRPr="00A90893">
        <w:rPr>
          <w:rFonts w:ascii="Arial" w:hAnsi="Arial" w:cs="Arial"/>
          <w:sz w:val="22"/>
          <w:szCs w:val="22"/>
          <w:shd w:val="clear" w:color="auto" w:fill="FFFFFF"/>
        </w:rPr>
        <w:t xml:space="preserve">osting </w:t>
      </w:r>
      <w:r>
        <w:rPr>
          <w:rFonts w:ascii="Arial" w:hAnsi="Arial" w:cs="Arial"/>
          <w:sz w:val="22"/>
          <w:szCs w:val="22"/>
          <w:shd w:val="clear" w:color="auto" w:fill="FFFFFF"/>
        </w:rPr>
        <w:t>C</w:t>
      </w:r>
      <w:r w:rsidR="006309BE" w:rsidRPr="00A90893">
        <w:rPr>
          <w:rFonts w:ascii="Arial" w:hAnsi="Arial" w:cs="Arial"/>
          <w:sz w:val="22"/>
          <w:szCs w:val="22"/>
          <w:shd w:val="clear" w:color="auto" w:fill="FFFFFF"/>
        </w:rPr>
        <w:t>ommonwealth games impacted Birmingham</w:t>
      </w:r>
      <w:bookmarkEnd w:id="6"/>
      <w:r w:rsidR="006309BE" w:rsidRPr="00A90893">
        <w:rPr>
          <w:rFonts w:ascii="Arial" w:hAnsi="Arial" w:cs="Arial"/>
          <w:sz w:val="22"/>
          <w:szCs w:val="22"/>
          <w:shd w:val="clear" w:color="auto" w:fill="FFFFFF"/>
        </w:rPr>
        <w:t xml:space="preserve"> </w:t>
      </w:r>
    </w:p>
    <w:p w14:paraId="5494A762" w14:textId="1C4B8218" w:rsidR="00BD555D" w:rsidRPr="00BD555D" w:rsidRDefault="00BD555D" w:rsidP="00BD555D">
      <w:r>
        <w:t>POLITIC</w:t>
      </w:r>
    </w:p>
    <w:p w14:paraId="5DF40F34" w14:textId="17CAA24C" w:rsidR="006309BE" w:rsidRDefault="006309BE" w:rsidP="00A90893">
      <w:pPr>
        <w:ind w:firstLine="576"/>
        <w:rPr>
          <w:rFonts w:ascii="Arial" w:hAnsi="Arial" w:cs="Arial"/>
          <w:color w:val="333333"/>
          <w:sz w:val="22"/>
          <w:shd w:val="clear" w:color="auto" w:fill="FFFFFF"/>
        </w:rPr>
      </w:pPr>
      <w:r w:rsidRPr="00A90893">
        <w:rPr>
          <w:rFonts w:ascii="Arial" w:hAnsi="Arial" w:cs="Arial"/>
          <w:color w:val="333333"/>
          <w:sz w:val="22"/>
          <w:shd w:val="clear" w:color="auto" w:fill="FFFFFF"/>
        </w:rPr>
        <w:t xml:space="preserve">The </w:t>
      </w:r>
      <w:r w:rsidR="00671591">
        <w:rPr>
          <w:rFonts w:ascii="Arial" w:hAnsi="Arial" w:cs="Arial"/>
          <w:color w:val="333333"/>
          <w:sz w:val="22"/>
          <w:shd w:val="clear" w:color="auto" w:fill="FFFFFF"/>
        </w:rPr>
        <w:t>C</w:t>
      </w:r>
      <w:r w:rsidRPr="00A90893">
        <w:rPr>
          <w:rFonts w:ascii="Arial" w:hAnsi="Arial" w:cs="Arial"/>
          <w:color w:val="333333"/>
          <w:sz w:val="22"/>
          <w:shd w:val="clear" w:color="auto" w:fill="FFFFFF"/>
        </w:rPr>
        <w:t xml:space="preserve">ommonwealth game offers friendly game or common games.  Commonwealth games are quadrennial international multi-sport events among the athletes from the </w:t>
      </w:r>
      <w:r w:rsidR="00BD555D">
        <w:rPr>
          <w:rFonts w:ascii="Arial" w:hAnsi="Arial" w:cs="Arial"/>
          <w:color w:val="333333"/>
          <w:sz w:val="22"/>
          <w:shd w:val="clear" w:color="auto" w:fill="FFFFFF"/>
        </w:rPr>
        <w:t>C</w:t>
      </w:r>
      <w:r w:rsidRPr="00A90893">
        <w:rPr>
          <w:rFonts w:ascii="Arial" w:hAnsi="Arial" w:cs="Arial"/>
          <w:color w:val="333333"/>
          <w:sz w:val="22"/>
          <w:shd w:val="clear" w:color="auto" w:fill="FFFFFF"/>
        </w:rPr>
        <w:t xml:space="preserve">ommonwealth of nations. Moreover, Birmingham as a wealth of exiting sports venues, conference hall and arenas that are ideal for hosting sports during the game. In 2022, it is innovative and prudent with the 95% competition venues already in place. It also underpinned by the core value of equality, humanity and destiny, the games objective to unite the </w:t>
      </w:r>
      <w:r w:rsidR="00BD555D">
        <w:rPr>
          <w:rFonts w:ascii="Arial" w:hAnsi="Arial" w:cs="Arial"/>
          <w:color w:val="333333"/>
          <w:sz w:val="22"/>
          <w:shd w:val="clear" w:color="auto" w:fill="FFFFFF"/>
        </w:rPr>
        <w:t>C</w:t>
      </w:r>
      <w:r w:rsidRPr="00A90893">
        <w:rPr>
          <w:rFonts w:ascii="Arial" w:hAnsi="Arial" w:cs="Arial"/>
          <w:color w:val="333333"/>
          <w:sz w:val="22"/>
          <w:shd w:val="clear" w:color="auto" w:fill="FFFFFF"/>
        </w:rPr>
        <w:t xml:space="preserve">ommonwealth family by the glorious festival of sports </w:t>
      </w:r>
      <w:r w:rsidRPr="00A90893">
        <w:rPr>
          <w:rFonts w:ascii="Arial" w:hAnsi="Arial" w:cs="Arial"/>
          <w:sz w:val="22"/>
        </w:rPr>
        <w:t>(Rossiter, 2023)</w:t>
      </w:r>
      <w:r w:rsidRPr="00A90893">
        <w:rPr>
          <w:rFonts w:ascii="Arial" w:hAnsi="Arial" w:cs="Arial"/>
          <w:color w:val="333333"/>
          <w:sz w:val="22"/>
          <w:shd w:val="clear" w:color="auto" w:fill="FFFFFF"/>
        </w:rPr>
        <w:t xml:space="preserve">. In 2022 Birmingham has set a new benchmark for </w:t>
      </w:r>
      <w:r w:rsidR="00BD555D">
        <w:rPr>
          <w:rFonts w:ascii="Arial" w:hAnsi="Arial" w:cs="Arial"/>
          <w:color w:val="333333"/>
          <w:sz w:val="22"/>
          <w:shd w:val="clear" w:color="auto" w:fill="FFFFFF"/>
        </w:rPr>
        <w:t>C</w:t>
      </w:r>
      <w:r w:rsidRPr="00A90893">
        <w:rPr>
          <w:rFonts w:ascii="Arial" w:hAnsi="Arial" w:cs="Arial"/>
          <w:color w:val="333333"/>
          <w:sz w:val="22"/>
          <w:shd w:val="clear" w:color="auto" w:fill="FFFFFF"/>
        </w:rPr>
        <w:t xml:space="preserve">ommonwealth sport. It also has the biggest ever sports programmer in </w:t>
      </w:r>
      <w:r w:rsidR="00BD555D">
        <w:rPr>
          <w:rFonts w:ascii="Arial" w:hAnsi="Arial" w:cs="Arial"/>
          <w:color w:val="333333"/>
          <w:sz w:val="22"/>
          <w:shd w:val="clear" w:color="auto" w:fill="FFFFFF"/>
        </w:rPr>
        <w:t>C</w:t>
      </w:r>
      <w:r w:rsidRPr="00A90893">
        <w:rPr>
          <w:rFonts w:ascii="Arial" w:hAnsi="Arial" w:cs="Arial"/>
          <w:color w:val="333333"/>
          <w:sz w:val="22"/>
          <w:shd w:val="clear" w:color="auto" w:fill="FFFFFF"/>
        </w:rPr>
        <w:t xml:space="preserve">ommonwealth games history with the 285 sessions across 11 days of live events. </w:t>
      </w:r>
    </w:p>
    <w:p w14:paraId="53C0ED56" w14:textId="12A6AC8E" w:rsidR="00BD555D" w:rsidRPr="00A90893" w:rsidRDefault="00BD555D" w:rsidP="00BD555D">
      <w:pPr>
        <w:rPr>
          <w:rFonts w:ascii="Arial" w:hAnsi="Arial" w:cs="Arial"/>
          <w:color w:val="333333"/>
          <w:sz w:val="22"/>
          <w:shd w:val="clear" w:color="auto" w:fill="FFFFFF"/>
        </w:rPr>
      </w:pPr>
      <w:r>
        <w:rPr>
          <w:rFonts w:ascii="Arial" w:hAnsi="Arial" w:cs="Arial"/>
          <w:color w:val="333333"/>
          <w:sz w:val="22"/>
          <w:shd w:val="clear" w:color="auto" w:fill="FFFFFF"/>
        </w:rPr>
        <w:t>ECONOMIC</w:t>
      </w:r>
    </w:p>
    <w:p w14:paraId="76F8358C" w14:textId="63EEDD29" w:rsidR="006309BE" w:rsidRPr="00A90893" w:rsidRDefault="006309BE" w:rsidP="00A90893">
      <w:pPr>
        <w:ind w:firstLine="576"/>
        <w:rPr>
          <w:rFonts w:ascii="Arial" w:hAnsi="Arial" w:cs="Arial"/>
          <w:sz w:val="22"/>
          <w:shd w:val="clear" w:color="auto" w:fill="FFFFFF"/>
        </w:rPr>
      </w:pPr>
      <w:r w:rsidRPr="00A90893">
        <w:rPr>
          <w:rFonts w:ascii="Arial" w:hAnsi="Arial" w:cs="Arial"/>
          <w:color w:val="333333"/>
          <w:sz w:val="22"/>
          <w:shd w:val="clear" w:color="auto" w:fill="FFFFFF"/>
        </w:rPr>
        <w:t xml:space="preserve">The </w:t>
      </w:r>
      <w:r w:rsidR="00BD555D">
        <w:rPr>
          <w:rFonts w:ascii="Arial" w:hAnsi="Arial" w:cs="Arial"/>
          <w:color w:val="333333"/>
          <w:sz w:val="22"/>
          <w:shd w:val="clear" w:color="auto" w:fill="FFFFFF"/>
        </w:rPr>
        <w:t>C</w:t>
      </w:r>
      <w:r w:rsidRPr="00A90893">
        <w:rPr>
          <w:rFonts w:ascii="Arial" w:hAnsi="Arial" w:cs="Arial"/>
          <w:color w:val="333333"/>
          <w:sz w:val="22"/>
          <w:shd w:val="clear" w:color="auto" w:fill="FFFFFF"/>
        </w:rPr>
        <w:t xml:space="preserve">ommonwealth game impacted on the Birmingham leads to enhance in production of £140-£208 mission and also create several jobs between 1895 and 2815. The games brought together 6500 athletes and official team from across the 75 </w:t>
      </w:r>
      <w:r w:rsidR="00BD555D">
        <w:rPr>
          <w:rFonts w:ascii="Arial" w:hAnsi="Arial" w:cs="Arial"/>
          <w:color w:val="333333"/>
          <w:sz w:val="22"/>
          <w:shd w:val="clear" w:color="auto" w:fill="FFFFFF"/>
        </w:rPr>
        <w:t>C</w:t>
      </w:r>
      <w:r w:rsidRPr="00A90893">
        <w:rPr>
          <w:rFonts w:ascii="Arial" w:hAnsi="Arial" w:cs="Arial"/>
          <w:color w:val="333333"/>
          <w:sz w:val="22"/>
          <w:shd w:val="clear" w:color="auto" w:fill="FFFFFF"/>
        </w:rPr>
        <w:t xml:space="preserve">ommonwealth territories and nations. The sports minister said that Birmingham was became successful in increasing the local economy of country and also brining more people together. Hosting the </w:t>
      </w:r>
      <w:r w:rsidR="00BD555D">
        <w:rPr>
          <w:rFonts w:ascii="Arial" w:hAnsi="Arial" w:cs="Arial"/>
          <w:color w:val="333333"/>
          <w:sz w:val="22"/>
          <w:shd w:val="clear" w:color="auto" w:fill="FFFFFF"/>
        </w:rPr>
        <w:t>C</w:t>
      </w:r>
      <w:r w:rsidRPr="00A90893">
        <w:rPr>
          <w:rFonts w:ascii="Arial" w:hAnsi="Arial" w:cs="Arial"/>
          <w:color w:val="333333"/>
          <w:sz w:val="22"/>
          <w:shd w:val="clear" w:color="auto" w:fill="FFFFFF"/>
        </w:rPr>
        <w:t xml:space="preserve">ommonwealth game has a track record of increasing national, local and regional gross domestic products. it is mainly managed by the </w:t>
      </w:r>
      <w:r w:rsidR="00BD555D">
        <w:rPr>
          <w:rFonts w:ascii="Arial" w:hAnsi="Arial" w:cs="Arial"/>
          <w:color w:val="333333"/>
          <w:sz w:val="22"/>
          <w:shd w:val="clear" w:color="auto" w:fill="FFFFFF"/>
        </w:rPr>
        <w:t>C</w:t>
      </w:r>
      <w:r w:rsidRPr="00A90893">
        <w:rPr>
          <w:rFonts w:ascii="Arial" w:hAnsi="Arial" w:cs="Arial"/>
          <w:color w:val="333333"/>
          <w:sz w:val="22"/>
          <w:shd w:val="clear" w:color="auto" w:fill="FFFFFF"/>
        </w:rPr>
        <w:t xml:space="preserve">ommonwealth games federations in London, United Kingdom. According to the </w:t>
      </w:r>
      <w:r w:rsidR="00BD555D">
        <w:rPr>
          <w:rFonts w:ascii="Arial" w:hAnsi="Arial" w:cs="Arial"/>
          <w:color w:val="333333"/>
          <w:sz w:val="22"/>
          <w:shd w:val="clear" w:color="auto" w:fill="FFFFFF"/>
        </w:rPr>
        <w:t>C</w:t>
      </w:r>
      <w:r w:rsidRPr="00A90893">
        <w:rPr>
          <w:rFonts w:ascii="Arial" w:hAnsi="Arial" w:cs="Arial"/>
          <w:color w:val="333333"/>
          <w:sz w:val="22"/>
          <w:shd w:val="clear" w:color="auto" w:fill="FFFFFF"/>
        </w:rPr>
        <w:t xml:space="preserve">ommonwealth games federation, also improving the economy of countries. </w:t>
      </w:r>
    </w:p>
    <w:p w14:paraId="2B2B3F23" w14:textId="178C26E7" w:rsidR="006309BE" w:rsidRPr="00A90893" w:rsidRDefault="006309BE" w:rsidP="00A90893">
      <w:pPr>
        <w:ind w:firstLine="720"/>
        <w:rPr>
          <w:rFonts w:ascii="Arial" w:hAnsi="Arial" w:cs="Arial"/>
          <w:b/>
          <w:sz w:val="22"/>
        </w:rPr>
      </w:pPr>
      <w:r w:rsidRPr="00A90893">
        <w:rPr>
          <w:rFonts w:ascii="Arial" w:hAnsi="Arial" w:cs="Arial"/>
          <w:sz w:val="22"/>
          <w:shd w:val="clear" w:color="auto" w:fill="FFFFFF"/>
        </w:rPr>
        <w:t xml:space="preserve">Marketing globalization also helps in bringing more people together at Birmingham in order to hosting events which directly impact on country economy. It increases the high traffic which directly leads to </w:t>
      </w:r>
      <w:r w:rsidR="00BD555D">
        <w:rPr>
          <w:rFonts w:ascii="Arial" w:hAnsi="Arial" w:cs="Arial"/>
          <w:sz w:val="22"/>
          <w:shd w:val="clear" w:color="auto" w:fill="FFFFFF"/>
        </w:rPr>
        <w:t>m</w:t>
      </w:r>
      <w:r w:rsidRPr="00A90893">
        <w:rPr>
          <w:rFonts w:ascii="Arial" w:hAnsi="Arial" w:cs="Arial"/>
          <w:sz w:val="22"/>
          <w:shd w:val="clear" w:color="auto" w:fill="FFFFFF"/>
        </w:rPr>
        <w:t xml:space="preserve">ore profitability and revenues as well as it also helps in increasing more job opportunities for people. The </w:t>
      </w:r>
      <w:r w:rsidR="00BD555D">
        <w:rPr>
          <w:rFonts w:ascii="Arial" w:hAnsi="Arial" w:cs="Arial"/>
          <w:sz w:val="22"/>
          <w:shd w:val="clear" w:color="auto" w:fill="FFFFFF"/>
        </w:rPr>
        <w:t>C</w:t>
      </w:r>
      <w:r w:rsidRPr="00A90893">
        <w:rPr>
          <w:rFonts w:ascii="Arial" w:hAnsi="Arial" w:cs="Arial"/>
          <w:sz w:val="22"/>
          <w:shd w:val="clear" w:color="auto" w:fill="FFFFFF"/>
        </w:rPr>
        <w:t>ommonwealth game also had an impact on the region global reputation as well as pride in the community cohesion. The impact of global marketing on business Birmingham has increase the tickets sales to the largest ever sports programme, creating jobs, driving investment, generate significant economic impacts and also increasing the global regions reputation.</w:t>
      </w:r>
    </w:p>
    <w:p w14:paraId="3521DE2F" w14:textId="3BF970AB" w:rsidR="006309BE" w:rsidRPr="00A90893" w:rsidRDefault="006309BE" w:rsidP="00A90893">
      <w:pPr>
        <w:rPr>
          <w:rFonts w:ascii="Arial" w:hAnsi="Arial" w:cs="Arial"/>
          <w:b/>
          <w:sz w:val="22"/>
        </w:rPr>
      </w:pPr>
      <w:r w:rsidRPr="00A90893">
        <w:rPr>
          <w:rFonts w:ascii="Arial" w:hAnsi="Arial" w:cs="Arial"/>
          <w:b/>
          <w:sz w:val="22"/>
        </w:rPr>
        <w:lastRenderedPageBreak/>
        <w:t>Creating jobs:</w:t>
      </w:r>
      <w:r w:rsidRPr="00A90893">
        <w:rPr>
          <w:rFonts w:ascii="Arial" w:hAnsi="Arial" w:cs="Arial"/>
          <w:sz w:val="22"/>
        </w:rPr>
        <w:t xml:space="preserve"> Hosting the </w:t>
      </w:r>
      <w:r w:rsidR="003B61C9">
        <w:rPr>
          <w:rFonts w:ascii="Arial" w:hAnsi="Arial" w:cs="Arial"/>
          <w:sz w:val="22"/>
        </w:rPr>
        <w:t>C</w:t>
      </w:r>
      <w:r w:rsidRPr="00A90893">
        <w:rPr>
          <w:rFonts w:ascii="Arial" w:hAnsi="Arial" w:cs="Arial"/>
          <w:sz w:val="22"/>
        </w:rPr>
        <w:t xml:space="preserve">ommonwealth games require job roles and responsibilities which is important to manage more co-ordinately and cooperate in effective and efficient manner. It requires to manage viewers, players and stakeholders which are most important for event’s top become successful in the competitive environment. with the helps marketing regarding game campaigns and job requirements for </w:t>
      </w:r>
      <w:r w:rsidR="003B61C9">
        <w:rPr>
          <w:rFonts w:ascii="Arial" w:hAnsi="Arial" w:cs="Arial"/>
          <w:sz w:val="22"/>
        </w:rPr>
        <w:t>C</w:t>
      </w:r>
      <w:r w:rsidRPr="00A90893">
        <w:rPr>
          <w:rFonts w:ascii="Arial" w:hAnsi="Arial" w:cs="Arial"/>
          <w:sz w:val="22"/>
        </w:rPr>
        <w:t>ommonwealth game also attract more people who want to work in fast paced and also social work environment (McIntyre, 2022). It creates higher work opportunities for people and also reduced the labour shortage for short term period. They are responsible for people such as receptionist, chairperson, cleaner, event SIA security officer, principle associate, adult’s social workers, head coach and assistant head coach. It also provides great opportunities to p</w:t>
      </w:r>
      <w:r w:rsidR="003B61C9">
        <w:rPr>
          <w:rFonts w:ascii="Arial" w:hAnsi="Arial" w:cs="Arial"/>
          <w:sz w:val="22"/>
        </w:rPr>
        <w:t>e</w:t>
      </w:r>
      <w:r w:rsidRPr="00A90893">
        <w:rPr>
          <w:rFonts w:ascii="Arial" w:hAnsi="Arial" w:cs="Arial"/>
          <w:sz w:val="22"/>
        </w:rPr>
        <w:t>o</w:t>
      </w:r>
      <w:r w:rsidR="003B61C9">
        <w:rPr>
          <w:rFonts w:ascii="Arial" w:hAnsi="Arial" w:cs="Arial"/>
          <w:sz w:val="22"/>
        </w:rPr>
        <w:t>p</w:t>
      </w:r>
      <w:r w:rsidRPr="00A90893">
        <w:rPr>
          <w:rFonts w:ascii="Arial" w:hAnsi="Arial" w:cs="Arial"/>
          <w:sz w:val="22"/>
        </w:rPr>
        <w:t>le to increase their skills</w:t>
      </w:r>
      <w:r w:rsidR="00424DA7">
        <w:rPr>
          <w:rFonts w:ascii="Arial" w:hAnsi="Arial" w:cs="Arial"/>
          <w:sz w:val="22"/>
        </w:rPr>
        <w:t>.</w:t>
      </w:r>
      <w:r w:rsidRPr="00A90893">
        <w:rPr>
          <w:rFonts w:ascii="Arial" w:hAnsi="Arial" w:cs="Arial"/>
          <w:sz w:val="22"/>
        </w:rPr>
        <w:t xml:space="preserve"> </w:t>
      </w:r>
    </w:p>
    <w:p w14:paraId="6F557AF3" w14:textId="77777777" w:rsidR="006309BE" w:rsidRPr="00A90893" w:rsidRDefault="006309BE" w:rsidP="00A90893">
      <w:pPr>
        <w:rPr>
          <w:rFonts w:ascii="Arial" w:hAnsi="Arial" w:cs="Arial"/>
          <w:b/>
          <w:sz w:val="22"/>
        </w:rPr>
      </w:pPr>
      <w:r w:rsidRPr="00A90893">
        <w:rPr>
          <w:rFonts w:ascii="Arial" w:hAnsi="Arial" w:cs="Arial"/>
          <w:b/>
          <w:sz w:val="22"/>
        </w:rPr>
        <w:t xml:space="preserve">Driving investment: </w:t>
      </w:r>
      <w:r w:rsidRPr="00A90893">
        <w:rPr>
          <w:rFonts w:ascii="Arial" w:hAnsi="Arial" w:cs="Arial"/>
          <w:sz w:val="22"/>
        </w:rPr>
        <w:t>The UK government also work with local authorities to ensure the funding is invested in enhancing assess to culture and sport, it helps in boosting the regions expertise in hosting a major event as well as driving inwards tourism and investment. While investing in marketing is the best way to enhance the chances of success because it leads in better products employees and customer’s services. The effective market also driven to connect their energy time and advertising spend with the outcome’s which contribute to the common wealth games growth in competitive marketplace.</w:t>
      </w:r>
    </w:p>
    <w:p w14:paraId="3D5AC03A" w14:textId="77777777" w:rsidR="006309BE" w:rsidRPr="00A90893" w:rsidRDefault="006309BE" w:rsidP="00A90893">
      <w:pPr>
        <w:rPr>
          <w:rFonts w:ascii="Arial" w:hAnsi="Arial" w:cs="Arial"/>
          <w:b/>
          <w:sz w:val="22"/>
        </w:rPr>
      </w:pPr>
      <w:r w:rsidRPr="00A90893">
        <w:rPr>
          <w:rFonts w:ascii="Arial" w:hAnsi="Arial" w:cs="Arial"/>
          <w:b/>
          <w:sz w:val="22"/>
        </w:rPr>
        <w:t xml:space="preserve">Increase economic impacts: </w:t>
      </w:r>
      <w:r w:rsidRPr="00A90893">
        <w:rPr>
          <w:rFonts w:ascii="Arial" w:hAnsi="Arial" w:cs="Arial"/>
          <w:sz w:val="22"/>
        </w:rPr>
        <w:t>The commonwealth game has a direct effect on Birmingham both environmentally and economic (Cook, 2021).  In the context of economic benefit analysis Birmingham city, the commonwealth games supported an estimated the 4526 jobs in the city and run up to the event from 2018 and also predicted 9540 jobs opportunity annually after 2022. It is the biggest event ever held in region and it’s also include an apprenticeship scheme as well as providing great opportunities for up to 12500 trained volunteers. It also created international and national; trade agreements that assist to support local businesses. Thus, the beneficial effects of the commonwealth games not end with the end of the events. It also estimated that £ 300 million in profitability and revenue will also create from the friendly games agreements as well as growing the city economy for years to come.</w:t>
      </w:r>
    </w:p>
    <w:p w14:paraId="5D8D45F6" w14:textId="5456565C" w:rsidR="006309BE" w:rsidRPr="00A90893" w:rsidRDefault="006309BE" w:rsidP="00A90893">
      <w:pPr>
        <w:rPr>
          <w:rFonts w:ascii="Arial" w:hAnsi="Arial" w:cs="Arial"/>
          <w:b/>
          <w:bCs/>
          <w:color w:val="333333"/>
          <w:sz w:val="22"/>
        </w:rPr>
      </w:pPr>
      <w:r w:rsidRPr="00A90893">
        <w:rPr>
          <w:rFonts w:ascii="Arial" w:hAnsi="Arial" w:cs="Arial"/>
          <w:b/>
          <w:sz w:val="22"/>
        </w:rPr>
        <w:t>Enhance global reputation</w:t>
      </w:r>
      <w:r w:rsidRPr="00A90893">
        <w:rPr>
          <w:rFonts w:ascii="Arial" w:hAnsi="Arial" w:cs="Arial"/>
          <w:sz w:val="22"/>
        </w:rPr>
        <w:t xml:space="preserve">:  The </w:t>
      </w:r>
      <w:r w:rsidR="003B254A">
        <w:rPr>
          <w:rFonts w:ascii="Arial" w:hAnsi="Arial" w:cs="Arial"/>
          <w:sz w:val="22"/>
        </w:rPr>
        <w:t>C</w:t>
      </w:r>
      <w:r w:rsidRPr="00A90893">
        <w:rPr>
          <w:rFonts w:ascii="Arial" w:hAnsi="Arial" w:cs="Arial"/>
          <w:sz w:val="22"/>
        </w:rPr>
        <w:t>ommonwealth game increase more traffic and drive sales. There is more traffic on the road and also more people using public transport which can create the pollution and directly impact on the environment of Birmingham. So, it also drives the game transport plan which set out the information and guidance on the transportation arrangement for audience (Burnett, 2021). Throughout the games, there must be parking and road restriction and well managed coordination that directly impact on the reputation of common well-being and Birmingham. The management marketing refers to the set of techniques and practices that boost the business results.</w:t>
      </w:r>
    </w:p>
    <w:p w14:paraId="3FA586FB" w14:textId="260162E6" w:rsidR="00384A24" w:rsidRPr="00A90893" w:rsidRDefault="006309BE" w:rsidP="00384A24">
      <w:pPr>
        <w:rPr>
          <w:rFonts w:ascii="Arial" w:hAnsi="Arial" w:cs="Arial"/>
          <w:sz w:val="22"/>
        </w:rPr>
      </w:pPr>
      <w:r w:rsidRPr="00A90893">
        <w:rPr>
          <w:rFonts w:ascii="Arial" w:hAnsi="Arial" w:cs="Arial"/>
          <w:b/>
          <w:bCs/>
          <w:color w:val="333333"/>
          <w:sz w:val="22"/>
        </w:rPr>
        <w:t xml:space="preserve">Enhance GDP: </w:t>
      </w:r>
      <w:r w:rsidRPr="00A90893">
        <w:rPr>
          <w:rFonts w:ascii="Arial" w:hAnsi="Arial" w:cs="Arial"/>
          <w:color w:val="333333"/>
          <w:sz w:val="22"/>
        </w:rPr>
        <w:t xml:space="preserve">The commonwealth Games is taking place in Birmingham. Along with this it prestigious sporting events that has been key catalyst for the Birmingham. It also drives </w:t>
      </w:r>
      <w:r w:rsidRPr="00A90893">
        <w:rPr>
          <w:rFonts w:ascii="Arial" w:hAnsi="Arial" w:cs="Arial"/>
          <w:color w:val="333333"/>
          <w:sz w:val="22"/>
        </w:rPr>
        <w:lastRenderedPageBreak/>
        <w:t xml:space="preserve">significant economic growth, social benefits and long term economics. Hosting Games has also boosting regional, local and national GDP. Along with it also improve the economy as per the </w:t>
      </w:r>
      <w:r w:rsidR="009B247E">
        <w:rPr>
          <w:rFonts w:ascii="Arial" w:hAnsi="Arial" w:cs="Arial"/>
          <w:color w:val="333333"/>
          <w:sz w:val="22"/>
        </w:rPr>
        <w:t>C</w:t>
      </w:r>
      <w:r w:rsidRPr="00A90893">
        <w:rPr>
          <w:rFonts w:ascii="Arial" w:hAnsi="Arial" w:cs="Arial"/>
          <w:color w:val="333333"/>
          <w:sz w:val="22"/>
        </w:rPr>
        <w:t xml:space="preserve">ommonwealth games Federation. Birmingham as well as surrounding area is popular place to invest in property. Therefore, growing city is already beneficial from the regeneration. Thus, games event help host countries to enhance their GDP, simply by creating Job, influence investment and many more. </w:t>
      </w:r>
      <w:r w:rsidR="00384A24" w:rsidRPr="00A90893">
        <w:rPr>
          <w:rFonts w:ascii="Arial" w:hAnsi="Arial" w:cs="Arial"/>
          <w:sz w:val="22"/>
        </w:rPr>
        <w:t xml:space="preserve">A new study also reveals that Birmingham 2022 </w:t>
      </w:r>
      <w:r w:rsidR="00384A24">
        <w:rPr>
          <w:rFonts w:ascii="Arial" w:hAnsi="Arial" w:cs="Arial"/>
          <w:sz w:val="22"/>
        </w:rPr>
        <w:t>C</w:t>
      </w:r>
      <w:r w:rsidR="00384A24" w:rsidRPr="00A90893">
        <w:rPr>
          <w:rFonts w:ascii="Arial" w:hAnsi="Arial" w:cs="Arial"/>
          <w:sz w:val="22"/>
        </w:rPr>
        <w:t xml:space="preserve">ommonwealth games has also contributed </w:t>
      </w:r>
      <w:r w:rsidR="00384A24">
        <w:rPr>
          <w:rFonts w:ascii="Arial" w:hAnsi="Arial" w:cs="Arial"/>
          <w:sz w:val="22"/>
        </w:rPr>
        <w:t xml:space="preserve">with </w:t>
      </w:r>
      <w:r w:rsidR="00384A24" w:rsidRPr="00A90893">
        <w:rPr>
          <w:rFonts w:ascii="Arial" w:hAnsi="Arial" w:cs="Arial"/>
          <w:sz w:val="22"/>
        </w:rPr>
        <w:t>at least £870 million to the UK economy. Many people in the local economy were benefited from this as they got modes of earning and where able to develop their own businesses accordingly.</w:t>
      </w:r>
    </w:p>
    <w:p w14:paraId="0FC1E6DB" w14:textId="1B34A5AD" w:rsidR="006309BE" w:rsidRPr="00A90893" w:rsidRDefault="00946697" w:rsidP="00A90893">
      <w:pPr>
        <w:pStyle w:val="BodyText"/>
        <w:rPr>
          <w:rFonts w:ascii="Arial" w:hAnsi="Arial" w:cs="Arial"/>
          <w:b/>
          <w:bCs/>
          <w:color w:val="333333"/>
          <w:sz w:val="22"/>
        </w:rPr>
      </w:pPr>
      <w:r>
        <w:rPr>
          <w:rFonts w:ascii="Arial" w:hAnsi="Arial" w:cs="Arial"/>
          <w:b/>
          <w:bCs/>
          <w:color w:val="333333"/>
          <w:sz w:val="22"/>
        </w:rPr>
        <w:t>SOCIOLOGICAL</w:t>
      </w:r>
    </w:p>
    <w:p w14:paraId="1CC21609" w14:textId="7A1522E5" w:rsidR="006309BE" w:rsidRPr="00A90893" w:rsidRDefault="006309BE" w:rsidP="00A90893">
      <w:pPr>
        <w:pStyle w:val="BodyText"/>
        <w:rPr>
          <w:rFonts w:ascii="Arial" w:hAnsi="Arial" w:cs="Arial"/>
          <w:b/>
          <w:bCs/>
          <w:color w:val="333333"/>
          <w:sz w:val="22"/>
        </w:rPr>
      </w:pPr>
      <w:r w:rsidRPr="00A90893">
        <w:rPr>
          <w:rFonts w:ascii="Arial" w:hAnsi="Arial" w:cs="Arial"/>
          <w:b/>
          <w:bCs/>
          <w:color w:val="333333"/>
          <w:sz w:val="22"/>
        </w:rPr>
        <w:t xml:space="preserve">It brings volunteers: </w:t>
      </w:r>
      <w:r w:rsidRPr="00A90893">
        <w:rPr>
          <w:rFonts w:ascii="Arial" w:hAnsi="Arial" w:cs="Arial"/>
          <w:color w:val="333333"/>
          <w:sz w:val="22"/>
        </w:rPr>
        <w:t xml:space="preserve">Many volunteers will help out while Birmingham in the year 2022 </w:t>
      </w:r>
      <w:r w:rsidR="009C51A8">
        <w:rPr>
          <w:rFonts w:ascii="Arial" w:hAnsi="Arial" w:cs="Arial"/>
          <w:color w:val="333333"/>
          <w:sz w:val="22"/>
        </w:rPr>
        <w:t>C</w:t>
      </w:r>
      <w:r w:rsidRPr="00A90893">
        <w:rPr>
          <w:rFonts w:ascii="Arial" w:hAnsi="Arial" w:cs="Arial"/>
          <w:color w:val="333333"/>
          <w:sz w:val="22"/>
        </w:rPr>
        <w:t xml:space="preserve">ommonwealth games. A humanitarian charity is mainly for rapid interventions in the emergency situation, that will offer 500 trained games responders for the overall events (Postlethwaite, Jenkin and Sherry, 2022). However, these games' responder will </w:t>
      </w:r>
      <w:r w:rsidR="00031338" w:rsidRPr="00A90893">
        <w:rPr>
          <w:rFonts w:ascii="Arial" w:hAnsi="Arial" w:cs="Arial"/>
          <w:color w:val="333333"/>
          <w:sz w:val="22"/>
        </w:rPr>
        <w:t>draw</w:t>
      </w:r>
      <w:r w:rsidRPr="00A90893">
        <w:rPr>
          <w:rFonts w:ascii="Arial" w:hAnsi="Arial" w:cs="Arial"/>
          <w:color w:val="333333"/>
          <w:sz w:val="22"/>
        </w:rPr>
        <w:t xml:space="preserve"> from react member community, that consist mainly military veterans as well as emerging services. It is also found that around 1000 military personnel is also a part of Commonwealth Game Birmingham 2022 (</w:t>
      </w:r>
      <w:r w:rsidRPr="00A90893">
        <w:rPr>
          <w:rFonts w:ascii="Arial" w:hAnsi="Arial" w:cs="Arial"/>
          <w:i/>
          <w:iCs/>
          <w:color w:val="333333"/>
          <w:sz w:val="22"/>
        </w:rPr>
        <w:t>Advantages to Birmingham</w:t>
      </w:r>
      <w:r w:rsidRPr="00A90893">
        <w:rPr>
          <w:rFonts w:ascii="Arial" w:hAnsi="Arial" w:cs="Arial"/>
          <w:color w:val="333333"/>
          <w:sz w:val="22"/>
        </w:rPr>
        <w:t xml:space="preserve">, 2022). however, there will be Venue Assistance Force that is being deployed in order to support West Midlands Police's Security Operation.  </w:t>
      </w:r>
    </w:p>
    <w:p w14:paraId="5CD40CC4" w14:textId="77777777" w:rsidR="006309BE" w:rsidRPr="00A90893" w:rsidRDefault="006309BE" w:rsidP="00A90893">
      <w:pPr>
        <w:pStyle w:val="BodyText"/>
        <w:rPr>
          <w:rFonts w:ascii="Arial" w:hAnsi="Arial" w:cs="Arial"/>
          <w:b/>
          <w:bCs/>
          <w:color w:val="333333"/>
          <w:sz w:val="22"/>
        </w:rPr>
      </w:pPr>
      <w:r w:rsidRPr="00A90893">
        <w:rPr>
          <w:rFonts w:ascii="Arial" w:hAnsi="Arial" w:cs="Arial"/>
          <w:b/>
          <w:bCs/>
          <w:color w:val="333333"/>
          <w:sz w:val="22"/>
        </w:rPr>
        <w:t xml:space="preserve">Commonwealth games bring more tourism: </w:t>
      </w:r>
      <w:r w:rsidRPr="00A90893">
        <w:rPr>
          <w:rFonts w:ascii="Arial" w:hAnsi="Arial" w:cs="Arial"/>
          <w:color w:val="333333"/>
          <w:sz w:val="22"/>
        </w:rPr>
        <w:t xml:space="preserve">When a big event hosted in a particular country, then it gives positive impact on the nation as well. As per the past year, the event (Commonwealth Games) have left many beneficial mark on tourism sector of host cities. As when the event is organized in Manchester in the year 2002, it sawn that around 25 per cent increases in the tourism between the three years after hosting such events. Therefore, for host cities it is very beneficial for tourism sector to attract more customers as for event there are many audiences which visit the cities so by offer better services the hotel's attract them easily. Thus, host country get many benefits so this also give direct impact on  overall growth of country. </w:t>
      </w:r>
    </w:p>
    <w:p w14:paraId="4DFAAF91" w14:textId="12D5809A" w:rsidR="006309BE" w:rsidRPr="00A90893" w:rsidRDefault="006309BE" w:rsidP="00A90893">
      <w:pPr>
        <w:pStyle w:val="BodyText"/>
        <w:rPr>
          <w:rFonts w:ascii="Arial" w:hAnsi="Arial" w:cs="Arial"/>
          <w:color w:val="333333"/>
          <w:sz w:val="22"/>
        </w:rPr>
      </w:pPr>
      <w:r w:rsidRPr="00A90893">
        <w:rPr>
          <w:rFonts w:ascii="Arial" w:hAnsi="Arial" w:cs="Arial"/>
          <w:b/>
          <w:bCs/>
          <w:color w:val="333333"/>
          <w:sz w:val="22"/>
        </w:rPr>
        <w:t xml:space="preserve">Contributed to economy: </w:t>
      </w:r>
      <w:r w:rsidRPr="00A90893">
        <w:rPr>
          <w:rFonts w:ascii="Arial" w:hAnsi="Arial" w:cs="Arial"/>
          <w:color w:val="333333"/>
          <w:sz w:val="22"/>
        </w:rPr>
        <w:t xml:space="preserve">Last year Games event has contributed </w:t>
      </w:r>
      <w:r w:rsidR="00313F02" w:rsidRPr="00A90893">
        <w:rPr>
          <w:rFonts w:ascii="Arial" w:hAnsi="Arial" w:cs="Arial"/>
          <w:color w:val="333333"/>
          <w:sz w:val="22"/>
        </w:rPr>
        <w:t>approx.</w:t>
      </w:r>
      <w:r w:rsidRPr="00A90893">
        <w:rPr>
          <w:rFonts w:ascii="Arial" w:hAnsi="Arial" w:cs="Arial"/>
          <w:color w:val="333333"/>
          <w:sz w:val="22"/>
        </w:rPr>
        <w:t xml:space="preserve"> £ 8707.7 million to UK economy. Birmingham 2022 also contributed up to £ 8707 million to the UK economy (</w:t>
      </w:r>
      <w:r w:rsidRPr="00A90893">
        <w:rPr>
          <w:rFonts w:ascii="Arial" w:hAnsi="Arial" w:cs="Arial"/>
          <w:i/>
          <w:iCs/>
          <w:color w:val="333333"/>
          <w:sz w:val="22"/>
        </w:rPr>
        <w:t>Commonwealth games impact,</w:t>
      </w:r>
      <w:r w:rsidRPr="00A90893">
        <w:rPr>
          <w:rFonts w:ascii="Arial" w:hAnsi="Arial" w:cs="Arial"/>
          <w:color w:val="333333"/>
          <w:sz w:val="22"/>
        </w:rPr>
        <w:t xml:space="preserve"> 2023). Birmingham 2022 was tremendously successful particular in enhancing the local economy as well as </w:t>
      </w:r>
      <w:r w:rsidR="00313F02" w:rsidRPr="00A90893">
        <w:rPr>
          <w:rFonts w:ascii="Arial" w:hAnsi="Arial" w:cs="Arial"/>
          <w:color w:val="333333"/>
          <w:sz w:val="22"/>
        </w:rPr>
        <w:t>bringing</w:t>
      </w:r>
      <w:r w:rsidRPr="00A90893">
        <w:rPr>
          <w:rFonts w:ascii="Arial" w:hAnsi="Arial" w:cs="Arial"/>
          <w:color w:val="333333"/>
          <w:sz w:val="22"/>
        </w:rPr>
        <w:t xml:space="preserve"> people together. Even it can be said that new jobs as well as investments are just beginning of increasing economy.  One of the mission of Birmingham 2022 mission top help region to succeed and grow an ambition that took on even significance following the impact on global pandemic. With the Commonwealth Game Birmingham 2022 gives positive impact on the overall economy. Majority of people get opportunities to develop the job in defined manner.   </w:t>
      </w:r>
    </w:p>
    <w:p w14:paraId="252E2AE3" w14:textId="1697FC80" w:rsidR="006309BE" w:rsidRPr="00393D3D" w:rsidRDefault="006309BE" w:rsidP="00A90893">
      <w:pPr>
        <w:pStyle w:val="BodyText"/>
        <w:rPr>
          <w:rFonts w:ascii="Arial" w:hAnsi="Arial" w:cs="Arial"/>
          <w:b/>
          <w:bCs/>
          <w:sz w:val="22"/>
        </w:rPr>
      </w:pPr>
      <w:r w:rsidRPr="00A90893">
        <w:rPr>
          <w:rFonts w:ascii="Arial" w:hAnsi="Arial" w:cs="Arial"/>
          <w:color w:val="333333"/>
          <w:sz w:val="22"/>
        </w:rPr>
        <w:lastRenderedPageBreak/>
        <w:tab/>
        <w:t>However, Birmingham was awarded Games in the year 2017</w:t>
      </w:r>
      <w:r w:rsidR="000322CC">
        <w:rPr>
          <w:rFonts w:ascii="Arial" w:hAnsi="Arial" w:cs="Arial"/>
          <w:color w:val="333333"/>
          <w:sz w:val="22"/>
        </w:rPr>
        <w:t>,</w:t>
      </w:r>
      <w:r w:rsidRPr="00A90893">
        <w:rPr>
          <w:rFonts w:ascii="Arial" w:hAnsi="Arial" w:cs="Arial"/>
          <w:color w:val="333333"/>
          <w:sz w:val="22"/>
        </w:rPr>
        <w:t xml:space="preserve"> the event also created an idea that many people get the job opportunity. It boosts the overall economy, as hosting Games boost the national GDP. However, the Host cities also able to enhance capital investments particular into infrastructure related to projects. This also improve economy overall. Hosting event at global level help country to make create a good position as if the people visit and find interesting, and they will buy or want to say. So this will direct impact on the overall opportunities for the host country. As it create job opportunities, investment and many more. However, Birmingham Commonwealth Game Act 2020 is prohibits organizations from making representation likely for suggesting to public  that there is a relationship between business and Games. It is also estimated that Birmingham will lead up to </w:t>
      </w:r>
      <w:r w:rsidRPr="00393D3D">
        <w:rPr>
          <w:rStyle w:val="Strong"/>
          <w:rFonts w:ascii="Arial" w:hAnsi="Arial" w:cs="Arial"/>
          <w:b w:val="0"/>
          <w:bCs w:val="0"/>
          <w:color w:val="333333"/>
          <w:sz w:val="22"/>
        </w:rPr>
        <w:t>£ 140- £ 208 million increases in output and create approximately 1893 to 2814 jobs (</w:t>
      </w:r>
      <w:r w:rsidRPr="00393D3D">
        <w:rPr>
          <w:rStyle w:val="Strong"/>
          <w:rFonts w:ascii="Arial" w:hAnsi="Arial" w:cs="Arial"/>
          <w:b w:val="0"/>
          <w:bCs w:val="0"/>
          <w:i/>
          <w:iCs/>
          <w:color w:val="333333"/>
          <w:sz w:val="22"/>
        </w:rPr>
        <w:t xml:space="preserve">Birmingham </w:t>
      </w:r>
      <w:r w:rsidR="000322CC">
        <w:rPr>
          <w:rStyle w:val="Strong"/>
          <w:rFonts w:ascii="Arial" w:hAnsi="Arial" w:cs="Arial"/>
          <w:b w:val="0"/>
          <w:bCs w:val="0"/>
          <w:i/>
          <w:iCs/>
          <w:color w:val="333333"/>
          <w:sz w:val="22"/>
        </w:rPr>
        <w:t>C</w:t>
      </w:r>
      <w:r w:rsidRPr="00393D3D">
        <w:rPr>
          <w:rStyle w:val="Strong"/>
          <w:rFonts w:ascii="Arial" w:hAnsi="Arial" w:cs="Arial"/>
          <w:b w:val="0"/>
          <w:bCs w:val="0"/>
          <w:i/>
          <w:iCs/>
          <w:color w:val="333333"/>
          <w:sz w:val="22"/>
        </w:rPr>
        <w:t>ommonwealth games benefits,</w:t>
      </w:r>
      <w:r w:rsidRPr="00393D3D">
        <w:rPr>
          <w:rStyle w:val="Strong"/>
          <w:rFonts w:ascii="Arial" w:hAnsi="Arial" w:cs="Arial"/>
          <w:b w:val="0"/>
          <w:bCs w:val="0"/>
          <w:color w:val="333333"/>
          <w:sz w:val="22"/>
        </w:rPr>
        <w:t xml:space="preserve"> 2023). Along with this Birmingham </w:t>
      </w:r>
      <w:r w:rsidR="000322CC">
        <w:rPr>
          <w:rStyle w:val="Strong"/>
          <w:rFonts w:ascii="Arial" w:hAnsi="Arial" w:cs="Arial"/>
          <w:b w:val="0"/>
          <w:bCs w:val="0"/>
          <w:color w:val="333333"/>
          <w:sz w:val="22"/>
        </w:rPr>
        <w:t>C</w:t>
      </w:r>
      <w:r w:rsidRPr="00393D3D">
        <w:rPr>
          <w:rStyle w:val="Strong"/>
          <w:rFonts w:ascii="Arial" w:hAnsi="Arial" w:cs="Arial"/>
          <w:b w:val="0"/>
          <w:bCs w:val="0"/>
          <w:color w:val="333333"/>
          <w:sz w:val="22"/>
        </w:rPr>
        <w:t xml:space="preserve">ommonwealth games 2022 is potential for games in order to get more investment as well as enhance exports. As this mainly give impact on the tourism sectors. Birmingham also enhance up to 10 per cent UK exports after hosting </w:t>
      </w:r>
      <w:r w:rsidR="000322CC">
        <w:rPr>
          <w:rStyle w:val="Strong"/>
          <w:rFonts w:ascii="Arial" w:hAnsi="Arial" w:cs="Arial"/>
          <w:b w:val="0"/>
          <w:bCs w:val="0"/>
          <w:color w:val="333333"/>
          <w:sz w:val="22"/>
        </w:rPr>
        <w:t>C</w:t>
      </w:r>
      <w:r w:rsidRPr="00393D3D">
        <w:rPr>
          <w:rStyle w:val="Strong"/>
          <w:rFonts w:ascii="Arial" w:hAnsi="Arial" w:cs="Arial"/>
          <w:b w:val="0"/>
          <w:bCs w:val="0"/>
          <w:color w:val="333333"/>
          <w:sz w:val="22"/>
        </w:rPr>
        <w:t xml:space="preserve">ommonwealth games and also create global opportunities between the nation and global market like USA, Europe, Middle East and China. Therefore it gives many benefits to the host countries. </w:t>
      </w:r>
    </w:p>
    <w:p w14:paraId="77301ECD" w14:textId="77777777" w:rsidR="006309BE" w:rsidRPr="00A90893" w:rsidRDefault="006309BE" w:rsidP="00A90893">
      <w:pPr>
        <w:pStyle w:val="BodyText"/>
        <w:rPr>
          <w:rFonts w:ascii="Arial" w:hAnsi="Arial" w:cs="Arial"/>
          <w:sz w:val="22"/>
        </w:rPr>
      </w:pPr>
    </w:p>
    <w:p w14:paraId="0C1AA499" w14:textId="77777777" w:rsidR="006309BE" w:rsidRPr="00A90893" w:rsidRDefault="006309BE" w:rsidP="00A90893">
      <w:pPr>
        <w:pStyle w:val="Heading1"/>
        <w:rPr>
          <w:rFonts w:ascii="Arial" w:hAnsi="Arial" w:cs="Arial"/>
          <w:sz w:val="22"/>
          <w:szCs w:val="22"/>
        </w:rPr>
      </w:pPr>
      <w:bookmarkStart w:id="7" w:name="__RefHeading__56391_1967932026"/>
      <w:bookmarkEnd w:id="7"/>
      <w:r w:rsidRPr="00A90893">
        <w:rPr>
          <w:rFonts w:ascii="Arial" w:hAnsi="Arial" w:cs="Arial"/>
          <w:sz w:val="22"/>
          <w:szCs w:val="22"/>
        </w:rPr>
        <w:t>CONCLUSION</w:t>
      </w:r>
    </w:p>
    <w:p w14:paraId="75293A73" w14:textId="17FBF7F5" w:rsidR="006309BE" w:rsidRPr="00A90893" w:rsidRDefault="006309BE" w:rsidP="00A90893">
      <w:pPr>
        <w:pStyle w:val="BodyText"/>
        <w:rPr>
          <w:rFonts w:ascii="Arial" w:hAnsi="Arial" w:cs="Arial"/>
          <w:sz w:val="22"/>
        </w:rPr>
      </w:pPr>
      <w:r w:rsidRPr="00A90893">
        <w:rPr>
          <w:rFonts w:ascii="Arial" w:hAnsi="Arial" w:cs="Arial"/>
          <w:sz w:val="22"/>
        </w:rPr>
        <w:tab/>
        <w:t xml:space="preserve">From the above report it can be concluded that the Global marketing of this common wealth games were very effective. It has been considered to be the reason that was essential for the growth of the economy it was essential for the improvement of the economy of the local cities. The analysis found that the city of Birmingham was able to prosper in the market as it was very effective in the development of the operational effectiveness. It can be said that the opportunities that the people of this city got was very effective in the growth of their future. The global marketing strategies use for the </w:t>
      </w:r>
      <w:r w:rsidR="00EA053F">
        <w:rPr>
          <w:rFonts w:ascii="Arial" w:hAnsi="Arial" w:cs="Arial"/>
          <w:sz w:val="22"/>
        </w:rPr>
        <w:t>C</w:t>
      </w:r>
      <w:r w:rsidRPr="00A90893">
        <w:rPr>
          <w:rFonts w:ascii="Arial" w:hAnsi="Arial" w:cs="Arial"/>
          <w:sz w:val="22"/>
        </w:rPr>
        <w:t>ommonwealth has been also highlighted in this report which will allow the city to generate the opportunities effectively. Being able to understand these factors I was able to recognize the success that was presented in the city of Birmingham that was very essential for the locals.</w:t>
      </w:r>
    </w:p>
    <w:p w14:paraId="49B448CF" w14:textId="77777777" w:rsidR="006309BE" w:rsidRDefault="006309BE" w:rsidP="006309BE">
      <w:pPr>
        <w:pStyle w:val="Heading1"/>
        <w:pageBreakBefore/>
        <w:rPr>
          <w:u w:val="single"/>
        </w:rPr>
      </w:pPr>
      <w:r>
        <w:lastRenderedPageBreak/>
        <w:t>REFERENCES</w:t>
      </w:r>
    </w:p>
    <w:p w14:paraId="245A10EE" w14:textId="77777777" w:rsidR="006309BE" w:rsidRDefault="006309BE" w:rsidP="006309BE">
      <w:pPr>
        <w:pStyle w:val="BodyText"/>
        <w:rPr>
          <w:color w:val="222222"/>
          <w:szCs w:val="24"/>
          <w:shd w:val="clear" w:color="auto" w:fill="FFFFFF"/>
        </w:rPr>
      </w:pPr>
      <w:r>
        <w:rPr>
          <w:u w:val="single"/>
        </w:rPr>
        <w:t>Books and Journals</w:t>
      </w:r>
    </w:p>
    <w:p w14:paraId="2E484B3C" w14:textId="77777777" w:rsidR="006309BE" w:rsidRDefault="006309BE" w:rsidP="006309BE">
      <w:pPr>
        <w:spacing w:line="100" w:lineRule="atLeast"/>
        <w:ind w:left="900" w:hanging="900"/>
        <w:rPr>
          <w:color w:val="222222"/>
          <w:szCs w:val="24"/>
          <w:shd w:val="clear" w:color="auto" w:fill="FFFFFF"/>
        </w:rPr>
      </w:pPr>
      <w:proofErr w:type="spellStart"/>
      <w:r>
        <w:rPr>
          <w:color w:val="222222"/>
          <w:szCs w:val="24"/>
          <w:shd w:val="clear" w:color="auto" w:fill="FFFFFF"/>
        </w:rPr>
        <w:t>Atil</w:t>
      </w:r>
      <w:proofErr w:type="spellEnd"/>
      <w:r>
        <w:rPr>
          <w:color w:val="222222"/>
          <w:szCs w:val="24"/>
          <w:shd w:val="clear" w:color="auto" w:fill="FFFFFF"/>
        </w:rPr>
        <w:t>, A., and et.al., 2020. Are natural resources a blessing or a curse for financial development in Pakistan? The importance of oil prices, economic growth and economic globalization. </w:t>
      </w:r>
      <w:r>
        <w:rPr>
          <w:i/>
          <w:iCs/>
          <w:color w:val="222222"/>
          <w:szCs w:val="24"/>
          <w:shd w:val="clear" w:color="auto" w:fill="FFFFFF"/>
        </w:rPr>
        <w:t>Resources Policy</w:t>
      </w:r>
      <w:r>
        <w:rPr>
          <w:color w:val="222222"/>
          <w:szCs w:val="24"/>
          <w:shd w:val="clear" w:color="auto" w:fill="FFFFFF"/>
        </w:rPr>
        <w:t>. </w:t>
      </w:r>
      <w:r>
        <w:rPr>
          <w:iCs/>
          <w:color w:val="222222"/>
          <w:szCs w:val="24"/>
          <w:shd w:val="clear" w:color="auto" w:fill="FFFFFF"/>
        </w:rPr>
        <w:t>67</w:t>
      </w:r>
      <w:r>
        <w:rPr>
          <w:color w:val="222222"/>
          <w:szCs w:val="24"/>
          <w:shd w:val="clear" w:color="auto" w:fill="FFFFFF"/>
        </w:rPr>
        <w:t>. p.101683.</w:t>
      </w:r>
    </w:p>
    <w:p w14:paraId="267B0F4B" w14:textId="188B69F5" w:rsidR="006309BE" w:rsidRDefault="006309BE" w:rsidP="006309BE">
      <w:pPr>
        <w:spacing w:line="100" w:lineRule="atLeast"/>
        <w:ind w:left="857" w:hanging="857"/>
        <w:rPr>
          <w:color w:val="222222"/>
          <w:szCs w:val="24"/>
          <w:shd w:val="clear" w:color="auto" w:fill="FFFFFF"/>
        </w:rPr>
      </w:pPr>
      <w:r>
        <w:rPr>
          <w:color w:val="222222"/>
          <w:szCs w:val="24"/>
          <w:shd w:val="clear" w:color="auto" w:fill="FFFFFF"/>
        </w:rPr>
        <w:t>Burnett, C., 2021. Globalized Sport and Development from a Commonwealth Perspective. </w:t>
      </w:r>
      <w:r>
        <w:rPr>
          <w:i/>
          <w:iCs/>
          <w:color w:val="222222"/>
          <w:szCs w:val="24"/>
          <w:shd w:val="clear" w:color="auto" w:fill="FFFFFF"/>
        </w:rPr>
        <w:t>The Palgrave Handbook of Globalization and Sport</w:t>
      </w:r>
      <w:r>
        <w:rPr>
          <w:color w:val="222222"/>
          <w:szCs w:val="24"/>
          <w:shd w:val="clear" w:color="auto" w:fill="FFFFFF"/>
        </w:rPr>
        <w:t>. p.479-501.</w:t>
      </w:r>
    </w:p>
    <w:p w14:paraId="5A06898F" w14:textId="70D0E26D" w:rsidR="006309BE" w:rsidRDefault="006309BE" w:rsidP="006309BE">
      <w:pPr>
        <w:spacing w:line="100" w:lineRule="atLeast"/>
        <w:ind w:left="857" w:hanging="857"/>
        <w:rPr>
          <w:color w:val="222222"/>
          <w:szCs w:val="24"/>
          <w:shd w:val="clear" w:color="auto" w:fill="FFFFFF"/>
        </w:rPr>
      </w:pPr>
      <w:proofErr w:type="spellStart"/>
      <w:r>
        <w:rPr>
          <w:color w:val="222222"/>
          <w:szCs w:val="24"/>
          <w:shd w:val="clear" w:color="auto" w:fill="FFFFFF"/>
        </w:rPr>
        <w:t>Buscarini</w:t>
      </w:r>
      <w:proofErr w:type="spellEnd"/>
      <w:r>
        <w:rPr>
          <w:color w:val="222222"/>
          <w:szCs w:val="24"/>
          <w:shd w:val="clear" w:color="auto" w:fill="FFFFFF"/>
        </w:rPr>
        <w:t>, C., and et.al., 2021. Structuring sustainable sport events and achieving desirable impact on urban development. In </w:t>
      </w:r>
      <w:r>
        <w:rPr>
          <w:i/>
          <w:iCs/>
          <w:color w:val="222222"/>
          <w:szCs w:val="24"/>
          <w:shd w:val="clear" w:color="auto" w:fill="FFFFFF"/>
        </w:rPr>
        <w:t>Sport Governance and Operations</w:t>
      </w:r>
      <w:r>
        <w:rPr>
          <w:color w:val="222222"/>
          <w:szCs w:val="24"/>
          <w:shd w:val="clear" w:color="auto" w:fill="FFFFFF"/>
        </w:rPr>
        <w:t> (p. 225-243). Routledge.</w:t>
      </w:r>
    </w:p>
    <w:p w14:paraId="47D82092" w14:textId="376CA74F" w:rsidR="006309BE" w:rsidRDefault="006309BE" w:rsidP="006309BE">
      <w:pPr>
        <w:spacing w:line="100" w:lineRule="atLeast"/>
        <w:ind w:left="857" w:hanging="857"/>
        <w:rPr>
          <w:color w:val="222222"/>
          <w:szCs w:val="24"/>
          <w:shd w:val="clear" w:color="auto" w:fill="FFFFFF"/>
        </w:rPr>
      </w:pPr>
      <w:r>
        <w:rPr>
          <w:color w:val="222222"/>
          <w:szCs w:val="24"/>
          <w:shd w:val="clear" w:color="auto" w:fill="FFFFFF"/>
        </w:rPr>
        <w:t>Cook, D., and et.al., 2021. The creation of shared value in the major sport event ecosystem: understanding the role of sponsors and hosts. </w:t>
      </w:r>
      <w:r>
        <w:rPr>
          <w:i/>
          <w:iCs/>
          <w:color w:val="222222"/>
          <w:szCs w:val="24"/>
          <w:shd w:val="clear" w:color="auto" w:fill="FFFFFF"/>
        </w:rPr>
        <w:t>European Sport Management Quarterly</w:t>
      </w:r>
      <w:r>
        <w:rPr>
          <w:color w:val="222222"/>
          <w:szCs w:val="24"/>
          <w:shd w:val="clear" w:color="auto" w:fill="FFFFFF"/>
        </w:rPr>
        <w:t>.p.1-22.</w:t>
      </w:r>
    </w:p>
    <w:p w14:paraId="496650EA" w14:textId="2C2CC4CF" w:rsidR="006309BE" w:rsidRDefault="006309BE" w:rsidP="006309BE">
      <w:pPr>
        <w:spacing w:line="100" w:lineRule="atLeast"/>
        <w:ind w:left="900" w:hanging="900"/>
        <w:rPr>
          <w:color w:val="222222"/>
          <w:szCs w:val="24"/>
          <w:shd w:val="clear" w:color="auto" w:fill="FFFFFF"/>
        </w:rPr>
      </w:pPr>
      <w:r>
        <w:rPr>
          <w:color w:val="222222"/>
          <w:szCs w:val="24"/>
          <w:shd w:val="clear" w:color="auto" w:fill="FFFFFF"/>
        </w:rPr>
        <w:t>Farrell, H. and Newman, A., 2020. Will the coronavirus end globalization as we know it. </w:t>
      </w:r>
      <w:r>
        <w:rPr>
          <w:i/>
          <w:iCs/>
          <w:color w:val="222222"/>
          <w:szCs w:val="24"/>
          <w:shd w:val="clear" w:color="auto" w:fill="FFFFFF"/>
        </w:rPr>
        <w:t>Foreign Affairs</w:t>
      </w:r>
      <w:r>
        <w:rPr>
          <w:color w:val="222222"/>
          <w:szCs w:val="24"/>
          <w:shd w:val="clear" w:color="auto" w:fill="FFFFFF"/>
        </w:rPr>
        <w:t>. </w:t>
      </w:r>
      <w:r>
        <w:rPr>
          <w:iCs/>
          <w:color w:val="222222"/>
          <w:szCs w:val="24"/>
          <w:shd w:val="clear" w:color="auto" w:fill="FFFFFF"/>
        </w:rPr>
        <w:t>16</w:t>
      </w:r>
      <w:r>
        <w:rPr>
          <w:color w:val="222222"/>
          <w:szCs w:val="24"/>
          <w:shd w:val="clear" w:color="auto" w:fill="FFFFFF"/>
        </w:rPr>
        <w:t>(3). p.1-4.</w:t>
      </w:r>
    </w:p>
    <w:p w14:paraId="4C870F5E" w14:textId="660D1005" w:rsidR="00A60CDE" w:rsidRPr="00A60CDE" w:rsidRDefault="00A60CDE" w:rsidP="006309BE">
      <w:pPr>
        <w:spacing w:line="100" w:lineRule="atLeast"/>
        <w:ind w:left="900" w:hanging="900"/>
        <w:rPr>
          <w:rFonts w:ascii="Arial" w:hAnsi="Arial" w:cs="Arial"/>
          <w:sz w:val="22"/>
        </w:rPr>
      </w:pPr>
      <w:r w:rsidRPr="00A60CDE">
        <w:rPr>
          <w:rFonts w:ascii="Arial" w:hAnsi="Arial" w:cs="Arial"/>
          <w:sz w:val="22"/>
          <w:shd w:val="clear" w:color="auto" w:fill="FFFFFF"/>
        </w:rPr>
        <w:t xml:space="preserve">Fill, C. and Turnbull, S, 2019 </w:t>
      </w:r>
      <w:r w:rsidRPr="00A60CDE">
        <w:rPr>
          <w:rStyle w:val="Strong"/>
          <w:rFonts w:ascii="Arial" w:hAnsi="Arial" w:cs="Arial"/>
          <w:b w:val="0"/>
          <w:bCs w:val="0"/>
          <w:sz w:val="22"/>
          <w:shd w:val="clear" w:color="auto" w:fill="FFFFFF"/>
        </w:rPr>
        <w:t>Marketing Communications</w:t>
      </w:r>
      <w:r w:rsidRPr="00A60CDE">
        <w:rPr>
          <w:rFonts w:ascii="Arial" w:hAnsi="Arial" w:cs="Arial"/>
          <w:sz w:val="22"/>
          <w:shd w:val="clear" w:color="auto" w:fill="FFFFFF"/>
        </w:rPr>
        <w:t>, Pearson UK, p.</w:t>
      </w:r>
      <w:r w:rsidR="00D810DB">
        <w:rPr>
          <w:rFonts w:ascii="Arial" w:hAnsi="Arial" w:cs="Arial"/>
          <w:sz w:val="22"/>
          <w:shd w:val="clear" w:color="auto" w:fill="FFFFFF"/>
        </w:rPr>
        <w:t>14-35.</w:t>
      </w:r>
    </w:p>
    <w:p w14:paraId="753AEC9C" w14:textId="77777777" w:rsidR="006309BE" w:rsidRDefault="006309BE" w:rsidP="006309BE">
      <w:pPr>
        <w:pStyle w:val="BodyText"/>
        <w:spacing w:line="100" w:lineRule="atLeast"/>
        <w:ind w:left="850" w:hanging="850"/>
        <w:rPr>
          <w:color w:val="333333"/>
        </w:rPr>
      </w:pPr>
      <w:r w:rsidRPr="00D810DB">
        <w:rPr>
          <w:color w:val="333333"/>
          <w:lang w:val="de-DE"/>
        </w:rPr>
        <w:t>Gillespie, K. and Swan, K.S., 2021. </w:t>
      </w:r>
      <w:r>
        <w:rPr>
          <w:color w:val="333333"/>
        </w:rPr>
        <w:t>Global marketing. Routledge.</w:t>
      </w:r>
    </w:p>
    <w:p w14:paraId="70940113" w14:textId="6F3B8CAD" w:rsidR="006309BE" w:rsidRDefault="006309BE" w:rsidP="006309BE">
      <w:pPr>
        <w:pStyle w:val="BodyText"/>
        <w:spacing w:line="100" w:lineRule="atLeast"/>
        <w:ind w:left="850" w:hanging="850"/>
        <w:rPr>
          <w:color w:val="333333"/>
        </w:rPr>
      </w:pPr>
      <w:proofErr w:type="spellStart"/>
      <w:r>
        <w:rPr>
          <w:color w:val="333333"/>
        </w:rPr>
        <w:t>Hanggariksa</w:t>
      </w:r>
      <w:proofErr w:type="spellEnd"/>
      <w:r>
        <w:rPr>
          <w:color w:val="333333"/>
        </w:rPr>
        <w:t xml:space="preserve">, M.D. and </w:t>
      </w:r>
      <w:proofErr w:type="spellStart"/>
      <w:r>
        <w:rPr>
          <w:color w:val="333333"/>
        </w:rPr>
        <w:t>Paksi</w:t>
      </w:r>
      <w:proofErr w:type="spellEnd"/>
      <w:r>
        <w:rPr>
          <w:color w:val="333333"/>
        </w:rPr>
        <w:t>, A.K., 2023. Australia-China Trade Tensions During the Covid-19 Pandemic: Australia’s Reaction to China Trade Sanctions. International Journal of Multicultural and Multireligious Understanding. 10(2). p.154-169.</w:t>
      </w:r>
    </w:p>
    <w:p w14:paraId="78FA1F06" w14:textId="29CE5315" w:rsidR="006309BE" w:rsidRDefault="006309BE" w:rsidP="006309BE">
      <w:pPr>
        <w:pStyle w:val="BodyText"/>
        <w:spacing w:line="100" w:lineRule="atLeast"/>
        <w:ind w:left="850" w:hanging="850"/>
        <w:rPr>
          <w:color w:val="333333"/>
        </w:rPr>
      </w:pPr>
      <w:r>
        <w:rPr>
          <w:color w:val="333333"/>
        </w:rPr>
        <w:t>Hussain, Z., 2021. Paradigm of technological convergence and digital transformation: The challenges of CH sectors in the global COVID-19 pandemic and commencing resilience-based structure for the post-COVID-19 era. Digital Applications in Archaeology and Cultural Heritage. 21. p.e00182.</w:t>
      </w:r>
    </w:p>
    <w:p w14:paraId="6B560D11" w14:textId="39EC118E" w:rsidR="009B36A2" w:rsidRDefault="009B36A2" w:rsidP="006309BE">
      <w:pPr>
        <w:pStyle w:val="BodyText"/>
        <w:spacing w:line="100" w:lineRule="atLeast"/>
        <w:ind w:left="850" w:hanging="850"/>
        <w:rPr>
          <w:color w:val="333333"/>
        </w:rPr>
      </w:pPr>
      <w:proofErr w:type="spellStart"/>
      <w:r>
        <w:rPr>
          <w:color w:val="333333"/>
        </w:rPr>
        <w:t>Hollensen</w:t>
      </w:r>
      <w:proofErr w:type="spellEnd"/>
      <w:r>
        <w:rPr>
          <w:color w:val="333333"/>
        </w:rPr>
        <w:t>, S., Global Marketing,</w:t>
      </w:r>
      <w:r w:rsidR="00D52690">
        <w:rPr>
          <w:color w:val="333333"/>
        </w:rPr>
        <w:t xml:space="preserve"> 2020.</w:t>
      </w:r>
      <w:r>
        <w:rPr>
          <w:color w:val="333333"/>
        </w:rPr>
        <w:t xml:space="preserve"> 8</w:t>
      </w:r>
      <w:r w:rsidRPr="009B36A2">
        <w:rPr>
          <w:color w:val="333333"/>
          <w:vertAlign w:val="superscript"/>
        </w:rPr>
        <w:t>th</w:t>
      </w:r>
      <w:r>
        <w:rPr>
          <w:color w:val="333333"/>
        </w:rPr>
        <w:t xml:space="preserve"> Edition, Person Education.</w:t>
      </w:r>
      <w:r w:rsidR="00D52690">
        <w:rPr>
          <w:color w:val="333333"/>
        </w:rPr>
        <w:t xml:space="preserve"> p.14-24.</w:t>
      </w:r>
    </w:p>
    <w:p w14:paraId="2E852364" w14:textId="5A90C17B" w:rsidR="006309BE" w:rsidRDefault="006309BE" w:rsidP="006309BE">
      <w:pPr>
        <w:pStyle w:val="BodyText"/>
        <w:spacing w:line="100" w:lineRule="atLeast"/>
        <w:ind w:left="850" w:hanging="850"/>
        <w:rPr>
          <w:color w:val="222222"/>
          <w:szCs w:val="24"/>
          <w:shd w:val="clear" w:color="auto" w:fill="FFFFFF"/>
        </w:rPr>
      </w:pPr>
      <w:r>
        <w:rPr>
          <w:color w:val="333333"/>
        </w:rPr>
        <w:t xml:space="preserve">James, L., 2022. Sustainability commonwealth games: The commonwealth games': Green </w:t>
      </w:r>
      <w:proofErr w:type="spellStart"/>
      <w:r>
        <w:rPr>
          <w:color w:val="333333"/>
        </w:rPr>
        <w:t>asprations</w:t>
      </w:r>
      <w:proofErr w:type="spellEnd"/>
      <w:r>
        <w:rPr>
          <w:color w:val="333333"/>
        </w:rPr>
        <w:t>: Fact or fiction?. Engineering &amp; Technology. 17(7). p.20-24.</w:t>
      </w:r>
    </w:p>
    <w:p w14:paraId="44AB70B2" w14:textId="5BFD5AA3" w:rsidR="006309BE" w:rsidRDefault="006309BE" w:rsidP="006309BE">
      <w:pPr>
        <w:spacing w:line="100" w:lineRule="atLeast"/>
        <w:ind w:left="857" w:hanging="857"/>
        <w:rPr>
          <w:color w:val="333333"/>
        </w:rPr>
      </w:pPr>
      <w:r>
        <w:rPr>
          <w:color w:val="222222"/>
          <w:szCs w:val="24"/>
          <w:shd w:val="clear" w:color="auto" w:fill="FFFFFF"/>
        </w:rPr>
        <w:t>McIntyre, W.D., 2022. CHOGM 2022: Rwanda hosts a well-organised revival of Commonwealth rituals. </w:t>
      </w:r>
      <w:r>
        <w:rPr>
          <w:i/>
          <w:iCs/>
          <w:color w:val="222222"/>
          <w:szCs w:val="24"/>
          <w:shd w:val="clear" w:color="auto" w:fill="FFFFFF"/>
        </w:rPr>
        <w:t>The Round Table</w:t>
      </w:r>
      <w:r>
        <w:rPr>
          <w:color w:val="222222"/>
          <w:szCs w:val="24"/>
          <w:shd w:val="clear" w:color="auto" w:fill="FFFFFF"/>
        </w:rPr>
        <w:t>. </w:t>
      </w:r>
      <w:r>
        <w:rPr>
          <w:iCs/>
          <w:color w:val="222222"/>
          <w:szCs w:val="24"/>
          <w:shd w:val="clear" w:color="auto" w:fill="FFFFFF"/>
        </w:rPr>
        <w:t>111</w:t>
      </w:r>
      <w:r>
        <w:rPr>
          <w:color w:val="222222"/>
          <w:szCs w:val="24"/>
          <w:shd w:val="clear" w:color="auto" w:fill="FFFFFF"/>
        </w:rPr>
        <w:t>(4). p.467-474.</w:t>
      </w:r>
    </w:p>
    <w:p w14:paraId="000F2D71" w14:textId="11C0FC39" w:rsidR="006309BE" w:rsidRDefault="006309BE" w:rsidP="006309BE">
      <w:pPr>
        <w:pStyle w:val="BodyText"/>
        <w:spacing w:line="100" w:lineRule="atLeast"/>
        <w:ind w:left="850" w:hanging="850"/>
        <w:rPr>
          <w:color w:val="333333"/>
        </w:rPr>
      </w:pPr>
      <w:r>
        <w:rPr>
          <w:color w:val="333333"/>
        </w:rPr>
        <w:t>Postlethwaite, V., Jenkin, C. and Sherry, E., 2022. A gendered focused review of sports diplomacy. The Routledge Handbook of Gender Politics in Sport and Physical Activity. p.137-148.</w:t>
      </w:r>
    </w:p>
    <w:p w14:paraId="3398E0AA" w14:textId="6B3A1189" w:rsidR="00457454" w:rsidRPr="00457454" w:rsidRDefault="00457454" w:rsidP="006309BE">
      <w:pPr>
        <w:pStyle w:val="BodyText"/>
        <w:spacing w:line="100" w:lineRule="atLeast"/>
        <w:ind w:left="850" w:hanging="850"/>
        <w:rPr>
          <w:color w:val="222222"/>
          <w:szCs w:val="24"/>
          <w:shd w:val="clear" w:color="auto" w:fill="FFFFFF"/>
        </w:rPr>
      </w:pPr>
      <w:r w:rsidRPr="00457454">
        <w:rPr>
          <w:color w:val="333333"/>
        </w:rPr>
        <w:t>Perera, R., The PESTEL an</w:t>
      </w:r>
      <w:r>
        <w:rPr>
          <w:color w:val="333333"/>
        </w:rPr>
        <w:t>alysis.</w:t>
      </w:r>
    </w:p>
    <w:p w14:paraId="614EF42F" w14:textId="193B804F" w:rsidR="006309BE" w:rsidRDefault="006309BE" w:rsidP="006309BE">
      <w:pPr>
        <w:spacing w:line="100" w:lineRule="atLeast"/>
        <w:ind w:left="857" w:hanging="857"/>
        <w:rPr>
          <w:b/>
          <w:bCs/>
          <w:i/>
          <w:iCs/>
          <w:color w:val="333333"/>
          <w:u w:val="single"/>
        </w:rPr>
      </w:pPr>
      <w:proofErr w:type="spellStart"/>
      <w:r w:rsidRPr="00457454">
        <w:rPr>
          <w:color w:val="222222"/>
          <w:szCs w:val="24"/>
          <w:shd w:val="clear" w:color="auto" w:fill="FFFFFF"/>
          <w:lang w:val="fr-FR"/>
        </w:rPr>
        <w:t>Rossiter</w:t>
      </w:r>
      <w:proofErr w:type="spellEnd"/>
      <w:r w:rsidRPr="00457454">
        <w:rPr>
          <w:color w:val="222222"/>
          <w:szCs w:val="24"/>
          <w:shd w:val="clear" w:color="auto" w:fill="FFFFFF"/>
          <w:lang w:val="fr-FR"/>
        </w:rPr>
        <w:t xml:space="preserve">, M., 2023. </w:t>
      </w:r>
      <w:r>
        <w:rPr>
          <w:color w:val="222222"/>
          <w:szCs w:val="24"/>
          <w:shd w:val="clear" w:color="auto" w:fill="FFFFFF"/>
        </w:rPr>
        <w:t xml:space="preserve">Health risks to athletes at </w:t>
      </w:r>
      <w:r w:rsidR="00A870A6">
        <w:rPr>
          <w:color w:val="222222"/>
          <w:szCs w:val="24"/>
          <w:shd w:val="clear" w:color="auto" w:fill="FFFFFF"/>
        </w:rPr>
        <w:t>Olympic</w:t>
      </w:r>
      <w:r>
        <w:rPr>
          <w:color w:val="222222"/>
          <w:szCs w:val="24"/>
          <w:shd w:val="clear" w:color="auto" w:fill="FFFFFF"/>
        </w:rPr>
        <w:t xml:space="preserve"> and commonwealth games. </w:t>
      </w:r>
      <w:r>
        <w:rPr>
          <w:i/>
          <w:iCs/>
          <w:color w:val="222222"/>
          <w:szCs w:val="24"/>
          <w:shd w:val="clear" w:color="auto" w:fill="FFFFFF"/>
        </w:rPr>
        <w:t>Occupational Medicine</w:t>
      </w:r>
      <w:r>
        <w:rPr>
          <w:color w:val="222222"/>
          <w:szCs w:val="24"/>
          <w:shd w:val="clear" w:color="auto" w:fill="FFFFFF"/>
        </w:rPr>
        <w:t>.</w:t>
      </w:r>
    </w:p>
    <w:p w14:paraId="2CFA8864" w14:textId="77777777" w:rsidR="006309BE" w:rsidRDefault="006309BE" w:rsidP="006309BE">
      <w:pPr>
        <w:pStyle w:val="BodyText"/>
        <w:rPr>
          <w:b/>
          <w:bCs/>
          <w:i/>
          <w:iCs/>
          <w:color w:val="333333"/>
          <w:u w:val="single"/>
        </w:rPr>
      </w:pPr>
    </w:p>
    <w:p w14:paraId="67371374" w14:textId="77777777" w:rsidR="00F40C70" w:rsidRDefault="00F40C70" w:rsidP="006309BE">
      <w:pPr>
        <w:pStyle w:val="BodyText"/>
        <w:rPr>
          <w:b/>
          <w:bCs/>
          <w:i/>
          <w:iCs/>
          <w:color w:val="333333"/>
          <w:u w:val="single"/>
        </w:rPr>
      </w:pPr>
    </w:p>
    <w:p w14:paraId="224F3939" w14:textId="0D85F5E5" w:rsidR="006309BE" w:rsidRDefault="006309BE" w:rsidP="006309BE">
      <w:pPr>
        <w:pStyle w:val="BodyText"/>
        <w:rPr>
          <w:i/>
          <w:iCs/>
        </w:rPr>
      </w:pPr>
      <w:r>
        <w:rPr>
          <w:b/>
          <w:bCs/>
          <w:i/>
          <w:iCs/>
          <w:color w:val="333333"/>
          <w:u w:val="single"/>
        </w:rPr>
        <w:t>Online:</w:t>
      </w:r>
    </w:p>
    <w:p w14:paraId="545311D4" w14:textId="77777777" w:rsidR="006309BE" w:rsidRDefault="006309BE" w:rsidP="006309BE">
      <w:pPr>
        <w:pStyle w:val="BodyText"/>
        <w:shd w:val="clear" w:color="auto" w:fill="FFFFFF"/>
        <w:spacing w:line="100" w:lineRule="atLeast"/>
        <w:ind w:left="825" w:hanging="825"/>
        <w:rPr>
          <w:i/>
          <w:iCs/>
        </w:rPr>
      </w:pPr>
      <w:r w:rsidRPr="0013165F">
        <w:rPr>
          <w:rFonts w:ascii="Arial" w:hAnsi="Arial" w:cs="Arial"/>
          <w:i/>
          <w:iCs/>
          <w:sz w:val="22"/>
        </w:rPr>
        <w:t>Advantages to Birmingham</w:t>
      </w:r>
      <w:r w:rsidRPr="0013165F">
        <w:rPr>
          <w:rFonts w:ascii="Arial" w:hAnsi="Arial" w:cs="Arial"/>
          <w:sz w:val="22"/>
        </w:rPr>
        <w:t>, 2022. [Online] [Online] Available through</w:t>
      </w:r>
      <w:r>
        <w:t xml:space="preserve"> &lt;https://www.thelandsite.co.uk/articles/the-commonwealth-games-advantage-what-s-expected-for-birmingham#:~:text=How%20does%20the%20Commonwealth%20Games,to%20the%20Commonwealth%20Games%20Federation.&gt;</w:t>
      </w:r>
    </w:p>
    <w:p w14:paraId="11DFCEDB" w14:textId="77777777" w:rsidR="006309BE" w:rsidRDefault="006309BE" w:rsidP="006309BE">
      <w:pPr>
        <w:pStyle w:val="BodyText"/>
        <w:shd w:val="clear" w:color="auto" w:fill="FFFFFF"/>
        <w:spacing w:line="100" w:lineRule="atLeast"/>
        <w:ind w:left="825" w:hanging="825"/>
        <w:rPr>
          <w:i/>
          <w:iCs/>
        </w:rPr>
      </w:pPr>
      <w:r w:rsidRPr="0013165F">
        <w:rPr>
          <w:rFonts w:ascii="Arial" w:hAnsi="Arial" w:cs="Arial"/>
          <w:i/>
          <w:iCs/>
          <w:sz w:val="22"/>
        </w:rPr>
        <w:t>Birmingham commonwealth games benefits,</w:t>
      </w:r>
      <w:r w:rsidRPr="0013165F">
        <w:rPr>
          <w:rFonts w:ascii="Arial" w:hAnsi="Arial" w:cs="Arial"/>
          <w:sz w:val="22"/>
        </w:rPr>
        <w:t xml:space="preserve"> 2023. [</w:t>
      </w:r>
      <w:r>
        <w:t>Online] Available through &lt;https://www.unbiased.co.uk/pro/articles/the-commonwealth-games-what-are-the-economic-benefits-and-impact&gt;</w:t>
      </w:r>
    </w:p>
    <w:p w14:paraId="520F5D0E" w14:textId="77777777" w:rsidR="006309BE" w:rsidRDefault="006309BE" w:rsidP="006309BE">
      <w:pPr>
        <w:pStyle w:val="BodyText"/>
        <w:shd w:val="clear" w:color="auto" w:fill="FFFFFF"/>
        <w:spacing w:line="100" w:lineRule="atLeast"/>
        <w:ind w:left="825" w:hanging="825"/>
      </w:pPr>
      <w:r w:rsidRPr="0013165F">
        <w:rPr>
          <w:rFonts w:ascii="Arial" w:hAnsi="Arial" w:cs="Arial"/>
          <w:i/>
          <w:iCs/>
          <w:sz w:val="22"/>
        </w:rPr>
        <w:lastRenderedPageBreak/>
        <w:t>Commonwealth games impact,</w:t>
      </w:r>
      <w:r w:rsidRPr="0013165F">
        <w:rPr>
          <w:rFonts w:ascii="Arial" w:hAnsi="Arial" w:cs="Arial"/>
          <w:sz w:val="22"/>
        </w:rPr>
        <w:t xml:space="preserve"> 2023. [Online] Available through</w:t>
      </w:r>
      <w:r>
        <w:t xml:space="preserve"> &lt;</w:t>
      </w:r>
      <w:hyperlink r:id="rId13" w:history="1">
        <w:r>
          <w:rPr>
            <w:rStyle w:val="Hyperlink"/>
          </w:rPr>
          <w:t>https://www.pinsentmasons.com/out-law/analysis/birmingham-commonwealth-games-2022-marketing</w:t>
        </w:r>
      </w:hyperlink>
      <w:r>
        <w:t>&gt;</w:t>
      </w:r>
    </w:p>
    <w:p w14:paraId="419C6D26" w14:textId="5DE942A3" w:rsidR="002E2A19" w:rsidRDefault="004F152B">
      <w:pPr>
        <w:rPr>
          <w:color w:val="0000FF"/>
          <w:u w:val="single"/>
        </w:rPr>
      </w:pPr>
      <w:r w:rsidRPr="00026D38">
        <w:rPr>
          <w:rFonts w:ascii="Arial" w:hAnsi="Arial" w:cs="Arial"/>
          <w:sz w:val="22"/>
        </w:rPr>
        <w:t>Global marketing, 2020 available</w:t>
      </w:r>
      <w:r>
        <w:t xml:space="preserve"> </w:t>
      </w:r>
      <w:hyperlink r:id="rId14" w:history="1">
        <w:r w:rsidR="004A69F9" w:rsidRPr="004A69F9">
          <w:rPr>
            <w:color w:val="0000FF"/>
            <w:u w:val="single"/>
          </w:rPr>
          <w:t xml:space="preserve">(PDF) Global Marketing, 8th Edition, Pearson Education | </w:t>
        </w:r>
        <w:proofErr w:type="spellStart"/>
        <w:r w:rsidR="004A69F9" w:rsidRPr="004A69F9">
          <w:rPr>
            <w:color w:val="0000FF"/>
            <w:u w:val="single"/>
          </w:rPr>
          <w:t>Svend</w:t>
        </w:r>
        <w:proofErr w:type="spellEnd"/>
        <w:r w:rsidR="004A69F9" w:rsidRPr="004A69F9">
          <w:rPr>
            <w:color w:val="0000FF"/>
            <w:u w:val="single"/>
          </w:rPr>
          <w:t xml:space="preserve"> </w:t>
        </w:r>
        <w:proofErr w:type="spellStart"/>
        <w:r w:rsidR="004A69F9" w:rsidRPr="004A69F9">
          <w:rPr>
            <w:color w:val="0000FF"/>
            <w:u w:val="single"/>
          </w:rPr>
          <w:t>Hollensen</w:t>
        </w:r>
        <w:proofErr w:type="spellEnd"/>
        <w:r w:rsidR="004A69F9" w:rsidRPr="004A69F9">
          <w:rPr>
            <w:color w:val="0000FF"/>
            <w:u w:val="single"/>
          </w:rPr>
          <w:t xml:space="preserve"> - Academia.edu</w:t>
        </w:r>
      </w:hyperlink>
    </w:p>
    <w:p w14:paraId="60E07A84" w14:textId="77777777" w:rsidR="009B0D87" w:rsidRPr="00026D38" w:rsidRDefault="009B0D87" w:rsidP="009B0D87">
      <w:pPr>
        <w:keepNext/>
        <w:keepLines/>
        <w:numPr>
          <w:ilvl w:val="0"/>
          <w:numId w:val="1"/>
        </w:numPr>
        <w:tabs>
          <w:tab w:val="clear" w:pos="0"/>
        </w:tabs>
        <w:suppressAutoHyphens w:val="0"/>
        <w:spacing w:line="259" w:lineRule="auto"/>
        <w:ind w:left="0" w:firstLine="0"/>
        <w:jc w:val="left"/>
        <w:outlineLvl w:val="1"/>
        <w:rPr>
          <w:rFonts w:ascii="Arial" w:eastAsia="Times New Roman" w:hAnsi="Arial" w:cs="Arial"/>
          <w:color w:val="212529"/>
          <w:sz w:val="22"/>
          <w:lang w:val="en" w:eastAsia="en-GB"/>
        </w:rPr>
      </w:pPr>
      <w:r w:rsidRPr="00026D38">
        <w:rPr>
          <w:rFonts w:ascii="Arial" w:eastAsia="Times New Roman" w:hAnsi="Arial" w:cs="Arial"/>
          <w:color w:val="212529"/>
          <w:sz w:val="22"/>
          <w:lang w:val="en" w:eastAsia="en-GB"/>
        </w:rPr>
        <w:t>The Birmingham 2022 Commonwealth Games: Where from, What for, and Where to?</w:t>
      </w:r>
    </w:p>
    <w:p w14:paraId="5F0F06A9" w14:textId="0CA51B7F" w:rsidR="009B0D87" w:rsidRDefault="009B0D87" w:rsidP="009B0D87">
      <w:pPr>
        <w:suppressAutoHyphens w:val="0"/>
        <w:spacing w:after="160" w:line="259" w:lineRule="auto"/>
        <w:jc w:val="left"/>
        <w:rPr>
          <w:rFonts w:asciiTheme="minorHAnsi" w:eastAsiaTheme="minorHAnsi" w:hAnsiTheme="minorHAnsi" w:cstheme="minorBidi"/>
          <w:sz w:val="22"/>
          <w:lang w:eastAsia="en-US"/>
        </w:rPr>
      </w:pPr>
      <w:proofErr w:type="spellStart"/>
      <w:r w:rsidRPr="00026D38">
        <w:rPr>
          <w:rFonts w:ascii="Arial" w:eastAsia="Times New Roman" w:hAnsi="Arial" w:cs="Arial"/>
          <w:color w:val="212529"/>
          <w:sz w:val="22"/>
          <w:lang w:eastAsia="en-GB"/>
        </w:rPr>
        <w:t>Guilène</w:t>
      </w:r>
      <w:proofErr w:type="spellEnd"/>
      <w:r w:rsidRPr="00026D38">
        <w:rPr>
          <w:rFonts w:ascii="Arial" w:eastAsia="Times New Roman" w:hAnsi="Arial" w:cs="Arial"/>
          <w:color w:val="212529"/>
          <w:sz w:val="22"/>
          <w:lang w:eastAsia="en-GB"/>
        </w:rPr>
        <w:t xml:space="preserve"> </w:t>
      </w:r>
      <w:proofErr w:type="spellStart"/>
      <w:r w:rsidRPr="00026D38">
        <w:rPr>
          <w:rFonts w:ascii="Arial" w:eastAsia="Times New Roman" w:hAnsi="Arial" w:cs="Arial"/>
          <w:color w:val="212529"/>
          <w:sz w:val="22"/>
          <w:lang w:eastAsia="en-GB"/>
        </w:rPr>
        <w:t>Révauger</w:t>
      </w:r>
      <w:proofErr w:type="spellEnd"/>
      <w:r w:rsidRPr="00026D38">
        <w:rPr>
          <w:rFonts w:ascii="Arial" w:eastAsia="Times New Roman" w:hAnsi="Arial" w:cs="Arial"/>
          <w:color w:val="212529"/>
          <w:sz w:val="22"/>
          <w:lang w:eastAsia="en-GB"/>
        </w:rPr>
        <w:t>, available through</w:t>
      </w:r>
      <w:r>
        <w:rPr>
          <w:rFonts w:ascii="Noto Sans" w:eastAsia="Times New Roman" w:hAnsi="Noto Sans" w:cs="Noto Sans"/>
          <w:color w:val="212529"/>
          <w:sz w:val="19"/>
          <w:szCs w:val="19"/>
          <w:lang w:eastAsia="en-GB"/>
        </w:rPr>
        <w:t xml:space="preserve"> &lt;</w:t>
      </w:r>
      <w:r w:rsidRPr="009B0D87">
        <w:rPr>
          <w:rFonts w:asciiTheme="minorHAnsi" w:eastAsiaTheme="minorHAnsi" w:hAnsiTheme="minorHAnsi" w:cstheme="minorBidi"/>
          <w:sz w:val="22"/>
          <w:lang w:eastAsia="en-US"/>
        </w:rPr>
        <w:t xml:space="preserve"> </w:t>
      </w:r>
      <w:hyperlink r:id="rId15" w:history="1">
        <w:r w:rsidRPr="009B0D87">
          <w:rPr>
            <w:rFonts w:asciiTheme="minorHAnsi" w:eastAsiaTheme="minorHAnsi" w:hAnsiTheme="minorHAnsi" w:cstheme="minorBidi"/>
            <w:color w:val="0000FF"/>
            <w:sz w:val="22"/>
            <w:u w:val="single"/>
            <w:lang w:eastAsia="en-US"/>
          </w:rPr>
          <w:t>The Birmingham 2022 Commonwealth Games: Where from, What for, and Where to? - Archive ouverte HAL (univ-reunion.fr)</w:t>
        </w:r>
      </w:hyperlink>
      <w:r>
        <w:rPr>
          <w:rFonts w:asciiTheme="minorHAnsi" w:eastAsiaTheme="minorHAnsi" w:hAnsiTheme="minorHAnsi" w:cstheme="minorBidi"/>
          <w:sz w:val="22"/>
          <w:lang w:eastAsia="en-US"/>
        </w:rPr>
        <w:t>&gt;</w:t>
      </w:r>
    </w:p>
    <w:p w14:paraId="351C9AA6" w14:textId="6BDBF862" w:rsidR="00AE2897" w:rsidRPr="009B0D87" w:rsidRDefault="00AE2897" w:rsidP="009B0D87">
      <w:pPr>
        <w:suppressAutoHyphens w:val="0"/>
        <w:spacing w:after="160" w:line="259" w:lineRule="auto"/>
        <w:jc w:val="left"/>
        <w:rPr>
          <w:rFonts w:asciiTheme="minorHAnsi" w:eastAsiaTheme="minorHAnsi" w:hAnsiTheme="minorHAnsi" w:cstheme="minorBidi"/>
          <w:sz w:val="22"/>
          <w:lang w:eastAsia="en-US"/>
        </w:rPr>
      </w:pPr>
      <w:r>
        <w:t>&lt;</w:t>
      </w:r>
      <w:hyperlink r:id="rId16" w:anchor="v=onepage&amp;q=making%20the%20entire%20world%20a%20marketing%20audience.&amp;f=false" w:history="1">
        <w:r w:rsidRPr="00AE2897">
          <w:rPr>
            <w:color w:val="0000FF"/>
            <w:u w:val="single"/>
          </w:rPr>
          <w:t>Marketing Communications: Engagements, Strategies and Practice - Chris Fill - Google Books</w:t>
        </w:r>
      </w:hyperlink>
      <w:r>
        <w:t>&gt;</w:t>
      </w:r>
    </w:p>
    <w:p w14:paraId="2C47F1AB" w14:textId="77777777" w:rsidR="009B0D87" w:rsidRDefault="009B0D87"/>
    <w:sectPr w:rsidR="009B0D8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910CDF" w14:textId="77777777" w:rsidR="0082386B" w:rsidRDefault="0082386B" w:rsidP="006D66A7">
      <w:pPr>
        <w:spacing w:line="240" w:lineRule="auto"/>
      </w:pPr>
      <w:r>
        <w:separator/>
      </w:r>
    </w:p>
  </w:endnote>
  <w:endnote w:type="continuationSeparator" w:id="0">
    <w:p w14:paraId="5AFB5D96" w14:textId="77777777" w:rsidR="0082386B" w:rsidRDefault="0082386B" w:rsidP="006D66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Noto Sans">
    <w:charset w:val="00"/>
    <w:family w:val="swiss"/>
    <w:pitch w:val="variable"/>
    <w:sig w:usb0="E00082FF" w:usb1="400078F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624779"/>
      <w:docPartObj>
        <w:docPartGallery w:val="Page Numbers (Bottom of Page)"/>
        <w:docPartUnique/>
      </w:docPartObj>
    </w:sdtPr>
    <w:sdtEndPr>
      <w:rPr>
        <w:noProof/>
      </w:rPr>
    </w:sdtEndPr>
    <w:sdtContent>
      <w:p w14:paraId="21759A66" w14:textId="79CA2867" w:rsidR="006D66A7" w:rsidRDefault="006D66A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643D83" w14:textId="77777777" w:rsidR="006D66A7" w:rsidRDefault="006D66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FC0C1" w14:textId="77777777" w:rsidR="0082386B" w:rsidRDefault="0082386B" w:rsidP="006D66A7">
      <w:pPr>
        <w:spacing w:line="240" w:lineRule="auto"/>
      </w:pPr>
      <w:r>
        <w:separator/>
      </w:r>
    </w:p>
  </w:footnote>
  <w:footnote w:type="continuationSeparator" w:id="0">
    <w:p w14:paraId="71B77B54" w14:textId="77777777" w:rsidR="0082386B" w:rsidRDefault="0082386B" w:rsidP="006D66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27108535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09BE"/>
    <w:rsid w:val="0000491C"/>
    <w:rsid w:val="00026D38"/>
    <w:rsid w:val="00031338"/>
    <w:rsid w:val="000322CC"/>
    <w:rsid w:val="000706E3"/>
    <w:rsid w:val="000A6608"/>
    <w:rsid w:val="000E69EC"/>
    <w:rsid w:val="000F4EE0"/>
    <w:rsid w:val="00122680"/>
    <w:rsid w:val="00123F30"/>
    <w:rsid w:val="0013165F"/>
    <w:rsid w:val="00142814"/>
    <w:rsid w:val="0026471F"/>
    <w:rsid w:val="002A5BD5"/>
    <w:rsid w:val="002E2A19"/>
    <w:rsid w:val="0030175E"/>
    <w:rsid w:val="00313F02"/>
    <w:rsid w:val="0031426F"/>
    <w:rsid w:val="00314DE6"/>
    <w:rsid w:val="00384A24"/>
    <w:rsid w:val="00393D3D"/>
    <w:rsid w:val="003B254A"/>
    <w:rsid w:val="003B61C9"/>
    <w:rsid w:val="003C1F1C"/>
    <w:rsid w:val="003C2D5C"/>
    <w:rsid w:val="003F5DC3"/>
    <w:rsid w:val="00424DA7"/>
    <w:rsid w:val="00427239"/>
    <w:rsid w:val="0045623B"/>
    <w:rsid w:val="00457454"/>
    <w:rsid w:val="00461EEE"/>
    <w:rsid w:val="00472EBF"/>
    <w:rsid w:val="004A69F9"/>
    <w:rsid w:val="004F152B"/>
    <w:rsid w:val="00567B92"/>
    <w:rsid w:val="005A30BF"/>
    <w:rsid w:val="005B2556"/>
    <w:rsid w:val="005B3279"/>
    <w:rsid w:val="006309BE"/>
    <w:rsid w:val="00671591"/>
    <w:rsid w:val="006716E5"/>
    <w:rsid w:val="006D66A7"/>
    <w:rsid w:val="006F69A2"/>
    <w:rsid w:val="00716454"/>
    <w:rsid w:val="007205E4"/>
    <w:rsid w:val="00720F15"/>
    <w:rsid w:val="00740517"/>
    <w:rsid w:val="007D705F"/>
    <w:rsid w:val="008168D8"/>
    <w:rsid w:val="0082386B"/>
    <w:rsid w:val="00851EA0"/>
    <w:rsid w:val="0086645C"/>
    <w:rsid w:val="008A2C9E"/>
    <w:rsid w:val="008C5249"/>
    <w:rsid w:val="008D6015"/>
    <w:rsid w:val="00946697"/>
    <w:rsid w:val="009A64A7"/>
    <w:rsid w:val="009B0D87"/>
    <w:rsid w:val="009B247E"/>
    <w:rsid w:val="009B36A2"/>
    <w:rsid w:val="009C51A8"/>
    <w:rsid w:val="00A60CDE"/>
    <w:rsid w:val="00A76182"/>
    <w:rsid w:val="00A870A6"/>
    <w:rsid w:val="00A90893"/>
    <w:rsid w:val="00AE2897"/>
    <w:rsid w:val="00B16E66"/>
    <w:rsid w:val="00B213CB"/>
    <w:rsid w:val="00B74883"/>
    <w:rsid w:val="00BD3381"/>
    <w:rsid w:val="00BD555D"/>
    <w:rsid w:val="00C70509"/>
    <w:rsid w:val="00CA4CA3"/>
    <w:rsid w:val="00CD1C7B"/>
    <w:rsid w:val="00CE7005"/>
    <w:rsid w:val="00D52690"/>
    <w:rsid w:val="00D810DB"/>
    <w:rsid w:val="00DA6DF4"/>
    <w:rsid w:val="00E46EFE"/>
    <w:rsid w:val="00E801DB"/>
    <w:rsid w:val="00EA053F"/>
    <w:rsid w:val="00EB715E"/>
    <w:rsid w:val="00F40C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D8BE7"/>
  <w15:chartTrackingRefBased/>
  <w15:docId w15:val="{909D9B32-74BB-43F0-A530-4FDC5CB8CB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09BE"/>
    <w:pPr>
      <w:suppressAutoHyphens/>
      <w:spacing w:after="0" w:line="360" w:lineRule="auto"/>
      <w:jc w:val="both"/>
    </w:pPr>
    <w:rPr>
      <w:rFonts w:ascii="Times New Roman" w:eastAsia="Calibri" w:hAnsi="Times New Roman" w:cs="Times New Roman"/>
      <w:sz w:val="24"/>
      <w:lang w:eastAsia="ar-SA"/>
    </w:rPr>
  </w:style>
  <w:style w:type="paragraph" w:styleId="Heading1">
    <w:name w:val="heading 1"/>
    <w:basedOn w:val="Normal"/>
    <w:next w:val="Normal"/>
    <w:link w:val="Heading1Char"/>
    <w:qFormat/>
    <w:rsid w:val="006309BE"/>
    <w:pPr>
      <w:keepNext/>
      <w:keepLines/>
      <w:numPr>
        <w:numId w:val="1"/>
      </w:numPr>
      <w:outlineLvl w:val="0"/>
    </w:pPr>
    <w:rPr>
      <w:rFonts w:eastAsia="Times New Roman"/>
      <w:b/>
      <w:bCs/>
      <w:color w:val="000000"/>
      <w:sz w:val="28"/>
      <w:szCs w:val="28"/>
    </w:rPr>
  </w:style>
  <w:style w:type="paragraph" w:styleId="Heading2">
    <w:name w:val="heading 2"/>
    <w:basedOn w:val="Normal"/>
    <w:next w:val="Normal"/>
    <w:link w:val="Heading2Char"/>
    <w:semiHidden/>
    <w:unhideWhenUsed/>
    <w:qFormat/>
    <w:rsid w:val="006309BE"/>
    <w:pPr>
      <w:keepNext/>
      <w:keepLines/>
      <w:numPr>
        <w:ilvl w:val="1"/>
        <w:numId w:val="1"/>
      </w:numPr>
      <w:outlineLvl w:val="1"/>
    </w:pPr>
    <w:rPr>
      <w:rFonts w:eastAsia="Times New Roman"/>
      <w:bCs/>
      <w:color w:val="000000"/>
      <w:szCs w:val="26"/>
      <w:u w:val="single"/>
    </w:rPr>
  </w:style>
  <w:style w:type="paragraph" w:styleId="Heading3">
    <w:name w:val="heading 3"/>
    <w:basedOn w:val="Normal"/>
    <w:next w:val="BodyText"/>
    <w:link w:val="Heading3Char"/>
    <w:semiHidden/>
    <w:unhideWhenUsed/>
    <w:qFormat/>
    <w:rsid w:val="006309BE"/>
    <w:pPr>
      <w:keepNext/>
      <w:numPr>
        <w:ilvl w:val="2"/>
        <w:numId w:val="1"/>
      </w:numPr>
      <w:spacing w:before="240" w:after="120"/>
      <w:outlineLvl w:val="2"/>
    </w:pPr>
    <w:rPr>
      <w:rFonts w:ascii="Arial" w:eastAsia="Droid Sans" w:hAnsi="Arial" w:cs="DejaVu Sans"/>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309BE"/>
    <w:rPr>
      <w:rFonts w:ascii="Times New Roman" w:eastAsia="Times New Roman" w:hAnsi="Times New Roman" w:cs="Times New Roman"/>
      <w:b/>
      <w:bCs/>
      <w:color w:val="000000"/>
      <w:sz w:val="28"/>
      <w:szCs w:val="28"/>
      <w:lang w:eastAsia="ar-SA"/>
    </w:rPr>
  </w:style>
  <w:style w:type="character" w:customStyle="1" w:styleId="Heading2Char">
    <w:name w:val="Heading 2 Char"/>
    <w:basedOn w:val="DefaultParagraphFont"/>
    <w:link w:val="Heading2"/>
    <w:semiHidden/>
    <w:rsid w:val="006309BE"/>
    <w:rPr>
      <w:rFonts w:ascii="Times New Roman" w:eastAsia="Times New Roman" w:hAnsi="Times New Roman" w:cs="Times New Roman"/>
      <w:bCs/>
      <w:color w:val="000000"/>
      <w:sz w:val="24"/>
      <w:szCs w:val="26"/>
      <w:u w:val="single"/>
      <w:lang w:eastAsia="ar-SA"/>
    </w:rPr>
  </w:style>
  <w:style w:type="character" w:customStyle="1" w:styleId="Heading3Char">
    <w:name w:val="Heading 3 Char"/>
    <w:basedOn w:val="DefaultParagraphFont"/>
    <w:link w:val="Heading3"/>
    <w:semiHidden/>
    <w:rsid w:val="006309BE"/>
    <w:rPr>
      <w:rFonts w:ascii="Arial" w:eastAsia="Droid Sans" w:hAnsi="Arial" w:cs="DejaVu Sans"/>
      <w:b/>
      <w:bCs/>
      <w:sz w:val="28"/>
      <w:szCs w:val="28"/>
      <w:lang w:eastAsia="ar-SA"/>
    </w:rPr>
  </w:style>
  <w:style w:type="character" w:styleId="Hyperlink">
    <w:name w:val="Hyperlink"/>
    <w:semiHidden/>
    <w:unhideWhenUsed/>
    <w:rsid w:val="006309BE"/>
    <w:rPr>
      <w:color w:val="000080"/>
      <w:u w:val="single"/>
    </w:rPr>
  </w:style>
  <w:style w:type="paragraph" w:styleId="BodyText">
    <w:name w:val="Body Text"/>
    <w:basedOn w:val="Normal"/>
    <w:link w:val="BodyTextChar"/>
    <w:semiHidden/>
    <w:unhideWhenUsed/>
    <w:rsid w:val="006309BE"/>
    <w:rPr>
      <w:color w:val="000000"/>
    </w:rPr>
  </w:style>
  <w:style w:type="character" w:customStyle="1" w:styleId="BodyTextChar">
    <w:name w:val="Body Text Char"/>
    <w:basedOn w:val="DefaultParagraphFont"/>
    <w:link w:val="BodyText"/>
    <w:semiHidden/>
    <w:rsid w:val="006309BE"/>
    <w:rPr>
      <w:rFonts w:ascii="Times New Roman" w:eastAsia="Calibri" w:hAnsi="Times New Roman" w:cs="Times New Roman"/>
      <w:color w:val="000000"/>
      <w:sz w:val="24"/>
      <w:lang w:eastAsia="ar-SA"/>
    </w:rPr>
  </w:style>
  <w:style w:type="paragraph" w:styleId="TOC1">
    <w:name w:val="toc 1"/>
    <w:basedOn w:val="Normal"/>
    <w:next w:val="Normal"/>
    <w:autoRedefine/>
    <w:semiHidden/>
    <w:unhideWhenUsed/>
    <w:rsid w:val="006309BE"/>
  </w:style>
  <w:style w:type="paragraph" w:styleId="TOC2">
    <w:name w:val="toc 2"/>
    <w:basedOn w:val="Normal"/>
    <w:next w:val="Normal"/>
    <w:autoRedefine/>
    <w:semiHidden/>
    <w:unhideWhenUsed/>
    <w:rsid w:val="006309BE"/>
    <w:pPr>
      <w:ind w:left="240"/>
    </w:pPr>
  </w:style>
  <w:style w:type="paragraph" w:customStyle="1" w:styleId="ContentsHeading">
    <w:name w:val="Contents Heading"/>
    <w:basedOn w:val="Normal"/>
    <w:rsid w:val="006309BE"/>
    <w:pPr>
      <w:keepNext/>
      <w:suppressLineNumbers/>
      <w:spacing w:before="240" w:after="120"/>
    </w:pPr>
    <w:rPr>
      <w:rFonts w:ascii="Arial" w:eastAsia="Droid Sans" w:hAnsi="Arial" w:cs="DejaVu Sans"/>
      <w:b/>
      <w:bCs/>
      <w:sz w:val="32"/>
      <w:szCs w:val="32"/>
    </w:rPr>
  </w:style>
  <w:style w:type="character" w:customStyle="1" w:styleId="IndexLink">
    <w:name w:val="Index Link"/>
    <w:rsid w:val="006309BE"/>
  </w:style>
  <w:style w:type="character" w:styleId="Strong">
    <w:name w:val="Strong"/>
    <w:basedOn w:val="DefaultParagraphFont"/>
    <w:uiPriority w:val="22"/>
    <w:qFormat/>
    <w:rsid w:val="006309BE"/>
    <w:rPr>
      <w:b/>
      <w:bCs/>
    </w:rPr>
  </w:style>
  <w:style w:type="paragraph" w:styleId="Header">
    <w:name w:val="header"/>
    <w:basedOn w:val="Normal"/>
    <w:link w:val="HeaderChar"/>
    <w:uiPriority w:val="99"/>
    <w:unhideWhenUsed/>
    <w:rsid w:val="006D66A7"/>
    <w:pPr>
      <w:tabs>
        <w:tab w:val="center" w:pos="4513"/>
        <w:tab w:val="right" w:pos="9026"/>
      </w:tabs>
      <w:spacing w:line="240" w:lineRule="auto"/>
    </w:pPr>
  </w:style>
  <w:style w:type="character" w:customStyle="1" w:styleId="HeaderChar">
    <w:name w:val="Header Char"/>
    <w:basedOn w:val="DefaultParagraphFont"/>
    <w:link w:val="Header"/>
    <w:uiPriority w:val="99"/>
    <w:rsid w:val="006D66A7"/>
    <w:rPr>
      <w:rFonts w:ascii="Times New Roman" w:eastAsia="Calibri" w:hAnsi="Times New Roman" w:cs="Times New Roman"/>
      <w:sz w:val="24"/>
      <w:lang w:eastAsia="ar-SA"/>
    </w:rPr>
  </w:style>
  <w:style w:type="paragraph" w:styleId="Footer">
    <w:name w:val="footer"/>
    <w:basedOn w:val="Normal"/>
    <w:link w:val="FooterChar"/>
    <w:uiPriority w:val="99"/>
    <w:unhideWhenUsed/>
    <w:rsid w:val="006D66A7"/>
    <w:pPr>
      <w:tabs>
        <w:tab w:val="center" w:pos="4513"/>
        <w:tab w:val="right" w:pos="9026"/>
      </w:tabs>
      <w:spacing w:line="240" w:lineRule="auto"/>
    </w:pPr>
  </w:style>
  <w:style w:type="character" w:customStyle="1" w:styleId="FooterChar">
    <w:name w:val="Footer Char"/>
    <w:basedOn w:val="DefaultParagraphFont"/>
    <w:link w:val="Footer"/>
    <w:uiPriority w:val="99"/>
    <w:rsid w:val="006D66A7"/>
    <w:rPr>
      <w:rFonts w:ascii="Times New Roman" w:eastAsia="Calibri" w:hAnsi="Times New Roman" w:cs="Times New Roman"/>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04759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D:\MIHAELA\marketing\Marketing%20part2from%2019.03.23.doc" TargetMode="External"/><Relationship Id="rId13" Type="http://schemas.openxmlformats.org/officeDocument/2006/relationships/hyperlink" Target="https://www.pinsentmasons.com/out-law/analysis/birmingham-commonwealth-games-2022-marketing"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file:///D:\MIHAELA\marketing\Marketing%20part2from%2019.03.23.doc"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books.google.co.uk/books?hl=en&amp;lr=&amp;id=DxoDZh1z1U8C&amp;oi=fnd&amp;pg=PR28&amp;dq=making+the+entire+world+a+marketing+audience.&amp;ots=hhKDaung_f&amp;sig=FiT0WsAx4M3bIq8-mQGwGrkcvoE&amp;redir_esc=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MIHAELA\marketing\Marketing%20part2from%2019.03.23.doc" TargetMode="External"/><Relationship Id="rId5" Type="http://schemas.openxmlformats.org/officeDocument/2006/relationships/webSettings" Target="webSettings.xml"/><Relationship Id="rId15" Type="http://schemas.openxmlformats.org/officeDocument/2006/relationships/hyperlink" Target="https://hal.univ-reunion.fr/hal-03592603" TargetMode="External"/><Relationship Id="rId10" Type="http://schemas.openxmlformats.org/officeDocument/2006/relationships/hyperlink" Target="file:///D:\MIHAELA\marketing\Marketing%20part2from%2019.03.23.doc"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file:///D:\MIHAELA\marketing\Marketing%20part2from%2019.03.23.doc" TargetMode="External"/><Relationship Id="rId14" Type="http://schemas.openxmlformats.org/officeDocument/2006/relationships/hyperlink" Target="https://www.academia.edu/41537131/Global_Marketing_8th_Edition_Pearson_Educ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477D07-8D77-43DC-BFAF-FEFA34C0BB1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3789</Words>
  <Characters>21602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Mihaela Sandu-Rizea (2126225)</dc:creator>
  <cp:keywords/>
  <dc:description/>
  <cp:lastModifiedBy>Mihaela Sandu-Rizea (2126225)</cp:lastModifiedBy>
  <cp:revision>77</cp:revision>
  <dcterms:created xsi:type="dcterms:W3CDTF">2023-03-18T11:59:00Z</dcterms:created>
  <dcterms:modified xsi:type="dcterms:W3CDTF">2023-03-19T11:09:00Z</dcterms:modified>
</cp:coreProperties>
</file>