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AC6FA" w14:textId="1FC80EAD" w:rsidR="00F7492F" w:rsidRPr="00F7492F" w:rsidRDefault="00F7492F" w:rsidP="00F7492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F7492F">
        <w:rPr>
          <w:rFonts w:ascii="Times New Roman" w:eastAsia="Times New Roman" w:hAnsi="Times New Roman" w:cs="Times New Roman"/>
          <w:b/>
          <w:bCs/>
          <w:color w:val="000000"/>
          <w:kern w:val="36"/>
          <w:sz w:val="48"/>
          <w:szCs w:val="48"/>
          <w:lang w:eastAsia="en-GB"/>
          <w14:ligatures w14:val="none"/>
        </w:rPr>
        <w:t>Why is the Resurrection of Jesus Important for Christian Faith?</w:t>
      </w:r>
    </w:p>
    <w:p w14:paraId="09401A06" w14:textId="77777777"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The resurrection of Jesus is one of the most important beliefs in Christianity. It is the event when Jesus Christ rose from the dead three days after his crucifixion. For Christians, this is not only a religious story, but something that gives meaning to their faith. In this essay, I will explain why the resurrection is important, using the Bible, some historical ideas, and modern discussion. I will also think about the limits of evidence and the role of faith.</w:t>
      </w:r>
    </w:p>
    <w:p w14:paraId="7B330A4E" w14:textId="3726839C"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 xml:space="preserve">First, the resurrection is described in the Bible, especially in the four Gospels: Matthew, Mark, Luke, and John. All of these say that Jesus was crucified, died, and was buried, but then rose again on the third </w:t>
      </w:r>
      <w:r w:rsidR="00B44843" w:rsidRPr="00F7492F">
        <w:rPr>
          <w:rFonts w:ascii="Times New Roman" w:eastAsia="Times New Roman" w:hAnsi="Times New Roman" w:cs="Times New Roman"/>
          <w:color w:val="000000"/>
          <w:kern w:val="0"/>
          <w:lang w:eastAsia="en-GB"/>
          <w14:ligatures w14:val="none"/>
        </w:rPr>
        <w:t>day</w:t>
      </w:r>
      <w:r w:rsidR="00B44843">
        <w:rPr>
          <w:rFonts w:ascii="Times New Roman" w:eastAsia="Times New Roman" w:hAnsi="Times New Roman" w:cs="Times New Roman"/>
          <w:color w:val="000000"/>
          <w:kern w:val="0"/>
          <w:lang w:eastAsia="en-GB"/>
          <w14:ligatures w14:val="none"/>
        </w:rPr>
        <w:t xml:space="preserve"> with witnesses of an empty tomb.</w:t>
      </w:r>
      <w:r w:rsidRPr="00F7492F">
        <w:rPr>
          <w:rFonts w:ascii="Times New Roman" w:eastAsia="Times New Roman" w:hAnsi="Times New Roman" w:cs="Times New Roman"/>
          <w:color w:val="000000"/>
          <w:kern w:val="0"/>
          <w:lang w:eastAsia="en-GB"/>
          <w14:ligatures w14:val="none"/>
        </w:rPr>
        <w:t xml:space="preserve"> The Gospels also describe that different people saw Jesus after his resurrection, including his disciples</w:t>
      </w:r>
      <w:r w:rsidR="00CF1DE6">
        <w:rPr>
          <w:rFonts w:ascii="Times New Roman" w:eastAsia="Times New Roman" w:hAnsi="Times New Roman" w:cs="Times New Roman"/>
          <w:color w:val="000000"/>
          <w:kern w:val="0"/>
          <w:lang w:eastAsia="en-GB"/>
          <w14:ligatures w14:val="none"/>
        </w:rPr>
        <w:t>,</w:t>
      </w:r>
      <w:r w:rsidR="00B44843">
        <w:rPr>
          <w:rFonts w:ascii="Times New Roman" w:eastAsia="Times New Roman" w:hAnsi="Times New Roman" w:cs="Times New Roman"/>
          <w:color w:val="000000"/>
          <w:kern w:val="0"/>
          <w:lang w:eastAsia="en-GB"/>
          <w14:ligatures w14:val="none"/>
        </w:rPr>
        <w:t xml:space="preserve"> </w:t>
      </w:r>
      <w:r w:rsidR="00CE0CE9" w:rsidRPr="00B44843">
        <w:rPr>
          <w:rFonts w:ascii="Times New Roman" w:eastAsia="Times New Roman" w:hAnsi="Times New Roman" w:cs="Times New Roman"/>
          <w:color w:val="000000"/>
          <w:kern w:val="0"/>
          <w:lang w:eastAsia="en-GB"/>
          <w14:ligatures w14:val="none"/>
        </w:rPr>
        <w:t>another</w:t>
      </w:r>
      <w:r w:rsidR="00CE0CE9">
        <w:rPr>
          <w:rFonts w:ascii="Times New Roman" w:eastAsia="Times New Roman" w:hAnsi="Times New Roman" w:cs="Times New Roman"/>
          <w:color w:val="000000"/>
          <w:kern w:val="0"/>
          <w:lang w:eastAsia="en-GB"/>
          <w14:ligatures w14:val="none"/>
        </w:rPr>
        <w:t xml:space="preserve"> part</w:t>
      </w:r>
      <w:r w:rsidR="00CF1DE6">
        <w:rPr>
          <w:rFonts w:ascii="Times New Roman" w:eastAsia="Times New Roman" w:hAnsi="Times New Roman" w:cs="Times New Roman"/>
          <w:color w:val="000000"/>
          <w:kern w:val="0"/>
          <w:lang w:eastAsia="en-GB"/>
          <w14:ligatures w14:val="none"/>
        </w:rPr>
        <w:t xml:space="preserve"> of the</w:t>
      </w:r>
      <w:r w:rsidR="00B44843" w:rsidRPr="00B44843">
        <w:rPr>
          <w:rFonts w:ascii="Times New Roman" w:eastAsia="Times New Roman" w:hAnsi="Times New Roman" w:cs="Times New Roman"/>
          <w:color w:val="000000"/>
          <w:kern w:val="0"/>
          <w:lang w:eastAsia="en-GB"/>
          <w14:ligatures w14:val="none"/>
        </w:rPr>
        <w:t xml:space="preserve"> </w:t>
      </w:r>
      <w:r w:rsidR="00B44843">
        <w:rPr>
          <w:rFonts w:ascii="Times New Roman" w:hAnsi="Times New Roman" w:cs="Times New Roman"/>
          <w:color w:val="000000"/>
        </w:rPr>
        <w:t xml:space="preserve">scripture from </w:t>
      </w:r>
      <w:r w:rsidR="00CF1DE6">
        <w:rPr>
          <w:rFonts w:ascii="Times New Roman" w:hAnsi="Times New Roman" w:cs="Times New Roman"/>
          <w:color w:val="000000"/>
        </w:rPr>
        <w:t xml:space="preserve">The </w:t>
      </w:r>
      <w:r w:rsidR="00B44843" w:rsidRPr="00B44843">
        <w:rPr>
          <w:rFonts w:ascii="Times New Roman" w:hAnsi="Times New Roman" w:cs="Times New Roman"/>
          <w:color w:val="000000"/>
        </w:rPr>
        <w:t xml:space="preserve">Bible also mentions that after the resurrection, Jesus appeared to more than five hundred people at the same time, which is often used as </w:t>
      </w:r>
      <w:r w:rsidR="00CF1DE6">
        <w:rPr>
          <w:rFonts w:ascii="Times New Roman" w:hAnsi="Times New Roman" w:cs="Times New Roman"/>
          <w:color w:val="000000"/>
        </w:rPr>
        <w:t xml:space="preserve">strong </w:t>
      </w:r>
      <w:r w:rsidR="00B44843" w:rsidRPr="00B44843">
        <w:rPr>
          <w:rFonts w:ascii="Times New Roman" w:hAnsi="Times New Roman" w:cs="Times New Roman"/>
          <w:color w:val="000000"/>
        </w:rPr>
        <w:t>evidence by believers</w:t>
      </w:r>
      <w:r w:rsidR="0022517C">
        <w:rPr>
          <w:rFonts w:ascii="Times New Roman" w:hAnsi="Times New Roman" w:cs="Times New Roman"/>
          <w:color w:val="000000"/>
        </w:rPr>
        <w:t xml:space="preserve">. </w:t>
      </w:r>
      <w:r w:rsidRPr="00F7492F">
        <w:rPr>
          <w:rFonts w:ascii="Times New Roman" w:eastAsia="Times New Roman" w:hAnsi="Times New Roman" w:cs="Times New Roman"/>
          <w:color w:val="000000"/>
          <w:kern w:val="0"/>
          <w:lang w:eastAsia="en-GB"/>
          <w14:ligatures w14:val="none"/>
        </w:rPr>
        <w:t>These accounts are important because they are the main source for Christian belief. Even if there are some small differences</w:t>
      </w:r>
      <w:r w:rsidR="0022517C">
        <w:rPr>
          <w:rFonts w:ascii="Times New Roman" w:eastAsia="Times New Roman" w:hAnsi="Times New Roman" w:cs="Times New Roman"/>
          <w:color w:val="000000"/>
          <w:kern w:val="0"/>
          <w:lang w:eastAsia="en-GB"/>
          <w14:ligatures w14:val="none"/>
        </w:rPr>
        <w:t>. R</w:t>
      </w:r>
      <w:r w:rsidR="0022517C" w:rsidRPr="0022517C">
        <w:rPr>
          <w:rFonts w:ascii="Times New Roman" w:hAnsi="Times New Roman" w:cs="Times New Roman"/>
          <w:color w:val="000000"/>
        </w:rPr>
        <w:t xml:space="preserve">esurrection of Jesus is supported by accounts in all four Gospels. In Matthew’s Gospel, women including Mary Magdalene saw Jesus after he rose. In Mark’s Gospel, women were the first witnesses of the empty tomb. In Luke’s Gospel, Jesus appeared to his disciples </w:t>
      </w:r>
      <w:r w:rsidR="0022517C" w:rsidRPr="0022517C">
        <w:rPr>
          <w:rFonts w:ascii="Times New Roman" w:hAnsi="Times New Roman" w:cs="Times New Roman"/>
          <w:color w:val="000000"/>
        </w:rPr>
        <w:t>and</w:t>
      </w:r>
      <w:r w:rsidR="0022517C" w:rsidRPr="0022517C">
        <w:rPr>
          <w:rFonts w:ascii="Times New Roman" w:hAnsi="Times New Roman" w:cs="Times New Roman"/>
          <w:color w:val="000000"/>
        </w:rPr>
        <w:t xml:space="preserve"> to two followers on the road to Emmaus. In John’s Gospel, Jesus appeared to Mary Magdalene and later to the disciples, including Thomas. These accounts show that there were multiple witnesses, which is important for Christian belief.</w:t>
      </w:r>
      <w:r w:rsidRPr="00F7492F">
        <w:rPr>
          <w:rFonts w:ascii="Times New Roman" w:eastAsia="Times New Roman" w:hAnsi="Times New Roman" w:cs="Times New Roman"/>
          <w:color w:val="000000"/>
          <w:kern w:val="0"/>
          <w:lang w:eastAsia="en-GB"/>
          <w14:ligatures w14:val="none"/>
        </w:rPr>
        <w:t xml:space="preserve"> they all agree on the main message that Jesus is alive again. This makes the resurrection a central part of Christianity.</w:t>
      </w:r>
    </w:p>
    <w:p w14:paraId="701F4007" w14:textId="16DB022B"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The resurrection is also important because it gives meaning to the crucifixion. Without the resurrection, Jesus’ death would only be seen as a tragic</w:t>
      </w:r>
      <w:r w:rsidR="00B44843">
        <w:rPr>
          <w:rFonts w:ascii="Times New Roman" w:eastAsia="Times New Roman" w:hAnsi="Times New Roman" w:cs="Times New Roman"/>
          <w:color w:val="000000"/>
          <w:kern w:val="0"/>
          <w:lang w:eastAsia="en-GB"/>
          <w14:ligatures w14:val="none"/>
        </w:rPr>
        <w:t xml:space="preserve"> and crucial</w:t>
      </w:r>
      <w:r w:rsidRPr="00F7492F">
        <w:rPr>
          <w:rFonts w:ascii="Times New Roman" w:eastAsia="Times New Roman" w:hAnsi="Times New Roman" w:cs="Times New Roman"/>
          <w:color w:val="000000"/>
          <w:kern w:val="0"/>
          <w:lang w:eastAsia="en-GB"/>
          <w14:ligatures w14:val="none"/>
        </w:rPr>
        <w:t xml:space="preserve"> death. But for Christians, the resurrection shows that Jesus defeated death. This idea is written</w:t>
      </w:r>
      <w:r w:rsidR="006E0210">
        <w:rPr>
          <w:rFonts w:ascii="Times New Roman" w:eastAsia="Times New Roman" w:hAnsi="Times New Roman" w:cs="Times New Roman"/>
          <w:color w:val="000000"/>
          <w:kern w:val="0"/>
          <w:lang w:eastAsia="en-GB"/>
          <w14:ligatures w14:val="none"/>
        </w:rPr>
        <w:t xml:space="preserve"> </w:t>
      </w:r>
      <w:r w:rsidR="00CF1DE6">
        <w:rPr>
          <w:rFonts w:ascii="Times New Roman" w:eastAsia="Times New Roman" w:hAnsi="Times New Roman" w:cs="Times New Roman"/>
          <w:color w:val="000000"/>
          <w:kern w:val="0"/>
          <w:lang w:eastAsia="en-GB"/>
          <w14:ligatures w14:val="none"/>
        </w:rPr>
        <w:t xml:space="preserve">throughout </w:t>
      </w:r>
      <w:r w:rsidR="006E0210">
        <w:rPr>
          <w:rFonts w:ascii="Times New Roman" w:eastAsia="Times New Roman" w:hAnsi="Times New Roman" w:cs="Times New Roman"/>
          <w:color w:val="000000"/>
          <w:kern w:val="0"/>
          <w:lang w:eastAsia="en-GB"/>
          <w14:ligatures w14:val="none"/>
        </w:rPr>
        <w:t>The Old Testament by many prophets but not only prophec</w:t>
      </w:r>
      <w:r w:rsidR="00CF1DE6">
        <w:rPr>
          <w:rFonts w:ascii="Times New Roman" w:eastAsia="Times New Roman" w:hAnsi="Times New Roman" w:cs="Times New Roman"/>
          <w:color w:val="000000"/>
          <w:kern w:val="0"/>
          <w:lang w:eastAsia="en-GB"/>
          <w14:ligatures w14:val="none"/>
        </w:rPr>
        <w:t>ies</w:t>
      </w:r>
      <w:r w:rsidR="006E0210">
        <w:rPr>
          <w:rFonts w:ascii="Times New Roman" w:eastAsia="Times New Roman" w:hAnsi="Times New Roman" w:cs="Times New Roman"/>
          <w:color w:val="000000"/>
          <w:kern w:val="0"/>
          <w:lang w:eastAsia="en-GB"/>
          <w14:ligatures w14:val="none"/>
        </w:rPr>
        <w:t xml:space="preserve"> </w:t>
      </w:r>
      <w:r w:rsidR="00CF1DE6">
        <w:rPr>
          <w:rFonts w:ascii="Times New Roman" w:eastAsia="Times New Roman" w:hAnsi="Times New Roman" w:cs="Times New Roman"/>
          <w:color w:val="000000"/>
          <w:kern w:val="0"/>
          <w:lang w:eastAsia="en-GB"/>
          <w14:ligatures w14:val="none"/>
        </w:rPr>
        <w:t>describe</w:t>
      </w:r>
      <w:r w:rsidR="006E0210">
        <w:rPr>
          <w:rFonts w:ascii="Times New Roman" w:eastAsia="Times New Roman" w:hAnsi="Times New Roman" w:cs="Times New Roman"/>
          <w:color w:val="000000"/>
          <w:kern w:val="0"/>
          <w:lang w:eastAsia="en-GB"/>
          <w14:ligatures w14:val="none"/>
        </w:rPr>
        <w:t xml:space="preserve"> Jesuses resurrection but throughout all Bible Jesus is the central message for Christianity</w:t>
      </w:r>
      <w:r w:rsidR="00CF1DE6">
        <w:rPr>
          <w:rFonts w:ascii="Times New Roman" w:eastAsia="Times New Roman" w:hAnsi="Times New Roman" w:cs="Times New Roman"/>
          <w:color w:val="000000"/>
          <w:kern w:val="0"/>
          <w:lang w:eastAsia="en-GB"/>
          <w14:ligatures w14:val="none"/>
        </w:rPr>
        <w:t>,</w:t>
      </w:r>
      <w:r w:rsidR="006E0210">
        <w:rPr>
          <w:rFonts w:ascii="Times New Roman" w:eastAsia="Times New Roman" w:hAnsi="Times New Roman" w:cs="Times New Roman"/>
          <w:color w:val="000000"/>
          <w:kern w:val="0"/>
          <w:lang w:eastAsia="en-GB"/>
          <w14:ligatures w14:val="none"/>
        </w:rPr>
        <w:t xml:space="preserve"> but most</w:t>
      </w:r>
      <w:r w:rsidRPr="00F7492F">
        <w:rPr>
          <w:rFonts w:ascii="Times New Roman" w:eastAsia="Times New Roman" w:hAnsi="Times New Roman" w:cs="Times New Roman"/>
          <w:color w:val="000000"/>
          <w:kern w:val="0"/>
          <w:lang w:eastAsia="en-GB"/>
          <w14:ligatures w14:val="none"/>
        </w:rPr>
        <w:t xml:space="preserve"> clearly</w:t>
      </w:r>
      <w:r w:rsidR="006E0210">
        <w:rPr>
          <w:rFonts w:ascii="Times New Roman" w:eastAsia="Times New Roman" w:hAnsi="Times New Roman" w:cs="Times New Roman"/>
          <w:color w:val="000000"/>
          <w:kern w:val="0"/>
          <w:lang w:eastAsia="en-GB"/>
          <w14:ligatures w14:val="none"/>
        </w:rPr>
        <w:t xml:space="preserve"> description is</w:t>
      </w:r>
      <w:r w:rsidRPr="00F7492F">
        <w:rPr>
          <w:rFonts w:ascii="Times New Roman" w:eastAsia="Times New Roman" w:hAnsi="Times New Roman" w:cs="Times New Roman"/>
          <w:color w:val="000000"/>
          <w:kern w:val="0"/>
          <w:lang w:eastAsia="en-GB"/>
          <w14:ligatures w14:val="none"/>
        </w:rPr>
        <w:t xml:space="preserve"> in the New Testament. In 1 Corinthians 15:14 it says that if Christ has not been raised, then faith is useless. This shows how important the resurrection is. It represents </w:t>
      </w:r>
      <w:r w:rsidR="00CF1DE6">
        <w:rPr>
          <w:rFonts w:ascii="Times New Roman" w:eastAsia="Times New Roman" w:hAnsi="Times New Roman" w:cs="Times New Roman"/>
          <w:color w:val="000000"/>
          <w:kern w:val="0"/>
          <w:lang w:eastAsia="en-GB"/>
          <w14:ligatures w14:val="none"/>
        </w:rPr>
        <w:t xml:space="preserve">faith, </w:t>
      </w:r>
      <w:r w:rsidRPr="00F7492F">
        <w:rPr>
          <w:rFonts w:ascii="Times New Roman" w:eastAsia="Times New Roman" w:hAnsi="Times New Roman" w:cs="Times New Roman"/>
          <w:color w:val="000000"/>
          <w:kern w:val="0"/>
          <w:lang w:eastAsia="en-GB"/>
          <w14:ligatures w14:val="none"/>
        </w:rPr>
        <w:t>hope, victory, and the promise of eternal life. It also shows God’s love, because it means that death is not the end</w:t>
      </w:r>
      <w:r w:rsidR="006E0210">
        <w:rPr>
          <w:rFonts w:ascii="Times New Roman" w:eastAsia="Times New Roman" w:hAnsi="Times New Roman" w:cs="Times New Roman"/>
          <w:color w:val="000000"/>
          <w:kern w:val="0"/>
          <w:lang w:eastAsia="en-GB"/>
          <w14:ligatures w14:val="none"/>
        </w:rPr>
        <w:t>.</w:t>
      </w:r>
    </w:p>
    <w:p w14:paraId="60767C71" w14:textId="50316701" w:rsidR="00CE0CE9" w:rsidRDefault="00CE0CE9" w:rsidP="00CE0CE9">
      <w:pPr>
        <w:pStyle w:val="NormalWeb"/>
        <w:rPr>
          <w:color w:val="000000"/>
        </w:rPr>
      </w:pPr>
      <w:r>
        <w:rPr>
          <w:color w:val="000000"/>
        </w:rPr>
        <w:t xml:space="preserve">Another important point is how the resurrection affected the first Christians. After Jesus died, his followers were afraid and confused. However, after the resurrection, their belief became much </w:t>
      </w:r>
      <w:r>
        <w:rPr>
          <w:color w:val="000000"/>
        </w:rPr>
        <w:t>stronger,</w:t>
      </w:r>
      <w:r>
        <w:rPr>
          <w:color w:val="000000"/>
        </w:rPr>
        <w:t xml:space="preserve"> and they began to spread the message more confidently. This change is often used as an argument that something real happened. The disciples believed that Jesus was alive, and this belief gave them strength and purpose.</w:t>
      </w:r>
    </w:p>
    <w:p w14:paraId="3C90D305" w14:textId="77777777" w:rsidR="00CE0CE9" w:rsidRDefault="00CE0CE9" w:rsidP="00CE0CE9">
      <w:pPr>
        <w:pStyle w:val="NormalWeb"/>
        <w:rPr>
          <w:color w:val="000000"/>
        </w:rPr>
      </w:pPr>
      <w:r>
        <w:rPr>
          <w:color w:val="000000"/>
        </w:rPr>
        <w:t>Jesus also promised that he would send the Holy Spirit to be with them and guide them. This promise gave them encouragement and helped them continue in their faith. Some scholars, such as</w:t>
      </w:r>
      <w:r>
        <w:rPr>
          <w:rStyle w:val="apple-converted-space"/>
          <w:rFonts w:eastAsiaTheme="majorEastAsia"/>
          <w:color w:val="000000"/>
        </w:rPr>
        <w:t> </w:t>
      </w:r>
      <w:r>
        <w:rPr>
          <w:rStyle w:val="whitespace-normal"/>
          <w:rFonts w:eastAsiaTheme="majorEastAsia"/>
          <w:color w:val="000000"/>
        </w:rPr>
        <w:t>Gary Habermas</w:t>
      </w:r>
      <w:r>
        <w:rPr>
          <w:color w:val="000000"/>
        </w:rPr>
        <w:t>, say that belief in the resurrection started very early and was strongly accepted among the first Christians.</w:t>
      </w:r>
    </w:p>
    <w:p w14:paraId="5F62124E" w14:textId="4685D1B6"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 xml:space="preserve">The resurrection is also </w:t>
      </w:r>
      <w:r w:rsidR="00CE0CE9">
        <w:rPr>
          <w:rFonts w:ascii="Times New Roman" w:eastAsia="Times New Roman" w:hAnsi="Times New Roman" w:cs="Times New Roman"/>
          <w:color w:val="000000"/>
          <w:kern w:val="0"/>
          <w:lang w:eastAsia="en-GB"/>
          <w14:ligatures w14:val="none"/>
        </w:rPr>
        <w:t xml:space="preserve">central for today’s </w:t>
      </w:r>
      <w:r w:rsidRPr="00F7492F">
        <w:rPr>
          <w:rFonts w:ascii="Times New Roman" w:eastAsia="Times New Roman" w:hAnsi="Times New Roman" w:cs="Times New Roman"/>
          <w:color w:val="000000"/>
          <w:kern w:val="0"/>
          <w:lang w:eastAsia="en-GB"/>
          <w14:ligatures w14:val="none"/>
        </w:rPr>
        <w:t xml:space="preserve"> </w:t>
      </w:r>
      <w:r w:rsidR="00CE0CE9">
        <w:rPr>
          <w:rFonts w:ascii="Times New Roman" w:eastAsia="Times New Roman" w:hAnsi="Times New Roman" w:cs="Times New Roman"/>
          <w:color w:val="000000"/>
          <w:kern w:val="0"/>
          <w:lang w:eastAsia="en-GB"/>
          <w14:ligatures w14:val="none"/>
        </w:rPr>
        <w:t>Christians</w:t>
      </w:r>
      <w:r w:rsidR="00CE0CE9" w:rsidRPr="00F7492F">
        <w:rPr>
          <w:rFonts w:ascii="Times New Roman" w:eastAsia="Times New Roman" w:hAnsi="Times New Roman" w:cs="Times New Roman"/>
          <w:color w:val="000000"/>
          <w:kern w:val="0"/>
          <w:lang w:eastAsia="en-GB"/>
          <w14:ligatures w14:val="none"/>
        </w:rPr>
        <w:t>;</w:t>
      </w:r>
      <w:r w:rsidRPr="00F7492F">
        <w:rPr>
          <w:rFonts w:ascii="Times New Roman" w:eastAsia="Times New Roman" w:hAnsi="Times New Roman" w:cs="Times New Roman"/>
          <w:color w:val="000000"/>
          <w:kern w:val="0"/>
          <w:lang w:eastAsia="en-GB"/>
          <w14:ligatures w14:val="none"/>
        </w:rPr>
        <w:t xml:space="preserve"> </w:t>
      </w:r>
      <w:r w:rsidR="00CE0CE9">
        <w:rPr>
          <w:rFonts w:ascii="Times New Roman" w:eastAsia="Times New Roman" w:hAnsi="Times New Roman" w:cs="Times New Roman"/>
          <w:color w:val="000000"/>
          <w:kern w:val="0"/>
          <w:lang w:eastAsia="en-GB"/>
          <w14:ligatures w14:val="none"/>
        </w:rPr>
        <w:t xml:space="preserve">it brings hope </w:t>
      </w:r>
      <w:r w:rsidRPr="00F7492F">
        <w:rPr>
          <w:rFonts w:ascii="Times New Roman" w:eastAsia="Times New Roman" w:hAnsi="Times New Roman" w:cs="Times New Roman"/>
          <w:color w:val="000000"/>
          <w:kern w:val="0"/>
          <w:lang w:eastAsia="en-GB"/>
          <w14:ligatures w14:val="none"/>
        </w:rPr>
        <w:t xml:space="preserve">especially in difficult times. Many believers think it is a promise that they will have eternal life too. Because of </w:t>
      </w:r>
      <w:r w:rsidRPr="00F7492F">
        <w:rPr>
          <w:rFonts w:ascii="Times New Roman" w:eastAsia="Times New Roman" w:hAnsi="Times New Roman" w:cs="Times New Roman"/>
          <w:color w:val="000000"/>
          <w:kern w:val="0"/>
          <w:lang w:eastAsia="en-GB"/>
          <w14:ligatures w14:val="none"/>
        </w:rPr>
        <w:lastRenderedPageBreak/>
        <w:t xml:space="preserve">this, it can influence how people live. It encourages love, forgiveness, and meaning in life. </w:t>
      </w:r>
      <w:r w:rsidR="0022517C" w:rsidRPr="00F7492F">
        <w:rPr>
          <w:rFonts w:ascii="Times New Roman" w:eastAsia="Times New Roman" w:hAnsi="Times New Roman" w:cs="Times New Roman"/>
          <w:color w:val="000000"/>
          <w:kern w:val="0"/>
          <w:lang w:eastAsia="en-GB"/>
          <w14:ligatures w14:val="none"/>
        </w:rPr>
        <w:t>So,</w:t>
      </w:r>
      <w:r w:rsidRPr="00F7492F">
        <w:rPr>
          <w:rFonts w:ascii="Times New Roman" w:eastAsia="Times New Roman" w:hAnsi="Times New Roman" w:cs="Times New Roman"/>
          <w:color w:val="000000"/>
          <w:kern w:val="0"/>
          <w:lang w:eastAsia="en-GB"/>
          <w14:ligatures w14:val="none"/>
        </w:rPr>
        <w:t xml:space="preserve"> the resurrection is not only about the past, but also about present life and future hope.</w:t>
      </w:r>
    </w:p>
    <w:p w14:paraId="50652628" w14:textId="5F3595CB" w:rsid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However, it is important to say that the resurrection cannot be proven scientifically. Unlike the crucifixion, which has historical and medical support, the resurrection is based mainly on belief. There is no scientific proof that Jesus rose from the dead</w:t>
      </w:r>
      <w:r w:rsidR="00CE0CE9">
        <w:rPr>
          <w:rFonts w:ascii="Times New Roman" w:eastAsia="Times New Roman" w:hAnsi="Times New Roman" w:cs="Times New Roman"/>
          <w:color w:val="000000"/>
          <w:kern w:val="0"/>
          <w:lang w:eastAsia="en-GB"/>
          <w14:ligatures w14:val="none"/>
        </w:rPr>
        <w:t xml:space="preserve">, </w:t>
      </w:r>
      <w:r w:rsidR="00E7612A">
        <w:rPr>
          <w:rFonts w:ascii="Times New Roman" w:eastAsia="Times New Roman" w:hAnsi="Times New Roman" w:cs="Times New Roman"/>
          <w:color w:val="000000"/>
          <w:kern w:val="0"/>
          <w:lang w:eastAsia="en-GB"/>
          <w14:ligatures w14:val="none"/>
        </w:rPr>
        <w:t xml:space="preserve">apart from </w:t>
      </w:r>
      <w:r w:rsidR="00CE0CE9">
        <w:rPr>
          <w:rFonts w:ascii="Times New Roman" w:eastAsia="Times New Roman" w:hAnsi="Times New Roman" w:cs="Times New Roman"/>
          <w:color w:val="000000"/>
          <w:kern w:val="0"/>
          <w:lang w:eastAsia="en-GB"/>
          <w14:ligatures w14:val="none"/>
        </w:rPr>
        <w:t xml:space="preserve">witnesses </w:t>
      </w:r>
      <w:r w:rsidR="00E7612A">
        <w:rPr>
          <w:rFonts w:ascii="Times New Roman" w:eastAsia="Times New Roman" w:hAnsi="Times New Roman" w:cs="Times New Roman"/>
          <w:color w:val="000000"/>
          <w:kern w:val="0"/>
          <w:lang w:eastAsia="en-GB"/>
          <w14:ligatures w14:val="none"/>
        </w:rPr>
        <w:t xml:space="preserve">of multiple testimonies </w:t>
      </w:r>
      <w:r w:rsidR="00CE0CE9">
        <w:rPr>
          <w:rFonts w:ascii="Times New Roman" w:eastAsia="Times New Roman" w:hAnsi="Times New Roman" w:cs="Times New Roman"/>
          <w:color w:val="000000"/>
          <w:kern w:val="0"/>
          <w:lang w:eastAsia="en-GB"/>
          <w14:ligatures w14:val="none"/>
        </w:rPr>
        <w:t xml:space="preserve">from the New Testament. </w:t>
      </w:r>
      <w:r w:rsidRPr="00F7492F">
        <w:rPr>
          <w:rFonts w:ascii="Times New Roman" w:eastAsia="Times New Roman" w:hAnsi="Times New Roman" w:cs="Times New Roman"/>
          <w:color w:val="000000"/>
          <w:kern w:val="0"/>
          <w:lang w:eastAsia="en-GB"/>
          <w14:ligatures w14:val="none"/>
        </w:rPr>
        <w:t>This means that faith is necessary. Some people think the Bible is enough as evidence, but others do not agree. This creates a difference between faith and evidence. For example, The Case for Christ presents arguments for the resurrection, but people understand these arguments in different ways.</w:t>
      </w:r>
    </w:p>
    <w:p w14:paraId="2599121D" w14:textId="046C2EE5" w:rsidR="00CF1DE6" w:rsidRDefault="00CF1DE6" w:rsidP="00CF1DE6">
      <w:pPr>
        <w:pStyle w:val="NormalWeb"/>
        <w:rPr>
          <w:color w:val="000000"/>
        </w:rPr>
      </w:pPr>
      <w:r>
        <w:rPr>
          <w:color w:val="000000"/>
        </w:rPr>
        <w:t>In c</w:t>
      </w:r>
      <w:r>
        <w:rPr>
          <w:color w:val="000000"/>
        </w:rPr>
        <w:t>onclusion, the resurrection of Jesus is very important for Christian faith because it gives meaning to the crucifixion, brings hope, and supports belief in eternal life. It is based on biblical accounts and early Christian belief, but it cannot be proven by science. This shows that the resurrection is both a historical claim and a matter of faith.</w:t>
      </w:r>
    </w:p>
    <w:p w14:paraId="7C589A94" w14:textId="07CC7778" w:rsidR="00CF1DE6" w:rsidRDefault="00CF1DE6" w:rsidP="00CF1DE6">
      <w:pPr>
        <w:pStyle w:val="NormalWeb"/>
        <w:rPr>
          <w:color w:val="000000"/>
        </w:rPr>
      </w:pPr>
      <w:r>
        <w:rPr>
          <w:color w:val="000000"/>
        </w:rPr>
        <w:t xml:space="preserve">The Bible itself is also important in this discussion. It is made of 66 books, written over many </w:t>
      </w:r>
      <w:r>
        <w:rPr>
          <w:color w:val="000000"/>
        </w:rPr>
        <w:t>centuries</w:t>
      </w:r>
      <w:r>
        <w:rPr>
          <w:color w:val="000000"/>
        </w:rPr>
        <w:t xml:space="preserve"> by different authors, in different places, and in different languages such as Hebrew, Aramaic, and Greek. Even with this, it still presents one main message, which for Christians gives it strong meaning and credibility.</w:t>
      </w:r>
    </w:p>
    <w:p w14:paraId="5FD87381" w14:textId="1760C74E" w:rsidR="00E7612A" w:rsidRDefault="00CF1DE6" w:rsidP="00E7612A">
      <w:pPr>
        <w:pStyle w:val="NormalWeb"/>
        <w:rPr>
          <w:color w:val="000000"/>
        </w:rPr>
      </w:pPr>
      <w:r>
        <w:rPr>
          <w:color w:val="000000"/>
        </w:rPr>
        <w:t>For believers, this is not just a coincidence, but it can be understood as a plan that points to something bigger, especially the idea of eternal life</w:t>
      </w:r>
      <w:r w:rsidR="00E7612A">
        <w:rPr>
          <w:color w:val="000000"/>
        </w:rPr>
        <w:t xml:space="preserve">. </w:t>
      </w:r>
      <w:r w:rsidR="00E7612A">
        <w:rPr>
          <w:color w:val="000000"/>
        </w:rPr>
        <w:t>. For me personally, the resurrection represents hope and the belief that life has a deeper meaning beyond this world. It shows that death is not the end, and that faith gives purpose to human life</w:t>
      </w:r>
      <w:r w:rsidR="00E7612A">
        <w:rPr>
          <w:color w:val="000000"/>
        </w:rPr>
        <w:t>.</w:t>
      </w:r>
    </w:p>
    <w:p w14:paraId="6E2F1ADF" w14:textId="0DD3F7F4" w:rsidR="00CF1DE6" w:rsidRDefault="00CF1DE6" w:rsidP="00CF1DE6">
      <w:pPr>
        <w:pStyle w:val="NormalWeb"/>
        <w:rPr>
          <w:color w:val="000000"/>
        </w:rPr>
      </w:pPr>
    </w:p>
    <w:p w14:paraId="333D8B0A" w14:textId="77777777" w:rsidR="00CF1DE6" w:rsidRPr="00F7492F" w:rsidRDefault="00CF1DE6"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348BF925" w14:textId="3494945E" w:rsidR="00F7492F" w:rsidRPr="00F7492F" w:rsidRDefault="00F7492F" w:rsidP="00F7492F">
      <w:pPr>
        <w:spacing w:after="0" w:line="240" w:lineRule="auto"/>
        <w:rPr>
          <w:rFonts w:ascii="Times New Roman" w:eastAsia="Times New Roman" w:hAnsi="Times New Roman" w:cs="Times New Roman"/>
          <w:kern w:val="0"/>
          <w:lang w:eastAsia="en-GB"/>
          <w14:ligatures w14:val="none"/>
        </w:rPr>
      </w:pPr>
      <w:r w:rsidRPr="00F7492F">
        <w:rPr>
          <w:rFonts w:ascii="Times New Roman" w:eastAsia="Times New Roman" w:hAnsi="Times New Roman" w:cs="Times New Roman"/>
          <w:noProof/>
          <w:kern w:val="0"/>
          <w:lang w:eastAsia="en-GB"/>
          <w14:ligatures w14:val="none"/>
        </w:rPr>
      </w:r>
      <w:r w:rsidR="00F7492F" w:rsidRPr="00F7492F">
        <w:rPr>
          <w:rFonts w:ascii="Times New Roman" w:eastAsia="Times New Roman" w:hAnsi="Times New Roman" w:cs="Times New Roman"/>
          <w:noProof/>
          <w:kern w:val="0"/>
          <w:lang w:eastAsia="en-GB"/>
          <w14:ligatures w14:val="none"/>
        </w:rPr>
        <w:pict w14:anchorId="19FC86C4">
          <v:rect id="_x0000_i1025" alt="" style="width:451.3pt;height:.05pt;mso-width-percent:0;mso-height-percent:0;mso-width-percent:0;mso-height-percent:0" o:hralign="center" o:hrstd="t" o:hr="t" fillcolor="#a0a0a0" stroked="f"/>
        </w:pict>
      </w:r>
      <w:r w:rsidRPr="00F7492F">
        <w:rPr>
          <w:rFonts w:ascii="Times New Roman" w:eastAsia="Times New Roman" w:hAnsi="Times New Roman" w:cs="Times New Roman"/>
          <w:b/>
          <w:bCs/>
          <w:color w:val="000000"/>
          <w:kern w:val="36"/>
          <w:sz w:val="48"/>
          <w:szCs w:val="48"/>
          <w:lang w:eastAsia="en-GB"/>
          <w14:ligatures w14:val="none"/>
        </w:rPr>
        <w:t xml:space="preserve">REFERENCES </w:t>
      </w:r>
    </w:p>
    <w:p w14:paraId="78E1CAFE" w14:textId="6FD585E2"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The Bible (New International Version) (2011) </w:t>
      </w:r>
      <w:r w:rsidRPr="00F7492F">
        <w:rPr>
          <w:rFonts w:ascii="Times New Roman" w:eastAsia="Times New Roman" w:hAnsi="Times New Roman" w:cs="Times New Roman"/>
          <w:i/>
          <w:iCs/>
          <w:color w:val="000000"/>
          <w:kern w:val="0"/>
          <w:lang w:eastAsia="en-GB"/>
          <w14:ligatures w14:val="none"/>
        </w:rPr>
        <w:t>Holy Bible</w:t>
      </w:r>
      <w:r w:rsidRPr="00F7492F">
        <w:rPr>
          <w:rFonts w:ascii="Times New Roman" w:eastAsia="Times New Roman" w:hAnsi="Times New Roman" w:cs="Times New Roman"/>
          <w:color w:val="000000"/>
          <w:kern w:val="0"/>
          <w:lang w:eastAsia="en-GB"/>
          <w14:ligatures w14:val="none"/>
        </w:rPr>
        <w:t>. London:</w:t>
      </w:r>
    </w:p>
    <w:p w14:paraId="09356837" w14:textId="6D7E20C4"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Habermas, G. (2021) ‘Resurrection research and its implications’, available at: </w:t>
      </w:r>
      <w:hyperlink r:id="rId4" w:tgtFrame="_new" w:history="1">
        <w:r w:rsidRPr="00F7492F">
          <w:rPr>
            <w:rFonts w:ascii="Times New Roman" w:eastAsia="Times New Roman" w:hAnsi="Times New Roman" w:cs="Times New Roman"/>
            <w:color w:val="0000FF"/>
            <w:kern w:val="0"/>
            <w:u w:val="single"/>
            <w:lang w:eastAsia="en-GB"/>
            <w14:ligatures w14:val="none"/>
          </w:rPr>
          <w:t>https://pmc.n</w:t>
        </w:r>
        <w:r w:rsidRPr="00F7492F">
          <w:rPr>
            <w:rFonts w:ascii="Times New Roman" w:eastAsia="Times New Roman" w:hAnsi="Times New Roman" w:cs="Times New Roman"/>
            <w:color w:val="0000FF"/>
            <w:kern w:val="0"/>
            <w:u w:val="single"/>
            <w:lang w:eastAsia="en-GB"/>
            <w14:ligatures w14:val="none"/>
          </w:rPr>
          <w:t>c</w:t>
        </w:r>
        <w:r w:rsidRPr="00F7492F">
          <w:rPr>
            <w:rFonts w:ascii="Times New Roman" w:eastAsia="Times New Roman" w:hAnsi="Times New Roman" w:cs="Times New Roman"/>
            <w:color w:val="0000FF"/>
            <w:kern w:val="0"/>
            <w:u w:val="single"/>
            <w:lang w:eastAsia="en-GB"/>
            <w14:ligatures w14:val="none"/>
          </w:rPr>
          <w:t>bi.nlm.nih.gov</w:t>
        </w:r>
      </w:hyperlink>
      <w:r>
        <w:rPr>
          <w:rFonts w:ascii="Times New Roman" w:eastAsia="Times New Roman" w:hAnsi="Times New Roman" w:cs="Times New Roman"/>
          <w:color w:val="000000"/>
          <w:kern w:val="0"/>
          <w:lang w:eastAsia="en-GB"/>
          <w14:ligatures w14:val="none"/>
        </w:rPr>
        <w:t xml:space="preserve"> </w:t>
      </w:r>
      <w:r w:rsidRPr="00F7492F">
        <w:rPr>
          <w:rFonts w:ascii="Times New Roman" w:eastAsia="Times New Roman" w:hAnsi="Times New Roman" w:cs="Times New Roman"/>
          <w:color w:val="000000"/>
          <w:kern w:val="0"/>
          <w:lang w:eastAsia="en-GB"/>
          <w14:ligatures w14:val="none"/>
        </w:rPr>
        <w:t>(Accessed: 31 March 2026).</w:t>
      </w:r>
    </w:p>
    <w:p w14:paraId="60EBB5DC" w14:textId="77777777" w:rsidR="00F7492F" w:rsidRPr="00F7492F" w:rsidRDefault="00F7492F" w:rsidP="00F7492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F7492F">
        <w:rPr>
          <w:rFonts w:ascii="Times New Roman" w:eastAsia="Times New Roman" w:hAnsi="Times New Roman" w:cs="Times New Roman"/>
          <w:color w:val="000000"/>
          <w:kern w:val="0"/>
          <w:lang w:eastAsia="en-GB"/>
          <w14:ligatures w14:val="none"/>
        </w:rPr>
        <w:t>Strobel, L. (1998) </w:t>
      </w:r>
      <w:r w:rsidRPr="00F7492F">
        <w:rPr>
          <w:rFonts w:ascii="Times New Roman" w:eastAsia="Times New Roman" w:hAnsi="Times New Roman" w:cs="Times New Roman"/>
          <w:i/>
          <w:iCs/>
          <w:color w:val="000000"/>
          <w:kern w:val="0"/>
          <w:lang w:eastAsia="en-GB"/>
          <w14:ligatures w14:val="none"/>
        </w:rPr>
        <w:t>The Case for Christ: A Journalist’s Personal Investigation of the Evidence for Jesus</w:t>
      </w:r>
      <w:r w:rsidRPr="00F7492F">
        <w:rPr>
          <w:rFonts w:ascii="Times New Roman" w:eastAsia="Times New Roman" w:hAnsi="Times New Roman" w:cs="Times New Roman"/>
          <w:color w:val="000000"/>
          <w:kern w:val="0"/>
          <w:lang w:eastAsia="en-GB"/>
          <w14:ligatures w14:val="none"/>
        </w:rPr>
        <w:t>. Grand Rapids: Zondervan.</w:t>
      </w:r>
    </w:p>
    <w:p w14:paraId="62489AA2" w14:textId="77777777" w:rsidR="00F7492F" w:rsidRDefault="00F7492F"/>
    <w:sectPr w:rsidR="00F74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92F"/>
    <w:rsid w:val="0022517C"/>
    <w:rsid w:val="0025636D"/>
    <w:rsid w:val="006E0210"/>
    <w:rsid w:val="00B44843"/>
    <w:rsid w:val="00CE0CE9"/>
    <w:rsid w:val="00CF1DE6"/>
    <w:rsid w:val="00E7612A"/>
    <w:rsid w:val="00F74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ED428"/>
  <w15:chartTrackingRefBased/>
  <w15:docId w15:val="{F2D851A0-085B-A74E-A1B1-175537FD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9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49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49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49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9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9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9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9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9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9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49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49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9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92F"/>
    <w:rPr>
      <w:rFonts w:eastAsiaTheme="majorEastAsia" w:cstheme="majorBidi"/>
      <w:color w:val="272727" w:themeColor="text1" w:themeTint="D8"/>
    </w:rPr>
  </w:style>
  <w:style w:type="paragraph" w:styleId="Title">
    <w:name w:val="Title"/>
    <w:basedOn w:val="Normal"/>
    <w:next w:val="Normal"/>
    <w:link w:val="TitleChar"/>
    <w:uiPriority w:val="10"/>
    <w:qFormat/>
    <w:rsid w:val="00F749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9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92F"/>
    <w:pPr>
      <w:spacing w:before="160"/>
      <w:jc w:val="center"/>
    </w:pPr>
    <w:rPr>
      <w:i/>
      <w:iCs/>
      <w:color w:val="404040" w:themeColor="text1" w:themeTint="BF"/>
    </w:rPr>
  </w:style>
  <w:style w:type="character" w:customStyle="1" w:styleId="QuoteChar">
    <w:name w:val="Quote Char"/>
    <w:basedOn w:val="DefaultParagraphFont"/>
    <w:link w:val="Quote"/>
    <w:uiPriority w:val="29"/>
    <w:rsid w:val="00F7492F"/>
    <w:rPr>
      <w:i/>
      <w:iCs/>
      <w:color w:val="404040" w:themeColor="text1" w:themeTint="BF"/>
    </w:rPr>
  </w:style>
  <w:style w:type="paragraph" w:styleId="ListParagraph">
    <w:name w:val="List Paragraph"/>
    <w:basedOn w:val="Normal"/>
    <w:uiPriority w:val="34"/>
    <w:qFormat/>
    <w:rsid w:val="00F7492F"/>
    <w:pPr>
      <w:ind w:left="720"/>
      <w:contextualSpacing/>
    </w:pPr>
  </w:style>
  <w:style w:type="character" w:styleId="IntenseEmphasis">
    <w:name w:val="Intense Emphasis"/>
    <w:basedOn w:val="DefaultParagraphFont"/>
    <w:uiPriority w:val="21"/>
    <w:qFormat/>
    <w:rsid w:val="00F7492F"/>
    <w:rPr>
      <w:i/>
      <w:iCs/>
      <w:color w:val="0F4761" w:themeColor="accent1" w:themeShade="BF"/>
    </w:rPr>
  </w:style>
  <w:style w:type="paragraph" w:styleId="IntenseQuote">
    <w:name w:val="Intense Quote"/>
    <w:basedOn w:val="Normal"/>
    <w:next w:val="Normal"/>
    <w:link w:val="IntenseQuoteChar"/>
    <w:uiPriority w:val="30"/>
    <w:qFormat/>
    <w:rsid w:val="00F749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92F"/>
    <w:rPr>
      <w:i/>
      <w:iCs/>
      <w:color w:val="0F4761" w:themeColor="accent1" w:themeShade="BF"/>
    </w:rPr>
  </w:style>
  <w:style w:type="character" w:styleId="IntenseReference">
    <w:name w:val="Intense Reference"/>
    <w:basedOn w:val="DefaultParagraphFont"/>
    <w:uiPriority w:val="32"/>
    <w:qFormat/>
    <w:rsid w:val="00F7492F"/>
    <w:rPr>
      <w:b/>
      <w:bCs/>
      <w:smallCaps/>
      <w:color w:val="0F4761" w:themeColor="accent1" w:themeShade="BF"/>
      <w:spacing w:val="5"/>
    </w:rPr>
  </w:style>
  <w:style w:type="character" w:customStyle="1" w:styleId="apple-converted-space">
    <w:name w:val="apple-converted-space"/>
    <w:basedOn w:val="DefaultParagraphFont"/>
    <w:rsid w:val="00F7492F"/>
  </w:style>
  <w:style w:type="character" w:styleId="Strong">
    <w:name w:val="Strong"/>
    <w:basedOn w:val="DefaultParagraphFont"/>
    <w:uiPriority w:val="22"/>
    <w:qFormat/>
    <w:rsid w:val="00F7492F"/>
    <w:rPr>
      <w:b/>
      <w:bCs/>
    </w:rPr>
  </w:style>
  <w:style w:type="paragraph" w:styleId="NormalWeb">
    <w:name w:val="Normal (Web)"/>
    <w:basedOn w:val="Normal"/>
    <w:uiPriority w:val="99"/>
    <w:semiHidden/>
    <w:unhideWhenUsed/>
    <w:rsid w:val="00F749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F7492F"/>
  </w:style>
  <w:style w:type="character" w:styleId="Emphasis">
    <w:name w:val="Emphasis"/>
    <w:basedOn w:val="DefaultParagraphFont"/>
    <w:uiPriority w:val="20"/>
    <w:qFormat/>
    <w:rsid w:val="00F7492F"/>
    <w:rPr>
      <w:i/>
      <w:iCs/>
    </w:rPr>
  </w:style>
  <w:style w:type="character" w:styleId="Hyperlink">
    <w:name w:val="Hyperlink"/>
    <w:basedOn w:val="DefaultParagraphFont"/>
    <w:uiPriority w:val="99"/>
    <w:semiHidden/>
    <w:unhideWhenUsed/>
    <w:rsid w:val="00F7492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mc.ncbi.nlm.nih.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Jursova (2418591)</dc:creator>
  <cp:keywords/>
  <dc:description/>
  <cp:lastModifiedBy>Lucie Jursova (2418591)</cp:lastModifiedBy>
  <cp:revision>1</cp:revision>
  <dcterms:created xsi:type="dcterms:W3CDTF">2026-03-31T13:36:00Z</dcterms:created>
  <dcterms:modified xsi:type="dcterms:W3CDTF">2026-03-31T14:49:00Z</dcterms:modified>
</cp:coreProperties>
</file>