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F74" w:rsidRPr="00DA6256" w:rsidRDefault="006E1F74">
      <w:pPr>
        <w:rPr>
          <w:sz w:val="28"/>
          <w:szCs w:val="28"/>
          <w:u w:val="single"/>
          <w:lang w:val="en-GB"/>
        </w:rPr>
      </w:pPr>
      <w:r w:rsidRPr="00DA6256">
        <w:rPr>
          <w:sz w:val="28"/>
          <w:szCs w:val="28"/>
          <w:u w:val="single"/>
          <w:lang w:val="en-GB"/>
        </w:rPr>
        <w:t xml:space="preserve">Student Name: Sabrina </w:t>
      </w:r>
      <w:proofErr w:type="spellStart"/>
      <w:r w:rsidRPr="00DA6256">
        <w:rPr>
          <w:sz w:val="28"/>
          <w:szCs w:val="28"/>
          <w:u w:val="single"/>
          <w:lang w:val="en-GB"/>
        </w:rPr>
        <w:t>Gneri</w:t>
      </w:r>
      <w:proofErr w:type="spellEnd"/>
      <w:r w:rsidRPr="00DA6256">
        <w:rPr>
          <w:sz w:val="28"/>
          <w:szCs w:val="28"/>
          <w:u w:val="single"/>
          <w:lang w:val="en-GB"/>
        </w:rPr>
        <w:t xml:space="preserve"> </w:t>
      </w:r>
    </w:p>
    <w:p w:rsidR="00DA6256" w:rsidRPr="00DA6256" w:rsidRDefault="00DA6256">
      <w:pPr>
        <w:rPr>
          <w:sz w:val="28"/>
          <w:szCs w:val="28"/>
          <w:u w:val="single"/>
          <w:lang w:val="en-GB"/>
        </w:rPr>
      </w:pPr>
      <w:r w:rsidRPr="00DA6256">
        <w:rPr>
          <w:sz w:val="28"/>
          <w:szCs w:val="28"/>
          <w:u w:val="single"/>
          <w:lang w:val="en-GB"/>
        </w:rPr>
        <w:t>Student Number: 1808294</w:t>
      </w:r>
    </w:p>
    <w:p w:rsidR="00DA6256" w:rsidRPr="00DA6256" w:rsidRDefault="00DA6256">
      <w:pPr>
        <w:rPr>
          <w:sz w:val="28"/>
          <w:szCs w:val="28"/>
          <w:u w:val="single"/>
          <w:lang w:val="en-GB"/>
        </w:rPr>
      </w:pPr>
      <w:r w:rsidRPr="00DA6256">
        <w:rPr>
          <w:sz w:val="28"/>
          <w:szCs w:val="28"/>
          <w:u w:val="single"/>
          <w:lang w:val="en-GB"/>
        </w:rPr>
        <w:t xml:space="preserve">Module: Psychology for Health and Social Care </w:t>
      </w:r>
    </w:p>
    <w:p w:rsidR="006B5547" w:rsidRDefault="006B5547">
      <w:pPr>
        <w:rPr>
          <w:sz w:val="28"/>
          <w:szCs w:val="28"/>
          <w:lang w:val="en-GB"/>
        </w:rPr>
      </w:pPr>
      <w:r>
        <w:rPr>
          <w:sz w:val="28"/>
          <w:szCs w:val="28"/>
          <w:lang w:val="en-GB"/>
        </w:rPr>
        <w:t>TABLE OF CONTEST:</w:t>
      </w:r>
      <w:bookmarkStart w:id="0" w:name="_GoBack"/>
      <w:bookmarkEnd w:id="0"/>
    </w:p>
    <w:p w:rsidR="00256DC4" w:rsidRDefault="00256DC4">
      <w:pPr>
        <w:rPr>
          <w:sz w:val="28"/>
          <w:szCs w:val="28"/>
          <w:lang w:val="en-GB"/>
        </w:rPr>
      </w:pPr>
      <w:r>
        <w:rPr>
          <w:sz w:val="28"/>
          <w:szCs w:val="28"/>
          <w:lang w:val="en-GB"/>
        </w:rPr>
        <w:t xml:space="preserve">.Introduction </w:t>
      </w:r>
    </w:p>
    <w:p w:rsidR="00256DC4" w:rsidRDefault="00256DC4">
      <w:pPr>
        <w:rPr>
          <w:sz w:val="28"/>
          <w:szCs w:val="28"/>
          <w:lang w:val="en-GB"/>
        </w:rPr>
      </w:pPr>
      <w:r>
        <w:rPr>
          <w:sz w:val="28"/>
          <w:szCs w:val="28"/>
          <w:lang w:val="en-GB"/>
        </w:rPr>
        <w:t xml:space="preserve">.Relation with psychological theories to sector of health and social care </w:t>
      </w:r>
    </w:p>
    <w:p w:rsidR="00256DC4" w:rsidRDefault="00256DC4">
      <w:pPr>
        <w:rPr>
          <w:sz w:val="28"/>
          <w:szCs w:val="28"/>
          <w:lang w:val="en-GB"/>
        </w:rPr>
      </w:pPr>
      <w:r>
        <w:rPr>
          <w:sz w:val="28"/>
          <w:szCs w:val="28"/>
          <w:lang w:val="en-GB"/>
        </w:rPr>
        <w:t xml:space="preserve">.Psychological theories related to power point presentation </w:t>
      </w:r>
    </w:p>
    <w:p w:rsidR="00256DC4" w:rsidRDefault="00256DC4">
      <w:pPr>
        <w:rPr>
          <w:sz w:val="28"/>
          <w:szCs w:val="28"/>
          <w:lang w:val="en-GB"/>
        </w:rPr>
      </w:pPr>
      <w:r>
        <w:rPr>
          <w:sz w:val="28"/>
          <w:szCs w:val="28"/>
          <w:lang w:val="en-GB"/>
        </w:rPr>
        <w:t xml:space="preserve">.Role as a health care professional </w:t>
      </w:r>
    </w:p>
    <w:p w:rsidR="00256DC4" w:rsidRDefault="00256DC4">
      <w:pPr>
        <w:rPr>
          <w:sz w:val="28"/>
          <w:szCs w:val="28"/>
          <w:lang w:val="en-GB"/>
        </w:rPr>
      </w:pPr>
      <w:proofErr w:type="gramStart"/>
      <w:r>
        <w:rPr>
          <w:sz w:val="28"/>
          <w:szCs w:val="28"/>
          <w:lang w:val="en-GB"/>
        </w:rPr>
        <w:t>.Relate</w:t>
      </w:r>
      <w:proofErr w:type="gramEnd"/>
      <w:r>
        <w:rPr>
          <w:sz w:val="28"/>
          <w:szCs w:val="28"/>
          <w:lang w:val="en-GB"/>
        </w:rPr>
        <w:t xml:space="preserve"> theory in the </w:t>
      </w:r>
      <w:proofErr w:type="spellStart"/>
      <w:r>
        <w:rPr>
          <w:sz w:val="28"/>
          <w:szCs w:val="28"/>
          <w:lang w:val="en-GB"/>
        </w:rPr>
        <w:t>heath</w:t>
      </w:r>
      <w:proofErr w:type="spellEnd"/>
      <w:r>
        <w:rPr>
          <w:sz w:val="28"/>
          <w:szCs w:val="28"/>
          <w:lang w:val="en-GB"/>
        </w:rPr>
        <w:t xml:space="preserve"> and social care practice </w:t>
      </w:r>
    </w:p>
    <w:p w:rsidR="00673193" w:rsidRDefault="00673193">
      <w:pPr>
        <w:rPr>
          <w:sz w:val="28"/>
          <w:szCs w:val="28"/>
          <w:lang w:val="en-GB"/>
        </w:rPr>
      </w:pPr>
    </w:p>
    <w:p w:rsidR="00673193" w:rsidRPr="00673193" w:rsidRDefault="00673193">
      <w:pPr>
        <w:rPr>
          <w:sz w:val="36"/>
          <w:szCs w:val="36"/>
          <w:lang w:val="en-GB"/>
        </w:rPr>
      </w:pPr>
      <w:r w:rsidRPr="00673193">
        <w:rPr>
          <w:color w:val="FF0000"/>
          <w:sz w:val="36"/>
          <w:szCs w:val="36"/>
          <w:lang w:val="en-GB"/>
        </w:rPr>
        <w:t xml:space="preserve">HOW MUCH IS IMPORTANT THE PSYCHOLOGY IN THE </w:t>
      </w:r>
      <w:proofErr w:type="gramStart"/>
      <w:r w:rsidRPr="00673193">
        <w:rPr>
          <w:color w:val="FF0000"/>
          <w:sz w:val="36"/>
          <w:szCs w:val="36"/>
          <w:lang w:val="en-GB"/>
        </w:rPr>
        <w:t>LIFE ?</w:t>
      </w:r>
      <w:proofErr w:type="gramEnd"/>
    </w:p>
    <w:p w:rsidR="00673193" w:rsidRDefault="00673193">
      <w:pPr>
        <w:rPr>
          <w:sz w:val="28"/>
          <w:szCs w:val="28"/>
          <w:lang w:val="en-GB"/>
        </w:rPr>
      </w:pPr>
    </w:p>
    <w:p w:rsidR="00C121A5" w:rsidRDefault="006B5547">
      <w:pPr>
        <w:rPr>
          <w:sz w:val="28"/>
          <w:szCs w:val="28"/>
          <w:lang w:val="en-GB"/>
        </w:rPr>
      </w:pPr>
      <w:r w:rsidRPr="006B5547">
        <w:rPr>
          <w:sz w:val="28"/>
          <w:szCs w:val="28"/>
          <w:lang w:val="en-GB"/>
        </w:rPr>
        <w:t xml:space="preserve">Psychology is the science that studies the </w:t>
      </w:r>
      <w:proofErr w:type="spellStart"/>
      <w:r w:rsidRPr="006B5547">
        <w:rPr>
          <w:sz w:val="28"/>
          <w:szCs w:val="28"/>
          <w:lang w:val="en-GB"/>
        </w:rPr>
        <w:t>behavior</w:t>
      </w:r>
      <w:proofErr w:type="spellEnd"/>
      <w:r w:rsidRPr="006B5547">
        <w:rPr>
          <w:sz w:val="28"/>
          <w:szCs w:val="28"/>
          <w:lang w:val="en-GB"/>
        </w:rPr>
        <w:t xml:space="preserve"> and mental processes of individuals. Therefore it deals both with what is "seen" (the external </w:t>
      </w:r>
      <w:proofErr w:type="spellStart"/>
      <w:r w:rsidRPr="006B5547">
        <w:rPr>
          <w:sz w:val="28"/>
          <w:szCs w:val="28"/>
          <w:lang w:val="en-GB"/>
        </w:rPr>
        <w:t>behavior</w:t>
      </w:r>
      <w:proofErr w:type="spellEnd"/>
      <w:r w:rsidRPr="006B5547">
        <w:rPr>
          <w:sz w:val="28"/>
          <w:szCs w:val="28"/>
          <w:lang w:val="en-GB"/>
        </w:rPr>
        <w:t xml:space="preserve">, the subjective reactions to stimuli of different nature) and with what is not immediately perceptible, but which has great importance in the existence of people: the inner drives that they drive (like motivations and decisions), emotions (like joy, anger, fear ...), feelings (like love, hatred, tenderness ...). Added to this are the "dark forces" coming from the unconscious, of which the subjects are not aware, but which often have a fundamental role in determining individual conduct. Therefore, psychology interests man in his totality of mind and body and in the complexity of his relationships with the physical, social and cultural environment that surrounds him. In every moment of their existence, in fact, people are in relationship with each other or with social institutions (family, school, Church, State), just as very often they orientate their </w:t>
      </w:r>
      <w:proofErr w:type="spellStart"/>
      <w:r w:rsidRPr="006B5547">
        <w:rPr>
          <w:sz w:val="28"/>
          <w:szCs w:val="28"/>
          <w:lang w:val="en-GB"/>
        </w:rPr>
        <w:t>behavior</w:t>
      </w:r>
      <w:proofErr w:type="spellEnd"/>
      <w:r w:rsidRPr="006B5547">
        <w:rPr>
          <w:sz w:val="28"/>
          <w:szCs w:val="28"/>
          <w:lang w:val="en-GB"/>
        </w:rPr>
        <w:t xml:space="preserve"> </w:t>
      </w:r>
      <w:proofErr w:type="gramStart"/>
      <w:r w:rsidRPr="006B5547">
        <w:rPr>
          <w:sz w:val="28"/>
          <w:szCs w:val="28"/>
          <w:lang w:val="en-GB"/>
        </w:rPr>
        <w:t>on the basis of</w:t>
      </w:r>
      <w:proofErr w:type="gramEnd"/>
      <w:r w:rsidRPr="006B5547">
        <w:rPr>
          <w:sz w:val="28"/>
          <w:szCs w:val="28"/>
          <w:lang w:val="en-GB"/>
        </w:rPr>
        <w:t xml:space="preserve"> precise solicitations coming from ethical, religious or political beliefs</w:t>
      </w:r>
      <w:r>
        <w:rPr>
          <w:sz w:val="28"/>
          <w:szCs w:val="28"/>
          <w:lang w:val="en-GB"/>
        </w:rPr>
        <w:t>.</w:t>
      </w:r>
    </w:p>
    <w:p w:rsidR="006B5547" w:rsidRDefault="006B5547">
      <w:pPr>
        <w:rPr>
          <w:sz w:val="28"/>
          <w:szCs w:val="28"/>
          <w:lang w:val="en-GB"/>
        </w:rPr>
      </w:pPr>
      <w:r>
        <w:rPr>
          <w:sz w:val="28"/>
          <w:szCs w:val="28"/>
          <w:lang w:val="en-GB"/>
        </w:rPr>
        <w:t>T</w:t>
      </w:r>
      <w:r w:rsidRPr="006B5547">
        <w:rPr>
          <w:sz w:val="28"/>
          <w:szCs w:val="28"/>
          <w:lang w:val="en-GB"/>
        </w:rPr>
        <w:t>he centrality of psychology in the professional training of those who work in the personal services sector is evident. This is a significant field of work in contemporary society, destined to grow in quantity and quality: on the one hand, the number of people who need social and health services (for example as a result of the increase in the elderly population) and from other services must be increasingly efficient, targeted and qualified.</w:t>
      </w:r>
    </w:p>
    <w:p w:rsidR="006B5547" w:rsidRDefault="006B5547">
      <w:pPr>
        <w:rPr>
          <w:sz w:val="28"/>
          <w:szCs w:val="28"/>
          <w:lang w:val="en-GB"/>
        </w:rPr>
      </w:pPr>
      <w:r w:rsidRPr="006B5547">
        <w:rPr>
          <w:sz w:val="28"/>
          <w:szCs w:val="28"/>
          <w:lang w:val="en-GB"/>
        </w:rPr>
        <w:lastRenderedPageBreak/>
        <w:t xml:space="preserve">The </w:t>
      </w:r>
      <w:r w:rsidR="00256DC4">
        <w:rPr>
          <w:sz w:val="28"/>
          <w:szCs w:val="28"/>
          <w:lang w:val="en-GB"/>
        </w:rPr>
        <w:t>social-health worker carries have</w:t>
      </w:r>
      <w:r w:rsidRPr="006B5547">
        <w:rPr>
          <w:sz w:val="28"/>
          <w:szCs w:val="28"/>
          <w:lang w:val="en-GB"/>
        </w:rPr>
        <w:t xml:space="preserve"> an important and delicate task in the field of social health promotion. He has in front of him people, not only suffering bodies to be assisted and treated, and he must be aware that health, as stated in the WHO Founding Act (World Health Organization), is not a simple absence of disease, but a "state of complete well-being, physical, mental and social".</w:t>
      </w:r>
    </w:p>
    <w:p w:rsidR="00256DC4" w:rsidRDefault="00256DC4">
      <w:pPr>
        <w:rPr>
          <w:sz w:val="28"/>
          <w:szCs w:val="28"/>
          <w:lang w:val="en-GB"/>
        </w:rPr>
      </w:pPr>
      <w:r>
        <w:rPr>
          <w:sz w:val="28"/>
          <w:szCs w:val="28"/>
          <w:lang w:val="en-GB"/>
        </w:rPr>
        <w:t>“</w:t>
      </w:r>
      <w:r w:rsidRPr="00256DC4">
        <w:rPr>
          <w:sz w:val="28"/>
          <w:szCs w:val="28"/>
          <w:lang w:val="en-GB"/>
        </w:rPr>
        <w:t>The social-health worker has the task of promoting the physical, mental and social well-being of the person.</w:t>
      </w:r>
      <w:r>
        <w:rPr>
          <w:sz w:val="28"/>
          <w:szCs w:val="28"/>
          <w:lang w:val="en-GB"/>
        </w:rPr>
        <w:t>”</w:t>
      </w:r>
    </w:p>
    <w:p w:rsidR="00256DC4" w:rsidRDefault="00256DC4">
      <w:pPr>
        <w:rPr>
          <w:sz w:val="28"/>
          <w:szCs w:val="28"/>
          <w:lang w:val="en-GB"/>
        </w:rPr>
      </w:pPr>
      <w:r w:rsidRPr="00256DC4">
        <w:rPr>
          <w:sz w:val="28"/>
          <w:szCs w:val="28"/>
          <w:lang w:val="en-GB"/>
        </w:rPr>
        <w:t>In carrying out the assistance activity, the operator must always keep in mind that he is working with an individual with thoughts, feelings, emotional reactio</w:t>
      </w:r>
      <w:r>
        <w:rPr>
          <w:sz w:val="28"/>
          <w:szCs w:val="28"/>
          <w:lang w:val="en-GB"/>
        </w:rPr>
        <w:t>ns,</w:t>
      </w:r>
      <w:r w:rsidRPr="00256DC4">
        <w:rPr>
          <w:sz w:val="28"/>
          <w:szCs w:val="28"/>
          <w:lang w:val="en-GB"/>
        </w:rPr>
        <w:t xml:space="preserve"> the client is not only the more or less passive recipient of a care intervention, but he is one of the protagonists of a human relationship, which can experience delicate moments, marked by misunderstanding, negative emotions and difficulties in communication. For this </w:t>
      </w:r>
      <w:proofErr w:type="gramStart"/>
      <w:r w:rsidRPr="00256DC4">
        <w:rPr>
          <w:sz w:val="28"/>
          <w:szCs w:val="28"/>
          <w:lang w:val="en-GB"/>
        </w:rPr>
        <w:t>reason</w:t>
      </w:r>
      <w:proofErr w:type="gramEnd"/>
      <w:r w:rsidRPr="00256DC4">
        <w:rPr>
          <w:sz w:val="28"/>
          <w:szCs w:val="28"/>
          <w:lang w:val="en-GB"/>
        </w:rPr>
        <w:t xml:space="preserve"> the effectiveness of the care intervention is closely related to the knowledge of the psyche, in its cognitive and emotional components, and of the appropriate modalities of the communicative relationship.</w:t>
      </w:r>
    </w:p>
    <w:p w:rsidR="00D45CB2" w:rsidRDefault="00D45CB2">
      <w:pPr>
        <w:rPr>
          <w:sz w:val="28"/>
          <w:szCs w:val="28"/>
          <w:lang w:val="en-GB"/>
        </w:rPr>
      </w:pPr>
      <w:r w:rsidRPr="00D45CB2">
        <w:rPr>
          <w:sz w:val="28"/>
          <w:szCs w:val="28"/>
          <w:lang w:val="en-GB"/>
        </w:rPr>
        <w:t xml:space="preserve">An adequate theoretical preparation in psychology must include the acquisition of essential notions on the main research and intervention areas of psychology (cognitive, clinical, social, </w:t>
      </w:r>
      <w:r w:rsidR="004C52AF">
        <w:rPr>
          <w:sz w:val="28"/>
          <w:szCs w:val="28"/>
          <w:lang w:val="en-GB"/>
        </w:rPr>
        <w:t>development, communication</w:t>
      </w:r>
      <w:r w:rsidRPr="00D45CB2">
        <w:rPr>
          <w:sz w:val="28"/>
          <w:szCs w:val="28"/>
          <w:lang w:val="en-GB"/>
        </w:rPr>
        <w:t xml:space="preserve">) and a good knowledge of some psychological theories. It is these theoretical frames of reference, in fact, that can help the operator to know himself better and the person he has in front of him. Obviously the health and social worker, like the educator or social worker, will not be able to make psychological consultations or diagnoses or prescribe therapies of mental and </w:t>
      </w:r>
      <w:proofErr w:type="spellStart"/>
      <w:r w:rsidRPr="00D45CB2">
        <w:rPr>
          <w:sz w:val="28"/>
          <w:szCs w:val="28"/>
          <w:lang w:val="en-GB"/>
        </w:rPr>
        <w:t>behavioral</w:t>
      </w:r>
      <w:proofErr w:type="spellEnd"/>
      <w:r w:rsidRPr="00D45CB2">
        <w:rPr>
          <w:sz w:val="28"/>
          <w:szCs w:val="28"/>
          <w:lang w:val="en-GB"/>
        </w:rPr>
        <w:t xml:space="preserve"> disorders, because he is without the academic qualifications (degree and specializations) that allow him to exercise the profession of psychologist and psychotherapist. It should however be said that the operator who undertakes to know the client's personality and tries to be aware of his own reactions to discomfort and suffering is more likely to identify and manage an appropriate and effective care intervention.</w:t>
      </w:r>
    </w:p>
    <w:p w:rsidR="004C52AF" w:rsidRDefault="004C52AF">
      <w:pPr>
        <w:rPr>
          <w:sz w:val="28"/>
          <w:szCs w:val="28"/>
          <w:lang w:val="en-GB"/>
        </w:rPr>
      </w:pPr>
      <w:r>
        <w:rPr>
          <w:sz w:val="28"/>
          <w:szCs w:val="28"/>
          <w:lang w:val="en-GB"/>
        </w:rPr>
        <w:t>T</w:t>
      </w:r>
      <w:r w:rsidRPr="004C52AF">
        <w:rPr>
          <w:sz w:val="28"/>
          <w:szCs w:val="28"/>
          <w:lang w:val="en-GB"/>
        </w:rPr>
        <w:t xml:space="preserve">he theories that more closely concern the social-health worker and can provide him with a useful orientation in the exercise of his profession are those that concern needs and motivations, personality, social relations and </w:t>
      </w:r>
      <w:proofErr w:type="spellStart"/>
      <w:r w:rsidRPr="004C52AF">
        <w:rPr>
          <w:sz w:val="28"/>
          <w:szCs w:val="28"/>
          <w:lang w:val="en-GB"/>
        </w:rPr>
        <w:t>behavioral</w:t>
      </w:r>
      <w:proofErr w:type="spellEnd"/>
      <w:r w:rsidRPr="004C52AF">
        <w:rPr>
          <w:sz w:val="28"/>
          <w:szCs w:val="28"/>
          <w:lang w:val="en-GB"/>
        </w:rPr>
        <w:t xml:space="preserve"> disorders.</w:t>
      </w:r>
    </w:p>
    <w:p w:rsidR="004C52AF" w:rsidRDefault="004C52AF">
      <w:pPr>
        <w:rPr>
          <w:sz w:val="28"/>
          <w:szCs w:val="28"/>
          <w:lang w:val="en-GB"/>
        </w:rPr>
      </w:pPr>
    </w:p>
    <w:p w:rsidR="004C52AF" w:rsidRDefault="004C52AF">
      <w:pPr>
        <w:rPr>
          <w:sz w:val="28"/>
          <w:szCs w:val="28"/>
          <w:lang w:val="en-GB"/>
        </w:rPr>
      </w:pPr>
    </w:p>
    <w:p w:rsidR="004C52AF" w:rsidRDefault="004C52AF">
      <w:pPr>
        <w:rPr>
          <w:sz w:val="28"/>
          <w:szCs w:val="28"/>
          <w:lang w:val="en-GB"/>
        </w:rPr>
      </w:pPr>
    </w:p>
    <w:p w:rsidR="004C52AF" w:rsidRDefault="004C52AF">
      <w:pPr>
        <w:rPr>
          <w:sz w:val="28"/>
          <w:szCs w:val="28"/>
          <w:lang w:val="en-GB"/>
        </w:rPr>
      </w:pPr>
    </w:p>
    <w:p w:rsidR="004C52AF" w:rsidRDefault="004C52AF">
      <w:pPr>
        <w:rPr>
          <w:sz w:val="28"/>
          <w:szCs w:val="28"/>
          <w:lang w:val="en-GB"/>
        </w:rPr>
      </w:pPr>
      <w:r w:rsidRPr="004C52AF">
        <w:rPr>
          <w:sz w:val="28"/>
          <w:szCs w:val="28"/>
          <w:lang w:val="en-GB"/>
        </w:rPr>
        <w:lastRenderedPageBreak/>
        <w:t>The theories o</w:t>
      </w:r>
      <w:r>
        <w:rPr>
          <w:sz w:val="28"/>
          <w:szCs w:val="28"/>
          <w:lang w:val="en-GB"/>
        </w:rPr>
        <w:t xml:space="preserve">f reference are the following: </w:t>
      </w:r>
    </w:p>
    <w:p w:rsidR="004C52AF" w:rsidRDefault="004C52AF">
      <w:pPr>
        <w:rPr>
          <w:sz w:val="28"/>
          <w:szCs w:val="28"/>
          <w:lang w:val="en-GB"/>
        </w:rPr>
      </w:pPr>
      <w:r>
        <w:rPr>
          <w:sz w:val="28"/>
          <w:szCs w:val="28"/>
          <w:lang w:val="en-GB"/>
        </w:rPr>
        <w:t>. G</w:t>
      </w:r>
      <w:r w:rsidRPr="004C52AF">
        <w:rPr>
          <w:sz w:val="28"/>
          <w:szCs w:val="28"/>
          <w:lang w:val="en-GB"/>
        </w:rPr>
        <w:t xml:space="preserve">eneral psychology: the vast disciplinary field </w:t>
      </w:r>
      <w:proofErr w:type="spellStart"/>
      <w:r w:rsidRPr="004C52AF">
        <w:rPr>
          <w:sz w:val="28"/>
          <w:szCs w:val="28"/>
          <w:lang w:val="en-GB"/>
        </w:rPr>
        <w:t>centered</w:t>
      </w:r>
      <w:proofErr w:type="spellEnd"/>
      <w:r w:rsidRPr="004C52AF">
        <w:rPr>
          <w:sz w:val="28"/>
          <w:szCs w:val="28"/>
          <w:lang w:val="en-GB"/>
        </w:rPr>
        <w:t xml:space="preserve"> on the basic psychological functions, in which for example the theories of needs and motivations have been elaborated, and of which the psychology of personality is </w:t>
      </w:r>
      <w:proofErr w:type="gramStart"/>
      <w:r w:rsidRPr="004C52AF">
        <w:rPr>
          <w:sz w:val="28"/>
          <w:szCs w:val="28"/>
          <w:lang w:val="en-GB"/>
        </w:rPr>
        <w:t>part ,</w:t>
      </w:r>
      <w:proofErr w:type="gramEnd"/>
      <w:r w:rsidRPr="004C52AF">
        <w:rPr>
          <w:sz w:val="28"/>
          <w:szCs w:val="28"/>
          <w:lang w:val="en-GB"/>
        </w:rPr>
        <w:t xml:space="preserve"> or the area of psychology that is committed to defining the concept of "personality" of each individual</w:t>
      </w:r>
      <w:r w:rsidR="002B6149">
        <w:rPr>
          <w:sz w:val="28"/>
          <w:szCs w:val="28"/>
          <w:lang w:val="en-GB"/>
        </w:rPr>
        <w:t>.</w:t>
      </w:r>
    </w:p>
    <w:p w:rsidR="002B6149" w:rsidRDefault="002B6149">
      <w:pPr>
        <w:rPr>
          <w:sz w:val="28"/>
          <w:szCs w:val="28"/>
          <w:lang w:val="en-GB"/>
        </w:rPr>
      </w:pPr>
      <w:r>
        <w:rPr>
          <w:sz w:val="28"/>
          <w:szCs w:val="28"/>
          <w:lang w:val="en-GB"/>
        </w:rPr>
        <w:t>.C</w:t>
      </w:r>
      <w:r w:rsidRPr="002B6149">
        <w:rPr>
          <w:sz w:val="28"/>
          <w:szCs w:val="28"/>
          <w:lang w:val="en-GB"/>
        </w:rPr>
        <w:t>ommunication psychology: the field that studies the main psychological modalities of communicative interaction between two or more people, also with the aim of proposing models of effective communication and of identifying the pathologies of the communicative relationship (sick or distorted communication). In this field the main theoretical contributions are offered by exponents of the systemic-relational approach (Bateson, school of Palo Alto), as well as by clinical psychology.</w:t>
      </w:r>
    </w:p>
    <w:p w:rsidR="00206320" w:rsidRDefault="00206320">
      <w:pPr>
        <w:rPr>
          <w:sz w:val="28"/>
          <w:szCs w:val="28"/>
          <w:lang w:val="en-GB"/>
        </w:rPr>
      </w:pPr>
      <w:r>
        <w:rPr>
          <w:sz w:val="28"/>
          <w:szCs w:val="28"/>
          <w:lang w:val="en-GB"/>
        </w:rPr>
        <w:t>.S</w:t>
      </w:r>
      <w:r w:rsidRPr="00206320">
        <w:rPr>
          <w:sz w:val="28"/>
          <w:szCs w:val="28"/>
          <w:lang w:val="en-GB"/>
        </w:rPr>
        <w:t xml:space="preserve">ocial psychology: the area of the discipline that </w:t>
      </w:r>
      <w:proofErr w:type="spellStart"/>
      <w:r w:rsidRPr="00206320">
        <w:rPr>
          <w:sz w:val="28"/>
          <w:szCs w:val="28"/>
          <w:lang w:val="en-GB"/>
        </w:rPr>
        <w:t>analyzes</w:t>
      </w:r>
      <w:proofErr w:type="spellEnd"/>
      <w:r w:rsidRPr="00206320">
        <w:rPr>
          <w:sz w:val="28"/>
          <w:szCs w:val="28"/>
          <w:lang w:val="en-GB"/>
        </w:rPr>
        <w:t xml:space="preserve"> the relationship between individual and society, deals in particular with the phenomena of social influence, the formation of stereotypes and prejudices and the dynamics within groups</w:t>
      </w:r>
      <w:r>
        <w:rPr>
          <w:sz w:val="28"/>
          <w:szCs w:val="28"/>
          <w:lang w:val="en-GB"/>
        </w:rPr>
        <w:t>.</w:t>
      </w:r>
    </w:p>
    <w:p w:rsidR="00206320" w:rsidRDefault="00206320" w:rsidP="00206320">
      <w:pPr>
        <w:rPr>
          <w:sz w:val="28"/>
          <w:szCs w:val="28"/>
          <w:lang w:val="en-GB"/>
        </w:rPr>
      </w:pPr>
      <w:r>
        <w:rPr>
          <w:sz w:val="28"/>
          <w:szCs w:val="28"/>
          <w:lang w:val="en-GB"/>
        </w:rPr>
        <w:t>.C</w:t>
      </w:r>
      <w:r w:rsidRPr="00206320">
        <w:rPr>
          <w:sz w:val="28"/>
          <w:szCs w:val="28"/>
          <w:lang w:val="en-GB"/>
        </w:rPr>
        <w:t xml:space="preserve">linical psychology: the specialization of psychology that studies </w:t>
      </w:r>
      <w:proofErr w:type="spellStart"/>
      <w:r w:rsidRPr="00206320">
        <w:rPr>
          <w:sz w:val="28"/>
          <w:szCs w:val="28"/>
          <w:lang w:val="en-GB"/>
        </w:rPr>
        <w:t>behavioral</w:t>
      </w:r>
      <w:proofErr w:type="spellEnd"/>
      <w:r w:rsidRPr="00206320">
        <w:rPr>
          <w:sz w:val="28"/>
          <w:szCs w:val="28"/>
          <w:lang w:val="en-GB"/>
        </w:rPr>
        <w:t xml:space="preserve"> disorders, for the purpose of their diagnosis and their therapeutic treatment. In this field the most interesting theories for those who exercise a profession of social assistance and care are psychoanalysis, the systemic-relational approach, the </w:t>
      </w:r>
      <w:proofErr w:type="spellStart"/>
      <w:r w:rsidRPr="00206320">
        <w:rPr>
          <w:sz w:val="28"/>
          <w:szCs w:val="28"/>
          <w:lang w:val="en-GB"/>
        </w:rPr>
        <w:t>Rogersian</w:t>
      </w:r>
      <w:proofErr w:type="spellEnd"/>
      <w:r w:rsidRPr="00206320">
        <w:rPr>
          <w:sz w:val="28"/>
          <w:szCs w:val="28"/>
          <w:lang w:val="en-GB"/>
        </w:rPr>
        <w:t xml:space="preserve"> "non-directive" approach</w:t>
      </w:r>
      <w:r>
        <w:rPr>
          <w:sz w:val="28"/>
          <w:szCs w:val="28"/>
          <w:lang w:val="en-GB"/>
        </w:rPr>
        <w:t>.</w:t>
      </w:r>
    </w:p>
    <w:p w:rsidR="00206320" w:rsidRDefault="00E15D29" w:rsidP="00206320">
      <w:pPr>
        <w:rPr>
          <w:sz w:val="28"/>
          <w:szCs w:val="28"/>
          <w:lang w:val="en-GB"/>
        </w:rPr>
      </w:pPr>
      <w:r>
        <w:rPr>
          <w:sz w:val="28"/>
          <w:szCs w:val="28"/>
          <w:lang w:val="en-GB"/>
        </w:rPr>
        <w:t>W</w:t>
      </w:r>
      <w:r w:rsidR="00206320" w:rsidRPr="00206320">
        <w:rPr>
          <w:sz w:val="28"/>
          <w:szCs w:val="28"/>
          <w:lang w:val="en-GB"/>
        </w:rPr>
        <w:t>e can therefore affirm that the psychological competences required of the social-health worker can be traced back to 4 types: personal skills, communication skills, social and relational skills, emotional skills.</w:t>
      </w:r>
    </w:p>
    <w:p w:rsidR="00E15D29" w:rsidRDefault="00E15D29" w:rsidP="00E15D29">
      <w:pPr>
        <w:pStyle w:val="Paragrafoelenco"/>
        <w:numPr>
          <w:ilvl w:val="0"/>
          <w:numId w:val="1"/>
        </w:numPr>
        <w:rPr>
          <w:sz w:val="28"/>
          <w:szCs w:val="28"/>
          <w:lang w:val="en-GB"/>
        </w:rPr>
      </w:pPr>
      <w:r>
        <w:rPr>
          <w:sz w:val="28"/>
          <w:szCs w:val="28"/>
          <w:lang w:val="en-GB"/>
        </w:rPr>
        <w:t>P</w:t>
      </w:r>
      <w:r w:rsidRPr="00E15D29">
        <w:rPr>
          <w:sz w:val="28"/>
          <w:szCs w:val="28"/>
          <w:lang w:val="en-GB"/>
        </w:rPr>
        <w:t xml:space="preserve">ersonal skills: they allow to know and control one's own </w:t>
      </w:r>
      <w:proofErr w:type="spellStart"/>
      <w:r w:rsidRPr="00E15D29">
        <w:rPr>
          <w:sz w:val="28"/>
          <w:szCs w:val="28"/>
          <w:lang w:val="en-GB"/>
        </w:rPr>
        <w:t>behavior</w:t>
      </w:r>
      <w:proofErr w:type="spellEnd"/>
      <w:r w:rsidRPr="00E15D29">
        <w:rPr>
          <w:sz w:val="28"/>
          <w:szCs w:val="28"/>
          <w:lang w:val="en-GB"/>
        </w:rPr>
        <w:t>; in particular, they concern the following abilities: to be aware of one's own strengths and limits, to have self-confidence in terms of both self-esteem and self-efficacy, to be flexible  in case of sudden changes and to be available to question oneself and open to innovations.</w:t>
      </w:r>
    </w:p>
    <w:p w:rsidR="00E15D29" w:rsidRDefault="00E15D29" w:rsidP="00E15D29">
      <w:pPr>
        <w:pStyle w:val="Paragrafoelenco"/>
        <w:numPr>
          <w:ilvl w:val="0"/>
          <w:numId w:val="1"/>
        </w:numPr>
        <w:rPr>
          <w:sz w:val="28"/>
          <w:szCs w:val="28"/>
          <w:lang w:val="en-GB"/>
        </w:rPr>
      </w:pPr>
      <w:r>
        <w:rPr>
          <w:sz w:val="28"/>
          <w:szCs w:val="28"/>
          <w:lang w:val="en-GB"/>
        </w:rPr>
        <w:t>C</w:t>
      </w:r>
      <w:r w:rsidRPr="00E15D29">
        <w:rPr>
          <w:sz w:val="28"/>
          <w:szCs w:val="28"/>
          <w:lang w:val="en-GB"/>
        </w:rPr>
        <w:t>ommunicative skills: allow you to interact effectively with others, identifying the most suitable communicative styles and registers in all circumstances; in concrete terms, the operator must be able to actively listen to the client and be able to communicate the methods of the intervention in a clear and convincing way</w:t>
      </w:r>
      <w:r>
        <w:rPr>
          <w:sz w:val="28"/>
          <w:szCs w:val="28"/>
          <w:lang w:val="en-GB"/>
        </w:rPr>
        <w:t>.</w:t>
      </w:r>
    </w:p>
    <w:p w:rsidR="00E15D29" w:rsidRPr="00E15D29" w:rsidRDefault="00E15D29" w:rsidP="00E15D29">
      <w:pPr>
        <w:ind w:left="360"/>
        <w:rPr>
          <w:sz w:val="28"/>
          <w:szCs w:val="28"/>
          <w:lang w:val="en-GB"/>
        </w:rPr>
      </w:pPr>
    </w:p>
    <w:p w:rsidR="00E15D29" w:rsidRDefault="00E15D29" w:rsidP="00E15D29">
      <w:pPr>
        <w:pStyle w:val="Paragrafoelenco"/>
        <w:numPr>
          <w:ilvl w:val="0"/>
          <w:numId w:val="1"/>
        </w:numPr>
        <w:rPr>
          <w:sz w:val="28"/>
          <w:szCs w:val="28"/>
          <w:lang w:val="en-GB"/>
        </w:rPr>
      </w:pPr>
      <w:r>
        <w:rPr>
          <w:sz w:val="28"/>
          <w:szCs w:val="28"/>
          <w:lang w:val="en-GB"/>
        </w:rPr>
        <w:lastRenderedPageBreak/>
        <w:t>S</w:t>
      </w:r>
      <w:r w:rsidRPr="00E15D29">
        <w:rPr>
          <w:sz w:val="28"/>
          <w:szCs w:val="28"/>
          <w:lang w:val="en-GB"/>
        </w:rPr>
        <w:t>ocial and relational skills: they include the ability to establish and maintain meaningful interpersonal relationships, to understand the needs of clients, to work in groups and to cooperate with other people in order to achieve common goals</w:t>
      </w:r>
      <w:r>
        <w:rPr>
          <w:sz w:val="28"/>
          <w:szCs w:val="28"/>
          <w:lang w:val="en-GB"/>
        </w:rPr>
        <w:t>.</w:t>
      </w:r>
    </w:p>
    <w:p w:rsidR="00E15D29" w:rsidRPr="00E15D29" w:rsidRDefault="00E15D29" w:rsidP="00E15D29">
      <w:pPr>
        <w:pStyle w:val="Paragrafoelenco"/>
        <w:rPr>
          <w:sz w:val="28"/>
          <w:szCs w:val="28"/>
          <w:lang w:val="en-GB"/>
        </w:rPr>
      </w:pPr>
    </w:p>
    <w:p w:rsidR="00E15D29" w:rsidRDefault="00E15D29" w:rsidP="00E15D29">
      <w:pPr>
        <w:pStyle w:val="Paragrafoelenco"/>
        <w:numPr>
          <w:ilvl w:val="0"/>
          <w:numId w:val="1"/>
        </w:numPr>
        <w:rPr>
          <w:sz w:val="28"/>
          <w:szCs w:val="28"/>
          <w:lang w:val="en-GB"/>
        </w:rPr>
      </w:pPr>
      <w:r>
        <w:rPr>
          <w:sz w:val="28"/>
          <w:szCs w:val="28"/>
          <w:lang w:val="en-GB"/>
        </w:rPr>
        <w:t>E</w:t>
      </w:r>
      <w:r w:rsidRPr="00E15D29">
        <w:rPr>
          <w:sz w:val="28"/>
          <w:szCs w:val="28"/>
          <w:lang w:val="en-GB"/>
        </w:rPr>
        <w:t>motional skills: they relate to the ability to recognize one's emotions (assessing their possible consequences) and to dominate one's inner states; among the emotional competences we also find empathy, the predisposition to be in tune with the emotions of others ("to feel the other").</w:t>
      </w:r>
    </w:p>
    <w:p w:rsidR="00F87D4B" w:rsidRPr="00F87D4B" w:rsidRDefault="00F87D4B" w:rsidP="00F87D4B">
      <w:pPr>
        <w:pStyle w:val="Paragrafoelenco"/>
        <w:rPr>
          <w:sz w:val="28"/>
          <w:szCs w:val="28"/>
          <w:lang w:val="en-GB"/>
        </w:rPr>
      </w:pPr>
    </w:p>
    <w:p w:rsidR="00CB63C2" w:rsidRPr="00CB63C2" w:rsidRDefault="00CB63C2" w:rsidP="00CB63C2">
      <w:pPr>
        <w:pStyle w:val="Paragrafoelenco"/>
        <w:rPr>
          <w:sz w:val="28"/>
          <w:szCs w:val="28"/>
          <w:lang w:val="en-GB"/>
        </w:rPr>
      </w:pPr>
      <w:r w:rsidRPr="00CB63C2">
        <w:rPr>
          <w:sz w:val="28"/>
          <w:szCs w:val="28"/>
          <w:lang w:val="en-GB"/>
        </w:rPr>
        <w:t>In my power point presentation, I discussed the theory of development according to Erik Erikson.</w:t>
      </w:r>
    </w:p>
    <w:p w:rsidR="00CB63C2" w:rsidRPr="00CB63C2" w:rsidRDefault="00CB63C2" w:rsidP="00CB63C2">
      <w:pPr>
        <w:pStyle w:val="Paragrafoelenco"/>
        <w:rPr>
          <w:sz w:val="28"/>
          <w:szCs w:val="28"/>
          <w:lang w:val="en-GB"/>
        </w:rPr>
      </w:pPr>
      <w:r w:rsidRPr="00CB63C2">
        <w:rPr>
          <w:sz w:val="28"/>
          <w:szCs w:val="28"/>
          <w:lang w:val="en-GB"/>
        </w:rPr>
        <w:t>Fundamental in Erikson's theory is the idea that every culture faces particular psychosocial conflicts and, consequently, promotes those particular paths of development that will probably solve those particular difficulties.</w:t>
      </w:r>
    </w:p>
    <w:p w:rsidR="00CB63C2" w:rsidRPr="00CB63C2" w:rsidRDefault="00CB63C2" w:rsidP="00CB63C2">
      <w:pPr>
        <w:pStyle w:val="Paragrafoelenco"/>
        <w:rPr>
          <w:sz w:val="28"/>
          <w:szCs w:val="28"/>
          <w:lang w:val="en-GB"/>
        </w:rPr>
      </w:pPr>
      <w:r w:rsidRPr="00CB63C2">
        <w:rPr>
          <w:sz w:val="28"/>
          <w:szCs w:val="28"/>
          <w:lang w:val="en-GB"/>
        </w:rPr>
        <w:t>The first four phases include childhood, the fifth involves adolescence and the last three adulthoods, including old age. These phases do not follow a fixed periodic pattern and have an evolutionary rhythm, and moreover the phases are never abandoned, but are integrated into what Erikson defines as "a functioning whole".</w:t>
      </w:r>
    </w:p>
    <w:p w:rsidR="00CB63C2" w:rsidRPr="00CB63C2" w:rsidRDefault="00CB63C2" w:rsidP="00CB63C2">
      <w:pPr>
        <w:pStyle w:val="Paragrafoelenco"/>
        <w:rPr>
          <w:sz w:val="28"/>
          <w:szCs w:val="28"/>
          <w:lang w:val="en-GB"/>
        </w:rPr>
      </w:pPr>
      <w:r w:rsidRPr="00CB63C2">
        <w:rPr>
          <w:sz w:val="28"/>
          <w:szCs w:val="28"/>
          <w:lang w:val="en-GB"/>
        </w:rPr>
        <w:t>According to Erikson the main theme of life is the search for identity, identity is the understanding and acceptance of both self and society. It undergoes a transformation from one stage to another.</w:t>
      </w:r>
    </w:p>
    <w:p w:rsidR="00CB63C2" w:rsidRPr="00CB63C2" w:rsidRDefault="00CB63C2" w:rsidP="00CB63C2">
      <w:pPr>
        <w:pStyle w:val="Paragrafoelenco"/>
        <w:rPr>
          <w:sz w:val="28"/>
          <w:szCs w:val="28"/>
          <w:lang w:val="en-GB"/>
        </w:rPr>
      </w:pPr>
      <w:r w:rsidRPr="00CB63C2">
        <w:rPr>
          <w:sz w:val="28"/>
          <w:szCs w:val="28"/>
          <w:lang w:val="en-GB"/>
        </w:rPr>
        <w:t>In particular, the last phase is the one that makes the contribution of Erikson truly original, which is the evolution of the personality at the age of old age, in which peculiar psychological dimensions, such as integrity and despair, have yet to be integrated. In fact, in the elderly they try to make sense of their existence.</w:t>
      </w:r>
    </w:p>
    <w:p w:rsidR="00CB63C2" w:rsidRPr="00CB63C2" w:rsidRDefault="00CB63C2" w:rsidP="00CB63C2">
      <w:pPr>
        <w:pStyle w:val="Paragrafoelenco"/>
        <w:rPr>
          <w:sz w:val="28"/>
          <w:szCs w:val="28"/>
          <w:lang w:val="en-GB"/>
        </w:rPr>
      </w:pPr>
      <w:r w:rsidRPr="00CB63C2">
        <w:rPr>
          <w:sz w:val="28"/>
          <w:szCs w:val="28"/>
          <w:lang w:val="en-GB"/>
        </w:rPr>
        <w:t>Much of Erikson's theory derives from his personal experiences, from the memory of his patients in therapy and from the insights offered by classical literature.</w:t>
      </w:r>
    </w:p>
    <w:p w:rsidR="00CB63C2" w:rsidRPr="00CB63C2" w:rsidRDefault="00CB63C2" w:rsidP="00CB63C2">
      <w:pPr>
        <w:pStyle w:val="Paragrafoelenco"/>
        <w:rPr>
          <w:sz w:val="28"/>
          <w:szCs w:val="28"/>
          <w:lang w:val="en-GB"/>
        </w:rPr>
      </w:pPr>
      <w:r w:rsidRPr="00CB63C2">
        <w:rPr>
          <w:sz w:val="28"/>
          <w:szCs w:val="28"/>
          <w:lang w:val="en-GB"/>
        </w:rPr>
        <w:t xml:space="preserve">A peculiarity of Erikson's methodology are the </w:t>
      </w:r>
      <w:proofErr w:type="spellStart"/>
      <w:r w:rsidRPr="00CB63C2">
        <w:rPr>
          <w:sz w:val="28"/>
          <w:szCs w:val="28"/>
          <w:lang w:val="en-GB"/>
        </w:rPr>
        <w:t>psychostoric</w:t>
      </w:r>
      <w:proofErr w:type="spellEnd"/>
      <w:r w:rsidRPr="00CB63C2">
        <w:rPr>
          <w:sz w:val="28"/>
          <w:szCs w:val="28"/>
          <w:lang w:val="en-GB"/>
        </w:rPr>
        <w:t xml:space="preserve"> studies, which trace and confirm the psychosocial theory of personality in the biography of famous people.</w:t>
      </w:r>
    </w:p>
    <w:p w:rsidR="00CB63C2" w:rsidRPr="00CB63C2" w:rsidRDefault="00CB63C2" w:rsidP="00CB63C2">
      <w:pPr>
        <w:pStyle w:val="Paragrafoelenco"/>
        <w:rPr>
          <w:sz w:val="28"/>
          <w:szCs w:val="28"/>
          <w:lang w:val="en-GB"/>
        </w:rPr>
      </w:pPr>
      <w:r w:rsidRPr="00CB63C2">
        <w:rPr>
          <w:sz w:val="28"/>
          <w:szCs w:val="28"/>
          <w:lang w:val="en-GB"/>
        </w:rPr>
        <w:t> </w:t>
      </w:r>
    </w:p>
    <w:p w:rsidR="00CB63C2" w:rsidRPr="00CB63C2" w:rsidRDefault="00445333" w:rsidP="00CB63C2">
      <w:pPr>
        <w:pStyle w:val="Paragrafoelenco"/>
        <w:rPr>
          <w:sz w:val="28"/>
          <w:szCs w:val="28"/>
          <w:lang w:val="en-GB"/>
        </w:rPr>
      </w:pPr>
      <w:r>
        <w:rPr>
          <w:sz w:val="28"/>
          <w:szCs w:val="28"/>
          <w:lang w:val="en-GB"/>
        </w:rPr>
        <w:t>I</w:t>
      </w:r>
      <w:r w:rsidRPr="00445333">
        <w:rPr>
          <w:sz w:val="28"/>
          <w:szCs w:val="28"/>
          <w:lang w:val="en-GB"/>
        </w:rPr>
        <w:t>n this phase moreover, the elderly</w:t>
      </w:r>
      <w:r>
        <w:rPr>
          <w:sz w:val="28"/>
          <w:szCs w:val="28"/>
          <w:lang w:val="en-GB"/>
        </w:rPr>
        <w:t xml:space="preserve"> people, a</w:t>
      </w:r>
      <w:r w:rsidRPr="00445333">
        <w:rPr>
          <w:sz w:val="28"/>
          <w:szCs w:val="28"/>
          <w:lang w:val="en-GB"/>
        </w:rPr>
        <w:t xml:space="preserve">fter having taken care of the loved ones and after having completed the different existential tasks, the moment of reflection and of the budget for one's own life arrives from the </w:t>
      </w:r>
      <w:r w:rsidRPr="00445333">
        <w:rPr>
          <w:sz w:val="28"/>
          <w:szCs w:val="28"/>
          <w:lang w:val="en-GB"/>
        </w:rPr>
        <w:lastRenderedPageBreak/>
        <w:t xml:space="preserve">age of 60 onwards. This is the period of the affirmation of one's individuality and of one's existential style: moderately experienced and self-confident, the individual has achieved a capacity to be himself, without excessive external conditioning. In fact, diversity, understood as uniqueness, and the sense of completeness are the factors that make up the heritage of every individual in this last phase of existence. Even despair over one's own existence and in the face of the reality of death can become part of this phase. In fact, the budget carried out can be full of feelings of nostalgia not resolved, or of regrets or bankruptcy evidences. In order that this phase does not degenerate into a feeling of decay for all that could not be achieved, it is important that the person knows how to exploit what he has capitalized anyway, striving to incorporate wisdom, or the ability to see the present, among his virtues. through the experience of the past and by this way also foresee a part of the future of those who arrived later. For Erikson wisdom is "... detached interest in life itself, in the presence of death", a feeling that can make old age more joyful and serene. A negative aspect that contrasts with the wisdom of this time is for Erikson "the arrogance, or rather the unwise conviction of being really </w:t>
      </w:r>
      <w:proofErr w:type="gramStart"/>
      <w:r w:rsidRPr="00445333">
        <w:rPr>
          <w:sz w:val="28"/>
          <w:szCs w:val="28"/>
          <w:lang w:val="en-GB"/>
        </w:rPr>
        <w:t>wise ”</w:t>
      </w:r>
      <w:proofErr w:type="gramEnd"/>
      <w:r w:rsidRPr="00445333">
        <w:rPr>
          <w:sz w:val="28"/>
          <w:szCs w:val="28"/>
          <w:lang w:val="en-GB"/>
        </w:rPr>
        <w:t>.</w:t>
      </w:r>
    </w:p>
    <w:p w:rsidR="00E2747D" w:rsidRDefault="008B6687" w:rsidP="008B6687">
      <w:pPr>
        <w:pStyle w:val="Paragrafoelenco"/>
        <w:rPr>
          <w:sz w:val="28"/>
          <w:szCs w:val="28"/>
          <w:lang w:val="en-GB"/>
        </w:rPr>
      </w:pPr>
      <w:r>
        <w:rPr>
          <w:sz w:val="28"/>
          <w:szCs w:val="28"/>
          <w:lang w:val="en-GB"/>
        </w:rPr>
        <w:t>A</w:t>
      </w:r>
      <w:r w:rsidR="00143A6E" w:rsidRPr="00143A6E">
        <w:rPr>
          <w:sz w:val="28"/>
          <w:szCs w:val="28"/>
          <w:lang w:val="en-GB"/>
        </w:rPr>
        <w:t>t this point, exploring the role of health assistant, we can say that to do this work we need to have very clear psychological aspects, the most important are f</w:t>
      </w:r>
      <w:r w:rsidR="00E2747D">
        <w:rPr>
          <w:sz w:val="28"/>
          <w:szCs w:val="28"/>
          <w:lang w:val="en-GB"/>
        </w:rPr>
        <w:t>our:</w:t>
      </w:r>
    </w:p>
    <w:p w:rsidR="008B6687" w:rsidRPr="008B6687" w:rsidRDefault="008B6687" w:rsidP="008B6687">
      <w:pPr>
        <w:pStyle w:val="Paragrafoelenco"/>
        <w:rPr>
          <w:sz w:val="28"/>
          <w:szCs w:val="28"/>
          <w:u w:val="single"/>
          <w:lang w:val="en-GB"/>
        </w:rPr>
      </w:pPr>
      <w:r w:rsidRPr="008B6687">
        <w:rPr>
          <w:sz w:val="28"/>
          <w:szCs w:val="28"/>
          <w:u w:val="single"/>
          <w:lang w:val="en-GB"/>
        </w:rPr>
        <w:t>-</w:t>
      </w:r>
      <w:r w:rsidRPr="008B6687">
        <w:rPr>
          <w:sz w:val="28"/>
          <w:szCs w:val="28"/>
          <w:u w:val="single"/>
          <w:lang w:val="en-GB"/>
        </w:rPr>
        <w:t>Observe and understand the healthcare environment from the patient's point of view</w:t>
      </w:r>
      <w:r w:rsidRPr="008B6687">
        <w:rPr>
          <w:sz w:val="28"/>
          <w:szCs w:val="28"/>
          <w:u w:val="single"/>
          <w:lang w:val="en-GB"/>
        </w:rPr>
        <w:t>:</w:t>
      </w:r>
    </w:p>
    <w:p w:rsidR="008B6687" w:rsidRPr="008B6687" w:rsidRDefault="008B6687" w:rsidP="008B6687">
      <w:pPr>
        <w:pStyle w:val="Paragrafoelenco"/>
        <w:rPr>
          <w:sz w:val="28"/>
          <w:szCs w:val="28"/>
          <w:lang w:val="en-GB"/>
        </w:rPr>
      </w:pPr>
      <w:r w:rsidRPr="008B6687">
        <w:rPr>
          <w:sz w:val="28"/>
          <w:szCs w:val="28"/>
          <w:lang w:val="en-GB"/>
        </w:rPr>
        <w:t>The health care worker / auxiliary, understanding the difficulties of adaptation in a healthcare environment, can provide help to the patient by using some strategies:</w:t>
      </w:r>
      <w:r>
        <w:rPr>
          <w:sz w:val="28"/>
          <w:szCs w:val="28"/>
          <w:lang w:val="en-GB"/>
        </w:rPr>
        <w:t xml:space="preserve"> </w:t>
      </w:r>
      <w:r w:rsidRPr="008B6687">
        <w:rPr>
          <w:sz w:val="28"/>
          <w:szCs w:val="28"/>
          <w:lang w:val="en-GB"/>
        </w:rPr>
        <w:t>reassure and calm the patient in moments of fear</w:t>
      </w:r>
      <w:r>
        <w:rPr>
          <w:sz w:val="28"/>
          <w:szCs w:val="28"/>
          <w:lang w:val="en-GB"/>
        </w:rPr>
        <w:t>,</w:t>
      </w:r>
    </w:p>
    <w:p w:rsidR="008B6687" w:rsidRPr="008B6687" w:rsidRDefault="008B6687" w:rsidP="008B6687">
      <w:pPr>
        <w:pStyle w:val="Paragrafoelenco"/>
        <w:rPr>
          <w:sz w:val="28"/>
          <w:szCs w:val="28"/>
          <w:lang w:val="en-GB"/>
        </w:rPr>
      </w:pPr>
      <w:r w:rsidRPr="008B6687">
        <w:rPr>
          <w:sz w:val="28"/>
          <w:szCs w:val="28"/>
          <w:lang w:val="en-GB"/>
        </w:rPr>
        <w:t xml:space="preserve">to let his emotions and feelings flow freely through the </w:t>
      </w:r>
      <w:proofErr w:type="spellStart"/>
      <w:proofErr w:type="gramStart"/>
      <w:r w:rsidRPr="008B6687">
        <w:rPr>
          <w:sz w:val="28"/>
          <w:szCs w:val="28"/>
          <w:lang w:val="en-GB"/>
        </w:rPr>
        <w:t>story</w:t>
      </w:r>
      <w:r>
        <w:rPr>
          <w:sz w:val="28"/>
          <w:szCs w:val="28"/>
          <w:lang w:val="en-GB"/>
        </w:rPr>
        <w:t>,</w:t>
      </w:r>
      <w:r w:rsidRPr="008B6687">
        <w:rPr>
          <w:sz w:val="28"/>
          <w:szCs w:val="28"/>
          <w:lang w:val="en-GB"/>
        </w:rPr>
        <w:t>helping</w:t>
      </w:r>
      <w:proofErr w:type="spellEnd"/>
      <w:proofErr w:type="gramEnd"/>
      <w:r w:rsidRPr="008B6687">
        <w:rPr>
          <w:sz w:val="28"/>
          <w:szCs w:val="28"/>
          <w:lang w:val="en-GB"/>
        </w:rPr>
        <w:t xml:space="preserve"> him to develop projects for the future, with the aim of preventing any tendency to withdraw and withdraw too much within himself</w:t>
      </w:r>
      <w:r>
        <w:rPr>
          <w:sz w:val="28"/>
          <w:szCs w:val="28"/>
          <w:lang w:val="en-GB"/>
        </w:rPr>
        <w:t>,</w:t>
      </w:r>
    </w:p>
    <w:p w:rsidR="008B6687" w:rsidRPr="008B6687" w:rsidRDefault="008B6687" w:rsidP="008B6687">
      <w:pPr>
        <w:pStyle w:val="Paragrafoelenco"/>
        <w:rPr>
          <w:sz w:val="28"/>
          <w:szCs w:val="28"/>
          <w:lang w:val="en-GB"/>
        </w:rPr>
      </w:pPr>
      <w:r w:rsidRPr="008B6687">
        <w:rPr>
          <w:sz w:val="28"/>
          <w:szCs w:val="28"/>
          <w:lang w:val="en-GB"/>
        </w:rPr>
        <w:t>provide him with adequate and clear information on his state of health and on what is done in the structure for him</w:t>
      </w:r>
      <w:r>
        <w:rPr>
          <w:sz w:val="28"/>
          <w:szCs w:val="28"/>
          <w:lang w:val="en-GB"/>
        </w:rPr>
        <w:t>.</w:t>
      </w:r>
    </w:p>
    <w:p w:rsidR="008B6687" w:rsidRDefault="008B6687" w:rsidP="008B6687">
      <w:pPr>
        <w:pStyle w:val="Paragrafoelenco"/>
        <w:rPr>
          <w:sz w:val="28"/>
          <w:szCs w:val="28"/>
          <w:u w:val="single"/>
          <w:lang w:val="en-GB"/>
        </w:rPr>
      </w:pPr>
      <w:r w:rsidRPr="008B6687">
        <w:rPr>
          <w:sz w:val="28"/>
          <w:szCs w:val="28"/>
          <w:u w:val="single"/>
          <w:lang w:val="en-GB"/>
        </w:rPr>
        <w:t>-</w:t>
      </w:r>
      <w:r w:rsidRPr="008B6687">
        <w:rPr>
          <w:sz w:val="28"/>
          <w:szCs w:val="28"/>
          <w:u w:val="single"/>
          <w:lang w:val="en-GB"/>
        </w:rPr>
        <w:t>Empathy: understand the emotional state and based on the age group you interact in the best possible way</w:t>
      </w:r>
      <w:r>
        <w:rPr>
          <w:sz w:val="28"/>
          <w:szCs w:val="28"/>
          <w:u w:val="single"/>
          <w:lang w:val="en-GB"/>
        </w:rPr>
        <w:t>:</w:t>
      </w:r>
    </w:p>
    <w:p w:rsidR="00E2747D" w:rsidRDefault="008B6687" w:rsidP="00E2747D">
      <w:pPr>
        <w:pStyle w:val="Paragrafoelenco"/>
        <w:rPr>
          <w:sz w:val="28"/>
          <w:szCs w:val="28"/>
          <w:lang w:val="en-GB"/>
        </w:rPr>
      </w:pPr>
      <w:r w:rsidRPr="00E2747D">
        <w:rPr>
          <w:sz w:val="28"/>
          <w:szCs w:val="28"/>
          <w:lang w:val="en-GB"/>
        </w:rPr>
        <w:t>Empathy is the ability to put oneself in the other's shoes, to fully understand the mood of others, it is an innate ability that is part of the human experience indispensable for a social health worker or an auxiliary welfare partner.</w:t>
      </w:r>
      <w:r w:rsidR="00E2747D">
        <w:rPr>
          <w:sz w:val="28"/>
          <w:szCs w:val="28"/>
          <w:lang w:val="en-GB"/>
        </w:rPr>
        <w:t xml:space="preserve"> </w:t>
      </w:r>
      <w:r w:rsidRPr="00E2747D">
        <w:rPr>
          <w:sz w:val="28"/>
          <w:szCs w:val="28"/>
          <w:lang w:val="en-GB"/>
        </w:rPr>
        <w:t xml:space="preserve">Understanding the psychological situation of those who feel their age is advancing is often marked by feelings of frustration (changes in the family, </w:t>
      </w:r>
      <w:r w:rsidRPr="00E2747D">
        <w:rPr>
          <w:sz w:val="28"/>
          <w:szCs w:val="28"/>
          <w:lang w:val="en-GB"/>
        </w:rPr>
        <w:lastRenderedPageBreak/>
        <w:t xml:space="preserve">cessation of work, reduction of interests). The result is regressive, anxious, depressive and aggressive </w:t>
      </w:r>
      <w:proofErr w:type="spellStart"/>
      <w:r w:rsidRPr="00E2747D">
        <w:rPr>
          <w:sz w:val="28"/>
          <w:szCs w:val="28"/>
          <w:lang w:val="en-GB"/>
        </w:rPr>
        <w:t>behavior</w:t>
      </w:r>
      <w:proofErr w:type="spellEnd"/>
      <w:r w:rsidRPr="00E2747D">
        <w:rPr>
          <w:sz w:val="28"/>
          <w:szCs w:val="28"/>
          <w:lang w:val="en-GB"/>
        </w:rPr>
        <w:t>.</w:t>
      </w:r>
    </w:p>
    <w:p w:rsidR="008B6687" w:rsidRDefault="008B6687" w:rsidP="00E2747D">
      <w:pPr>
        <w:pStyle w:val="Paragrafoelenco"/>
        <w:rPr>
          <w:sz w:val="28"/>
          <w:szCs w:val="28"/>
          <w:lang w:val="en-GB"/>
        </w:rPr>
      </w:pPr>
      <w:r w:rsidRPr="00E2747D">
        <w:rPr>
          <w:sz w:val="28"/>
          <w:szCs w:val="28"/>
          <w:u w:val="single"/>
          <w:lang w:val="en-GB"/>
        </w:rPr>
        <w:t>-</w:t>
      </w:r>
      <w:r w:rsidRPr="00E2747D">
        <w:rPr>
          <w:sz w:val="28"/>
          <w:szCs w:val="28"/>
          <w:u w:val="single"/>
          <w:lang w:val="en-GB"/>
        </w:rPr>
        <w:t>Know and apply other communication techniques</w:t>
      </w:r>
      <w:r w:rsidR="00E2747D" w:rsidRPr="00E2747D">
        <w:rPr>
          <w:sz w:val="28"/>
          <w:szCs w:val="28"/>
          <w:u w:val="single"/>
          <w:lang w:val="en-GB"/>
        </w:rPr>
        <w:t>,</w:t>
      </w:r>
      <w:r w:rsidRPr="00E2747D">
        <w:rPr>
          <w:sz w:val="28"/>
          <w:szCs w:val="28"/>
          <w:u w:val="single"/>
          <w:lang w:val="en-GB"/>
        </w:rPr>
        <w:t xml:space="preserve"> images and symbols</w:t>
      </w:r>
      <w:r w:rsidR="00E2747D">
        <w:rPr>
          <w:sz w:val="28"/>
          <w:szCs w:val="28"/>
          <w:lang w:val="en-GB"/>
        </w:rPr>
        <w:t>:</w:t>
      </w:r>
    </w:p>
    <w:p w:rsidR="00E2747D" w:rsidRPr="00E2747D" w:rsidRDefault="00E2747D" w:rsidP="00E2747D">
      <w:pPr>
        <w:pStyle w:val="Paragrafoelenco"/>
        <w:rPr>
          <w:sz w:val="28"/>
          <w:szCs w:val="28"/>
          <w:lang w:val="en-GB"/>
        </w:rPr>
      </w:pPr>
      <w:r w:rsidRPr="00E2747D">
        <w:rPr>
          <w:sz w:val="28"/>
          <w:szCs w:val="28"/>
          <w:lang w:val="en-GB"/>
        </w:rPr>
        <w:t>They are called CAA (alternative augmentative communication) and are real communication techniques that use images and symbols. They serve to better interact with patients and to keep them active from a rational point of view, allowing them to express their needs where they are no longer able to express them verbally (especially in aphasic subjects due to dementia, neurological damage, or subjects with sensory disability).</w:t>
      </w:r>
    </w:p>
    <w:p w:rsidR="008B6687" w:rsidRDefault="00E2747D" w:rsidP="008B6687">
      <w:pPr>
        <w:pStyle w:val="Paragrafoelenco"/>
        <w:rPr>
          <w:sz w:val="28"/>
          <w:szCs w:val="28"/>
          <w:u w:val="single"/>
          <w:lang w:val="en-GB"/>
        </w:rPr>
      </w:pPr>
      <w:r>
        <w:rPr>
          <w:sz w:val="28"/>
          <w:szCs w:val="28"/>
          <w:lang w:val="en-GB"/>
        </w:rPr>
        <w:t>-</w:t>
      </w:r>
      <w:r w:rsidR="008B6687" w:rsidRPr="00E2747D">
        <w:rPr>
          <w:sz w:val="28"/>
          <w:szCs w:val="28"/>
          <w:u w:val="single"/>
          <w:lang w:val="en-GB"/>
        </w:rPr>
        <w:t>Establish a good relationship with the patient's family</w:t>
      </w:r>
      <w:r>
        <w:rPr>
          <w:sz w:val="28"/>
          <w:szCs w:val="28"/>
          <w:u w:val="single"/>
          <w:lang w:val="en-GB"/>
        </w:rPr>
        <w:t>:</w:t>
      </w:r>
    </w:p>
    <w:p w:rsidR="00E2747D" w:rsidRDefault="00E2747D" w:rsidP="00E2747D">
      <w:pPr>
        <w:pStyle w:val="Paragrafoelenco"/>
        <w:rPr>
          <w:sz w:val="28"/>
          <w:szCs w:val="28"/>
          <w:lang w:val="en-GB"/>
        </w:rPr>
      </w:pPr>
      <w:r w:rsidRPr="00E2747D">
        <w:rPr>
          <w:sz w:val="28"/>
          <w:szCs w:val="28"/>
          <w:lang w:val="en-GB"/>
        </w:rPr>
        <w:t xml:space="preserve">Relating to users also means relating to the social, cultural and above all family context in which it is inserted. This context can take many </w:t>
      </w:r>
      <w:proofErr w:type="gramStart"/>
      <w:r w:rsidRPr="00E2747D">
        <w:rPr>
          <w:sz w:val="28"/>
          <w:szCs w:val="28"/>
          <w:lang w:val="en-GB"/>
        </w:rPr>
        <w:t>forms, but</w:t>
      </w:r>
      <w:proofErr w:type="gramEnd"/>
      <w:r w:rsidRPr="00E2747D">
        <w:rPr>
          <w:sz w:val="28"/>
          <w:szCs w:val="28"/>
          <w:lang w:val="en-GB"/>
        </w:rPr>
        <w:t xml:space="preserve"> should not be forgotten or underestimated.</w:t>
      </w:r>
    </w:p>
    <w:p w:rsidR="00E2747D" w:rsidRDefault="00E2747D" w:rsidP="00E2747D">
      <w:pPr>
        <w:pStyle w:val="Paragrafoelenco"/>
        <w:rPr>
          <w:sz w:val="28"/>
          <w:szCs w:val="28"/>
          <w:lang w:val="en-GB"/>
        </w:rPr>
      </w:pPr>
      <w:r w:rsidRPr="00E2747D">
        <w:rPr>
          <w:sz w:val="28"/>
          <w:szCs w:val="28"/>
          <w:lang w:val="en-GB"/>
        </w:rPr>
        <w:t xml:space="preserve">Healthcare professionals, in addition to being related to the user, must also manage relationships with family members or, in the </w:t>
      </w:r>
      <w:proofErr w:type="gramStart"/>
      <w:r w:rsidRPr="00E2747D">
        <w:rPr>
          <w:sz w:val="28"/>
          <w:szCs w:val="28"/>
          <w:lang w:val="en-GB"/>
        </w:rPr>
        <w:t>worst case</w:t>
      </w:r>
      <w:proofErr w:type="gramEnd"/>
      <w:r w:rsidRPr="00E2747D">
        <w:rPr>
          <w:sz w:val="28"/>
          <w:szCs w:val="28"/>
          <w:lang w:val="en-GB"/>
        </w:rPr>
        <w:t xml:space="preserve"> scenario, not manage them for complete disinterest in family members towards the user. The operator must be able to observe, understand, communicate, evaluate the various experiences, but above all he should never judge.</w:t>
      </w:r>
    </w:p>
    <w:p w:rsidR="00E2747D" w:rsidRDefault="00E2747D" w:rsidP="00E2747D">
      <w:pPr>
        <w:pStyle w:val="Paragrafoelenco"/>
        <w:tabs>
          <w:tab w:val="left" w:pos="3345"/>
        </w:tabs>
        <w:rPr>
          <w:b/>
          <w:sz w:val="36"/>
          <w:szCs w:val="36"/>
          <w:lang w:val="en-GB"/>
        </w:rPr>
      </w:pPr>
      <w:r w:rsidRPr="00E2747D">
        <w:rPr>
          <w:b/>
          <w:sz w:val="36"/>
          <w:szCs w:val="36"/>
          <w:lang w:val="en-GB"/>
        </w:rPr>
        <w:t>CONCLUSION:</w:t>
      </w:r>
      <w:r>
        <w:rPr>
          <w:b/>
          <w:sz w:val="36"/>
          <w:szCs w:val="36"/>
          <w:lang w:val="en-GB"/>
        </w:rPr>
        <w:tab/>
      </w:r>
    </w:p>
    <w:p w:rsidR="00E2747D" w:rsidRPr="00E2747D" w:rsidRDefault="00E2747D" w:rsidP="00E2747D">
      <w:pPr>
        <w:pStyle w:val="Paragrafoelenco"/>
        <w:tabs>
          <w:tab w:val="left" w:pos="3345"/>
        </w:tabs>
        <w:rPr>
          <w:sz w:val="28"/>
          <w:szCs w:val="28"/>
          <w:lang w:val="en-GB"/>
        </w:rPr>
      </w:pPr>
      <w:r w:rsidRPr="00E2747D">
        <w:rPr>
          <w:sz w:val="28"/>
          <w:szCs w:val="28"/>
          <w:lang w:val="en-GB"/>
        </w:rPr>
        <w:t xml:space="preserve">All these aspects are of fundamental importance to cover the role of health operator (social health or auxiliary social assistance operator). The aspects related to health care must certainly </w:t>
      </w:r>
      <w:proofErr w:type="gramStart"/>
      <w:r w:rsidRPr="00E2747D">
        <w:rPr>
          <w:sz w:val="28"/>
          <w:szCs w:val="28"/>
          <w:lang w:val="en-GB"/>
        </w:rPr>
        <w:t>take into account</w:t>
      </w:r>
      <w:proofErr w:type="gramEnd"/>
      <w:r w:rsidRPr="00E2747D">
        <w:rPr>
          <w:sz w:val="28"/>
          <w:szCs w:val="28"/>
          <w:lang w:val="en-GB"/>
        </w:rPr>
        <w:t xml:space="preserve"> the technical and operational aspects (health intervention techniques, hygiene, physiatry, rehabilitation, mobility and transport), but the psychological and relational aspect is equally important, fundamental for a concept of health that does not translate to mere physiological aspects. For this reason, knowing how to communicate with the patient and learn the dynamics of interpersonal relationships has become essential.</w:t>
      </w:r>
    </w:p>
    <w:p w:rsidR="008B6687" w:rsidRDefault="008B6687" w:rsidP="008B6687">
      <w:pPr>
        <w:pStyle w:val="Paragrafoelenco"/>
        <w:rPr>
          <w:sz w:val="28"/>
          <w:szCs w:val="28"/>
          <w:lang w:val="en-GB"/>
        </w:rPr>
      </w:pPr>
    </w:p>
    <w:p w:rsidR="00EB3D67" w:rsidRDefault="00EB3D67" w:rsidP="00F87D4B">
      <w:pPr>
        <w:pStyle w:val="Paragrafoelenco"/>
        <w:rPr>
          <w:sz w:val="28"/>
          <w:szCs w:val="28"/>
          <w:lang w:val="en-GB"/>
        </w:rPr>
      </w:pPr>
    </w:p>
    <w:p w:rsidR="00EB3D67" w:rsidRDefault="00EB3D67" w:rsidP="00F87D4B">
      <w:pPr>
        <w:pStyle w:val="Paragrafoelenco"/>
        <w:rPr>
          <w:sz w:val="28"/>
          <w:szCs w:val="28"/>
          <w:lang w:val="en-GB"/>
        </w:rPr>
      </w:pPr>
    </w:p>
    <w:p w:rsidR="00EB3D67" w:rsidRPr="00E2747D" w:rsidRDefault="00E2747D" w:rsidP="00F87D4B">
      <w:pPr>
        <w:pStyle w:val="Paragrafoelenco"/>
        <w:rPr>
          <w:b/>
          <w:sz w:val="36"/>
          <w:szCs w:val="36"/>
          <w:lang w:val="en-GB"/>
        </w:rPr>
      </w:pPr>
      <w:r w:rsidRPr="00E2747D">
        <w:rPr>
          <w:b/>
          <w:sz w:val="36"/>
          <w:szCs w:val="36"/>
          <w:lang w:val="en-GB"/>
        </w:rPr>
        <w:t>REFERENCES:</w:t>
      </w:r>
    </w:p>
    <w:p w:rsidR="00673193" w:rsidRDefault="00673193" w:rsidP="00E2747D">
      <w:pPr>
        <w:pStyle w:val="Paragrafoelenco"/>
        <w:rPr>
          <w:sz w:val="28"/>
          <w:szCs w:val="28"/>
          <w:lang w:val="en-GB"/>
        </w:rPr>
      </w:pPr>
    </w:p>
    <w:p w:rsidR="00E2747D" w:rsidRPr="00673193" w:rsidRDefault="00673193" w:rsidP="00E2747D">
      <w:pPr>
        <w:pStyle w:val="Paragrafoelenco"/>
        <w:rPr>
          <w:i/>
          <w:sz w:val="28"/>
          <w:szCs w:val="28"/>
          <w:lang w:val="en-GB"/>
        </w:rPr>
      </w:pPr>
      <w:r>
        <w:rPr>
          <w:i/>
          <w:sz w:val="28"/>
          <w:szCs w:val="28"/>
          <w:lang w:val="en-GB"/>
        </w:rPr>
        <w:t>-</w:t>
      </w:r>
      <w:r w:rsidR="00E2747D" w:rsidRPr="00673193">
        <w:rPr>
          <w:i/>
          <w:sz w:val="28"/>
          <w:szCs w:val="28"/>
          <w:lang w:val="en-GB"/>
        </w:rPr>
        <w:t>In-text: (Psychologycharts.com, 2019)</w:t>
      </w:r>
    </w:p>
    <w:p w:rsidR="00EB3D67" w:rsidRDefault="00E2747D" w:rsidP="00E2747D">
      <w:pPr>
        <w:pStyle w:val="Paragrafoelenco"/>
        <w:rPr>
          <w:i/>
          <w:sz w:val="28"/>
          <w:szCs w:val="28"/>
          <w:lang w:val="en-GB"/>
        </w:rPr>
      </w:pPr>
      <w:r w:rsidRPr="00673193">
        <w:rPr>
          <w:i/>
          <w:sz w:val="28"/>
          <w:szCs w:val="28"/>
          <w:lang w:val="en-GB"/>
        </w:rPr>
        <w:t xml:space="preserve">Bibliography: Psychologycharts.com. (2019). Erikson's Stages of Development </w:t>
      </w:r>
    </w:p>
    <w:p w:rsidR="00673193" w:rsidRPr="00673193" w:rsidRDefault="00673193" w:rsidP="00673193">
      <w:pPr>
        <w:pStyle w:val="Paragrafoelenco"/>
        <w:rPr>
          <w:i/>
          <w:sz w:val="28"/>
          <w:szCs w:val="28"/>
          <w:lang w:val="en-GB"/>
        </w:rPr>
      </w:pPr>
      <w:r>
        <w:rPr>
          <w:i/>
          <w:sz w:val="28"/>
          <w:szCs w:val="28"/>
          <w:lang w:val="en-GB"/>
        </w:rPr>
        <w:t>-</w:t>
      </w:r>
      <w:r w:rsidRPr="00673193">
        <w:rPr>
          <w:i/>
          <w:sz w:val="28"/>
          <w:szCs w:val="28"/>
          <w:lang w:val="en-GB"/>
        </w:rPr>
        <w:t>In-text: (</w:t>
      </w:r>
      <w:proofErr w:type="spellStart"/>
      <w:r w:rsidRPr="00673193">
        <w:rPr>
          <w:i/>
          <w:sz w:val="28"/>
          <w:szCs w:val="28"/>
          <w:lang w:val="en-GB"/>
        </w:rPr>
        <w:t>Verywell</w:t>
      </w:r>
      <w:proofErr w:type="spellEnd"/>
      <w:r w:rsidRPr="00673193">
        <w:rPr>
          <w:i/>
          <w:sz w:val="28"/>
          <w:szCs w:val="28"/>
          <w:lang w:val="en-GB"/>
        </w:rPr>
        <w:t xml:space="preserve"> Mind, 2019)</w:t>
      </w:r>
    </w:p>
    <w:p w:rsidR="00673193" w:rsidRP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r>
        <w:rPr>
          <w:i/>
          <w:sz w:val="28"/>
          <w:szCs w:val="28"/>
          <w:lang w:val="en-GB"/>
        </w:rPr>
        <w:lastRenderedPageBreak/>
        <w:t>-</w:t>
      </w:r>
      <w:r w:rsidRPr="00673193">
        <w:rPr>
          <w:i/>
          <w:sz w:val="28"/>
          <w:szCs w:val="28"/>
          <w:lang w:val="en-GB"/>
        </w:rPr>
        <w:t xml:space="preserve"> Bibliography: </w:t>
      </w:r>
      <w:proofErr w:type="spellStart"/>
      <w:r w:rsidRPr="00673193">
        <w:rPr>
          <w:i/>
          <w:sz w:val="28"/>
          <w:szCs w:val="28"/>
          <w:lang w:val="en-GB"/>
        </w:rPr>
        <w:t>Verywell</w:t>
      </w:r>
      <w:proofErr w:type="spellEnd"/>
      <w:r w:rsidRPr="00673193">
        <w:rPr>
          <w:i/>
          <w:sz w:val="28"/>
          <w:szCs w:val="28"/>
          <w:lang w:val="en-GB"/>
        </w:rPr>
        <w:t xml:space="preserve"> Mind. (2019). Could You Be Experiencing an Identity </w:t>
      </w:r>
      <w:proofErr w:type="gramStart"/>
      <w:r w:rsidRPr="00673193">
        <w:rPr>
          <w:i/>
          <w:sz w:val="28"/>
          <w:szCs w:val="28"/>
          <w:lang w:val="en-GB"/>
        </w:rPr>
        <w:t>Crisis?.</w:t>
      </w:r>
      <w:proofErr w:type="gramEnd"/>
      <w:r w:rsidRPr="00673193">
        <w:rPr>
          <w:i/>
          <w:sz w:val="28"/>
          <w:szCs w:val="28"/>
          <w:lang w:val="en-GB"/>
        </w:rPr>
        <w:t xml:space="preserve"> [online] Available at: </w:t>
      </w:r>
      <w:hyperlink r:id="rId7" w:history="1">
        <w:r w:rsidRPr="008A5864">
          <w:rPr>
            <w:rStyle w:val="Collegamentoipertestuale"/>
            <w:i/>
            <w:sz w:val="28"/>
            <w:szCs w:val="28"/>
            <w:lang w:val="en-GB"/>
          </w:rPr>
          <w:t>https://www.verywellmind.com/what-is-an-identity-crisis</w:t>
        </w:r>
      </w:hyperlink>
      <w:r>
        <w:rPr>
          <w:i/>
          <w:sz w:val="28"/>
          <w:szCs w:val="28"/>
          <w:lang w:val="en-GB"/>
        </w:rPr>
        <w:t>]</w:t>
      </w:r>
    </w:p>
    <w:p w:rsid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r>
        <w:rPr>
          <w:i/>
          <w:sz w:val="28"/>
          <w:szCs w:val="28"/>
          <w:lang w:val="en-GB"/>
        </w:rPr>
        <w:t>-</w:t>
      </w:r>
      <w:r w:rsidRPr="00673193">
        <w:rPr>
          <w:i/>
          <w:sz w:val="28"/>
          <w:szCs w:val="28"/>
          <w:lang w:val="en-GB"/>
        </w:rPr>
        <w:t>In-text: (Health Careers, 2019)</w:t>
      </w:r>
    </w:p>
    <w:p w:rsidR="00673193" w:rsidRDefault="00673193" w:rsidP="00673193">
      <w:pPr>
        <w:pStyle w:val="Paragrafoelenco"/>
        <w:rPr>
          <w:i/>
          <w:sz w:val="28"/>
          <w:szCs w:val="28"/>
          <w:lang w:val="en-GB"/>
        </w:rPr>
      </w:pPr>
      <w:r w:rsidRPr="00673193">
        <w:rPr>
          <w:i/>
          <w:sz w:val="28"/>
          <w:szCs w:val="28"/>
          <w:lang w:val="en-GB"/>
        </w:rPr>
        <w:t xml:space="preserve"> Bibliography: Health Careers. (2019). Healthcare assistant. [online] Available at: </w:t>
      </w:r>
      <w:hyperlink r:id="rId8" w:history="1">
        <w:r w:rsidRPr="008A5864">
          <w:rPr>
            <w:rStyle w:val="Collegamentoipertestuale"/>
            <w:i/>
            <w:sz w:val="28"/>
            <w:szCs w:val="28"/>
            <w:lang w:val="en-GB"/>
          </w:rPr>
          <w:t>https://www.healthcareers.nhs.uk/explore-roles/wider-healthcare-team/roles-wider-healthcare-team/clinical-support-staff/healthcare-assistant</w:t>
        </w:r>
      </w:hyperlink>
    </w:p>
    <w:p w:rsidR="00673193" w:rsidRDefault="00673193" w:rsidP="00673193">
      <w:pPr>
        <w:pStyle w:val="Paragrafoelenco"/>
        <w:rPr>
          <w:i/>
          <w:sz w:val="28"/>
          <w:szCs w:val="28"/>
          <w:lang w:val="en-GB"/>
        </w:rPr>
      </w:pPr>
    </w:p>
    <w:p w:rsidR="00673193" w:rsidRP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r>
        <w:rPr>
          <w:i/>
          <w:sz w:val="28"/>
          <w:szCs w:val="28"/>
          <w:lang w:val="en-GB"/>
        </w:rPr>
        <w:t>-</w:t>
      </w:r>
      <w:r w:rsidRPr="00673193">
        <w:rPr>
          <w:i/>
          <w:sz w:val="28"/>
          <w:szCs w:val="28"/>
          <w:lang w:val="en-GB"/>
        </w:rPr>
        <w:t>In-text: (Brotherton and Parker, n.d.)</w:t>
      </w:r>
    </w:p>
    <w:p w:rsidR="00673193" w:rsidRDefault="00673193" w:rsidP="00673193">
      <w:pPr>
        <w:pStyle w:val="Paragrafoelenco"/>
        <w:rPr>
          <w:i/>
          <w:sz w:val="28"/>
          <w:szCs w:val="28"/>
          <w:lang w:val="en-GB"/>
        </w:rPr>
      </w:pPr>
      <w:r w:rsidRPr="00673193">
        <w:rPr>
          <w:i/>
          <w:sz w:val="28"/>
          <w:szCs w:val="28"/>
          <w:lang w:val="en-GB"/>
        </w:rPr>
        <w:t>Bibliography: Brotherton, G. and Parker, S. (n.d.). Your Foundation in Health &amp; Social Care.</w:t>
      </w:r>
    </w:p>
    <w:p w:rsid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r>
        <w:rPr>
          <w:i/>
          <w:sz w:val="28"/>
          <w:szCs w:val="28"/>
          <w:lang w:val="en-GB"/>
        </w:rPr>
        <w:t>-</w:t>
      </w:r>
      <w:r w:rsidRPr="00673193">
        <w:rPr>
          <w:i/>
          <w:sz w:val="28"/>
          <w:szCs w:val="28"/>
          <w:lang w:val="en-GB"/>
        </w:rPr>
        <w:t>In-text: (Vassar, 2012)</w:t>
      </w:r>
    </w:p>
    <w:p w:rsidR="00673193" w:rsidRDefault="00673193" w:rsidP="00673193">
      <w:pPr>
        <w:pStyle w:val="Paragrafoelenco"/>
        <w:rPr>
          <w:i/>
          <w:sz w:val="28"/>
          <w:szCs w:val="28"/>
          <w:lang w:val="en-GB"/>
        </w:rPr>
      </w:pPr>
      <w:r w:rsidRPr="00673193">
        <w:rPr>
          <w:i/>
          <w:sz w:val="28"/>
          <w:szCs w:val="28"/>
          <w:lang w:val="en-GB"/>
        </w:rPr>
        <w:t xml:space="preserve"> Bibliography: Vassar, M. (2012). Psychology of life satisfaction. New York: Nova Science Publisher's.</w:t>
      </w:r>
    </w:p>
    <w:p w:rsidR="00673193" w:rsidRDefault="00673193" w:rsidP="00673193">
      <w:pPr>
        <w:pStyle w:val="Paragrafoelenco"/>
        <w:rPr>
          <w:i/>
          <w:sz w:val="28"/>
          <w:szCs w:val="28"/>
          <w:lang w:val="en-GB"/>
        </w:rPr>
      </w:pPr>
    </w:p>
    <w:p w:rsidR="00673193" w:rsidRDefault="00673193" w:rsidP="00673193">
      <w:pPr>
        <w:pStyle w:val="Paragrafoelenco"/>
        <w:rPr>
          <w:i/>
          <w:sz w:val="28"/>
          <w:szCs w:val="28"/>
          <w:lang w:val="en-GB"/>
        </w:rPr>
      </w:pPr>
    </w:p>
    <w:p w:rsidR="00673193" w:rsidRPr="00673193" w:rsidRDefault="00673193" w:rsidP="00673193">
      <w:pPr>
        <w:pStyle w:val="Paragrafoelenco"/>
        <w:rPr>
          <w:i/>
          <w:sz w:val="28"/>
          <w:szCs w:val="28"/>
          <w:u w:val="single"/>
          <w:lang w:val="en-GB"/>
        </w:rPr>
      </w:pPr>
      <w:r w:rsidRPr="00673193">
        <w:rPr>
          <w:i/>
          <w:sz w:val="28"/>
          <w:szCs w:val="28"/>
          <w:u w:val="single"/>
          <w:lang w:val="en-GB"/>
        </w:rPr>
        <w:t>Thanks for the attention</w:t>
      </w:r>
    </w:p>
    <w:p w:rsidR="00673193" w:rsidRPr="00673193" w:rsidRDefault="00673193" w:rsidP="00673193">
      <w:pPr>
        <w:pStyle w:val="Paragrafoelenco"/>
        <w:rPr>
          <w:i/>
          <w:sz w:val="28"/>
          <w:szCs w:val="28"/>
          <w:u w:val="single"/>
          <w:lang w:val="en-GB"/>
        </w:rPr>
      </w:pPr>
      <w:r w:rsidRPr="00673193">
        <w:rPr>
          <w:i/>
          <w:sz w:val="28"/>
          <w:szCs w:val="28"/>
          <w:u w:val="single"/>
          <w:lang w:val="en-GB"/>
        </w:rPr>
        <w:t xml:space="preserve">Sabrina </w:t>
      </w:r>
      <w:proofErr w:type="spellStart"/>
      <w:r w:rsidRPr="00673193">
        <w:rPr>
          <w:i/>
          <w:sz w:val="28"/>
          <w:szCs w:val="28"/>
          <w:u w:val="single"/>
          <w:lang w:val="en-GB"/>
        </w:rPr>
        <w:t>Gneri</w:t>
      </w:r>
      <w:proofErr w:type="spellEnd"/>
      <w:r w:rsidRPr="00673193">
        <w:rPr>
          <w:i/>
          <w:sz w:val="28"/>
          <w:szCs w:val="28"/>
          <w:u w:val="single"/>
          <w:lang w:val="en-GB"/>
        </w:rPr>
        <w:t xml:space="preserve"> </w:t>
      </w:r>
    </w:p>
    <w:p w:rsidR="00EB3D67" w:rsidRPr="00F87D4B" w:rsidRDefault="00EB3D67" w:rsidP="00F87D4B">
      <w:pPr>
        <w:pStyle w:val="Paragrafoelenco"/>
        <w:rPr>
          <w:sz w:val="28"/>
          <w:szCs w:val="28"/>
          <w:lang w:val="en-GB"/>
        </w:rPr>
      </w:pPr>
    </w:p>
    <w:p w:rsidR="00F87D4B" w:rsidRPr="009711A5" w:rsidRDefault="00F87D4B" w:rsidP="009711A5">
      <w:pPr>
        <w:rPr>
          <w:sz w:val="28"/>
          <w:szCs w:val="28"/>
          <w:lang w:val="en-GB"/>
        </w:rPr>
      </w:pPr>
    </w:p>
    <w:p w:rsidR="00E15D29" w:rsidRPr="00E15D29" w:rsidRDefault="00E15D29" w:rsidP="00E15D29">
      <w:pPr>
        <w:ind w:left="360"/>
        <w:rPr>
          <w:sz w:val="28"/>
          <w:szCs w:val="28"/>
          <w:lang w:val="en-GB"/>
        </w:rPr>
      </w:pPr>
    </w:p>
    <w:p w:rsidR="00206320" w:rsidRDefault="00206320" w:rsidP="00206320">
      <w:pPr>
        <w:rPr>
          <w:sz w:val="28"/>
          <w:szCs w:val="28"/>
          <w:lang w:val="en-GB"/>
        </w:rPr>
      </w:pPr>
      <w:r w:rsidRPr="00206320">
        <w:rPr>
          <w:sz w:val="28"/>
          <w:szCs w:val="28"/>
          <w:lang w:val="en-GB"/>
        </w:rPr>
        <w:t> </w:t>
      </w:r>
    </w:p>
    <w:p w:rsidR="00256DC4" w:rsidRPr="006B5547" w:rsidRDefault="00256DC4">
      <w:pPr>
        <w:rPr>
          <w:sz w:val="28"/>
          <w:szCs w:val="28"/>
          <w:lang w:val="en-GB"/>
        </w:rPr>
      </w:pPr>
    </w:p>
    <w:sectPr w:rsidR="00256DC4" w:rsidRPr="006B5547">
      <w:footerReference w:type="default" r:id="rId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197C" w:rsidRDefault="0027197C" w:rsidP="00673193">
      <w:pPr>
        <w:spacing w:after="0" w:line="240" w:lineRule="auto"/>
      </w:pPr>
      <w:r>
        <w:separator/>
      </w:r>
    </w:p>
  </w:endnote>
  <w:endnote w:type="continuationSeparator" w:id="0">
    <w:p w:rsidR="0027197C" w:rsidRDefault="0027197C" w:rsidP="00673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0991"/>
      <w:docPartObj>
        <w:docPartGallery w:val="Page Numbers (Bottom of Page)"/>
        <w:docPartUnique/>
      </w:docPartObj>
    </w:sdtPr>
    <w:sdtContent>
      <w:p w:rsidR="00673193" w:rsidRDefault="00673193">
        <w:pPr>
          <w:pStyle w:val="Pidipagina"/>
          <w:jc w:val="center"/>
        </w:pPr>
        <w:r>
          <w:fldChar w:fldCharType="begin"/>
        </w:r>
        <w:r>
          <w:instrText>PAGE   \* MERGEFORMAT</w:instrText>
        </w:r>
        <w:r>
          <w:fldChar w:fldCharType="separate"/>
        </w:r>
        <w:r>
          <w:t>2</w:t>
        </w:r>
        <w:r>
          <w:fldChar w:fldCharType="end"/>
        </w:r>
      </w:p>
    </w:sdtContent>
  </w:sdt>
  <w:p w:rsidR="00673193" w:rsidRDefault="00673193">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197C" w:rsidRDefault="0027197C" w:rsidP="00673193">
      <w:pPr>
        <w:spacing w:after="0" w:line="240" w:lineRule="auto"/>
      </w:pPr>
      <w:r>
        <w:separator/>
      </w:r>
    </w:p>
  </w:footnote>
  <w:footnote w:type="continuationSeparator" w:id="0">
    <w:p w:rsidR="0027197C" w:rsidRDefault="0027197C" w:rsidP="00673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3F7839"/>
    <w:multiLevelType w:val="hybridMultilevel"/>
    <w:tmpl w:val="0CB82C80"/>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547"/>
    <w:rsid w:val="00143A6E"/>
    <w:rsid w:val="00206320"/>
    <w:rsid w:val="00256DC4"/>
    <w:rsid w:val="0027197C"/>
    <w:rsid w:val="002A2FE8"/>
    <w:rsid w:val="002B6149"/>
    <w:rsid w:val="00445333"/>
    <w:rsid w:val="004C52AF"/>
    <w:rsid w:val="00673193"/>
    <w:rsid w:val="006B5547"/>
    <w:rsid w:val="006D5D06"/>
    <w:rsid w:val="006E1F74"/>
    <w:rsid w:val="008B6687"/>
    <w:rsid w:val="009711A5"/>
    <w:rsid w:val="009B1EEB"/>
    <w:rsid w:val="00C121A5"/>
    <w:rsid w:val="00C23DCF"/>
    <w:rsid w:val="00CB63C2"/>
    <w:rsid w:val="00D45CB2"/>
    <w:rsid w:val="00D65A5A"/>
    <w:rsid w:val="00DA6256"/>
    <w:rsid w:val="00E15D29"/>
    <w:rsid w:val="00E2747D"/>
    <w:rsid w:val="00EB3D67"/>
    <w:rsid w:val="00F87D4B"/>
    <w:rsid w:val="00FB56B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8ACF7"/>
  <w15:chartTrackingRefBased/>
  <w15:docId w15:val="{29E155DE-C2FF-4366-B246-C131A61FD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E15D29"/>
    <w:pPr>
      <w:ind w:left="720"/>
      <w:contextualSpacing/>
    </w:pPr>
  </w:style>
  <w:style w:type="character" w:styleId="Collegamentoipertestuale">
    <w:name w:val="Hyperlink"/>
    <w:basedOn w:val="Carpredefinitoparagrafo"/>
    <w:uiPriority w:val="99"/>
    <w:unhideWhenUsed/>
    <w:rsid w:val="00673193"/>
    <w:rPr>
      <w:color w:val="0563C1" w:themeColor="hyperlink"/>
      <w:u w:val="single"/>
    </w:rPr>
  </w:style>
  <w:style w:type="character" w:styleId="Menzionenonrisolta">
    <w:name w:val="Unresolved Mention"/>
    <w:basedOn w:val="Carpredefinitoparagrafo"/>
    <w:uiPriority w:val="99"/>
    <w:semiHidden/>
    <w:unhideWhenUsed/>
    <w:rsid w:val="00673193"/>
    <w:rPr>
      <w:color w:val="605E5C"/>
      <w:shd w:val="clear" w:color="auto" w:fill="E1DFDD"/>
    </w:rPr>
  </w:style>
  <w:style w:type="paragraph" w:styleId="Intestazione">
    <w:name w:val="header"/>
    <w:basedOn w:val="Normale"/>
    <w:link w:val="IntestazioneCarattere"/>
    <w:uiPriority w:val="99"/>
    <w:unhideWhenUsed/>
    <w:rsid w:val="00673193"/>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673193"/>
  </w:style>
  <w:style w:type="paragraph" w:styleId="Pidipagina">
    <w:name w:val="footer"/>
    <w:basedOn w:val="Normale"/>
    <w:link w:val="PidipaginaCarattere"/>
    <w:uiPriority w:val="99"/>
    <w:unhideWhenUsed/>
    <w:rsid w:val="00673193"/>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673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wider-healthcare-team/roles-wider-healthcare-team/clinical-support-staff/healthcare-assistant" TargetMode="External"/><Relationship Id="rId3" Type="http://schemas.openxmlformats.org/officeDocument/2006/relationships/settings" Target="settings.xml"/><Relationship Id="rId7" Type="http://schemas.openxmlformats.org/officeDocument/2006/relationships/hyperlink" Target="https://www.verywellmind.com/what-is-an-identity-cri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2186</Words>
  <Characters>12462</Characters>
  <Application>Microsoft Office Word</Application>
  <DocSecurity>0</DocSecurity>
  <Lines>103</Lines>
  <Paragraphs>29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gallah</dc:creator>
  <cp:keywords/>
  <dc:description/>
  <cp:lastModifiedBy>gnerisabrina@gmail.com</cp:lastModifiedBy>
  <cp:revision>2</cp:revision>
  <dcterms:created xsi:type="dcterms:W3CDTF">2019-09-05T23:17:00Z</dcterms:created>
  <dcterms:modified xsi:type="dcterms:W3CDTF">2019-09-05T23:17:00Z</dcterms:modified>
</cp:coreProperties>
</file>