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CFE9B6" w14:textId="1615D72C" w:rsidR="00EF5595" w:rsidRPr="003D7722" w:rsidRDefault="00EF5595" w:rsidP="003D7722">
      <w:pPr>
        <w:spacing w:line="480" w:lineRule="auto"/>
        <w:rPr>
          <w:rFonts w:ascii="Arial" w:hAnsi="Arial" w:cs="Arial"/>
        </w:rPr>
      </w:pPr>
      <w:r w:rsidRPr="003D7722">
        <w:rPr>
          <w:rFonts w:ascii="Arial" w:hAnsi="Arial" w:cs="Arial"/>
        </w:rPr>
        <w:t xml:space="preserve">Student Name: </w:t>
      </w:r>
      <w:r w:rsidRPr="003D7722">
        <w:rPr>
          <w:rFonts w:ascii="Arial" w:hAnsi="Arial" w:cs="Arial"/>
        </w:rPr>
        <w:t xml:space="preserve"> Daniel Ralph</w:t>
      </w:r>
    </w:p>
    <w:p w14:paraId="0545A471" w14:textId="68C4A8F0" w:rsidR="00EF5595" w:rsidRPr="003D7722" w:rsidRDefault="00EF5595" w:rsidP="003D7722">
      <w:pPr>
        <w:spacing w:line="480" w:lineRule="auto"/>
        <w:rPr>
          <w:rFonts w:ascii="Arial" w:hAnsi="Arial" w:cs="Arial"/>
        </w:rPr>
      </w:pPr>
      <w:r w:rsidRPr="003D7722">
        <w:rPr>
          <w:rFonts w:ascii="Arial" w:hAnsi="Arial" w:cs="Arial"/>
        </w:rPr>
        <w:t>P Number:</w:t>
      </w:r>
      <w:r w:rsidRPr="003D7722">
        <w:rPr>
          <w:rFonts w:ascii="Arial" w:hAnsi="Arial" w:cs="Arial"/>
        </w:rPr>
        <w:t xml:space="preserve"> 1903243</w:t>
      </w:r>
    </w:p>
    <w:p w14:paraId="5BC234CD" w14:textId="5A7B88F6" w:rsidR="00EF5595" w:rsidRPr="003D7722" w:rsidRDefault="00EF5595" w:rsidP="003D7722">
      <w:pPr>
        <w:spacing w:line="480" w:lineRule="auto"/>
        <w:rPr>
          <w:rFonts w:ascii="Arial" w:hAnsi="Arial" w:cs="Arial"/>
        </w:rPr>
      </w:pPr>
      <w:r w:rsidRPr="003D7722">
        <w:rPr>
          <w:rFonts w:ascii="Arial" w:hAnsi="Arial" w:cs="Arial"/>
        </w:rPr>
        <w:t>Programme of Study:</w:t>
      </w:r>
      <w:r w:rsidRPr="003D7722">
        <w:rPr>
          <w:rFonts w:ascii="Arial" w:hAnsi="Arial" w:cs="Arial"/>
        </w:rPr>
        <w:t xml:space="preserve"> Film &amp; TV</w:t>
      </w:r>
    </w:p>
    <w:p w14:paraId="44708DB0" w14:textId="77777777" w:rsidR="00EF5595" w:rsidRPr="003D7722" w:rsidRDefault="00EF5595" w:rsidP="003D7722">
      <w:pPr>
        <w:spacing w:line="480" w:lineRule="auto"/>
        <w:rPr>
          <w:rFonts w:ascii="Arial" w:hAnsi="Arial" w:cs="Arial"/>
        </w:rPr>
      </w:pPr>
      <w:r w:rsidRPr="003D7722">
        <w:rPr>
          <w:rFonts w:ascii="Arial" w:hAnsi="Arial" w:cs="Arial"/>
        </w:rPr>
        <w:t>Module: M4X01560</w:t>
      </w:r>
    </w:p>
    <w:p w14:paraId="2CF88463" w14:textId="77777777" w:rsidR="00EF5595" w:rsidRPr="003D7722" w:rsidRDefault="00EF5595" w:rsidP="003D7722">
      <w:pPr>
        <w:spacing w:line="480" w:lineRule="auto"/>
        <w:rPr>
          <w:rFonts w:ascii="Arial" w:hAnsi="Arial" w:cs="Arial"/>
        </w:rPr>
      </w:pPr>
    </w:p>
    <w:p w14:paraId="54FB8F93" w14:textId="77777777" w:rsidR="00EF5595" w:rsidRPr="003D7722" w:rsidRDefault="00EF5595" w:rsidP="003D7722">
      <w:pPr>
        <w:spacing w:line="480" w:lineRule="auto"/>
        <w:rPr>
          <w:rFonts w:ascii="Arial" w:hAnsi="Arial" w:cs="Arial"/>
        </w:rPr>
      </w:pPr>
      <w:r w:rsidRPr="003D7722">
        <w:rPr>
          <w:rFonts w:ascii="Arial" w:hAnsi="Arial" w:cs="Arial"/>
        </w:rPr>
        <w:t xml:space="preserve">Tasks in the order I received them: </w:t>
      </w:r>
    </w:p>
    <w:p w14:paraId="51BFCA6D" w14:textId="16BD77FB" w:rsidR="00EF5595" w:rsidRPr="003D7722" w:rsidRDefault="00EF5595" w:rsidP="003D7722">
      <w:pPr>
        <w:spacing w:line="480" w:lineRule="auto"/>
        <w:rPr>
          <w:rFonts w:ascii="Arial" w:hAnsi="Arial" w:cs="Arial"/>
        </w:rPr>
      </w:pPr>
      <w:r w:rsidRPr="003D7722">
        <w:rPr>
          <w:rFonts w:ascii="Arial" w:hAnsi="Arial" w:cs="Arial"/>
        </w:rPr>
        <w:t xml:space="preserve">Task One: Semiotic Analysis (Ryan task) = </w:t>
      </w:r>
      <w:r w:rsidRPr="003D7722">
        <w:rPr>
          <w:rFonts w:ascii="Arial" w:hAnsi="Arial" w:cs="Arial"/>
        </w:rPr>
        <w:t>491</w:t>
      </w:r>
      <w:r w:rsidRPr="003D7722">
        <w:rPr>
          <w:rFonts w:ascii="Arial" w:hAnsi="Arial" w:cs="Arial"/>
        </w:rPr>
        <w:t xml:space="preserve"> words</w:t>
      </w:r>
    </w:p>
    <w:p w14:paraId="45C59123" w14:textId="4E7B58AE" w:rsidR="00EF5595" w:rsidRPr="003D7722" w:rsidRDefault="00EF5595" w:rsidP="003D7722">
      <w:pPr>
        <w:spacing w:line="480" w:lineRule="auto"/>
        <w:rPr>
          <w:rFonts w:ascii="Arial" w:eastAsia="Times New Roman" w:hAnsi="Arial" w:cs="Arial"/>
          <w:color w:val="000000"/>
          <w:lang w:eastAsia="en-GB"/>
        </w:rPr>
      </w:pPr>
      <w:r w:rsidRPr="003D7722">
        <w:rPr>
          <w:rFonts w:ascii="Arial" w:eastAsia="Times New Roman" w:hAnsi="Arial" w:cs="Arial"/>
          <w:color w:val="000000"/>
          <w:lang w:eastAsia="en-GB"/>
        </w:rPr>
        <w:t xml:space="preserve">Task Two: Manifesto (Julia Task) = </w:t>
      </w:r>
      <w:r w:rsidRPr="003D7722">
        <w:rPr>
          <w:rFonts w:ascii="Arial" w:eastAsia="Times New Roman" w:hAnsi="Arial" w:cs="Arial"/>
          <w:color w:val="000000"/>
          <w:lang w:eastAsia="en-GB"/>
        </w:rPr>
        <w:t>5</w:t>
      </w:r>
      <w:r w:rsidR="003D7722" w:rsidRPr="003D7722">
        <w:rPr>
          <w:rFonts w:ascii="Arial" w:eastAsia="Times New Roman" w:hAnsi="Arial" w:cs="Arial"/>
          <w:color w:val="000000"/>
          <w:lang w:eastAsia="en-GB"/>
        </w:rPr>
        <w:t>00</w:t>
      </w:r>
      <w:r w:rsidRPr="003D7722">
        <w:rPr>
          <w:rFonts w:ascii="Arial" w:eastAsia="Times New Roman" w:hAnsi="Arial" w:cs="Arial"/>
          <w:color w:val="000000"/>
          <w:lang w:eastAsia="en-GB"/>
        </w:rPr>
        <w:t xml:space="preserve"> </w:t>
      </w:r>
      <w:r w:rsidRPr="003D7722">
        <w:rPr>
          <w:rFonts w:ascii="Arial" w:hAnsi="Arial" w:cs="Arial"/>
        </w:rPr>
        <w:t>words</w:t>
      </w:r>
    </w:p>
    <w:p w14:paraId="475DC7E0" w14:textId="07A39F71" w:rsidR="00EF5595" w:rsidRPr="003D7722" w:rsidRDefault="00EF5595" w:rsidP="003D7722">
      <w:pPr>
        <w:spacing w:line="480" w:lineRule="auto"/>
        <w:rPr>
          <w:rFonts w:ascii="Arial" w:hAnsi="Arial" w:cs="Arial"/>
        </w:rPr>
      </w:pPr>
      <w:r w:rsidRPr="003D7722">
        <w:rPr>
          <w:rFonts w:ascii="Arial" w:hAnsi="Arial" w:cs="Arial"/>
        </w:rPr>
        <w:t>Task Three. (Jon Task) = 50</w:t>
      </w:r>
      <w:r w:rsidRPr="003D7722">
        <w:rPr>
          <w:rFonts w:ascii="Arial" w:hAnsi="Arial" w:cs="Arial"/>
        </w:rPr>
        <w:t>7</w:t>
      </w:r>
      <w:r w:rsidRPr="003D7722">
        <w:rPr>
          <w:rFonts w:ascii="Arial" w:hAnsi="Arial" w:cs="Arial"/>
        </w:rPr>
        <w:t xml:space="preserve"> words</w:t>
      </w:r>
    </w:p>
    <w:p w14:paraId="73C9C63F" w14:textId="77777777" w:rsidR="00EF5595" w:rsidRPr="003D7722" w:rsidRDefault="00EF5595" w:rsidP="003D7722">
      <w:pPr>
        <w:spacing w:line="480" w:lineRule="auto"/>
        <w:rPr>
          <w:rFonts w:ascii="Arial" w:eastAsia="Times New Roman" w:hAnsi="Arial" w:cs="Arial"/>
          <w:color w:val="000000"/>
          <w:lang w:eastAsia="en-GB"/>
        </w:rPr>
      </w:pPr>
    </w:p>
    <w:p w14:paraId="1EC751FB" w14:textId="77777777" w:rsidR="00EF5595" w:rsidRPr="003D7722" w:rsidRDefault="00EF5595" w:rsidP="003D7722">
      <w:pPr>
        <w:spacing w:line="480" w:lineRule="auto"/>
        <w:rPr>
          <w:rFonts w:ascii="Arial" w:hAnsi="Arial" w:cs="Arial"/>
        </w:rPr>
      </w:pPr>
    </w:p>
    <w:p w14:paraId="5FA0BDA8" w14:textId="77777777" w:rsidR="00EF5595" w:rsidRPr="003D7722" w:rsidRDefault="00EF5595" w:rsidP="003D7722">
      <w:pPr>
        <w:spacing w:line="480" w:lineRule="auto"/>
        <w:rPr>
          <w:rFonts w:ascii="Arial" w:hAnsi="Arial" w:cs="Arial"/>
        </w:rPr>
      </w:pPr>
    </w:p>
    <w:p w14:paraId="3498CE11" w14:textId="77777777" w:rsidR="00EF5595" w:rsidRPr="003D7722" w:rsidRDefault="00EF5595" w:rsidP="003D7722">
      <w:pPr>
        <w:spacing w:line="480" w:lineRule="auto"/>
        <w:rPr>
          <w:rFonts w:ascii="Arial" w:hAnsi="Arial" w:cs="Arial"/>
        </w:rPr>
      </w:pPr>
    </w:p>
    <w:p w14:paraId="65263B90" w14:textId="77777777" w:rsidR="00EF5595" w:rsidRPr="003D7722" w:rsidRDefault="00EF5595" w:rsidP="003D7722">
      <w:pPr>
        <w:spacing w:line="480" w:lineRule="auto"/>
        <w:rPr>
          <w:rFonts w:ascii="Arial" w:hAnsi="Arial" w:cs="Arial"/>
        </w:rPr>
      </w:pPr>
    </w:p>
    <w:p w14:paraId="06C7F7E8" w14:textId="77777777" w:rsidR="00EF5595" w:rsidRPr="003D7722" w:rsidRDefault="00EF5595" w:rsidP="003D7722">
      <w:pPr>
        <w:spacing w:line="480" w:lineRule="auto"/>
        <w:rPr>
          <w:rFonts w:ascii="Arial" w:hAnsi="Arial" w:cs="Arial"/>
        </w:rPr>
      </w:pPr>
    </w:p>
    <w:p w14:paraId="407E24AC" w14:textId="77777777" w:rsidR="00EF5595" w:rsidRPr="003D7722" w:rsidRDefault="00EF5595" w:rsidP="003D7722">
      <w:pPr>
        <w:spacing w:line="480" w:lineRule="auto"/>
        <w:rPr>
          <w:rFonts w:ascii="Arial" w:hAnsi="Arial" w:cs="Arial"/>
        </w:rPr>
      </w:pPr>
    </w:p>
    <w:p w14:paraId="4251A676" w14:textId="77777777" w:rsidR="00EF5595" w:rsidRPr="003D7722" w:rsidRDefault="00EF5595" w:rsidP="003D7722">
      <w:pPr>
        <w:spacing w:line="480" w:lineRule="auto"/>
        <w:rPr>
          <w:rFonts w:ascii="Arial" w:hAnsi="Arial" w:cs="Arial"/>
        </w:rPr>
      </w:pPr>
    </w:p>
    <w:p w14:paraId="516BDDC0" w14:textId="77777777" w:rsidR="00EF5595" w:rsidRPr="003D7722" w:rsidRDefault="00EF5595" w:rsidP="003D7722">
      <w:pPr>
        <w:spacing w:line="480" w:lineRule="auto"/>
        <w:rPr>
          <w:rFonts w:ascii="Arial" w:hAnsi="Arial" w:cs="Arial"/>
        </w:rPr>
      </w:pPr>
    </w:p>
    <w:p w14:paraId="3226E345" w14:textId="77777777" w:rsidR="00EF5595" w:rsidRPr="003D7722" w:rsidRDefault="00EF5595" w:rsidP="003D7722">
      <w:pPr>
        <w:spacing w:line="480" w:lineRule="auto"/>
        <w:rPr>
          <w:rFonts w:ascii="Arial" w:hAnsi="Arial" w:cs="Arial"/>
        </w:rPr>
      </w:pPr>
    </w:p>
    <w:p w14:paraId="18E9A3B6" w14:textId="77777777" w:rsidR="00EF5595" w:rsidRPr="003D7722" w:rsidRDefault="00EF5595" w:rsidP="003D7722">
      <w:pPr>
        <w:spacing w:line="480" w:lineRule="auto"/>
        <w:rPr>
          <w:rFonts w:ascii="Arial" w:hAnsi="Arial" w:cs="Arial"/>
        </w:rPr>
      </w:pPr>
    </w:p>
    <w:p w14:paraId="563A4832" w14:textId="77777777" w:rsidR="00EF5595" w:rsidRPr="003D7722" w:rsidRDefault="00EF5595" w:rsidP="003D7722">
      <w:pPr>
        <w:spacing w:line="480" w:lineRule="auto"/>
        <w:rPr>
          <w:rFonts w:ascii="Arial" w:hAnsi="Arial" w:cs="Arial"/>
        </w:rPr>
      </w:pPr>
    </w:p>
    <w:p w14:paraId="14F08028" w14:textId="77777777" w:rsidR="00EF5595" w:rsidRPr="003D7722" w:rsidRDefault="00EF5595" w:rsidP="003D7722">
      <w:pPr>
        <w:spacing w:line="480" w:lineRule="auto"/>
        <w:rPr>
          <w:rFonts w:ascii="Arial" w:hAnsi="Arial" w:cs="Arial"/>
        </w:rPr>
      </w:pPr>
    </w:p>
    <w:p w14:paraId="4A959D96" w14:textId="77777777" w:rsidR="003D7722" w:rsidRPr="003D7722" w:rsidRDefault="003D7722" w:rsidP="003D7722">
      <w:pPr>
        <w:spacing w:line="480" w:lineRule="auto"/>
        <w:rPr>
          <w:rFonts w:ascii="Arial" w:hAnsi="Arial" w:cs="Arial"/>
          <w:b/>
        </w:rPr>
      </w:pPr>
    </w:p>
    <w:p w14:paraId="5AA90FFE" w14:textId="77777777" w:rsidR="003D7722" w:rsidRPr="003D7722" w:rsidRDefault="003D7722" w:rsidP="003D7722">
      <w:pPr>
        <w:spacing w:line="480" w:lineRule="auto"/>
        <w:rPr>
          <w:rFonts w:ascii="Arial" w:hAnsi="Arial" w:cs="Arial"/>
          <w:b/>
        </w:rPr>
      </w:pPr>
    </w:p>
    <w:p w14:paraId="3CC83FF0" w14:textId="77777777" w:rsidR="003D7722" w:rsidRPr="003D7722" w:rsidRDefault="003D7722" w:rsidP="003D7722">
      <w:pPr>
        <w:spacing w:line="480" w:lineRule="auto"/>
        <w:rPr>
          <w:rFonts w:ascii="Arial" w:hAnsi="Arial" w:cs="Arial"/>
          <w:b/>
        </w:rPr>
      </w:pPr>
    </w:p>
    <w:p w14:paraId="697137C6" w14:textId="6949B35A" w:rsidR="00EF5595" w:rsidRPr="003D7722" w:rsidRDefault="00EF5595" w:rsidP="003D7722">
      <w:pPr>
        <w:spacing w:line="480" w:lineRule="auto"/>
        <w:rPr>
          <w:rFonts w:ascii="Arial" w:hAnsi="Arial" w:cs="Arial"/>
          <w:b/>
        </w:rPr>
      </w:pPr>
      <w:r w:rsidRPr="003D7722">
        <w:rPr>
          <w:rFonts w:ascii="Arial" w:hAnsi="Arial" w:cs="Arial"/>
          <w:b/>
        </w:rPr>
        <w:lastRenderedPageBreak/>
        <w:t>Task One: Semiotic Analysis (Ryan’s task)</w:t>
      </w:r>
    </w:p>
    <w:p w14:paraId="5AFE86A4" w14:textId="77777777" w:rsidR="003D7722" w:rsidRPr="003D7722" w:rsidRDefault="003D7722" w:rsidP="003D7722">
      <w:pPr>
        <w:spacing w:line="480" w:lineRule="auto"/>
        <w:jc w:val="center"/>
        <w:rPr>
          <w:rFonts w:ascii="Arial" w:hAnsi="Arial" w:cs="Arial"/>
        </w:rPr>
      </w:pPr>
      <w:r w:rsidRPr="003D7722">
        <w:rPr>
          <w:rFonts w:ascii="Arial" w:hAnsi="Arial" w:cs="Arial"/>
          <w:noProof/>
        </w:rPr>
        <w:drawing>
          <wp:inline distT="0" distB="0" distL="0" distR="0" wp14:anchorId="06313A8B" wp14:editId="299FAB35">
            <wp:extent cx="2047875" cy="2962275"/>
            <wp:effectExtent l="0" t="0" r="0" b="0"/>
            <wp:docPr id="748532390" name="Picture 748532390" title="Image result for art with a narr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047875" cy="2962275"/>
                    </a:xfrm>
                    <a:prstGeom prst="rect">
                      <a:avLst/>
                    </a:prstGeom>
                  </pic:spPr>
                </pic:pic>
              </a:graphicData>
            </a:graphic>
          </wp:inline>
        </w:drawing>
      </w:r>
    </w:p>
    <w:p w14:paraId="71802934" w14:textId="77777777" w:rsidR="003D7722" w:rsidRPr="003D7722" w:rsidRDefault="003D7722" w:rsidP="003D7722">
      <w:pPr>
        <w:spacing w:line="480" w:lineRule="auto"/>
        <w:rPr>
          <w:rFonts w:ascii="Arial" w:hAnsi="Arial" w:cs="Arial"/>
        </w:rPr>
      </w:pPr>
      <w:r w:rsidRPr="003D7722">
        <w:rPr>
          <w:rFonts w:ascii="Arial" w:eastAsia="Arial" w:hAnsi="Arial" w:cs="Arial"/>
        </w:rPr>
        <w:t>In a world where the ‘’ideology of a society is subject to change, as the economic and political balance changes’’</w:t>
      </w:r>
      <w:r w:rsidRPr="003D7722">
        <w:rPr>
          <w:rFonts w:ascii="Arial" w:eastAsia="Arial" w:hAnsi="Arial" w:cs="Arial"/>
        </w:rPr>
        <w:fldChar w:fldCharType="begin"/>
      </w:r>
      <w:r w:rsidRPr="003D7722">
        <w:rPr>
          <w:rFonts w:ascii="Arial" w:eastAsia="Arial" w:hAnsi="Arial" w:cs="Arial"/>
        </w:rPr>
        <w:instrText xml:space="preserve"> ADDIN ZOTERO_ITEM CSL_CITATION {"citationID":"TWJ6tzNQ","properties":{"formattedCitation":"(Bignell 2002)","plainCitation":"(Bignell 2002)","noteIndex":0},"citationItems":[{"id":2,"uris":["http://zotero.org/users/local/s5UTxjxJ/items/3HADHHJZ"],"uri":["http://zotero.org/users/local/s5UTxjxJ/items/3HADHHJZ"],"itemData":{"id":2,"type":"book","title":"Media Semiotics: An Introduction, Second Edition","publisher":"Manchester University Press","number-of-pages":"260","source":"Google Books","abstract":"Media Semiotics is a lucid investigation of the critical approach in contemporary media studies. Using examples such as Big Brother and Billy Elliot, Jonathan Bignell steps easily from basic concepts to more complex theories, while devoting chapters to specific media forms. New material in this second edition includes sections on men's style magazines, docusoaps and 'realityTV', digital interactive television, and mobile phone text messaging.","ISBN":"978-0-7190-6205-6","note":"Google-Books-ID: MGom6EJRLKIC","title-short":"Media Semiotics","language":"en","author":[{"family":"Bignell","given":"Jonathan"}],"issued":{"date-parts":[["2002",7,5]]}}}],"schema":"https://github.com/citation-style-language/schema/raw/master/csl-citation.json"} </w:instrText>
      </w:r>
      <w:r w:rsidRPr="003D7722">
        <w:rPr>
          <w:rFonts w:ascii="Arial" w:eastAsia="Arial" w:hAnsi="Arial" w:cs="Arial"/>
        </w:rPr>
        <w:fldChar w:fldCharType="separate"/>
      </w:r>
      <w:r w:rsidRPr="003D7722">
        <w:rPr>
          <w:rFonts w:ascii="Arial" w:hAnsi="Arial" w:cs="Arial"/>
        </w:rPr>
        <w:t>(</w:t>
      </w:r>
      <w:proofErr w:type="spellStart"/>
      <w:r w:rsidRPr="003D7722">
        <w:rPr>
          <w:rFonts w:ascii="Arial" w:hAnsi="Arial" w:cs="Arial"/>
        </w:rPr>
        <w:t>Bignell</w:t>
      </w:r>
      <w:proofErr w:type="spellEnd"/>
      <w:r w:rsidRPr="003D7722">
        <w:rPr>
          <w:rFonts w:ascii="Arial" w:hAnsi="Arial" w:cs="Arial"/>
        </w:rPr>
        <w:t xml:space="preserve"> 2002)</w:t>
      </w:r>
      <w:r w:rsidRPr="003D7722">
        <w:rPr>
          <w:rFonts w:ascii="Arial" w:eastAsia="Arial" w:hAnsi="Arial" w:cs="Arial"/>
        </w:rPr>
        <w:fldChar w:fldCharType="end"/>
      </w:r>
      <w:r w:rsidRPr="003D7722">
        <w:rPr>
          <w:rFonts w:ascii="Arial" w:eastAsia="Arial" w:hAnsi="Arial" w:cs="Arial"/>
        </w:rPr>
        <w:t>.We all need a way to relax, “tap into a private world of hopes and dreams and to escape from stresses and fears”</w:t>
      </w:r>
      <w:r w:rsidRPr="003D7722">
        <w:rPr>
          <w:rFonts w:ascii="Arial" w:eastAsia="Arial" w:hAnsi="Arial" w:cs="Arial"/>
        </w:rPr>
        <w:fldChar w:fldCharType="begin"/>
      </w:r>
      <w:r w:rsidRPr="003D7722">
        <w:rPr>
          <w:rFonts w:ascii="Arial" w:eastAsia="Arial" w:hAnsi="Arial" w:cs="Arial"/>
        </w:rPr>
        <w:instrText xml:space="preserve"> ADDIN ZOTERO_ITEM CSL_CITATION {"citationID":"LK4kYB3b","properties":{"formattedCitation":"(Scott 2006)","plainCitation":"(Scott 2006)","noteIndex":0},"citationItems":[{"id":4,"uris":["http://zotero.org/users/local/s5UTxjxJ/items/D54D2HBM"],"uri":["http://zotero.org/users/local/s5UTxjxJ/items/D54D2HBM"],"itemData":{"id":4,"type":"book","title":"Fantasy Worlds: New Ways to Explore, Adventure, and Play with Fantasy","publisher":"iUniverse","number-of-pages":"260","source":"Google Books","abstract":"Fantasy! The very word conjures images of escape from reality, from the mundaneness of ordinary daily life. Fantasy Worlds combines a look at the psychology and power of fantasy with profiles of a dozen groups of individuals exploring different types of fantasy. While some play with fantasy as an occasional release, others turn fantasy into an ongoing lifestyle that adds spice to their everyday routines. The groups featured include those with members who enjoy role-playing and other games, participate in fantasy parties, travel into past and future eras, explore offbeat adventures, and experiment with erotic fantasy games. It concludes with a discussion of how many individuals use fantasy for personal growth on their own or in role-playing groups. Besides illustrating some popular fantasies, the book shows how we all need some fantasy in our lives; how we are all fantasy seekers.","ISBN":"978-0-595-41360-7","note":"Google-Books-ID: T2PRSheboEQC","title-short":"Fantasy Worlds","language":"en","author":[{"family":"Scott","given":"Gini Graham"}],"issued":{"date-parts":[["2006",11]]}}}],"schema":"https://github.com/citation-style-language/schema/raw/master/csl-citation.json"} </w:instrText>
      </w:r>
      <w:r w:rsidRPr="003D7722">
        <w:rPr>
          <w:rFonts w:ascii="Arial" w:eastAsia="Arial" w:hAnsi="Arial" w:cs="Arial"/>
        </w:rPr>
        <w:fldChar w:fldCharType="separate"/>
      </w:r>
      <w:r w:rsidRPr="003D7722">
        <w:rPr>
          <w:rFonts w:ascii="Arial" w:hAnsi="Arial" w:cs="Arial"/>
        </w:rPr>
        <w:t>(Scott 2006)</w:t>
      </w:r>
      <w:r w:rsidRPr="003D7722">
        <w:rPr>
          <w:rFonts w:ascii="Arial" w:eastAsia="Arial" w:hAnsi="Arial" w:cs="Arial"/>
        </w:rPr>
        <w:fldChar w:fldCharType="end"/>
      </w:r>
      <w:r w:rsidRPr="003D7722">
        <w:rPr>
          <w:rFonts w:ascii="Arial" w:eastAsia="Arial" w:hAnsi="Arial" w:cs="Arial"/>
        </w:rPr>
        <w:t xml:space="preserve"> as a way of safety and freedom from a world becoming more and more of a mess. We are trapped in a society where we are told what to believe and think like “strange prisoners”</w:t>
      </w:r>
      <w:r w:rsidRPr="003D7722">
        <w:rPr>
          <w:rFonts w:ascii="Arial" w:eastAsia="Arial" w:hAnsi="Arial" w:cs="Arial"/>
        </w:rPr>
        <w:fldChar w:fldCharType="begin"/>
      </w:r>
      <w:r w:rsidRPr="003D7722">
        <w:rPr>
          <w:rFonts w:ascii="Arial" w:eastAsia="Arial" w:hAnsi="Arial" w:cs="Arial"/>
        </w:rPr>
        <w:instrText xml:space="preserve"> ADDIN ZOTERO_ITEM CSL_CITATION {"citationID":"H0eyFGl7","properties":{"formattedCitation":"(Plato 2017)","plainCitation":"(Plato 2017)","noteIndex":0},"citationItems":[{"id":8,"uris":["http://zotero.org/users/local/s5UTxjxJ/items/DSCAB634"],"uri":["http://zotero.org/users/local/s5UTxjxJ/items/DSCAB634"],"itemData":{"id":8,"type":"book","title":"The Allegory of the Cave","publisher":"Lulu.com","number-of-pages":"38","source":"Google Books","abstract":"Plato's Allegory of the Cave is one of the most elegant and important metaphors in Western philosophy. It is a dialogue between Plato's brother Glaucon and his mentor Socrates, narrated by the latter, in which Plato elucidates his Theory of Forms.","ISBN":"978-1-365-67175-3","note":"Google-Books-ID: 50T6DQAAQBAJ","language":"en","author":[{"family":"Plato","given":""}],"issued":{"date-parts":[["2017",1,10]]}}}],"schema":"https://github.com/citation-style-language/schema/raw/master/csl-citation.json"} </w:instrText>
      </w:r>
      <w:r w:rsidRPr="003D7722">
        <w:rPr>
          <w:rFonts w:ascii="Arial" w:eastAsia="Arial" w:hAnsi="Arial" w:cs="Arial"/>
        </w:rPr>
        <w:fldChar w:fldCharType="separate"/>
      </w:r>
      <w:r w:rsidRPr="003D7722">
        <w:rPr>
          <w:rFonts w:ascii="Arial" w:hAnsi="Arial" w:cs="Arial"/>
        </w:rPr>
        <w:t>(Plato 2017)</w:t>
      </w:r>
      <w:r w:rsidRPr="003D7722">
        <w:rPr>
          <w:rFonts w:ascii="Arial" w:eastAsia="Arial" w:hAnsi="Arial" w:cs="Arial"/>
        </w:rPr>
        <w:fldChar w:fldCharType="end"/>
      </w:r>
      <w:r w:rsidRPr="003D7722">
        <w:rPr>
          <w:rFonts w:ascii="Arial" w:eastAsia="Arial" w:hAnsi="Arial" w:cs="Arial"/>
        </w:rPr>
        <w:t xml:space="preserve"> like the </w:t>
      </w:r>
      <w:r w:rsidRPr="003D7722">
        <w:rPr>
          <w:rFonts w:ascii="Arial" w:eastAsia="Arial" w:hAnsi="Arial" w:cs="Arial"/>
          <w:i/>
          <w:iCs/>
        </w:rPr>
        <w:t>‘</w:t>
      </w:r>
      <w:r w:rsidRPr="003D7722">
        <w:rPr>
          <w:rFonts w:ascii="Arial" w:hAnsi="Arial" w:cs="Arial"/>
          <w:i/>
          <w:iCs/>
        </w:rPr>
        <w:t>Allegory of Plato’s Cave’ and the idea that outside of our imagination we only really know what we are told.</w:t>
      </w:r>
    </w:p>
    <w:p w14:paraId="5CB991BF" w14:textId="77777777" w:rsidR="003D7722" w:rsidRPr="003D7722" w:rsidRDefault="003D7722" w:rsidP="003D7722">
      <w:pPr>
        <w:spacing w:line="480" w:lineRule="auto"/>
        <w:rPr>
          <w:rFonts w:ascii="Arial" w:hAnsi="Arial" w:cs="Arial"/>
        </w:rPr>
      </w:pPr>
      <w:r w:rsidRPr="003D7722">
        <w:rPr>
          <w:rFonts w:ascii="Arial" w:eastAsia="Arial" w:hAnsi="Arial" w:cs="Arial"/>
        </w:rPr>
        <w:t>The above image is an online image of Edward Reginald</w:t>
      </w:r>
      <w:r w:rsidRPr="003D7722">
        <w:rPr>
          <w:rFonts w:ascii="Arial" w:hAnsi="Arial" w:cs="Arial"/>
        </w:rPr>
        <w:t xml:space="preserve"> </w:t>
      </w:r>
      <w:r w:rsidRPr="003D7722">
        <w:rPr>
          <w:rFonts w:ascii="Arial" w:eastAsia="Arial" w:hAnsi="Arial" w:cs="Arial"/>
        </w:rPr>
        <w:t>Frampton’s ‘Once Upon a Time” Painting from the 1904. The painting depicts a woman dressed in renaissance clothing reading about a book about a ship.</w:t>
      </w:r>
    </w:p>
    <w:p w14:paraId="56192EEB" w14:textId="77777777" w:rsidR="003D7722" w:rsidRPr="003D7722" w:rsidRDefault="003D7722" w:rsidP="003D7722">
      <w:pPr>
        <w:spacing w:line="480" w:lineRule="auto"/>
        <w:rPr>
          <w:rFonts w:ascii="Arial" w:hAnsi="Arial" w:cs="Arial"/>
        </w:rPr>
      </w:pPr>
      <w:r w:rsidRPr="003D7722">
        <w:rPr>
          <w:rFonts w:ascii="Arial" w:eastAsia="Arial" w:hAnsi="Arial" w:cs="Arial"/>
        </w:rPr>
        <w:t xml:space="preserve"> The rich and bold </w:t>
      </w:r>
      <w:proofErr w:type="spellStart"/>
      <w:r w:rsidRPr="003D7722">
        <w:rPr>
          <w:rFonts w:ascii="Arial" w:eastAsia="Arial" w:hAnsi="Arial" w:cs="Arial"/>
        </w:rPr>
        <w:t>colors</w:t>
      </w:r>
      <w:proofErr w:type="spellEnd"/>
      <w:r w:rsidRPr="003D7722">
        <w:rPr>
          <w:rFonts w:ascii="Arial" w:eastAsia="Arial" w:hAnsi="Arial" w:cs="Arial"/>
        </w:rPr>
        <w:t xml:space="preserve"> in her clothing and the gold in her</w:t>
      </w:r>
      <w:r w:rsidRPr="003D7722">
        <w:rPr>
          <w:rFonts w:ascii="Arial" w:eastAsia="Arial" w:hAnsi="Arial" w:cs="Arial"/>
          <w:color w:val="24505A"/>
        </w:rPr>
        <w:t xml:space="preserve"> bonnet </w:t>
      </w:r>
      <w:r w:rsidRPr="003D7722">
        <w:rPr>
          <w:rFonts w:ascii="Arial" w:eastAsia="Arial" w:hAnsi="Arial" w:cs="Arial"/>
        </w:rPr>
        <w:t xml:space="preserve">shows she is a princess or from a wealthy family. This is due to bold colours where expensive and often shipped across the sea, they were also staved for the royals. The fur on the sleeve also conveys her wealth as unlike her, less wealthy people would typically wear dull </w:t>
      </w:r>
      <w:proofErr w:type="spellStart"/>
      <w:r w:rsidRPr="003D7722">
        <w:rPr>
          <w:rFonts w:ascii="Arial" w:eastAsia="Arial" w:hAnsi="Arial" w:cs="Arial"/>
        </w:rPr>
        <w:t>color</w:t>
      </w:r>
      <w:proofErr w:type="spellEnd"/>
      <w:r w:rsidRPr="003D7722">
        <w:rPr>
          <w:rFonts w:ascii="Arial" w:eastAsia="Arial" w:hAnsi="Arial" w:cs="Arial"/>
        </w:rPr>
        <w:t xml:space="preserve"> clothes without added fur and laced embellishments. The idea of her </w:t>
      </w:r>
      <w:r w:rsidRPr="003D7722">
        <w:rPr>
          <w:rFonts w:ascii="Arial" w:eastAsia="Arial" w:hAnsi="Arial" w:cs="Arial"/>
        </w:rPr>
        <w:lastRenderedPageBreak/>
        <w:t>being from a royal family is strongly shown in the uses of silk fabrics and lacing which would have had to be imported from overseas on boats similar to the one depicted in the book.</w:t>
      </w:r>
    </w:p>
    <w:p w14:paraId="5AB890B9" w14:textId="37EB50B9" w:rsidR="003D7722" w:rsidRPr="003D7722" w:rsidRDefault="003D7722" w:rsidP="003D7722">
      <w:pPr>
        <w:spacing w:line="480" w:lineRule="auto"/>
        <w:rPr>
          <w:rFonts w:ascii="Arial" w:eastAsia="Arial" w:hAnsi="Arial" w:cs="Arial"/>
        </w:rPr>
      </w:pPr>
      <w:r w:rsidRPr="003D7722">
        <w:rPr>
          <w:rFonts w:ascii="Arial" w:eastAsia="Arial" w:hAnsi="Arial" w:cs="Arial"/>
        </w:rPr>
        <w:t xml:space="preserve"> The book being held by the woman depicting a ship paired with the sea in the background shows that she is imaging what she is reading, </w:t>
      </w:r>
      <w:proofErr w:type="gramStart"/>
      <w:r w:rsidRPr="003D7722">
        <w:rPr>
          <w:rFonts w:ascii="Arial" w:eastAsia="Arial" w:hAnsi="Arial" w:cs="Arial"/>
        </w:rPr>
        <w:t>This</w:t>
      </w:r>
      <w:proofErr w:type="gramEnd"/>
      <w:r w:rsidRPr="003D7722">
        <w:rPr>
          <w:rFonts w:ascii="Arial" w:eastAsia="Arial" w:hAnsi="Arial" w:cs="Arial"/>
        </w:rPr>
        <w:t xml:space="preserve"> is also shown by the intrigued yet relaxed look on her face as she reads the book. The gold clasps on the side of the book created the idea that the book is important and great care has been taken to make it as its most likely the only copy in existence.  The idea of the book being the only one shows that the ship is a famous ship from a tail told in the nearby towns.</w:t>
      </w:r>
    </w:p>
    <w:p w14:paraId="0E7941DA" w14:textId="6160D42C" w:rsidR="003D7722" w:rsidRPr="003D7722" w:rsidRDefault="003D7722" w:rsidP="003D7722">
      <w:pPr>
        <w:spacing w:line="480" w:lineRule="auto"/>
        <w:rPr>
          <w:rFonts w:ascii="Arial" w:eastAsia="Arial" w:hAnsi="Arial" w:cs="Arial"/>
        </w:rPr>
      </w:pPr>
      <w:r w:rsidRPr="003D7722">
        <w:rPr>
          <w:rFonts w:ascii="Arial" w:hAnsi="Arial" w:cs="Arial"/>
        </w:rPr>
        <w:t>Due to her status of royalty, the fact she is female, and the time period produces the idea that see is sat at the Shaw reading about the tail of adventure for a sense of freedom. The time period in which it was made (1904) women did not have the freedom to do what they wanted, and men dominated over them in terms of power. By escaping to a safe place relax “</w:t>
      </w:r>
      <w:r w:rsidRPr="003D7722">
        <w:rPr>
          <w:rFonts w:ascii="Arial" w:eastAsia="Arial" w:hAnsi="Arial" w:cs="Arial"/>
        </w:rPr>
        <w:t>and to escape from stresses and fears”</w:t>
      </w:r>
      <w:r w:rsidRPr="003D7722">
        <w:rPr>
          <w:rFonts w:ascii="Arial" w:eastAsia="Arial" w:hAnsi="Arial" w:cs="Arial"/>
        </w:rPr>
        <w:fldChar w:fldCharType="begin"/>
      </w:r>
      <w:r w:rsidRPr="003D7722">
        <w:rPr>
          <w:rFonts w:ascii="Arial" w:eastAsia="Arial" w:hAnsi="Arial" w:cs="Arial"/>
        </w:rPr>
        <w:instrText xml:space="preserve"> ADDIN ZOTERO_ITEM CSL_CITATION {"citationID":"yffXyiL5","properties":{"formattedCitation":"(Scott 2006)","plainCitation":"(Scott 2006)","noteIndex":0},"citationItems":[{"id":4,"uris":["http://zotero.org/users/local/s5UTxjxJ/items/D54D2HBM"],"uri":["http://zotero.org/users/local/s5UTxjxJ/items/D54D2HBM"],"itemData":{"id":4,"type":"book","title":"Fantasy Worlds: New Ways to Explore, Adventure, and Play with Fantasy","publisher":"iUniverse","number-of-pages":"260","source":"Google Books","abstract":"Fantasy! The very word conjures images of escape from reality, from the mundaneness of ordinary daily life. Fantasy Worlds combines a look at the psychology and power of fantasy with profiles of a dozen groups of individuals exploring different types of fantasy. While some play with fantasy as an occasional release, others turn fantasy into an ongoing lifestyle that adds spice to their everyday routines. The groups featured include those with members who enjoy role-playing and other games, participate in fantasy parties, travel into past and future eras, explore offbeat adventures, and experiment with erotic fantasy games. It concludes with a discussion of how many individuals use fantasy for personal growth on their own or in role-playing groups. Besides illustrating some popular fantasies, the book shows how we all need some fantasy in our lives; how we are all fantasy seekers.","ISBN":"978-0-595-41360-7","note":"Google-Books-ID: T2PRSheboEQC","title-short":"Fantasy Worlds","language":"en","author":[{"family":"Scott","given":"Gini Graham"}],"issued":{"date-parts":[["2006",11]]}}}],"schema":"https://github.com/citation-style-language/schema/raw/master/csl-citation.json"} </w:instrText>
      </w:r>
      <w:r w:rsidRPr="003D7722">
        <w:rPr>
          <w:rFonts w:ascii="Arial" w:eastAsia="Arial" w:hAnsi="Arial" w:cs="Arial"/>
        </w:rPr>
        <w:fldChar w:fldCharType="separate"/>
      </w:r>
      <w:r w:rsidRPr="003D7722">
        <w:rPr>
          <w:rFonts w:ascii="Arial" w:hAnsi="Arial" w:cs="Arial"/>
        </w:rPr>
        <w:t>(Scott 2006)</w:t>
      </w:r>
      <w:r w:rsidRPr="003D7722">
        <w:rPr>
          <w:rFonts w:ascii="Arial" w:eastAsia="Arial" w:hAnsi="Arial" w:cs="Arial"/>
        </w:rPr>
        <w:fldChar w:fldCharType="end"/>
      </w:r>
      <w:r w:rsidRPr="003D7722">
        <w:rPr>
          <w:rFonts w:ascii="Arial" w:eastAsia="Arial" w:hAnsi="Arial" w:cs="Arial"/>
        </w:rPr>
        <w:t xml:space="preserve"> she gets a little piece of what she wishes the world to be or what she wishes to do.</w:t>
      </w:r>
    </w:p>
    <w:p w14:paraId="5CDFF5D3" w14:textId="77777777" w:rsidR="003D7722" w:rsidRPr="003D7722" w:rsidRDefault="003D7722" w:rsidP="003D7722">
      <w:pPr>
        <w:spacing w:line="480" w:lineRule="auto"/>
        <w:rPr>
          <w:rFonts w:ascii="Arial" w:eastAsia="Arial" w:hAnsi="Arial" w:cs="Arial"/>
        </w:rPr>
      </w:pPr>
      <w:r w:rsidRPr="003D7722">
        <w:rPr>
          <w:rFonts w:ascii="Arial" w:eastAsia="Arial" w:hAnsi="Arial" w:cs="Arial"/>
        </w:rPr>
        <w:t xml:space="preserve">Overall, I feel the connoted message within </w:t>
      </w:r>
      <w:proofErr w:type="spellStart"/>
      <w:r w:rsidRPr="003D7722">
        <w:rPr>
          <w:rFonts w:ascii="Arial" w:eastAsia="Arial" w:hAnsi="Arial" w:cs="Arial"/>
        </w:rPr>
        <w:t>todays</w:t>
      </w:r>
      <w:proofErr w:type="spellEnd"/>
      <w:r w:rsidRPr="003D7722">
        <w:rPr>
          <w:rFonts w:ascii="Arial" w:eastAsia="Arial" w:hAnsi="Arial" w:cs="Arial"/>
        </w:rPr>
        <w:t xml:space="preserve"> society is that not much has changed. We are still told what to believe and locked down by government where we are </w:t>
      </w:r>
      <w:proofErr w:type="gramStart"/>
      <w:r w:rsidRPr="003D7722">
        <w:rPr>
          <w:rFonts w:ascii="Arial" w:eastAsia="Arial" w:hAnsi="Arial" w:cs="Arial"/>
        </w:rPr>
        <w:t>lead</w:t>
      </w:r>
      <w:proofErr w:type="gramEnd"/>
      <w:r w:rsidRPr="003D7722">
        <w:rPr>
          <w:rFonts w:ascii="Arial" w:eastAsia="Arial" w:hAnsi="Arial" w:cs="Arial"/>
        </w:rPr>
        <w:t xml:space="preserve"> into a false sense of freedom and post truth.</w:t>
      </w:r>
    </w:p>
    <w:p w14:paraId="16E6913F" w14:textId="7594E2E5" w:rsidR="003D7722" w:rsidRPr="003D7722" w:rsidRDefault="003D7722" w:rsidP="003D7722">
      <w:pPr>
        <w:spacing w:line="480" w:lineRule="auto"/>
        <w:rPr>
          <w:rFonts w:ascii="Arial" w:eastAsia="Arial" w:hAnsi="Arial" w:cs="Arial"/>
        </w:rPr>
      </w:pPr>
    </w:p>
    <w:p w14:paraId="6BD1554A" w14:textId="58C1D983" w:rsidR="003D7722" w:rsidRPr="003D7722" w:rsidRDefault="003D7722" w:rsidP="003D7722">
      <w:pPr>
        <w:spacing w:line="480" w:lineRule="auto"/>
        <w:rPr>
          <w:rFonts w:ascii="Arial" w:eastAsia="Arial" w:hAnsi="Arial" w:cs="Arial"/>
        </w:rPr>
      </w:pPr>
    </w:p>
    <w:p w14:paraId="1FC26A82" w14:textId="77777777" w:rsidR="003D7722" w:rsidRPr="003D7722" w:rsidRDefault="003D7722" w:rsidP="003D7722">
      <w:pPr>
        <w:spacing w:line="480" w:lineRule="auto"/>
        <w:rPr>
          <w:rFonts w:ascii="Arial" w:eastAsia="Arial" w:hAnsi="Arial" w:cs="Arial"/>
        </w:rPr>
      </w:pPr>
    </w:p>
    <w:p w14:paraId="4DAF94B7" w14:textId="77777777" w:rsidR="003D7722" w:rsidRDefault="003D7722" w:rsidP="003D7722">
      <w:pPr>
        <w:spacing w:line="480" w:lineRule="auto"/>
        <w:rPr>
          <w:rFonts w:ascii="Arial" w:eastAsia="Arial" w:hAnsi="Arial" w:cs="Arial"/>
          <w:u w:val="single"/>
        </w:rPr>
      </w:pPr>
    </w:p>
    <w:p w14:paraId="00010929" w14:textId="77777777" w:rsidR="003D7722" w:rsidRDefault="003D7722" w:rsidP="003D7722">
      <w:pPr>
        <w:spacing w:line="480" w:lineRule="auto"/>
        <w:rPr>
          <w:rFonts w:ascii="Arial" w:eastAsia="Arial" w:hAnsi="Arial" w:cs="Arial"/>
          <w:u w:val="single"/>
        </w:rPr>
      </w:pPr>
    </w:p>
    <w:p w14:paraId="265EDF73" w14:textId="63E91615" w:rsidR="003D7722" w:rsidRPr="003D7722" w:rsidRDefault="003D7722" w:rsidP="003D7722">
      <w:pPr>
        <w:spacing w:line="480" w:lineRule="auto"/>
        <w:rPr>
          <w:rFonts w:ascii="Arial" w:eastAsia="Arial" w:hAnsi="Arial" w:cs="Arial"/>
          <w:u w:val="single"/>
        </w:rPr>
      </w:pPr>
      <w:r w:rsidRPr="003D7722">
        <w:rPr>
          <w:rFonts w:ascii="Arial" w:eastAsia="Arial" w:hAnsi="Arial" w:cs="Arial"/>
          <w:u w:val="single"/>
        </w:rPr>
        <w:lastRenderedPageBreak/>
        <w:t xml:space="preserve">Bibliography </w:t>
      </w:r>
    </w:p>
    <w:p w14:paraId="20AF1625" w14:textId="77777777" w:rsidR="003D7722" w:rsidRPr="003D7722" w:rsidRDefault="003D7722" w:rsidP="003D7722">
      <w:pPr>
        <w:widowControl w:val="0"/>
        <w:autoSpaceDE w:val="0"/>
        <w:autoSpaceDN w:val="0"/>
        <w:adjustRightInd w:val="0"/>
        <w:spacing w:line="480" w:lineRule="auto"/>
        <w:ind w:left="720" w:hanging="720"/>
        <w:rPr>
          <w:rFonts w:ascii="Arial" w:hAnsi="Arial" w:cs="Arial"/>
        </w:rPr>
      </w:pPr>
      <w:r w:rsidRPr="003D7722">
        <w:rPr>
          <w:rFonts w:ascii="Arial" w:hAnsi="Arial" w:cs="Arial"/>
        </w:rPr>
        <w:t xml:space="preserve">Bach, Alice. 2004. </w:t>
      </w:r>
      <w:r w:rsidRPr="003D7722">
        <w:rPr>
          <w:rFonts w:ascii="Arial" w:hAnsi="Arial" w:cs="Arial"/>
          <w:i/>
          <w:iCs/>
        </w:rPr>
        <w:t>Religion, Politics, Media in the Broadband Era</w:t>
      </w:r>
      <w:r w:rsidRPr="003D7722">
        <w:rPr>
          <w:rFonts w:ascii="Arial" w:hAnsi="Arial" w:cs="Arial"/>
        </w:rPr>
        <w:t>. Sheffield Phoenix Press.</w:t>
      </w:r>
    </w:p>
    <w:p w14:paraId="77F15B56" w14:textId="77777777" w:rsidR="003D7722" w:rsidRPr="003D7722" w:rsidRDefault="003D7722" w:rsidP="003D7722">
      <w:pPr>
        <w:widowControl w:val="0"/>
        <w:autoSpaceDE w:val="0"/>
        <w:autoSpaceDN w:val="0"/>
        <w:adjustRightInd w:val="0"/>
        <w:spacing w:line="480" w:lineRule="auto"/>
        <w:ind w:left="720" w:hanging="720"/>
        <w:rPr>
          <w:rFonts w:ascii="Arial" w:hAnsi="Arial" w:cs="Arial"/>
        </w:rPr>
      </w:pPr>
    </w:p>
    <w:p w14:paraId="0149E08A" w14:textId="77777777" w:rsidR="003D7722" w:rsidRPr="003D7722" w:rsidRDefault="003D7722" w:rsidP="003D7722">
      <w:pPr>
        <w:widowControl w:val="0"/>
        <w:autoSpaceDE w:val="0"/>
        <w:autoSpaceDN w:val="0"/>
        <w:adjustRightInd w:val="0"/>
        <w:spacing w:line="480" w:lineRule="auto"/>
        <w:ind w:left="720" w:hanging="720"/>
        <w:rPr>
          <w:rFonts w:ascii="Arial" w:hAnsi="Arial" w:cs="Arial"/>
        </w:rPr>
      </w:pPr>
      <w:proofErr w:type="spellStart"/>
      <w:r w:rsidRPr="003D7722">
        <w:rPr>
          <w:rFonts w:ascii="Arial" w:hAnsi="Arial" w:cs="Arial"/>
        </w:rPr>
        <w:t>Bignell</w:t>
      </w:r>
      <w:proofErr w:type="spellEnd"/>
      <w:r w:rsidRPr="003D7722">
        <w:rPr>
          <w:rFonts w:ascii="Arial" w:hAnsi="Arial" w:cs="Arial"/>
        </w:rPr>
        <w:t xml:space="preserve">, Jonathan. 2002. </w:t>
      </w:r>
      <w:r w:rsidRPr="003D7722">
        <w:rPr>
          <w:rFonts w:ascii="Arial" w:hAnsi="Arial" w:cs="Arial"/>
          <w:i/>
          <w:iCs/>
        </w:rPr>
        <w:t>Media Semiotics: An Introduction, Second Edition</w:t>
      </w:r>
      <w:r w:rsidRPr="003D7722">
        <w:rPr>
          <w:rFonts w:ascii="Arial" w:hAnsi="Arial" w:cs="Arial"/>
        </w:rPr>
        <w:t>. Manchester University Press.</w:t>
      </w:r>
    </w:p>
    <w:p w14:paraId="0A37D000" w14:textId="77777777" w:rsidR="003D7722" w:rsidRPr="003D7722" w:rsidRDefault="003D7722" w:rsidP="003D7722">
      <w:pPr>
        <w:widowControl w:val="0"/>
        <w:autoSpaceDE w:val="0"/>
        <w:autoSpaceDN w:val="0"/>
        <w:adjustRightInd w:val="0"/>
        <w:spacing w:line="480" w:lineRule="auto"/>
        <w:ind w:left="720" w:hanging="720"/>
        <w:rPr>
          <w:rFonts w:ascii="Arial" w:hAnsi="Arial" w:cs="Arial"/>
        </w:rPr>
      </w:pPr>
    </w:p>
    <w:p w14:paraId="1A333684" w14:textId="77777777" w:rsidR="003D7722" w:rsidRPr="003D7722" w:rsidRDefault="003D7722" w:rsidP="003D7722">
      <w:pPr>
        <w:widowControl w:val="0"/>
        <w:autoSpaceDE w:val="0"/>
        <w:autoSpaceDN w:val="0"/>
        <w:adjustRightInd w:val="0"/>
        <w:spacing w:line="480" w:lineRule="auto"/>
        <w:ind w:left="720" w:hanging="720"/>
        <w:rPr>
          <w:rFonts w:ascii="Arial" w:hAnsi="Arial" w:cs="Arial"/>
        </w:rPr>
      </w:pPr>
      <w:r w:rsidRPr="003D7722">
        <w:rPr>
          <w:rFonts w:ascii="Arial" w:hAnsi="Arial" w:cs="Arial"/>
        </w:rPr>
        <w:t xml:space="preserve">Forster, Laurel, and Sue Harper. 2009. </w:t>
      </w:r>
      <w:r w:rsidRPr="003D7722">
        <w:rPr>
          <w:rFonts w:ascii="Arial" w:hAnsi="Arial" w:cs="Arial"/>
          <w:i/>
          <w:iCs/>
        </w:rPr>
        <w:t>British Culture and Society in the 1970s: The Lost Decade</w:t>
      </w:r>
      <w:r w:rsidRPr="003D7722">
        <w:rPr>
          <w:rFonts w:ascii="Arial" w:hAnsi="Arial" w:cs="Arial"/>
        </w:rPr>
        <w:t>. Cambridge Scholars Publishing.</w:t>
      </w:r>
    </w:p>
    <w:p w14:paraId="39BF32DE" w14:textId="77777777" w:rsidR="003D7722" w:rsidRPr="003D7722" w:rsidRDefault="003D7722" w:rsidP="003D7722">
      <w:pPr>
        <w:widowControl w:val="0"/>
        <w:autoSpaceDE w:val="0"/>
        <w:autoSpaceDN w:val="0"/>
        <w:adjustRightInd w:val="0"/>
        <w:spacing w:line="480" w:lineRule="auto"/>
        <w:ind w:left="720" w:hanging="720"/>
        <w:rPr>
          <w:rFonts w:ascii="Arial" w:hAnsi="Arial" w:cs="Arial"/>
        </w:rPr>
      </w:pPr>
    </w:p>
    <w:p w14:paraId="770F46B9" w14:textId="77777777" w:rsidR="003D7722" w:rsidRPr="003D7722" w:rsidRDefault="003D7722" w:rsidP="003D7722">
      <w:pPr>
        <w:widowControl w:val="0"/>
        <w:autoSpaceDE w:val="0"/>
        <w:autoSpaceDN w:val="0"/>
        <w:adjustRightInd w:val="0"/>
        <w:spacing w:line="480" w:lineRule="auto"/>
        <w:ind w:left="720" w:hanging="720"/>
        <w:rPr>
          <w:rFonts w:ascii="Arial" w:hAnsi="Arial" w:cs="Arial"/>
        </w:rPr>
      </w:pPr>
      <w:r w:rsidRPr="003D7722">
        <w:rPr>
          <w:rFonts w:ascii="Arial" w:hAnsi="Arial" w:cs="Arial"/>
        </w:rPr>
        <w:t>Lloyd, John. 2017. ‘The Truth about the Post-Truth Age’. Financial Times. 25 May 2017. https://www.ft.com/content/53b00158-409c-11e7-82b6-896b95f30f58.</w:t>
      </w:r>
    </w:p>
    <w:p w14:paraId="20192816" w14:textId="77777777" w:rsidR="003D7722" w:rsidRPr="003D7722" w:rsidRDefault="003D7722" w:rsidP="003D7722">
      <w:pPr>
        <w:widowControl w:val="0"/>
        <w:autoSpaceDE w:val="0"/>
        <w:autoSpaceDN w:val="0"/>
        <w:adjustRightInd w:val="0"/>
        <w:spacing w:line="480" w:lineRule="auto"/>
        <w:ind w:left="720" w:hanging="720"/>
        <w:rPr>
          <w:rFonts w:ascii="Arial" w:hAnsi="Arial" w:cs="Arial"/>
        </w:rPr>
      </w:pPr>
    </w:p>
    <w:p w14:paraId="002397A8" w14:textId="77777777" w:rsidR="003D7722" w:rsidRPr="003D7722" w:rsidRDefault="003D7722" w:rsidP="003D7722">
      <w:pPr>
        <w:widowControl w:val="0"/>
        <w:autoSpaceDE w:val="0"/>
        <w:autoSpaceDN w:val="0"/>
        <w:adjustRightInd w:val="0"/>
        <w:spacing w:line="480" w:lineRule="auto"/>
        <w:ind w:left="720" w:hanging="720"/>
        <w:rPr>
          <w:rFonts w:ascii="Arial" w:hAnsi="Arial" w:cs="Arial"/>
        </w:rPr>
      </w:pPr>
      <w:r w:rsidRPr="003D7722">
        <w:rPr>
          <w:rFonts w:ascii="Arial" w:hAnsi="Arial" w:cs="Arial"/>
        </w:rPr>
        <w:t>‘Lot 312 - Frampton, Edward Reginald 1870 - 1923’. n.d. Accessed 26 November 2019. /Auction/Lot/312-Frampton-Edward-Reginald-1870---1923/?lot=152754&amp;sd=1.</w:t>
      </w:r>
    </w:p>
    <w:p w14:paraId="707DBC54" w14:textId="77777777" w:rsidR="003D7722" w:rsidRPr="003D7722" w:rsidRDefault="003D7722" w:rsidP="003D7722">
      <w:pPr>
        <w:widowControl w:val="0"/>
        <w:autoSpaceDE w:val="0"/>
        <w:autoSpaceDN w:val="0"/>
        <w:adjustRightInd w:val="0"/>
        <w:spacing w:line="480" w:lineRule="auto"/>
        <w:ind w:left="720" w:hanging="720"/>
        <w:rPr>
          <w:rFonts w:ascii="Arial" w:hAnsi="Arial" w:cs="Arial"/>
        </w:rPr>
      </w:pPr>
    </w:p>
    <w:p w14:paraId="22AEDA7B" w14:textId="77777777" w:rsidR="003D7722" w:rsidRPr="003D7722" w:rsidRDefault="003D7722" w:rsidP="003D7722">
      <w:pPr>
        <w:widowControl w:val="0"/>
        <w:autoSpaceDE w:val="0"/>
        <w:autoSpaceDN w:val="0"/>
        <w:adjustRightInd w:val="0"/>
        <w:spacing w:line="480" w:lineRule="auto"/>
        <w:ind w:left="720" w:hanging="720"/>
        <w:rPr>
          <w:rFonts w:ascii="Arial" w:hAnsi="Arial" w:cs="Arial"/>
        </w:rPr>
      </w:pPr>
      <w:r w:rsidRPr="003D7722">
        <w:rPr>
          <w:rFonts w:ascii="Arial" w:hAnsi="Arial" w:cs="Arial"/>
        </w:rPr>
        <w:t xml:space="preserve">Plato. 2017. </w:t>
      </w:r>
      <w:r w:rsidRPr="003D7722">
        <w:rPr>
          <w:rFonts w:ascii="Arial" w:hAnsi="Arial" w:cs="Arial"/>
          <w:i/>
          <w:iCs/>
        </w:rPr>
        <w:t>The Allegory of the Cave</w:t>
      </w:r>
      <w:r w:rsidRPr="003D7722">
        <w:rPr>
          <w:rFonts w:ascii="Arial" w:hAnsi="Arial" w:cs="Arial"/>
        </w:rPr>
        <w:t>. Lulu.com.</w:t>
      </w:r>
    </w:p>
    <w:p w14:paraId="29005B34" w14:textId="77777777" w:rsidR="003D7722" w:rsidRPr="003D7722" w:rsidRDefault="003D7722" w:rsidP="003D7722">
      <w:pPr>
        <w:widowControl w:val="0"/>
        <w:autoSpaceDE w:val="0"/>
        <w:autoSpaceDN w:val="0"/>
        <w:adjustRightInd w:val="0"/>
        <w:spacing w:line="480" w:lineRule="auto"/>
        <w:rPr>
          <w:rFonts w:ascii="Arial" w:hAnsi="Arial" w:cs="Arial"/>
        </w:rPr>
      </w:pPr>
    </w:p>
    <w:p w14:paraId="5AAAC7C9" w14:textId="296750FF" w:rsidR="003D7722" w:rsidRDefault="003D7722" w:rsidP="003D7722">
      <w:pPr>
        <w:widowControl w:val="0"/>
        <w:autoSpaceDE w:val="0"/>
        <w:autoSpaceDN w:val="0"/>
        <w:adjustRightInd w:val="0"/>
        <w:spacing w:line="480" w:lineRule="auto"/>
        <w:ind w:left="720" w:hanging="720"/>
        <w:rPr>
          <w:rFonts w:ascii="Arial" w:hAnsi="Arial" w:cs="Arial"/>
        </w:rPr>
      </w:pPr>
      <w:r w:rsidRPr="003D7722">
        <w:rPr>
          <w:rFonts w:ascii="Arial" w:hAnsi="Arial" w:cs="Arial"/>
        </w:rPr>
        <w:t xml:space="preserve">‘POST-TRUTH | Meaning in the Cambridge English Dictionary’. n.d. Accessed 26 November 2019. </w:t>
      </w:r>
      <w:hyperlink r:id="rId6" w:history="1">
        <w:r w:rsidRPr="0035272D">
          <w:rPr>
            <w:rStyle w:val="Hyperlink"/>
            <w:rFonts w:ascii="Arial" w:hAnsi="Arial" w:cs="Arial"/>
          </w:rPr>
          <w:t>https://dictionary.cambridge.org/dictionary/english/post-truth</w:t>
        </w:r>
      </w:hyperlink>
      <w:r w:rsidRPr="003D7722">
        <w:rPr>
          <w:rFonts w:ascii="Arial" w:hAnsi="Arial" w:cs="Arial"/>
        </w:rPr>
        <w:t>.</w:t>
      </w:r>
    </w:p>
    <w:p w14:paraId="28A0DC70" w14:textId="77777777" w:rsidR="003D7722" w:rsidRPr="003D7722" w:rsidRDefault="003D7722" w:rsidP="003D7722">
      <w:pPr>
        <w:widowControl w:val="0"/>
        <w:autoSpaceDE w:val="0"/>
        <w:autoSpaceDN w:val="0"/>
        <w:adjustRightInd w:val="0"/>
        <w:spacing w:line="480" w:lineRule="auto"/>
        <w:ind w:left="720" w:hanging="720"/>
        <w:rPr>
          <w:rFonts w:ascii="Arial" w:hAnsi="Arial" w:cs="Arial"/>
        </w:rPr>
      </w:pPr>
    </w:p>
    <w:p w14:paraId="18CB2822" w14:textId="5374181F" w:rsidR="003D7722" w:rsidRPr="003D7722" w:rsidRDefault="003D7722" w:rsidP="003D7722">
      <w:pPr>
        <w:widowControl w:val="0"/>
        <w:autoSpaceDE w:val="0"/>
        <w:autoSpaceDN w:val="0"/>
        <w:adjustRightInd w:val="0"/>
        <w:spacing w:line="480" w:lineRule="auto"/>
        <w:ind w:left="720" w:hanging="720"/>
        <w:rPr>
          <w:rFonts w:ascii="Arial" w:hAnsi="Arial" w:cs="Arial"/>
        </w:rPr>
      </w:pPr>
      <w:r w:rsidRPr="003D7722">
        <w:rPr>
          <w:rFonts w:ascii="Arial" w:hAnsi="Arial" w:cs="Arial"/>
        </w:rPr>
        <w:t xml:space="preserve">Scott, Gini Graham. 2006. </w:t>
      </w:r>
      <w:r w:rsidRPr="003D7722">
        <w:rPr>
          <w:rFonts w:ascii="Arial" w:hAnsi="Arial" w:cs="Arial"/>
          <w:i/>
          <w:iCs/>
        </w:rPr>
        <w:t>Fantasy Worlds: New Ways to Explore, Adventure, and Play with Fantasy</w:t>
      </w:r>
      <w:r w:rsidRPr="003D7722">
        <w:rPr>
          <w:rFonts w:ascii="Arial" w:hAnsi="Arial" w:cs="Arial"/>
        </w:rPr>
        <w:t xml:space="preserve">. </w:t>
      </w:r>
      <w:proofErr w:type="spellStart"/>
      <w:r w:rsidRPr="003D7722">
        <w:rPr>
          <w:rFonts w:ascii="Arial" w:hAnsi="Arial" w:cs="Arial"/>
        </w:rPr>
        <w:t>iUniverse</w:t>
      </w:r>
      <w:proofErr w:type="spellEnd"/>
      <w:r w:rsidRPr="003D7722">
        <w:rPr>
          <w:rFonts w:ascii="Arial" w:hAnsi="Arial" w:cs="Arial"/>
        </w:rPr>
        <w:t>.</w:t>
      </w:r>
      <w:r w:rsidRPr="003D7722">
        <w:rPr>
          <w:rFonts w:ascii="Arial" w:hAnsi="Arial" w:cs="Arial"/>
        </w:rPr>
        <w:br/>
      </w:r>
    </w:p>
    <w:p w14:paraId="6D107D61" w14:textId="1D6D9C41" w:rsidR="003D7722" w:rsidRDefault="003D7722" w:rsidP="003D7722">
      <w:pPr>
        <w:spacing w:line="480" w:lineRule="auto"/>
        <w:rPr>
          <w:rFonts w:ascii="Arial" w:eastAsia="Times New Roman" w:hAnsi="Arial" w:cs="Arial"/>
          <w:color w:val="000000"/>
          <w:lang w:eastAsia="en-GB"/>
        </w:rPr>
      </w:pPr>
      <w:r w:rsidRPr="003D7722">
        <w:rPr>
          <w:rFonts w:ascii="Arial" w:eastAsia="Times New Roman" w:hAnsi="Arial" w:cs="Arial"/>
          <w:color w:val="000000"/>
          <w:lang w:eastAsia="en-GB"/>
        </w:rPr>
        <w:lastRenderedPageBreak/>
        <w:t>Task Two: Manifesto (Julia’s Task)</w:t>
      </w:r>
    </w:p>
    <w:p w14:paraId="11103106" w14:textId="77777777" w:rsidR="003D7722" w:rsidRPr="003D7722" w:rsidRDefault="003D7722" w:rsidP="003D7722">
      <w:pPr>
        <w:spacing w:line="480" w:lineRule="auto"/>
        <w:rPr>
          <w:rFonts w:ascii="Arial" w:eastAsia="Times New Roman" w:hAnsi="Arial" w:cs="Arial"/>
          <w:color w:val="000000"/>
          <w:lang w:eastAsia="en-GB"/>
        </w:rPr>
      </w:pPr>
    </w:p>
    <w:p w14:paraId="2CA6EC5F" w14:textId="77777777" w:rsidR="003D7722" w:rsidRPr="003D7722" w:rsidRDefault="003D7722" w:rsidP="003D7722">
      <w:pPr>
        <w:pStyle w:val="ListParagraph"/>
        <w:numPr>
          <w:ilvl w:val="0"/>
          <w:numId w:val="1"/>
        </w:numPr>
        <w:spacing w:line="480" w:lineRule="auto"/>
        <w:rPr>
          <w:rFonts w:ascii="Arial" w:hAnsi="Arial" w:cs="Arial"/>
        </w:rPr>
      </w:pPr>
      <w:r w:rsidRPr="003D7722">
        <w:rPr>
          <w:rFonts w:ascii="Arial" w:hAnsi="Arial" w:cs="Arial"/>
        </w:rPr>
        <w:t>Only use social media as a means of advertisement and work. Fake lives live online.</w:t>
      </w:r>
    </w:p>
    <w:p w14:paraId="1AC6D55A" w14:textId="77777777" w:rsidR="003D7722" w:rsidRPr="003D7722" w:rsidRDefault="003D7722" w:rsidP="003D7722">
      <w:pPr>
        <w:spacing w:line="480" w:lineRule="auto"/>
        <w:ind w:left="360"/>
        <w:rPr>
          <w:rFonts w:ascii="Arial" w:hAnsi="Arial" w:cs="Arial"/>
        </w:rPr>
      </w:pPr>
    </w:p>
    <w:p w14:paraId="58F39331" w14:textId="77777777" w:rsidR="003D7722" w:rsidRPr="003D7722" w:rsidRDefault="003D7722" w:rsidP="003D7722">
      <w:pPr>
        <w:pStyle w:val="ListParagraph"/>
        <w:numPr>
          <w:ilvl w:val="0"/>
          <w:numId w:val="1"/>
        </w:numPr>
        <w:spacing w:line="480" w:lineRule="auto"/>
        <w:rPr>
          <w:rFonts w:ascii="Arial" w:hAnsi="Arial" w:cs="Arial"/>
        </w:rPr>
      </w:pPr>
      <w:r w:rsidRPr="003D7722">
        <w:rPr>
          <w:rFonts w:ascii="Arial" w:hAnsi="Arial" w:cs="Arial"/>
        </w:rPr>
        <w:t>Defeat is simply a state of mind, work should always have a rewarding reason and never negatively affect your metal heath.</w:t>
      </w:r>
    </w:p>
    <w:p w14:paraId="1362B32B" w14:textId="77777777" w:rsidR="003D7722" w:rsidRPr="003D7722" w:rsidRDefault="003D7722" w:rsidP="003D7722">
      <w:pPr>
        <w:pStyle w:val="ListParagraph"/>
        <w:spacing w:line="480" w:lineRule="auto"/>
        <w:rPr>
          <w:rFonts w:ascii="Arial" w:hAnsi="Arial" w:cs="Arial"/>
        </w:rPr>
      </w:pPr>
    </w:p>
    <w:p w14:paraId="4C802F78" w14:textId="77777777" w:rsidR="003D7722" w:rsidRPr="003D7722" w:rsidRDefault="003D7722" w:rsidP="003D7722">
      <w:pPr>
        <w:pStyle w:val="ListParagraph"/>
        <w:numPr>
          <w:ilvl w:val="0"/>
          <w:numId w:val="1"/>
        </w:numPr>
        <w:spacing w:line="480" w:lineRule="auto"/>
        <w:rPr>
          <w:rFonts w:ascii="Arial" w:hAnsi="Arial" w:cs="Arial"/>
        </w:rPr>
      </w:pPr>
      <w:r w:rsidRPr="003D7722">
        <w:rPr>
          <w:rFonts w:ascii="Arial" w:hAnsi="Arial" w:cs="Arial"/>
        </w:rPr>
        <w:t>Analytics are a tool not a religion, they shouldn’t be a main focus and be more present.</w:t>
      </w:r>
    </w:p>
    <w:p w14:paraId="6CA9E6EF" w14:textId="77777777" w:rsidR="003D7722" w:rsidRPr="003D7722" w:rsidRDefault="003D7722" w:rsidP="003D7722">
      <w:pPr>
        <w:pStyle w:val="ListParagraph"/>
        <w:spacing w:line="480" w:lineRule="auto"/>
        <w:rPr>
          <w:rFonts w:ascii="Arial" w:hAnsi="Arial" w:cs="Arial"/>
        </w:rPr>
      </w:pPr>
    </w:p>
    <w:p w14:paraId="4D0D3E95" w14:textId="77777777" w:rsidR="003D7722" w:rsidRPr="003D7722" w:rsidRDefault="003D7722" w:rsidP="003D7722">
      <w:pPr>
        <w:pStyle w:val="ListParagraph"/>
        <w:numPr>
          <w:ilvl w:val="0"/>
          <w:numId w:val="1"/>
        </w:numPr>
        <w:spacing w:line="480" w:lineRule="auto"/>
        <w:rPr>
          <w:rFonts w:ascii="Arial" w:hAnsi="Arial" w:cs="Arial"/>
        </w:rPr>
      </w:pPr>
      <w:r w:rsidRPr="003D7722">
        <w:rPr>
          <w:rFonts w:ascii="Arial" w:hAnsi="Arial" w:cs="Arial"/>
        </w:rPr>
        <w:t>Society is a mess; I can help but I can’t fix it</w:t>
      </w:r>
    </w:p>
    <w:p w14:paraId="1026B95E" w14:textId="77777777" w:rsidR="003D7722" w:rsidRPr="003D7722" w:rsidRDefault="003D7722" w:rsidP="003D7722">
      <w:pPr>
        <w:pStyle w:val="ListParagraph"/>
        <w:spacing w:line="480" w:lineRule="auto"/>
        <w:rPr>
          <w:rFonts w:ascii="Arial" w:hAnsi="Arial" w:cs="Arial"/>
        </w:rPr>
      </w:pPr>
    </w:p>
    <w:p w14:paraId="38A1F974" w14:textId="77777777" w:rsidR="003D7722" w:rsidRPr="003D7722" w:rsidRDefault="003D7722" w:rsidP="003D7722">
      <w:pPr>
        <w:pStyle w:val="ListParagraph"/>
        <w:numPr>
          <w:ilvl w:val="0"/>
          <w:numId w:val="1"/>
        </w:numPr>
        <w:spacing w:line="480" w:lineRule="auto"/>
        <w:rPr>
          <w:rFonts w:ascii="Arial" w:hAnsi="Arial" w:cs="Arial"/>
        </w:rPr>
      </w:pPr>
      <w:r w:rsidRPr="003D7722">
        <w:rPr>
          <w:rFonts w:ascii="Arial" w:hAnsi="Arial" w:cs="Arial"/>
        </w:rPr>
        <w:t>Sleep is not a waste of time; work can wait it doesn’t need to be done now. Rest is good</w:t>
      </w:r>
    </w:p>
    <w:p w14:paraId="38EBBAB9" w14:textId="77777777" w:rsidR="003D7722" w:rsidRPr="003D7722" w:rsidRDefault="003D7722" w:rsidP="003D7722">
      <w:pPr>
        <w:pStyle w:val="ListParagraph"/>
        <w:spacing w:line="480" w:lineRule="auto"/>
        <w:rPr>
          <w:rFonts w:ascii="Arial" w:hAnsi="Arial" w:cs="Arial"/>
        </w:rPr>
      </w:pPr>
    </w:p>
    <w:p w14:paraId="46670E0B" w14:textId="77777777" w:rsidR="003D7722" w:rsidRPr="003D7722" w:rsidRDefault="003D7722" w:rsidP="003D7722">
      <w:pPr>
        <w:pStyle w:val="ListParagraph"/>
        <w:numPr>
          <w:ilvl w:val="0"/>
          <w:numId w:val="1"/>
        </w:numPr>
        <w:spacing w:line="480" w:lineRule="auto"/>
        <w:rPr>
          <w:rFonts w:ascii="Arial" w:hAnsi="Arial" w:cs="Arial"/>
        </w:rPr>
      </w:pPr>
      <w:r w:rsidRPr="003D7722">
        <w:rPr>
          <w:rFonts w:ascii="Arial" w:hAnsi="Arial" w:cs="Arial"/>
        </w:rPr>
        <w:t>All business is slow it is the ruts that give you time to improve, reflect and expand.</w:t>
      </w:r>
    </w:p>
    <w:p w14:paraId="7A9296BB" w14:textId="77777777" w:rsidR="003D7722" w:rsidRPr="003D7722" w:rsidRDefault="003D7722" w:rsidP="003D7722">
      <w:pPr>
        <w:pStyle w:val="ListParagraph"/>
        <w:spacing w:line="480" w:lineRule="auto"/>
        <w:rPr>
          <w:rFonts w:ascii="Arial" w:hAnsi="Arial" w:cs="Arial"/>
        </w:rPr>
      </w:pPr>
    </w:p>
    <w:p w14:paraId="64AD82DC" w14:textId="77777777" w:rsidR="003D7722" w:rsidRPr="003D7722" w:rsidRDefault="003D7722" w:rsidP="003D7722">
      <w:pPr>
        <w:pStyle w:val="ListParagraph"/>
        <w:numPr>
          <w:ilvl w:val="0"/>
          <w:numId w:val="1"/>
        </w:numPr>
        <w:spacing w:line="480" w:lineRule="auto"/>
        <w:rPr>
          <w:rFonts w:ascii="Arial" w:hAnsi="Arial" w:cs="Arial"/>
        </w:rPr>
      </w:pPr>
      <w:r w:rsidRPr="003D7722">
        <w:rPr>
          <w:rFonts w:ascii="Arial" w:hAnsi="Arial" w:cs="Arial"/>
        </w:rPr>
        <w:t>Stepping away from screen and going back to the techniques used in past years can provide an escape from a world of constant connections.</w:t>
      </w:r>
    </w:p>
    <w:p w14:paraId="6F8226BC" w14:textId="77777777" w:rsidR="003D7722" w:rsidRPr="003D7722" w:rsidRDefault="003D7722" w:rsidP="003D7722">
      <w:pPr>
        <w:pStyle w:val="ListParagraph"/>
        <w:spacing w:line="480" w:lineRule="auto"/>
        <w:rPr>
          <w:rFonts w:ascii="Arial" w:hAnsi="Arial" w:cs="Arial"/>
        </w:rPr>
      </w:pPr>
    </w:p>
    <w:p w14:paraId="6F14DAF4" w14:textId="77777777" w:rsidR="003D7722" w:rsidRPr="003D7722" w:rsidRDefault="003D7722" w:rsidP="003D7722">
      <w:pPr>
        <w:pStyle w:val="ListParagraph"/>
        <w:numPr>
          <w:ilvl w:val="0"/>
          <w:numId w:val="1"/>
        </w:numPr>
        <w:spacing w:line="480" w:lineRule="auto"/>
        <w:rPr>
          <w:rFonts w:ascii="Arial" w:hAnsi="Arial" w:cs="Arial"/>
        </w:rPr>
      </w:pPr>
      <w:r w:rsidRPr="003D7722">
        <w:rPr>
          <w:rFonts w:ascii="Arial" w:hAnsi="Arial" w:cs="Arial"/>
        </w:rPr>
        <w:t>Introversion is not a weakness it is simple how you work; everyone has a way they work and that’s what makes the world move.</w:t>
      </w:r>
    </w:p>
    <w:p w14:paraId="0E20A8C5" w14:textId="77777777" w:rsidR="003D7722" w:rsidRPr="003D7722" w:rsidRDefault="003D7722" w:rsidP="003D7722">
      <w:pPr>
        <w:pStyle w:val="ListParagraph"/>
        <w:spacing w:line="480" w:lineRule="auto"/>
        <w:rPr>
          <w:rFonts w:ascii="Arial" w:hAnsi="Arial" w:cs="Arial"/>
        </w:rPr>
      </w:pPr>
    </w:p>
    <w:p w14:paraId="4CD9EE63" w14:textId="0B779342" w:rsidR="003D7722" w:rsidRPr="003D7722" w:rsidRDefault="003D7722" w:rsidP="003D7722">
      <w:pPr>
        <w:spacing w:line="480" w:lineRule="auto"/>
        <w:rPr>
          <w:rFonts w:ascii="Arial" w:hAnsi="Arial" w:cs="Arial"/>
        </w:rPr>
      </w:pPr>
      <w:r w:rsidRPr="003D7722">
        <w:rPr>
          <w:rFonts w:ascii="Arial" w:hAnsi="Arial" w:cs="Arial"/>
        </w:rPr>
        <w:lastRenderedPageBreak/>
        <w:t>Keywords and Images</w:t>
      </w:r>
    </w:p>
    <w:p w14:paraId="5F9B2D25" w14:textId="77777777" w:rsidR="003D7722" w:rsidRPr="003D7722" w:rsidRDefault="003D7722" w:rsidP="003D7722">
      <w:pPr>
        <w:spacing w:line="480" w:lineRule="auto"/>
        <w:rPr>
          <w:rFonts w:ascii="Arial" w:hAnsi="Arial" w:cs="Arial"/>
        </w:rPr>
      </w:pPr>
    </w:p>
    <w:p w14:paraId="5F1FD4D5" w14:textId="77777777" w:rsidR="003D7722" w:rsidRPr="003D7722" w:rsidRDefault="003D7722" w:rsidP="003D7722">
      <w:pPr>
        <w:spacing w:line="480" w:lineRule="auto"/>
        <w:rPr>
          <w:rFonts w:ascii="Arial" w:hAnsi="Arial" w:cs="Arial"/>
        </w:rPr>
      </w:pPr>
      <w:r w:rsidRPr="003D7722">
        <w:rPr>
          <w:rFonts w:ascii="Arial" w:hAnsi="Arial" w:cs="Arial"/>
        </w:rPr>
        <w:t>Defeat is simply a state of mind</w:t>
      </w:r>
    </w:p>
    <w:p w14:paraId="6334DAE6" w14:textId="77777777" w:rsidR="003D7722" w:rsidRPr="003D7722" w:rsidRDefault="003D7722" w:rsidP="003D7722">
      <w:pPr>
        <w:spacing w:line="480" w:lineRule="auto"/>
        <w:jc w:val="center"/>
        <w:rPr>
          <w:rFonts w:ascii="Arial" w:hAnsi="Arial" w:cs="Arial"/>
        </w:rPr>
      </w:pPr>
      <w:r w:rsidRPr="003D7722">
        <w:rPr>
          <w:rFonts w:ascii="Arial" w:hAnsi="Arial" w:cs="Arial"/>
        </w:rPr>
        <w:fldChar w:fldCharType="begin"/>
      </w:r>
      <w:r w:rsidRPr="003D7722">
        <w:rPr>
          <w:rFonts w:ascii="Arial" w:hAnsi="Arial" w:cs="Arial"/>
        </w:rPr>
        <w:instrText xml:space="preserve"> INCLUDEPICTURE "https://images1.the-dots.com/1136921/sm148-social-media-mental-health-web.jpeg?p=projectImageFullJpg" \* MERGEFORMATINET </w:instrText>
      </w:r>
      <w:r w:rsidRPr="003D7722">
        <w:rPr>
          <w:rFonts w:ascii="Arial" w:hAnsi="Arial" w:cs="Arial"/>
        </w:rPr>
        <w:fldChar w:fldCharType="separate"/>
      </w:r>
      <w:r w:rsidRPr="003D7722">
        <w:rPr>
          <w:rFonts w:ascii="Arial" w:hAnsi="Arial" w:cs="Arial"/>
          <w:noProof/>
        </w:rPr>
        <w:drawing>
          <wp:inline distT="0" distB="0" distL="0" distR="0" wp14:anchorId="4B97F945" wp14:editId="2042A83B">
            <wp:extent cx="1611086" cy="2416449"/>
            <wp:effectExtent l="0" t="0" r="1905" b="0"/>
            <wp:docPr id="2" name="Picture 2" descr="Image result for mental health social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mental health social media"/>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flipH="1">
                      <a:off x="0" y="0"/>
                      <a:ext cx="1670242" cy="2505176"/>
                    </a:xfrm>
                    <a:prstGeom prst="rect">
                      <a:avLst/>
                    </a:prstGeom>
                    <a:noFill/>
                    <a:ln>
                      <a:noFill/>
                    </a:ln>
                  </pic:spPr>
                </pic:pic>
              </a:graphicData>
            </a:graphic>
          </wp:inline>
        </w:drawing>
      </w:r>
      <w:r w:rsidRPr="003D7722">
        <w:rPr>
          <w:rFonts w:ascii="Arial" w:hAnsi="Arial" w:cs="Arial"/>
        </w:rPr>
        <w:fldChar w:fldCharType="end"/>
      </w:r>
    </w:p>
    <w:p w14:paraId="7DBE9C7E" w14:textId="77777777" w:rsidR="003D7722" w:rsidRPr="003D7722" w:rsidRDefault="003D7722" w:rsidP="003D7722">
      <w:pPr>
        <w:spacing w:line="480" w:lineRule="auto"/>
        <w:jc w:val="center"/>
        <w:rPr>
          <w:rFonts w:ascii="Arial" w:hAnsi="Arial" w:cs="Arial"/>
        </w:rPr>
      </w:pPr>
    </w:p>
    <w:p w14:paraId="1486800B" w14:textId="77777777" w:rsidR="003D7722" w:rsidRPr="003D7722" w:rsidRDefault="003D7722" w:rsidP="003D7722">
      <w:pPr>
        <w:spacing w:line="480" w:lineRule="auto"/>
        <w:rPr>
          <w:rFonts w:ascii="Arial" w:hAnsi="Arial" w:cs="Arial"/>
        </w:rPr>
      </w:pPr>
      <w:r w:rsidRPr="003D7722">
        <w:rPr>
          <w:rFonts w:ascii="Arial" w:hAnsi="Arial" w:cs="Arial"/>
        </w:rPr>
        <w:t xml:space="preserve">In a world where we are always on social media </w:t>
      </w:r>
      <w:proofErr w:type="gramStart"/>
      <w:r w:rsidRPr="003D7722">
        <w:rPr>
          <w:rFonts w:ascii="Arial" w:hAnsi="Arial" w:cs="Arial"/>
        </w:rPr>
        <w:t>are</w:t>
      </w:r>
      <w:proofErr w:type="gramEnd"/>
      <w:r w:rsidRPr="003D7722">
        <w:rPr>
          <w:rFonts w:ascii="Arial" w:hAnsi="Arial" w:cs="Arial"/>
        </w:rPr>
        <w:t xml:space="preserve"> we really living our true lives. Social media is one of modem society’s biggest problems as it “produces a world where the blemishes of real life are hidden”</w:t>
      </w:r>
      <w:r w:rsidRPr="003D7722">
        <w:rPr>
          <w:rFonts w:ascii="Arial" w:hAnsi="Arial" w:cs="Arial"/>
        </w:rPr>
        <w:fldChar w:fldCharType="begin"/>
      </w:r>
      <w:r w:rsidRPr="003D7722">
        <w:rPr>
          <w:rFonts w:ascii="Arial" w:hAnsi="Arial" w:cs="Arial"/>
        </w:rPr>
        <w:instrText xml:space="preserve"> ADDIN ZOTERO_ITEM CSL_CITATION {"citationID":"Jjjp7QpK","properties":{"formattedCitation":"(Freitas 2017)","plainCitation":"(Freitas 2017)","noteIndex":0},"citationItems":[{"id":47,"uris":["http://zotero.org/users/6201205/items/FK2NP9IM"],"uri":["http://zotero.org/users/6201205/items/FK2NP9IM"],"itemData":{"id":47,"type":"book","title":"The Happiness Effect: How Social Media is Driving a Generation to Appear Perfect at Any Cost","publisher":"Oxford University Press","number-of-pages":"369","source":"Google Books","abstract":"Sexting. Cyberbullying. Narcissism. Social media has become the dominant force in young people's lives, and each day seems to bring another shocking tale of private pictures getting into the wrong hands, or a lament that young people feel compelled to share their each and every thought with the entire world. Have smartphones and social media created a generation of self-obsessed egomaniacs? Absolutely not, Donna Freitas argues in this provocative book. And, she says, these alarmist fears are drawing attention away from the real issues that young adults are facing. Drawing on a large-scale survey and interviews with students on thirteen college campuses, Freitas finds that what young people are overwhelmingly concerned with--what they really want to talk about--is happiness. They face enormous pressure to look perfect online--not just happy, but blissful, ecstatic, and fabulously successful. Unable to achieve this impossible standard, they are anxious about letting the less-than-perfect parts of themselves become public. Far from wanting to share everything, they are brutally selective when it comes to curating their personal profiles, and worry obsessively that they might unwittingly post something that could come back to haunt them later in life. Through candid conversations with young people from diverse backgrounds, Freitas reveals how even the most well-adjusted individuals can be stricken by self-doubt when they compare their experiences with the vast collective utopia that they see online. And sometimes, as on anonymous platforms like Yik Yak, what they see instead is a depressing cesspool of racism and misogyny. Yet young people are also extremely attached to their smartphones and apps, which sometimes bring them great pleasure. It is very much a love-hate relationship. While much of the public's attention has been focused on headline-grabbing stories, the everyday struggles and joys of young people have remained under the radar. Freitas brings their feelings to the fore, in the words of young people themselves. The Happiness Effect is an eye-opening window into their first-hand experiences of social media and its impact on them.","ISBN":"978-0-19-023985-5","note":"Google-Books-ID: lHmuDQAAQBAJ","title-short":"The Happiness Effect","language":"en","author":[{"family":"Freitas","given":"Donna"}],"issued":{"date-parts":[["2017"]]}}}],"schema":"https://github.com/citation-style-language/schema/raw/master/csl-citation.json"} </w:instrText>
      </w:r>
      <w:r w:rsidRPr="003D7722">
        <w:rPr>
          <w:rFonts w:ascii="Arial" w:hAnsi="Arial" w:cs="Arial"/>
        </w:rPr>
        <w:fldChar w:fldCharType="separate"/>
      </w:r>
      <w:r w:rsidRPr="003D7722">
        <w:rPr>
          <w:rFonts w:ascii="Arial" w:hAnsi="Arial" w:cs="Arial"/>
          <w:noProof/>
        </w:rPr>
        <w:t>(Freitas 2017)</w:t>
      </w:r>
      <w:r w:rsidRPr="003D7722">
        <w:rPr>
          <w:rFonts w:ascii="Arial" w:hAnsi="Arial" w:cs="Arial"/>
        </w:rPr>
        <w:fldChar w:fldCharType="end"/>
      </w:r>
      <w:r w:rsidRPr="003D7722">
        <w:rPr>
          <w:rFonts w:ascii="Arial" w:hAnsi="Arial" w:cs="Arial"/>
        </w:rPr>
        <w:t xml:space="preserve"> leading young people into a dark place where teens are messaging each other to get likes, a validation system that slowly moves young people backwards in maturity rather than forward reducing independence with a constant need for short-term validation. Our world is rapidly changing but is it for the better. The increases of self-harm and suicide is ever rising, </w:t>
      </w:r>
      <w:proofErr w:type="gramStart"/>
      <w:r w:rsidRPr="003D7722">
        <w:rPr>
          <w:rFonts w:ascii="Arial" w:hAnsi="Arial" w:cs="Arial"/>
        </w:rPr>
        <w:t>peoples</w:t>
      </w:r>
      <w:proofErr w:type="gramEnd"/>
      <w:r w:rsidRPr="003D7722">
        <w:rPr>
          <w:rFonts w:ascii="Arial" w:hAnsi="Arial" w:cs="Arial"/>
        </w:rPr>
        <w:t xml:space="preserve"> </w:t>
      </w:r>
      <w:proofErr w:type="spellStart"/>
      <w:r w:rsidRPr="003D7722">
        <w:rPr>
          <w:rFonts w:ascii="Arial" w:hAnsi="Arial" w:cs="Arial"/>
        </w:rPr>
        <w:t>self esteem’s</w:t>
      </w:r>
      <w:proofErr w:type="spellEnd"/>
      <w:r w:rsidRPr="003D7722">
        <w:rPr>
          <w:rFonts w:ascii="Arial" w:hAnsi="Arial" w:cs="Arial"/>
        </w:rPr>
        <w:t xml:space="preserve"> are dropping all because of platforms made by big cat that only care about their pockets. There is a monster in all our pockets that gets in our head and impacts our judgement and </w:t>
      </w:r>
      <w:proofErr w:type="spellStart"/>
      <w:proofErr w:type="gramStart"/>
      <w:r w:rsidRPr="003D7722">
        <w:rPr>
          <w:rFonts w:ascii="Arial" w:hAnsi="Arial" w:cs="Arial"/>
        </w:rPr>
        <w:t>its</w:t>
      </w:r>
      <w:proofErr w:type="spellEnd"/>
      <w:proofErr w:type="gramEnd"/>
      <w:r w:rsidRPr="003D7722">
        <w:rPr>
          <w:rFonts w:ascii="Arial" w:hAnsi="Arial" w:cs="Arial"/>
        </w:rPr>
        <w:t xml:space="preserve"> called social media.</w:t>
      </w:r>
    </w:p>
    <w:p w14:paraId="06EAD9A0" w14:textId="77777777" w:rsidR="003D7722" w:rsidRPr="003D7722" w:rsidRDefault="003D7722" w:rsidP="003D7722">
      <w:pPr>
        <w:spacing w:line="480" w:lineRule="auto"/>
        <w:rPr>
          <w:rFonts w:ascii="Arial" w:hAnsi="Arial" w:cs="Arial"/>
        </w:rPr>
      </w:pPr>
    </w:p>
    <w:p w14:paraId="219B75A9" w14:textId="01BDB3C5" w:rsidR="003D7722" w:rsidRPr="003D7722" w:rsidRDefault="003D7722" w:rsidP="003D7722">
      <w:pPr>
        <w:spacing w:line="480" w:lineRule="auto"/>
        <w:rPr>
          <w:rFonts w:ascii="Arial" w:hAnsi="Arial" w:cs="Arial"/>
        </w:rPr>
      </w:pPr>
      <w:r w:rsidRPr="003D7722">
        <w:rPr>
          <w:rFonts w:ascii="Arial" w:hAnsi="Arial" w:cs="Arial"/>
        </w:rPr>
        <w:t>Rest is good</w:t>
      </w:r>
    </w:p>
    <w:p w14:paraId="63FDA371" w14:textId="77777777" w:rsidR="003D7722" w:rsidRPr="003D7722" w:rsidRDefault="003D7722" w:rsidP="003D7722">
      <w:pPr>
        <w:spacing w:line="480" w:lineRule="auto"/>
        <w:jc w:val="center"/>
        <w:rPr>
          <w:rFonts w:ascii="Arial" w:hAnsi="Arial" w:cs="Arial"/>
        </w:rPr>
      </w:pPr>
      <w:r w:rsidRPr="003D7722">
        <w:rPr>
          <w:rFonts w:ascii="Arial" w:hAnsi="Arial" w:cs="Arial"/>
        </w:rPr>
        <w:lastRenderedPageBreak/>
        <w:fldChar w:fldCharType="begin"/>
      </w:r>
      <w:r w:rsidRPr="003D7722">
        <w:rPr>
          <w:rFonts w:ascii="Arial" w:hAnsi="Arial" w:cs="Arial"/>
        </w:rPr>
        <w:instrText xml:space="preserve"> INCLUDEPICTURE "https://1eu.funnyjunk.com/pictures/Sleep_fae738_854821.jpg" \* MERGEFORMATINET </w:instrText>
      </w:r>
      <w:r w:rsidRPr="003D7722">
        <w:rPr>
          <w:rFonts w:ascii="Arial" w:hAnsi="Arial" w:cs="Arial"/>
        </w:rPr>
        <w:fldChar w:fldCharType="separate"/>
      </w:r>
      <w:r w:rsidRPr="003D7722">
        <w:rPr>
          <w:rFonts w:ascii="Arial" w:hAnsi="Arial" w:cs="Arial"/>
          <w:noProof/>
        </w:rPr>
        <w:drawing>
          <wp:inline distT="0" distB="0" distL="0" distR="0" wp14:anchorId="383CA2F2" wp14:editId="0943EAA5">
            <wp:extent cx="2960037" cy="2220685"/>
            <wp:effectExtent l="0" t="0" r="0" b="1905"/>
            <wp:docPr id="3" name="Picture 3" descr="sleep and work. it's an endless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leep and work. it's an endless cyc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2151" cy="2237276"/>
                    </a:xfrm>
                    <a:prstGeom prst="rect">
                      <a:avLst/>
                    </a:prstGeom>
                    <a:noFill/>
                    <a:ln>
                      <a:noFill/>
                    </a:ln>
                  </pic:spPr>
                </pic:pic>
              </a:graphicData>
            </a:graphic>
          </wp:inline>
        </w:drawing>
      </w:r>
      <w:r w:rsidRPr="003D7722">
        <w:rPr>
          <w:rFonts w:ascii="Arial" w:hAnsi="Arial" w:cs="Arial"/>
        </w:rPr>
        <w:fldChar w:fldCharType="end"/>
      </w:r>
    </w:p>
    <w:p w14:paraId="14741818" w14:textId="77777777" w:rsidR="003D7722" w:rsidRPr="003D7722" w:rsidRDefault="003D7722" w:rsidP="003D7722">
      <w:pPr>
        <w:spacing w:line="480" w:lineRule="auto"/>
        <w:rPr>
          <w:rFonts w:ascii="Arial" w:hAnsi="Arial" w:cs="Arial"/>
        </w:rPr>
      </w:pPr>
    </w:p>
    <w:p w14:paraId="0AC76594" w14:textId="5D4865D9" w:rsidR="003D7722" w:rsidRDefault="003D7722" w:rsidP="003D7722">
      <w:pPr>
        <w:spacing w:line="480" w:lineRule="auto"/>
        <w:rPr>
          <w:rFonts w:ascii="Arial" w:hAnsi="Arial" w:cs="Arial"/>
        </w:rPr>
      </w:pPr>
      <w:r w:rsidRPr="003D7722">
        <w:rPr>
          <w:rFonts w:ascii="Arial" w:hAnsi="Arial" w:cs="Arial"/>
        </w:rPr>
        <w:t xml:space="preserve">Being </w:t>
      </w:r>
      <w:proofErr w:type="spellStart"/>
      <w:r w:rsidRPr="003D7722">
        <w:rPr>
          <w:rFonts w:ascii="Arial" w:hAnsi="Arial" w:cs="Arial"/>
        </w:rPr>
        <w:t>self employed</w:t>
      </w:r>
      <w:proofErr w:type="spellEnd"/>
      <w:r w:rsidRPr="003D7722">
        <w:rPr>
          <w:rFonts w:ascii="Arial" w:hAnsi="Arial" w:cs="Arial"/>
        </w:rPr>
        <w:t xml:space="preserve"> seems like a dream to most 9-5 worker they think we “</w:t>
      </w:r>
      <w:r w:rsidRPr="003D7722">
        <w:rPr>
          <w:rFonts w:ascii="Arial" w:hAnsi="Arial" w:cs="Arial"/>
          <w:color w:val="000000"/>
          <w:shd w:val="clear" w:color="auto" w:fill="FFFFFF"/>
        </w:rPr>
        <w:t>get to set their own hours, they get to do work they enjoy, they can work in their pyjamas if they want – what’s not to love?!” (</w:t>
      </w:r>
      <w:hyperlink r:id="rId9" w:history="1">
        <w:r w:rsidRPr="003D7722">
          <w:rPr>
            <w:rStyle w:val="entry-author-name"/>
            <w:rFonts w:ascii="Arial" w:hAnsi="Arial" w:cs="Arial"/>
            <w:b/>
            <w:bCs/>
            <w:caps/>
            <w:color w:val="000000"/>
            <w:spacing w:val="15"/>
            <w:shd w:val="clear" w:color="auto" w:fill="FFFFFF"/>
          </w:rPr>
          <w:t>TOMLINSON</w:t>
        </w:r>
      </w:hyperlink>
      <w:r w:rsidRPr="003D7722">
        <w:rPr>
          <w:rFonts w:ascii="Arial" w:hAnsi="Arial" w:cs="Arial"/>
        </w:rPr>
        <w:t xml:space="preserve">, 2019) But it’s not so simple. </w:t>
      </w:r>
      <w:proofErr w:type="spellStart"/>
      <w:r w:rsidRPr="003D7722">
        <w:rPr>
          <w:rFonts w:ascii="Arial" w:hAnsi="Arial" w:cs="Arial"/>
        </w:rPr>
        <w:t>Pleople</w:t>
      </w:r>
      <w:proofErr w:type="spellEnd"/>
      <w:r w:rsidRPr="003D7722">
        <w:rPr>
          <w:rFonts w:ascii="Arial" w:hAnsi="Arial" w:cs="Arial"/>
        </w:rPr>
        <w:t xml:space="preserve"> who are </w:t>
      </w:r>
      <w:proofErr w:type="spellStart"/>
      <w:r w:rsidRPr="003D7722">
        <w:rPr>
          <w:rFonts w:ascii="Arial" w:hAnsi="Arial" w:cs="Arial"/>
        </w:rPr>
        <w:t>self employed</w:t>
      </w:r>
      <w:proofErr w:type="spellEnd"/>
      <w:r w:rsidRPr="003D7722">
        <w:rPr>
          <w:rFonts w:ascii="Arial" w:hAnsi="Arial" w:cs="Arial"/>
        </w:rPr>
        <w:t xml:space="preserve"> face lots of walls that most people who work a day job will never experience.</w:t>
      </w:r>
    </w:p>
    <w:p w14:paraId="3D781AFC" w14:textId="77777777" w:rsidR="003D7722" w:rsidRPr="003D7722" w:rsidRDefault="003D7722" w:rsidP="003D7722">
      <w:pPr>
        <w:spacing w:line="480" w:lineRule="auto"/>
        <w:rPr>
          <w:rFonts w:ascii="Arial" w:hAnsi="Arial" w:cs="Arial"/>
        </w:rPr>
      </w:pPr>
    </w:p>
    <w:p w14:paraId="1E908C8D" w14:textId="77777777" w:rsidR="003D7722" w:rsidRPr="003D7722" w:rsidRDefault="003D7722" w:rsidP="003D7722">
      <w:pPr>
        <w:spacing w:line="480" w:lineRule="auto"/>
        <w:rPr>
          <w:rFonts w:ascii="Arial" w:hAnsi="Arial" w:cs="Arial"/>
          <w:color w:val="000000"/>
          <w:shd w:val="clear" w:color="auto" w:fill="FFFFFF"/>
        </w:rPr>
      </w:pPr>
      <w:r w:rsidRPr="003D7722">
        <w:rPr>
          <w:rFonts w:ascii="Arial" w:hAnsi="Arial" w:cs="Arial"/>
        </w:rPr>
        <w:t xml:space="preserve">These include loneliness. Quite often people who are </w:t>
      </w:r>
      <w:proofErr w:type="spellStart"/>
      <w:r w:rsidRPr="003D7722">
        <w:rPr>
          <w:rFonts w:ascii="Arial" w:hAnsi="Arial" w:cs="Arial"/>
        </w:rPr>
        <w:t>self employed</w:t>
      </w:r>
      <w:proofErr w:type="spellEnd"/>
      <w:r w:rsidRPr="003D7722">
        <w:rPr>
          <w:rFonts w:ascii="Arial" w:hAnsi="Arial" w:cs="Arial"/>
        </w:rPr>
        <w:t xml:space="preserve"> are also sole traders which is defined as “</w:t>
      </w:r>
      <w:r w:rsidRPr="003D7722">
        <w:rPr>
          <w:rFonts w:ascii="Arial" w:hAnsi="Arial" w:cs="Arial"/>
          <w:color w:val="000000"/>
          <w:shd w:val="clear" w:color="auto" w:fill="FFFFFF"/>
        </w:rPr>
        <w:t xml:space="preserve">A single person (the proprietor) who owns and operates a business” </w:t>
      </w:r>
      <w:r w:rsidRPr="003D7722">
        <w:rPr>
          <w:rFonts w:ascii="Arial" w:hAnsi="Arial" w:cs="Arial"/>
          <w:color w:val="000000"/>
          <w:shd w:val="clear" w:color="auto" w:fill="FFFFFF"/>
        </w:rPr>
        <w:fldChar w:fldCharType="begin"/>
      </w:r>
      <w:r w:rsidRPr="003D7722">
        <w:rPr>
          <w:rFonts w:ascii="Arial" w:hAnsi="Arial" w:cs="Arial"/>
          <w:color w:val="000000"/>
          <w:shd w:val="clear" w:color="auto" w:fill="FFFFFF"/>
        </w:rPr>
        <w:instrText xml:space="preserve"> ADDIN ZOTERO_ITEM CSL_CITATION {"citationID":"ZDOaRFLJ","properties":{"formattedCitation":"(\\uc0\\u8216{}Sole Trader - Oxford Reference\\uc0\\u8217{} n.d.)","plainCitation":"(‘Sole Trader - Oxford Reference’ n.d.)","noteIndex":0},"citationItems":[{"id":55,"uris":["http://zotero.org/users/6201205/items/5UJMRF3E"],"uri":["http://zotero.org/users/6201205/items/5UJMRF3E"],"itemData":{"id":55,"type":"webpage","title":"Sole trader - Oxford Reference","abstract":"A single person (the proprietor) who owns and operates a business (cf partnership and company). The business may be under the person's own name, or under a registered business name. ...","URL":"https://www.oxfordreference.com/view/10.1093/oi/authority.20110803100517873","note":"DOI: 10.1093/oi/authority.20110803100517873","language":"en","accessed":{"date-parts":[["2019",12,2]]}}}],"schema":"https://github.com/citation-style-language/schema/raw/master/csl-citation.json"} </w:instrText>
      </w:r>
      <w:r w:rsidRPr="003D7722">
        <w:rPr>
          <w:rFonts w:ascii="Arial" w:hAnsi="Arial" w:cs="Arial"/>
          <w:color w:val="000000"/>
          <w:shd w:val="clear" w:color="auto" w:fill="FFFFFF"/>
        </w:rPr>
        <w:fldChar w:fldCharType="separate"/>
      </w:r>
      <w:r w:rsidRPr="003D7722">
        <w:rPr>
          <w:rFonts w:ascii="Arial" w:hAnsi="Arial" w:cs="Arial"/>
          <w:color w:val="000000"/>
        </w:rPr>
        <w:t>(‘Sole Trader - Oxford Reference’ n.d.)</w:t>
      </w:r>
      <w:r w:rsidRPr="003D7722">
        <w:rPr>
          <w:rFonts w:ascii="Arial" w:hAnsi="Arial" w:cs="Arial"/>
          <w:color w:val="000000"/>
          <w:shd w:val="clear" w:color="auto" w:fill="FFFFFF"/>
        </w:rPr>
        <w:fldChar w:fldCharType="end"/>
      </w:r>
      <w:r w:rsidRPr="003D7722">
        <w:rPr>
          <w:rFonts w:ascii="Arial" w:hAnsi="Arial" w:cs="Arial"/>
          <w:color w:val="000000"/>
          <w:shd w:val="clear" w:color="auto" w:fill="FFFFFF"/>
        </w:rPr>
        <w:t xml:space="preserve">. Unless a trader is in talks with a client they are often alone for hours at a time, over extended periods of time one may feel isolated and crave social interaction. And may </w:t>
      </w:r>
      <w:proofErr w:type="spellStart"/>
      <w:proofErr w:type="gramStart"/>
      <w:r w:rsidRPr="003D7722">
        <w:rPr>
          <w:rFonts w:ascii="Arial" w:hAnsi="Arial" w:cs="Arial"/>
          <w:color w:val="000000"/>
          <w:shd w:val="clear" w:color="auto" w:fill="FFFFFF"/>
        </w:rPr>
        <w:t>effect</w:t>
      </w:r>
      <w:proofErr w:type="spellEnd"/>
      <w:proofErr w:type="gramEnd"/>
      <w:r w:rsidRPr="003D7722">
        <w:rPr>
          <w:rFonts w:ascii="Arial" w:hAnsi="Arial" w:cs="Arial"/>
          <w:color w:val="000000"/>
          <w:shd w:val="clear" w:color="auto" w:fill="FFFFFF"/>
        </w:rPr>
        <w:t xml:space="preserve"> their mental health.</w:t>
      </w:r>
    </w:p>
    <w:p w14:paraId="2A6CB007" w14:textId="77777777" w:rsidR="003D7722" w:rsidRPr="003D7722" w:rsidRDefault="003D7722" w:rsidP="003D7722">
      <w:pPr>
        <w:spacing w:line="480" w:lineRule="auto"/>
        <w:rPr>
          <w:rFonts w:ascii="Arial" w:hAnsi="Arial" w:cs="Arial"/>
          <w:color w:val="000000"/>
          <w:shd w:val="clear" w:color="auto" w:fill="FFFFFF"/>
        </w:rPr>
      </w:pPr>
    </w:p>
    <w:p w14:paraId="26A9B5DD" w14:textId="55874C69" w:rsidR="003D7722" w:rsidRPr="003D7722" w:rsidRDefault="003D7722" w:rsidP="003D7722">
      <w:pPr>
        <w:spacing w:line="480" w:lineRule="auto"/>
        <w:rPr>
          <w:rFonts w:ascii="Arial" w:hAnsi="Arial" w:cs="Arial"/>
          <w:color w:val="000000"/>
          <w:shd w:val="clear" w:color="auto" w:fill="FFFFFF"/>
        </w:rPr>
      </w:pPr>
      <w:r w:rsidRPr="003D7722">
        <w:rPr>
          <w:rFonts w:ascii="Arial" w:hAnsi="Arial" w:cs="Arial"/>
          <w:color w:val="000000"/>
          <w:shd w:val="clear" w:color="auto" w:fill="FFFFFF"/>
        </w:rPr>
        <w:t xml:space="preserve">The main issues faced by the </w:t>
      </w:r>
      <w:proofErr w:type="spellStart"/>
      <w:r w:rsidRPr="003D7722">
        <w:rPr>
          <w:rFonts w:ascii="Arial" w:hAnsi="Arial" w:cs="Arial"/>
          <w:color w:val="000000"/>
          <w:shd w:val="clear" w:color="auto" w:fill="FFFFFF"/>
        </w:rPr>
        <w:t>self employed</w:t>
      </w:r>
      <w:proofErr w:type="spellEnd"/>
      <w:r w:rsidRPr="003D7722">
        <w:rPr>
          <w:rFonts w:ascii="Arial" w:hAnsi="Arial" w:cs="Arial"/>
          <w:color w:val="000000"/>
          <w:shd w:val="clear" w:color="auto" w:fill="FFFFFF"/>
        </w:rPr>
        <w:t xml:space="preserve"> is the inability to switch of and separate work and homelife. Although business owners will often say you have to live and </w:t>
      </w:r>
      <w:proofErr w:type="spellStart"/>
      <w:r w:rsidRPr="003D7722">
        <w:rPr>
          <w:rFonts w:ascii="Arial" w:hAnsi="Arial" w:cs="Arial"/>
          <w:color w:val="000000"/>
          <w:shd w:val="clear" w:color="auto" w:fill="FFFFFF"/>
        </w:rPr>
        <w:t>breath</w:t>
      </w:r>
      <w:proofErr w:type="spellEnd"/>
      <w:r w:rsidRPr="003D7722">
        <w:rPr>
          <w:rFonts w:ascii="Arial" w:hAnsi="Arial" w:cs="Arial"/>
          <w:color w:val="000000"/>
          <w:shd w:val="clear" w:color="auto" w:fill="FFFFFF"/>
        </w:rPr>
        <w:t xml:space="preserve"> your business to be successful, this is the problem you often can’t live your life to its full potential if your </w:t>
      </w:r>
      <w:proofErr w:type="gramStart"/>
      <w:r w:rsidRPr="003D7722">
        <w:rPr>
          <w:rFonts w:ascii="Arial" w:hAnsi="Arial" w:cs="Arial"/>
          <w:color w:val="000000"/>
          <w:shd w:val="clear" w:color="auto" w:fill="FFFFFF"/>
        </w:rPr>
        <w:t>always  thinking</w:t>
      </w:r>
      <w:proofErr w:type="gramEnd"/>
      <w:r w:rsidRPr="003D7722">
        <w:rPr>
          <w:rFonts w:ascii="Arial" w:hAnsi="Arial" w:cs="Arial"/>
          <w:color w:val="000000"/>
          <w:shd w:val="clear" w:color="auto" w:fill="FFFFFF"/>
        </w:rPr>
        <w:t xml:space="preserve"> about work. This often keeps them up</w:t>
      </w:r>
      <w:r>
        <w:rPr>
          <w:rFonts w:ascii="Arial" w:hAnsi="Arial" w:cs="Arial"/>
          <w:color w:val="000000"/>
          <w:shd w:val="clear" w:color="auto" w:fill="FFFFFF"/>
        </w:rPr>
        <w:t xml:space="preserve"> </w:t>
      </w:r>
      <w:r w:rsidRPr="003D7722">
        <w:rPr>
          <w:rFonts w:ascii="Arial" w:hAnsi="Arial" w:cs="Arial"/>
          <w:color w:val="000000"/>
          <w:shd w:val="clear" w:color="auto" w:fill="FFFFFF"/>
        </w:rPr>
        <w:lastRenderedPageBreak/>
        <w:t>at night as they are always thinking of the next job or what they need to do next, not their holiday like most.</w:t>
      </w:r>
    </w:p>
    <w:p w14:paraId="720656D6" w14:textId="77777777" w:rsidR="003D7722" w:rsidRDefault="003D7722" w:rsidP="003D7722">
      <w:pPr>
        <w:spacing w:line="480" w:lineRule="auto"/>
        <w:rPr>
          <w:rFonts w:ascii="Arial" w:hAnsi="Arial" w:cs="Arial"/>
          <w:color w:val="000000"/>
          <w:shd w:val="clear" w:color="auto" w:fill="FFFFFF"/>
        </w:rPr>
      </w:pPr>
    </w:p>
    <w:p w14:paraId="19A7F6BB" w14:textId="428B3894" w:rsidR="003D7722" w:rsidRPr="003D7722" w:rsidRDefault="003D7722" w:rsidP="003D7722">
      <w:pPr>
        <w:spacing w:line="480" w:lineRule="auto"/>
        <w:rPr>
          <w:rFonts w:ascii="Arial" w:hAnsi="Arial" w:cs="Arial"/>
        </w:rPr>
      </w:pPr>
      <w:r w:rsidRPr="003D7722">
        <w:rPr>
          <w:rFonts w:ascii="Arial" w:hAnsi="Arial" w:cs="Arial"/>
        </w:rPr>
        <w:t>Introversion is not a weakness</w:t>
      </w:r>
    </w:p>
    <w:p w14:paraId="5BB11F5A" w14:textId="77777777" w:rsidR="003D7722" w:rsidRPr="003D7722" w:rsidRDefault="003D7722" w:rsidP="003D7722">
      <w:pPr>
        <w:spacing w:line="480" w:lineRule="auto"/>
        <w:rPr>
          <w:rFonts w:ascii="Arial" w:hAnsi="Arial" w:cs="Arial"/>
        </w:rPr>
      </w:pPr>
    </w:p>
    <w:p w14:paraId="350C9B1C" w14:textId="77777777" w:rsidR="003D7722" w:rsidRPr="003D7722" w:rsidRDefault="003D7722" w:rsidP="003D7722">
      <w:pPr>
        <w:spacing w:line="480" w:lineRule="auto"/>
        <w:jc w:val="center"/>
        <w:rPr>
          <w:rFonts w:ascii="Arial" w:hAnsi="Arial" w:cs="Arial"/>
        </w:rPr>
      </w:pPr>
      <w:r w:rsidRPr="003D7722">
        <w:rPr>
          <w:rFonts w:ascii="Arial" w:hAnsi="Arial" w:cs="Arial"/>
        </w:rPr>
        <w:fldChar w:fldCharType="begin"/>
      </w:r>
      <w:r w:rsidRPr="003D7722">
        <w:rPr>
          <w:rFonts w:ascii="Arial" w:hAnsi="Arial" w:cs="Arial"/>
        </w:rPr>
        <w:instrText xml:space="preserve"> INCLUDEPICTURE "https://cdn.lifehack.org/wp-content/uploads/2017/05/14053601/introvert.0011.jpeg" \* MERGEFORMATINET </w:instrText>
      </w:r>
      <w:r w:rsidRPr="003D7722">
        <w:rPr>
          <w:rFonts w:ascii="Arial" w:hAnsi="Arial" w:cs="Arial"/>
        </w:rPr>
        <w:fldChar w:fldCharType="separate"/>
      </w:r>
      <w:r w:rsidRPr="003D7722">
        <w:rPr>
          <w:rFonts w:ascii="Arial" w:hAnsi="Arial" w:cs="Arial"/>
          <w:noProof/>
        </w:rPr>
        <w:drawing>
          <wp:inline distT="0" distB="0" distL="0" distR="0" wp14:anchorId="0D8D6F6C" wp14:editId="05F82D8C">
            <wp:extent cx="2584606" cy="1454486"/>
            <wp:effectExtent l="0" t="0" r="0" b="6350"/>
            <wp:docPr id="4" name="Picture 4" descr="Image result for 8. Introversion is not a weak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8. Introversion is not a weaknes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84606" cy="1454486"/>
                    </a:xfrm>
                    <a:prstGeom prst="rect">
                      <a:avLst/>
                    </a:prstGeom>
                    <a:noFill/>
                    <a:ln>
                      <a:noFill/>
                    </a:ln>
                  </pic:spPr>
                </pic:pic>
              </a:graphicData>
            </a:graphic>
          </wp:inline>
        </w:drawing>
      </w:r>
      <w:r w:rsidRPr="003D7722">
        <w:rPr>
          <w:rFonts w:ascii="Arial" w:hAnsi="Arial" w:cs="Arial"/>
        </w:rPr>
        <w:fldChar w:fldCharType="end"/>
      </w:r>
    </w:p>
    <w:p w14:paraId="3FA74BBA" w14:textId="77777777" w:rsidR="003D7722" w:rsidRPr="003D7722" w:rsidRDefault="003D7722" w:rsidP="003D7722">
      <w:pPr>
        <w:spacing w:line="480" w:lineRule="auto"/>
        <w:jc w:val="center"/>
        <w:rPr>
          <w:rFonts w:ascii="Arial" w:hAnsi="Arial" w:cs="Arial"/>
        </w:rPr>
      </w:pPr>
    </w:p>
    <w:p w14:paraId="1010EE26" w14:textId="77777777" w:rsidR="003D7722" w:rsidRPr="003D7722" w:rsidRDefault="003D7722" w:rsidP="003D7722">
      <w:pPr>
        <w:spacing w:line="480" w:lineRule="auto"/>
        <w:rPr>
          <w:rFonts w:ascii="Arial" w:hAnsi="Arial" w:cs="Arial"/>
        </w:rPr>
      </w:pPr>
      <w:r w:rsidRPr="003D7722">
        <w:rPr>
          <w:rFonts w:ascii="Arial" w:hAnsi="Arial" w:cs="Arial"/>
        </w:rPr>
        <w:t xml:space="preserve">Introverts are often seen as weak, shy or reliant on </w:t>
      </w:r>
      <w:proofErr w:type="gramStart"/>
      <w:r w:rsidRPr="003D7722">
        <w:rPr>
          <w:rFonts w:ascii="Arial" w:hAnsi="Arial" w:cs="Arial"/>
        </w:rPr>
        <w:t>others</w:t>
      </w:r>
      <w:proofErr w:type="gramEnd"/>
      <w:r w:rsidRPr="003D7722">
        <w:rPr>
          <w:rFonts w:ascii="Arial" w:hAnsi="Arial" w:cs="Arial"/>
        </w:rPr>
        <w:t xml:space="preserve"> but this is simply not the case. The introversion spectrum is the </w:t>
      </w:r>
      <w:proofErr w:type="gramStart"/>
      <w:r w:rsidRPr="003D7722">
        <w:rPr>
          <w:rFonts w:ascii="Arial" w:hAnsi="Arial" w:cs="Arial"/>
        </w:rPr>
        <w:t>back bone</w:t>
      </w:r>
      <w:proofErr w:type="gramEnd"/>
      <w:r w:rsidRPr="003D7722">
        <w:rPr>
          <w:rFonts w:ascii="Arial" w:hAnsi="Arial" w:cs="Arial"/>
        </w:rPr>
        <w:t xml:space="preserve"> of society and the way it functions. It’s “Our place on this continuum influences our choice of friends and mates, and how we make conversation, resolve differences, and show love” (Cain, 2012). </w:t>
      </w:r>
    </w:p>
    <w:p w14:paraId="748CD788" w14:textId="77777777" w:rsidR="003D7722" w:rsidRPr="003D7722" w:rsidRDefault="003D7722" w:rsidP="003D7722">
      <w:pPr>
        <w:spacing w:line="480" w:lineRule="auto"/>
        <w:rPr>
          <w:rFonts w:ascii="Arial" w:hAnsi="Arial" w:cs="Arial"/>
        </w:rPr>
      </w:pPr>
    </w:p>
    <w:p w14:paraId="5A35714B" w14:textId="77777777" w:rsidR="003D7722" w:rsidRPr="003D7722" w:rsidRDefault="003D7722" w:rsidP="003D7722">
      <w:pPr>
        <w:spacing w:line="480" w:lineRule="auto"/>
        <w:rPr>
          <w:rFonts w:ascii="Arial" w:hAnsi="Arial" w:cs="Arial"/>
        </w:rPr>
      </w:pPr>
      <w:r w:rsidRPr="003D7722">
        <w:rPr>
          <w:rFonts w:ascii="Arial" w:hAnsi="Arial" w:cs="Arial"/>
        </w:rPr>
        <w:t xml:space="preserve">It is this that I Feel makes our worlds different and diverse. Extraverts would not be here without the quiet work of the introverts and vies versa with the thrill of an extravert, we all regain our energy in different ways that is why we are diverse it is an inclusive system that rules over class, race or religion. It is what makes us </w:t>
      </w:r>
      <w:proofErr w:type="spellStart"/>
      <w:r w:rsidRPr="003D7722">
        <w:rPr>
          <w:rFonts w:ascii="Arial" w:hAnsi="Arial" w:cs="Arial"/>
        </w:rPr>
        <w:t>us</w:t>
      </w:r>
      <w:proofErr w:type="spellEnd"/>
      <w:r w:rsidRPr="003D7722">
        <w:rPr>
          <w:rFonts w:ascii="Arial" w:hAnsi="Arial" w:cs="Arial"/>
        </w:rPr>
        <w:t>.</w:t>
      </w:r>
    </w:p>
    <w:p w14:paraId="4F4831DF" w14:textId="77777777" w:rsidR="003D7722" w:rsidRPr="003D7722" w:rsidRDefault="003D7722" w:rsidP="003D7722">
      <w:pPr>
        <w:spacing w:line="480" w:lineRule="auto"/>
        <w:rPr>
          <w:rFonts w:ascii="Arial" w:hAnsi="Arial" w:cs="Arial"/>
        </w:rPr>
      </w:pPr>
    </w:p>
    <w:p w14:paraId="06E1A772" w14:textId="77777777" w:rsidR="003D7722" w:rsidRDefault="003D7722" w:rsidP="003D7722">
      <w:pPr>
        <w:spacing w:line="480" w:lineRule="auto"/>
        <w:rPr>
          <w:rFonts w:ascii="Arial" w:hAnsi="Arial" w:cs="Arial"/>
          <w:u w:val="single"/>
        </w:rPr>
      </w:pPr>
    </w:p>
    <w:p w14:paraId="77A694D4" w14:textId="77777777" w:rsidR="003D7722" w:rsidRDefault="003D7722" w:rsidP="003D7722">
      <w:pPr>
        <w:spacing w:line="480" w:lineRule="auto"/>
        <w:rPr>
          <w:rFonts w:ascii="Arial" w:hAnsi="Arial" w:cs="Arial"/>
          <w:u w:val="single"/>
        </w:rPr>
      </w:pPr>
    </w:p>
    <w:p w14:paraId="7518A3F4" w14:textId="77777777" w:rsidR="003D7722" w:rsidRDefault="003D7722" w:rsidP="003D7722">
      <w:pPr>
        <w:spacing w:line="480" w:lineRule="auto"/>
        <w:rPr>
          <w:rFonts w:ascii="Arial" w:hAnsi="Arial" w:cs="Arial"/>
          <w:u w:val="single"/>
        </w:rPr>
      </w:pPr>
    </w:p>
    <w:p w14:paraId="15E713AA" w14:textId="77777777" w:rsidR="003D7722" w:rsidRDefault="003D7722" w:rsidP="003D7722">
      <w:pPr>
        <w:spacing w:line="480" w:lineRule="auto"/>
        <w:rPr>
          <w:rFonts w:ascii="Arial" w:hAnsi="Arial" w:cs="Arial"/>
          <w:u w:val="single"/>
        </w:rPr>
      </w:pPr>
    </w:p>
    <w:p w14:paraId="1B2B3291" w14:textId="77777777" w:rsidR="003D7722" w:rsidRDefault="003D7722" w:rsidP="003D7722">
      <w:pPr>
        <w:spacing w:line="480" w:lineRule="auto"/>
        <w:rPr>
          <w:rFonts w:ascii="Arial" w:hAnsi="Arial" w:cs="Arial"/>
          <w:u w:val="single"/>
        </w:rPr>
      </w:pPr>
    </w:p>
    <w:p w14:paraId="75233C07" w14:textId="1D78DB45" w:rsidR="003D7722" w:rsidRPr="003D7722" w:rsidRDefault="003D7722" w:rsidP="003D7722">
      <w:pPr>
        <w:spacing w:line="480" w:lineRule="auto"/>
        <w:rPr>
          <w:rFonts w:ascii="Arial" w:hAnsi="Arial" w:cs="Arial"/>
          <w:u w:val="single"/>
        </w:rPr>
      </w:pPr>
      <w:r w:rsidRPr="003D7722">
        <w:rPr>
          <w:rFonts w:ascii="Arial" w:hAnsi="Arial" w:cs="Arial"/>
          <w:u w:val="single"/>
        </w:rPr>
        <w:lastRenderedPageBreak/>
        <w:t>Bibliography</w:t>
      </w:r>
    </w:p>
    <w:p w14:paraId="63C2C556" w14:textId="77777777" w:rsidR="003D7722" w:rsidRPr="003D7722" w:rsidRDefault="003D7722" w:rsidP="003D7722">
      <w:pPr>
        <w:autoSpaceDE w:val="0"/>
        <w:autoSpaceDN w:val="0"/>
        <w:adjustRightInd w:val="0"/>
        <w:spacing w:line="480" w:lineRule="auto"/>
        <w:ind w:left="720" w:hanging="720"/>
        <w:rPr>
          <w:rFonts w:ascii="Arial" w:hAnsi="Arial" w:cs="Arial"/>
        </w:rPr>
      </w:pPr>
      <w:r w:rsidRPr="003D7722">
        <w:rPr>
          <w:rFonts w:ascii="Arial" w:hAnsi="Arial" w:cs="Arial"/>
        </w:rPr>
        <w:t xml:space="preserve">Cain, Susan, 2012 </w:t>
      </w:r>
      <w:r w:rsidRPr="003D7722">
        <w:rPr>
          <w:rFonts w:ascii="Arial" w:hAnsi="Arial" w:cs="Arial"/>
          <w:i/>
          <w:iCs/>
        </w:rPr>
        <w:t>Quiet (The Power of Introverts in a World That Can’t Stop Talking)</w:t>
      </w:r>
      <w:r w:rsidRPr="003D7722">
        <w:rPr>
          <w:rFonts w:ascii="Arial" w:hAnsi="Arial" w:cs="Arial"/>
        </w:rPr>
        <w:t>. Penguin. Accessed 26 May 2013.</w:t>
      </w:r>
    </w:p>
    <w:p w14:paraId="42196A8E" w14:textId="77777777" w:rsidR="003D7722" w:rsidRPr="003D7722" w:rsidRDefault="003D7722" w:rsidP="003D7722">
      <w:pPr>
        <w:autoSpaceDE w:val="0"/>
        <w:autoSpaceDN w:val="0"/>
        <w:adjustRightInd w:val="0"/>
        <w:spacing w:line="480" w:lineRule="auto"/>
        <w:rPr>
          <w:rFonts w:ascii="Arial" w:hAnsi="Arial" w:cs="Arial"/>
        </w:rPr>
      </w:pPr>
    </w:p>
    <w:p w14:paraId="64199C28" w14:textId="77777777" w:rsidR="003D7722" w:rsidRPr="003D7722" w:rsidRDefault="003D7722" w:rsidP="003D7722">
      <w:pPr>
        <w:autoSpaceDE w:val="0"/>
        <w:autoSpaceDN w:val="0"/>
        <w:adjustRightInd w:val="0"/>
        <w:spacing w:line="480" w:lineRule="auto"/>
        <w:ind w:left="720" w:hanging="720"/>
        <w:rPr>
          <w:rFonts w:ascii="Arial" w:hAnsi="Arial" w:cs="Arial"/>
        </w:rPr>
      </w:pPr>
      <w:r w:rsidRPr="003D7722">
        <w:rPr>
          <w:rFonts w:ascii="Arial" w:hAnsi="Arial" w:cs="Arial"/>
        </w:rPr>
        <w:t xml:space="preserve">Freitas, Donna. 2017. </w:t>
      </w:r>
      <w:r w:rsidRPr="003D7722">
        <w:rPr>
          <w:rFonts w:ascii="Arial" w:hAnsi="Arial" w:cs="Arial"/>
          <w:i/>
          <w:iCs/>
        </w:rPr>
        <w:t>The Happiness Effect: How Social Media Is Driving a Generation to Appear Perfect at Any Cost</w:t>
      </w:r>
      <w:r w:rsidRPr="003D7722">
        <w:rPr>
          <w:rFonts w:ascii="Arial" w:hAnsi="Arial" w:cs="Arial"/>
        </w:rPr>
        <w:t>. Oxford University Press.</w:t>
      </w:r>
    </w:p>
    <w:p w14:paraId="45888AD0" w14:textId="77777777" w:rsidR="003D7722" w:rsidRPr="003D7722" w:rsidRDefault="003D7722" w:rsidP="003D7722">
      <w:pPr>
        <w:autoSpaceDE w:val="0"/>
        <w:autoSpaceDN w:val="0"/>
        <w:adjustRightInd w:val="0"/>
        <w:spacing w:line="480" w:lineRule="auto"/>
        <w:ind w:left="720" w:hanging="720"/>
        <w:rPr>
          <w:rFonts w:ascii="Arial" w:hAnsi="Arial" w:cs="Arial"/>
        </w:rPr>
      </w:pPr>
    </w:p>
    <w:p w14:paraId="22423710" w14:textId="77777777" w:rsidR="003D7722" w:rsidRPr="003D7722" w:rsidRDefault="003D7722" w:rsidP="003D7722">
      <w:pPr>
        <w:autoSpaceDE w:val="0"/>
        <w:autoSpaceDN w:val="0"/>
        <w:adjustRightInd w:val="0"/>
        <w:spacing w:line="480" w:lineRule="auto"/>
        <w:ind w:left="720" w:hanging="720"/>
        <w:rPr>
          <w:rFonts w:ascii="Arial" w:hAnsi="Arial" w:cs="Arial"/>
        </w:rPr>
      </w:pPr>
      <w:r w:rsidRPr="003D7722">
        <w:rPr>
          <w:rFonts w:ascii="Arial" w:hAnsi="Arial" w:cs="Arial"/>
        </w:rPr>
        <w:t xml:space="preserve">‘Introvert: Read This and You Will Never Get Confused Again!’ 2017. Lifehack. 14 June 2017. </w:t>
      </w:r>
      <w:hyperlink r:id="rId11" w:history="1">
        <w:r w:rsidRPr="003D7722">
          <w:rPr>
            <w:rStyle w:val="Hyperlink"/>
            <w:rFonts w:ascii="Arial" w:hAnsi="Arial" w:cs="Arial"/>
          </w:rPr>
          <w:t>https://www.lifehack.org/582649/introvert-the-ultimate-guide</w:t>
        </w:r>
      </w:hyperlink>
      <w:r w:rsidRPr="003D7722">
        <w:rPr>
          <w:rFonts w:ascii="Arial" w:hAnsi="Arial" w:cs="Arial"/>
        </w:rPr>
        <w:t>.</w:t>
      </w:r>
    </w:p>
    <w:p w14:paraId="6147310F" w14:textId="77777777" w:rsidR="003D7722" w:rsidRPr="003D7722" w:rsidRDefault="003D7722" w:rsidP="003D7722">
      <w:pPr>
        <w:autoSpaceDE w:val="0"/>
        <w:autoSpaceDN w:val="0"/>
        <w:adjustRightInd w:val="0"/>
        <w:spacing w:line="480" w:lineRule="auto"/>
        <w:ind w:left="720" w:hanging="720"/>
        <w:rPr>
          <w:rFonts w:ascii="Arial" w:hAnsi="Arial" w:cs="Arial"/>
        </w:rPr>
      </w:pPr>
    </w:p>
    <w:p w14:paraId="0331FAE6" w14:textId="77777777" w:rsidR="003D7722" w:rsidRPr="003D7722" w:rsidRDefault="003D7722" w:rsidP="003D7722">
      <w:pPr>
        <w:autoSpaceDE w:val="0"/>
        <w:autoSpaceDN w:val="0"/>
        <w:adjustRightInd w:val="0"/>
        <w:spacing w:line="480" w:lineRule="auto"/>
        <w:ind w:left="720" w:hanging="720"/>
        <w:rPr>
          <w:rFonts w:ascii="Arial" w:hAnsi="Arial" w:cs="Arial"/>
        </w:rPr>
      </w:pPr>
      <w:r w:rsidRPr="003D7722">
        <w:rPr>
          <w:rFonts w:ascii="Arial" w:hAnsi="Arial" w:cs="Arial"/>
        </w:rPr>
        <w:t xml:space="preserve">McNamee, Roger. 2019. </w:t>
      </w:r>
      <w:proofErr w:type="spellStart"/>
      <w:r w:rsidRPr="003D7722">
        <w:rPr>
          <w:rFonts w:ascii="Arial" w:hAnsi="Arial" w:cs="Arial"/>
          <w:i/>
          <w:iCs/>
        </w:rPr>
        <w:t>Zucked</w:t>
      </w:r>
      <w:proofErr w:type="spellEnd"/>
      <w:r w:rsidRPr="003D7722">
        <w:rPr>
          <w:rFonts w:ascii="Arial" w:hAnsi="Arial" w:cs="Arial"/>
          <w:i/>
          <w:iCs/>
        </w:rPr>
        <w:t>: Waking Up to the Facebook Catastrophe</w:t>
      </w:r>
      <w:r w:rsidRPr="003D7722">
        <w:rPr>
          <w:rFonts w:ascii="Arial" w:hAnsi="Arial" w:cs="Arial"/>
        </w:rPr>
        <w:t>. HarperCollins.</w:t>
      </w:r>
    </w:p>
    <w:p w14:paraId="2F72F2FE" w14:textId="77777777" w:rsidR="003D7722" w:rsidRPr="003D7722" w:rsidRDefault="003D7722" w:rsidP="003D7722">
      <w:pPr>
        <w:autoSpaceDE w:val="0"/>
        <w:autoSpaceDN w:val="0"/>
        <w:adjustRightInd w:val="0"/>
        <w:spacing w:line="480" w:lineRule="auto"/>
        <w:ind w:left="720" w:hanging="720"/>
        <w:rPr>
          <w:rFonts w:ascii="Arial" w:hAnsi="Arial" w:cs="Arial"/>
        </w:rPr>
      </w:pPr>
    </w:p>
    <w:p w14:paraId="67E0BEE8" w14:textId="77777777" w:rsidR="003D7722" w:rsidRPr="003D7722" w:rsidRDefault="003D7722" w:rsidP="003D7722">
      <w:pPr>
        <w:autoSpaceDE w:val="0"/>
        <w:autoSpaceDN w:val="0"/>
        <w:adjustRightInd w:val="0"/>
        <w:spacing w:line="480" w:lineRule="auto"/>
        <w:ind w:left="720" w:hanging="720"/>
        <w:rPr>
          <w:rFonts w:ascii="Arial" w:hAnsi="Arial" w:cs="Arial"/>
        </w:rPr>
      </w:pPr>
      <w:r w:rsidRPr="003D7722">
        <w:rPr>
          <w:rFonts w:ascii="Arial" w:hAnsi="Arial" w:cs="Arial"/>
        </w:rPr>
        <w:t xml:space="preserve">‘Sleep and Work’. n.d. Accessed 2 December 2019. </w:t>
      </w:r>
      <w:hyperlink r:id="rId12" w:history="1">
        <w:r w:rsidRPr="003D7722">
          <w:rPr>
            <w:rStyle w:val="Hyperlink"/>
            <w:rFonts w:ascii="Arial" w:hAnsi="Arial" w:cs="Arial"/>
          </w:rPr>
          <w:t>https://funnyjunk.com/funny_pictures/674559/Sleep/</w:t>
        </w:r>
      </w:hyperlink>
      <w:r w:rsidRPr="003D7722">
        <w:rPr>
          <w:rFonts w:ascii="Arial" w:hAnsi="Arial" w:cs="Arial"/>
        </w:rPr>
        <w:t>.</w:t>
      </w:r>
    </w:p>
    <w:p w14:paraId="3408C9CF" w14:textId="77777777" w:rsidR="003D7722" w:rsidRPr="003D7722" w:rsidRDefault="003D7722" w:rsidP="003D7722">
      <w:pPr>
        <w:autoSpaceDE w:val="0"/>
        <w:autoSpaceDN w:val="0"/>
        <w:adjustRightInd w:val="0"/>
        <w:spacing w:line="480" w:lineRule="auto"/>
        <w:ind w:left="720" w:hanging="720"/>
        <w:rPr>
          <w:rFonts w:ascii="Arial" w:hAnsi="Arial" w:cs="Arial"/>
        </w:rPr>
      </w:pPr>
    </w:p>
    <w:p w14:paraId="5032E9E2" w14:textId="77777777" w:rsidR="003D7722" w:rsidRPr="003D7722" w:rsidRDefault="003D7722" w:rsidP="003D7722">
      <w:pPr>
        <w:autoSpaceDE w:val="0"/>
        <w:autoSpaceDN w:val="0"/>
        <w:adjustRightInd w:val="0"/>
        <w:spacing w:line="480" w:lineRule="auto"/>
        <w:ind w:left="720" w:hanging="720"/>
        <w:rPr>
          <w:rFonts w:ascii="Arial" w:hAnsi="Arial" w:cs="Arial"/>
        </w:rPr>
      </w:pPr>
      <w:r w:rsidRPr="003D7722">
        <w:rPr>
          <w:rFonts w:ascii="Arial" w:hAnsi="Arial" w:cs="Arial"/>
        </w:rPr>
        <w:t xml:space="preserve">‘Social Media &amp; Mental Health’. n.d. The Dots. Accessed 2 December 2019. </w:t>
      </w:r>
      <w:hyperlink r:id="rId13" w:history="1">
        <w:r w:rsidRPr="003D7722">
          <w:rPr>
            <w:rStyle w:val="Hyperlink"/>
            <w:rFonts w:ascii="Arial" w:hAnsi="Arial" w:cs="Arial"/>
          </w:rPr>
          <w:t>https://the-dots.com/projects/social-media-mental-health-196010</w:t>
        </w:r>
      </w:hyperlink>
      <w:r w:rsidRPr="003D7722">
        <w:rPr>
          <w:rFonts w:ascii="Arial" w:hAnsi="Arial" w:cs="Arial"/>
        </w:rPr>
        <w:t>.</w:t>
      </w:r>
    </w:p>
    <w:p w14:paraId="4C435B38" w14:textId="77777777" w:rsidR="003D7722" w:rsidRPr="003D7722" w:rsidRDefault="003D7722" w:rsidP="003D7722">
      <w:pPr>
        <w:autoSpaceDE w:val="0"/>
        <w:autoSpaceDN w:val="0"/>
        <w:adjustRightInd w:val="0"/>
        <w:spacing w:line="480" w:lineRule="auto"/>
        <w:ind w:left="720" w:hanging="720"/>
        <w:rPr>
          <w:rFonts w:ascii="Arial" w:hAnsi="Arial" w:cs="Arial"/>
        </w:rPr>
      </w:pPr>
    </w:p>
    <w:p w14:paraId="4F0F3E32" w14:textId="77777777" w:rsidR="003D7722" w:rsidRPr="003D7722" w:rsidRDefault="003D7722" w:rsidP="003D7722">
      <w:pPr>
        <w:autoSpaceDE w:val="0"/>
        <w:autoSpaceDN w:val="0"/>
        <w:adjustRightInd w:val="0"/>
        <w:spacing w:line="480" w:lineRule="auto"/>
        <w:ind w:left="720" w:hanging="720"/>
        <w:rPr>
          <w:rFonts w:ascii="Arial" w:hAnsi="Arial" w:cs="Arial"/>
        </w:rPr>
      </w:pPr>
      <w:r w:rsidRPr="003D7722">
        <w:rPr>
          <w:rFonts w:ascii="Arial" w:hAnsi="Arial" w:cs="Arial"/>
        </w:rPr>
        <w:t xml:space="preserve">‘Sole Trader - Oxford Reference’. n.d. Accessed 2 December 2019. </w:t>
      </w:r>
      <w:hyperlink r:id="rId14" w:history="1">
        <w:r w:rsidRPr="003D7722">
          <w:rPr>
            <w:rStyle w:val="Hyperlink"/>
            <w:rFonts w:ascii="Arial" w:hAnsi="Arial" w:cs="Arial"/>
          </w:rPr>
          <w:t>https://doi.org/10.1093/oi/authority.20110803100517873</w:t>
        </w:r>
      </w:hyperlink>
      <w:r w:rsidRPr="003D7722">
        <w:rPr>
          <w:rFonts w:ascii="Arial" w:hAnsi="Arial" w:cs="Arial"/>
        </w:rPr>
        <w:t>.</w:t>
      </w:r>
    </w:p>
    <w:p w14:paraId="16D1EF9D" w14:textId="77777777" w:rsidR="003D7722" w:rsidRPr="003D7722" w:rsidRDefault="003D7722" w:rsidP="003D7722">
      <w:pPr>
        <w:autoSpaceDE w:val="0"/>
        <w:autoSpaceDN w:val="0"/>
        <w:adjustRightInd w:val="0"/>
        <w:spacing w:line="480" w:lineRule="auto"/>
        <w:ind w:left="720" w:hanging="720"/>
        <w:rPr>
          <w:rFonts w:ascii="Arial" w:hAnsi="Arial" w:cs="Arial"/>
        </w:rPr>
      </w:pPr>
    </w:p>
    <w:p w14:paraId="0EE21FA6" w14:textId="77777777" w:rsidR="003D7722" w:rsidRPr="003D7722" w:rsidRDefault="003D7722" w:rsidP="003D7722">
      <w:pPr>
        <w:autoSpaceDE w:val="0"/>
        <w:autoSpaceDN w:val="0"/>
        <w:adjustRightInd w:val="0"/>
        <w:spacing w:line="480" w:lineRule="auto"/>
        <w:ind w:left="720" w:hanging="720"/>
        <w:rPr>
          <w:rFonts w:ascii="Arial" w:hAnsi="Arial" w:cs="Arial"/>
        </w:rPr>
      </w:pPr>
      <w:r w:rsidRPr="003D7722">
        <w:rPr>
          <w:rFonts w:ascii="Arial" w:hAnsi="Arial" w:cs="Arial"/>
        </w:rPr>
        <w:t xml:space="preserve">‘The Most Common Struggles Self Employed People Face’. 2019. </w:t>
      </w:r>
      <w:r w:rsidRPr="003D7722">
        <w:rPr>
          <w:rFonts w:ascii="Arial" w:hAnsi="Arial" w:cs="Arial"/>
          <w:i/>
          <w:iCs/>
        </w:rPr>
        <w:t>Morning Business Chat</w:t>
      </w:r>
      <w:r w:rsidRPr="003D7722">
        <w:rPr>
          <w:rFonts w:ascii="Arial" w:hAnsi="Arial" w:cs="Arial"/>
        </w:rPr>
        <w:t xml:space="preserve"> (blog). 10 February 2019. https://morningbusinesschat.com/struggles-self-employed/.</w:t>
      </w:r>
    </w:p>
    <w:p w14:paraId="13E4CCF8" w14:textId="77777777" w:rsidR="003D7722" w:rsidRPr="003D7722" w:rsidRDefault="003D7722" w:rsidP="003D7722">
      <w:pPr>
        <w:spacing w:line="480" w:lineRule="auto"/>
        <w:rPr>
          <w:rFonts w:ascii="Arial" w:hAnsi="Arial" w:cs="Arial"/>
          <w:color w:val="000000"/>
          <w:shd w:val="clear" w:color="auto" w:fill="FFFFFF"/>
        </w:rPr>
      </w:pPr>
    </w:p>
    <w:p w14:paraId="76C1F362" w14:textId="38637B9B" w:rsidR="003D7722" w:rsidRPr="003D7722" w:rsidRDefault="003D7722" w:rsidP="003D7722">
      <w:pPr>
        <w:spacing w:line="480" w:lineRule="auto"/>
        <w:rPr>
          <w:rFonts w:ascii="Arial" w:hAnsi="Arial" w:cs="Arial"/>
        </w:rPr>
      </w:pPr>
    </w:p>
    <w:p w14:paraId="5B89CDC9" w14:textId="51619217" w:rsidR="003D7722" w:rsidRPr="003D7722" w:rsidRDefault="003D7722" w:rsidP="003D7722">
      <w:pPr>
        <w:spacing w:line="480" w:lineRule="auto"/>
        <w:rPr>
          <w:rFonts w:ascii="Arial" w:hAnsi="Arial" w:cs="Arial"/>
        </w:rPr>
      </w:pPr>
      <w:r w:rsidRPr="003D7722">
        <w:rPr>
          <w:rFonts w:ascii="Arial" w:hAnsi="Arial" w:cs="Arial"/>
        </w:rPr>
        <w:t>Task Three. (Jon’s Task</w:t>
      </w:r>
      <w:r w:rsidRPr="003D7722">
        <w:rPr>
          <w:rFonts w:ascii="Arial" w:hAnsi="Arial" w:cs="Arial"/>
        </w:rPr>
        <w:t>)</w:t>
      </w:r>
    </w:p>
    <w:p w14:paraId="7E486144" w14:textId="39C863A4" w:rsidR="003D7722" w:rsidRPr="003D7722" w:rsidRDefault="003D7722" w:rsidP="003D7722">
      <w:pPr>
        <w:spacing w:line="480" w:lineRule="auto"/>
        <w:rPr>
          <w:rFonts w:ascii="Arial" w:hAnsi="Arial" w:cs="Arial"/>
        </w:rPr>
      </w:pPr>
    </w:p>
    <w:p w14:paraId="272E6F99" w14:textId="77777777" w:rsidR="003D7722" w:rsidRPr="003D7722" w:rsidRDefault="003D7722" w:rsidP="003D7722">
      <w:pPr>
        <w:spacing w:line="480" w:lineRule="auto"/>
        <w:rPr>
          <w:rFonts w:ascii="Arial" w:hAnsi="Arial" w:cs="Arial"/>
        </w:rPr>
      </w:pPr>
      <w:r w:rsidRPr="003D7722">
        <w:rPr>
          <w:rFonts w:ascii="Arial" w:hAnsi="Arial" w:cs="Arial"/>
        </w:rPr>
        <w:t xml:space="preserve">A refection of the use of physical Theatre and </w:t>
      </w:r>
      <w:proofErr w:type="spellStart"/>
      <w:r w:rsidRPr="003D7722">
        <w:rPr>
          <w:rFonts w:ascii="Arial" w:hAnsi="Arial" w:cs="Arial"/>
        </w:rPr>
        <w:t>it’s</w:t>
      </w:r>
      <w:proofErr w:type="spellEnd"/>
      <w:r w:rsidRPr="003D7722">
        <w:rPr>
          <w:rFonts w:ascii="Arial" w:hAnsi="Arial" w:cs="Arial"/>
        </w:rPr>
        <w:t xml:space="preserve"> impact on an audience in The Curious Incident of the Dog in the Night-time.</w:t>
      </w:r>
    </w:p>
    <w:p w14:paraId="3B7C01FF" w14:textId="77777777" w:rsidR="003D7722" w:rsidRPr="003D7722" w:rsidRDefault="003D7722" w:rsidP="003D7722">
      <w:pPr>
        <w:spacing w:line="480" w:lineRule="auto"/>
        <w:rPr>
          <w:rFonts w:ascii="Arial" w:hAnsi="Arial" w:cs="Arial"/>
        </w:rPr>
      </w:pPr>
    </w:p>
    <w:p w14:paraId="1F655D12" w14:textId="77777777" w:rsidR="003D7722" w:rsidRPr="003D7722" w:rsidRDefault="003D7722" w:rsidP="003D7722">
      <w:pPr>
        <w:spacing w:line="480" w:lineRule="auto"/>
        <w:rPr>
          <w:rFonts w:ascii="Arial" w:hAnsi="Arial" w:cs="Arial"/>
        </w:rPr>
      </w:pPr>
      <w:r w:rsidRPr="003D7722">
        <w:rPr>
          <w:rFonts w:ascii="Arial" w:hAnsi="Arial" w:cs="Arial"/>
        </w:rPr>
        <w:t>Representing to inner workings of the human brain, a device nobody truly understands through stage is the hardest task of a creative.  I believe that it’s less of what you say and more of what you do. Physical Theatre gives a director or virtual designers the ability to throw away the cluttered stages and narration style we all know all too well from pantomime and use movement to tell the story.</w:t>
      </w:r>
    </w:p>
    <w:p w14:paraId="0EB02F51" w14:textId="77777777" w:rsidR="003D7722" w:rsidRPr="003D7722" w:rsidRDefault="003D7722" w:rsidP="003D7722">
      <w:pPr>
        <w:spacing w:line="480" w:lineRule="auto"/>
        <w:rPr>
          <w:rFonts w:ascii="Arial" w:hAnsi="Arial" w:cs="Arial"/>
        </w:rPr>
      </w:pPr>
    </w:p>
    <w:p w14:paraId="1813FD9C" w14:textId="77777777" w:rsidR="003D7722" w:rsidRPr="003D7722" w:rsidRDefault="003D7722" w:rsidP="003D7722">
      <w:pPr>
        <w:spacing w:line="480" w:lineRule="auto"/>
        <w:rPr>
          <w:rFonts w:ascii="Arial" w:hAnsi="Arial" w:cs="Arial"/>
        </w:rPr>
      </w:pPr>
      <w:r w:rsidRPr="003D7722">
        <w:rPr>
          <w:rFonts w:ascii="Arial" w:hAnsi="Arial" w:cs="Arial"/>
        </w:rPr>
        <w:t xml:space="preserve">The Curious incident of the dog in the night-time uses Physical Theatre to pull the audience into the mind of the main character Cristopher, a young boy with Asperger’s Syndrome. The productions </w:t>
      </w:r>
      <w:proofErr w:type="gramStart"/>
      <w:r w:rsidRPr="003D7722">
        <w:rPr>
          <w:rFonts w:ascii="Arial" w:hAnsi="Arial" w:cs="Arial"/>
        </w:rPr>
        <w:t>comprises</w:t>
      </w:r>
      <w:proofErr w:type="gramEnd"/>
      <w:r w:rsidRPr="003D7722">
        <w:rPr>
          <w:rFonts w:ascii="Arial" w:hAnsi="Arial" w:cs="Arial"/>
        </w:rPr>
        <w:t xml:space="preserve"> of three blank walls and a blank floor containing props for the production to tell the story of Christopher’s journey and brake down due to over stimulation.  The Physical nature of the piece “shows … what’s underneath, the aches, the needs the desires that aren’t expressed” (Graham, 2016, 0:35). Graham interprets the decline of the lead in a way that stimulates the Audiences emotions throwing them from being confused to scared in seconds.</w:t>
      </w:r>
    </w:p>
    <w:p w14:paraId="51F51294" w14:textId="77777777" w:rsidR="003D7722" w:rsidRPr="003D7722" w:rsidRDefault="003D7722" w:rsidP="003D7722">
      <w:pPr>
        <w:spacing w:line="480" w:lineRule="auto"/>
        <w:rPr>
          <w:rFonts w:ascii="Arial" w:hAnsi="Arial" w:cs="Arial"/>
        </w:rPr>
      </w:pPr>
    </w:p>
    <w:p w14:paraId="1FDD0330" w14:textId="77777777" w:rsidR="003D7722" w:rsidRDefault="003D7722" w:rsidP="003D7722">
      <w:pPr>
        <w:spacing w:line="480" w:lineRule="auto"/>
        <w:rPr>
          <w:rFonts w:ascii="Arial" w:hAnsi="Arial" w:cs="Arial"/>
        </w:rPr>
      </w:pPr>
    </w:p>
    <w:p w14:paraId="41D6877D" w14:textId="408094E6" w:rsidR="003D7722" w:rsidRPr="003D7722" w:rsidRDefault="003D7722" w:rsidP="003D7722">
      <w:pPr>
        <w:spacing w:line="480" w:lineRule="auto"/>
        <w:rPr>
          <w:rFonts w:ascii="Arial" w:hAnsi="Arial" w:cs="Arial"/>
        </w:rPr>
      </w:pPr>
      <w:bookmarkStart w:id="0" w:name="_GoBack"/>
      <w:bookmarkEnd w:id="0"/>
      <w:r w:rsidRPr="003D7722">
        <w:rPr>
          <w:rFonts w:ascii="Arial" w:hAnsi="Arial" w:cs="Arial"/>
        </w:rPr>
        <w:lastRenderedPageBreak/>
        <w:t xml:space="preserve">When watching the </w:t>
      </w:r>
      <w:proofErr w:type="gramStart"/>
      <w:r w:rsidRPr="003D7722">
        <w:rPr>
          <w:rFonts w:ascii="Arial" w:hAnsi="Arial" w:cs="Arial"/>
        </w:rPr>
        <w:t>play</w:t>
      </w:r>
      <w:proofErr w:type="gramEnd"/>
      <w:r w:rsidRPr="003D7722">
        <w:rPr>
          <w:rFonts w:ascii="Arial" w:hAnsi="Arial" w:cs="Arial"/>
        </w:rPr>
        <w:t xml:space="preserve"> the uses of gestures could convey emotions was mesmerising the uses of sound, light and movement made me feel unconfutable, as if I didn’t belong like Christopher. The uses of fast movement around the stage as the main character’s mind races about the murder made my heart race to come to sudden stop as I held my breath till his eventual conclusion and upset apron the realisation of the outcome. This was all accompanied by the use of projections that surround the scene adding to the madness of scene such as the trains where a bombardment of announcements and train noises can be heard as the words can be seen moving around him. Although this is all taking place the play the stage design is made in a way that Christopher would feel comfortable. “he describes himself to be a bit like sherlock homes in that his brain was a bit like a laboratory” (Elliot, 2016, 1:35) which influenced the stage design, a clinically clean space he could work in.</w:t>
      </w:r>
    </w:p>
    <w:p w14:paraId="5E18AA70" w14:textId="77777777" w:rsidR="003D7722" w:rsidRPr="003D7722" w:rsidRDefault="003D7722" w:rsidP="003D7722">
      <w:pPr>
        <w:spacing w:line="480" w:lineRule="auto"/>
        <w:rPr>
          <w:rFonts w:ascii="Arial" w:hAnsi="Arial" w:cs="Arial"/>
        </w:rPr>
      </w:pPr>
    </w:p>
    <w:p w14:paraId="734F7755" w14:textId="77777777" w:rsidR="003D7722" w:rsidRPr="003D7722" w:rsidRDefault="003D7722" w:rsidP="003D7722">
      <w:pPr>
        <w:spacing w:line="480" w:lineRule="auto"/>
        <w:rPr>
          <w:rFonts w:ascii="Arial" w:hAnsi="Arial" w:cs="Arial"/>
        </w:rPr>
      </w:pPr>
      <w:r w:rsidRPr="003D7722">
        <w:rPr>
          <w:rFonts w:ascii="Arial" w:hAnsi="Arial" w:cs="Arial"/>
        </w:rPr>
        <w:t xml:space="preserve"> In interview Haddon expresses how people like Christopher after all of his melt downs, his anger and misunderstanding. “Even though somebody has a very profound disability, you know there 99.9% normal human being and 0.1% disability” (Haddon, 2014, 1:12). Haddon expresses this as a strong theme throughout the book which was carried over to the stage production. It is also expressed that on the surface someone with Asperger’s Syndrome may </w:t>
      </w:r>
      <w:proofErr w:type="spellStart"/>
      <w:r w:rsidRPr="003D7722">
        <w:rPr>
          <w:rFonts w:ascii="Arial" w:hAnsi="Arial" w:cs="Arial"/>
        </w:rPr>
        <w:t>seam</w:t>
      </w:r>
      <w:proofErr w:type="spellEnd"/>
      <w:r w:rsidRPr="003D7722">
        <w:rPr>
          <w:rFonts w:ascii="Arial" w:hAnsi="Arial" w:cs="Arial"/>
        </w:rPr>
        <w:t xml:space="preserve"> to be week or struggle with the day to day tasks we take for granted. They are very intelligent.</w:t>
      </w:r>
    </w:p>
    <w:p w14:paraId="4AA1E041" w14:textId="77777777" w:rsidR="003D7722" w:rsidRPr="003D7722" w:rsidRDefault="003D7722" w:rsidP="003D7722">
      <w:pPr>
        <w:spacing w:line="480" w:lineRule="auto"/>
        <w:rPr>
          <w:rFonts w:ascii="Arial" w:hAnsi="Arial" w:cs="Arial"/>
        </w:rPr>
      </w:pPr>
    </w:p>
    <w:p w14:paraId="3F24F880" w14:textId="77777777" w:rsidR="003D7722" w:rsidRPr="003D7722" w:rsidRDefault="003D7722" w:rsidP="003D7722">
      <w:pPr>
        <w:spacing w:line="480" w:lineRule="auto"/>
        <w:rPr>
          <w:rFonts w:ascii="Arial" w:hAnsi="Arial" w:cs="Arial"/>
        </w:rPr>
      </w:pPr>
      <w:r w:rsidRPr="003D7722">
        <w:rPr>
          <w:rFonts w:ascii="Arial" w:hAnsi="Arial" w:cs="Arial"/>
        </w:rPr>
        <w:t>I left the theatre onto the busy streets of London and held my ears and began to break down. For that moment I was Christopher Boon, I understood his struggles and had a new outlook on Asperger’s and disabilities as a whole.</w:t>
      </w:r>
    </w:p>
    <w:p w14:paraId="085E2D01" w14:textId="77777777" w:rsidR="003D7722" w:rsidRPr="003D7722" w:rsidRDefault="003D7722" w:rsidP="003D7722">
      <w:pPr>
        <w:spacing w:line="480" w:lineRule="auto"/>
        <w:rPr>
          <w:rFonts w:ascii="Arial" w:hAnsi="Arial" w:cs="Arial"/>
        </w:rPr>
      </w:pPr>
    </w:p>
    <w:p w14:paraId="1FF1456C" w14:textId="77777777" w:rsidR="003D7722" w:rsidRPr="003D7722" w:rsidRDefault="003D7722" w:rsidP="003D7722">
      <w:pPr>
        <w:spacing w:line="480" w:lineRule="auto"/>
        <w:rPr>
          <w:rFonts w:ascii="Arial" w:hAnsi="Arial" w:cs="Arial"/>
        </w:rPr>
      </w:pPr>
    </w:p>
    <w:p w14:paraId="060113B5" w14:textId="77777777" w:rsidR="003D7722" w:rsidRPr="003D7722" w:rsidRDefault="003D7722" w:rsidP="003D7722">
      <w:pPr>
        <w:spacing w:line="480" w:lineRule="auto"/>
        <w:rPr>
          <w:rFonts w:ascii="Arial" w:hAnsi="Arial" w:cs="Arial"/>
        </w:rPr>
      </w:pPr>
    </w:p>
    <w:p w14:paraId="725DC790" w14:textId="77777777" w:rsidR="003D7722" w:rsidRPr="003D7722" w:rsidRDefault="003D7722" w:rsidP="003D7722">
      <w:pPr>
        <w:spacing w:line="480" w:lineRule="auto"/>
        <w:rPr>
          <w:rFonts w:ascii="Arial" w:hAnsi="Arial" w:cs="Arial"/>
        </w:rPr>
      </w:pPr>
    </w:p>
    <w:p w14:paraId="12BDE417" w14:textId="77777777" w:rsidR="003D7722" w:rsidRPr="003D7722" w:rsidRDefault="003D7722" w:rsidP="003D7722">
      <w:pPr>
        <w:spacing w:line="480" w:lineRule="auto"/>
        <w:rPr>
          <w:rFonts w:ascii="Arial" w:hAnsi="Arial" w:cs="Arial"/>
        </w:rPr>
      </w:pPr>
      <w:r w:rsidRPr="003D7722">
        <w:rPr>
          <w:rFonts w:ascii="Arial" w:hAnsi="Arial" w:cs="Arial"/>
        </w:rPr>
        <w:t>Bibliography</w:t>
      </w:r>
    </w:p>
    <w:p w14:paraId="19E3F4BD" w14:textId="77777777" w:rsidR="003D7722" w:rsidRPr="003D7722" w:rsidRDefault="003D7722" w:rsidP="003D7722">
      <w:pPr>
        <w:spacing w:line="480" w:lineRule="auto"/>
        <w:rPr>
          <w:rFonts w:ascii="Arial" w:hAnsi="Arial" w:cs="Arial"/>
        </w:rPr>
      </w:pPr>
    </w:p>
    <w:p w14:paraId="5930BAD8" w14:textId="77777777" w:rsidR="003D7722" w:rsidRPr="00292DBE" w:rsidRDefault="003D7722" w:rsidP="003D7722">
      <w:pPr>
        <w:spacing w:line="480" w:lineRule="auto"/>
        <w:ind w:hanging="480"/>
        <w:rPr>
          <w:rFonts w:ascii="Arial" w:eastAsia="Times New Roman" w:hAnsi="Arial" w:cs="Arial"/>
          <w:lang w:eastAsia="en-GB"/>
        </w:rPr>
      </w:pPr>
      <w:r w:rsidRPr="00292DBE">
        <w:rPr>
          <w:rFonts w:ascii="Arial" w:eastAsia="Times New Roman" w:hAnsi="Arial" w:cs="Arial"/>
          <w:lang w:eastAsia="en-GB"/>
        </w:rPr>
        <w:t xml:space="preserve">‘(106) Design Elements | English Literature – The Curious Incident of the Dog in the Night-Time - YouTube’. n.d. Accessed 27 December 2019. </w:t>
      </w:r>
      <w:hyperlink r:id="rId15" w:history="1">
        <w:r w:rsidRPr="00292DBE">
          <w:rPr>
            <w:rFonts w:ascii="Arial" w:eastAsia="Times New Roman" w:hAnsi="Arial" w:cs="Arial"/>
            <w:color w:val="0000FF"/>
            <w:u w:val="single"/>
            <w:lang w:eastAsia="en-GB"/>
          </w:rPr>
          <w:t>https://www.youtube.com/watch?v=ZCZwSGApj6E</w:t>
        </w:r>
      </w:hyperlink>
      <w:r w:rsidRPr="00292DBE">
        <w:rPr>
          <w:rFonts w:ascii="Arial" w:eastAsia="Times New Roman" w:hAnsi="Arial" w:cs="Arial"/>
          <w:lang w:eastAsia="en-GB"/>
        </w:rPr>
        <w:t>.</w:t>
      </w:r>
    </w:p>
    <w:p w14:paraId="3D7CD58C" w14:textId="77777777" w:rsidR="003D7722" w:rsidRPr="00292DBE" w:rsidRDefault="003D7722" w:rsidP="003D7722">
      <w:pPr>
        <w:spacing w:line="480" w:lineRule="auto"/>
        <w:ind w:hanging="480"/>
        <w:rPr>
          <w:rFonts w:ascii="Arial" w:eastAsia="Times New Roman" w:hAnsi="Arial" w:cs="Arial"/>
          <w:lang w:eastAsia="en-GB"/>
        </w:rPr>
      </w:pPr>
      <w:r w:rsidRPr="00292DBE">
        <w:rPr>
          <w:rFonts w:ascii="Arial" w:eastAsia="Times New Roman" w:hAnsi="Arial" w:cs="Arial"/>
          <w:lang w:eastAsia="en-GB"/>
        </w:rPr>
        <w:t xml:space="preserve">‘(106) What Is Physical Theatre? | English Literature – The Curious Incident of the Dog in the Night-Time - YouTube’. n.d. Accessed 27 December 2019. </w:t>
      </w:r>
      <w:hyperlink r:id="rId16" w:history="1">
        <w:r w:rsidRPr="00292DBE">
          <w:rPr>
            <w:rFonts w:ascii="Arial" w:eastAsia="Times New Roman" w:hAnsi="Arial" w:cs="Arial"/>
            <w:color w:val="0000FF"/>
            <w:u w:val="single"/>
            <w:lang w:eastAsia="en-GB"/>
          </w:rPr>
          <w:t>https://www.youtube.com/watch?v=P_HfdiC7tZU</w:t>
        </w:r>
      </w:hyperlink>
      <w:r w:rsidRPr="00292DBE">
        <w:rPr>
          <w:rFonts w:ascii="Arial" w:eastAsia="Times New Roman" w:hAnsi="Arial" w:cs="Arial"/>
          <w:lang w:eastAsia="en-GB"/>
        </w:rPr>
        <w:t>.</w:t>
      </w:r>
    </w:p>
    <w:p w14:paraId="791936F8" w14:textId="77777777" w:rsidR="003D7722" w:rsidRPr="00292DBE" w:rsidRDefault="003D7722" w:rsidP="003D7722">
      <w:pPr>
        <w:spacing w:line="480" w:lineRule="auto"/>
        <w:ind w:hanging="480"/>
        <w:rPr>
          <w:rFonts w:ascii="Arial" w:eastAsia="Times New Roman" w:hAnsi="Arial" w:cs="Arial"/>
          <w:lang w:eastAsia="en-GB"/>
        </w:rPr>
      </w:pPr>
      <w:r w:rsidRPr="00292DBE">
        <w:rPr>
          <w:rFonts w:ascii="Arial" w:eastAsia="Times New Roman" w:hAnsi="Arial" w:cs="Arial"/>
          <w:lang w:eastAsia="en-GB"/>
        </w:rPr>
        <w:t xml:space="preserve">‘Physical Theatre’. 2019. In </w:t>
      </w:r>
      <w:r w:rsidRPr="00292DBE">
        <w:rPr>
          <w:rFonts w:ascii="Arial" w:eastAsia="Times New Roman" w:hAnsi="Arial" w:cs="Arial"/>
          <w:i/>
          <w:iCs/>
          <w:lang w:eastAsia="en-GB"/>
        </w:rPr>
        <w:t>Wikipedia</w:t>
      </w:r>
      <w:r w:rsidRPr="00292DBE">
        <w:rPr>
          <w:rFonts w:ascii="Arial" w:eastAsia="Times New Roman" w:hAnsi="Arial" w:cs="Arial"/>
          <w:lang w:eastAsia="en-GB"/>
        </w:rPr>
        <w:t xml:space="preserve">. </w:t>
      </w:r>
      <w:hyperlink r:id="rId17" w:history="1">
        <w:r w:rsidRPr="00292DBE">
          <w:rPr>
            <w:rFonts w:ascii="Arial" w:eastAsia="Times New Roman" w:hAnsi="Arial" w:cs="Arial"/>
            <w:color w:val="0000FF"/>
            <w:u w:val="single"/>
            <w:lang w:eastAsia="en-GB"/>
          </w:rPr>
          <w:t>https://en.wikipedia.org/w/index.php?title=Physical_theatre&amp;oldid=928367949</w:t>
        </w:r>
      </w:hyperlink>
      <w:r w:rsidRPr="00292DBE">
        <w:rPr>
          <w:rFonts w:ascii="Arial" w:eastAsia="Times New Roman" w:hAnsi="Arial" w:cs="Arial"/>
          <w:lang w:eastAsia="en-GB"/>
        </w:rPr>
        <w:t>.</w:t>
      </w:r>
    </w:p>
    <w:p w14:paraId="575EC380" w14:textId="77777777" w:rsidR="003D7722" w:rsidRPr="00292DBE" w:rsidRDefault="003D7722" w:rsidP="003D7722">
      <w:pPr>
        <w:spacing w:line="480" w:lineRule="auto"/>
        <w:ind w:hanging="480"/>
        <w:rPr>
          <w:rFonts w:ascii="Arial" w:eastAsia="Times New Roman" w:hAnsi="Arial" w:cs="Arial"/>
          <w:lang w:eastAsia="en-GB"/>
        </w:rPr>
      </w:pPr>
      <w:r w:rsidRPr="00292DBE">
        <w:rPr>
          <w:rFonts w:ascii="Arial" w:eastAsia="Times New Roman" w:hAnsi="Arial" w:cs="Arial"/>
          <w:lang w:eastAsia="en-GB"/>
        </w:rPr>
        <w:t xml:space="preserve">‘Plot Summary - Revision 1 - GCSE English Literature’. n.d. BBC Bitesize. Accessed 27 December 2019. </w:t>
      </w:r>
      <w:hyperlink r:id="rId18" w:history="1">
        <w:r w:rsidRPr="00292DBE">
          <w:rPr>
            <w:rFonts w:ascii="Arial" w:eastAsia="Times New Roman" w:hAnsi="Arial" w:cs="Arial"/>
            <w:color w:val="0000FF"/>
            <w:u w:val="single"/>
            <w:lang w:eastAsia="en-GB"/>
          </w:rPr>
          <w:t>https://www.bbc.co.uk/bitesize/guides/zqwq7ty/revision/1</w:t>
        </w:r>
      </w:hyperlink>
      <w:r w:rsidRPr="00292DBE">
        <w:rPr>
          <w:rFonts w:ascii="Arial" w:eastAsia="Times New Roman" w:hAnsi="Arial" w:cs="Arial"/>
          <w:lang w:eastAsia="en-GB"/>
        </w:rPr>
        <w:t>.</w:t>
      </w:r>
    </w:p>
    <w:p w14:paraId="697EE5A1" w14:textId="77777777" w:rsidR="003D7722" w:rsidRPr="00292DBE" w:rsidRDefault="003D7722" w:rsidP="003D7722">
      <w:pPr>
        <w:spacing w:line="480" w:lineRule="auto"/>
        <w:ind w:hanging="480"/>
        <w:rPr>
          <w:rFonts w:ascii="Arial" w:eastAsia="Times New Roman" w:hAnsi="Arial" w:cs="Arial"/>
          <w:lang w:eastAsia="en-GB"/>
        </w:rPr>
      </w:pPr>
      <w:r w:rsidRPr="00292DBE">
        <w:rPr>
          <w:rFonts w:ascii="Arial" w:eastAsia="Times New Roman" w:hAnsi="Arial" w:cs="Arial"/>
          <w:lang w:eastAsia="en-GB"/>
        </w:rPr>
        <w:t xml:space="preserve">‘The Curious Incident of the Dog in the Night-Time’. n.d. London Theatre Guide. Accessed 27 December 2019. </w:t>
      </w:r>
      <w:hyperlink r:id="rId19" w:history="1">
        <w:r w:rsidRPr="00292DBE">
          <w:rPr>
            <w:rFonts w:ascii="Arial" w:eastAsia="Times New Roman" w:hAnsi="Arial" w:cs="Arial"/>
            <w:color w:val="0000FF"/>
            <w:u w:val="single"/>
            <w:lang w:eastAsia="en-GB"/>
          </w:rPr>
          <w:t>https://www.londontheatre.co.uk/show/the-curious-incident-of-the-dog-in-the-night-time</w:t>
        </w:r>
      </w:hyperlink>
      <w:r w:rsidRPr="00292DBE">
        <w:rPr>
          <w:rFonts w:ascii="Arial" w:eastAsia="Times New Roman" w:hAnsi="Arial" w:cs="Arial"/>
          <w:lang w:eastAsia="en-GB"/>
        </w:rPr>
        <w:t>.</w:t>
      </w:r>
    </w:p>
    <w:p w14:paraId="443C536A" w14:textId="77777777" w:rsidR="003D7722" w:rsidRPr="00292DBE" w:rsidRDefault="003D7722" w:rsidP="003D7722">
      <w:pPr>
        <w:spacing w:line="480" w:lineRule="auto"/>
        <w:ind w:hanging="480"/>
        <w:rPr>
          <w:rFonts w:ascii="Arial" w:eastAsia="Times New Roman" w:hAnsi="Arial" w:cs="Arial"/>
          <w:lang w:eastAsia="en-GB"/>
        </w:rPr>
      </w:pPr>
      <w:r w:rsidRPr="00292DBE">
        <w:rPr>
          <w:rFonts w:ascii="Arial" w:eastAsia="Times New Roman" w:hAnsi="Arial" w:cs="Arial"/>
          <w:lang w:eastAsia="en-GB"/>
        </w:rPr>
        <w:t xml:space="preserve">‘The Curious Incident of the Dog in the Night-Time | at the Piccadilly Theatre’. n.d. Accessed 27 December 2019. </w:t>
      </w:r>
      <w:hyperlink r:id="rId20" w:history="1">
        <w:r w:rsidRPr="00292DBE">
          <w:rPr>
            <w:rFonts w:ascii="Arial" w:eastAsia="Times New Roman" w:hAnsi="Arial" w:cs="Arial"/>
            <w:color w:val="0000FF"/>
            <w:u w:val="single"/>
            <w:lang w:eastAsia="en-GB"/>
          </w:rPr>
          <w:t>https://www.nationaltheatre.org.uk/shows/the-curious-incident-of-the-dog-in-the-night-time</w:t>
        </w:r>
      </w:hyperlink>
      <w:r w:rsidRPr="00292DBE">
        <w:rPr>
          <w:rFonts w:ascii="Arial" w:eastAsia="Times New Roman" w:hAnsi="Arial" w:cs="Arial"/>
          <w:lang w:eastAsia="en-GB"/>
        </w:rPr>
        <w:t>.</w:t>
      </w:r>
    </w:p>
    <w:p w14:paraId="5958E1FF" w14:textId="77777777" w:rsidR="003D7722" w:rsidRPr="00292DBE" w:rsidRDefault="003D7722" w:rsidP="003D7722">
      <w:pPr>
        <w:spacing w:line="480" w:lineRule="auto"/>
        <w:ind w:hanging="480"/>
        <w:rPr>
          <w:rFonts w:ascii="Arial" w:eastAsia="Times New Roman" w:hAnsi="Arial" w:cs="Arial"/>
          <w:lang w:eastAsia="en-GB"/>
        </w:rPr>
      </w:pPr>
      <w:r w:rsidRPr="00292DBE">
        <w:rPr>
          <w:rFonts w:ascii="Arial" w:eastAsia="Times New Roman" w:hAnsi="Arial" w:cs="Arial"/>
          <w:lang w:eastAsia="en-GB"/>
        </w:rPr>
        <w:t xml:space="preserve">‘Using Your Body - Revision 2 - GCSE Drama’. n.d. BBC Bitesize. Accessed 27 December 2019. </w:t>
      </w:r>
      <w:hyperlink r:id="rId21" w:history="1">
        <w:r w:rsidRPr="00292DBE">
          <w:rPr>
            <w:rFonts w:ascii="Arial" w:eastAsia="Times New Roman" w:hAnsi="Arial" w:cs="Arial"/>
            <w:color w:val="0000FF"/>
            <w:u w:val="single"/>
            <w:lang w:eastAsia="en-GB"/>
          </w:rPr>
          <w:t>https://www.bbc.co.uk/bitesize/guides/zpfk6sg/revision/2</w:t>
        </w:r>
      </w:hyperlink>
      <w:r w:rsidRPr="00292DBE">
        <w:rPr>
          <w:rFonts w:ascii="Arial" w:eastAsia="Times New Roman" w:hAnsi="Arial" w:cs="Arial"/>
          <w:lang w:eastAsia="en-GB"/>
        </w:rPr>
        <w:t>.</w:t>
      </w:r>
    </w:p>
    <w:p w14:paraId="41E2E155" w14:textId="77777777" w:rsidR="003D7722" w:rsidRPr="003D7722" w:rsidRDefault="003D7722" w:rsidP="003D7722">
      <w:pPr>
        <w:spacing w:line="480" w:lineRule="auto"/>
        <w:rPr>
          <w:rFonts w:ascii="Arial" w:hAnsi="Arial" w:cs="Arial"/>
        </w:rPr>
      </w:pPr>
    </w:p>
    <w:p w14:paraId="57A360D2" w14:textId="2FECDE67" w:rsidR="003D7722" w:rsidRPr="003D7722" w:rsidRDefault="003D7722" w:rsidP="003D7722">
      <w:pPr>
        <w:spacing w:line="480" w:lineRule="auto"/>
        <w:rPr>
          <w:rFonts w:ascii="Arial" w:hAnsi="Arial" w:cs="Arial"/>
        </w:rPr>
      </w:pPr>
    </w:p>
    <w:sectPr w:rsidR="003D7722" w:rsidRPr="003D7722" w:rsidSect="001758B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CC3A44"/>
    <w:multiLevelType w:val="hybridMultilevel"/>
    <w:tmpl w:val="F18071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7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5595"/>
    <w:rsid w:val="000C2321"/>
    <w:rsid w:val="001758B4"/>
    <w:rsid w:val="003D7722"/>
    <w:rsid w:val="00E03530"/>
    <w:rsid w:val="00EF55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FF9CFEE"/>
  <w15:chartTrackingRefBased/>
  <w15:docId w15:val="{87C9BADE-5541-BD47-A936-0712E9361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559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7722"/>
    <w:pPr>
      <w:ind w:left="720"/>
      <w:contextualSpacing/>
    </w:pPr>
  </w:style>
  <w:style w:type="character" w:customStyle="1" w:styleId="entry-author-name">
    <w:name w:val="entry-author-name"/>
    <w:basedOn w:val="DefaultParagraphFont"/>
    <w:rsid w:val="003D7722"/>
  </w:style>
  <w:style w:type="character" w:styleId="Hyperlink">
    <w:name w:val="Hyperlink"/>
    <w:basedOn w:val="DefaultParagraphFont"/>
    <w:uiPriority w:val="99"/>
    <w:unhideWhenUsed/>
    <w:rsid w:val="003D7722"/>
    <w:rPr>
      <w:color w:val="0563C1" w:themeColor="hyperlink"/>
      <w:u w:val="single"/>
    </w:rPr>
  </w:style>
  <w:style w:type="character" w:styleId="UnresolvedMention">
    <w:name w:val="Unresolved Mention"/>
    <w:basedOn w:val="DefaultParagraphFont"/>
    <w:uiPriority w:val="99"/>
    <w:semiHidden/>
    <w:unhideWhenUsed/>
    <w:rsid w:val="003D77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the-dots.com/projects/social-media-mental-health-196010" TargetMode="External"/><Relationship Id="rId18" Type="http://schemas.openxmlformats.org/officeDocument/2006/relationships/hyperlink" Target="https://www.bbc.co.uk/bitesize/guides/zqwq7ty/revision/1" TargetMode="External"/><Relationship Id="rId3" Type="http://schemas.openxmlformats.org/officeDocument/2006/relationships/settings" Target="settings.xml"/><Relationship Id="rId21" Type="http://schemas.openxmlformats.org/officeDocument/2006/relationships/hyperlink" Target="https://www.bbc.co.uk/bitesize/guides/zpfk6sg/revision/2" TargetMode="External"/><Relationship Id="rId7" Type="http://schemas.openxmlformats.org/officeDocument/2006/relationships/image" Target="media/image2.jpeg"/><Relationship Id="rId12" Type="http://schemas.openxmlformats.org/officeDocument/2006/relationships/hyperlink" Target="https://funnyjunk.com/funny_pictures/674559/Sleep/" TargetMode="External"/><Relationship Id="rId17" Type="http://schemas.openxmlformats.org/officeDocument/2006/relationships/hyperlink" Target="https://en.wikipedia.org/w/index.php?title=Physical_theatre&amp;oldid=928367949" TargetMode="External"/><Relationship Id="rId2" Type="http://schemas.openxmlformats.org/officeDocument/2006/relationships/styles" Target="styles.xml"/><Relationship Id="rId16" Type="http://schemas.openxmlformats.org/officeDocument/2006/relationships/hyperlink" Target="https://www.youtube.com/watch?v=P_HfdiC7tZU" TargetMode="External"/><Relationship Id="rId20" Type="http://schemas.openxmlformats.org/officeDocument/2006/relationships/hyperlink" Target="https://www.nationaltheatre.org.uk/shows/the-curious-incident-of-the-dog-in-the-night-time" TargetMode="External"/><Relationship Id="rId1" Type="http://schemas.openxmlformats.org/officeDocument/2006/relationships/numbering" Target="numbering.xml"/><Relationship Id="rId6" Type="http://schemas.openxmlformats.org/officeDocument/2006/relationships/hyperlink" Target="https://dictionary.cambridge.org/dictionary/english/post-truth" TargetMode="External"/><Relationship Id="rId11" Type="http://schemas.openxmlformats.org/officeDocument/2006/relationships/hyperlink" Target="https://www.lifehack.org/582649/introvert-the-ultimate-guide" TargetMode="External"/><Relationship Id="rId5" Type="http://schemas.openxmlformats.org/officeDocument/2006/relationships/image" Target="media/image1.jpeg"/><Relationship Id="rId15" Type="http://schemas.openxmlformats.org/officeDocument/2006/relationships/hyperlink" Target="https://www.youtube.com/watch?v=ZCZwSGApj6E" TargetMode="External"/><Relationship Id="rId23"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hyperlink" Target="https://www.londontheatre.co.uk/show/the-curious-incident-of-the-dog-in-the-night-time" TargetMode="External"/><Relationship Id="rId4" Type="http://schemas.openxmlformats.org/officeDocument/2006/relationships/webSettings" Target="webSettings.xml"/><Relationship Id="rId9" Type="http://schemas.openxmlformats.org/officeDocument/2006/relationships/hyperlink" Target="https://morningbusinesschat.com/author/wendytomlinson/" TargetMode="External"/><Relationship Id="rId14" Type="http://schemas.openxmlformats.org/officeDocument/2006/relationships/hyperlink" Target="https://doi.org/10.1093/oi/authority.20110803100517873"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12</Pages>
  <Words>3537</Words>
  <Characters>20163</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Ralph (1903243)</dc:creator>
  <cp:keywords/>
  <dc:description/>
  <cp:lastModifiedBy>Daniel Ralph (1903243)</cp:lastModifiedBy>
  <cp:revision>1</cp:revision>
  <dcterms:created xsi:type="dcterms:W3CDTF">2019-12-27T16:10:00Z</dcterms:created>
  <dcterms:modified xsi:type="dcterms:W3CDTF">2019-12-27T16:32:00Z</dcterms:modified>
</cp:coreProperties>
</file>