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78684" w14:textId="4F413E4C" w:rsidR="000A6365" w:rsidRDefault="000A6365"/>
    <w:p w14:paraId="14FFDC7A" w14:textId="70958B7F" w:rsidR="00B33C74" w:rsidRDefault="00B33C74" w:rsidP="0035686E">
      <w:pPr>
        <w:spacing w:line="360" w:lineRule="auto"/>
        <w:jc w:val="center"/>
        <w:rPr>
          <w:b/>
          <w:bCs/>
          <w:u w:val="single"/>
        </w:rPr>
      </w:pPr>
      <w:r w:rsidRPr="00B33C74">
        <w:rPr>
          <w:b/>
          <w:bCs/>
          <w:u w:val="single"/>
        </w:rPr>
        <w:t>The Teaching Toolkit Part 2</w:t>
      </w:r>
    </w:p>
    <w:p w14:paraId="34157429" w14:textId="36160776" w:rsidR="00B33C74" w:rsidRDefault="00B33C74" w:rsidP="0035686E">
      <w:pPr>
        <w:spacing w:line="360" w:lineRule="auto"/>
        <w:jc w:val="center"/>
        <w:rPr>
          <w:b/>
          <w:bCs/>
          <w:u w:val="single"/>
        </w:rPr>
      </w:pPr>
    </w:p>
    <w:p w14:paraId="59D87F42" w14:textId="77777777" w:rsidR="003464DE" w:rsidRDefault="003464DE" w:rsidP="0035686E">
      <w:pPr>
        <w:spacing w:line="360" w:lineRule="auto"/>
      </w:pPr>
    </w:p>
    <w:p w14:paraId="2631A58A" w14:textId="5A402691" w:rsidR="00E37957" w:rsidRDefault="003464DE" w:rsidP="0035686E">
      <w:pPr>
        <w:spacing w:line="360" w:lineRule="auto"/>
      </w:pPr>
      <w:r>
        <w:t xml:space="preserve">Over this assignment, I will evaluate my experience in writing </w:t>
      </w:r>
      <w:r w:rsidR="00903E6C">
        <w:t xml:space="preserve">my </w:t>
      </w:r>
      <w:r>
        <w:t>curriculum proposal</w:t>
      </w:r>
      <w:r w:rsidR="00903E6C">
        <w:t xml:space="preserve"> ‘Importance of Early Education for Parents’</w:t>
      </w:r>
      <w:r>
        <w:t xml:space="preserve">, my findings </w:t>
      </w:r>
      <w:r w:rsidR="00903E6C">
        <w:t xml:space="preserve">during this process </w:t>
      </w:r>
      <w:r>
        <w:t>and what I learned from them, and what I learned from the whole process of writing the proposal. I will also look at how I found reviewing curriculum proposals written by my peers and how I found reading a peer’s review of my curriculum proposal, considering what I took away from it and my opinions or reservations on their review. Do support me in this reflection</w:t>
      </w:r>
      <w:r w:rsidR="00421D09">
        <w:t>;</w:t>
      </w:r>
      <w:r>
        <w:t xml:space="preserve"> I will use Kolb’s reflective cycle </w:t>
      </w:r>
      <w:r w:rsidR="00421D09">
        <w:t xml:space="preserve">(Kolb, 1984). As Kolb says, </w:t>
      </w:r>
      <w:r w:rsidR="006F12DA">
        <w:t xml:space="preserve">I first </w:t>
      </w:r>
      <w:r w:rsidR="00421D09">
        <w:t>concrete experience of c</w:t>
      </w:r>
      <w:r w:rsidR="00B33C74">
        <w:t>reating my curriculum proposal</w:t>
      </w:r>
      <w:r w:rsidR="002922B4">
        <w:t xml:space="preserve">, he then suggests that you need to reflect on the experience, looking at how you felt during and what you thought of the process. Next, he says it is important </w:t>
      </w:r>
      <w:r w:rsidR="00340270">
        <w:t xml:space="preserve">to have ‘abstract conceptualisation’ to look at the learning gained </w:t>
      </w:r>
      <w:proofErr w:type="gramStart"/>
      <w:r w:rsidR="00340270">
        <w:t>as a result of</w:t>
      </w:r>
      <w:proofErr w:type="gramEnd"/>
      <w:r w:rsidR="00340270">
        <w:t xml:space="preserve"> the experience and the reflection of it, finally, Kolb explains you need to put that learning into action to improve practice. This is an ongoing cycle, so on</w:t>
      </w:r>
      <w:r w:rsidR="007571ED">
        <w:t>c</w:t>
      </w:r>
      <w:r w:rsidR="00340270">
        <w:t xml:space="preserve">e you have tried out what you have learned, you can continue to reflect and learn. </w:t>
      </w:r>
    </w:p>
    <w:p w14:paraId="2E35E5A4" w14:textId="77777777" w:rsidR="00E37957" w:rsidRDefault="00E37957" w:rsidP="0035686E">
      <w:pPr>
        <w:spacing w:line="360" w:lineRule="auto"/>
      </w:pPr>
    </w:p>
    <w:p w14:paraId="0629070C" w14:textId="59A8724D" w:rsidR="00B33C74" w:rsidRDefault="00340270" w:rsidP="0035686E">
      <w:pPr>
        <w:spacing w:line="360" w:lineRule="auto"/>
      </w:pPr>
      <w:r>
        <w:t xml:space="preserve">So, when looking at this </w:t>
      </w:r>
      <w:proofErr w:type="gramStart"/>
      <w:r>
        <w:t>particular experience</w:t>
      </w:r>
      <w:proofErr w:type="gramEnd"/>
      <w:r>
        <w:t xml:space="preserve">, it </w:t>
      </w:r>
      <w:r w:rsidR="00421D09">
        <w:t>was not something that I had done before, and as a result,</w:t>
      </w:r>
      <w:r w:rsidR="00B33C74">
        <w:t xml:space="preserve"> went in with a lot of apprehensiveness, unsure of the steps to take to organise and present it in the best way. However, </w:t>
      </w:r>
      <w:r w:rsidR="00217376">
        <w:t>the topic is a strong interest of mine, being</w:t>
      </w:r>
      <w:r w:rsidR="00B33C74">
        <w:t xml:space="preserve"> based on reducing the number of NEET </w:t>
      </w:r>
      <w:r w:rsidR="00B31B15">
        <w:t xml:space="preserve">(Not in Education, Employment or Training) </w:t>
      </w:r>
      <w:r w:rsidR="00F761BA">
        <w:t xml:space="preserve">in the </w:t>
      </w:r>
      <w:r w:rsidR="00B33C74">
        <w:t>long term by trying to teach parents of young children the importance of encouraging schooling and ensuring good education from a young age.</w:t>
      </w:r>
      <w:r w:rsidR="006F12DA">
        <w:t xml:space="preserve"> </w:t>
      </w:r>
      <w:r w:rsidR="005E0BC5">
        <w:t>A</w:t>
      </w:r>
      <w:r w:rsidR="00217376">
        <w:t>s a teacher, working with NEET young people to try to support them in finding employment, I have seen first-hand the large amount of parents who do not support education or encourage attendance, havin</w:t>
      </w:r>
      <w:r w:rsidR="00F761BA">
        <w:t>g said this, I understood that I may have had a bias</w:t>
      </w:r>
      <w:r w:rsidR="003E65CE">
        <w:t>ed</w:t>
      </w:r>
      <w:r w:rsidR="00F761BA">
        <w:t xml:space="preserve"> attitude towards this, as this often comes with having a particular interest in something</w:t>
      </w:r>
      <w:r w:rsidR="003E65CE">
        <w:t xml:space="preserve"> (Yang et al</w:t>
      </w:r>
      <w:r w:rsidR="004A578D">
        <w:t>.</w:t>
      </w:r>
      <w:r w:rsidR="003E65CE">
        <w:t xml:space="preserve">, 2020). </w:t>
      </w:r>
      <w:r w:rsidR="00F77A1E">
        <w:t>However, I also saw this as an advantage as I had a l</w:t>
      </w:r>
      <w:r w:rsidR="00B31B15">
        <w:t>o</w:t>
      </w:r>
      <w:r w:rsidR="00F77A1E">
        <w:t xml:space="preserve">t of experience with </w:t>
      </w:r>
      <w:r w:rsidR="00B31B15">
        <w:t>directly working</w:t>
      </w:r>
      <w:r w:rsidR="00F77A1E">
        <w:t xml:space="preserve"> NEET young people</w:t>
      </w:r>
      <w:r w:rsidR="00B31B15">
        <w:t>, so I felt I understood</w:t>
      </w:r>
      <w:r w:rsidR="00F77A1E">
        <w:t xml:space="preserve"> the main reasoning behind them being NEET and how this could have been prevented. Being in this position, I can see first</w:t>
      </w:r>
      <w:r w:rsidR="00B31B15">
        <w:t>-</w:t>
      </w:r>
      <w:r w:rsidR="00F77A1E">
        <w:t xml:space="preserve">hand how difficult it is to change </w:t>
      </w:r>
      <w:r w:rsidR="00B31B15">
        <w:t xml:space="preserve">the </w:t>
      </w:r>
      <w:r w:rsidR="00F77A1E">
        <w:t xml:space="preserve">perspectives of young people who do not have </w:t>
      </w:r>
      <w:r w:rsidR="00B31B15">
        <w:t xml:space="preserve">the </w:t>
      </w:r>
      <w:r w:rsidR="00F77A1E">
        <w:t xml:space="preserve">drive to work or gain further education </w:t>
      </w:r>
      <w:r w:rsidR="00F77A1E">
        <w:lastRenderedPageBreak/>
        <w:t xml:space="preserve">and am a firm believer that prevention would be an easier option in the long term, rather than interventions </w:t>
      </w:r>
      <w:r w:rsidR="00560F45">
        <w:t xml:space="preserve">after compulsory education. </w:t>
      </w:r>
      <w:r w:rsidR="00F77A1E">
        <w:t xml:space="preserve"> </w:t>
      </w:r>
      <w:r w:rsidR="00600910">
        <w:t xml:space="preserve">This is the reasoning behind educating parents, as they usually have the largest influence in a child’s life and therefore education, as </w:t>
      </w:r>
      <w:r w:rsidR="004E7DDD">
        <w:t xml:space="preserve">Yin et all., (2024) explain, specifically pointing out that any anxiety the parents have towards education is easily passed to the children. </w:t>
      </w:r>
      <w:r w:rsidR="00010EA1">
        <w:t xml:space="preserve">The feedback I had from my peer’s review, agreed that the target audience for my curriculum was appropriate, given the justification I had provided, they also stated the reasoning for the course overall was relevant, which made me feel reassured in </w:t>
      </w:r>
      <w:r w:rsidR="00394A60">
        <w:t xml:space="preserve">my </w:t>
      </w:r>
      <w:r w:rsidR="00327B7A">
        <w:t xml:space="preserve">aims for this course. </w:t>
      </w:r>
    </w:p>
    <w:p w14:paraId="6BBBA558" w14:textId="18C304ED" w:rsidR="00B149BE" w:rsidRDefault="00B149BE" w:rsidP="0035686E">
      <w:pPr>
        <w:spacing w:line="360" w:lineRule="auto"/>
      </w:pPr>
    </w:p>
    <w:p w14:paraId="0CA0B791" w14:textId="7AEE6832" w:rsidR="00B149BE" w:rsidRDefault="00B149BE" w:rsidP="0035686E">
      <w:pPr>
        <w:spacing w:line="360" w:lineRule="auto"/>
      </w:pPr>
      <w:r>
        <w:t xml:space="preserve">When considering the aims and objectives of this course, I wanted to ensure they were all relevant to the overall goal of the course and worked directly towards this. To do this, I made sure to look to relevant literature to back </w:t>
      </w:r>
      <w:r w:rsidR="00AD24E4">
        <w:t>my</w:t>
      </w:r>
      <w:r>
        <w:t xml:space="preserve"> reasoning for setting these aims and outcomes, this is something that my peer feedback found that I did well, however, they did recommend that I improve on these is to discuss how the promote transferable skills and discuss in more depth how else they would be beneficial. I completely agree with this observation and feel, in would have enhanced the whole idea of the </w:t>
      </w:r>
      <w:r w:rsidR="00AD24E4">
        <w:t>curriculum to</w:t>
      </w:r>
      <w:r>
        <w:t xml:space="preserve"> not just focus on the specific goal, but to </w:t>
      </w:r>
      <w:r w:rsidR="00AD24E4">
        <w:t xml:space="preserve">investigate and discuss other learning opportunities and how this would support them elsewhere. For example, in my objective for learners to work in teams to share ideas and experiences, I could have talked about how this would support teambuilding skills, which is essential in many day-to-day activities, including interacting with family, friends, neighbours and in the workplace for working parents or parents looking for work. </w:t>
      </w:r>
    </w:p>
    <w:p w14:paraId="27204FBC" w14:textId="1D9FA5A8" w:rsidR="00B911F4" w:rsidRDefault="00B911F4" w:rsidP="0035686E">
      <w:pPr>
        <w:spacing w:line="360" w:lineRule="auto"/>
      </w:pPr>
    </w:p>
    <w:p w14:paraId="10A2E704" w14:textId="64B78D1B" w:rsidR="00B911F4" w:rsidRDefault="00B911F4" w:rsidP="0035686E">
      <w:pPr>
        <w:spacing w:line="360" w:lineRule="auto"/>
      </w:pPr>
      <w:r>
        <w:t xml:space="preserve">Another part of my </w:t>
      </w:r>
      <w:r w:rsidR="00BB1C90">
        <w:t>peer’s</w:t>
      </w:r>
      <w:r>
        <w:t xml:space="preserve"> feedback is to specify teaching strategies, I think this is something I unfortunately overlooked</w:t>
      </w:r>
      <w:r w:rsidR="00BB1C90">
        <w:t xml:space="preserve">, potentially due to overthinking the deadline and focusing more on other areas. If I had the opportunity to redo this assignment, I would </w:t>
      </w:r>
      <w:proofErr w:type="gramStart"/>
      <w:r w:rsidR="00BB1C90">
        <w:t>definitely consider</w:t>
      </w:r>
      <w:proofErr w:type="gramEnd"/>
      <w:r w:rsidR="00BB1C90">
        <w:t xml:space="preserve"> this more and talk about the teaching style throughout the course, using literature to back my decision, I also would have included this more in my lesson planning. I feel my lesson plans were a little rushed, </w:t>
      </w:r>
      <w:r w:rsidR="004414D5">
        <w:t xml:space="preserve">and I would have liked to add more detail into them and spend some time creating resources for the course, as I had run out of time and therefore submitted without attaching resources, I had spoken about using including PowerPoint slides. </w:t>
      </w:r>
    </w:p>
    <w:p w14:paraId="70AD3E6A" w14:textId="41406125" w:rsidR="00E37957" w:rsidRDefault="00E37957" w:rsidP="0035686E">
      <w:pPr>
        <w:spacing w:line="360" w:lineRule="auto"/>
      </w:pPr>
    </w:p>
    <w:p w14:paraId="5DDB8D00" w14:textId="7BD9831B" w:rsidR="00E37957" w:rsidRDefault="00E37957" w:rsidP="0035686E">
      <w:pPr>
        <w:spacing w:line="360" w:lineRule="auto"/>
      </w:pPr>
      <w:r>
        <w:t xml:space="preserve">This experience has been </w:t>
      </w:r>
      <w:proofErr w:type="gramStart"/>
      <w:r>
        <w:t>really beneficial</w:t>
      </w:r>
      <w:proofErr w:type="gramEnd"/>
      <w:r>
        <w:t xml:space="preserve"> to my p</w:t>
      </w:r>
      <w:r w:rsidR="00BA676E">
        <w:t>ersonal and career development</w:t>
      </w:r>
      <w:r>
        <w:t>, before this I was unsure on how to create a curriculum proposal</w:t>
      </w:r>
      <w:r w:rsidR="00E66301">
        <w:t xml:space="preserve">, what to include </w:t>
      </w:r>
      <w:r>
        <w:t xml:space="preserve">or how to lay it out. As this was new to me, I went into the experience knowing that I would make mistakes but appreciating that it would give me a much better understanding of not only how to create a curriculum proposal, but a </w:t>
      </w:r>
      <w:r w:rsidR="00E66301">
        <w:t>give me a greater</w:t>
      </w:r>
      <w:r>
        <w:t xml:space="preserve"> appreciation for those who have done this, </w:t>
      </w:r>
      <w:r w:rsidR="00E66301">
        <w:t>gaining further</w:t>
      </w:r>
      <w:r>
        <w:t xml:space="preserve"> understanding of how much planning and preparation goes into them.</w:t>
      </w:r>
      <w:r w:rsidR="00F7288C">
        <w:t xml:space="preserve"> </w:t>
      </w:r>
    </w:p>
    <w:p w14:paraId="6287AFAC" w14:textId="0A6B45E9" w:rsidR="00F7288C" w:rsidRDefault="00F7288C" w:rsidP="0035686E">
      <w:pPr>
        <w:spacing w:line="360" w:lineRule="auto"/>
      </w:pPr>
    </w:p>
    <w:p w14:paraId="5065A8C0" w14:textId="1AD96605" w:rsidR="00F7288C" w:rsidRDefault="00F7288C" w:rsidP="0035686E">
      <w:pPr>
        <w:spacing w:line="360" w:lineRule="auto"/>
      </w:pPr>
      <w:r>
        <w:t xml:space="preserve">Another potential barrier I recognise from this experience is my ability to teach a new course based solely on my curriculum proposal, bearing in mind, that the teaching aspect would be another new role, specific to the course, that I would need to learn and adapt to. As Ashwin (2020), explains, we may have vast experience in our subject area, but a new role or setting may require additional learning before beginning. </w:t>
      </w:r>
      <w:r w:rsidR="007571ED">
        <w:t>This</w:t>
      </w:r>
      <w:r>
        <w:t xml:space="preserve"> role, although the subject area would be a </w:t>
      </w:r>
      <w:proofErr w:type="gramStart"/>
      <w:r w:rsidR="007571ED">
        <w:t>topic</w:t>
      </w:r>
      <w:proofErr w:type="gramEnd"/>
      <w:r w:rsidR="007571ED">
        <w:t xml:space="preserve"> </w:t>
      </w:r>
      <w:r>
        <w:t xml:space="preserve">I have researched a great deal into, teaching parents, rather than young people, would be </w:t>
      </w:r>
      <w:r w:rsidR="00F22CC7">
        <w:t>completely new to me, something that I would have further apprehensions about. Having considered this on reflection, if I w</w:t>
      </w:r>
      <w:r w:rsidR="007571ED">
        <w:t>ere</w:t>
      </w:r>
      <w:r w:rsidR="00F22CC7">
        <w:t xml:space="preserve"> to continue my planning into my ‘Importance of Early Education for Parents’ class, I would further research into teaching parents, potentially using primary research to conduct </w:t>
      </w:r>
      <w:r w:rsidR="003406F0">
        <w:t>surveys</w:t>
      </w:r>
      <w:r w:rsidR="00F22CC7">
        <w:t xml:space="preserve"> for parents to f</w:t>
      </w:r>
      <w:r w:rsidR="007571ED">
        <w:t>i</w:t>
      </w:r>
      <w:r w:rsidR="00F22CC7">
        <w:t xml:space="preserve">ll in prior, asking questions surrounding their knowledge and opinions of the education system and </w:t>
      </w:r>
      <w:r w:rsidR="003406F0">
        <w:t>questionnaires to find out more about their abilities and learning styles. After gathering my findings, I could arrange for smaller groups, separated by ability or learning style, and plan to alter my approach accordingly. As Duckworth (2014), discusses, recognising that learners are diverse will have individual needs</w:t>
      </w:r>
      <w:r w:rsidR="001016C8">
        <w:t xml:space="preserve"> and perspectives, and I therefore need to ensure that all will be supported in a way suitable for them, to ensure best practice and learning for all. This is something I think I could have considered further in my planning, recognising that not all parents with children of low attendance will have similar reasons or outlooks. </w:t>
      </w:r>
    </w:p>
    <w:p w14:paraId="2EA9707F" w14:textId="354D8B4F" w:rsidR="00303F46" w:rsidRDefault="00303F46" w:rsidP="0035686E">
      <w:pPr>
        <w:spacing w:line="360" w:lineRule="auto"/>
      </w:pPr>
    </w:p>
    <w:p w14:paraId="7AE62100" w14:textId="4364D7AF" w:rsidR="00303F46" w:rsidRDefault="00415E7D" w:rsidP="0035686E">
      <w:pPr>
        <w:spacing w:line="360" w:lineRule="auto"/>
      </w:pPr>
      <w:r>
        <w:t>On</w:t>
      </w:r>
      <w:r w:rsidR="00303F46">
        <w:t xml:space="preserve"> re-reading my proposed curriculum, I noticed some easily avoidable spelling and grammatical errors, this was a result of not properly proofreading my work and submitting it as I was overly eager to complete and submit it. As </w:t>
      </w:r>
      <w:proofErr w:type="spellStart"/>
      <w:r w:rsidR="00303F46">
        <w:t>McMilllan</w:t>
      </w:r>
      <w:proofErr w:type="spellEnd"/>
      <w:r w:rsidR="00303F46">
        <w:t xml:space="preserve"> (2021), highlights, I could have also asked another person to proofread my work for a second opinion on the clarity of my </w:t>
      </w:r>
      <w:r w:rsidR="00303F46">
        <w:lastRenderedPageBreak/>
        <w:t>writing</w:t>
      </w:r>
      <w:r w:rsidR="007571ED">
        <w:t xml:space="preserve"> and to ensure it reads well, they would have been able to point out unnecessary mistakes for me to correct. </w:t>
      </w:r>
    </w:p>
    <w:p w14:paraId="0EB31BE9" w14:textId="08426A20" w:rsidR="00415E7D" w:rsidRDefault="00415E7D" w:rsidP="0035686E">
      <w:pPr>
        <w:spacing w:line="360" w:lineRule="auto"/>
      </w:pPr>
    </w:p>
    <w:p w14:paraId="76EE151B" w14:textId="0505511A" w:rsidR="00415E7D" w:rsidRDefault="00415E7D" w:rsidP="0035686E">
      <w:pPr>
        <w:spacing w:line="360" w:lineRule="auto"/>
      </w:pPr>
      <w:r>
        <w:t xml:space="preserve">I also gave feedback to three of my peers, one for a curriculum on memorising a section of the Quran, one on teaching the Urdu language to British-born Pakistani young people and their partners and one </w:t>
      </w:r>
      <w:r w:rsidR="00B33450">
        <w:t>to be incorporated for ten weeks within a</w:t>
      </w:r>
      <w:r w:rsidR="00A47EF7">
        <w:t xml:space="preserve"> level </w:t>
      </w:r>
      <w:proofErr w:type="gramStart"/>
      <w:r w:rsidR="00A47EF7">
        <w:t xml:space="preserve">4 </w:t>
      </w:r>
      <w:r w:rsidR="00B33450">
        <w:t xml:space="preserve"> course</w:t>
      </w:r>
      <w:proofErr w:type="gramEnd"/>
      <w:r w:rsidR="00B33450">
        <w:t xml:space="preserve"> </w:t>
      </w:r>
      <w:r w:rsidR="00A47EF7">
        <w:t>in sport and exercise science. I found this task to be somewhat difficult, as I was not familiar with any of these subjects so could not fully appreciate the interest that potential learners would find, this also made them slightly difficult to focus on as they were not my area of interest. However, it was a good opportunity to see how my peers wrote and to see the passion they had for their specialist areas. When writing the feedback</w:t>
      </w:r>
      <w:r w:rsidR="00161B8F">
        <w:t>,</w:t>
      </w:r>
      <w:r w:rsidR="00A47EF7">
        <w:t xml:space="preserve"> however, I struggled to give criticism as I did not want to upset any of my peers or give them any feedback that they did not agree with. To help me in writing this, I started each section with positive comments and then </w:t>
      </w:r>
      <w:r w:rsidR="00161B8F">
        <w:t xml:space="preserve">added some constructive criticism which I hope they find acceptable. </w:t>
      </w:r>
    </w:p>
    <w:p w14:paraId="3F8A0382" w14:textId="2CB56F70" w:rsidR="007571ED" w:rsidRDefault="007571ED" w:rsidP="0035686E">
      <w:pPr>
        <w:spacing w:line="360" w:lineRule="auto"/>
      </w:pPr>
    </w:p>
    <w:p w14:paraId="4780F407" w14:textId="28F70306" w:rsidR="007571ED" w:rsidRDefault="007571ED" w:rsidP="0035686E">
      <w:pPr>
        <w:spacing w:line="360" w:lineRule="auto"/>
      </w:pPr>
      <w:r>
        <w:t xml:space="preserve">In conclusion, I have really appreciated this overall experience, and feel I will be a better practitioner for it, as </w:t>
      </w:r>
      <w:r w:rsidR="001C5129">
        <w:t xml:space="preserve">planning and preparing for a curriculum may well be something I need to do further into my career. As I stated, I went into this knowing I would make mistakes, but am generally happy with my results and know that if I could rewrite my curriculum, it would be greatly improved. I am also grateful to my fellow student who gave an honest review of my work, as this has supported my confidence in my work but also given me some useful criticism that I can carry forward into my next piece of work. </w:t>
      </w:r>
      <w:r w:rsidR="00B33450">
        <w:t>The experience I had in giving feedback to my peers, I feel will support me in my marking in future, as I currently only have experience marking low-level work, so this gave me some more confidence to mark at a higher level, although I would benefit from more experience and support in this.</w:t>
      </w:r>
    </w:p>
    <w:p w14:paraId="7AA2AB7C" w14:textId="4D99A4F7" w:rsidR="003E65CE" w:rsidRDefault="003E65CE" w:rsidP="0035686E">
      <w:pPr>
        <w:spacing w:line="360" w:lineRule="auto"/>
      </w:pPr>
    </w:p>
    <w:p w14:paraId="1A5A6762" w14:textId="193CD14D" w:rsidR="003E65CE" w:rsidRDefault="003E65CE" w:rsidP="0035686E">
      <w:pPr>
        <w:spacing w:line="360" w:lineRule="auto"/>
      </w:pPr>
    </w:p>
    <w:p w14:paraId="4D364160" w14:textId="3576E7E0" w:rsidR="003E65CE" w:rsidRDefault="003E65CE" w:rsidP="0035686E">
      <w:pPr>
        <w:spacing w:line="360" w:lineRule="auto"/>
      </w:pPr>
    </w:p>
    <w:p w14:paraId="2DAA5AB6" w14:textId="7B66C5E4" w:rsidR="003E65CE" w:rsidRPr="0035686E" w:rsidRDefault="003E65CE" w:rsidP="0035686E">
      <w:pPr>
        <w:spacing w:line="360" w:lineRule="auto"/>
        <w:rPr>
          <w:rFonts w:cstheme="minorHAnsi"/>
        </w:rPr>
      </w:pPr>
    </w:p>
    <w:p w14:paraId="30C2AA80" w14:textId="1E3BA7E5" w:rsidR="003E65CE" w:rsidRPr="0035686E" w:rsidRDefault="003E65CE" w:rsidP="0035686E">
      <w:pPr>
        <w:spacing w:line="360" w:lineRule="auto"/>
        <w:rPr>
          <w:rFonts w:cstheme="minorHAnsi"/>
          <w:b/>
          <w:bCs/>
          <w:u w:val="single"/>
        </w:rPr>
      </w:pPr>
      <w:r w:rsidRPr="0035686E">
        <w:rPr>
          <w:rFonts w:cstheme="minorHAnsi"/>
          <w:b/>
          <w:bCs/>
          <w:u w:val="single"/>
        </w:rPr>
        <w:t>Reference List</w:t>
      </w:r>
    </w:p>
    <w:p w14:paraId="5109260B" w14:textId="67054B96" w:rsidR="00421D09" w:rsidRPr="0035686E" w:rsidRDefault="00421D09" w:rsidP="0035686E">
      <w:pPr>
        <w:spacing w:line="360" w:lineRule="auto"/>
        <w:rPr>
          <w:rFonts w:cstheme="minorHAnsi"/>
          <w:b/>
          <w:bCs/>
          <w:u w:val="single"/>
        </w:rPr>
      </w:pPr>
    </w:p>
    <w:p w14:paraId="274BA58E" w14:textId="4F91AF00" w:rsidR="00F7288C" w:rsidRDefault="00F7288C" w:rsidP="003406F0">
      <w:pPr>
        <w:spacing w:line="360" w:lineRule="auto"/>
        <w:rPr>
          <w:rFonts w:eastAsia="Times New Roman" w:cstheme="minorHAnsi"/>
          <w:lang w:eastAsia="en-GB"/>
        </w:rPr>
      </w:pPr>
      <w:r w:rsidRPr="00F7288C">
        <w:rPr>
          <w:rFonts w:eastAsia="Times New Roman" w:cstheme="minorHAnsi"/>
          <w:lang w:eastAsia="en-GB"/>
        </w:rPr>
        <w:lastRenderedPageBreak/>
        <w:t xml:space="preserve">Ashwin, P. (2020). </w:t>
      </w:r>
      <w:r w:rsidRPr="00F7288C">
        <w:rPr>
          <w:rFonts w:eastAsia="Times New Roman" w:cstheme="minorHAnsi"/>
          <w:i/>
          <w:iCs/>
          <w:lang w:eastAsia="en-GB"/>
        </w:rPr>
        <w:t>Reflective teaching in higher education</w:t>
      </w:r>
      <w:r w:rsidRPr="00F7288C">
        <w:rPr>
          <w:rFonts w:eastAsia="Times New Roman" w:cstheme="minorHAnsi"/>
          <w:lang w:eastAsia="en-GB"/>
        </w:rPr>
        <w:t xml:space="preserve"> (2nd edition.). Bloomsbury Academic.</w:t>
      </w:r>
    </w:p>
    <w:p w14:paraId="22F36666" w14:textId="6EAC10E6" w:rsidR="003406F0" w:rsidRDefault="003406F0" w:rsidP="003406F0">
      <w:pPr>
        <w:spacing w:line="360" w:lineRule="auto"/>
        <w:rPr>
          <w:rFonts w:eastAsia="Times New Roman" w:cstheme="minorHAnsi"/>
          <w:lang w:eastAsia="en-GB"/>
        </w:rPr>
      </w:pPr>
    </w:p>
    <w:p w14:paraId="2C53E0A0" w14:textId="77777777" w:rsidR="007571ED" w:rsidRPr="007571ED" w:rsidRDefault="003406F0" w:rsidP="007571ED">
      <w:pPr>
        <w:spacing w:line="360" w:lineRule="auto"/>
        <w:rPr>
          <w:rFonts w:eastAsia="Times New Roman" w:cstheme="minorHAnsi"/>
          <w:color w:val="001D35"/>
          <w:lang w:eastAsia="en-GB"/>
        </w:rPr>
      </w:pPr>
      <w:r w:rsidRPr="003406F0">
        <w:rPr>
          <w:rFonts w:eastAsia="Times New Roman" w:cstheme="minorHAnsi"/>
          <w:color w:val="001D35"/>
          <w:lang w:eastAsia="en-GB"/>
        </w:rPr>
        <w:t xml:space="preserve">Duckworth, V. (2014) How to be a brilliant FE </w:t>
      </w:r>
      <w:proofErr w:type="gramStart"/>
      <w:r w:rsidRPr="003406F0">
        <w:rPr>
          <w:rFonts w:eastAsia="Times New Roman" w:cstheme="minorHAnsi"/>
          <w:color w:val="001D35"/>
          <w:lang w:eastAsia="en-GB"/>
        </w:rPr>
        <w:t>teacher :</w:t>
      </w:r>
      <w:proofErr w:type="gramEnd"/>
      <w:r w:rsidRPr="003406F0">
        <w:rPr>
          <w:rFonts w:eastAsia="Times New Roman" w:cstheme="minorHAnsi"/>
          <w:color w:val="001D35"/>
          <w:lang w:eastAsia="en-GB"/>
        </w:rPr>
        <w:t xml:space="preserve"> a practical guide to being effective and </w:t>
      </w:r>
      <w:r w:rsidRPr="007571ED">
        <w:rPr>
          <w:rFonts w:eastAsia="Times New Roman" w:cstheme="minorHAnsi"/>
          <w:color w:val="001D35"/>
          <w:lang w:eastAsia="en-GB"/>
        </w:rPr>
        <w:t xml:space="preserve">innovative . New </w:t>
      </w:r>
      <w:proofErr w:type="gramStart"/>
      <w:r w:rsidRPr="007571ED">
        <w:rPr>
          <w:rFonts w:eastAsia="Times New Roman" w:cstheme="minorHAnsi"/>
          <w:color w:val="001D35"/>
          <w:lang w:eastAsia="en-GB"/>
        </w:rPr>
        <w:t>York :</w:t>
      </w:r>
      <w:proofErr w:type="gramEnd"/>
      <w:r w:rsidRPr="007571ED">
        <w:rPr>
          <w:rFonts w:eastAsia="Times New Roman" w:cstheme="minorHAnsi"/>
          <w:color w:val="001D35"/>
          <w:lang w:eastAsia="en-GB"/>
        </w:rPr>
        <w:t>, Routledge.</w:t>
      </w:r>
    </w:p>
    <w:p w14:paraId="44459445" w14:textId="77777777" w:rsidR="007571ED" w:rsidRPr="007571ED" w:rsidRDefault="007571ED" w:rsidP="007571ED">
      <w:pPr>
        <w:spacing w:line="360" w:lineRule="auto"/>
        <w:rPr>
          <w:rFonts w:eastAsia="Times New Roman" w:cstheme="minorHAnsi"/>
          <w:color w:val="001D35"/>
          <w:lang w:eastAsia="en-GB"/>
        </w:rPr>
      </w:pPr>
    </w:p>
    <w:p w14:paraId="5AB83886" w14:textId="3C56040B" w:rsidR="00421D09" w:rsidRPr="007571ED" w:rsidRDefault="00421D09" w:rsidP="007571ED">
      <w:pPr>
        <w:spacing w:line="360" w:lineRule="auto"/>
        <w:rPr>
          <w:rFonts w:eastAsia="Times New Roman" w:cstheme="minorHAnsi"/>
          <w:color w:val="001D35"/>
          <w:lang w:eastAsia="en-GB"/>
        </w:rPr>
      </w:pPr>
      <w:r w:rsidRPr="007571ED">
        <w:rPr>
          <w:rFonts w:eastAsia="Times New Roman" w:cstheme="minorHAnsi"/>
          <w:color w:val="001D35"/>
          <w:lang w:eastAsia="en-GB"/>
        </w:rPr>
        <w:t>Kolb, D.</w:t>
      </w:r>
      <w:r w:rsidR="004414D5" w:rsidRPr="007571ED">
        <w:rPr>
          <w:rFonts w:eastAsia="Times New Roman" w:cstheme="minorHAnsi"/>
          <w:color w:val="001D35"/>
          <w:lang w:eastAsia="en-GB"/>
        </w:rPr>
        <w:t xml:space="preserve"> </w:t>
      </w:r>
      <w:r w:rsidRPr="007571ED">
        <w:rPr>
          <w:rFonts w:eastAsia="Times New Roman" w:cstheme="minorHAnsi"/>
          <w:color w:val="001D35"/>
          <w:lang w:eastAsia="en-GB"/>
        </w:rPr>
        <w:t>(1984). Experiential learning: experience as the source of learning and development. Prentice-Hall.</w:t>
      </w:r>
    </w:p>
    <w:p w14:paraId="4AE5DFD4" w14:textId="6FC8ACF1" w:rsidR="007571ED" w:rsidRPr="007571ED" w:rsidRDefault="007571ED" w:rsidP="007571ED">
      <w:pPr>
        <w:spacing w:line="360" w:lineRule="auto"/>
        <w:rPr>
          <w:rFonts w:eastAsia="Times New Roman" w:cstheme="minorHAnsi"/>
          <w:color w:val="001D35"/>
          <w:lang w:eastAsia="en-GB"/>
        </w:rPr>
      </w:pPr>
    </w:p>
    <w:p w14:paraId="009F8D18" w14:textId="485CEEF1" w:rsidR="007571ED" w:rsidRPr="007571ED" w:rsidRDefault="007571ED" w:rsidP="007571ED">
      <w:pPr>
        <w:spacing w:line="360" w:lineRule="auto"/>
        <w:rPr>
          <w:rFonts w:eastAsia="Times New Roman" w:cstheme="minorHAnsi"/>
          <w:lang w:eastAsia="en-GB"/>
        </w:rPr>
      </w:pPr>
      <w:r w:rsidRPr="007571ED">
        <w:rPr>
          <w:rFonts w:eastAsia="Times New Roman" w:cstheme="minorHAnsi"/>
          <w:lang w:eastAsia="en-GB"/>
        </w:rPr>
        <w:t xml:space="preserve">McMillan, K. (2021). </w:t>
      </w:r>
      <w:r w:rsidRPr="007571ED">
        <w:rPr>
          <w:rFonts w:eastAsia="Times New Roman" w:cstheme="minorHAnsi"/>
          <w:i/>
          <w:iCs/>
          <w:lang w:eastAsia="en-GB"/>
        </w:rPr>
        <w:t xml:space="preserve">The study skills </w:t>
      </w:r>
      <w:proofErr w:type="gramStart"/>
      <w:r w:rsidRPr="007571ED">
        <w:rPr>
          <w:rFonts w:eastAsia="Times New Roman" w:cstheme="minorHAnsi"/>
          <w:i/>
          <w:iCs/>
          <w:lang w:eastAsia="en-GB"/>
        </w:rPr>
        <w:t>book :</w:t>
      </w:r>
      <w:proofErr w:type="gramEnd"/>
      <w:r w:rsidRPr="007571ED">
        <w:rPr>
          <w:rFonts w:eastAsia="Times New Roman" w:cstheme="minorHAnsi"/>
          <w:i/>
          <w:iCs/>
          <w:lang w:eastAsia="en-GB"/>
        </w:rPr>
        <w:t xml:space="preserve"> your essential guide to university success</w:t>
      </w:r>
      <w:r w:rsidRPr="007571ED">
        <w:rPr>
          <w:rFonts w:eastAsia="Times New Roman" w:cstheme="minorHAnsi"/>
          <w:lang w:eastAsia="en-GB"/>
        </w:rPr>
        <w:t xml:space="preserve"> (Fourth edition.). Pearson Education Limited.</w:t>
      </w:r>
    </w:p>
    <w:p w14:paraId="10F0B00F" w14:textId="7C9EDFA0" w:rsidR="003E65CE" w:rsidRPr="007571ED" w:rsidRDefault="003E65CE" w:rsidP="007571ED">
      <w:pPr>
        <w:spacing w:line="360" w:lineRule="auto"/>
        <w:rPr>
          <w:rFonts w:cstheme="minorHAnsi"/>
          <w:b/>
          <w:bCs/>
          <w:u w:val="single"/>
        </w:rPr>
      </w:pPr>
    </w:p>
    <w:p w14:paraId="46085879" w14:textId="5FA781AA" w:rsidR="003E65CE" w:rsidRPr="00600910" w:rsidRDefault="003E65CE" w:rsidP="007571ED">
      <w:pPr>
        <w:spacing w:line="360" w:lineRule="auto"/>
        <w:rPr>
          <w:rFonts w:eastAsia="Times New Roman" w:cstheme="minorHAnsi"/>
          <w:lang w:eastAsia="en-GB"/>
        </w:rPr>
      </w:pPr>
      <w:r w:rsidRPr="007571ED">
        <w:rPr>
          <w:rFonts w:eastAsia="Times New Roman" w:cstheme="minorHAnsi"/>
          <w:lang w:eastAsia="en-GB"/>
        </w:rPr>
        <w:t xml:space="preserve">Gao, Y., Tsai, S.-B., Du, X., &amp; Xin, C. (2020). Entrepreneurial Passion, Cognitive Bias, and Technology Commercialization of New Ventures. In </w:t>
      </w:r>
      <w:r w:rsidRPr="007571ED">
        <w:rPr>
          <w:rFonts w:eastAsia="Times New Roman" w:cstheme="minorHAnsi"/>
          <w:i/>
          <w:iCs/>
          <w:lang w:eastAsia="en-GB"/>
        </w:rPr>
        <w:t>Sustainability in the Entrepreneurial Ecosystem</w:t>
      </w:r>
      <w:r w:rsidRPr="00600910">
        <w:rPr>
          <w:rFonts w:eastAsia="Times New Roman" w:cstheme="minorHAnsi"/>
          <w:lang w:eastAsia="en-GB"/>
        </w:rPr>
        <w:t xml:space="preserve"> (pp. 148–163). IGI Global. </w:t>
      </w:r>
      <w:hyperlink r:id="rId5" w:history="1">
        <w:r w:rsidR="00600910" w:rsidRPr="00600910">
          <w:rPr>
            <w:rStyle w:val="Hyperlink"/>
            <w:rFonts w:eastAsia="Times New Roman" w:cstheme="minorHAnsi"/>
            <w:lang w:eastAsia="en-GB"/>
          </w:rPr>
          <w:t>https://doi.org/10.4018/978-1-7998-3495-3.ch007</w:t>
        </w:r>
      </w:hyperlink>
    </w:p>
    <w:p w14:paraId="34F4C30F" w14:textId="38264B59" w:rsidR="00600910" w:rsidRPr="00600910" w:rsidRDefault="00600910" w:rsidP="00600910">
      <w:pPr>
        <w:spacing w:line="360" w:lineRule="auto"/>
        <w:rPr>
          <w:rFonts w:eastAsia="Times New Roman" w:cstheme="minorHAnsi"/>
          <w:lang w:eastAsia="en-GB"/>
        </w:rPr>
      </w:pPr>
    </w:p>
    <w:p w14:paraId="0DB38896" w14:textId="79C75858" w:rsidR="00600910" w:rsidRDefault="00600910" w:rsidP="00600910">
      <w:pPr>
        <w:spacing w:line="360" w:lineRule="auto"/>
        <w:rPr>
          <w:rFonts w:eastAsia="Times New Roman" w:cstheme="minorHAnsi"/>
          <w:lang w:eastAsia="en-GB"/>
        </w:rPr>
      </w:pPr>
      <w:r w:rsidRPr="00600910">
        <w:rPr>
          <w:rFonts w:eastAsia="Times New Roman" w:cstheme="minorHAnsi"/>
          <w:lang w:eastAsia="en-GB"/>
        </w:rPr>
        <w:t xml:space="preserve">Xia Yin, </w:t>
      </w:r>
      <w:proofErr w:type="spellStart"/>
      <w:r w:rsidRPr="00600910">
        <w:rPr>
          <w:rFonts w:eastAsia="Times New Roman" w:cstheme="minorHAnsi"/>
          <w:lang w:eastAsia="en-GB"/>
        </w:rPr>
        <w:t>HePing</w:t>
      </w:r>
      <w:proofErr w:type="spellEnd"/>
      <w:r w:rsidRPr="00600910">
        <w:rPr>
          <w:rFonts w:eastAsia="Times New Roman" w:cstheme="minorHAnsi"/>
          <w:lang w:eastAsia="en-GB"/>
        </w:rPr>
        <w:t xml:space="preserve"> Zhang, &amp; Meng Chen. (2024). The influence of parents’ education anxiety on children’s learning anxiety: the mediating role of parenting style and the moderating effect of extracurricular tutoring. </w:t>
      </w:r>
      <w:r w:rsidRPr="00600910">
        <w:rPr>
          <w:rFonts w:eastAsia="Times New Roman" w:cstheme="minorHAnsi"/>
          <w:i/>
          <w:iCs/>
          <w:lang w:eastAsia="en-GB"/>
        </w:rPr>
        <w:t>Frontiers in Psychology</w:t>
      </w:r>
      <w:r w:rsidRPr="00600910">
        <w:rPr>
          <w:rFonts w:eastAsia="Times New Roman" w:cstheme="minorHAnsi"/>
          <w:lang w:eastAsia="en-GB"/>
        </w:rPr>
        <w:t xml:space="preserve">, </w:t>
      </w:r>
      <w:r w:rsidRPr="00600910">
        <w:rPr>
          <w:rFonts w:eastAsia="Times New Roman" w:cstheme="minorHAnsi"/>
          <w:i/>
          <w:iCs/>
          <w:lang w:eastAsia="en-GB"/>
        </w:rPr>
        <w:t>15</w:t>
      </w:r>
      <w:r w:rsidRPr="00600910">
        <w:rPr>
          <w:rFonts w:eastAsia="Times New Roman" w:cstheme="minorHAnsi"/>
          <w:lang w:eastAsia="en-GB"/>
        </w:rPr>
        <w:t xml:space="preserve">. </w:t>
      </w:r>
      <w:hyperlink r:id="rId6" w:history="1">
        <w:r w:rsidR="00BA676E" w:rsidRPr="00600910">
          <w:rPr>
            <w:rStyle w:val="Hyperlink"/>
            <w:rFonts w:eastAsia="Times New Roman" w:cstheme="minorHAnsi"/>
            <w:lang w:eastAsia="en-GB"/>
          </w:rPr>
          <w:t>https://doi.org/10.3389/fpsyg.2024.1380363</w:t>
        </w:r>
      </w:hyperlink>
    </w:p>
    <w:p w14:paraId="6F951549" w14:textId="77777777" w:rsidR="007B5985" w:rsidRDefault="007B5985" w:rsidP="00600910">
      <w:pPr>
        <w:spacing w:line="360" w:lineRule="auto"/>
        <w:rPr>
          <w:rFonts w:eastAsia="Times New Roman" w:cstheme="minorHAnsi"/>
          <w:lang w:eastAsia="en-GB"/>
        </w:rPr>
      </w:pPr>
    </w:p>
    <w:p w14:paraId="5DF10688" w14:textId="0F77F82B" w:rsidR="00BA676E" w:rsidRDefault="00BA676E" w:rsidP="00600910">
      <w:pPr>
        <w:spacing w:line="360" w:lineRule="auto"/>
        <w:rPr>
          <w:rFonts w:eastAsia="Times New Roman" w:cstheme="minorHAnsi"/>
          <w:lang w:eastAsia="en-GB"/>
        </w:rPr>
      </w:pPr>
    </w:p>
    <w:p w14:paraId="08784C63" w14:textId="0A171F60" w:rsidR="00BA676E" w:rsidRDefault="00BA676E" w:rsidP="00600910">
      <w:pPr>
        <w:spacing w:line="360" w:lineRule="auto"/>
        <w:rPr>
          <w:rFonts w:eastAsia="Times New Roman" w:cstheme="minorHAnsi"/>
          <w:lang w:eastAsia="en-GB"/>
        </w:rPr>
      </w:pPr>
    </w:p>
    <w:p w14:paraId="341B5C33" w14:textId="7AE902CA" w:rsidR="00BA676E" w:rsidRDefault="00BA676E" w:rsidP="00600910">
      <w:pPr>
        <w:spacing w:line="360" w:lineRule="auto"/>
        <w:rPr>
          <w:rFonts w:eastAsia="Times New Roman" w:cstheme="minorHAnsi"/>
          <w:b/>
          <w:bCs/>
          <w:u w:val="single"/>
          <w:lang w:eastAsia="en-GB"/>
        </w:rPr>
      </w:pPr>
      <w:r w:rsidRPr="00BA676E">
        <w:rPr>
          <w:rFonts w:eastAsia="Times New Roman" w:cstheme="minorHAnsi"/>
          <w:b/>
          <w:bCs/>
          <w:u w:val="single"/>
          <w:lang w:eastAsia="en-GB"/>
        </w:rPr>
        <w:t xml:space="preserve">Appendices </w:t>
      </w:r>
    </w:p>
    <w:p w14:paraId="581CEC7A" w14:textId="78C76BC5" w:rsidR="00BA676E" w:rsidRDefault="00BA676E" w:rsidP="00600910">
      <w:pPr>
        <w:spacing w:line="360" w:lineRule="auto"/>
        <w:rPr>
          <w:rFonts w:eastAsia="Times New Roman" w:cstheme="minorHAnsi"/>
          <w:b/>
          <w:bCs/>
          <w:u w:val="single"/>
          <w:lang w:eastAsia="en-GB"/>
        </w:rPr>
      </w:pPr>
    </w:p>
    <w:p w14:paraId="157E5137" w14:textId="7A7910F5" w:rsidR="00FA5B4C" w:rsidRPr="00FA5B4C" w:rsidRDefault="00FA5B4C" w:rsidP="00600910">
      <w:pPr>
        <w:spacing w:line="360" w:lineRule="auto"/>
        <w:rPr>
          <w:rFonts w:eastAsia="Times New Roman" w:cstheme="minorHAnsi"/>
          <w:lang w:eastAsia="en-GB"/>
        </w:rPr>
      </w:pPr>
      <w:r>
        <w:rPr>
          <w:rFonts w:eastAsia="Times New Roman" w:cstheme="minorHAnsi"/>
          <w:lang w:eastAsia="en-GB"/>
        </w:rPr>
        <w:t xml:space="preserve">Below is my peer review feedbacks of three of my fellow PCET students. </w:t>
      </w:r>
    </w:p>
    <w:p w14:paraId="20ADE6D5" w14:textId="3ECCE3A1" w:rsidR="00FA5B4C" w:rsidRPr="00FA5B4C" w:rsidRDefault="00FA5B4C" w:rsidP="00600910">
      <w:pPr>
        <w:spacing w:line="360" w:lineRule="auto"/>
        <w:rPr>
          <w:rFonts w:eastAsia="Times New Roman" w:cstheme="minorHAnsi"/>
          <w:lang w:eastAsia="en-GB"/>
        </w:rPr>
      </w:pPr>
    </w:p>
    <w:p w14:paraId="3AA1F667" w14:textId="77777777" w:rsidR="00FA5B4C" w:rsidRDefault="00FA5B4C" w:rsidP="00FA5B4C">
      <w:pPr>
        <w:pStyle w:val="Heading1"/>
        <w:rPr>
          <w:rFonts w:ascii="Calibri Light" w:hAnsi="Calibri Light"/>
        </w:rPr>
      </w:pPr>
      <w:r w:rsidRPr="5DACC5B2">
        <w:rPr>
          <w:rFonts w:ascii="Calibri Light" w:hAnsi="Calibri Light"/>
        </w:rPr>
        <w:t>Peer Review Feedback</w:t>
      </w:r>
    </w:p>
    <w:p w14:paraId="7276A9A7" w14:textId="77777777" w:rsidR="00FA5B4C" w:rsidRDefault="00FA5B4C" w:rsidP="00FA5B4C"/>
    <w:p w14:paraId="4D575C82" w14:textId="118C86AF" w:rsidR="00FA5B4C" w:rsidRDefault="00FA5B4C" w:rsidP="00FA5B4C">
      <w:pPr>
        <w:pStyle w:val="Heading2"/>
        <w:rPr>
          <w:rFonts w:ascii="Calibri Light" w:hAnsi="Calibri Light"/>
        </w:rPr>
      </w:pPr>
      <w:r w:rsidRPr="5DACC5B2">
        <w:rPr>
          <w:rFonts w:ascii="Calibri Light" w:hAnsi="Calibri Light"/>
        </w:rPr>
        <w:t xml:space="preserve">Curriculum number: </w:t>
      </w:r>
      <w:r>
        <w:rPr>
          <w:rFonts w:ascii="Calibri Light" w:hAnsi="Calibri Light"/>
        </w:rPr>
        <w:t>15</w:t>
      </w:r>
    </w:p>
    <w:p w14:paraId="5717AED4" w14:textId="429AF141" w:rsidR="00FA5B4C" w:rsidRDefault="00FA5B4C" w:rsidP="00FA5B4C"/>
    <w:p w14:paraId="4D261637" w14:textId="1614C3B3" w:rsidR="00FA5B4C" w:rsidRDefault="00FA5B4C" w:rsidP="00FA5B4C">
      <w:r>
        <w:lastRenderedPageBreak/>
        <w:t xml:space="preserve">This curriculum proposes a ten-week course for those who would like to learn how to memorise a section of the Quran. This proposal discusses teaching methods to support memorisation of both words and sounds of the section. </w:t>
      </w:r>
      <w:r w:rsidR="0021661F">
        <w:t xml:space="preserve">This </w:t>
      </w:r>
      <w:proofErr w:type="gramStart"/>
      <w:r w:rsidR="0021661F">
        <w:t>looked into</w:t>
      </w:r>
      <w:proofErr w:type="gramEnd"/>
      <w:r w:rsidR="0021661F">
        <w:t xml:space="preserve"> the learning benefits and the importance of being able to do this correctly. </w:t>
      </w:r>
    </w:p>
    <w:p w14:paraId="35A46AB1" w14:textId="77777777" w:rsidR="0021661F" w:rsidRPr="00FA5B4C" w:rsidRDefault="0021661F" w:rsidP="00FA5B4C"/>
    <w:p w14:paraId="2B84D659" w14:textId="77777777" w:rsidR="00FA5B4C" w:rsidRDefault="00FA5B4C" w:rsidP="00FA5B4C"/>
    <w:p w14:paraId="221FD61F" w14:textId="77777777" w:rsidR="00FA5B4C" w:rsidRDefault="00FA5B4C" w:rsidP="00FA5B4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FA5B4C" w14:paraId="5FC0C652" w14:textId="77777777" w:rsidTr="00B72D71">
        <w:tc>
          <w:tcPr>
            <w:tcW w:w="9015" w:type="dxa"/>
          </w:tcPr>
          <w:p w14:paraId="3A66292C" w14:textId="77777777" w:rsidR="00FA5B4C" w:rsidRDefault="00FA5B4C" w:rsidP="00B72D71">
            <w:r>
              <w:t xml:space="preserve"> The importance of the curriculum for the intended learners is clearly identified, however there is no explanation if this course is not already available or different from courses already running. </w:t>
            </w:r>
          </w:p>
          <w:p w14:paraId="7C464284" w14:textId="77777777" w:rsidR="00FA5B4C" w:rsidRDefault="00FA5B4C" w:rsidP="00B72D71"/>
          <w:p w14:paraId="2E72B15F" w14:textId="77777777" w:rsidR="00FA5B4C" w:rsidRDefault="00FA5B4C" w:rsidP="00B72D71">
            <w:r>
              <w:t xml:space="preserve">Target audience is aimed at all learners that have the same goal in mind, however, would be all ages and therefore all abilities, so could do with some discussion on how this would be managed to suit all needs. </w:t>
            </w:r>
          </w:p>
          <w:p w14:paraId="010B6740" w14:textId="77777777" w:rsidR="00FA5B4C" w:rsidRDefault="00FA5B4C" w:rsidP="00B72D71"/>
          <w:p w14:paraId="2D84BEA5" w14:textId="77777777" w:rsidR="00FA5B4C" w:rsidRDefault="00FA5B4C" w:rsidP="00B72D71"/>
          <w:p w14:paraId="589282DA" w14:textId="77777777" w:rsidR="00FA5B4C" w:rsidRDefault="00FA5B4C" w:rsidP="00B72D71"/>
          <w:p w14:paraId="07B2D268" w14:textId="77777777" w:rsidR="00FA5B4C" w:rsidRDefault="00FA5B4C" w:rsidP="00B72D71"/>
          <w:p w14:paraId="723E9C78" w14:textId="77777777" w:rsidR="00FA5B4C" w:rsidRDefault="00FA5B4C" w:rsidP="00B72D71"/>
          <w:p w14:paraId="6705ACBD" w14:textId="77777777" w:rsidR="00FA5B4C" w:rsidRDefault="00FA5B4C" w:rsidP="00B72D71"/>
        </w:tc>
      </w:tr>
    </w:tbl>
    <w:p w14:paraId="018514B4" w14:textId="77777777" w:rsidR="00FA5B4C" w:rsidRDefault="00FA5B4C" w:rsidP="00FA5B4C"/>
    <w:p w14:paraId="6977F9DB" w14:textId="77777777" w:rsidR="00FA5B4C" w:rsidRDefault="00FA5B4C" w:rsidP="00FA5B4C">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FA5B4C" w14:paraId="78DECD46" w14:textId="77777777" w:rsidTr="00B72D71">
        <w:tc>
          <w:tcPr>
            <w:tcW w:w="9015" w:type="dxa"/>
          </w:tcPr>
          <w:p w14:paraId="3AB936CE" w14:textId="77777777" w:rsidR="00FA5B4C" w:rsidRDefault="00FA5B4C" w:rsidP="00B72D71">
            <w:r>
              <w:t xml:space="preserve">Aims are clearly set out and appropriate to the curriculum, however specific objectives aren’t clearly set out. </w:t>
            </w:r>
          </w:p>
          <w:p w14:paraId="6E783F85" w14:textId="77777777" w:rsidR="00FA5B4C" w:rsidRDefault="00FA5B4C" w:rsidP="00B72D71"/>
          <w:p w14:paraId="1629C47C" w14:textId="77777777" w:rsidR="00FA5B4C" w:rsidRDefault="00FA5B4C" w:rsidP="00B72D71"/>
          <w:p w14:paraId="5B638391" w14:textId="77777777" w:rsidR="00FA5B4C" w:rsidRDefault="00FA5B4C" w:rsidP="00B72D71"/>
          <w:p w14:paraId="13BB2633" w14:textId="77777777" w:rsidR="00FA5B4C" w:rsidRDefault="00FA5B4C" w:rsidP="00B72D71"/>
          <w:p w14:paraId="0DB521CF" w14:textId="77777777" w:rsidR="00FA5B4C" w:rsidRDefault="00FA5B4C" w:rsidP="00B72D71"/>
        </w:tc>
      </w:tr>
    </w:tbl>
    <w:p w14:paraId="1675F6C9" w14:textId="77777777" w:rsidR="00FA5B4C" w:rsidRDefault="00FA5B4C" w:rsidP="00FA5B4C"/>
    <w:p w14:paraId="46893657" w14:textId="77777777" w:rsidR="00FA5B4C" w:rsidRDefault="00FA5B4C" w:rsidP="00FA5B4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FA5B4C" w14:paraId="6E6F08D3" w14:textId="77777777" w:rsidTr="00B72D71">
        <w:tc>
          <w:tcPr>
            <w:tcW w:w="9015" w:type="dxa"/>
          </w:tcPr>
          <w:p w14:paraId="18F67FB9" w14:textId="77777777" w:rsidR="00FA5B4C" w:rsidRDefault="00FA5B4C" w:rsidP="00B72D71">
            <w:r>
              <w:t xml:space="preserve">Yes, the structure in the curriculum is set well according to the over goal, looking at various teaching methods and repetitiveness to support memory. </w:t>
            </w:r>
          </w:p>
          <w:p w14:paraId="438EA70F" w14:textId="77777777" w:rsidR="00FA5B4C" w:rsidRDefault="00FA5B4C" w:rsidP="00B72D71"/>
          <w:p w14:paraId="52ABD5E5" w14:textId="77777777" w:rsidR="00FA5B4C" w:rsidRDefault="00FA5B4C" w:rsidP="00B72D71"/>
          <w:p w14:paraId="25399E2A" w14:textId="77777777" w:rsidR="00FA5B4C" w:rsidRDefault="00FA5B4C" w:rsidP="00B72D71"/>
          <w:p w14:paraId="2E758148" w14:textId="77777777" w:rsidR="00FA5B4C" w:rsidRDefault="00FA5B4C" w:rsidP="00B72D71"/>
          <w:p w14:paraId="6CED80B1" w14:textId="77777777" w:rsidR="00FA5B4C" w:rsidRDefault="00FA5B4C" w:rsidP="00B72D71"/>
        </w:tc>
      </w:tr>
    </w:tbl>
    <w:p w14:paraId="34B270AD" w14:textId="77777777" w:rsidR="00FA5B4C" w:rsidRDefault="00FA5B4C" w:rsidP="00FA5B4C"/>
    <w:p w14:paraId="3C997796" w14:textId="77777777" w:rsidR="00FA5B4C" w:rsidRDefault="00FA5B4C" w:rsidP="00FA5B4C">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FA5B4C" w14:paraId="4DACA814" w14:textId="77777777" w:rsidTr="00B72D71">
        <w:tc>
          <w:tcPr>
            <w:tcW w:w="9015" w:type="dxa"/>
          </w:tcPr>
          <w:p w14:paraId="668D8E0E" w14:textId="77777777" w:rsidR="00FA5B4C" w:rsidRDefault="00FA5B4C" w:rsidP="00B72D71">
            <w:r>
              <w:t xml:space="preserve">There has been link to professional standards, however these are not referenced so it is unclear where these are from to ensure it is linking specifically to post-16 education. </w:t>
            </w:r>
          </w:p>
          <w:p w14:paraId="5F8FA3BF" w14:textId="77777777" w:rsidR="00FA5B4C" w:rsidRDefault="00FA5B4C" w:rsidP="00B72D71"/>
          <w:p w14:paraId="2489CF79" w14:textId="77777777" w:rsidR="00FA5B4C" w:rsidRDefault="00FA5B4C" w:rsidP="00B72D71">
            <w:r>
              <w:t xml:space="preserve">However, the listen professional standards discussed are explained well, with explanation on how this is considered within the curriculum. </w:t>
            </w:r>
          </w:p>
          <w:p w14:paraId="55E91CD0" w14:textId="77777777" w:rsidR="00FA5B4C" w:rsidRDefault="00FA5B4C" w:rsidP="00B72D71"/>
          <w:p w14:paraId="6B0338D1" w14:textId="77777777" w:rsidR="00FA5B4C" w:rsidRDefault="00FA5B4C" w:rsidP="00B72D71"/>
          <w:p w14:paraId="75A7A149" w14:textId="77777777" w:rsidR="00FA5B4C" w:rsidRDefault="00FA5B4C" w:rsidP="00B72D71"/>
          <w:p w14:paraId="3AE354FF" w14:textId="77777777" w:rsidR="00FA5B4C" w:rsidRDefault="00FA5B4C" w:rsidP="00B72D71"/>
          <w:p w14:paraId="3E408EA2" w14:textId="77777777" w:rsidR="00FA5B4C" w:rsidRDefault="00FA5B4C" w:rsidP="00B72D71"/>
        </w:tc>
      </w:tr>
    </w:tbl>
    <w:p w14:paraId="73B8EF30" w14:textId="77777777" w:rsidR="00FA5B4C" w:rsidRDefault="00FA5B4C" w:rsidP="00FA5B4C"/>
    <w:p w14:paraId="18BD022B" w14:textId="77777777" w:rsidR="00FA5B4C" w:rsidRDefault="00FA5B4C" w:rsidP="00FA5B4C"/>
    <w:p w14:paraId="2608FDAB" w14:textId="77777777" w:rsidR="00FA5B4C" w:rsidRDefault="00FA5B4C" w:rsidP="00FA5B4C"/>
    <w:p w14:paraId="41F85EFD" w14:textId="77777777" w:rsidR="00FA5B4C" w:rsidRDefault="00FA5B4C" w:rsidP="00FA5B4C"/>
    <w:p w14:paraId="7060EFE4" w14:textId="77777777" w:rsidR="00FA5B4C" w:rsidRDefault="00FA5B4C" w:rsidP="00FA5B4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FA5B4C" w14:paraId="3682CDC8" w14:textId="77777777" w:rsidTr="00B72D71">
        <w:tc>
          <w:tcPr>
            <w:tcW w:w="9015" w:type="dxa"/>
          </w:tcPr>
          <w:p w14:paraId="51DFF1D1" w14:textId="77777777" w:rsidR="00FA5B4C" w:rsidRDefault="00FA5B4C" w:rsidP="00B72D71">
            <w:r>
              <w:t xml:space="preserve">Curriculum was well detailed in terms of teaching strategies and discussing the benefits of the learning overall, it is set out into small paragraphs making it easier to read and separated using subheadings, it is clear a lot of thought and passion has gone into the writing of this curriculum proposal. </w:t>
            </w:r>
          </w:p>
          <w:p w14:paraId="174CBFA9" w14:textId="77777777" w:rsidR="00FA5B4C" w:rsidRDefault="00FA5B4C" w:rsidP="00B72D71"/>
          <w:p w14:paraId="76617CF9" w14:textId="77777777" w:rsidR="00FA5B4C" w:rsidRDefault="00FA5B4C" w:rsidP="00B72D71"/>
          <w:p w14:paraId="150460B5" w14:textId="77777777" w:rsidR="00FA5B4C" w:rsidRDefault="00FA5B4C" w:rsidP="00B72D71"/>
          <w:p w14:paraId="63FECA28" w14:textId="77777777" w:rsidR="00FA5B4C" w:rsidRDefault="00FA5B4C" w:rsidP="00B72D71"/>
          <w:p w14:paraId="409E4888" w14:textId="77777777" w:rsidR="00FA5B4C" w:rsidRDefault="00FA5B4C" w:rsidP="00B72D71"/>
          <w:p w14:paraId="135167BE" w14:textId="77777777" w:rsidR="00FA5B4C" w:rsidRDefault="00FA5B4C" w:rsidP="00B72D71"/>
          <w:p w14:paraId="3505B1CD" w14:textId="77777777" w:rsidR="00FA5B4C" w:rsidRDefault="00FA5B4C" w:rsidP="00B72D71"/>
        </w:tc>
      </w:tr>
    </w:tbl>
    <w:p w14:paraId="531D2FFF" w14:textId="77777777" w:rsidR="00FA5B4C" w:rsidRDefault="00FA5B4C" w:rsidP="00FA5B4C"/>
    <w:p w14:paraId="21C72846" w14:textId="77777777" w:rsidR="00FA5B4C" w:rsidRDefault="00FA5B4C" w:rsidP="00FA5B4C"/>
    <w:p w14:paraId="7060C8B6" w14:textId="77777777" w:rsidR="00FA5B4C" w:rsidRDefault="00FA5B4C" w:rsidP="00FA5B4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FA5B4C" w14:paraId="22EC3399" w14:textId="77777777" w:rsidTr="00B72D71">
        <w:tc>
          <w:tcPr>
            <w:tcW w:w="9015" w:type="dxa"/>
          </w:tcPr>
          <w:p w14:paraId="4C00F2AA" w14:textId="77777777" w:rsidR="00FA5B4C" w:rsidRDefault="00FA5B4C" w:rsidP="00B72D71">
            <w:r>
              <w:t xml:space="preserve">This could benefit from more references to back ideas and information. </w:t>
            </w:r>
          </w:p>
          <w:p w14:paraId="5B6A4A09" w14:textId="77777777" w:rsidR="00FA5B4C" w:rsidRDefault="00FA5B4C" w:rsidP="00B72D71">
            <w:r>
              <w:t xml:space="preserve">Appendices are very small and difficult to read so unable to comment on these further. </w:t>
            </w:r>
          </w:p>
          <w:p w14:paraId="17A712CA" w14:textId="77777777" w:rsidR="00FA5B4C" w:rsidRDefault="00FA5B4C" w:rsidP="00B72D71"/>
          <w:p w14:paraId="7F8888D9" w14:textId="77777777" w:rsidR="00FA5B4C" w:rsidRDefault="00FA5B4C" w:rsidP="00B72D71"/>
          <w:p w14:paraId="33F6F940" w14:textId="77777777" w:rsidR="00FA5B4C" w:rsidRDefault="00FA5B4C" w:rsidP="00B72D71"/>
          <w:p w14:paraId="24C4CF03" w14:textId="77777777" w:rsidR="00FA5B4C" w:rsidRDefault="00FA5B4C" w:rsidP="00B72D71"/>
          <w:p w14:paraId="2D4679DC" w14:textId="77777777" w:rsidR="00FA5B4C" w:rsidRDefault="00FA5B4C" w:rsidP="00B72D71"/>
          <w:p w14:paraId="03BDC99D" w14:textId="77777777" w:rsidR="00FA5B4C" w:rsidRDefault="00FA5B4C" w:rsidP="00B72D71"/>
        </w:tc>
      </w:tr>
    </w:tbl>
    <w:p w14:paraId="5A844AD3" w14:textId="77777777" w:rsidR="00FA5B4C" w:rsidRDefault="00FA5B4C" w:rsidP="00FA5B4C"/>
    <w:p w14:paraId="20375D1E" w14:textId="77777777" w:rsidR="00FA5B4C" w:rsidRDefault="00FA5B4C" w:rsidP="00FA5B4C"/>
    <w:p w14:paraId="06FC00EC" w14:textId="77777777" w:rsidR="00FA5B4C" w:rsidRDefault="00FA5B4C" w:rsidP="00FA5B4C">
      <w:pPr>
        <w:pStyle w:val="Heading1"/>
        <w:rPr>
          <w:rFonts w:ascii="Calibri Light" w:hAnsi="Calibri Light"/>
        </w:rPr>
      </w:pPr>
      <w:r w:rsidRPr="5DACC5B2">
        <w:rPr>
          <w:rFonts w:ascii="Calibri Light" w:hAnsi="Calibri Light"/>
        </w:rPr>
        <w:t>Peer Review Feedback</w:t>
      </w:r>
    </w:p>
    <w:p w14:paraId="0CBC19FB" w14:textId="77777777" w:rsidR="00FA5B4C" w:rsidRDefault="00FA5B4C" w:rsidP="00FA5B4C"/>
    <w:p w14:paraId="273D6729" w14:textId="7F9DD8C5" w:rsidR="00FA5B4C" w:rsidRDefault="00FA5B4C" w:rsidP="00FA5B4C">
      <w:pPr>
        <w:pStyle w:val="Heading2"/>
        <w:rPr>
          <w:rFonts w:ascii="Calibri Light" w:hAnsi="Calibri Light"/>
        </w:rPr>
      </w:pPr>
      <w:r w:rsidRPr="5DACC5B2">
        <w:rPr>
          <w:rFonts w:ascii="Calibri Light" w:hAnsi="Calibri Light"/>
        </w:rPr>
        <w:t xml:space="preserve">Curriculum number: </w:t>
      </w:r>
      <w:r>
        <w:rPr>
          <w:rFonts w:ascii="Calibri Light" w:hAnsi="Calibri Light"/>
        </w:rPr>
        <w:t>10</w:t>
      </w:r>
    </w:p>
    <w:p w14:paraId="659200EA" w14:textId="6F6ED9C2" w:rsidR="0021661F" w:rsidRDefault="0021661F" w:rsidP="0021661F"/>
    <w:p w14:paraId="459608E5" w14:textId="79FB6C73" w:rsidR="00B33450" w:rsidRDefault="00B33450" w:rsidP="0021661F">
      <w:r>
        <w:t xml:space="preserve">Curriculum 10 was a proposed </w:t>
      </w:r>
      <w:r w:rsidR="00D45C1D">
        <w:t xml:space="preserve">36-week course to teach Urdu to British-born Pakistani young people and their partners, with a view of highlighting the beauty of the language and preventing British-living people of Pakistani decent from having no understanding of the language. </w:t>
      </w:r>
    </w:p>
    <w:p w14:paraId="79AB537A" w14:textId="77777777" w:rsidR="00FA5B4C" w:rsidRDefault="00FA5B4C" w:rsidP="00FA5B4C"/>
    <w:p w14:paraId="3CAE6961" w14:textId="77777777" w:rsidR="00FA5B4C" w:rsidRDefault="00FA5B4C" w:rsidP="00FA5B4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FA5B4C" w14:paraId="67D78292" w14:textId="77777777" w:rsidTr="00B72D71">
        <w:tc>
          <w:tcPr>
            <w:tcW w:w="9015" w:type="dxa"/>
          </w:tcPr>
          <w:p w14:paraId="0A0D8409" w14:textId="77777777" w:rsidR="00FA5B4C" w:rsidRDefault="00FA5B4C" w:rsidP="00B72D71">
            <w:r>
              <w:t xml:space="preserve"> The target audience is broad, but appropriate to the curriculum proposal and allows for any adult learner with an interest in the </w:t>
            </w:r>
            <w:proofErr w:type="spellStart"/>
            <w:r>
              <w:t>Udru</w:t>
            </w:r>
            <w:proofErr w:type="spellEnd"/>
            <w:r>
              <w:t xml:space="preserve"> language, not excluding anyone wanting to participate. The writer has also discussed the importance of the curriculum, giving explanation to why it would benefit the learners is various ways. They have explained why they wish to hold the curriculum teaching a foreign language in the UK and have discussed why they think it is necessary, aiming to support inclusivity for British born Pakistani people. </w:t>
            </w:r>
          </w:p>
          <w:p w14:paraId="438EFFEC" w14:textId="77777777" w:rsidR="00FA5B4C" w:rsidRDefault="00FA5B4C" w:rsidP="00B72D71"/>
          <w:p w14:paraId="5FFCD27B" w14:textId="77777777" w:rsidR="00FA5B4C" w:rsidRDefault="00FA5B4C" w:rsidP="00B72D71"/>
          <w:p w14:paraId="0123990C" w14:textId="77777777" w:rsidR="00FA5B4C" w:rsidRDefault="00FA5B4C" w:rsidP="00B72D71"/>
          <w:p w14:paraId="4DB3051A" w14:textId="77777777" w:rsidR="00FA5B4C" w:rsidRDefault="00FA5B4C" w:rsidP="00B72D71"/>
        </w:tc>
      </w:tr>
    </w:tbl>
    <w:p w14:paraId="51B91552" w14:textId="77777777" w:rsidR="00FA5B4C" w:rsidRDefault="00FA5B4C" w:rsidP="00FA5B4C"/>
    <w:p w14:paraId="4473D569" w14:textId="77777777" w:rsidR="00FA5B4C" w:rsidRDefault="00FA5B4C" w:rsidP="00FA5B4C">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FA5B4C" w14:paraId="78544C63" w14:textId="77777777" w:rsidTr="00B72D71">
        <w:tc>
          <w:tcPr>
            <w:tcW w:w="9015" w:type="dxa"/>
          </w:tcPr>
          <w:p w14:paraId="2ACF0931" w14:textId="77777777" w:rsidR="00FA5B4C" w:rsidRDefault="00FA5B4C" w:rsidP="00B72D71">
            <w:r>
              <w:t xml:space="preserve">There are good specific aims and outcomes set for the curriculum, objectives to reaching these goals are not clearly listed in the proposal but are set out in the lesson plans following. </w:t>
            </w:r>
          </w:p>
          <w:p w14:paraId="63A073CA" w14:textId="77777777" w:rsidR="00FA5B4C" w:rsidRDefault="00FA5B4C" w:rsidP="00B72D71"/>
          <w:p w14:paraId="1D87082B" w14:textId="77777777" w:rsidR="00FA5B4C" w:rsidRDefault="00FA5B4C" w:rsidP="00B72D71"/>
          <w:p w14:paraId="60510FCB" w14:textId="77777777" w:rsidR="00FA5B4C" w:rsidRDefault="00FA5B4C" w:rsidP="00B72D71"/>
          <w:p w14:paraId="20D7C51A" w14:textId="77777777" w:rsidR="00FA5B4C" w:rsidRDefault="00FA5B4C" w:rsidP="00B72D71"/>
          <w:p w14:paraId="10B12E92" w14:textId="77777777" w:rsidR="00FA5B4C" w:rsidRDefault="00FA5B4C" w:rsidP="00B72D71"/>
        </w:tc>
      </w:tr>
    </w:tbl>
    <w:p w14:paraId="55035864" w14:textId="77777777" w:rsidR="00FA5B4C" w:rsidRDefault="00FA5B4C" w:rsidP="00FA5B4C"/>
    <w:p w14:paraId="7C62D9DA" w14:textId="77777777" w:rsidR="00FA5B4C" w:rsidRDefault="00FA5B4C" w:rsidP="00FA5B4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FA5B4C" w14:paraId="5925191E" w14:textId="77777777" w:rsidTr="00B72D71">
        <w:tc>
          <w:tcPr>
            <w:tcW w:w="9015" w:type="dxa"/>
          </w:tcPr>
          <w:p w14:paraId="774C851D" w14:textId="77777777" w:rsidR="00FA5B4C" w:rsidRDefault="00FA5B4C" w:rsidP="00B72D71">
            <w:r>
              <w:t xml:space="preserve">A structure has been clearly stated through timetabling, setting time measured goals within the curriculum that are realistic and achievable, this has been detailed well and well thought out. </w:t>
            </w:r>
          </w:p>
          <w:p w14:paraId="4D9BB2BA" w14:textId="77777777" w:rsidR="00FA5B4C" w:rsidRDefault="00FA5B4C" w:rsidP="00B72D71"/>
          <w:p w14:paraId="692479E3" w14:textId="77777777" w:rsidR="00FA5B4C" w:rsidRDefault="00FA5B4C" w:rsidP="00B72D71"/>
          <w:p w14:paraId="3764DE05" w14:textId="77777777" w:rsidR="00FA5B4C" w:rsidRDefault="00FA5B4C" w:rsidP="00B72D71"/>
          <w:p w14:paraId="33A63684" w14:textId="77777777" w:rsidR="00FA5B4C" w:rsidRDefault="00FA5B4C" w:rsidP="00B72D71"/>
          <w:p w14:paraId="0A86317C" w14:textId="77777777" w:rsidR="00FA5B4C" w:rsidRDefault="00FA5B4C" w:rsidP="00B72D71"/>
        </w:tc>
      </w:tr>
    </w:tbl>
    <w:p w14:paraId="7F418124" w14:textId="77777777" w:rsidR="00FA5B4C" w:rsidRDefault="00FA5B4C" w:rsidP="00FA5B4C"/>
    <w:p w14:paraId="0F043BD7" w14:textId="77777777" w:rsidR="00FA5B4C" w:rsidRDefault="00FA5B4C" w:rsidP="00FA5B4C">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FA5B4C" w14:paraId="558E7E14" w14:textId="77777777" w:rsidTr="00B72D71">
        <w:tc>
          <w:tcPr>
            <w:tcW w:w="9015" w:type="dxa"/>
          </w:tcPr>
          <w:p w14:paraId="30786107" w14:textId="77777777" w:rsidR="00FA5B4C" w:rsidRDefault="00FA5B4C" w:rsidP="00B72D71">
            <w:r>
              <w:t xml:space="preserve">A lot of consideration into professional standards has gone into this curriculum proposal, each with good explanation on how they plan to meet the standards. </w:t>
            </w:r>
          </w:p>
          <w:p w14:paraId="152F0CAF" w14:textId="77777777" w:rsidR="00FA5B4C" w:rsidRDefault="00FA5B4C" w:rsidP="00B72D71"/>
          <w:p w14:paraId="49063F75" w14:textId="77777777" w:rsidR="00FA5B4C" w:rsidRDefault="00FA5B4C" w:rsidP="00B72D71"/>
          <w:p w14:paraId="0FBD59F4" w14:textId="77777777" w:rsidR="00FA5B4C" w:rsidRDefault="00FA5B4C" w:rsidP="00B72D71"/>
          <w:p w14:paraId="6E308F13" w14:textId="77777777" w:rsidR="00FA5B4C" w:rsidRDefault="00FA5B4C" w:rsidP="00B72D71"/>
          <w:p w14:paraId="57EDB6E6" w14:textId="77777777" w:rsidR="00FA5B4C" w:rsidRDefault="00FA5B4C" w:rsidP="00B72D71"/>
        </w:tc>
      </w:tr>
    </w:tbl>
    <w:p w14:paraId="5687AE04" w14:textId="77777777" w:rsidR="00FA5B4C" w:rsidRDefault="00FA5B4C" w:rsidP="00FA5B4C"/>
    <w:p w14:paraId="2E2BA6BF" w14:textId="77777777" w:rsidR="00FA5B4C" w:rsidRDefault="00FA5B4C" w:rsidP="00FA5B4C"/>
    <w:p w14:paraId="5BA8B850" w14:textId="77777777" w:rsidR="00FA5B4C" w:rsidRDefault="00FA5B4C" w:rsidP="00FA5B4C"/>
    <w:p w14:paraId="72B3C77A" w14:textId="77777777" w:rsidR="00FA5B4C" w:rsidRDefault="00FA5B4C" w:rsidP="00FA5B4C"/>
    <w:p w14:paraId="75F87B2B" w14:textId="77777777" w:rsidR="00FA5B4C" w:rsidRDefault="00FA5B4C" w:rsidP="00FA5B4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FA5B4C" w14:paraId="271C8EDC" w14:textId="77777777" w:rsidTr="00B72D71">
        <w:tc>
          <w:tcPr>
            <w:tcW w:w="9015" w:type="dxa"/>
          </w:tcPr>
          <w:p w14:paraId="589A1788" w14:textId="77777777" w:rsidR="00FA5B4C" w:rsidRDefault="00FA5B4C" w:rsidP="00B72D71"/>
          <w:p w14:paraId="2A85A070" w14:textId="77777777" w:rsidR="00FA5B4C" w:rsidRDefault="00FA5B4C" w:rsidP="00B72D71">
            <w:r>
              <w:t xml:space="preserve">The proposal is well set out, easy to read and well detailed in terms of structure, with a useful step by step of the weekly plans for the course. Appendices are well detailed with a lot of thought put in, the writer is clearly </w:t>
            </w:r>
            <w:proofErr w:type="gramStart"/>
            <w:r>
              <w:t>really enthusiastic</w:t>
            </w:r>
            <w:proofErr w:type="gramEnd"/>
            <w:r>
              <w:t xml:space="preserve"> about the course, which shows throughout. </w:t>
            </w:r>
          </w:p>
          <w:p w14:paraId="6368AEF8" w14:textId="77777777" w:rsidR="00FA5B4C" w:rsidRDefault="00FA5B4C" w:rsidP="00B72D71"/>
          <w:p w14:paraId="420D4878" w14:textId="77777777" w:rsidR="00FA5B4C" w:rsidRDefault="00FA5B4C" w:rsidP="00B72D71"/>
          <w:p w14:paraId="12A1FE69" w14:textId="77777777" w:rsidR="00FA5B4C" w:rsidRDefault="00FA5B4C" w:rsidP="00B72D71"/>
          <w:p w14:paraId="6BA9BB50" w14:textId="77777777" w:rsidR="00FA5B4C" w:rsidRDefault="00FA5B4C" w:rsidP="00B72D71"/>
          <w:p w14:paraId="6983DC9A" w14:textId="77777777" w:rsidR="00FA5B4C" w:rsidRDefault="00FA5B4C" w:rsidP="00B72D71"/>
          <w:p w14:paraId="02B2F98F" w14:textId="77777777" w:rsidR="00FA5B4C" w:rsidRDefault="00FA5B4C" w:rsidP="00B72D71"/>
        </w:tc>
      </w:tr>
    </w:tbl>
    <w:p w14:paraId="0DA15256" w14:textId="77777777" w:rsidR="00FA5B4C" w:rsidRDefault="00FA5B4C" w:rsidP="00FA5B4C"/>
    <w:p w14:paraId="00E07182" w14:textId="77777777" w:rsidR="00FA5B4C" w:rsidRDefault="00FA5B4C" w:rsidP="00FA5B4C"/>
    <w:p w14:paraId="3D6F278C" w14:textId="77777777" w:rsidR="00FA5B4C" w:rsidRDefault="00FA5B4C" w:rsidP="00FA5B4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FA5B4C" w14:paraId="3722D38D" w14:textId="77777777" w:rsidTr="00B72D71">
        <w:tc>
          <w:tcPr>
            <w:tcW w:w="9015" w:type="dxa"/>
          </w:tcPr>
          <w:p w14:paraId="6C4CFCDA" w14:textId="77777777" w:rsidR="00FA5B4C" w:rsidRDefault="00FA5B4C" w:rsidP="00B72D71"/>
          <w:p w14:paraId="608D1813" w14:textId="77777777" w:rsidR="00FA5B4C" w:rsidRDefault="00FA5B4C" w:rsidP="00B72D71"/>
          <w:p w14:paraId="1FE18BDD" w14:textId="77777777" w:rsidR="00FA5B4C" w:rsidRDefault="00FA5B4C" w:rsidP="00B72D71"/>
          <w:p w14:paraId="2ABF5389" w14:textId="77777777" w:rsidR="00FA5B4C" w:rsidRDefault="00FA5B4C" w:rsidP="00B72D71"/>
          <w:p w14:paraId="08F475BB" w14:textId="77777777" w:rsidR="00FA5B4C" w:rsidRDefault="00FA5B4C" w:rsidP="00B72D71"/>
          <w:p w14:paraId="25553AF0" w14:textId="77777777" w:rsidR="00FA5B4C" w:rsidRDefault="00FA5B4C" w:rsidP="00B72D71"/>
          <w:p w14:paraId="51C2BEE9" w14:textId="77777777" w:rsidR="00FA5B4C" w:rsidRDefault="00FA5B4C" w:rsidP="00B72D71"/>
        </w:tc>
      </w:tr>
    </w:tbl>
    <w:p w14:paraId="4E1A9912" w14:textId="77777777" w:rsidR="00FA5B4C" w:rsidRDefault="00FA5B4C" w:rsidP="00FA5B4C"/>
    <w:p w14:paraId="6D6F2100" w14:textId="77777777" w:rsidR="00FA5B4C" w:rsidRDefault="00FA5B4C" w:rsidP="00FA5B4C"/>
    <w:p w14:paraId="5B51F88E" w14:textId="77777777" w:rsidR="00FA5B4C" w:rsidRDefault="00FA5B4C" w:rsidP="00FA5B4C"/>
    <w:p w14:paraId="72B94DA7" w14:textId="77777777" w:rsidR="00FA5B4C" w:rsidRDefault="00FA5B4C" w:rsidP="00FA5B4C">
      <w:pPr>
        <w:pStyle w:val="Heading1"/>
        <w:rPr>
          <w:rFonts w:ascii="Calibri Light" w:hAnsi="Calibri Light"/>
        </w:rPr>
      </w:pPr>
      <w:r w:rsidRPr="5DACC5B2">
        <w:rPr>
          <w:rFonts w:ascii="Calibri Light" w:hAnsi="Calibri Light"/>
        </w:rPr>
        <w:t>Peer Review Feedback</w:t>
      </w:r>
    </w:p>
    <w:p w14:paraId="49E4F95A" w14:textId="77777777" w:rsidR="00FA5B4C" w:rsidRDefault="00FA5B4C" w:rsidP="00FA5B4C"/>
    <w:p w14:paraId="703ECAEF" w14:textId="4A66CA2B" w:rsidR="00FA5B4C" w:rsidRDefault="00FA5B4C" w:rsidP="00FA5B4C">
      <w:pPr>
        <w:pStyle w:val="Heading2"/>
        <w:rPr>
          <w:rFonts w:ascii="Calibri Light" w:hAnsi="Calibri Light"/>
        </w:rPr>
      </w:pPr>
      <w:r w:rsidRPr="5DACC5B2">
        <w:rPr>
          <w:rFonts w:ascii="Calibri Light" w:hAnsi="Calibri Light"/>
        </w:rPr>
        <w:t xml:space="preserve">Curriculum number: </w:t>
      </w:r>
      <w:r>
        <w:rPr>
          <w:rFonts w:ascii="Calibri Light" w:hAnsi="Calibri Light"/>
        </w:rPr>
        <w:t>1</w:t>
      </w:r>
    </w:p>
    <w:p w14:paraId="6466B7F3" w14:textId="53ABC76F" w:rsidR="003A7291" w:rsidRDefault="003A7291" w:rsidP="003A7291"/>
    <w:p w14:paraId="51B0AB4B" w14:textId="6BAE1F78" w:rsidR="003A7291" w:rsidRPr="0021661F" w:rsidRDefault="003A7291" w:rsidP="003A7291">
      <w:r>
        <w:t xml:space="preserve">This curriculum is proposing a ten-week course </w:t>
      </w:r>
      <w:r w:rsidR="00B33450">
        <w:t>to be incorporated with a level 4</w:t>
      </w:r>
      <w:r>
        <w:t xml:space="preserve"> sport</w:t>
      </w:r>
      <w:r w:rsidR="00B33450">
        <w:t xml:space="preserve"> and exercise science course, which would </w:t>
      </w:r>
      <w:r>
        <w:t>includ</w:t>
      </w:r>
      <w:r w:rsidR="00B33450">
        <w:t xml:space="preserve">e </w:t>
      </w:r>
      <w:r>
        <w:t xml:space="preserve">opportunities to trial different sports. </w:t>
      </w:r>
    </w:p>
    <w:p w14:paraId="000EC538" w14:textId="77777777" w:rsidR="003A7291" w:rsidRPr="003A7291" w:rsidRDefault="003A7291" w:rsidP="003A7291"/>
    <w:p w14:paraId="33FC197A" w14:textId="77777777" w:rsidR="00FA5B4C" w:rsidRDefault="00FA5B4C" w:rsidP="00FA5B4C"/>
    <w:p w14:paraId="696A3176" w14:textId="77777777" w:rsidR="00FA5B4C" w:rsidRDefault="00FA5B4C" w:rsidP="00FA5B4C">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FA5B4C" w14:paraId="410ED493" w14:textId="77777777" w:rsidTr="00B72D71">
        <w:tc>
          <w:tcPr>
            <w:tcW w:w="9015" w:type="dxa"/>
          </w:tcPr>
          <w:p w14:paraId="29F87B66" w14:textId="77777777" w:rsidR="00FA5B4C" w:rsidRDefault="00FA5B4C" w:rsidP="00B72D71">
            <w:r>
              <w:t xml:space="preserve"> The curriculum proposal talks a little on how their course differs from other sport courses, by not specifying on sports and allowing learners to try out different types on sport, however it is running within another course separately so could discuss how this would impact the level four course. </w:t>
            </w:r>
          </w:p>
          <w:p w14:paraId="3CA2B160" w14:textId="77777777" w:rsidR="00FA5B4C" w:rsidRDefault="00FA5B4C" w:rsidP="00B72D71"/>
          <w:p w14:paraId="487B87FE" w14:textId="77777777" w:rsidR="00FA5B4C" w:rsidRDefault="00FA5B4C" w:rsidP="00B72D71"/>
          <w:p w14:paraId="461CE620" w14:textId="77777777" w:rsidR="00FA5B4C" w:rsidRDefault="00FA5B4C" w:rsidP="00B72D71"/>
          <w:p w14:paraId="5DB54512" w14:textId="77777777" w:rsidR="00FA5B4C" w:rsidRDefault="00FA5B4C" w:rsidP="00B72D71"/>
          <w:p w14:paraId="0E27AF84" w14:textId="77777777" w:rsidR="00FA5B4C" w:rsidRDefault="00FA5B4C" w:rsidP="00B72D71"/>
          <w:p w14:paraId="2385049E" w14:textId="77777777" w:rsidR="00FA5B4C" w:rsidRDefault="00FA5B4C" w:rsidP="00B72D71"/>
        </w:tc>
      </w:tr>
    </w:tbl>
    <w:p w14:paraId="70FDE790" w14:textId="77777777" w:rsidR="00FA5B4C" w:rsidRDefault="00FA5B4C" w:rsidP="00FA5B4C"/>
    <w:p w14:paraId="57A9692F" w14:textId="77777777" w:rsidR="00FA5B4C" w:rsidRDefault="00FA5B4C" w:rsidP="00FA5B4C">
      <w:r>
        <w:t>The aims and objectives for the curriculum are appropriate for the topic and learning group</w:t>
      </w:r>
    </w:p>
    <w:tbl>
      <w:tblPr>
        <w:tblStyle w:val="TableGrid"/>
        <w:tblW w:w="0" w:type="auto"/>
        <w:tblLayout w:type="fixed"/>
        <w:tblLook w:val="06A0" w:firstRow="1" w:lastRow="0" w:firstColumn="1" w:lastColumn="0" w:noHBand="1" w:noVBand="1"/>
      </w:tblPr>
      <w:tblGrid>
        <w:gridCol w:w="9015"/>
      </w:tblGrid>
      <w:tr w:rsidR="00FA5B4C" w14:paraId="5A06D44D" w14:textId="77777777" w:rsidTr="00B72D71">
        <w:tc>
          <w:tcPr>
            <w:tcW w:w="9015" w:type="dxa"/>
          </w:tcPr>
          <w:p w14:paraId="1935233E" w14:textId="77777777" w:rsidR="00FA5B4C" w:rsidRDefault="00FA5B4C" w:rsidP="00B72D71">
            <w:r>
              <w:t xml:space="preserve">Aims are set out but could be a little clearer. Objectives to support reaching the overall aims are identified and discussed in detail. </w:t>
            </w:r>
          </w:p>
          <w:p w14:paraId="2695BBF8" w14:textId="77777777" w:rsidR="00FA5B4C" w:rsidRDefault="00FA5B4C" w:rsidP="00B72D71"/>
          <w:p w14:paraId="5958E6A5" w14:textId="77777777" w:rsidR="00FA5B4C" w:rsidRDefault="00FA5B4C" w:rsidP="00B72D71"/>
          <w:p w14:paraId="429521B5" w14:textId="77777777" w:rsidR="00FA5B4C" w:rsidRDefault="00FA5B4C" w:rsidP="00B72D71"/>
          <w:p w14:paraId="6E3AE774" w14:textId="77777777" w:rsidR="00FA5B4C" w:rsidRDefault="00FA5B4C" w:rsidP="00B72D71"/>
          <w:p w14:paraId="64CE5103" w14:textId="77777777" w:rsidR="00FA5B4C" w:rsidRDefault="00FA5B4C" w:rsidP="00B72D71"/>
        </w:tc>
      </w:tr>
    </w:tbl>
    <w:p w14:paraId="530B839C" w14:textId="77777777" w:rsidR="00FA5B4C" w:rsidRDefault="00FA5B4C" w:rsidP="00FA5B4C"/>
    <w:p w14:paraId="7BC4D840" w14:textId="77777777" w:rsidR="00FA5B4C" w:rsidRDefault="00FA5B4C" w:rsidP="00FA5B4C">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FA5B4C" w14:paraId="661001D9" w14:textId="77777777" w:rsidTr="00B72D71">
        <w:tc>
          <w:tcPr>
            <w:tcW w:w="9015" w:type="dxa"/>
          </w:tcPr>
          <w:p w14:paraId="49A9149F" w14:textId="77777777" w:rsidR="00FA5B4C" w:rsidRDefault="00FA5B4C" w:rsidP="00B72D71">
            <w:r>
              <w:t xml:space="preserve">Writer seems very knowledgeable about their topic area. This could be separated into smaller paragraphs to make for easier reading. Really in-depth reading list which could be </w:t>
            </w:r>
            <w:proofErr w:type="gramStart"/>
            <w:r>
              <w:t>really useful</w:t>
            </w:r>
            <w:proofErr w:type="gramEnd"/>
            <w:r>
              <w:t xml:space="preserve"> for learners. </w:t>
            </w:r>
          </w:p>
          <w:p w14:paraId="7688FDE3" w14:textId="77777777" w:rsidR="00FA5B4C" w:rsidRDefault="00FA5B4C" w:rsidP="00B72D71"/>
          <w:p w14:paraId="0080DD69" w14:textId="77777777" w:rsidR="00FA5B4C" w:rsidRDefault="00FA5B4C" w:rsidP="00B72D71"/>
          <w:p w14:paraId="6ABAC701" w14:textId="77777777" w:rsidR="00FA5B4C" w:rsidRDefault="00FA5B4C" w:rsidP="00B72D71"/>
          <w:p w14:paraId="1A71649B" w14:textId="77777777" w:rsidR="00FA5B4C" w:rsidRDefault="00FA5B4C" w:rsidP="00B72D71"/>
          <w:p w14:paraId="0B2D5B30" w14:textId="77777777" w:rsidR="00FA5B4C" w:rsidRDefault="00FA5B4C" w:rsidP="00B72D71"/>
        </w:tc>
      </w:tr>
    </w:tbl>
    <w:p w14:paraId="0F23D1A1" w14:textId="77777777" w:rsidR="00FA5B4C" w:rsidRDefault="00FA5B4C" w:rsidP="00FA5B4C"/>
    <w:p w14:paraId="6C2DC143" w14:textId="77777777" w:rsidR="00FA5B4C" w:rsidRDefault="00FA5B4C" w:rsidP="00FA5B4C">
      <w:r>
        <w:lastRenderedPageBreak/>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FA5B4C" w14:paraId="1FC8742D" w14:textId="77777777" w:rsidTr="00B72D71">
        <w:tc>
          <w:tcPr>
            <w:tcW w:w="9015" w:type="dxa"/>
          </w:tcPr>
          <w:p w14:paraId="325C14E3" w14:textId="77777777" w:rsidR="00FA5B4C" w:rsidRDefault="00FA5B4C" w:rsidP="00B72D71">
            <w:r>
              <w:t xml:space="preserve">A consideration into how professional standards will be used is included, however this could be separated into its own section. This does seem to have influenced to design of the curriculum well. </w:t>
            </w:r>
          </w:p>
          <w:p w14:paraId="119A1186" w14:textId="77777777" w:rsidR="00FA5B4C" w:rsidRDefault="00FA5B4C" w:rsidP="00B72D71"/>
          <w:p w14:paraId="5E9EF8FA" w14:textId="77777777" w:rsidR="00FA5B4C" w:rsidRDefault="00FA5B4C" w:rsidP="00B72D71"/>
          <w:p w14:paraId="13C26A9C" w14:textId="77777777" w:rsidR="00FA5B4C" w:rsidRDefault="00FA5B4C" w:rsidP="00B72D71"/>
          <w:p w14:paraId="2480A9B5" w14:textId="77777777" w:rsidR="00FA5B4C" w:rsidRDefault="00FA5B4C" w:rsidP="00B72D71"/>
          <w:p w14:paraId="76FB3FB8" w14:textId="77777777" w:rsidR="00FA5B4C" w:rsidRDefault="00FA5B4C" w:rsidP="00B72D71"/>
        </w:tc>
      </w:tr>
    </w:tbl>
    <w:p w14:paraId="681D9F69" w14:textId="77777777" w:rsidR="00FA5B4C" w:rsidRDefault="00FA5B4C" w:rsidP="00FA5B4C"/>
    <w:p w14:paraId="537980C5" w14:textId="77777777" w:rsidR="00FA5B4C" w:rsidRDefault="00FA5B4C" w:rsidP="00FA5B4C"/>
    <w:p w14:paraId="774DE88B" w14:textId="77777777" w:rsidR="00FA5B4C" w:rsidRDefault="00FA5B4C" w:rsidP="00FA5B4C"/>
    <w:p w14:paraId="02DF1AAE" w14:textId="77777777" w:rsidR="00FA5B4C" w:rsidRDefault="00FA5B4C" w:rsidP="00FA5B4C"/>
    <w:p w14:paraId="440F3431" w14:textId="77777777" w:rsidR="00FA5B4C" w:rsidRDefault="00FA5B4C" w:rsidP="00FA5B4C">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FA5B4C" w14:paraId="40302A1C" w14:textId="77777777" w:rsidTr="00B72D71">
        <w:tc>
          <w:tcPr>
            <w:tcW w:w="9015" w:type="dxa"/>
          </w:tcPr>
          <w:p w14:paraId="16521160" w14:textId="77777777" w:rsidR="00FA5B4C" w:rsidRDefault="00FA5B4C" w:rsidP="00B72D71">
            <w:r>
              <w:t xml:space="preserve">Can be a little difficult to read for those who are less knowledgeable on sport. </w:t>
            </w:r>
          </w:p>
          <w:p w14:paraId="6571449F" w14:textId="77777777" w:rsidR="00FA5B4C" w:rsidRDefault="00FA5B4C" w:rsidP="00B72D71">
            <w:r>
              <w:t xml:space="preserve">Lesson plans well thought out and are learner focussed. </w:t>
            </w:r>
          </w:p>
          <w:p w14:paraId="4562832B" w14:textId="77777777" w:rsidR="00FA5B4C" w:rsidRDefault="00FA5B4C" w:rsidP="00B72D71"/>
          <w:p w14:paraId="6F4EE8AD" w14:textId="77777777" w:rsidR="00FA5B4C" w:rsidRDefault="00FA5B4C" w:rsidP="00B72D71"/>
          <w:p w14:paraId="41412FCE" w14:textId="77777777" w:rsidR="00FA5B4C" w:rsidRDefault="00FA5B4C" w:rsidP="00B72D71"/>
          <w:p w14:paraId="7CD3CE85" w14:textId="77777777" w:rsidR="00FA5B4C" w:rsidRDefault="00FA5B4C" w:rsidP="00B72D71"/>
          <w:p w14:paraId="64A6B89A" w14:textId="77777777" w:rsidR="00FA5B4C" w:rsidRDefault="00FA5B4C" w:rsidP="00B72D71"/>
          <w:p w14:paraId="6B04E88C" w14:textId="77777777" w:rsidR="00FA5B4C" w:rsidRDefault="00FA5B4C" w:rsidP="00B72D71"/>
          <w:p w14:paraId="365A45AF" w14:textId="77777777" w:rsidR="00FA5B4C" w:rsidRDefault="00FA5B4C" w:rsidP="00B72D71"/>
        </w:tc>
      </w:tr>
    </w:tbl>
    <w:p w14:paraId="12CC3E5B" w14:textId="77777777" w:rsidR="00FA5B4C" w:rsidRDefault="00FA5B4C" w:rsidP="00FA5B4C"/>
    <w:p w14:paraId="4080D5CB" w14:textId="77777777" w:rsidR="00FA5B4C" w:rsidRDefault="00FA5B4C" w:rsidP="00FA5B4C"/>
    <w:p w14:paraId="29969115" w14:textId="77777777" w:rsidR="00FA5B4C" w:rsidRDefault="00FA5B4C" w:rsidP="00FA5B4C">
      <w:r>
        <w:t>Anything else that you would like to comment on?</w:t>
      </w:r>
    </w:p>
    <w:tbl>
      <w:tblPr>
        <w:tblStyle w:val="TableGrid"/>
        <w:tblW w:w="0" w:type="auto"/>
        <w:tblLayout w:type="fixed"/>
        <w:tblLook w:val="06A0" w:firstRow="1" w:lastRow="0" w:firstColumn="1" w:lastColumn="0" w:noHBand="1" w:noVBand="1"/>
      </w:tblPr>
      <w:tblGrid>
        <w:gridCol w:w="9015"/>
      </w:tblGrid>
      <w:tr w:rsidR="00FA5B4C" w14:paraId="649EE2AC" w14:textId="77777777" w:rsidTr="00B72D71">
        <w:tc>
          <w:tcPr>
            <w:tcW w:w="9015" w:type="dxa"/>
          </w:tcPr>
          <w:p w14:paraId="10489F49" w14:textId="77777777" w:rsidR="00FA5B4C" w:rsidRDefault="00FA5B4C" w:rsidP="00B72D71">
            <w:r>
              <w:t xml:space="preserve">Would benefit from additional references to back ideas and information. </w:t>
            </w:r>
          </w:p>
          <w:p w14:paraId="4D136007" w14:textId="77777777" w:rsidR="00FA5B4C" w:rsidRDefault="00FA5B4C" w:rsidP="00B72D71"/>
          <w:p w14:paraId="7B57C255" w14:textId="77777777" w:rsidR="00FA5B4C" w:rsidRDefault="00FA5B4C" w:rsidP="00B72D71"/>
          <w:p w14:paraId="70C73641" w14:textId="77777777" w:rsidR="00FA5B4C" w:rsidRDefault="00FA5B4C" w:rsidP="00B72D71"/>
          <w:p w14:paraId="257953BA" w14:textId="77777777" w:rsidR="00FA5B4C" w:rsidRDefault="00FA5B4C" w:rsidP="00B72D71"/>
          <w:p w14:paraId="3A8DC0A4" w14:textId="77777777" w:rsidR="00FA5B4C" w:rsidRDefault="00FA5B4C" w:rsidP="00B72D71"/>
          <w:p w14:paraId="6B2424A6" w14:textId="77777777" w:rsidR="00FA5B4C" w:rsidRDefault="00FA5B4C" w:rsidP="00B72D71"/>
        </w:tc>
      </w:tr>
    </w:tbl>
    <w:p w14:paraId="3E6ACFC1" w14:textId="77777777" w:rsidR="00FA5B4C" w:rsidRDefault="00FA5B4C" w:rsidP="00FA5B4C"/>
    <w:p w14:paraId="22B0EED7" w14:textId="77777777" w:rsidR="00FA5B4C" w:rsidRDefault="00FA5B4C" w:rsidP="00FA5B4C"/>
    <w:p w14:paraId="34117D87" w14:textId="77777777" w:rsidR="00BA676E" w:rsidRPr="00BA676E" w:rsidRDefault="00BA676E" w:rsidP="00600910">
      <w:pPr>
        <w:spacing w:line="360" w:lineRule="auto"/>
        <w:rPr>
          <w:rFonts w:eastAsia="Times New Roman" w:cstheme="minorHAnsi"/>
          <w:b/>
          <w:bCs/>
          <w:u w:val="single"/>
          <w:lang w:eastAsia="en-GB"/>
        </w:rPr>
      </w:pPr>
    </w:p>
    <w:p w14:paraId="3ADEDE62" w14:textId="77777777" w:rsidR="00BA676E" w:rsidRPr="00600910" w:rsidRDefault="00BA676E" w:rsidP="00600910">
      <w:pPr>
        <w:spacing w:line="360" w:lineRule="auto"/>
        <w:rPr>
          <w:rFonts w:eastAsia="Times New Roman" w:cstheme="minorHAnsi"/>
          <w:b/>
          <w:bCs/>
          <w:u w:val="single"/>
          <w:lang w:eastAsia="en-GB"/>
        </w:rPr>
      </w:pPr>
    </w:p>
    <w:p w14:paraId="30256116" w14:textId="77777777" w:rsidR="00600910" w:rsidRPr="00600910" w:rsidRDefault="00600910" w:rsidP="00600910">
      <w:pPr>
        <w:spacing w:line="360" w:lineRule="auto"/>
        <w:rPr>
          <w:rFonts w:eastAsia="Times New Roman" w:cstheme="minorHAnsi"/>
          <w:lang w:eastAsia="en-GB"/>
        </w:rPr>
      </w:pPr>
    </w:p>
    <w:p w14:paraId="75F5F575" w14:textId="77777777" w:rsidR="003E65CE" w:rsidRPr="003E65CE" w:rsidRDefault="003E65CE" w:rsidP="00B33C74">
      <w:pPr>
        <w:rPr>
          <w:b/>
          <w:bCs/>
          <w:u w:val="single"/>
        </w:rPr>
      </w:pPr>
    </w:p>
    <w:sectPr w:rsidR="003E65CE" w:rsidRPr="003E65CE" w:rsidSect="008322C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05C26"/>
    <w:multiLevelType w:val="multilevel"/>
    <w:tmpl w:val="BBA2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C74"/>
    <w:rsid w:val="00010EA1"/>
    <w:rsid w:val="000A6365"/>
    <w:rsid w:val="000D7EB1"/>
    <w:rsid w:val="001016C8"/>
    <w:rsid w:val="00161B8F"/>
    <w:rsid w:val="0019598E"/>
    <w:rsid w:val="001C5129"/>
    <w:rsid w:val="0021661F"/>
    <w:rsid w:val="00217376"/>
    <w:rsid w:val="002922B4"/>
    <w:rsid w:val="00303F46"/>
    <w:rsid w:val="00327B7A"/>
    <w:rsid w:val="00340270"/>
    <w:rsid w:val="003406F0"/>
    <w:rsid w:val="003464DE"/>
    <w:rsid w:val="0035686E"/>
    <w:rsid w:val="00394A60"/>
    <w:rsid w:val="003A7291"/>
    <w:rsid w:val="003E65CE"/>
    <w:rsid w:val="00415E7D"/>
    <w:rsid w:val="00421D09"/>
    <w:rsid w:val="004414D5"/>
    <w:rsid w:val="004A578D"/>
    <w:rsid w:val="004E7DDD"/>
    <w:rsid w:val="00546980"/>
    <w:rsid w:val="00560F45"/>
    <w:rsid w:val="0058498D"/>
    <w:rsid w:val="005E0BC5"/>
    <w:rsid w:val="00600910"/>
    <w:rsid w:val="006F12DA"/>
    <w:rsid w:val="007571ED"/>
    <w:rsid w:val="00795491"/>
    <w:rsid w:val="007B5985"/>
    <w:rsid w:val="008322CD"/>
    <w:rsid w:val="00903E6C"/>
    <w:rsid w:val="009A47C2"/>
    <w:rsid w:val="00A47EF7"/>
    <w:rsid w:val="00AD24E4"/>
    <w:rsid w:val="00AD7401"/>
    <w:rsid w:val="00B11E8E"/>
    <w:rsid w:val="00B149BE"/>
    <w:rsid w:val="00B31B15"/>
    <w:rsid w:val="00B33450"/>
    <w:rsid w:val="00B33C74"/>
    <w:rsid w:val="00B57659"/>
    <w:rsid w:val="00B911F4"/>
    <w:rsid w:val="00BA676E"/>
    <w:rsid w:val="00BB1C90"/>
    <w:rsid w:val="00D45C1D"/>
    <w:rsid w:val="00E37957"/>
    <w:rsid w:val="00E66301"/>
    <w:rsid w:val="00E76144"/>
    <w:rsid w:val="00F22CC7"/>
    <w:rsid w:val="00F7288C"/>
    <w:rsid w:val="00F761BA"/>
    <w:rsid w:val="00F77A1E"/>
    <w:rsid w:val="00FA5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C8BF4"/>
  <w14:defaultImageDpi w14:val="32767"/>
  <w15:chartTrackingRefBased/>
  <w15:docId w15:val="{81BC5BFF-950D-334E-8729-76AC7091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B4C"/>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5B4C"/>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0910"/>
    <w:rPr>
      <w:color w:val="0563C1" w:themeColor="hyperlink"/>
      <w:u w:val="single"/>
    </w:rPr>
  </w:style>
  <w:style w:type="character" w:styleId="UnresolvedMention">
    <w:name w:val="Unresolved Mention"/>
    <w:basedOn w:val="DefaultParagraphFont"/>
    <w:uiPriority w:val="99"/>
    <w:rsid w:val="00600910"/>
    <w:rPr>
      <w:color w:val="605E5C"/>
      <w:shd w:val="clear" w:color="auto" w:fill="E1DFDD"/>
    </w:rPr>
  </w:style>
  <w:style w:type="character" w:customStyle="1" w:styleId="Heading1Char">
    <w:name w:val="Heading 1 Char"/>
    <w:basedOn w:val="DefaultParagraphFont"/>
    <w:link w:val="Heading1"/>
    <w:uiPriority w:val="9"/>
    <w:rsid w:val="00FA5B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5B4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A5B4C"/>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26335">
      <w:bodyDiv w:val="1"/>
      <w:marLeft w:val="0"/>
      <w:marRight w:val="0"/>
      <w:marTop w:val="0"/>
      <w:marBottom w:val="0"/>
      <w:divBdr>
        <w:top w:val="none" w:sz="0" w:space="0" w:color="auto"/>
        <w:left w:val="none" w:sz="0" w:space="0" w:color="auto"/>
        <w:bottom w:val="none" w:sz="0" w:space="0" w:color="auto"/>
        <w:right w:val="none" w:sz="0" w:space="0" w:color="auto"/>
      </w:divBdr>
      <w:divsChild>
        <w:div w:id="38361661">
          <w:marLeft w:val="0"/>
          <w:marRight w:val="0"/>
          <w:marTop w:val="0"/>
          <w:marBottom w:val="0"/>
          <w:divBdr>
            <w:top w:val="none" w:sz="0" w:space="0" w:color="auto"/>
            <w:left w:val="none" w:sz="0" w:space="0" w:color="auto"/>
            <w:bottom w:val="none" w:sz="0" w:space="0" w:color="auto"/>
            <w:right w:val="none" w:sz="0" w:space="0" w:color="auto"/>
          </w:divBdr>
          <w:divsChild>
            <w:div w:id="212488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955923">
      <w:bodyDiv w:val="1"/>
      <w:marLeft w:val="0"/>
      <w:marRight w:val="0"/>
      <w:marTop w:val="0"/>
      <w:marBottom w:val="0"/>
      <w:divBdr>
        <w:top w:val="none" w:sz="0" w:space="0" w:color="auto"/>
        <w:left w:val="none" w:sz="0" w:space="0" w:color="auto"/>
        <w:bottom w:val="none" w:sz="0" w:space="0" w:color="auto"/>
        <w:right w:val="none" w:sz="0" w:space="0" w:color="auto"/>
      </w:divBdr>
      <w:divsChild>
        <w:div w:id="136194254">
          <w:marLeft w:val="0"/>
          <w:marRight w:val="0"/>
          <w:marTop w:val="0"/>
          <w:marBottom w:val="0"/>
          <w:divBdr>
            <w:top w:val="none" w:sz="0" w:space="0" w:color="auto"/>
            <w:left w:val="none" w:sz="0" w:space="0" w:color="auto"/>
            <w:bottom w:val="none" w:sz="0" w:space="0" w:color="auto"/>
            <w:right w:val="none" w:sz="0" w:space="0" w:color="auto"/>
          </w:divBdr>
          <w:divsChild>
            <w:div w:id="27494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775136">
      <w:bodyDiv w:val="1"/>
      <w:marLeft w:val="0"/>
      <w:marRight w:val="0"/>
      <w:marTop w:val="0"/>
      <w:marBottom w:val="0"/>
      <w:divBdr>
        <w:top w:val="none" w:sz="0" w:space="0" w:color="auto"/>
        <w:left w:val="none" w:sz="0" w:space="0" w:color="auto"/>
        <w:bottom w:val="none" w:sz="0" w:space="0" w:color="auto"/>
        <w:right w:val="none" w:sz="0" w:space="0" w:color="auto"/>
      </w:divBdr>
      <w:divsChild>
        <w:div w:id="904268317">
          <w:marLeft w:val="0"/>
          <w:marRight w:val="0"/>
          <w:marTop w:val="0"/>
          <w:marBottom w:val="0"/>
          <w:divBdr>
            <w:top w:val="none" w:sz="0" w:space="0" w:color="auto"/>
            <w:left w:val="none" w:sz="0" w:space="0" w:color="auto"/>
            <w:bottom w:val="none" w:sz="0" w:space="0" w:color="auto"/>
            <w:right w:val="none" w:sz="0" w:space="0" w:color="auto"/>
          </w:divBdr>
        </w:div>
      </w:divsChild>
    </w:div>
    <w:div w:id="1556963705">
      <w:bodyDiv w:val="1"/>
      <w:marLeft w:val="0"/>
      <w:marRight w:val="0"/>
      <w:marTop w:val="0"/>
      <w:marBottom w:val="0"/>
      <w:divBdr>
        <w:top w:val="none" w:sz="0" w:space="0" w:color="auto"/>
        <w:left w:val="none" w:sz="0" w:space="0" w:color="auto"/>
        <w:bottom w:val="none" w:sz="0" w:space="0" w:color="auto"/>
        <w:right w:val="none" w:sz="0" w:space="0" w:color="auto"/>
      </w:divBdr>
      <w:divsChild>
        <w:div w:id="2121676910">
          <w:marLeft w:val="0"/>
          <w:marRight w:val="0"/>
          <w:marTop w:val="0"/>
          <w:marBottom w:val="0"/>
          <w:divBdr>
            <w:top w:val="none" w:sz="0" w:space="0" w:color="auto"/>
            <w:left w:val="none" w:sz="0" w:space="0" w:color="auto"/>
            <w:bottom w:val="none" w:sz="0" w:space="0" w:color="auto"/>
            <w:right w:val="none" w:sz="0" w:space="0" w:color="auto"/>
          </w:divBdr>
          <w:divsChild>
            <w:div w:id="125797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335440">
      <w:bodyDiv w:val="1"/>
      <w:marLeft w:val="0"/>
      <w:marRight w:val="0"/>
      <w:marTop w:val="0"/>
      <w:marBottom w:val="0"/>
      <w:divBdr>
        <w:top w:val="none" w:sz="0" w:space="0" w:color="auto"/>
        <w:left w:val="none" w:sz="0" w:space="0" w:color="auto"/>
        <w:bottom w:val="none" w:sz="0" w:space="0" w:color="auto"/>
        <w:right w:val="none" w:sz="0" w:space="0" w:color="auto"/>
      </w:divBdr>
      <w:divsChild>
        <w:div w:id="734159882">
          <w:marLeft w:val="0"/>
          <w:marRight w:val="0"/>
          <w:marTop w:val="0"/>
          <w:marBottom w:val="0"/>
          <w:divBdr>
            <w:top w:val="none" w:sz="0" w:space="0" w:color="auto"/>
            <w:left w:val="none" w:sz="0" w:space="0" w:color="auto"/>
            <w:bottom w:val="none" w:sz="0" w:space="0" w:color="auto"/>
            <w:right w:val="none" w:sz="0" w:space="0" w:color="auto"/>
          </w:divBdr>
          <w:divsChild>
            <w:div w:id="105343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89/fpsyg.2024.1380363" TargetMode="External"/><Relationship Id="rId5" Type="http://schemas.openxmlformats.org/officeDocument/2006/relationships/hyperlink" Target="https://doi.org/10.4018/978-1-7998-3495-3.ch00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2582</Words>
  <Characters>14719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Darcey Jones (1702834)</dc:creator>
  <cp:keywords/>
  <dc:description/>
  <cp:lastModifiedBy>Darcey Jones (1702834)</cp:lastModifiedBy>
  <cp:revision>2</cp:revision>
  <dcterms:created xsi:type="dcterms:W3CDTF">2025-02-21T20:12:00Z</dcterms:created>
  <dcterms:modified xsi:type="dcterms:W3CDTF">2025-02-21T20:12:00Z</dcterms:modified>
</cp:coreProperties>
</file>