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AC415" w14:textId="77777777" w:rsidR="001D7C89" w:rsidRDefault="001D7C89" w:rsidP="001D7C89">
      <w:pPr>
        <w:jc w:val="center"/>
      </w:pPr>
    </w:p>
    <w:p w14:paraId="3C213198" w14:textId="77777777" w:rsidR="001D7C89" w:rsidRDefault="001D7C89" w:rsidP="001D7C89">
      <w:pPr>
        <w:jc w:val="center"/>
      </w:pPr>
    </w:p>
    <w:p w14:paraId="6078777F" w14:textId="77777777" w:rsidR="001D7C89" w:rsidRDefault="001D7C89" w:rsidP="001D7C89">
      <w:pPr>
        <w:jc w:val="center"/>
      </w:pPr>
    </w:p>
    <w:p w14:paraId="088D36D4" w14:textId="77777777" w:rsidR="001D7C89" w:rsidRDefault="001D7C89" w:rsidP="001D7C89">
      <w:pPr>
        <w:jc w:val="center"/>
      </w:pPr>
    </w:p>
    <w:p w14:paraId="2C7D27E0" w14:textId="77777777" w:rsidR="001D7C89" w:rsidRDefault="001D7C89" w:rsidP="001D7C89">
      <w:pPr>
        <w:jc w:val="center"/>
      </w:pPr>
    </w:p>
    <w:p w14:paraId="586F9371" w14:textId="77777777" w:rsidR="001D7C89" w:rsidRDefault="001D7C89" w:rsidP="001D7C89">
      <w:pPr>
        <w:jc w:val="center"/>
      </w:pPr>
    </w:p>
    <w:p w14:paraId="4B783270" w14:textId="77777777" w:rsidR="001D7C89" w:rsidRPr="0032728E" w:rsidRDefault="00D67502" w:rsidP="00D67502">
      <w:pPr>
        <w:jc w:val="center"/>
        <w:rPr>
          <w:rFonts w:ascii="Arial" w:hAnsi="Arial" w:cs="Arial"/>
          <w:sz w:val="36"/>
          <w:szCs w:val="36"/>
        </w:rPr>
      </w:pPr>
      <w:r w:rsidRPr="0032728E">
        <w:rPr>
          <w:rFonts w:ascii="Arial" w:hAnsi="Arial" w:cs="Arial"/>
          <w:sz w:val="36"/>
          <w:szCs w:val="36"/>
        </w:rPr>
        <w:t>Report Case Study: The City Hotel</w:t>
      </w:r>
    </w:p>
    <w:p w14:paraId="4DFEF1F2" w14:textId="3B3D97C0" w:rsidR="001524D5" w:rsidRDefault="001D7C89" w:rsidP="0032728E">
      <w:pPr>
        <w:jc w:val="center"/>
        <w:rPr>
          <w:rFonts w:ascii="Arial" w:hAnsi="Arial" w:cs="Arial"/>
          <w:sz w:val="36"/>
          <w:szCs w:val="36"/>
        </w:rPr>
      </w:pPr>
      <w:r w:rsidRPr="0032728E">
        <w:rPr>
          <w:rFonts w:ascii="Arial" w:hAnsi="Arial" w:cs="Arial"/>
          <w:sz w:val="36"/>
          <w:szCs w:val="36"/>
        </w:rPr>
        <w:t>BMIH5007: Financial Management for the Hotel Industry</w:t>
      </w:r>
    </w:p>
    <w:p w14:paraId="4558ED8C" w14:textId="7B78BC48" w:rsidR="0032728E" w:rsidRDefault="0032728E" w:rsidP="0032728E">
      <w:pPr>
        <w:jc w:val="center"/>
        <w:rPr>
          <w:rFonts w:ascii="Arial" w:hAnsi="Arial" w:cs="Arial"/>
          <w:sz w:val="36"/>
          <w:szCs w:val="36"/>
        </w:rPr>
      </w:pPr>
      <w:r>
        <w:rPr>
          <w:rFonts w:ascii="Arial" w:hAnsi="Arial" w:cs="Arial"/>
          <w:sz w:val="36"/>
          <w:szCs w:val="36"/>
        </w:rPr>
        <w:t>Student Name: Rekha Begum</w:t>
      </w:r>
    </w:p>
    <w:p w14:paraId="5404D126" w14:textId="7383F2FC" w:rsidR="0032728E" w:rsidRDefault="0032728E" w:rsidP="0032728E">
      <w:pPr>
        <w:jc w:val="center"/>
        <w:rPr>
          <w:rFonts w:ascii="Arial" w:hAnsi="Arial" w:cs="Arial"/>
          <w:sz w:val="36"/>
          <w:szCs w:val="36"/>
        </w:rPr>
      </w:pPr>
      <w:r>
        <w:rPr>
          <w:rFonts w:ascii="Arial" w:hAnsi="Arial" w:cs="Arial"/>
          <w:sz w:val="36"/>
          <w:szCs w:val="36"/>
        </w:rPr>
        <w:t>Student ID: 2125644</w:t>
      </w:r>
    </w:p>
    <w:p w14:paraId="2B5A43EA" w14:textId="17B26743" w:rsidR="0032728E" w:rsidRDefault="0032728E" w:rsidP="0032728E">
      <w:pPr>
        <w:jc w:val="center"/>
        <w:rPr>
          <w:rFonts w:ascii="Arial" w:hAnsi="Arial" w:cs="Arial"/>
          <w:sz w:val="36"/>
          <w:szCs w:val="36"/>
        </w:rPr>
      </w:pPr>
      <w:r>
        <w:rPr>
          <w:rFonts w:ascii="Arial" w:hAnsi="Arial" w:cs="Arial"/>
          <w:sz w:val="36"/>
          <w:szCs w:val="36"/>
        </w:rPr>
        <w:t xml:space="preserve">Lecturer: Tristan Hawkins </w:t>
      </w:r>
    </w:p>
    <w:p w14:paraId="5523A35F" w14:textId="77777777" w:rsidR="0032728E" w:rsidRDefault="0032728E" w:rsidP="0032728E">
      <w:pPr>
        <w:rPr>
          <w:rFonts w:ascii="Arial" w:hAnsi="Arial" w:cs="Arial"/>
          <w:sz w:val="36"/>
          <w:szCs w:val="36"/>
        </w:rPr>
      </w:pPr>
    </w:p>
    <w:p w14:paraId="3D4555DA" w14:textId="77777777" w:rsidR="0032728E" w:rsidRDefault="0032728E" w:rsidP="0032728E">
      <w:pPr>
        <w:jc w:val="center"/>
        <w:rPr>
          <w:rFonts w:ascii="Arial" w:hAnsi="Arial" w:cs="Arial"/>
          <w:sz w:val="36"/>
          <w:szCs w:val="36"/>
        </w:rPr>
      </w:pPr>
    </w:p>
    <w:p w14:paraId="72A2F7A5" w14:textId="77777777" w:rsidR="0032728E" w:rsidRDefault="0032728E" w:rsidP="0032728E">
      <w:pPr>
        <w:jc w:val="center"/>
        <w:rPr>
          <w:rFonts w:ascii="Arial" w:hAnsi="Arial" w:cs="Arial"/>
          <w:sz w:val="36"/>
          <w:szCs w:val="36"/>
        </w:rPr>
      </w:pPr>
    </w:p>
    <w:p w14:paraId="2C3363E1" w14:textId="77777777" w:rsidR="0032728E" w:rsidRDefault="0032728E" w:rsidP="0032728E">
      <w:pPr>
        <w:jc w:val="center"/>
        <w:rPr>
          <w:rFonts w:ascii="Arial" w:hAnsi="Arial" w:cs="Arial"/>
          <w:sz w:val="36"/>
          <w:szCs w:val="36"/>
        </w:rPr>
      </w:pPr>
    </w:p>
    <w:p w14:paraId="656DEE29" w14:textId="77777777" w:rsidR="0032728E" w:rsidRDefault="0032728E" w:rsidP="0032728E">
      <w:pPr>
        <w:jc w:val="center"/>
        <w:rPr>
          <w:rFonts w:ascii="Arial" w:hAnsi="Arial" w:cs="Arial"/>
          <w:sz w:val="36"/>
          <w:szCs w:val="36"/>
        </w:rPr>
      </w:pPr>
    </w:p>
    <w:p w14:paraId="24163BF3" w14:textId="77777777" w:rsidR="0032728E" w:rsidRDefault="0032728E" w:rsidP="0032728E">
      <w:pPr>
        <w:jc w:val="center"/>
        <w:rPr>
          <w:rFonts w:ascii="Arial" w:hAnsi="Arial" w:cs="Arial"/>
          <w:sz w:val="36"/>
          <w:szCs w:val="36"/>
        </w:rPr>
      </w:pPr>
    </w:p>
    <w:p w14:paraId="0CA87EE4" w14:textId="77777777" w:rsidR="0032728E" w:rsidRPr="0032728E" w:rsidRDefault="0032728E" w:rsidP="0032728E">
      <w:pPr>
        <w:jc w:val="center"/>
        <w:rPr>
          <w:rFonts w:ascii="Arial" w:hAnsi="Arial" w:cs="Arial"/>
          <w:sz w:val="36"/>
          <w:szCs w:val="36"/>
        </w:rPr>
      </w:pPr>
    </w:p>
    <w:sdt>
      <w:sdtPr>
        <w:rPr>
          <w:rFonts w:ascii="Arial" w:eastAsiaTheme="minorHAnsi" w:hAnsi="Arial" w:cs="Arial"/>
          <w:color w:val="auto"/>
          <w:sz w:val="24"/>
          <w:szCs w:val="22"/>
        </w:rPr>
        <w:id w:val="663352460"/>
        <w:docPartObj>
          <w:docPartGallery w:val="Table of Contents"/>
          <w:docPartUnique/>
        </w:docPartObj>
      </w:sdtPr>
      <w:sdtEndPr>
        <w:rPr>
          <w:b/>
          <w:bCs/>
          <w:noProof/>
        </w:rPr>
      </w:sdtEndPr>
      <w:sdtContent>
        <w:p w14:paraId="4894BE62" w14:textId="77777777" w:rsidR="001524D5" w:rsidRPr="0032728E" w:rsidRDefault="001524D5">
          <w:pPr>
            <w:pStyle w:val="TOCHeading"/>
            <w:rPr>
              <w:rFonts w:ascii="Arial" w:hAnsi="Arial" w:cs="Arial"/>
            </w:rPr>
          </w:pPr>
          <w:r w:rsidRPr="0032728E">
            <w:rPr>
              <w:rFonts w:ascii="Arial" w:hAnsi="Arial" w:cs="Arial"/>
            </w:rPr>
            <w:t>Contents</w:t>
          </w:r>
        </w:p>
        <w:p w14:paraId="0D589DE8" w14:textId="77777777" w:rsidR="00D524C8" w:rsidRPr="0032728E" w:rsidRDefault="001524D5">
          <w:pPr>
            <w:pStyle w:val="TOC1"/>
            <w:tabs>
              <w:tab w:val="right" w:leader="dot" w:pos="9350"/>
            </w:tabs>
            <w:rPr>
              <w:rFonts w:ascii="Arial" w:eastAsiaTheme="minorEastAsia" w:hAnsi="Arial" w:cs="Arial"/>
              <w:noProof/>
              <w:sz w:val="22"/>
            </w:rPr>
          </w:pPr>
          <w:r w:rsidRPr="0032728E">
            <w:rPr>
              <w:rFonts w:ascii="Arial" w:hAnsi="Arial" w:cs="Arial"/>
            </w:rPr>
            <w:fldChar w:fldCharType="begin"/>
          </w:r>
          <w:r w:rsidRPr="0032728E">
            <w:rPr>
              <w:rFonts w:ascii="Arial" w:hAnsi="Arial" w:cs="Arial"/>
            </w:rPr>
            <w:instrText xml:space="preserve"> TOC \o "1-3" \h \z \u </w:instrText>
          </w:r>
          <w:r w:rsidRPr="0032728E">
            <w:rPr>
              <w:rFonts w:ascii="Arial" w:hAnsi="Arial" w:cs="Arial"/>
            </w:rPr>
            <w:fldChar w:fldCharType="separate"/>
          </w:r>
          <w:hyperlink w:anchor="_Toc181557866" w:history="1">
            <w:r w:rsidR="00D524C8" w:rsidRPr="0032728E">
              <w:rPr>
                <w:rStyle w:val="Hyperlink"/>
                <w:rFonts w:ascii="Arial" w:hAnsi="Arial" w:cs="Arial"/>
                <w:noProof/>
              </w:rPr>
              <w:t>Introduction</w:t>
            </w:r>
            <w:r w:rsidR="00D524C8" w:rsidRPr="0032728E">
              <w:rPr>
                <w:rFonts w:ascii="Arial" w:hAnsi="Arial" w:cs="Arial"/>
                <w:noProof/>
                <w:webHidden/>
              </w:rPr>
              <w:tab/>
            </w:r>
            <w:r w:rsidR="00D524C8" w:rsidRPr="0032728E">
              <w:rPr>
                <w:rFonts w:ascii="Arial" w:hAnsi="Arial" w:cs="Arial"/>
                <w:noProof/>
                <w:webHidden/>
              </w:rPr>
              <w:fldChar w:fldCharType="begin"/>
            </w:r>
            <w:r w:rsidR="00D524C8" w:rsidRPr="0032728E">
              <w:rPr>
                <w:rFonts w:ascii="Arial" w:hAnsi="Arial" w:cs="Arial"/>
                <w:noProof/>
                <w:webHidden/>
              </w:rPr>
              <w:instrText xml:space="preserve"> PAGEREF _Toc181557866 \h </w:instrText>
            </w:r>
            <w:r w:rsidR="00D524C8" w:rsidRPr="0032728E">
              <w:rPr>
                <w:rFonts w:ascii="Arial" w:hAnsi="Arial" w:cs="Arial"/>
                <w:noProof/>
                <w:webHidden/>
              </w:rPr>
            </w:r>
            <w:r w:rsidR="00D524C8" w:rsidRPr="0032728E">
              <w:rPr>
                <w:rFonts w:ascii="Arial" w:hAnsi="Arial" w:cs="Arial"/>
                <w:noProof/>
                <w:webHidden/>
              </w:rPr>
              <w:fldChar w:fldCharType="separate"/>
            </w:r>
            <w:r w:rsidR="00D524C8" w:rsidRPr="0032728E">
              <w:rPr>
                <w:rFonts w:ascii="Arial" w:hAnsi="Arial" w:cs="Arial"/>
                <w:noProof/>
                <w:webHidden/>
              </w:rPr>
              <w:t>4</w:t>
            </w:r>
            <w:r w:rsidR="00D524C8" w:rsidRPr="0032728E">
              <w:rPr>
                <w:rFonts w:ascii="Arial" w:hAnsi="Arial" w:cs="Arial"/>
                <w:noProof/>
                <w:webHidden/>
              </w:rPr>
              <w:fldChar w:fldCharType="end"/>
            </w:r>
          </w:hyperlink>
        </w:p>
        <w:p w14:paraId="1BAE7AC4" w14:textId="77777777" w:rsidR="00D524C8" w:rsidRPr="0032728E" w:rsidRDefault="00D524C8">
          <w:pPr>
            <w:pStyle w:val="TOC1"/>
            <w:tabs>
              <w:tab w:val="right" w:leader="dot" w:pos="9350"/>
            </w:tabs>
            <w:rPr>
              <w:rFonts w:ascii="Arial" w:eastAsiaTheme="minorEastAsia" w:hAnsi="Arial" w:cs="Arial"/>
              <w:noProof/>
              <w:sz w:val="22"/>
            </w:rPr>
          </w:pPr>
          <w:hyperlink w:anchor="_Toc181557867" w:history="1">
            <w:r w:rsidRPr="0032728E">
              <w:rPr>
                <w:rStyle w:val="Hyperlink"/>
                <w:rFonts w:ascii="Arial" w:hAnsi="Arial" w:cs="Arial"/>
                <w:noProof/>
              </w:rPr>
              <w:t>Financial Performance Analysis (Past Three Years)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_Toc181557867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4</w:t>
            </w:r>
            <w:r w:rsidRPr="0032728E">
              <w:rPr>
                <w:rFonts w:ascii="Arial" w:hAnsi="Arial" w:cs="Arial"/>
                <w:noProof/>
                <w:webHidden/>
              </w:rPr>
              <w:fldChar w:fldCharType="end"/>
            </w:r>
          </w:hyperlink>
        </w:p>
        <w:p w14:paraId="0FA86E7F" w14:textId="77777777" w:rsidR="00D524C8" w:rsidRPr="0032728E" w:rsidRDefault="00D524C8">
          <w:pPr>
            <w:pStyle w:val="TOC2"/>
            <w:tabs>
              <w:tab w:val="right" w:leader="dot" w:pos="9350"/>
            </w:tabs>
            <w:rPr>
              <w:rFonts w:ascii="Arial" w:eastAsiaTheme="minorEastAsia" w:hAnsi="Arial" w:cs="Arial"/>
              <w:noProof/>
              <w:sz w:val="22"/>
            </w:rPr>
          </w:pPr>
          <w:hyperlink w:anchor="_Toc181557868" w:history="1">
            <w:r w:rsidRPr="0032728E">
              <w:rPr>
                <w:rStyle w:val="Hyperlink"/>
                <w:rFonts w:ascii="Arial" w:hAnsi="Arial" w:cs="Arial"/>
                <w:noProof/>
              </w:rPr>
              <w:t>Revenue Trends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_Toc181557868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4</w:t>
            </w:r>
            <w:r w:rsidRPr="0032728E">
              <w:rPr>
                <w:rFonts w:ascii="Arial" w:hAnsi="Arial" w:cs="Arial"/>
                <w:noProof/>
                <w:webHidden/>
              </w:rPr>
              <w:fldChar w:fldCharType="end"/>
            </w:r>
          </w:hyperlink>
        </w:p>
        <w:p w14:paraId="4BA3C7F1" w14:textId="77777777" w:rsidR="00D524C8" w:rsidRPr="0032728E" w:rsidRDefault="00D524C8">
          <w:pPr>
            <w:pStyle w:val="TOC2"/>
            <w:tabs>
              <w:tab w:val="right" w:leader="dot" w:pos="9350"/>
            </w:tabs>
            <w:rPr>
              <w:rFonts w:ascii="Arial" w:eastAsiaTheme="minorEastAsia" w:hAnsi="Arial" w:cs="Arial"/>
              <w:noProof/>
              <w:sz w:val="22"/>
            </w:rPr>
          </w:pPr>
          <w:hyperlink w:anchor="_Toc181557869" w:history="1">
            <w:r w:rsidRPr="0032728E">
              <w:rPr>
                <w:rStyle w:val="Hyperlink"/>
                <w:rFonts w:ascii="Arial" w:hAnsi="Arial" w:cs="Arial"/>
                <w:noProof/>
              </w:rPr>
              <w:t>Expenses Trends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_Toc181557869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5</w:t>
            </w:r>
            <w:r w:rsidRPr="0032728E">
              <w:rPr>
                <w:rFonts w:ascii="Arial" w:hAnsi="Arial" w:cs="Arial"/>
                <w:noProof/>
                <w:webHidden/>
              </w:rPr>
              <w:fldChar w:fldCharType="end"/>
            </w:r>
          </w:hyperlink>
        </w:p>
        <w:p w14:paraId="653A3F2A" w14:textId="77777777" w:rsidR="00D524C8" w:rsidRPr="0032728E" w:rsidRDefault="00D524C8">
          <w:pPr>
            <w:pStyle w:val="TOC2"/>
            <w:tabs>
              <w:tab w:val="right" w:leader="dot" w:pos="9350"/>
            </w:tabs>
            <w:rPr>
              <w:rFonts w:ascii="Arial" w:eastAsiaTheme="minorEastAsia" w:hAnsi="Arial" w:cs="Arial"/>
              <w:noProof/>
              <w:sz w:val="22"/>
            </w:rPr>
          </w:pPr>
          <w:hyperlink w:anchor="_Toc181557870" w:history="1">
            <w:r w:rsidRPr="0032728E">
              <w:rPr>
                <w:rStyle w:val="Hyperlink"/>
                <w:rFonts w:ascii="Arial" w:hAnsi="Arial" w:cs="Arial"/>
                <w:noProof/>
              </w:rPr>
              <w:t>Profitability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_Toc181557870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5</w:t>
            </w:r>
            <w:r w:rsidRPr="0032728E">
              <w:rPr>
                <w:rFonts w:ascii="Arial" w:hAnsi="Arial" w:cs="Arial"/>
                <w:noProof/>
                <w:webHidden/>
              </w:rPr>
              <w:fldChar w:fldCharType="end"/>
            </w:r>
          </w:hyperlink>
        </w:p>
        <w:p w14:paraId="06962D91" w14:textId="77777777" w:rsidR="00D524C8" w:rsidRPr="0032728E" w:rsidRDefault="00D524C8">
          <w:pPr>
            <w:pStyle w:val="TOC2"/>
            <w:tabs>
              <w:tab w:val="right" w:leader="dot" w:pos="9350"/>
            </w:tabs>
            <w:rPr>
              <w:rFonts w:ascii="Arial" w:eastAsiaTheme="minorEastAsia" w:hAnsi="Arial" w:cs="Arial"/>
              <w:noProof/>
              <w:sz w:val="22"/>
            </w:rPr>
          </w:pPr>
          <w:hyperlink w:anchor="_Toc181557871" w:history="1">
            <w:r w:rsidRPr="0032728E">
              <w:rPr>
                <w:rStyle w:val="Hyperlink"/>
                <w:rFonts w:ascii="Arial" w:hAnsi="Arial" w:cs="Arial"/>
                <w:noProof/>
              </w:rPr>
              <w:t>Liquidity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_Toc181557871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6</w:t>
            </w:r>
            <w:r w:rsidRPr="0032728E">
              <w:rPr>
                <w:rFonts w:ascii="Arial" w:hAnsi="Arial" w:cs="Arial"/>
                <w:noProof/>
                <w:webHidden/>
              </w:rPr>
              <w:fldChar w:fldCharType="end"/>
            </w:r>
          </w:hyperlink>
        </w:p>
        <w:p w14:paraId="4A5EB817" w14:textId="77777777" w:rsidR="00D524C8" w:rsidRPr="0032728E" w:rsidRDefault="00D524C8">
          <w:pPr>
            <w:pStyle w:val="TOC2"/>
            <w:tabs>
              <w:tab w:val="right" w:leader="dot" w:pos="9350"/>
            </w:tabs>
            <w:rPr>
              <w:rFonts w:ascii="Arial" w:eastAsiaTheme="minorEastAsia" w:hAnsi="Arial" w:cs="Arial"/>
              <w:noProof/>
              <w:sz w:val="22"/>
            </w:rPr>
          </w:pPr>
          <w:hyperlink w:anchor="_Toc181557872" w:history="1">
            <w:r w:rsidRPr="0032728E">
              <w:rPr>
                <w:rStyle w:val="Hyperlink"/>
                <w:rFonts w:ascii="Arial" w:hAnsi="Arial" w:cs="Arial"/>
                <w:noProof/>
              </w:rPr>
              <w:t>Solvency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_Toc181557872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7</w:t>
            </w:r>
            <w:r w:rsidRPr="0032728E">
              <w:rPr>
                <w:rFonts w:ascii="Arial" w:hAnsi="Arial" w:cs="Arial"/>
                <w:noProof/>
                <w:webHidden/>
              </w:rPr>
              <w:fldChar w:fldCharType="end"/>
            </w:r>
          </w:hyperlink>
        </w:p>
        <w:p w14:paraId="2EC92ED6" w14:textId="77777777" w:rsidR="00D524C8" w:rsidRPr="0032728E" w:rsidRDefault="00D524C8">
          <w:pPr>
            <w:pStyle w:val="TOC1"/>
            <w:tabs>
              <w:tab w:val="right" w:leader="dot" w:pos="9350"/>
            </w:tabs>
            <w:rPr>
              <w:rFonts w:ascii="Arial" w:eastAsiaTheme="minorEastAsia" w:hAnsi="Arial" w:cs="Arial"/>
              <w:noProof/>
              <w:sz w:val="22"/>
            </w:rPr>
          </w:pPr>
          <w:hyperlink w:anchor="_Toc181557873" w:history="1">
            <w:r w:rsidRPr="0032728E">
              <w:rPr>
                <w:rStyle w:val="Hyperlink"/>
                <w:rFonts w:ascii="Arial" w:hAnsi="Arial" w:cs="Arial"/>
                <w:noProof/>
              </w:rPr>
              <w:t>Key Reasons Behind Decline in Profitability</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_Toc181557873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8</w:t>
            </w:r>
            <w:r w:rsidRPr="0032728E">
              <w:rPr>
                <w:rFonts w:ascii="Arial" w:hAnsi="Arial" w:cs="Arial"/>
                <w:noProof/>
                <w:webHidden/>
              </w:rPr>
              <w:fldChar w:fldCharType="end"/>
            </w:r>
          </w:hyperlink>
        </w:p>
        <w:p w14:paraId="77169178" w14:textId="77777777" w:rsidR="00D524C8" w:rsidRPr="0032728E" w:rsidRDefault="00D524C8">
          <w:pPr>
            <w:pStyle w:val="TOC1"/>
            <w:tabs>
              <w:tab w:val="right" w:leader="dot" w:pos="9350"/>
            </w:tabs>
            <w:rPr>
              <w:rFonts w:ascii="Arial" w:eastAsiaTheme="minorEastAsia" w:hAnsi="Arial" w:cs="Arial"/>
              <w:noProof/>
              <w:sz w:val="22"/>
            </w:rPr>
          </w:pPr>
          <w:hyperlink w:anchor="_Toc181557874" w:history="1">
            <w:r w:rsidRPr="0032728E">
              <w:rPr>
                <w:rStyle w:val="Hyperlink"/>
                <w:rFonts w:ascii="Arial" w:hAnsi="Arial" w:cs="Arial"/>
                <w:noProof/>
              </w:rPr>
              <w:t>Turnaround Strategy Proposal for The City Hotel</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_Toc181557874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10</w:t>
            </w:r>
            <w:r w:rsidRPr="0032728E">
              <w:rPr>
                <w:rFonts w:ascii="Arial" w:hAnsi="Arial" w:cs="Arial"/>
                <w:noProof/>
                <w:webHidden/>
              </w:rPr>
              <w:fldChar w:fldCharType="end"/>
            </w:r>
          </w:hyperlink>
        </w:p>
        <w:p w14:paraId="37D79E9B" w14:textId="77777777" w:rsidR="00D524C8" w:rsidRPr="0032728E" w:rsidRDefault="00D524C8">
          <w:pPr>
            <w:pStyle w:val="TOC1"/>
            <w:tabs>
              <w:tab w:val="right" w:leader="dot" w:pos="9350"/>
            </w:tabs>
            <w:rPr>
              <w:rFonts w:ascii="Arial" w:eastAsiaTheme="minorEastAsia" w:hAnsi="Arial" w:cs="Arial"/>
              <w:noProof/>
              <w:sz w:val="22"/>
            </w:rPr>
          </w:pPr>
          <w:hyperlink w:anchor="_Toc181557875" w:history="1">
            <w:r w:rsidRPr="0032728E">
              <w:rPr>
                <w:rStyle w:val="Hyperlink"/>
                <w:rFonts w:ascii="Arial" w:hAnsi="Arial" w:cs="Arial"/>
                <w:noProof/>
              </w:rPr>
              <w:t>Conclusion</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_Toc181557875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13</w:t>
            </w:r>
            <w:r w:rsidRPr="0032728E">
              <w:rPr>
                <w:rFonts w:ascii="Arial" w:hAnsi="Arial" w:cs="Arial"/>
                <w:noProof/>
                <w:webHidden/>
              </w:rPr>
              <w:fldChar w:fldCharType="end"/>
            </w:r>
          </w:hyperlink>
        </w:p>
        <w:p w14:paraId="65EC7D71" w14:textId="77777777" w:rsidR="00D524C8" w:rsidRPr="0032728E" w:rsidRDefault="00D524C8">
          <w:pPr>
            <w:pStyle w:val="TOC1"/>
            <w:tabs>
              <w:tab w:val="right" w:leader="dot" w:pos="9350"/>
            </w:tabs>
            <w:rPr>
              <w:rFonts w:ascii="Arial" w:eastAsiaTheme="minorEastAsia" w:hAnsi="Arial" w:cs="Arial"/>
              <w:noProof/>
              <w:sz w:val="22"/>
            </w:rPr>
          </w:pPr>
          <w:hyperlink w:anchor="_Toc181557876" w:history="1">
            <w:r w:rsidRPr="0032728E">
              <w:rPr>
                <w:rStyle w:val="Hyperlink"/>
                <w:rFonts w:ascii="Arial" w:hAnsi="Arial" w:cs="Arial"/>
                <w:noProof/>
              </w:rPr>
              <w:t>References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_Toc181557876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14</w:t>
            </w:r>
            <w:r w:rsidRPr="0032728E">
              <w:rPr>
                <w:rFonts w:ascii="Arial" w:hAnsi="Arial" w:cs="Arial"/>
                <w:noProof/>
                <w:webHidden/>
              </w:rPr>
              <w:fldChar w:fldCharType="end"/>
            </w:r>
          </w:hyperlink>
        </w:p>
        <w:p w14:paraId="3C954FC9" w14:textId="77777777" w:rsidR="00D524C8" w:rsidRPr="0032728E" w:rsidRDefault="00D524C8">
          <w:pPr>
            <w:pStyle w:val="TOC1"/>
            <w:tabs>
              <w:tab w:val="right" w:leader="dot" w:pos="9350"/>
            </w:tabs>
            <w:rPr>
              <w:rFonts w:ascii="Arial" w:eastAsiaTheme="minorEastAsia" w:hAnsi="Arial" w:cs="Arial"/>
              <w:noProof/>
              <w:sz w:val="22"/>
            </w:rPr>
          </w:pPr>
          <w:hyperlink w:anchor="_Toc181557877" w:history="1">
            <w:r w:rsidRPr="0032728E">
              <w:rPr>
                <w:rStyle w:val="Hyperlink"/>
                <w:rFonts w:ascii="Arial" w:hAnsi="Arial" w:cs="Arial"/>
                <w:noProof/>
              </w:rPr>
              <w:t>Appendices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_Toc181557877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16</w:t>
            </w:r>
            <w:r w:rsidRPr="0032728E">
              <w:rPr>
                <w:rFonts w:ascii="Arial" w:hAnsi="Arial" w:cs="Arial"/>
                <w:noProof/>
                <w:webHidden/>
              </w:rPr>
              <w:fldChar w:fldCharType="end"/>
            </w:r>
          </w:hyperlink>
        </w:p>
        <w:p w14:paraId="4722B5E6" w14:textId="77777777" w:rsidR="001524D5" w:rsidRPr="0032728E" w:rsidRDefault="001524D5">
          <w:pPr>
            <w:rPr>
              <w:rFonts w:ascii="Arial" w:hAnsi="Arial" w:cs="Arial"/>
            </w:rPr>
          </w:pPr>
          <w:r w:rsidRPr="0032728E">
            <w:rPr>
              <w:rFonts w:ascii="Arial" w:hAnsi="Arial" w:cs="Arial"/>
              <w:b/>
              <w:bCs/>
              <w:noProof/>
            </w:rPr>
            <w:fldChar w:fldCharType="end"/>
          </w:r>
        </w:p>
      </w:sdtContent>
    </w:sdt>
    <w:p w14:paraId="19A91744" w14:textId="77777777" w:rsidR="001524D5" w:rsidRPr="0032728E" w:rsidRDefault="001524D5">
      <w:pPr>
        <w:spacing w:line="259" w:lineRule="auto"/>
        <w:jc w:val="left"/>
        <w:rPr>
          <w:rFonts w:ascii="Arial" w:hAnsi="Arial" w:cs="Arial"/>
        </w:rPr>
      </w:pPr>
    </w:p>
    <w:p w14:paraId="06EE55F6" w14:textId="77777777" w:rsidR="001524D5" w:rsidRPr="0032728E" w:rsidRDefault="001524D5">
      <w:pPr>
        <w:pStyle w:val="TableofFigures"/>
        <w:tabs>
          <w:tab w:val="right" w:leader="dot" w:pos="9350"/>
        </w:tabs>
        <w:rPr>
          <w:rFonts w:ascii="Arial" w:hAnsi="Arial" w:cs="Arial"/>
          <w:noProof/>
        </w:rPr>
      </w:pPr>
      <w:r w:rsidRPr="0032728E">
        <w:rPr>
          <w:rFonts w:ascii="Arial" w:hAnsi="Arial" w:cs="Arial"/>
        </w:rPr>
        <w:fldChar w:fldCharType="begin"/>
      </w:r>
      <w:r w:rsidRPr="0032728E">
        <w:rPr>
          <w:rFonts w:ascii="Arial" w:hAnsi="Arial" w:cs="Arial"/>
        </w:rPr>
        <w:instrText xml:space="preserve"> TOC \h \z \c "Table" </w:instrText>
      </w:r>
      <w:r w:rsidRPr="0032728E">
        <w:rPr>
          <w:rFonts w:ascii="Arial" w:hAnsi="Arial" w:cs="Arial"/>
        </w:rPr>
        <w:fldChar w:fldCharType="separate"/>
      </w:r>
      <w:hyperlink w:anchor="_Toc181557828" w:history="1">
        <w:r w:rsidRPr="0032728E">
          <w:rPr>
            <w:rStyle w:val="Hyperlink"/>
            <w:rFonts w:ascii="Arial" w:hAnsi="Arial" w:cs="Arial"/>
            <w:noProof/>
          </w:rPr>
          <w:t>Table 1: Profitability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_Toc181557828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5</w:t>
        </w:r>
        <w:r w:rsidRPr="0032728E">
          <w:rPr>
            <w:rFonts w:ascii="Arial" w:hAnsi="Arial" w:cs="Arial"/>
            <w:noProof/>
            <w:webHidden/>
          </w:rPr>
          <w:fldChar w:fldCharType="end"/>
        </w:r>
      </w:hyperlink>
    </w:p>
    <w:p w14:paraId="00647212" w14:textId="77777777" w:rsidR="001524D5" w:rsidRPr="0032728E" w:rsidRDefault="001524D5">
      <w:pPr>
        <w:pStyle w:val="TableofFigures"/>
        <w:tabs>
          <w:tab w:val="right" w:leader="dot" w:pos="9350"/>
        </w:tabs>
        <w:rPr>
          <w:rFonts w:ascii="Arial" w:hAnsi="Arial" w:cs="Arial"/>
          <w:noProof/>
        </w:rPr>
      </w:pPr>
      <w:hyperlink w:anchor="_Toc181557829" w:history="1">
        <w:r w:rsidRPr="0032728E">
          <w:rPr>
            <w:rStyle w:val="Hyperlink"/>
            <w:rFonts w:ascii="Arial" w:hAnsi="Arial" w:cs="Arial"/>
            <w:noProof/>
          </w:rPr>
          <w:t>Table 2: Liquidity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_Toc181557829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6</w:t>
        </w:r>
        <w:r w:rsidRPr="0032728E">
          <w:rPr>
            <w:rFonts w:ascii="Arial" w:hAnsi="Arial" w:cs="Arial"/>
            <w:noProof/>
            <w:webHidden/>
          </w:rPr>
          <w:fldChar w:fldCharType="end"/>
        </w:r>
      </w:hyperlink>
    </w:p>
    <w:p w14:paraId="2878DCC1" w14:textId="77777777" w:rsidR="001524D5" w:rsidRPr="0032728E" w:rsidRDefault="001524D5">
      <w:pPr>
        <w:pStyle w:val="TableofFigures"/>
        <w:tabs>
          <w:tab w:val="right" w:leader="dot" w:pos="9350"/>
        </w:tabs>
        <w:rPr>
          <w:rFonts w:ascii="Arial" w:hAnsi="Arial" w:cs="Arial"/>
          <w:noProof/>
        </w:rPr>
      </w:pPr>
      <w:hyperlink w:anchor="_Toc181557830" w:history="1">
        <w:r w:rsidRPr="0032728E">
          <w:rPr>
            <w:rStyle w:val="Hyperlink"/>
            <w:rFonts w:ascii="Arial" w:hAnsi="Arial" w:cs="Arial"/>
            <w:noProof/>
          </w:rPr>
          <w:t>Table 3: Solvency Analysis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_Toc181557830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7</w:t>
        </w:r>
        <w:r w:rsidRPr="0032728E">
          <w:rPr>
            <w:rFonts w:ascii="Arial" w:hAnsi="Arial" w:cs="Arial"/>
            <w:noProof/>
            <w:webHidden/>
          </w:rPr>
          <w:fldChar w:fldCharType="end"/>
        </w:r>
      </w:hyperlink>
    </w:p>
    <w:p w14:paraId="3FB9A524" w14:textId="77777777" w:rsidR="001524D5" w:rsidRPr="0032728E" w:rsidRDefault="001524D5">
      <w:pPr>
        <w:spacing w:line="259" w:lineRule="auto"/>
        <w:jc w:val="left"/>
        <w:rPr>
          <w:rFonts w:ascii="Arial" w:hAnsi="Arial" w:cs="Arial"/>
        </w:rPr>
      </w:pPr>
      <w:r w:rsidRPr="0032728E">
        <w:rPr>
          <w:rFonts w:ascii="Arial" w:hAnsi="Arial" w:cs="Arial"/>
        </w:rPr>
        <w:fldChar w:fldCharType="end"/>
      </w:r>
    </w:p>
    <w:p w14:paraId="500133D0" w14:textId="77777777" w:rsidR="001524D5" w:rsidRPr="0032728E" w:rsidRDefault="001524D5">
      <w:pPr>
        <w:spacing w:line="259" w:lineRule="auto"/>
        <w:jc w:val="left"/>
        <w:rPr>
          <w:rFonts w:ascii="Arial" w:hAnsi="Arial" w:cs="Arial"/>
        </w:rPr>
      </w:pPr>
    </w:p>
    <w:p w14:paraId="592D9551" w14:textId="77777777" w:rsidR="001524D5" w:rsidRPr="0032728E" w:rsidRDefault="001524D5">
      <w:pPr>
        <w:pStyle w:val="TableofFigures"/>
        <w:tabs>
          <w:tab w:val="right" w:leader="dot" w:pos="9350"/>
        </w:tabs>
        <w:rPr>
          <w:rFonts w:ascii="Arial" w:eastAsiaTheme="minorEastAsia" w:hAnsi="Arial" w:cs="Arial"/>
          <w:noProof/>
          <w:sz w:val="22"/>
        </w:rPr>
      </w:pPr>
      <w:r w:rsidRPr="0032728E">
        <w:rPr>
          <w:rFonts w:ascii="Arial" w:hAnsi="Arial" w:cs="Arial"/>
        </w:rPr>
        <w:fldChar w:fldCharType="begin"/>
      </w:r>
      <w:r w:rsidRPr="0032728E">
        <w:rPr>
          <w:rFonts w:ascii="Arial" w:hAnsi="Arial" w:cs="Arial"/>
        </w:rPr>
        <w:instrText xml:space="preserve"> TOC \h \z \c "Figure" </w:instrText>
      </w:r>
      <w:r w:rsidRPr="0032728E">
        <w:rPr>
          <w:rFonts w:ascii="Arial" w:hAnsi="Arial" w:cs="Arial"/>
        </w:rPr>
        <w:fldChar w:fldCharType="separate"/>
      </w:r>
      <w:hyperlink w:anchor="_Toc181557831" w:history="1">
        <w:r w:rsidRPr="0032728E">
          <w:rPr>
            <w:rStyle w:val="Hyperlink"/>
            <w:rFonts w:ascii="Arial" w:hAnsi="Arial" w:cs="Arial"/>
            <w:noProof/>
          </w:rPr>
          <w:t>Figure 1: Revenue Trends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_Toc181557831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4</w:t>
        </w:r>
        <w:r w:rsidRPr="0032728E">
          <w:rPr>
            <w:rFonts w:ascii="Arial" w:hAnsi="Arial" w:cs="Arial"/>
            <w:noProof/>
            <w:webHidden/>
          </w:rPr>
          <w:fldChar w:fldCharType="end"/>
        </w:r>
      </w:hyperlink>
    </w:p>
    <w:p w14:paraId="44C62DB3" w14:textId="77777777" w:rsidR="001524D5" w:rsidRPr="0032728E" w:rsidRDefault="001524D5">
      <w:pPr>
        <w:pStyle w:val="TableofFigures"/>
        <w:tabs>
          <w:tab w:val="right" w:leader="dot" w:pos="9350"/>
        </w:tabs>
        <w:rPr>
          <w:rFonts w:ascii="Arial" w:eastAsiaTheme="minorEastAsia" w:hAnsi="Arial" w:cs="Arial"/>
          <w:noProof/>
          <w:sz w:val="22"/>
        </w:rPr>
      </w:pPr>
      <w:hyperlink w:anchor="_Toc181557832" w:history="1">
        <w:r w:rsidRPr="0032728E">
          <w:rPr>
            <w:rStyle w:val="Hyperlink"/>
            <w:rFonts w:ascii="Arial" w:hAnsi="Arial" w:cs="Arial"/>
            <w:noProof/>
          </w:rPr>
          <w:t>Figure 2: Cost Structure</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_Toc181557832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5</w:t>
        </w:r>
        <w:r w:rsidRPr="0032728E">
          <w:rPr>
            <w:rFonts w:ascii="Arial" w:hAnsi="Arial" w:cs="Arial"/>
            <w:noProof/>
            <w:webHidden/>
          </w:rPr>
          <w:fldChar w:fldCharType="end"/>
        </w:r>
      </w:hyperlink>
    </w:p>
    <w:p w14:paraId="01D40DBD" w14:textId="77777777" w:rsidR="001524D5" w:rsidRPr="0032728E" w:rsidRDefault="001524D5">
      <w:pPr>
        <w:pStyle w:val="TableofFigures"/>
        <w:tabs>
          <w:tab w:val="right" w:leader="dot" w:pos="9350"/>
        </w:tabs>
        <w:rPr>
          <w:rFonts w:ascii="Arial" w:eastAsiaTheme="minorEastAsia" w:hAnsi="Arial" w:cs="Arial"/>
          <w:noProof/>
          <w:sz w:val="22"/>
        </w:rPr>
      </w:pPr>
      <w:hyperlink w:anchor="_Toc181557833" w:history="1">
        <w:r w:rsidRPr="0032728E">
          <w:rPr>
            <w:rStyle w:val="Hyperlink"/>
            <w:rFonts w:ascii="Arial" w:hAnsi="Arial" w:cs="Arial"/>
            <w:noProof/>
          </w:rPr>
          <w:t>Figure 3: Profitability Ratios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_Toc181557833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6</w:t>
        </w:r>
        <w:r w:rsidRPr="0032728E">
          <w:rPr>
            <w:rFonts w:ascii="Arial" w:hAnsi="Arial" w:cs="Arial"/>
            <w:noProof/>
            <w:webHidden/>
          </w:rPr>
          <w:fldChar w:fldCharType="end"/>
        </w:r>
      </w:hyperlink>
    </w:p>
    <w:p w14:paraId="3F1FB9BE" w14:textId="77777777" w:rsidR="001524D5" w:rsidRPr="0032728E" w:rsidRDefault="001524D5">
      <w:pPr>
        <w:pStyle w:val="TableofFigures"/>
        <w:tabs>
          <w:tab w:val="right" w:leader="dot" w:pos="9350"/>
        </w:tabs>
        <w:rPr>
          <w:rFonts w:ascii="Arial" w:eastAsiaTheme="minorEastAsia" w:hAnsi="Arial" w:cs="Arial"/>
          <w:noProof/>
          <w:sz w:val="22"/>
        </w:rPr>
      </w:pPr>
      <w:hyperlink w:anchor="_Toc181557834" w:history="1">
        <w:r w:rsidRPr="0032728E">
          <w:rPr>
            <w:rStyle w:val="Hyperlink"/>
            <w:rFonts w:ascii="Arial" w:hAnsi="Arial" w:cs="Arial"/>
            <w:noProof/>
          </w:rPr>
          <w:t>Figure 4: Liquidity Ratios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_Toc181557834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7</w:t>
        </w:r>
        <w:r w:rsidRPr="0032728E">
          <w:rPr>
            <w:rFonts w:ascii="Arial" w:hAnsi="Arial" w:cs="Arial"/>
            <w:noProof/>
            <w:webHidden/>
          </w:rPr>
          <w:fldChar w:fldCharType="end"/>
        </w:r>
      </w:hyperlink>
    </w:p>
    <w:p w14:paraId="3F257CB3" w14:textId="77777777" w:rsidR="001524D5" w:rsidRPr="0032728E" w:rsidRDefault="001524D5">
      <w:pPr>
        <w:pStyle w:val="TableofFigures"/>
        <w:tabs>
          <w:tab w:val="right" w:leader="dot" w:pos="9350"/>
        </w:tabs>
        <w:rPr>
          <w:rFonts w:ascii="Arial" w:eastAsiaTheme="minorEastAsia" w:hAnsi="Arial" w:cs="Arial"/>
          <w:noProof/>
          <w:sz w:val="22"/>
        </w:rPr>
      </w:pPr>
      <w:hyperlink w:anchor="_Toc181557835" w:history="1">
        <w:r w:rsidRPr="0032728E">
          <w:rPr>
            <w:rStyle w:val="Hyperlink"/>
            <w:rFonts w:ascii="Arial" w:hAnsi="Arial" w:cs="Arial"/>
            <w:noProof/>
          </w:rPr>
          <w:t>Figure 5: Solvency Ratios</w:t>
        </w:r>
        <w:r w:rsidRPr="0032728E">
          <w:rPr>
            <w:rFonts w:ascii="Arial" w:hAnsi="Arial" w:cs="Arial"/>
            <w:noProof/>
            <w:webHidden/>
          </w:rPr>
          <w:tab/>
        </w:r>
        <w:r w:rsidRPr="0032728E">
          <w:rPr>
            <w:rFonts w:ascii="Arial" w:hAnsi="Arial" w:cs="Arial"/>
            <w:noProof/>
            <w:webHidden/>
          </w:rPr>
          <w:fldChar w:fldCharType="begin"/>
        </w:r>
        <w:r w:rsidRPr="0032728E">
          <w:rPr>
            <w:rFonts w:ascii="Arial" w:hAnsi="Arial" w:cs="Arial"/>
            <w:noProof/>
            <w:webHidden/>
          </w:rPr>
          <w:instrText xml:space="preserve"> PAGEREF _Toc181557835 \h </w:instrText>
        </w:r>
        <w:r w:rsidRPr="0032728E">
          <w:rPr>
            <w:rFonts w:ascii="Arial" w:hAnsi="Arial" w:cs="Arial"/>
            <w:noProof/>
            <w:webHidden/>
          </w:rPr>
        </w:r>
        <w:r w:rsidRPr="0032728E">
          <w:rPr>
            <w:rFonts w:ascii="Arial" w:hAnsi="Arial" w:cs="Arial"/>
            <w:noProof/>
            <w:webHidden/>
          </w:rPr>
          <w:fldChar w:fldCharType="separate"/>
        </w:r>
        <w:r w:rsidRPr="0032728E">
          <w:rPr>
            <w:rFonts w:ascii="Arial" w:hAnsi="Arial" w:cs="Arial"/>
            <w:noProof/>
            <w:webHidden/>
          </w:rPr>
          <w:t>8</w:t>
        </w:r>
        <w:r w:rsidRPr="0032728E">
          <w:rPr>
            <w:rFonts w:ascii="Arial" w:hAnsi="Arial" w:cs="Arial"/>
            <w:noProof/>
            <w:webHidden/>
          </w:rPr>
          <w:fldChar w:fldCharType="end"/>
        </w:r>
      </w:hyperlink>
    </w:p>
    <w:p w14:paraId="1C2DC53B" w14:textId="77777777" w:rsidR="00D67502" w:rsidRPr="0032728E" w:rsidRDefault="001524D5">
      <w:pPr>
        <w:spacing w:line="259" w:lineRule="auto"/>
        <w:jc w:val="left"/>
        <w:rPr>
          <w:rFonts w:ascii="Arial" w:hAnsi="Arial" w:cs="Arial"/>
        </w:rPr>
      </w:pPr>
      <w:r w:rsidRPr="0032728E">
        <w:rPr>
          <w:rFonts w:ascii="Arial" w:hAnsi="Arial" w:cs="Arial"/>
        </w:rPr>
        <w:fldChar w:fldCharType="end"/>
      </w:r>
      <w:r w:rsidR="00D67502" w:rsidRPr="0032728E">
        <w:rPr>
          <w:rFonts w:ascii="Arial" w:hAnsi="Arial" w:cs="Arial"/>
        </w:rPr>
        <w:br w:type="page"/>
      </w:r>
    </w:p>
    <w:p w14:paraId="22F438FC" w14:textId="77777777" w:rsidR="001D7C89" w:rsidRPr="0032728E" w:rsidRDefault="00574B9B" w:rsidP="00574B9B">
      <w:pPr>
        <w:pStyle w:val="Heading1"/>
        <w:rPr>
          <w:rFonts w:ascii="Arial" w:hAnsi="Arial" w:cs="Arial"/>
        </w:rPr>
      </w:pPr>
      <w:bookmarkStart w:id="0" w:name="_Toc181557866"/>
      <w:r w:rsidRPr="0032728E">
        <w:rPr>
          <w:rFonts w:ascii="Arial" w:hAnsi="Arial" w:cs="Arial"/>
        </w:rPr>
        <w:lastRenderedPageBreak/>
        <w:t>Introduction</w:t>
      </w:r>
      <w:bookmarkEnd w:id="0"/>
    </w:p>
    <w:p w14:paraId="0E3AD924" w14:textId="77777777" w:rsidR="000E2AAF" w:rsidRPr="0032728E" w:rsidRDefault="000E2AAF" w:rsidP="000E2AAF">
      <w:pPr>
        <w:rPr>
          <w:rFonts w:ascii="Arial" w:hAnsi="Arial" w:cs="Arial"/>
        </w:rPr>
      </w:pPr>
      <w:r w:rsidRPr="0032728E">
        <w:rPr>
          <w:rFonts w:ascii="Arial" w:hAnsi="Arial" w:cs="Arial"/>
        </w:rPr>
        <w:t xml:space="preserve">The City Hotel has been in operation for many years as a leading hospitality business within a major city and has offered the local and traveling public with a restaurant, bar, and banquet services. Nonetheless, current financial statements indicate that there is slow revenue growth, low occupancy rates, and dissatisfied customers caused chiefly by increased costs, increased competition, and possibly customers’ unsatisfied expectations. In this paper, the hotel’s financial position is evaluated </w:t>
      </w:r>
      <w:proofErr w:type="gramStart"/>
      <w:r w:rsidRPr="0032728E">
        <w:rPr>
          <w:rFonts w:ascii="Arial" w:hAnsi="Arial" w:cs="Arial"/>
        </w:rPr>
        <w:t>in an attempt to</w:t>
      </w:r>
      <w:proofErr w:type="gramEnd"/>
      <w:r w:rsidRPr="0032728E">
        <w:rPr>
          <w:rFonts w:ascii="Arial" w:hAnsi="Arial" w:cs="Arial"/>
        </w:rPr>
        <w:t xml:space="preserve"> analyze its performance indicators, determine factors leading to poor performance and suggest a plan of action that would help the hotel improve its operations and regain its competitiveness.</w:t>
      </w:r>
    </w:p>
    <w:p w14:paraId="02A8F966" w14:textId="77777777" w:rsidR="002B02EE" w:rsidRPr="0032728E" w:rsidRDefault="00CD19FD" w:rsidP="00CD19FD">
      <w:pPr>
        <w:pStyle w:val="Heading1"/>
        <w:rPr>
          <w:rFonts w:ascii="Arial" w:hAnsi="Arial" w:cs="Arial"/>
        </w:rPr>
      </w:pPr>
      <w:bookmarkStart w:id="1" w:name="_Toc181557867"/>
      <w:r w:rsidRPr="0032728E">
        <w:rPr>
          <w:rFonts w:ascii="Arial" w:hAnsi="Arial" w:cs="Arial"/>
        </w:rPr>
        <w:t>Financial Performance Analysis (Past Three Years)</w:t>
      </w:r>
      <w:bookmarkEnd w:id="1"/>
    </w:p>
    <w:p w14:paraId="27745DD3" w14:textId="77777777" w:rsidR="00116632" w:rsidRPr="0032728E" w:rsidRDefault="00AB497D" w:rsidP="00AB497D">
      <w:pPr>
        <w:pStyle w:val="Heading2"/>
        <w:rPr>
          <w:rFonts w:ascii="Arial" w:hAnsi="Arial" w:cs="Arial"/>
        </w:rPr>
      </w:pPr>
      <w:bookmarkStart w:id="2" w:name="_Toc181557868"/>
      <w:r w:rsidRPr="0032728E">
        <w:rPr>
          <w:rFonts w:ascii="Arial" w:hAnsi="Arial" w:cs="Arial"/>
        </w:rPr>
        <w:t>Revenue Trends</w:t>
      </w:r>
      <w:bookmarkEnd w:id="2"/>
    </w:p>
    <w:p w14:paraId="36404218" w14:textId="77777777" w:rsidR="00001079" w:rsidRPr="0032728E" w:rsidRDefault="002C25F1" w:rsidP="00001079">
      <w:pPr>
        <w:keepNext/>
        <w:jc w:val="center"/>
        <w:rPr>
          <w:rFonts w:ascii="Arial" w:hAnsi="Arial" w:cs="Arial"/>
        </w:rPr>
      </w:pPr>
      <w:r w:rsidRPr="0032728E">
        <w:rPr>
          <w:rFonts w:ascii="Arial" w:hAnsi="Arial" w:cs="Arial"/>
          <w:noProof/>
        </w:rPr>
        <w:drawing>
          <wp:inline distT="0" distB="0" distL="0" distR="0" wp14:anchorId="4BAA066E" wp14:editId="54C58273">
            <wp:extent cx="4584700" cy="2566670"/>
            <wp:effectExtent l="0" t="0" r="635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566670"/>
                    </a:xfrm>
                    <a:prstGeom prst="rect">
                      <a:avLst/>
                    </a:prstGeom>
                    <a:noFill/>
                  </pic:spPr>
                </pic:pic>
              </a:graphicData>
            </a:graphic>
          </wp:inline>
        </w:drawing>
      </w:r>
    </w:p>
    <w:p w14:paraId="5A34666A" w14:textId="77777777" w:rsidR="002A6E59" w:rsidRPr="0032728E" w:rsidRDefault="00001079" w:rsidP="00001079">
      <w:pPr>
        <w:pStyle w:val="Caption"/>
        <w:jc w:val="center"/>
        <w:rPr>
          <w:rFonts w:ascii="Arial" w:hAnsi="Arial" w:cs="Arial"/>
          <w:color w:val="auto"/>
          <w:sz w:val="24"/>
          <w:szCs w:val="24"/>
        </w:rPr>
      </w:pPr>
      <w:bookmarkStart w:id="3" w:name="_Toc181557831"/>
      <w:r w:rsidRPr="0032728E">
        <w:rPr>
          <w:rFonts w:ascii="Arial" w:hAnsi="Arial" w:cs="Arial"/>
          <w:color w:val="auto"/>
          <w:sz w:val="24"/>
          <w:szCs w:val="24"/>
        </w:rPr>
        <w:t xml:space="preserve">Figure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Figure \* ARABIC </w:instrText>
      </w:r>
      <w:r w:rsidRPr="0032728E">
        <w:rPr>
          <w:rFonts w:ascii="Arial" w:hAnsi="Arial" w:cs="Arial"/>
          <w:color w:val="auto"/>
          <w:sz w:val="24"/>
          <w:szCs w:val="24"/>
        </w:rPr>
        <w:fldChar w:fldCharType="separate"/>
      </w:r>
      <w:r w:rsidR="008D4E68" w:rsidRPr="0032728E">
        <w:rPr>
          <w:rFonts w:ascii="Arial" w:hAnsi="Arial" w:cs="Arial"/>
          <w:noProof/>
          <w:color w:val="auto"/>
          <w:sz w:val="24"/>
          <w:szCs w:val="24"/>
        </w:rPr>
        <w:t>1</w:t>
      </w:r>
      <w:r w:rsidRPr="0032728E">
        <w:rPr>
          <w:rFonts w:ascii="Arial" w:hAnsi="Arial" w:cs="Arial"/>
          <w:color w:val="auto"/>
          <w:sz w:val="24"/>
          <w:szCs w:val="24"/>
        </w:rPr>
        <w:fldChar w:fldCharType="end"/>
      </w:r>
      <w:r w:rsidRPr="0032728E">
        <w:rPr>
          <w:rFonts w:ascii="Arial" w:hAnsi="Arial" w:cs="Arial"/>
          <w:color w:val="auto"/>
          <w:sz w:val="24"/>
          <w:szCs w:val="24"/>
        </w:rPr>
        <w:t>: Revenue Trends</w:t>
      </w:r>
      <w:bookmarkEnd w:id="3"/>
    </w:p>
    <w:p w14:paraId="2749C63A" w14:textId="77777777" w:rsidR="00E44200" w:rsidRPr="0032728E" w:rsidRDefault="006A3CD9" w:rsidP="00E44200">
      <w:pPr>
        <w:rPr>
          <w:rFonts w:ascii="Arial" w:hAnsi="Arial" w:cs="Arial"/>
        </w:rPr>
      </w:pPr>
      <w:r w:rsidRPr="0032728E">
        <w:rPr>
          <w:rFonts w:ascii="Arial" w:hAnsi="Arial" w:cs="Arial"/>
        </w:rPr>
        <w:t xml:space="preserve">There have been big changes in The City Hotel's income over the last three years. It made about £5.25 million in 2021 and £5.31 million in 2022, a small rise from the previous year. But in 2023, sales dropped sharply, to about £2.32 million, which was less than half of what they </w:t>
      </w:r>
      <w:proofErr w:type="gramStart"/>
      <w:r w:rsidRPr="0032728E">
        <w:rPr>
          <w:rFonts w:ascii="Arial" w:hAnsi="Arial" w:cs="Arial"/>
        </w:rPr>
        <w:t>made</w:t>
      </w:r>
      <w:proofErr w:type="gramEnd"/>
      <w:r w:rsidRPr="0032728E">
        <w:rPr>
          <w:rFonts w:ascii="Arial" w:hAnsi="Arial" w:cs="Arial"/>
        </w:rPr>
        <w:t xml:space="preserve"> the previous year. This sudden drop might be because of </w:t>
      </w:r>
      <w:proofErr w:type="gramStart"/>
      <w:r w:rsidRPr="0032728E">
        <w:rPr>
          <w:rFonts w:ascii="Arial" w:hAnsi="Arial" w:cs="Arial"/>
        </w:rPr>
        <w:t>a number of</w:t>
      </w:r>
      <w:proofErr w:type="gramEnd"/>
      <w:r w:rsidRPr="0032728E">
        <w:rPr>
          <w:rFonts w:ascii="Arial" w:hAnsi="Arial" w:cs="Arial"/>
        </w:rPr>
        <w:t xml:space="preserve"> things, such as changes in how customers behave, more intense competition, and bigger </w:t>
      </w:r>
      <w:r w:rsidRPr="0032728E">
        <w:rPr>
          <w:rFonts w:ascii="Arial" w:hAnsi="Arial" w:cs="Arial"/>
        </w:rPr>
        <w:lastRenderedPageBreak/>
        <w:t>problems in the economy, which could be made worse by inflationary pressures or changes in travel and hotel demand after the pandemic.</w:t>
      </w:r>
    </w:p>
    <w:p w14:paraId="5446711E" w14:textId="77777777" w:rsidR="00E44200" w:rsidRPr="0032728E" w:rsidRDefault="00E44200" w:rsidP="00AB497D">
      <w:pPr>
        <w:rPr>
          <w:rFonts w:ascii="Arial" w:hAnsi="Arial" w:cs="Arial"/>
        </w:rPr>
      </w:pPr>
    </w:p>
    <w:p w14:paraId="2D6E61C5" w14:textId="77777777" w:rsidR="00AD7EB2" w:rsidRPr="0032728E" w:rsidRDefault="00AD7EB2" w:rsidP="00AD7EB2">
      <w:pPr>
        <w:pStyle w:val="Heading2"/>
        <w:rPr>
          <w:rFonts w:ascii="Arial" w:hAnsi="Arial" w:cs="Arial"/>
        </w:rPr>
      </w:pPr>
      <w:bookmarkStart w:id="4" w:name="_Toc181557869"/>
      <w:r w:rsidRPr="0032728E">
        <w:rPr>
          <w:rFonts w:ascii="Arial" w:hAnsi="Arial" w:cs="Arial"/>
        </w:rPr>
        <w:t>Expenses Trends</w:t>
      </w:r>
      <w:bookmarkEnd w:id="4"/>
    </w:p>
    <w:p w14:paraId="7EA97C2F" w14:textId="77777777" w:rsidR="002C25F1" w:rsidRPr="0032728E" w:rsidRDefault="002C25F1" w:rsidP="002C25F1">
      <w:pPr>
        <w:keepNext/>
        <w:jc w:val="center"/>
        <w:rPr>
          <w:rFonts w:ascii="Arial" w:hAnsi="Arial" w:cs="Arial"/>
        </w:rPr>
      </w:pPr>
      <w:r w:rsidRPr="0032728E">
        <w:rPr>
          <w:rFonts w:ascii="Arial" w:hAnsi="Arial" w:cs="Arial"/>
          <w:noProof/>
        </w:rPr>
        <w:drawing>
          <wp:inline distT="0" distB="0" distL="0" distR="0" wp14:anchorId="382A6379" wp14:editId="4D36EFCC">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70E0B10" w14:textId="77777777" w:rsidR="00AD7EB2" w:rsidRPr="0032728E" w:rsidRDefault="002C25F1" w:rsidP="002C25F1">
      <w:pPr>
        <w:pStyle w:val="Caption"/>
        <w:jc w:val="center"/>
        <w:rPr>
          <w:rFonts w:ascii="Arial" w:hAnsi="Arial" w:cs="Arial"/>
          <w:color w:val="auto"/>
          <w:sz w:val="24"/>
          <w:szCs w:val="24"/>
        </w:rPr>
      </w:pPr>
      <w:bookmarkStart w:id="5" w:name="_Toc181557832"/>
      <w:r w:rsidRPr="0032728E">
        <w:rPr>
          <w:rFonts w:ascii="Arial" w:hAnsi="Arial" w:cs="Arial"/>
          <w:color w:val="auto"/>
          <w:sz w:val="24"/>
          <w:szCs w:val="24"/>
        </w:rPr>
        <w:t xml:space="preserve">Figure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Figure \* ARABIC </w:instrText>
      </w:r>
      <w:r w:rsidRPr="0032728E">
        <w:rPr>
          <w:rFonts w:ascii="Arial" w:hAnsi="Arial" w:cs="Arial"/>
          <w:color w:val="auto"/>
          <w:sz w:val="24"/>
          <w:szCs w:val="24"/>
        </w:rPr>
        <w:fldChar w:fldCharType="separate"/>
      </w:r>
      <w:r w:rsidR="008D4E68" w:rsidRPr="0032728E">
        <w:rPr>
          <w:rFonts w:ascii="Arial" w:hAnsi="Arial" w:cs="Arial"/>
          <w:noProof/>
          <w:color w:val="auto"/>
          <w:sz w:val="24"/>
          <w:szCs w:val="24"/>
        </w:rPr>
        <w:t>2</w:t>
      </w:r>
      <w:r w:rsidRPr="0032728E">
        <w:rPr>
          <w:rFonts w:ascii="Arial" w:hAnsi="Arial" w:cs="Arial"/>
          <w:color w:val="auto"/>
          <w:sz w:val="24"/>
          <w:szCs w:val="24"/>
        </w:rPr>
        <w:fldChar w:fldCharType="end"/>
      </w:r>
      <w:r w:rsidRPr="0032728E">
        <w:rPr>
          <w:rFonts w:ascii="Arial" w:hAnsi="Arial" w:cs="Arial"/>
          <w:color w:val="auto"/>
          <w:sz w:val="24"/>
          <w:szCs w:val="24"/>
        </w:rPr>
        <w:t>: Cost Structure</w:t>
      </w:r>
      <w:bookmarkEnd w:id="5"/>
    </w:p>
    <w:p w14:paraId="00CB458D" w14:textId="77777777" w:rsidR="00811664" w:rsidRPr="0032728E" w:rsidRDefault="00BF6C5F" w:rsidP="00811664">
      <w:pPr>
        <w:rPr>
          <w:rFonts w:ascii="Arial" w:hAnsi="Arial" w:cs="Arial"/>
        </w:rPr>
      </w:pPr>
      <w:r w:rsidRPr="0032728E">
        <w:rPr>
          <w:rFonts w:ascii="Arial" w:hAnsi="Arial" w:cs="Arial"/>
        </w:rPr>
        <w:t xml:space="preserve">The City Hotel's operational expenses have significantly changed </w:t>
      </w:r>
      <w:proofErr w:type="gramStart"/>
      <w:r w:rsidRPr="0032728E">
        <w:rPr>
          <w:rFonts w:ascii="Arial" w:hAnsi="Arial" w:cs="Arial"/>
        </w:rPr>
        <w:t>within</w:t>
      </w:r>
      <w:proofErr w:type="gramEnd"/>
      <w:r w:rsidRPr="0032728E">
        <w:rPr>
          <w:rFonts w:ascii="Arial" w:hAnsi="Arial" w:cs="Arial"/>
        </w:rPr>
        <w:t xml:space="preserve"> the past three years. In 2021, the largest expense remained at £1.72 million, which was related to staff. In 2022, they increased slightly to £1.77 million, but in 2023, they decreased significantly to £1.23 million. External costs also had a similar pattern, falling from £1.89 million in 2021 to £1.68 million the following year and finally to £1.07 million the following year. Between 2021 and 2023, it increased from £411,600 to £176,250. A decrease was also noted in the cost of goods sold (COGS). The precipitous decline in revenue, particularly in 2023, is probably causing these expenses to decline. </w:t>
      </w:r>
      <w:proofErr w:type="gramStart"/>
      <w:r w:rsidRPr="0032728E">
        <w:rPr>
          <w:rFonts w:ascii="Arial" w:hAnsi="Arial" w:cs="Arial"/>
        </w:rPr>
        <w:t>In an effort to</w:t>
      </w:r>
      <w:proofErr w:type="gramEnd"/>
      <w:r w:rsidRPr="0032728E">
        <w:rPr>
          <w:rFonts w:ascii="Arial" w:hAnsi="Arial" w:cs="Arial"/>
        </w:rPr>
        <w:t xml:space="preserve"> alleviate its financial woes, the hotel may be implementing cost-cutting measures.</w:t>
      </w:r>
    </w:p>
    <w:p w14:paraId="1137D272" w14:textId="77777777" w:rsidR="0029312F" w:rsidRPr="0032728E" w:rsidRDefault="00304617" w:rsidP="00811664">
      <w:pPr>
        <w:pStyle w:val="Heading2"/>
        <w:rPr>
          <w:rFonts w:ascii="Arial" w:hAnsi="Arial" w:cs="Arial"/>
        </w:rPr>
      </w:pPr>
      <w:bookmarkStart w:id="6" w:name="_Toc181557870"/>
      <w:r w:rsidRPr="0032728E">
        <w:rPr>
          <w:rFonts w:ascii="Arial" w:hAnsi="Arial" w:cs="Arial"/>
        </w:rPr>
        <w:t xml:space="preserve">Profitability </w:t>
      </w:r>
      <w:r w:rsidR="00C252C0" w:rsidRPr="0032728E">
        <w:rPr>
          <w:rFonts w:ascii="Arial" w:hAnsi="Arial" w:cs="Arial"/>
        </w:rPr>
        <w:t>Analysis</w:t>
      </w:r>
      <w:bookmarkEnd w:id="6"/>
    </w:p>
    <w:tbl>
      <w:tblPr>
        <w:tblStyle w:val="TableGrid"/>
        <w:tblW w:w="0" w:type="auto"/>
        <w:tblLook w:val="04A0" w:firstRow="1" w:lastRow="0" w:firstColumn="1" w:lastColumn="0" w:noHBand="0" w:noVBand="1"/>
      </w:tblPr>
      <w:tblGrid>
        <w:gridCol w:w="5378"/>
        <w:gridCol w:w="1305"/>
        <w:gridCol w:w="1324"/>
        <w:gridCol w:w="1343"/>
      </w:tblGrid>
      <w:tr w:rsidR="001A07F7" w:rsidRPr="0032728E" w14:paraId="790F6BD2" w14:textId="77777777" w:rsidTr="001A07F7">
        <w:trPr>
          <w:trHeight w:val="300"/>
        </w:trPr>
        <w:tc>
          <w:tcPr>
            <w:tcW w:w="5640" w:type="dxa"/>
            <w:noWrap/>
            <w:hideMark/>
          </w:tcPr>
          <w:p w14:paraId="259116F0" w14:textId="77777777" w:rsidR="001A07F7" w:rsidRPr="0032728E" w:rsidRDefault="001A07F7" w:rsidP="001A07F7">
            <w:pPr>
              <w:rPr>
                <w:rFonts w:ascii="Arial" w:hAnsi="Arial" w:cs="Arial"/>
              </w:rPr>
            </w:pPr>
            <w:r w:rsidRPr="0032728E">
              <w:rPr>
                <w:rFonts w:ascii="Arial" w:hAnsi="Arial" w:cs="Arial"/>
              </w:rPr>
              <w:t>Gross Profit</w:t>
            </w:r>
          </w:p>
        </w:tc>
        <w:tc>
          <w:tcPr>
            <w:tcW w:w="1360" w:type="dxa"/>
            <w:noWrap/>
            <w:hideMark/>
          </w:tcPr>
          <w:p w14:paraId="4A29CB04" w14:textId="77777777" w:rsidR="001A07F7" w:rsidRPr="0032728E" w:rsidRDefault="001A07F7" w:rsidP="001A07F7">
            <w:pPr>
              <w:rPr>
                <w:rFonts w:ascii="Arial" w:hAnsi="Arial" w:cs="Arial"/>
              </w:rPr>
            </w:pPr>
            <w:r w:rsidRPr="0032728E">
              <w:rPr>
                <w:rFonts w:ascii="Arial" w:hAnsi="Arial" w:cs="Arial"/>
              </w:rPr>
              <w:t>4,836,690</w:t>
            </w:r>
          </w:p>
        </w:tc>
        <w:tc>
          <w:tcPr>
            <w:tcW w:w="1380" w:type="dxa"/>
            <w:noWrap/>
            <w:hideMark/>
          </w:tcPr>
          <w:p w14:paraId="405E4822" w14:textId="77777777" w:rsidR="001A07F7" w:rsidRPr="0032728E" w:rsidRDefault="001A07F7" w:rsidP="001A07F7">
            <w:pPr>
              <w:rPr>
                <w:rFonts w:ascii="Arial" w:hAnsi="Arial" w:cs="Arial"/>
              </w:rPr>
            </w:pPr>
            <w:r w:rsidRPr="0032728E">
              <w:rPr>
                <w:rFonts w:ascii="Arial" w:hAnsi="Arial" w:cs="Arial"/>
              </w:rPr>
              <w:t>4,905,970</w:t>
            </w:r>
          </w:p>
        </w:tc>
        <w:tc>
          <w:tcPr>
            <w:tcW w:w="1400" w:type="dxa"/>
            <w:noWrap/>
            <w:hideMark/>
          </w:tcPr>
          <w:p w14:paraId="7C022341" w14:textId="77777777" w:rsidR="001A07F7" w:rsidRPr="0032728E" w:rsidRDefault="001A07F7" w:rsidP="001A07F7">
            <w:pPr>
              <w:rPr>
                <w:rFonts w:ascii="Arial" w:hAnsi="Arial" w:cs="Arial"/>
              </w:rPr>
            </w:pPr>
            <w:r w:rsidRPr="0032728E">
              <w:rPr>
                <w:rFonts w:ascii="Arial" w:hAnsi="Arial" w:cs="Arial"/>
              </w:rPr>
              <w:t>2,149,190</w:t>
            </w:r>
          </w:p>
        </w:tc>
      </w:tr>
      <w:tr w:rsidR="001A07F7" w:rsidRPr="0032728E" w14:paraId="5B80614A" w14:textId="77777777" w:rsidTr="001A07F7">
        <w:trPr>
          <w:trHeight w:val="300"/>
        </w:trPr>
        <w:tc>
          <w:tcPr>
            <w:tcW w:w="5640" w:type="dxa"/>
            <w:noWrap/>
            <w:hideMark/>
          </w:tcPr>
          <w:p w14:paraId="5FA85731" w14:textId="77777777" w:rsidR="001A07F7" w:rsidRPr="0032728E" w:rsidRDefault="001A07F7" w:rsidP="001A07F7">
            <w:pPr>
              <w:rPr>
                <w:rFonts w:ascii="Arial" w:hAnsi="Arial" w:cs="Arial"/>
              </w:rPr>
            </w:pPr>
            <w:r w:rsidRPr="0032728E">
              <w:rPr>
                <w:rFonts w:ascii="Arial" w:hAnsi="Arial" w:cs="Arial"/>
              </w:rPr>
              <w:t>Operating Profit</w:t>
            </w:r>
          </w:p>
        </w:tc>
        <w:tc>
          <w:tcPr>
            <w:tcW w:w="1360" w:type="dxa"/>
            <w:noWrap/>
            <w:hideMark/>
          </w:tcPr>
          <w:p w14:paraId="5825CF09" w14:textId="77777777" w:rsidR="001A07F7" w:rsidRPr="0032728E" w:rsidRDefault="001A07F7" w:rsidP="001A07F7">
            <w:pPr>
              <w:rPr>
                <w:rFonts w:ascii="Arial" w:hAnsi="Arial" w:cs="Arial"/>
              </w:rPr>
            </w:pPr>
            <w:r w:rsidRPr="0032728E">
              <w:rPr>
                <w:rFonts w:ascii="Arial" w:hAnsi="Arial" w:cs="Arial"/>
              </w:rPr>
              <w:t>664,160</w:t>
            </w:r>
          </w:p>
        </w:tc>
        <w:tc>
          <w:tcPr>
            <w:tcW w:w="1380" w:type="dxa"/>
            <w:noWrap/>
            <w:hideMark/>
          </w:tcPr>
          <w:p w14:paraId="3D847D1D" w14:textId="77777777" w:rsidR="001A07F7" w:rsidRPr="0032728E" w:rsidRDefault="001A07F7" w:rsidP="001A07F7">
            <w:pPr>
              <w:rPr>
                <w:rFonts w:ascii="Arial" w:hAnsi="Arial" w:cs="Arial"/>
              </w:rPr>
            </w:pPr>
            <w:r w:rsidRPr="0032728E">
              <w:rPr>
                <w:rFonts w:ascii="Arial" w:hAnsi="Arial" w:cs="Arial"/>
              </w:rPr>
              <w:t>674,730</w:t>
            </w:r>
          </w:p>
        </w:tc>
        <w:tc>
          <w:tcPr>
            <w:tcW w:w="1400" w:type="dxa"/>
            <w:noWrap/>
            <w:hideMark/>
          </w:tcPr>
          <w:p w14:paraId="1EC08A25" w14:textId="77777777" w:rsidR="001A07F7" w:rsidRPr="0032728E" w:rsidRDefault="001A07F7" w:rsidP="001A07F7">
            <w:pPr>
              <w:rPr>
                <w:rFonts w:ascii="Arial" w:hAnsi="Arial" w:cs="Arial"/>
              </w:rPr>
            </w:pPr>
            <w:r w:rsidRPr="0032728E">
              <w:rPr>
                <w:rFonts w:ascii="Arial" w:hAnsi="Arial" w:cs="Arial"/>
              </w:rPr>
              <w:t>-1,218,850</w:t>
            </w:r>
          </w:p>
        </w:tc>
      </w:tr>
      <w:tr w:rsidR="001A07F7" w:rsidRPr="0032728E" w14:paraId="4F1BA819" w14:textId="77777777" w:rsidTr="001A07F7">
        <w:trPr>
          <w:trHeight w:val="300"/>
        </w:trPr>
        <w:tc>
          <w:tcPr>
            <w:tcW w:w="5640" w:type="dxa"/>
            <w:noWrap/>
            <w:hideMark/>
          </w:tcPr>
          <w:p w14:paraId="67214865" w14:textId="77777777" w:rsidR="001A07F7" w:rsidRPr="0032728E" w:rsidRDefault="001A07F7" w:rsidP="001A07F7">
            <w:pPr>
              <w:rPr>
                <w:rFonts w:ascii="Arial" w:hAnsi="Arial" w:cs="Arial"/>
                <w:b/>
                <w:bCs/>
              </w:rPr>
            </w:pPr>
            <w:r w:rsidRPr="0032728E">
              <w:rPr>
                <w:rFonts w:ascii="Arial" w:hAnsi="Arial" w:cs="Arial"/>
                <w:b/>
                <w:bCs/>
              </w:rPr>
              <w:lastRenderedPageBreak/>
              <w:t>Gross Profit Margin= (Gross Profit/</w:t>
            </w:r>
            <w:proofErr w:type="gramStart"/>
            <w:r w:rsidRPr="0032728E">
              <w:rPr>
                <w:rFonts w:ascii="Arial" w:hAnsi="Arial" w:cs="Arial"/>
                <w:b/>
                <w:bCs/>
              </w:rPr>
              <w:t>Revenue)*</w:t>
            </w:r>
            <w:proofErr w:type="gramEnd"/>
            <w:r w:rsidRPr="0032728E">
              <w:rPr>
                <w:rFonts w:ascii="Arial" w:hAnsi="Arial" w:cs="Arial"/>
                <w:b/>
                <w:bCs/>
              </w:rPr>
              <w:t>100</w:t>
            </w:r>
          </w:p>
        </w:tc>
        <w:tc>
          <w:tcPr>
            <w:tcW w:w="1360" w:type="dxa"/>
            <w:noWrap/>
            <w:hideMark/>
          </w:tcPr>
          <w:p w14:paraId="02E335D8" w14:textId="77777777" w:rsidR="001A07F7" w:rsidRPr="0032728E" w:rsidRDefault="001A07F7" w:rsidP="001A07F7">
            <w:pPr>
              <w:rPr>
                <w:rFonts w:ascii="Arial" w:hAnsi="Arial" w:cs="Arial"/>
              </w:rPr>
            </w:pPr>
            <w:r w:rsidRPr="0032728E">
              <w:rPr>
                <w:rFonts w:ascii="Arial" w:hAnsi="Arial" w:cs="Arial"/>
              </w:rPr>
              <w:t>92.16%</w:t>
            </w:r>
          </w:p>
        </w:tc>
        <w:tc>
          <w:tcPr>
            <w:tcW w:w="1380" w:type="dxa"/>
            <w:noWrap/>
            <w:hideMark/>
          </w:tcPr>
          <w:p w14:paraId="61954934" w14:textId="77777777" w:rsidR="001A07F7" w:rsidRPr="0032728E" w:rsidRDefault="001A07F7" w:rsidP="001A07F7">
            <w:pPr>
              <w:rPr>
                <w:rFonts w:ascii="Arial" w:hAnsi="Arial" w:cs="Arial"/>
              </w:rPr>
            </w:pPr>
            <w:r w:rsidRPr="0032728E">
              <w:rPr>
                <w:rFonts w:ascii="Arial" w:hAnsi="Arial" w:cs="Arial"/>
              </w:rPr>
              <w:t>92.44%</w:t>
            </w:r>
          </w:p>
        </w:tc>
        <w:tc>
          <w:tcPr>
            <w:tcW w:w="1400" w:type="dxa"/>
            <w:noWrap/>
            <w:hideMark/>
          </w:tcPr>
          <w:p w14:paraId="37263067" w14:textId="77777777" w:rsidR="001A07F7" w:rsidRPr="0032728E" w:rsidRDefault="001A07F7" w:rsidP="001A07F7">
            <w:pPr>
              <w:rPr>
                <w:rFonts w:ascii="Arial" w:hAnsi="Arial" w:cs="Arial"/>
              </w:rPr>
            </w:pPr>
            <w:r w:rsidRPr="0032728E">
              <w:rPr>
                <w:rFonts w:ascii="Arial" w:hAnsi="Arial" w:cs="Arial"/>
              </w:rPr>
              <w:t>92.42%</w:t>
            </w:r>
          </w:p>
        </w:tc>
      </w:tr>
      <w:tr w:rsidR="001A07F7" w:rsidRPr="0032728E" w14:paraId="5F751588" w14:textId="77777777" w:rsidTr="001A07F7">
        <w:trPr>
          <w:trHeight w:val="300"/>
        </w:trPr>
        <w:tc>
          <w:tcPr>
            <w:tcW w:w="5640" w:type="dxa"/>
            <w:noWrap/>
            <w:hideMark/>
          </w:tcPr>
          <w:p w14:paraId="730CA843" w14:textId="77777777" w:rsidR="001A07F7" w:rsidRPr="0032728E" w:rsidRDefault="001A07F7" w:rsidP="001A07F7">
            <w:pPr>
              <w:rPr>
                <w:rFonts w:ascii="Arial" w:hAnsi="Arial" w:cs="Arial"/>
                <w:b/>
                <w:bCs/>
              </w:rPr>
            </w:pPr>
            <w:r w:rsidRPr="0032728E">
              <w:rPr>
                <w:rFonts w:ascii="Arial" w:hAnsi="Arial" w:cs="Arial"/>
                <w:b/>
                <w:bCs/>
              </w:rPr>
              <w:t>Operating Profit Margin = (Operating Profit/</w:t>
            </w:r>
            <w:proofErr w:type="gramStart"/>
            <w:r w:rsidRPr="0032728E">
              <w:rPr>
                <w:rFonts w:ascii="Arial" w:hAnsi="Arial" w:cs="Arial"/>
                <w:b/>
                <w:bCs/>
              </w:rPr>
              <w:t>Revenue)*</w:t>
            </w:r>
            <w:proofErr w:type="gramEnd"/>
            <w:r w:rsidRPr="0032728E">
              <w:rPr>
                <w:rFonts w:ascii="Arial" w:hAnsi="Arial" w:cs="Arial"/>
                <w:b/>
                <w:bCs/>
              </w:rPr>
              <w:t>100</w:t>
            </w:r>
          </w:p>
        </w:tc>
        <w:tc>
          <w:tcPr>
            <w:tcW w:w="1360" w:type="dxa"/>
            <w:noWrap/>
            <w:hideMark/>
          </w:tcPr>
          <w:p w14:paraId="47A002BB" w14:textId="77777777" w:rsidR="001A07F7" w:rsidRPr="0032728E" w:rsidRDefault="001A07F7" w:rsidP="001A07F7">
            <w:pPr>
              <w:rPr>
                <w:rFonts w:ascii="Arial" w:hAnsi="Arial" w:cs="Arial"/>
              </w:rPr>
            </w:pPr>
            <w:r w:rsidRPr="0032728E">
              <w:rPr>
                <w:rFonts w:ascii="Arial" w:hAnsi="Arial" w:cs="Arial"/>
              </w:rPr>
              <w:t>12.65%</w:t>
            </w:r>
          </w:p>
        </w:tc>
        <w:tc>
          <w:tcPr>
            <w:tcW w:w="1380" w:type="dxa"/>
            <w:noWrap/>
            <w:hideMark/>
          </w:tcPr>
          <w:p w14:paraId="6095AB74" w14:textId="77777777" w:rsidR="001A07F7" w:rsidRPr="0032728E" w:rsidRDefault="001A07F7" w:rsidP="001A07F7">
            <w:pPr>
              <w:rPr>
                <w:rFonts w:ascii="Arial" w:hAnsi="Arial" w:cs="Arial"/>
              </w:rPr>
            </w:pPr>
            <w:r w:rsidRPr="0032728E">
              <w:rPr>
                <w:rFonts w:ascii="Arial" w:hAnsi="Arial" w:cs="Arial"/>
              </w:rPr>
              <w:t>12.71%</w:t>
            </w:r>
          </w:p>
        </w:tc>
        <w:tc>
          <w:tcPr>
            <w:tcW w:w="1400" w:type="dxa"/>
            <w:noWrap/>
            <w:hideMark/>
          </w:tcPr>
          <w:p w14:paraId="68DF7414" w14:textId="77777777" w:rsidR="001A07F7" w:rsidRPr="0032728E" w:rsidRDefault="001A07F7" w:rsidP="009F16F7">
            <w:pPr>
              <w:keepNext/>
              <w:rPr>
                <w:rFonts w:ascii="Arial" w:hAnsi="Arial" w:cs="Arial"/>
              </w:rPr>
            </w:pPr>
            <w:r w:rsidRPr="0032728E">
              <w:rPr>
                <w:rFonts w:ascii="Arial" w:hAnsi="Arial" w:cs="Arial"/>
              </w:rPr>
              <w:t>-52.41%</w:t>
            </w:r>
          </w:p>
        </w:tc>
      </w:tr>
    </w:tbl>
    <w:p w14:paraId="29C7DC52" w14:textId="77777777" w:rsidR="002C25F1" w:rsidRPr="0032728E" w:rsidRDefault="009F16F7" w:rsidP="009F16F7">
      <w:pPr>
        <w:pStyle w:val="Caption"/>
        <w:jc w:val="center"/>
        <w:rPr>
          <w:rFonts w:ascii="Arial" w:hAnsi="Arial" w:cs="Arial"/>
          <w:color w:val="auto"/>
          <w:sz w:val="24"/>
          <w:szCs w:val="24"/>
        </w:rPr>
      </w:pPr>
      <w:bookmarkStart w:id="7" w:name="_Toc181557828"/>
      <w:r w:rsidRPr="0032728E">
        <w:rPr>
          <w:rFonts w:ascii="Arial" w:hAnsi="Arial" w:cs="Arial"/>
          <w:color w:val="auto"/>
          <w:sz w:val="24"/>
          <w:szCs w:val="24"/>
        </w:rPr>
        <w:t xml:space="preserve">Table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Table \* ARABIC </w:instrText>
      </w:r>
      <w:r w:rsidRPr="0032728E">
        <w:rPr>
          <w:rFonts w:ascii="Arial" w:hAnsi="Arial" w:cs="Arial"/>
          <w:color w:val="auto"/>
          <w:sz w:val="24"/>
          <w:szCs w:val="24"/>
        </w:rPr>
        <w:fldChar w:fldCharType="separate"/>
      </w:r>
      <w:r w:rsidR="003F046A" w:rsidRPr="0032728E">
        <w:rPr>
          <w:rFonts w:ascii="Arial" w:hAnsi="Arial" w:cs="Arial"/>
          <w:noProof/>
          <w:color w:val="auto"/>
          <w:sz w:val="24"/>
          <w:szCs w:val="24"/>
        </w:rPr>
        <w:t>1</w:t>
      </w:r>
      <w:r w:rsidRPr="0032728E">
        <w:rPr>
          <w:rFonts w:ascii="Arial" w:hAnsi="Arial" w:cs="Arial"/>
          <w:color w:val="auto"/>
          <w:sz w:val="24"/>
          <w:szCs w:val="24"/>
        </w:rPr>
        <w:fldChar w:fldCharType="end"/>
      </w:r>
      <w:r w:rsidRPr="0032728E">
        <w:rPr>
          <w:rFonts w:ascii="Arial" w:hAnsi="Arial" w:cs="Arial"/>
          <w:color w:val="auto"/>
          <w:sz w:val="24"/>
          <w:szCs w:val="24"/>
        </w:rPr>
        <w:t>: Profitability Analysis</w:t>
      </w:r>
      <w:bookmarkEnd w:id="7"/>
    </w:p>
    <w:p w14:paraId="735C0E6D" w14:textId="77777777" w:rsidR="008F1514" w:rsidRPr="0032728E" w:rsidRDefault="008F1514" w:rsidP="008F1514">
      <w:pPr>
        <w:keepNext/>
        <w:jc w:val="center"/>
        <w:rPr>
          <w:rFonts w:ascii="Arial" w:hAnsi="Arial" w:cs="Arial"/>
        </w:rPr>
      </w:pPr>
      <w:r w:rsidRPr="0032728E">
        <w:rPr>
          <w:rFonts w:ascii="Arial" w:hAnsi="Arial" w:cs="Arial"/>
          <w:noProof/>
        </w:rPr>
        <w:drawing>
          <wp:inline distT="0" distB="0" distL="0" distR="0" wp14:anchorId="4F9A52F4" wp14:editId="6E6D3F6B">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DA2673B" w14:textId="77777777" w:rsidR="008F1514" w:rsidRPr="0032728E" w:rsidRDefault="008F1514" w:rsidP="008F1514">
      <w:pPr>
        <w:pStyle w:val="Caption"/>
        <w:jc w:val="center"/>
        <w:rPr>
          <w:rFonts w:ascii="Arial" w:hAnsi="Arial" w:cs="Arial"/>
          <w:color w:val="auto"/>
          <w:sz w:val="24"/>
          <w:szCs w:val="24"/>
        </w:rPr>
      </w:pPr>
      <w:bookmarkStart w:id="8" w:name="_Toc181557833"/>
      <w:r w:rsidRPr="0032728E">
        <w:rPr>
          <w:rFonts w:ascii="Arial" w:hAnsi="Arial" w:cs="Arial"/>
          <w:color w:val="auto"/>
          <w:sz w:val="24"/>
          <w:szCs w:val="24"/>
        </w:rPr>
        <w:t xml:space="preserve">Figure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Figure \* ARABIC </w:instrText>
      </w:r>
      <w:r w:rsidRPr="0032728E">
        <w:rPr>
          <w:rFonts w:ascii="Arial" w:hAnsi="Arial" w:cs="Arial"/>
          <w:color w:val="auto"/>
          <w:sz w:val="24"/>
          <w:szCs w:val="24"/>
        </w:rPr>
        <w:fldChar w:fldCharType="separate"/>
      </w:r>
      <w:r w:rsidR="008D4E68" w:rsidRPr="0032728E">
        <w:rPr>
          <w:rFonts w:ascii="Arial" w:hAnsi="Arial" w:cs="Arial"/>
          <w:noProof/>
          <w:color w:val="auto"/>
          <w:sz w:val="24"/>
          <w:szCs w:val="24"/>
        </w:rPr>
        <w:t>3</w:t>
      </w:r>
      <w:r w:rsidRPr="0032728E">
        <w:rPr>
          <w:rFonts w:ascii="Arial" w:hAnsi="Arial" w:cs="Arial"/>
          <w:color w:val="auto"/>
          <w:sz w:val="24"/>
          <w:szCs w:val="24"/>
        </w:rPr>
        <w:fldChar w:fldCharType="end"/>
      </w:r>
      <w:r w:rsidRPr="0032728E">
        <w:rPr>
          <w:rFonts w:ascii="Arial" w:hAnsi="Arial" w:cs="Arial"/>
          <w:color w:val="auto"/>
          <w:sz w:val="24"/>
          <w:szCs w:val="24"/>
        </w:rPr>
        <w:t>: Profitability Ratios</w:t>
      </w:r>
      <w:bookmarkEnd w:id="8"/>
    </w:p>
    <w:p w14:paraId="4A5F1108" w14:textId="77777777" w:rsidR="008F1514" w:rsidRPr="0032728E" w:rsidRDefault="0094758D" w:rsidP="008F1514">
      <w:pPr>
        <w:rPr>
          <w:rFonts w:ascii="Arial" w:hAnsi="Arial" w:cs="Arial"/>
        </w:rPr>
      </w:pPr>
      <w:r w:rsidRPr="0032728E">
        <w:rPr>
          <w:rFonts w:ascii="Arial" w:hAnsi="Arial" w:cs="Arial"/>
        </w:rPr>
        <w:t xml:space="preserve">The City Hotel's gross and operational profit margins reveal significant patterns and issues with its profitability. The hotel was able to retain its profits after deducting the cost of goods supplied from 2021 to 2023, as evidenced by a gross profit margin that remained above 92%. However, in 2023, the operational profit margin dropped to -52.41% from 12.65% in 2021. Due to the rapid decline in the operating margin, it is evident that organizational issues and unnecessary expenditure are intensifying. Efforts to reduce expenses resulted in negative operational </w:t>
      </w:r>
      <w:proofErr w:type="gramStart"/>
      <w:r w:rsidRPr="0032728E">
        <w:rPr>
          <w:rFonts w:ascii="Arial" w:hAnsi="Arial" w:cs="Arial"/>
        </w:rPr>
        <w:t>profit</w:t>
      </w:r>
      <w:proofErr w:type="gramEnd"/>
      <w:r w:rsidRPr="0032728E">
        <w:rPr>
          <w:rFonts w:ascii="Arial" w:hAnsi="Arial" w:cs="Arial"/>
        </w:rPr>
        <w:t xml:space="preserve"> in 2023 due to decreasing sales and ongoing costs. This indicates that there are major issues with profitability that require immediate attention </w:t>
      </w:r>
      <w:proofErr w:type="gramStart"/>
      <w:r w:rsidRPr="0032728E">
        <w:rPr>
          <w:rFonts w:ascii="Arial" w:hAnsi="Arial" w:cs="Arial"/>
        </w:rPr>
        <w:t>in order to</w:t>
      </w:r>
      <w:proofErr w:type="gramEnd"/>
      <w:r w:rsidRPr="0032728E">
        <w:rPr>
          <w:rFonts w:ascii="Arial" w:hAnsi="Arial" w:cs="Arial"/>
        </w:rPr>
        <w:t xml:space="preserve"> resolve them permanently.</w:t>
      </w:r>
    </w:p>
    <w:p w14:paraId="3C1D4E80" w14:textId="77777777" w:rsidR="003758B1" w:rsidRPr="0032728E" w:rsidRDefault="00C252C0" w:rsidP="00C252C0">
      <w:pPr>
        <w:pStyle w:val="Heading2"/>
        <w:rPr>
          <w:rFonts w:ascii="Arial" w:hAnsi="Arial" w:cs="Arial"/>
        </w:rPr>
      </w:pPr>
      <w:bookmarkStart w:id="9" w:name="_Toc181557871"/>
      <w:r w:rsidRPr="0032728E">
        <w:rPr>
          <w:rFonts w:ascii="Arial" w:hAnsi="Arial" w:cs="Arial"/>
        </w:rPr>
        <w:t>Liquidity Analysis</w:t>
      </w:r>
      <w:bookmarkEnd w:id="9"/>
    </w:p>
    <w:tbl>
      <w:tblPr>
        <w:tblStyle w:val="TableGrid"/>
        <w:tblW w:w="0" w:type="auto"/>
        <w:tblLook w:val="04A0" w:firstRow="1" w:lastRow="0" w:firstColumn="1" w:lastColumn="0" w:noHBand="0" w:noVBand="1"/>
      </w:tblPr>
      <w:tblGrid>
        <w:gridCol w:w="5210"/>
        <w:gridCol w:w="1360"/>
        <w:gridCol w:w="1380"/>
        <w:gridCol w:w="1400"/>
      </w:tblGrid>
      <w:tr w:rsidR="000120A4" w:rsidRPr="0032728E" w14:paraId="104B13EB" w14:textId="77777777" w:rsidTr="000120A4">
        <w:trPr>
          <w:trHeight w:val="300"/>
        </w:trPr>
        <w:tc>
          <w:tcPr>
            <w:tcW w:w="5640" w:type="dxa"/>
            <w:hideMark/>
          </w:tcPr>
          <w:p w14:paraId="4B59623C" w14:textId="77777777" w:rsidR="000120A4" w:rsidRPr="0032728E" w:rsidRDefault="000120A4" w:rsidP="000120A4">
            <w:pPr>
              <w:rPr>
                <w:rFonts w:ascii="Arial" w:hAnsi="Arial" w:cs="Arial"/>
                <w:b/>
                <w:bCs/>
              </w:rPr>
            </w:pPr>
            <w:r w:rsidRPr="0032728E">
              <w:rPr>
                <w:rFonts w:ascii="Arial" w:hAnsi="Arial" w:cs="Arial"/>
                <w:b/>
                <w:bCs/>
              </w:rPr>
              <w:t>Item</w:t>
            </w:r>
          </w:p>
        </w:tc>
        <w:tc>
          <w:tcPr>
            <w:tcW w:w="1360" w:type="dxa"/>
            <w:hideMark/>
          </w:tcPr>
          <w:p w14:paraId="3F1A7A8E" w14:textId="77777777" w:rsidR="000120A4" w:rsidRPr="0032728E" w:rsidRDefault="000120A4" w:rsidP="000120A4">
            <w:pPr>
              <w:rPr>
                <w:rFonts w:ascii="Arial" w:hAnsi="Arial" w:cs="Arial"/>
                <w:b/>
                <w:bCs/>
              </w:rPr>
            </w:pPr>
            <w:r w:rsidRPr="0032728E">
              <w:rPr>
                <w:rFonts w:ascii="Arial" w:hAnsi="Arial" w:cs="Arial"/>
                <w:b/>
                <w:bCs/>
              </w:rPr>
              <w:t>2021 (GBP)</w:t>
            </w:r>
          </w:p>
        </w:tc>
        <w:tc>
          <w:tcPr>
            <w:tcW w:w="1380" w:type="dxa"/>
            <w:hideMark/>
          </w:tcPr>
          <w:p w14:paraId="75DC5C7E" w14:textId="77777777" w:rsidR="000120A4" w:rsidRPr="0032728E" w:rsidRDefault="000120A4" w:rsidP="000120A4">
            <w:pPr>
              <w:rPr>
                <w:rFonts w:ascii="Arial" w:hAnsi="Arial" w:cs="Arial"/>
                <w:b/>
                <w:bCs/>
              </w:rPr>
            </w:pPr>
            <w:r w:rsidRPr="0032728E">
              <w:rPr>
                <w:rFonts w:ascii="Arial" w:hAnsi="Arial" w:cs="Arial"/>
                <w:b/>
                <w:bCs/>
              </w:rPr>
              <w:t>2022 (GBP)</w:t>
            </w:r>
          </w:p>
        </w:tc>
        <w:tc>
          <w:tcPr>
            <w:tcW w:w="1400" w:type="dxa"/>
            <w:hideMark/>
          </w:tcPr>
          <w:p w14:paraId="21D555D8" w14:textId="77777777" w:rsidR="000120A4" w:rsidRPr="0032728E" w:rsidRDefault="000120A4" w:rsidP="000120A4">
            <w:pPr>
              <w:rPr>
                <w:rFonts w:ascii="Arial" w:hAnsi="Arial" w:cs="Arial"/>
                <w:b/>
                <w:bCs/>
              </w:rPr>
            </w:pPr>
            <w:r w:rsidRPr="0032728E">
              <w:rPr>
                <w:rFonts w:ascii="Arial" w:hAnsi="Arial" w:cs="Arial"/>
                <w:b/>
                <w:bCs/>
              </w:rPr>
              <w:t>2023 (GBP)</w:t>
            </w:r>
          </w:p>
        </w:tc>
      </w:tr>
      <w:tr w:rsidR="000120A4" w:rsidRPr="0032728E" w14:paraId="7F6795F3" w14:textId="77777777" w:rsidTr="000120A4">
        <w:trPr>
          <w:trHeight w:val="300"/>
        </w:trPr>
        <w:tc>
          <w:tcPr>
            <w:tcW w:w="5640" w:type="dxa"/>
            <w:hideMark/>
          </w:tcPr>
          <w:p w14:paraId="2B47C6AF" w14:textId="77777777" w:rsidR="000120A4" w:rsidRPr="0032728E" w:rsidRDefault="000120A4" w:rsidP="000120A4">
            <w:pPr>
              <w:rPr>
                <w:rFonts w:ascii="Arial" w:hAnsi="Arial" w:cs="Arial"/>
              </w:rPr>
            </w:pPr>
            <w:r w:rsidRPr="0032728E">
              <w:rPr>
                <w:rFonts w:ascii="Arial" w:hAnsi="Arial" w:cs="Arial"/>
              </w:rPr>
              <w:t>Current Asset</w:t>
            </w:r>
          </w:p>
        </w:tc>
        <w:tc>
          <w:tcPr>
            <w:tcW w:w="1360" w:type="dxa"/>
            <w:noWrap/>
            <w:hideMark/>
          </w:tcPr>
          <w:p w14:paraId="7B9DF6C5" w14:textId="77777777" w:rsidR="000120A4" w:rsidRPr="0032728E" w:rsidRDefault="000120A4" w:rsidP="000120A4">
            <w:pPr>
              <w:rPr>
                <w:rFonts w:ascii="Arial" w:hAnsi="Arial" w:cs="Arial"/>
              </w:rPr>
            </w:pPr>
            <w:r w:rsidRPr="0032728E">
              <w:rPr>
                <w:rFonts w:ascii="Arial" w:hAnsi="Arial" w:cs="Arial"/>
              </w:rPr>
              <w:t>1,891,970</w:t>
            </w:r>
          </w:p>
        </w:tc>
        <w:tc>
          <w:tcPr>
            <w:tcW w:w="1380" w:type="dxa"/>
            <w:noWrap/>
            <w:hideMark/>
          </w:tcPr>
          <w:p w14:paraId="7610E38A" w14:textId="77777777" w:rsidR="000120A4" w:rsidRPr="0032728E" w:rsidRDefault="000120A4" w:rsidP="000120A4">
            <w:pPr>
              <w:rPr>
                <w:rFonts w:ascii="Arial" w:hAnsi="Arial" w:cs="Arial"/>
              </w:rPr>
            </w:pPr>
            <w:r w:rsidRPr="0032728E">
              <w:rPr>
                <w:rFonts w:ascii="Arial" w:hAnsi="Arial" w:cs="Arial"/>
              </w:rPr>
              <w:t>1,965,340</w:t>
            </w:r>
          </w:p>
        </w:tc>
        <w:tc>
          <w:tcPr>
            <w:tcW w:w="1400" w:type="dxa"/>
            <w:noWrap/>
            <w:hideMark/>
          </w:tcPr>
          <w:p w14:paraId="00F62EA1" w14:textId="77777777" w:rsidR="000120A4" w:rsidRPr="0032728E" w:rsidRDefault="000120A4" w:rsidP="000120A4">
            <w:pPr>
              <w:rPr>
                <w:rFonts w:ascii="Arial" w:hAnsi="Arial" w:cs="Arial"/>
              </w:rPr>
            </w:pPr>
            <w:r w:rsidRPr="0032728E">
              <w:rPr>
                <w:rFonts w:ascii="Arial" w:hAnsi="Arial" w:cs="Arial"/>
              </w:rPr>
              <w:t>1,285,880</w:t>
            </w:r>
          </w:p>
        </w:tc>
      </w:tr>
      <w:tr w:rsidR="000120A4" w:rsidRPr="0032728E" w14:paraId="123C22EF" w14:textId="77777777" w:rsidTr="000120A4">
        <w:trPr>
          <w:trHeight w:val="300"/>
        </w:trPr>
        <w:tc>
          <w:tcPr>
            <w:tcW w:w="5640" w:type="dxa"/>
            <w:hideMark/>
          </w:tcPr>
          <w:p w14:paraId="43F085B6" w14:textId="77777777" w:rsidR="000120A4" w:rsidRPr="0032728E" w:rsidRDefault="000120A4" w:rsidP="000120A4">
            <w:pPr>
              <w:rPr>
                <w:rFonts w:ascii="Arial" w:hAnsi="Arial" w:cs="Arial"/>
              </w:rPr>
            </w:pPr>
            <w:r w:rsidRPr="0032728E">
              <w:rPr>
                <w:rFonts w:ascii="Arial" w:hAnsi="Arial" w:cs="Arial"/>
              </w:rPr>
              <w:lastRenderedPageBreak/>
              <w:t>Current Liability</w:t>
            </w:r>
          </w:p>
        </w:tc>
        <w:tc>
          <w:tcPr>
            <w:tcW w:w="1360" w:type="dxa"/>
            <w:noWrap/>
            <w:hideMark/>
          </w:tcPr>
          <w:p w14:paraId="7D4674D9" w14:textId="77777777" w:rsidR="000120A4" w:rsidRPr="0032728E" w:rsidRDefault="000120A4" w:rsidP="000120A4">
            <w:pPr>
              <w:rPr>
                <w:rFonts w:ascii="Arial" w:hAnsi="Arial" w:cs="Arial"/>
              </w:rPr>
            </w:pPr>
            <w:r w:rsidRPr="0032728E">
              <w:rPr>
                <w:rFonts w:ascii="Arial" w:hAnsi="Arial" w:cs="Arial"/>
              </w:rPr>
              <w:t>1,957,360</w:t>
            </w:r>
          </w:p>
        </w:tc>
        <w:tc>
          <w:tcPr>
            <w:tcW w:w="1380" w:type="dxa"/>
            <w:noWrap/>
            <w:hideMark/>
          </w:tcPr>
          <w:p w14:paraId="12FDB1F4" w14:textId="77777777" w:rsidR="000120A4" w:rsidRPr="0032728E" w:rsidRDefault="000120A4" w:rsidP="000120A4">
            <w:pPr>
              <w:rPr>
                <w:rFonts w:ascii="Arial" w:hAnsi="Arial" w:cs="Arial"/>
              </w:rPr>
            </w:pPr>
            <w:r w:rsidRPr="0032728E">
              <w:rPr>
                <w:rFonts w:ascii="Arial" w:hAnsi="Arial" w:cs="Arial"/>
              </w:rPr>
              <w:t>2,107,750</w:t>
            </w:r>
          </w:p>
        </w:tc>
        <w:tc>
          <w:tcPr>
            <w:tcW w:w="1400" w:type="dxa"/>
            <w:noWrap/>
            <w:hideMark/>
          </w:tcPr>
          <w:p w14:paraId="29A0A08E" w14:textId="77777777" w:rsidR="000120A4" w:rsidRPr="0032728E" w:rsidRDefault="000120A4" w:rsidP="000120A4">
            <w:pPr>
              <w:rPr>
                <w:rFonts w:ascii="Arial" w:hAnsi="Arial" w:cs="Arial"/>
              </w:rPr>
            </w:pPr>
            <w:r w:rsidRPr="0032728E">
              <w:rPr>
                <w:rFonts w:ascii="Arial" w:hAnsi="Arial" w:cs="Arial"/>
              </w:rPr>
              <w:t>2,014,600</w:t>
            </w:r>
          </w:p>
        </w:tc>
      </w:tr>
      <w:tr w:rsidR="000120A4" w:rsidRPr="0032728E" w14:paraId="09B233FF" w14:textId="77777777" w:rsidTr="000120A4">
        <w:trPr>
          <w:trHeight w:val="300"/>
        </w:trPr>
        <w:tc>
          <w:tcPr>
            <w:tcW w:w="5640" w:type="dxa"/>
            <w:hideMark/>
          </w:tcPr>
          <w:p w14:paraId="2814D8E8" w14:textId="77777777" w:rsidR="000120A4" w:rsidRPr="0032728E" w:rsidRDefault="000120A4" w:rsidP="000120A4">
            <w:pPr>
              <w:rPr>
                <w:rFonts w:ascii="Arial" w:hAnsi="Arial" w:cs="Arial"/>
              </w:rPr>
            </w:pPr>
            <w:r w:rsidRPr="0032728E">
              <w:rPr>
                <w:rFonts w:ascii="Arial" w:hAnsi="Arial" w:cs="Arial"/>
              </w:rPr>
              <w:t>Inventory</w:t>
            </w:r>
          </w:p>
        </w:tc>
        <w:tc>
          <w:tcPr>
            <w:tcW w:w="1360" w:type="dxa"/>
            <w:noWrap/>
            <w:hideMark/>
          </w:tcPr>
          <w:p w14:paraId="42D20AF5" w14:textId="77777777" w:rsidR="000120A4" w:rsidRPr="0032728E" w:rsidRDefault="000120A4" w:rsidP="000120A4">
            <w:pPr>
              <w:rPr>
                <w:rFonts w:ascii="Arial" w:hAnsi="Arial" w:cs="Arial"/>
              </w:rPr>
            </w:pPr>
            <w:r w:rsidRPr="0032728E">
              <w:rPr>
                <w:rFonts w:ascii="Arial" w:hAnsi="Arial" w:cs="Arial"/>
              </w:rPr>
              <w:t>35,230</w:t>
            </w:r>
          </w:p>
        </w:tc>
        <w:tc>
          <w:tcPr>
            <w:tcW w:w="1380" w:type="dxa"/>
            <w:noWrap/>
            <w:hideMark/>
          </w:tcPr>
          <w:p w14:paraId="0EFB2835" w14:textId="77777777" w:rsidR="000120A4" w:rsidRPr="0032728E" w:rsidRDefault="000120A4" w:rsidP="000120A4">
            <w:pPr>
              <w:rPr>
                <w:rFonts w:ascii="Arial" w:hAnsi="Arial" w:cs="Arial"/>
              </w:rPr>
            </w:pPr>
            <w:r w:rsidRPr="0032728E">
              <w:rPr>
                <w:rFonts w:ascii="Arial" w:hAnsi="Arial" w:cs="Arial"/>
              </w:rPr>
              <w:t>36,350</w:t>
            </w:r>
          </w:p>
        </w:tc>
        <w:tc>
          <w:tcPr>
            <w:tcW w:w="1400" w:type="dxa"/>
            <w:noWrap/>
            <w:hideMark/>
          </w:tcPr>
          <w:p w14:paraId="54422C81" w14:textId="77777777" w:rsidR="000120A4" w:rsidRPr="0032728E" w:rsidRDefault="000120A4" w:rsidP="000120A4">
            <w:pPr>
              <w:rPr>
                <w:rFonts w:ascii="Arial" w:hAnsi="Arial" w:cs="Arial"/>
              </w:rPr>
            </w:pPr>
            <w:r w:rsidRPr="0032728E">
              <w:rPr>
                <w:rFonts w:ascii="Arial" w:hAnsi="Arial" w:cs="Arial"/>
              </w:rPr>
              <w:t>29,470</w:t>
            </w:r>
          </w:p>
        </w:tc>
      </w:tr>
      <w:tr w:rsidR="000120A4" w:rsidRPr="0032728E" w14:paraId="7A8A161E" w14:textId="77777777" w:rsidTr="000120A4">
        <w:trPr>
          <w:trHeight w:val="300"/>
        </w:trPr>
        <w:tc>
          <w:tcPr>
            <w:tcW w:w="5640" w:type="dxa"/>
            <w:hideMark/>
          </w:tcPr>
          <w:p w14:paraId="14817D07" w14:textId="77777777" w:rsidR="000120A4" w:rsidRPr="0032728E" w:rsidRDefault="000120A4" w:rsidP="000120A4">
            <w:pPr>
              <w:rPr>
                <w:rFonts w:ascii="Arial" w:hAnsi="Arial" w:cs="Arial"/>
                <w:b/>
                <w:bCs/>
              </w:rPr>
            </w:pPr>
            <w:r w:rsidRPr="0032728E">
              <w:rPr>
                <w:rFonts w:ascii="Arial" w:hAnsi="Arial" w:cs="Arial"/>
                <w:b/>
                <w:bCs/>
              </w:rPr>
              <w:t>Current Ratio</w:t>
            </w:r>
          </w:p>
        </w:tc>
        <w:tc>
          <w:tcPr>
            <w:tcW w:w="1360" w:type="dxa"/>
            <w:noWrap/>
            <w:hideMark/>
          </w:tcPr>
          <w:p w14:paraId="46A642A5" w14:textId="77777777" w:rsidR="000120A4" w:rsidRPr="0032728E" w:rsidRDefault="000120A4" w:rsidP="000120A4">
            <w:pPr>
              <w:rPr>
                <w:rFonts w:ascii="Arial" w:hAnsi="Arial" w:cs="Arial"/>
                <w:b/>
                <w:bCs/>
              </w:rPr>
            </w:pPr>
            <w:r w:rsidRPr="0032728E">
              <w:rPr>
                <w:rFonts w:ascii="Arial" w:hAnsi="Arial" w:cs="Arial"/>
                <w:b/>
                <w:bCs/>
              </w:rPr>
              <w:t>0.97</w:t>
            </w:r>
          </w:p>
        </w:tc>
        <w:tc>
          <w:tcPr>
            <w:tcW w:w="1380" w:type="dxa"/>
            <w:noWrap/>
            <w:hideMark/>
          </w:tcPr>
          <w:p w14:paraId="73578A42" w14:textId="77777777" w:rsidR="000120A4" w:rsidRPr="0032728E" w:rsidRDefault="000120A4" w:rsidP="000120A4">
            <w:pPr>
              <w:rPr>
                <w:rFonts w:ascii="Arial" w:hAnsi="Arial" w:cs="Arial"/>
                <w:b/>
                <w:bCs/>
              </w:rPr>
            </w:pPr>
            <w:r w:rsidRPr="0032728E">
              <w:rPr>
                <w:rFonts w:ascii="Arial" w:hAnsi="Arial" w:cs="Arial"/>
                <w:b/>
                <w:bCs/>
              </w:rPr>
              <w:t>0.93</w:t>
            </w:r>
          </w:p>
        </w:tc>
        <w:tc>
          <w:tcPr>
            <w:tcW w:w="1400" w:type="dxa"/>
            <w:noWrap/>
            <w:hideMark/>
          </w:tcPr>
          <w:p w14:paraId="005FE969" w14:textId="77777777" w:rsidR="000120A4" w:rsidRPr="0032728E" w:rsidRDefault="000120A4" w:rsidP="000120A4">
            <w:pPr>
              <w:rPr>
                <w:rFonts w:ascii="Arial" w:hAnsi="Arial" w:cs="Arial"/>
                <w:b/>
                <w:bCs/>
              </w:rPr>
            </w:pPr>
            <w:r w:rsidRPr="0032728E">
              <w:rPr>
                <w:rFonts w:ascii="Arial" w:hAnsi="Arial" w:cs="Arial"/>
                <w:b/>
                <w:bCs/>
              </w:rPr>
              <w:t>0.64</w:t>
            </w:r>
          </w:p>
        </w:tc>
      </w:tr>
      <w:tr w:rsidR="000120A4" w:rsidRPr="0032728E" w14:paraId="3AA13144" w14:textId="77777777" w:rsidTr="000120A4">
        <w:trPr>
          <w:trHeight w:val="300"/>
        </w:trPr>
        <w:tc>
          <w:tcPr>
            <w:tcW w:w="5640" w:type="dxa"/>
            <w:hideMark/>
          </w:tcPr>
          <w:p w14:paraId="1E7F66DA" w14:textId="77777777" w:rsidR="000120A4" w:rsidRPr="0032728E" w:rsidRDefault="000120A4" w:rsidP="000120A4">
            <w:pPr>
              <w:rPr>
                <w:rFonts w:ascii="Arial" w:hAnsi="Arial" w:cs="Arial"/>
                <w:b/>
                <w:bCs/>
              </w:rPr>
            </w:pPr>
            <w:r w:rsidRPr="0032728E">
              <w:rPr>
                <w:rFonts w:ascii="Arial" w:hAnsi="Arial" w:cs="Arial"/>
                <w:b/>
                <w:bCs/>
              </w:rPr>
              <w:t>Quick Ratio = (Current Asset-Inventory)/Current Liabilities</w:t>
            </w:r>
          </w:p>
        </w:tc>
        <w:tc>
          <w:tcPr>
            <w:tcW w:w="1360" w:type="dxa"/>
            <w:noWrap/>
            <w:hideMark/>
          </w:tcPr>
          <w:p w14:paraId="189974EA" w14:textId="77777777" w:rsidR="000120A4" w:rsidRPr="0032728E" w:rsidRDefault="000120A4" w:rsidP="000120A4">
            <w:pPr>
              <w:rPr>
                <w:rFonts w:ascii="Arial" w:hAnsi="Arial" w:cs="Arial"/>
                <w:b/>
                <w:bCs/>
              </w:rPr>
            </w:pPr>
            <w:r w:rsidRPr="0032728E">
              <w:rPr>
                <w:rFonts w:ascii="Arial" w:hAnsi="Arial" w:cs="Arial"/>
                <w:b/>
                <w:bCs/>
              </w:rPr>
              <w:t>0.95</w:t>
            </w:r>
          </w:p>
        </w:tc>
        <w:tc>
          <w:tcPr>
            <w:tcW w:w="1380" w:type="dxa"/>
            <w:noWrap/>
            <w:hideMark/>
          </w:tcPr>
          <w:p w14:paraId="522705EE" w14:textId="77777777" w:rsidR="000120A4" w:rsidRPr="0032728E" w:rsidRDefault="000120A4" w:rsidP="000120A4">
            <w:pPr>
              <w:rPr>
                <w:rFonts w:ascii="Arial" w:hAnsi="Arial" w:cs="Arial"/>
                <w:b/>
                <w:bCs/>
              </w:rPr>
            </w:pPr>
            <w:r w:rsidRPr="0032728E">
              <w:rPr>
                <w:rFonts w:ascii="Arial" w:hAnsi="Arial" w:cs="Arial"/>
                <w:b/>
                <w:bCs/>
              </w:rPr>
              <w:t>0.92</w:t>
            </w:r>
          </w:p>
        </w:tc>
        <w:tc>
          <w:tcPr>
            <w:tcW w:w="1400" w:type="dxa"/>
            <w:noWrap/>
            <w:hideMark/>
          </w:tcPr>
          <w:p w14:paraId="3E1B5BE5" w14:textId="77777777" w:rsidR="000120A4" w:rsidRPr="0032728E" w:rsidRDefault="000120A4" w:rsidP="009F16F7">
            <w:pPr>
              <w:keepNext/>
              <w:rPr>
                <w:rFonts w:ascii="Arial" w:hAnsi="Arial" w:cs="Arial"/>
                <w:b/>
                <w:bCs/>
              </w:rPr>
            </w:pPr>
            <w:r w:rsidRPr="0032728E">
              <w:rPr>
                <w:rFonts w:ascii="Arial" w:hAnsi="Arial" w:cs="Arial"/>
                <w:b/>
                <w:bCs/>
              </w:rPr>
              <w:t>0.62</w:t>
            </w:r>
          </w:p>
        </w:tc>
      </w:tr>
    </w:tbl>
    <w:p w14:paraId="54EBC5B5" w14:textId="77777777" w:rsidR="009F16F7" w:rsidRPr="0032728E" w:rsidRDefault="009F16F7" w:rsidP="009F16F7">
      <w:pPr>
        <w:pStyle w:val="Caption"/>
        <w:jc w:val="center"/>
        <w:rPr>
          <w:rFonts w:ascii="Arial" w:hAnsi="Arial" w:cs="Arial"/>
          <w:color w:val="auto"/>
          <w:sz w:val="24"/>
          <w:szCs w:val="24"/>
        </w:rPr>
      </w:pPr>
      <w:bookmarkStart w:id="10" w:name="_Toc181557829"/>
      <w:r w:rsidRPr="0032728E">
        <w:rPr>
          <w:rFonts w:ascii="Arial" w:hAnsi="Arial" w:cs="Arial"/>
          <w:color w:val="auto"/>
          <w:sz w:val="24"/>
          <w:szCs w:val="24"/>
        </w:rPr>
        <w:t xml:space="preserve">Table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Table \* ARABIC </w:instrText>
      </w:r>
      <w:r w:rsidRPr="0032728E">
        <w:rPr>
          <w:rFonts w:ascii="Arial" w:hAnsi="Arial" w:cs="Arial"/>
          <w:color w:val="auto"/>
          <w:sz w:val="24"/>
          <w:szCs w:val="24"/>
        </w:rPr>
        <w:fldChar w:fldCharType="separate"/>
      </w:r>
      <w:r w:rsidR="003F046A" w:rsidRPr="0032728E">
        <w:rPr>
          <w:rFonts w:ascii="Arial" w:hAnsi="Arial" w:cs="Arial"/>
          <w:noProof/>
          <w:color w:val="auto"/>
          <w:sz w:val="24"/>
          <w:szCs w:val="24"/>
        </w:rPr>
        <w:t>2</w:t>
      </w:r>
      <w:r w:rsidRPr="0032728E">
        <w:rPr>
          <w:rFonts w:ascii="Arial" w:hAnsi="Arial" w:cs="Arial"/>
          <w:color w:val="auto"/>
          <w:sz w:val="24"/>
          <w:szCs w:val="24"/>
        </w:rPr>
        <w:fldChar w:fldCharType="end"/>
      </w:r>
      <w:r w:rsidRPr="0032728E">
        <w:rPr>
          <w:rFonts w:ascii="Arial" w:hAnsi="Arial" w:cs="Arial"/>
          <w:color w:val="auto"/>
          <w:sz w:val="24"/>
          <w:szCs w:val="24"/>
        </w:rPr>
        <w:t>: Liquidity Analysis</w:t>
      </w:r>
      <w:bookmarkEnd w:id="10"/>
    </w:p>
    <w:p w14:paraId="740C9FF2" w14:textId="77777777" w:rsidR="00E52711" w:rsidRPr="0032728E" w:rsidRDefault="00E52711" w:rsidP="00E52711">
      <w:pPr>
        <w:keepNext/>
        <w:jc w:val="center"/>
        <w:rPr>
          <w:rFonts w:ascii="Arial" w:hAnsi="Arial" w:cs="Arial"/>
        </w:rPr>
      </w:pPr>
      <w:r w:rsidRPr="0032728E">
        <w:rPr>
          <w:rFonts w:ascii="Arial" w:hAnsi="Arial" w:cs="Arial"/>
          <w:noProof/>
        </w:rPr>
        <w:drawing>
          <wp:inline distT="0" distB="0" distL="0" distR="0" wp14:anchorId="7026D179" wp14:editId="1C3EF47D">
            <wp:extent cx="4584700" cy="275590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360F609" w14:textId="77777777" w:rsidR="00C252C0" w:rsidRPr="0032728E" w:rsidRDefault="00E52711" w:rsidP="00E52711">
      <w:pPr>
        <w:pStyle w:val="Caption"/>
        <w:jc w:val="center"/>
        <w:rPr>
          <w:rFonts w:ascii="Arial" w:hAnsi="Arial" w:cs="Arial"/>
          <w:color w:val="auto"/>
          <w:sz w:val="22"/>
          <w:szCs w:val="22"/>
        </w:rPr>
      </w:pPr>
      <w:bookmarkStart w:id="11" w:name="_Toc181557834"/>
      <w:r w:rsidRPr="0032728E">
        <w:rPr>
          <w:rFonts w:ascii="Arial" w:hAnsi="Arial" w:cs="Arial"/>
          <w:color w:val="auto"/>
          <w:sz w:val="22"/>
          <w:szCs w:val="22"/>
        </w:rPr>
        <w:t xml:space="preserve">Figure </w:t>
      </w:r>
      <w:r w:rsidRPr="0032728E">
        <w:rPr>
          <w:rFonts w:ascii="Arial" w:hAnsi="Arial" w:cs="Arial"/>
          <w:color w:val="auto"/>
          <w:sz w:val="22"/>
          <w:szCs w:val="22"/>
        </w:rPr>
        <w:fldChar w:fldCharType="begin"/>
      </w:r>
      <w:r w:rsidRPr="0032728E">
        <w:rPr>
          <w:rFonts w:ascii="Arial" w:hAnsi="Arial" w:cs="Arial"/>
          <w:color w:val="auto"/>
          <w:sz w:val="22"/>
          <w:szCs w:val="22"/>
        </w:rPr>
        <w:instrText xml:space="preserve"> SEQ Figure \* ARABIC </w:instrText>
      </w:r>
      <w:r w:rsidRPr="0032728E">
        <w:rPr>
          <w:rFonts w:ascii="Arial" w:hAnsi="Arial" w:cs="Arial"/>
          <w:color w:val="auto"/>
          <w:sz w:val="22"/>
          <w:szCs w:val="22"/>
        </w:rPr>
        <w:fldChar w:fldCharType="separate"/>
      </w:r>
      <w:r w:rsidR="008D4E68" w:rsidRPr="0032728E">
        <w:rPr>
          <w:rFonts w:ascii="Arial" w:hAnsi="Arial" w:cs="Arial"/>
          <w:noProof/>
          <w:color w:val="auto"/>
          <w:sz w:val="22"/>
          <w:szCs w:val="22"/>
        </w:rPr>
        <w:t>4</w:t>
      </w:r>
      <w:r w:rsidRPr="0032728E">
        <w:rPr>
          <w:rFonts w:ascii="Arial" w:hAnsi="Arial" w:cs="Arial"/>
          <w:color w:val="auto"/>
          <w:sz w:val="22"/>
          <w:szCs w:val="22"/>
        </w:rPr>
        <w:fldChar w:fldCharType="end"/>
      </w:r>
      <w:r w:rsidRPr="0032728E">
        <w:rPr>
          <w:rFonts w:ascii="Arial" w:hAnsi="Arial" w:cs="Arial"/>
          <w:color w:val="auto"/>
          <w:sz w:val="22"/>
          <w:szCs w:val="22"/>
        </w:rPr>
        <w:t>: Liquidity Ratios</w:t>
      </w:r>
      <w:bookmarkEnd w:id="11"/>
    </w:p>
    <w:p w14:paraId="59CB7921" w14:textId="77777777" w:rsidR="0094758D" w:rsidRPr="0032728E" w:rsidRDefault="0094758D" w:rsidP="0094758D">
      <w:pPr>
        <w:rPr>
          <w:rFonts w:ascii="Arial" w:hAnsi="Arial" w:cs="Arial"/>
        </w:rPr>
      </w:pPr>
      <w:r w:rsidRPr="0032728E">
        <w:rPr>
          <w:rFonts w:ascii="Arial" w:hAnsi="Arial" w:cs="Arial"/>
        </w:rPr>
        <w:t>The City Hotel's ability to satisfy its short-term obligations has diminished during the previous three years, according to its liquidity assessment. From 0.97 in 2021 to 0.93 in 2022 and finally to 0.64 in 2023, the hotel's current ratio declined, indicating a decline in its ability to service its current debts with its current assets. Also, from 0.95 in 2021 to 0.92 in 2022 and then even lower to 0.62 in 2023, the quick ratio—which does not include inventory as present assets—went through a similar decline. A decline in these percentages indicates that the hotel is struggling to meet its short-term financial obligations. Due to the precipitous decline in 2023, the business may have to increase its use of short-term loans or seek funding from other sources.</w:t>
      </w:r>
    </w:p>
    <w:p w14:paraId="6DF2DA3A" w14:textId="77777777" w:rsidR="00A919EA" w:rsidRPr="0032728E" w:rsidRDefault="00A919EA" w:rsidP="00A919EA">
      <w:pPr>
        <w:pStyle w:val="Heading2"/>
        <w:rPr>
          <w:rFonts w:ascii="Arial" w:hAnsi="Arial" w:cs="Arial"/>
        </w:rPr>
      </w:pPr>
      <w:bookmarkStart w:id="12" w:name="_Toc181557872"/>
      <w:r w:rsidRPr="0032728E">
        <w:rPr>
          <w:rFonts w:ascii="Arial" w:hAnsi="Arial" w:cs="Arial"/>
        </w:rPr>
        <w:t>Solvency Analysis</w:t>
      </w:r>
      <w:bookmarkEnd w:id="12"/>
    </w:p>
    <w:tbl>
      <w:tblPr>
        <w:tblStyle w:val="TableGrid"/>
        <w:tblW w:w="0" w:type="auto"/>
        <w:tblLook w:val="04A0" w:firstRow="1" w:lastRow="0" w:firstColumn="1" w:lastColumn="0" w:noHBand="0" w:noVBand="1"/>
      </w:tblPr>
      <w:tblGrid>
        <w:gridCol w:w="5213"/>
        <w:gridCol w:w="1379"/>
        <w:gridCol w:w="1379"/>
        <w:gridCol w:w="1379"/>
      </w:tblGrid>
      <w:tr w:rsidR="00656A11" w:rsidRPr="0032728E" w14:paraId="338312C2" w14:textId="77777777" w:rsidTr="003F046A">
        <w:trPr>
          <w:trHeight w:val="300"/>
        </w:trPr>
        <w:tc>
          <w:tcPr>
            <w:tcW w:w="5378" w:type="dxa"/>
            <w:hideMark/>
          </w:tcPr>
          <w:p w14:paraId="18AACAD9" w14:textId="77777777" w:rsidR="00656A11" w:rsidRPr="0032728E" w:rsidRDefault="00656A11" w:rsidP="00656A11">
            <w:pPr>
              <w:rPr>
                <w:rFonts w:ascii="Arial" w:hAnsi="Arial" w:cs="Arial"/>
                <w:b/>
                <w:bCs/>
              </w:rPr>
            </w:pPr>
            <w:r w:rsidRPr="0032728E">
              <w:rPr>
                <w:rFonts w:ascii="Arial" w:hAnsi="Arial" w:cs="Arial"/>
                <w:b/>
                <w:bCs/>
              </w:rPr>
              <w:t>Item</w:t>
            </w:r>
          </w:p>
        </w:tc>
        <w:tc>
          <w:tcPr>
            <w:tcW w:w="1305" w:type="dxa"/>
            <w:hideMark/>
          </w:tcPr>
          <w:p w14:paraId="6B34B056" w14:textId="77777777" w:rsidR="00656A11" w:rsidRPr="0032728E" w:rsidRDefault="00656A11" w:rsidP="00656A11">
            <w:pPr>
              <w:rPr>
                <w:rFonts w:ascii="Arial" w:hAnsi="Arial" w:cs="Arial"/>
                <w:b/>
                <w:bCs/>
              </w:rPr>
            </w:pPr>
            <w:r w:rsidRPr="0032728E">
              <w:rPr>
                <w:rFonts w:ascii="Arial" w:hAnsi="Arial" w:cs="Arial"/>
                <w:b/>
                <w:bCs/>
              </w:rPr>
              <w:t>2021 (GBP)</w:t>
            </w:r>
          </w:p>
        </w:tc>
        <w:tc>
          <w:tcPr>
            <w:tcW w:w="1324" w:type="dxa"/>
            <w:hideMark/>
          </w:tcPr>
          <w:p w14:paraId="5F5DB459" w14:textId="77777777" w:rsidR="00656A11" w:rsidRPr="0032728E" w:rsidRDefault="00656A11" w:rsidP="00656A11">
            <w:pPr>
              <w:rPr>
                <w:rFonts w:ascii="Arial" w:hAnsi="Arial" w:cs="Arial"/>
                <w:b/>
                <w:bCs/>
              </w:rPr>
            </w:pPr>
            <w:r w:rsidRPr="0032728E">
              <w:rPr>
                <w:rFonts w:ascii="Arial" w:hAnsi="Arial" w:cs="Arial"/>
                <w:b/>
                <w:bCs/>
              </w:rPr>
              <w:t>2022 (GBP)</w:t>
            </w:r>
          </w:p>
        </w:tc>
        <w:tc>
          <w:tcPr>
            <w:tcW w:w="1343" w:type="dxa"/>
            <w:hideMark/>
          </w:tcPr>
          <w:p w14:paraId="28DCA3C2" w14:textId="77777777" w:rsidR="00656A11" w:rsidRPr="0032728E" w:rsidRDefault="00656A11" w:rsidP="00656A11">
            <w:pPr>
              <w:rPr>
                <w:rFonts w:ascii="Arial" w:hAnsi="Arial" w:cs="Arial"/>
                <w:b/>
                <w:bCs/>
              </w:rPr>
            </w:pPr>
            <w:r w:rsidRPr="0032728E">
              <w:rPr>
                <w:rFonts w:ascii="Arial" w:hAnsi="Arial" w:cs="Arial"/>
                <w:b/>
                <w:bCs/>
              </w:rPr>
              <w:t>2023 (GBP)</w:t>
            </w:r>
          </w:p>
        </w:tc>
      </w:tr>
      <w:tr w:rsidR="00656A11" w:rsidRPr="0032728E" w14:paraId="6D7960AB" w14:textId="77777777" w:rsidTr="003F046A">
        <w:trPr>
          <w:trHeight w:val="300"/>
        </w:trPr>
        <w:tc>
          <w:tcPr>
            <w:tcW w:w="5378" w:type="dxa"/>
            <w:noWrap/>
            <w:hideMark/>
          </w:tcPr>
          <w:p w14:paraId="467368AE" w14:textId="77777777" w:rsidR="00656A11" w:rsidRPr="0032728E" w:rsidRDefault="00656A11" w:rsidP="00656A11">
            <w:pPr>
              <w:rPr>
                <w:rFonts w:ascii="Arial" w:hAnsi="Arial" w:cs="Arial"/>
              </w:rPr>
            </w:pPr>
            <w:r w:rsidRPr="0032728E">
              <w:rPr>
                <w:rFonts w:ascii="Arial" w:hAnsi="Arial" w:cs="Arial"/>
              </w:rPr>
              <w:lastRenderedPageBreak/>
              <w:t>Total Debt</w:t>
            </w:r>
          </w:p>
        </w:tc>
        <w:tc>
          <w:tcPr>
            <w:tcW w:w="1305" w:type="dxa"/>
            <w:noWrap/>
            <w:hideMark/>
          </w:tcPr>
          <w:p w14:paraId="5483AAA2" w14:textId="77777777" w:rsidR="00656A11" w:rsidRPr="0032728E" w:rsidRDefault="00656A11" w:rsidP="00656A11">
            <w:pPr>
              <w:rPr>
                <w:rFonts w:ascii="Arial" w:hAnsi="Arial" w:cs="Arial"/>
              </w:rPr>
            </w:pPr>
            <w:r w:rsidRPr="0032728E">
              <w:rPr>
                <w:rFonts w:ascii="Arial" w:hAnsi="Arial" w:cs="Arial"/>
              </w:rPr>
              <w:t>10,684,940</w:t>
            </w:r>
          </w:p>
        </w:tc>
        <w:tc>
          <w:tcPr>
            <w:tcW w:w="1324" w:type="dxa"/>
            <w:noWrap/>
            <w:hideMark/>
          </w:tcPr>
          <w:p w14:paraId="5A35F75F" w14:textId="77777777" w:rsidR="00656A11" w:rsidRPr="0032728E" w:rsidRDefault="00656A11" w:rsidP="00656A11">
            <w:pPr>
              <w:rPr>
                <w:rFonts w:ascii="Arial" w:hAnsi="Arial" w:cs="Arial"/>
              </w:rPr>
            </w:pPr>
            <w:r w:rsidRPr="0032728E">
              <w:rPr>
                <w:rFonts w:ascii="Arial" w:hAnsi="Arial" w:cs="Arial"/>
              </w:rPr>
              <w:t>13,338,050</w:t>
            </w:r>
          </w:p>
        </w:tc>
        <w:tc>
          <w:tcPr>
            <w:tcW w:w="1343" w:type="dxa"/>
            <w:noWrap/>
            <w:hideMark/>
          </w:tcPr>
          <w:p w14:paraId="635FCE47" w14:textId="77777777" w:rsidR="00656A11" w:rsidRPr="0032728E" w:rsidRDefault="00656A11" w:rsidP="00656A11">
            <w:pPr>
              <w:rPr>
                <w:rFonts w:ascii="Arial" w:hAnsi="Arial" w:cs="Arial"/>
              </w:rPr>
            </w:pPr>
            <w:r w:rsidRPr="0032728E">
              <w:rPr>
                <w:rFonts w:ascii="Arial" w:hAnsi="Arial" w:cs="Arial"/>
              </w:rPr>
              <w:t>14,243,390</w:t>
            </w:r>
          </w:p>
        </w:tc>
      </w:tr>
      <w:tr w:rsidR="00656A11" w:rsidRPr="0032728E" w14:paraId="7FB6D3B3" w14:textId="77777777" w:rsidTr="003F046A">
        <w:trPr>
          <w:trHeight w:val="300"/>
        </w:trPr>
        <w:tc>
          <w:tcPr>
            <w:tcW w:w="5378" w:type="dxa"/>
            <w:noWrap/>
            <w:hideMark/>
          </w:tcPr>
          <w:p w14:paraId="647E6905" w14:textId="77777777" w:rsidR="00656A11" w:rsidRPr="0032728E" w:rsidRDefault="00656A11" w:rsidP="00656A11">
            <w:pPr>
              <w:rPr>
                <w:rFonts w:ascii="Arial" w:hAnsi="Arial" w:cs="Arial"/>
              </w:rPr>
            </w:pPr>
            <w:r w:rsidRPr="0032728E">
              <w:rPr>
                <w:rFonts w:ascii="Arial" w:hAnsi="Arial" w:cs="Arial"/>
              </w:rPr>
              <w:t>Equity</w:t>
            </w:r>
          </w:p>
        </w:tc>
        <w:tc>
          <w:tcPr>
            <w:tcW w:w="1305" w:type="dxa"/>
            <w:noWrap/>
            <w:hideMark/>
          </w:tcPr>
          <w:p w14:paraId="608FCA0B" w14:textId="77777777" w:rsidR="00656A11" w:rsidRPr="0032728E" w:rsidRDefault="00656A11" w:rsidP="00656A11">
            <w:pPr>
              <w:rPr>
                <w:rFonts w:ascii="Arial" w:hAnsi="Arial" w:cs="Arial"/>
              </w:rPr>
            </w:pPr>
            <w:r w:rsidRPr="0032728E">
              <w:rPr>
                <w:rFonts w:ascii="Arial" w:hAnsi="Arial" w:cs="Arial"/>
              </w:rPr>
              <w:t>2,256,180</w:t>
            </w:r>
          </w:p>
        </w:tc>
        <w:tc>
          <w:tcPr>
            <w:tcW w:w="1324" w:type="dxa"/>
            <w:noWrap/>
            <w:hideMark/>
          </w:tcPr>
          <w:p w14:paraId="0746F10D" w14:textId="77777777" w:rsidR="00656A11" w:rsidRPr="0032728E" w:rsidRDefault="00656A11" w:rsidP="00656A11">
            <w:pPr>
              <w:rPr>
                <w:rFonts w:ascii="Arial" w:hAnsi="Arial" w:cs="Arial"/>
              </w:rPr>
            </w:pPr>
            <w:r w:rsidRPr="0032728E">
              <w:rPr>
                <w:rFonts w:ascii="Arial" w:hAnsi="Arial" w:cs="Arial"/>
              </w:rPr>
              <w:t>2,583,030</w:t>
            </w:r>
          </w:p>
        </w:tc>
        <w:tc>
          <w:tcPr>
            <w:tcW w:w="1343" w:type="dxa"/>
            <w:noWrap/>
            <w:hideMark/>
          </w:tcPr>
          <w:p w14:paraId="479A2629" w14:textId="77777777" w:rsidR="00656A11" w:rsidRPr="0032728E" w:rsidRDefault="00656A11" w:rsidP="00656A11">
            <w:pPr>
              <w:rPr>
                <w:rFonts w:ascii="Arial" w:hAnsi="Arial" w:cs="Arial"/>
              </w:rPr>
            </w:pPr>
            <w:r w:rsidRPr="0032728E">
              <w:rPr>
                <w:rFonts w:ascii="Arial" w:hAnsi="Arial" w:cs="Arial"/>
              </w:rPr>
              <w:t>1,410,580</w:t>
            </w:r>
          </w:p>
        </w:tc>
      </w:tr>
      <w:tr w:rsidR="00656A11" w:rsidRPr="0032728E" w14:paraId="0C2C2D8F" w14:textId="77777777" w:rsidTr="003F046A">
        <w:trPr>
          <w:trHeight w:val="300"/>
        </w:trPr>
        <w:tc>
          <w:tcPr>
            <w:tcW w:w="5378" w:type="dxa"/>
            <w:noWrap/>
            <w:hideMark/>
          </w:tcPr>
          <w:p w14:paraId="23E46DF2" w14:textId="77777777" w:rsidR="00656A11" w:rsidRPr="0032728E" w:rsidRDefault="00656A11" w:rsidP="00656A11">
            <w:pPr>
              <w:rPr>
                <w:rFonts w:ascii="Arial" w:hAnsi="Arial" w:cs="Arial"/>
              </w:rPr>
            </w:pPr>
            <w:r w:rsidRPr="0032728E">
              <w:rPr>
                <w:rFonts w:ascii="Arial" w:hAnsi="Arial" w:cs="Arial"/>
              </w:rPr>
              <w:t>Total Asset</w:t>
            </w:r>
          </w:p>
        </w:tc>
        <w:tc>
          <w:tcPr>
            <w:tcW w:w="1305" w:type="dxa"/>
            <w:noWrap/>
            <w:hideMark/>
          </w:tcPr>
          <w:p w14:paraId="0D5A9065" w14:textId="77777777" w:rsidR="00656A11" w:rsidRPr="0032728E" w:rsidRDefault="00656A11" w:rsidP="00656A11">
            <w:pPr>
              <w:rPr>
                <w:rFonts w:ascii="Arial" w:hAnsi="Arial" w:cs="Arial"/>
              </w:rPr>
            </w:pPr>
            <w:r w:rsidRPr="0032728E">
              <w:rPr>
                <w:rFonts w:ascii="Arial" w:hAnsi="Arial" w:cs="Arial"/>
              </w:rPr>
              <w:t>12,941,110</w:t>
            </w:r>
          </w:p>
        </w:tc>
        <w:tc>
          <w:tcPr>
            <w:tcW w:w="1324" w:type="dxa"/>
            <w:noWrap/>
            <w:hideMark/>
          </w:tcPr>
          <w:p w14:paraId="66621DFF" w14:textId="77777777" w:rsidR="00656A11" w:rsidRPr="0032728E" w:rsidRDefault="00656A11" w:rsidP="00656A11">
            <w:pPr>
              <w:rPr>
                <w:rFonts w:ascii="Arial" w:hAnsi="Arial" w:cs="Arial"/>
              </w:rPr>
            </w:pPr>
            <w:r w:rsidRPr="0032728E">
              <w:rPr>
                <w:rFonts w:ascii="Arial" w:hAnsi="Arial" w:cs="Arial"/>
              </w:rPr>
              <w:t>15,921,080</w:t>
            </w:r>
          </w:p>
        </w:tc>
        <w:tc>
          <w:tcPr>
            <w:tcW w:w="1343" w:type="dxa"/>
            <w:noWrap/>
            <w:hideMark/>
          </w:tcPr>
          <w:p w14:paraId="5D25BF63" w14:textId="77777777" w:rsidR="00656A11" w:rsidRPr="0032728E" w:rsidRDefault="00656A11" w:rsidP="00656A11">
            <w:pPr>
              <w:rPr>
                <w:rFonts w:ascii="Arial" w:hAnsi="Arial" w:cs="Arial"/>
              </w:rPr>
            </w:pPr>
            <w:r w:rsidRPr="0032728E">
              <w:rPr>
                <w:rFonts w:ascii="Arial" w:hAnsi="Arial" w:cs="Arial"/>
              </w:rPr>
              <w:t>15,653,970</w:t>
            </w:r>
          </w:p>
        </w:tc>
      </w:tr>
      <w:tr w:rsidR="00656A11" w:rsidRPr="0032728E" w14:paraId="0C97F352" w14:textId="77777777" w:rsidTr="003F046A">
        <w:trPr>
          <w:trHeight w:val="300"/>
        </w:trPr>
        <w:tc>
          <w:tcPr>
            <w:tcW w:w="5378" w:type="dxa"/>
            <w:noWrap/>
            <w:hideMark/>
          </w:tcPr>
          <w:p w14:paraId="15DC6C57" w14:textId="77777777" w:rsidR="00656A11" w:rsidRPr="0032728E" w:rsidRDefault="00656A11" w:rsidP="00656A11">
            <w:pPr>
              <w:rPr>
                <w:rFonts w:ascii="Arial" w:hAnsi="Arial" w:cs="Arial"/>
                <w:b/>
                <w:bCs/>
              </w:rPr>
            </w:pPr>
            <w:r w:rsidRPr="0032728E">
              <w:rPr>
                <w:rFonts w:ascii="Arial" w:hAnsi="Arial" w:cs="Arial"/>
                <w:b/>
                <w:bCs/>
              </w:rPr>
              <w:t>Debt-to-Equity (D/E)</w:t>
            </w:r>
          </w:p>
        </w:tc>
        <w:tc>
          <w:tcPr>
            <w:tcW w:w="1305" w:type="dxa"/>
            <w:noWrap/>
            <w:hideMark/>
          </w:tcPr>
          <w:p w14:paraId="44351195" w14:textId="77777777" w:rsidR="00656A11" w:rsidRPr="0032728E" w:rsidRDefault="00656A11" w:rsidP="00656A11">
            <w:pPr>
              <w:rPr>
                <w:rFonts w:ascii="Arial" w:hAnsi="Arial" w:cs="Arial"/>
                <w:b/>
                <w:bCs/>
              </w:rPr>
            </w:pPr>
            <w:r w:rsidRPr="0032728E">
              <w:rPr>
                <w:rFonts w:ascii="Arial" w:hAnsi="Arial" w:cs="Arial"/>
                <w:b/>
                <w:bCs/>
              </w:rPr>
              <w:t>4.74</w:t>
            </w:r>
          </w:p>
        </w:tc>
        <w:tc>
          <w:tcPr>
            <w:tcW w:w="1324" w:type="dxa"/>
            <w:noWrap/>
            <w:hideMark/>
          </w:tcPr>
          <w:p w14:paraId="42F06203" w14:textId="77777777" w:rsidR="00656A11" w:rsidRPr="0032728E" w:rsidRDefault="00656A11" w:rsidP="00656A11">
            <w:pPr>
              <w:rPr>
                <w:rFonts w:ascii="Arial" w:hAnsi="Arial" w:cs="Arial"/>
                <w:b/>
                <w:bCs/>
              </w:rPr>
            </w:pPr>
            <w:r w:rsidRPr="0032728E">
              <w:rPr>
                <w:rFonts w:ascii="Arial" w:hAnsi="Arial" w:cs="Arial"/>
                <w:b/>
                <w:bCs/>
              </w:rPr>
              <w:t>5.16</w:t>
            </w:r>
          </w:p>
        </w:tc>
        <w:tc>
          <w:tcPr>
            <w:tcW w:w="1343" w:type="dxa"/>
            <w:noWrap/>
            <w:hideMark/>
          </w:tcPr>
          <w:p w14:paraId="1AECE19D" w14:textId="77777777" w:rsidR="00656A11" w:rsidRPr="0032728E" w:rsidRDefault="00656A11" w:rsidP="00656A11">
            <w:pPr>
              <w:rPr>
                <w:rFonts w:ascii="Arial" w:hAnsi="Arial" w:cs="Arial"/>
                <w:b/>
                <w:bCs/>
              </w:rPr>
            </w:pPr>
            <w:r w:rsidRPr="0032728E">
              <w:rPr>
                <w:rFonts w:ascii="Arial" w:hAnsi="Arial" w:cs="Arial"/>
                <w:b/>
                <w:bCs/>
              </w:rPr>
              <w:t>10.10</w:t>
            </w:r>
          </w:p>
        </w:tc>
      </w:tr>
      <w:tr w:rsidR="00656A11" w:rsidRPr="0032728E" w14:paraId="477BAA85" w14:textId="77777777" w:rsidTr="003F046A">
        <w:trPr>
          <w:trHeight w:val="300"/>
        </w:trPr>
        <w:tc>
          <w:tcPr>
            <w:tcW w:w="5378" w:type="dxa"/>
            <w:noWrap/>
            <w:hideMark/>
          </w:tcPr>
          <w:p w14:paraId="3C5E3581" w14:textId="77777777" w:rsidR="00656A11" w:rsidRPr="0032728E" w:rsidRDefault="00656A11" w:rsidP="00656A11">
            <w:pPr>
              <w:rPr>
                <w:rFonts w:ascii="Arial" w:hAnsi="Arial" w:cs="Arial"/>
                <w:b/>
                <w:bCs/>
              </w:rPr>
            </w:pPr>
            <w:r w:rsidRPr="0032728E">
              <w:rPr>
                <w:rFonts w:ascii="Arial" w:hAnsi="Arial" w:cs="Arial"/>
                <w:b/>
                <w:bCs/>
              </w:rPr>
              <w:t>Debt-to-Asset (D/A)</w:t>
            </w:r>
          </w:p>
        </w:tc>
        <w:tc>
          <w:tcPr>
            <w:tcW w:w="1305" w:type="dxa"/>
            <w:noWrap/>
            <w:hideMark/>
          </w:tcPr>
          <w:p w14:paraId="05376FDB" w14:textId="77777777" w:rsidR="00656A11" w:rsidRPr="0032728E" w:rsidRDefault="00656A11" w:rsidP="00656A11">
            <w:pPr>
              <w:rPr>
                <w:rFonts w:ascii="Arial" w:hAnsi="Arial" w:cs="Arial"/>
                <w:b/>
                <w:bCs/>
              </w:rPr>
            </w:pPr>
            <w:r w:rsidRPr="0032728E">
              <w:rPr>
                <w:rFonts w:ascii="Arial" w:hAnsi="Arial" w:cs="Arial"/>
                <w:b/>
                <w:bCs/>
              </w:rPr>
              <w:t>0.83</w:t>
            </w:r>
          </w:p>
        </w:tc>
        <w:tc>
          <w:tcPr>
            <w:tcW w:w="1324" w:type="dxa"/>
            <w:noWrap/>
            <w:hideMark/>
          </w:tcPr>
          <w:p w14:paraId="3ACADDCE" w14:textId="77777777" w:rsidR="00656A11" w:rsidRPr="0032728E" w:rsidRDefault="00656A11" w:rsidP="00656A11">
            <w:pPr>
              <w:rPr>
                <w:rFonts w:ascii="Arial" w:hAnsi="Arial" w:cs="Arial"/>
                <w:b/>
                <w:bCs/>
              </w:rPr>
            </w:pPr>
            <w:r w:rsidRPr="0032728E">
              <w:rPr>
                <w:rFonts w:ascii="Arial" w:hAnsi="Arial" w:cs="Arial"/>
                <w:b/>
                <w:bCs/>
              </w:rPr>
              <w:t>0.84</w:t>
            </w:r>
          </w:p>
        </w:tc>
        <w:tc>
          <w:tcPr>
            <w:tcW w:w="1343" w:type="dxa"/>
            <w:noWrap/>
            <w:hideMark/>
          </w:tcPr>
          <w:p w14:paraId="13ABF8FC" w14:textId="77777777" w:rsidR="00656A11" w:rsidRPr="0032728E" w:rsidRDefault="00656A11" w:rsidP="00656A11">
            <w:pPr>
              <w:rPr>
                <w:rFonts w:ascii="Arial" w:hAnsi="Arial" w:cs="Arial"/>
                <w:b/>
                <w:bCs/>
              </w:rPr>
            </w:pPr>
            <w:r w:rsidRPr="0032728E">
              <w:rPr>
                <w:rFonts w:ascii="Arial" w:hAnsi="Arial" w:cs="Arial"/>
                <w:b/>
                <w:bCs/>
              </w:rPr>
              <w:t>0.91</w:t>
            </w:r>
          </w:p>
        </w:tc>
      </w:tr>
      <w:tr w:rsidR="00656A11" w:rsidRPr="0032728E" w14:paraId="4E75B039" w14:textId="77777777" w:rsidTr="003F046A">
        <w:trPr>
          <w:trHeight w:val="300"/>
        </w:trPr>
        <w:tc>
          <w:tcPr>
            <w:tcW w:w="5378" w:type="dxa"/>
            <w:noWrap/>
            <w:hideMark/>
          </w:tcPr>
          <w:p w14:paraId="6E499B63" w14:textId="77777777" w:rsidR="00656A11" w:rsidRPr="0032728E" w:rsidRDefault="00656A11" w:rsidP="00656A11">
            <w:pPr>
              <w:rPr>
                <w:rFonts w:ascii="Arial" w:hAnsi="Arial" w:cs="Arial"/>
                <w:b/>
                <w:bCs/>
              </w:rPr>
            </w:pPr>
            <w:r w:rsidRPr="0032728E">
              <w:rPr>
                <w:rFonts w:ascii="Arial" w:hAnsi="Arial" w:cs="Arial"/>
                <w:b/>
                <w:bCs/>
              </w:rPr>
              <w:t>Equity Ratio (E/A)</w:t>
            </w:r>
          </w:p>
        </w:tc>
        <w:tc>
          <w:tcPr>
            <w:tcW w:w="1305" w:type="dxa"/>
            <w:noWrap/>
            <w:hideMark/>
          </w:tcPr>
          <w:p w14:paraId="18DB1476" w14:textId="77777777" w:rsidR="00656A11" w:rsidRPr="0032728E" w:rsidRDefault="00656A11" w:rsidP="00656A11">
            <w:pPr>
              <w:rPr>
                <w:rFonts w:ascii="Arial" w:hAnsi="Arial" w:cs="Arial"/>
                <w:b/>
                <w:bCs/>
              </w:rPr>
            </w:pPr>
            <w:r w:rsidRPr="0032728E">
              <w:rPr>
                <w:rFonts w:ascii="Arial" w:hAnsi="Arial" w:cs="Arial"/>
                <w:b/>
                <w:bCs/>
              </w:rPr>
              <w:t>0.17</w:t>
            </w:r>
          </w:p>
        </w:tc>
        <w:tc>
          <w:tcPr>
            <w:tcW w:w="1324" w:type="dxa"/>
            <w:noWrap/>
            <w:hideMark/>
          </w:tcPr>
          <w:p w14:paraId="27ACB122" w14:textId="77777777" w:rsidR="00656A11" w:rsidRPr="0032728E" w:rsidRDefault="00656A11" w:rsidP="00656A11">
            <w:pPr>
              <w:rPr>
                <w:rFonts w:ascii="Arial" w:hAnsi="Arial" w:cs="Arial"/>
                <w:b/>
                <w:bCs/>
              </w:rPr>
            </w:pPr>
            <w:r w:rsidRPr="0032728E">
              <w:rPr>
                <w:rFonts w:ascii="Arial" w:hAnsi="Arial" w:cs="Arial"/>
                <w:b/>
                <w:bCs/>
              </w:rPr>
              <w:t>0.16</w:t>
            </w:r>
          </w:p>
        </w:tc>
        <w:tc>
          <w:tcPr>
            <w:tcW w:w="1343" w:type="dxa"/>
            <w:noWrap/>
            <w:hideMark/>
          </w:tcPr>
          <w:p w14:paraId="27143D05" w14:textId="77777777" w:rsidR="00656A11" w:rsidRPr="0032728E" w:rsidRDefault="00656A11" w:rsidP="003F046A">
            <w:pPr>
              <w:keepNext/>
              <w:rPr>
                <w:rFonts w:ascii="Arial" w:hAnsi="Arial" w:cs="Arial"/>
                <w:b/>
                <w:bCs/>
              </w:rPr>
            </w:pPr>
            <w:r w:rsidRPr="0032728E">
              <w:rPr>
                <w:rFonts w:ascii="Arial" w:hAnsi="Arial" w:cs="Arial"/>
                <w:b/>
                <w:bCs/>
              </w:rPr>
              <w:t>0.09</w:t>
            </w:r>
          </w:p>
        </w:tc>
      </w:tr>
    </w:tbl>
    <w:p w14:paraId="13F65885" w14:textId="77777777" w:rsidR="008D4E68" w:rsidRPr="0032728E" w:rsidRDefault="003F046A" w:rsidP="003F046A">
      <w:pPr>
        <w:pStyle w:val="Caption"/>
        <w:jc w:val="center"/>
        <w:rPr>
          <w:rFonts w:ascii="Arial" w:hAnsi="Arial" w:cs="Arial"/>
          <w:noProof/>
          <w:color w:val="auto"/>
          <w:sz w:val="24"/>
          <w:szCs w:val="24"/>
        </w:rPr>
      </w:pPr>
      <w:bookmarkStart w:id="13" w:name="_Toc181557830"/>
      <w:r w:rsidRPr="0032728E">
        <w:rPr>
          <w:rFonts w:ascii="Arial" w:hAnsi="Arial" w:cs="Arial"/>
          <w:color w:val="auto"/>
          <w:sz w:val="24"/>
          <w:szCs w:val="24"/>
        </w:rPr>
        <w:t xml:space="preserve">Table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Table \* ARABIC </w:instrText>
      </w:r>
      <w:r w:rsidRPr="0032728E">
        <w:rPr>
          <w:rFonts w:ascii="Arial" w:hAnsi="Arial" w:cs="Arial"/>
          <w:color w:val="auto"/>
          <w:sz w:val="24"/>
          <w:szCs w:val="24"/>
        </w:rPr>
        <w:fldChar w:fldCharType="separate"/>
      </w:r>
      <w:r w:rsidRPr="0032728E">
        <w:rPr>
          <w:rFonts w:ascii="Arial" w:hAnsi="Arial" w:cs="Arial"/>
          <w:noProof/>
          <w:color w:val="auto"/>
          <w:sz w:val="24"/>
          <w:szCs w:val="24"/>
        </w:rPr>
        <w:t>3</w:t>
      </w:r>
      <w:r w:rsidRPr="0032728E">
        <w:rPr>
          <w:rFonts w:ascii="Arial" w:hAnsi="Arial" w:cs="Arial"/>
          <w:color w:val="auto"/>
          <w:sz w:val="24"/>
          <w:szCs w:val="24"/>
        </w:rPr>
        <w:fldChar w:fldCharType="end"/>
      </w:r>
      <w:r w:rsidRPr="0032728E">
        <w:rPr>
          <w:rFonts w:ascii="Arial" w:hAnsi="Arial" w:cs="Arial"/>
          <w:color w:val="auto"/>
          <w:sz w:val="24"/>
          <w:szCs w:val="24"/>
        </w:rPr>
        <w:t>: Solvency Analysis</w:t>
      </w:r>
      <w:bookmarkEnd w:id="13"/>
    </w:p>
    <w:p w14:paraId="6CAEA9AD" w14:textId="77777777" w:rsidR="003F046A" w:rsidRPr="0032728E" w:rsidRDefault="003F046A" w:rsidP="008D4E68">
      <w:pPr>
        <w:keepNext/>
        <w:jc w:val="center"/>
        <w:rPr>
          <w:rFonts w:ascii="Arial" w:hAnsi="Arial" w:cs="Arial"/>
        </w:rPr>
      </w:pPr>
      <w:r w:rsidRPr="0032728E">
        <w:rPr>
          <w:rFonts w:ascii="Arial" w:hAnsi="Arial" w:cs="Arial"/>
          <w:noProof/>
        </w:rPr>
        <w:drawing>
          <wp:inline distT="0" distB="0" distL="0" distR="0" wp14:anchorId="363617AF" wp14:editId="543757DC">
            <wp:extent cx="4584700" cy="27559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3B03701" w14:textId="77777777" w:rsidR="00A919EA" w:rsidRPr="0032728E" w:rsidRDefault="008D4E68" w:rsidP="008D4E68">
      <w:pPr>
        <w:pStyle w:val="Caption"/>
        <w:jc w:val="center"/>
        <w:rPr>
          <w:rFonts w:ascii="Arial" w:hAnsi="Arial" w:cs="Arial"/>
          <w:color w:val="auto"/>
          <w:sz w:val="24"/>
          <w:szCs w:val="24"/>
        </w:rPr>
      </w:pPr>
      <w:bookmarkStart w:id="14" w:name="_Toc181557835"/>
      <w:r w:rsidRPr="0032728E">
        <w:rPr>
          <w:rFonts w:ascii="Arial" w:hAnsi="Arial" w:cs="Arial"/>
          <w:color w:val="auto"/>
          <w:sz w:val="24"/>
          <w:szCs w:val="24"/>
        </w:rPr>
        <w:t xml:space="preserve">Figure </w:t>
      </w:r>
      <w:r w:rsidRPr="0032728E">
        <w:rPr>
          <w:rFonts w:ascii="Arial" w:hAnsi="Arial" w:cs="Arial"/>
          <w:color w:val="auto"/>
          <w:sz w:val="24"/>
          <w:szCs w:val="24"/>
        </w:rPr>
        <w:fldChar w:fldCharType="begin"/>
      </w:r>
      <w:r w:rsidRPr="0032728E">
        <w:rPr>
          <w:rFonts w:ascii="Arial" w:hAnsi="Arial" w:cs="Arial"/>
          <w:color w:val="auto"/>
          <w:sz w:val="24"/>
          <w:szCs w:val="24"/>
        </w:rPr>
        <w:instrText xml:space="preserve"> SEQ Figure \* ARABIC </w:instrText>
      </w:r>
      <w:r w:rsidRPr="0032728E">
        <w:rPr>
          <w:rFonts w:ascii="Arial" w:hAnsi="Arial" w:cs="Arial"/>
          <w:color w:val="auto"/>
          <w:sz w:val="24"/>
          <w:szCs w:val="24"/>
        </w:rPr>
        <w:fldChar w:fldCharType="separate"/>
      </w:r>
      <w:r w:rsidRPr="0032728E">
        <w:rPr>
          <w:rFonts w:ascii="Arial" w:hAnsi="Arial" w:cs="Arial"/>
          <w:noProof/>
          <w:color w:val="auto"/>
          <w:sz w:val="24"/>
          <w:szCs w:val="24"/>
        </w:rPr>
        <w:t>5</w:t>
      </w:r>
      <w:r w:rsidRPr="0032728E">
        <w:rPr>
          <w:rFonts w:ascii="Arial" w:hAnsi="Arial" w:cs="Arial"/>
          <w:color w:val="auto"/>
          <w:sz w:val="24"/>
          <w:szCs w:val="24"/>
        </w:rPr>
        <w:fldChar w:fldCharType="end"/>
      </w:r>
      <w:r w:rsidRPr="0032728E">
        <w:rPr>
          <w:rFonts w:ascii="Arial" w:hAnsi="Arial" w:cs="Arial"/>
          <w:color w:val="auto"/>
          <w:sz w:val="24"/>
          <w:szCs w:val="24"/>
        </w:rPr>
        <w:t>: Solvency Ratios</w:t>
      </w:r>
      <w:bookmarkEnd w:id="14"/>
    </w:p>
    <w:p w14:paraId="1A3ADD15" w14:textId="77777777" w:rsidR="008D4E68" w:rsidRPr="0032728E" w:rsidRDefault="001E73B5" w:rsidP="008D4E68">
      <w:pPr>
        <w:rPr>
          <w:rFonts w:ascii="Arial" w:hAnsi="Arial" w:cs="Arial"/>
        </w:rPr>
      </w:pPr>
      <w:r w:rsidRPr="0032728E">
        <w:rPr>
          <w:rFonts w:ascii="Arial" w:hAnsi="Arial" w:cs="Arial"/>
        </w:rPr>
        <w:t xml:space="preserve">The city hotel's solvency metrics from 2021 to 2023 show a worrying trend about how stable its finances are. In 2023, the debt-to-equity (D/E) ratio is 10.10, which is much higher than the 4.74 ratio in 2021. The fact that the hotel relies on debt financing instead of stock worries me about its long-term financial health. </w:t>
      </w:r>
      <w:r w:rsidR="009F612F" w:rsidRPr="0032728E">
        <w:rPr>
          <w:rFonts w:ascii="Arial" w:hAnsi="Arial" w:cs="Arial"/>
        </w:rPr>
        <w:t>There has been an increase in the debt-to-asset ratio as well. An increase from 0.83 in 2021 to 0.91 in 2023 indicates that a larger portion of the hotel's assets will be financed through debt. The owners' authority over the hotel's assets is becoming increasingly limited as the Equity Ratio (E/A) drops from 0.17 in 2021 to a meagre 0.09 in 2023. The hotel's increasing debt levels, as shown by these solvency ratios, may make it increasingly difficult for it to satisfy its long-</w:t>
      </w:r>
      <w:r w:rsidR="009F612F" w:rsidRPr="0032728E">
        <w:rPr>
          <w:rFonts w:ascii="Arial" w:hAnsi="Arial" w:cs="Arial"/>
        </w:rPr>
        <w:lastRenderedPageBreak/>
        <w:t>term financial commitments and may potentially threaten its overall financial health if this trend persists.</w:t>
      </w:r>
    </w:p>
    <w:p w14:paraId="5F403F8D" w14:textId="77777777" w:rsidR="00ED500A" w:rsidRPr="0032728E" w:rsidRDefault="00ED500A" w:rsidP="00ED500A">
      <w:pPr>
        <w:pStyle w:val="Heading1"/>
        <w:rPr>
          <w:rFonts w:ascii="Arial" w:hAnsi="Arial" w:cs="Arial"/>
        </w:rPr>
      </w:pPr>
      <w:bookmarkStart w:id="15" w:name="_Toc181557873"/>
      <w:r w:rsidRPr="0032728E">
        <w:rPr>
          <w:rFonts w:ascii="Arial" w:hAnsi="Arial" w:cs="Arial"/>
        </w:rPr>
        <w:t>Key Reasons Behind Decline in Profitability</w:t>
      </w:r>
      <w:bookmarkEnd w:id="15"/>
    </w:p>
    <w:p w14:paraId="3ED2E4A8" w14:textId="77777777" w:rsidR="00614252" w:rsidRPr="0032728E" w:rsidRDefault="00614252" w:rsidP="00614252">
      <w:pPr>
        <w:rPr>
          <w:rFonts w:ascii="Arial" w:hAnsi="Arial" w:cs="Arial"/>
        </w:rPr>
      </w:pPr>
      <w:r w:rsidRPr="0032728E">
        <w:rPr>
          <w:rFonts w:ascii="Arial" w:hAnsi="Arial" w:cs="Arial"/>
        </w:rPr>
        <w:t xml:space="preserve">The decrease in the profitability of The City Hotel can be attributed to the following internal and external characteristics that need to be analyzed in the frame of the current real-life happening and present economic environment. This paper </w:t>
      </w:r>
      <w:proofErr w:type="gramStart"/>
      <w:r w:rsidRPr="0032728E">
        <w:rPr>
          <w:rFonts w:ascii="Arial" w:hAnsi="Arial" w:cs="Arial"/>
        </w:rPr>
        <w:t>compares and contrasts</w:t>
      </w:r>
      <w:proofErr w:type="gramEnd"/>
      <w:r w:rsidRPr="0032728E">
        <w:rPr>
          <w:rFonts w:ascii="Arial" w:hAnsi="Arial" w:cs="Arial"/>
        </w:rPr>
        <w:t xml:space="preserve"> the industry’s gross profit margin ratio and the operating profit margin ratio, which offer valuable information in these aspects.</w:t>
      </w:r>
    </w:p>
    <w:p w14:paraId="3B9AD21B" w14:textId="77777777" w:rsidR="009C7C95" w:rsidRPr="0032728E" w:rsidRDefault="00614252" w:rsidP="00614252">
      <w:pPr>
        <w:pStyle w:val="ListParagraph"/>
        <w:numPr>
          <w:ilvl w:val="0"/>
          <w:numId w:val="7"/>
        </w:numPr>
        <w:rPr>
          <w:rFonts w:ascii="Arial" w:hAnsi="Arial" w:cs="Arial"/>
        </w:rPr>
      </w:pPr>
      <w:r w:rsidRPr="0032728E">
        <w:rPr>
          <w:rFonts w:ascii="Arial" w:hAnsi="Arial" w:cs="Arial"/>
          <w:b/>
        </w:rPr>
        <w:t>COVID-19 Aftermath</w:t>
      </w:r>
      <w:r w:rsidRPr="0032728E">
        <w:rPr>
          <w:rFonts w:ascii="Arial" w:hAnsi="Arial" w:cs="Arial"/>
        </w:rPr>
        <w:t xml:space="preserve">: The global COVID-19 virus greatly affected the </w:t>
      </w:r>
      <w:proofErr w:type="gramStart"/>
      <w:r w:rsidRPr="0032728E">
        <w:rPr>
          <w:rFonts w:ascii="Arial" w:hAnsi="Arial" w:cs="Arial"/>
        </w:rPr>
        <w:t>industry of hospitality</w:t>
      </w:r>
      <w:proofErr w:type="gramEnd"/>
      <w:r w:rsidRPr="0032728E">
        <w:rPr>
          <w:rFonts w:ascii="Arial" w:hAnsi="Arial" w:cs="Arial"/>
        </w:rPr>
        <w:t xml:space="preserve">, so occupancy and revenues decreased. The City Hotel recorded </w:t>
      </w:r>
      <w:proofErr w:type="gramStart"/>
      <w:r w:rsidRPr="0032728E">
        <w:rPr>
          <w:rFonts w:ascii="Arial" w:hAnsi="Arial" w:cs="Arial"/>
        </w:rPr>
        <w:t>gross</w:t>
      </w:r>
      <w:proofErr w:type="gramEnd"/>
      <w:r w:rsidRPr="0032728E">
        <w:rPr>
          <w:rFonts w:ascii="Arial" w:hAnsi="Arial" w:cs="Arial"/>
        </w:rPr>
        <w:t xml:space="preserve"> profit margin that was above the 92% for the years 2021 to 2023, although the operating profit margin greatly reduced from 12.65% in 2021 to -52.41% in 2023 due to negative operating cash flows inferring a problem in operational management even though the revenue is constant with the total amount of cost of goods sold. With the relaxation of COVID-19 travel limitations, hotel structures were unable to cope with alterations in consumer preferences thus affect demand (</w:t>
      </w:r>
      <w:proofErr w:type="spellStart"/>
      <w:r w:rsidR="004A6A70" w:rsidRPr="0032728E">
        <w:rPr>
          <w:rFonts w:ascii="Arial" w:hAnsi="Arial" w:cs="Arial"/>
        </w:rPr>
        <w:t>Rukmiyati</w:t>
      </w:r>
      <w:proofErr w:type="spellEnd"/>
      <w:r w:rsidRPr="0032728E">
        <w:rPr>
          <w:rFonts w:ascii="Arial" w:hAnsi="Arial" w:cs="Arial"/>
        </w:rPr>
        <w:t>, 202</w:t>
      </w:r>
      <w:r w:rsidR="004A6A70" w:rsidRPr="0032728E">
        <w:rPr>
          <w:rFonts w:ascii="Arial" w:hAnsi="Arial" w:cs="Arial"/>
        </w:rPr>
        <w:t>4</w:t>
      </w:r>
      <w:r w:rsidRPr="0032728E">
        <w:rPr>
          <w:rFonts w:ascii="Arial" w:hAnsi="Arial" w:cs="Arial"/>
        </w:rPr>
        <w:t>).</w:t>
      </w:r>
    </w:p>
    <w:p w14:paraId="3D7B1DD1" w14:textId="77777777" w:rsidR="009C7C95" w:rsidRPr="0032728E" w:rsidRDefault="00614252" w:rsidP="00614252">
      <w:pPr>
        <w:pStyle w:val="ListParagraph"/>
        <w:numPr>
          <w:ilvl w:val="0"/>
          <w:numId w:val="7"/>
        </w:numPr>
        <w:rPr>
          <w:rFonts w:ascii="Arial" w:hAnsi="Arial" w:cs="Arial"/>
        </w:rPr>
      </w:pPr>
      <w:r w:rsidRPr="0032728E">
        <w:rPr>
          <w:rFonts w:ascii="Arial" w:hAnsi="Arial" w:cs="Arial"/>
          <w:b/>
        </w:rPr>
        <w:t>Increased Competition</w:t>
      </w:r>
      <w:r w:rsidRPr="0032728E">
        <w:rPr>
          <w:rFonts w:ascii="Arial" w:hAnsi="Arial" w:cs="Arial"/>
        </w:rPr>
        <w:t xml:space="preserve">: Airbnb is another major threat because it provides cheap and flexible </w:t>
      </w:r>
      <w:proofErr w:type="gramStart"/>
      <w:r w:rsidRPr="0032728E">
        <w:rPr>
          <w:rFonts w:ascii="Arial" w:hAnsi="Arial" w:cs="Arial"/>
        </w:rPr>
        <w:t>accommodation</w:t>
      </w:r>
      <w:proofErr w:type="gramEnd"/>
      <w:r w:rsidRPr="0032728E">
        <w:rPr>
          <w:rFonts w:ascii="Arial" w:hAnsi="Arial" w:cs="Arial"/>
        </w:rPr>
        <w:t xml:space="preserve"> forcing this hotel to reduce on its prices. This is evidenced by a decrease in </w:t>
      </w:r>
      <w:proofErr w:type="gramStart"/>
      <w:r w:rsidRPr="0032728E">
        <w:rPr>
          <w:rFonts w:ascii="Arial" w:hAnsi="Arial" w:cs="Arial"/>
        </w:rPr>
        <w:t>the income</w:t>
      </w:r>
      <w:proofErr w:type="gramEnd"/>
      <w:r w:rsidRPr="0032728E">
        <w:rPr>
          <w:rFonts w:ascii="Arial" w:hAnsi="Arial" w:cs="Arial"/>
        </w:rPr>
        <w:t xml:space="preserve"> from £5.31 million in 2022 to £2.32 million in 2023 due to competitive price strategies (</w:t>
      </w:r>
      <w:proofErr w:type="spellStart"/>
      <w:r w:rsidR="0028791B" w:rsidRPr="0032728E">
        <w:rPr>
          <w:rFonts w:ascii="Arial" w:hAnsi="Arial" w:cs="Arial"/>
        </w:rPr>
        <w:t>Ognjanovic</w:t>
      </w:r>
      <w:proofErr w:type="spellEnd"/>
      <w:r w:rsidR="0028791B" w:rsidRPr="0032728E">
        <w:rPr>
          <w:rFonts w:ascii="Arial" w:hAnsi="Arial" w:cs="Arial"/>
        </w:rPr>
        <w:t xml:space="preserve"> </w:t>
      </w:r>
      <w:r w:rsidR="0028791B" w:rsidRPr="0032728E">
        <w:rPr>
          <w:rFonts w:ascii="Arial" w:hAnsi="Arial" w:cs="Arial"/>
          <w:i/>
        </w:rPr>
        <w:t>et al</w:t>
      </w:r>
      <w:r w:rsidR="0028791B" w:rsidRPr="0032728E">
        <w:rPr>
          <w:rFonts w:ascii="Arial" w:hAnsi="Arial" w:cs="Arial"/>
        </w:rPr>
        <w:t>.</w:t>
      </w:r>
      <w:r w:rsidRPr="0032728E">
        <w:rPr>
          <w:rFonts w:ascii="Arial" w:hAnsi="Arial" w:cs="Arial"/>
        </w:rPr>
        <w:t>, 202</w:t>
      </w:r>
      <w:r w:rsidR="0028791B" w:rsidRPr="0032728E">
        <w:rPr>
          <w:rFonts w:ascii="Arial" w:hAnsi="Arial" w:cs="Arial"/>
        </w:rPr>
        <w:t>3</w:t>
      </w:r>
      <w:r w:rsidRPr="0032728E">
        <w:rPr>
          <w:rFonts w:ascii="Arial" w:hAnsi="Arial" w:cs="Arial"/>
        </w:rPr>
        <w:t>).</w:t>
      </w:r>
    </w:p>
    <w:p w14:paraId="3733A3C2" w14:textId="77777777" w:rsidR="009C7C95" w:rsidRPr="0032728E" w:rsidRDefault="00614252" w:rsidP="00614252">
      <w:pPr>
        <w:pStyle w:val="ListParagraph"/>
        <w:numPr>
          <w:ilvl w:val="0"/>
          <w:numId w:val="7"/>
        </w:numPr>
        <w:rPr>
          <w:rFonts w:ascii="Arial" w:hAnsi="Arial" w:cs="Arial"/>
        </w:rPr>
      </w:pPr>
      <w:r w:rsidRPr="0032728E">
        <w:rPr>
          <w:rFonts w:ascii="Arial" w:hAnsi="Arial" w:cs="Arial"/>
          <w:b/>
        </w:rPr>
        <w:t>Rising Operating Expenses</w:t>
      </w:r>
      <w:r w:rsidRPr="0032728E">
        <w:rPr>
          <w:rFonts w:ascii="Arial" w:hAnsi="Arial" w:cs="Arial"/>
        </w:rPr>
        <w:t xml:space="preserve">: Among the factors which have pulled down profitability levels include a significant rise in operating </w:t>
      </w:r>
      <w:proofErr w:type="gramStart"/>
      <w:r w:rsidRPr="0032728E">
        <w:rPr>
          <w:rFonts w:ascii="Arial" w:hAnsi="Arial" w:cs="Arial"/>
        </w:rPr>
        <w:t>expenses</w:t>
      </w:r>
      <w:proofErr w:type="gramEnd"/>
      <w:r w:rsidRPr="0032728E">
        <w:rPr>
          <w:rFonts w:ascii="Arial" w:hAnsi="Arial" w:cs="Arial"/>
        </w:rPr>
        <w:t xml:space="preserve"> especially on personnel and utilities. the </w:t>
      </w:r>
      <w:proofErr w:type="gramStart"/>
      <w:r w:rsidRPr="0032728E">
        <w:rPr>
          <w:rFonts w:ascii="Arial" w:hAnsi="Arial" w:cs="Arial"/>
        </w:rPr>
        <w:t>employees</w:t>
      </w:r>
      <w:proofErr w:type="gramEnd"/>
      <w:r w:rsidRPr="0032728E">
        <w:rPr>
          <w:rFonts w:ascii="Arial" w:hAnsi="Arial" w:cs="Arial"/>
        </w:rPr>
        <w:t xml:space="preserve"> expenses were still high influenced by escalating payroll constraints where expenses are increased than revenues in accord with </w:t>
      </w:r>
      <w:r w:rsidR="007B5453" w:rsidRPr="0032728E">
        <w:rPr>
          <w:rFonts w:ascii="Arial" w:hAnsi="Arial" w:cs="Arial"/>
        </w:rPr>
        <w:t>Schalk-</w:t>
      </w:r>
      <w:proofErr w:type="spellStart"/>
      <w:r w:rsidR="007B5453" w:rsidRPr="0032728E">
        <w:rPr>
          <w:rFonts w:ascii="Arial" w:hAnsi="Arial" w:cs="Arial"/>
        </w:rPr>
        <w:t>Nador</w:t>
      </w:r>
      <w:proofErr w:type="spellEnd"/>
      <w:r w:rsidR="007B5453" w:rsidRPr="0032728E">
        <w:rPr>
          <w:rFonts w:ascii="Arial" w:hAnsi="Arial" w:cs="Arial"/>
        </w:rPr>
        <w:t xml:space="preserve"> and </w:t>
      </w:r>
      <w:proofErr w:type="spellStart"/>
      <w:r w:rsidR="007B5453" w:rsidRPr="0032728E">
        <w:rPr>
          <w:rFonts w:ascii="Arial" w:hAnsi="Arial" w:cs="Arial"/>
        </w:rPr>
        <w:t>Rašovská</w:t>
      </w:r>
      <w:proofErr w:type="spellEnd"/>
      <w:r w:rsidRPr="0032728E">
        <w:rPr>
          <w:rFonts w:ascii="Arial" w:hAnsi="Arial" w:cs="Arial"/>
        </w:rPr>
        <w:t>, (202</w:t>
      </w:r>
      <w:r w:rsidR="007B5453" w:rsidRPr="0032728E">
        <w:rPr>
          <w:rFonts w:ascii="Arial" w:hAnsi="Arial" w:cs="Arial"/>
        </w:rPr>
        <w:t>4</w:t>
      </w:r>
      <w:r w:rsidRPr="0032728E">
        <w:rPr>
          <w:rFonts w:ascii="Arial" w:hAnsi="Arial" w:cs="Arial"/>
        </w:rPr>
        <w:t xml:space="preserve">). Some basic expenses were decreased even in </w:t>
      </w:r>
      <w:proofErr w:type="gramStart"/>
      <w:r w:rsidRPr="0032728E">
        <w:rPr>
          <w:rFonts w:ascii="Arial" w:hAnsi="Arial" w:cs="Arial"/>
        </w:rPr>
        <w:t>2023,</w:t>
      </w:r>
      <w:proofErr w:type="gramEnd"/>
      <w:r w:rsidRPr="0032728E">
        <w:rPr>
          <w:rFonts w:ascii="Arial" w:hAnsi="Arial" w:cs="Arial"/>
        </w:rPr>
        <w:t xml:space="preserve"> however, such approach to the reduction of revenues does not look like a proper long-term strategy.</w:t>
      </w:r>
    </w:p>
    <w:p w14:paraId="531E123B" w14:textId="77777777" w:rsidR="009C7C95" w:rsidRPr="0032728E" w:rsidRDefault="00614252" w:rsidP="009C7C95">
      <w:pPr>
        <w:pStyle w:val="ListParagraph"/>
        <w:numPr>
          <w:ilvl w:val="0"/>
          <w:numId w:val="7"/>
        </w:numPr>
        <w:rPr>
          <w:rFonts w:ascii="Arial" w:hAnsi="Arial" w:cs="Arial"/>
        </w:rPr>
      </w:pPr>
      <w:r w:rsidRPr="0032728E">
        <w:rPr>
          <w:rFonts w:ascii="Arial" w:hAnsi="Arial" w:cs="Arial"/>
          <w:b/>
        </w:rPr>
        <w:t>Changing Consumer Expectations</w:t>
      </w:r>
      <w:r w:rsidRPr="0032728E">
        <w:rPr>
          <w:rFonts w:ascii="Arial" w:hAnsi="Arial" w:cs="Arial"/>
        </w:rPr>
        <w:t xml:space="preserve">: As concerns for service quality and experience have risen, there has been a tendency in the </w:t>
      </w:r>
      <w:proofErr w:type="gramStart"/>
      <w:r w:rsidRPr="0032728E">
        <w:rPr>
          <w:rFonts w:ascii="Arial" w:hAnsi="Arial" w:cs="Arial"/>
        </w:rPr>
        <w:t>decrease</w:t>
      </w:r>
      <w:proofErr w:type="gramEnd"/>
      <w:r w:rsidRPr="0032728E">
        <w:rPr>
          <w:rFonts w:ascii="Arial" w:hAnsi="Arial" w:cs="Arial"/>
        </w:rPr>
        <w:t xml:space="preserve"> customer </w:t>
      </w:r>
      <w:r w:rsidRPr="0032728E">
        <w:rPr>
          <w:rFonts w:ascii="Arial" w:hAnsi="Arial" w:cs="Arial"/>
        </w:rPr>
        <w:lastRenderedPageBreak/>
        <w:t>satisfaction levels. Although the hotel displays operational stability evidenced by constant gross profit margin, increasing depreciation</w:t>
      </w:r>
      <w:proofErr w:type="gramStart"/>
      <w:r w:rsidRPr="0032728E">
        <w:rPr>
          <w:rFonts w:ascii="Arial" w:hAnsi="Arial" w:cs="Arial"/>
        </w:rPr>
        <w:t>, cost</w:t>
      </w:r>
      <w:proofErr w:type="gramEnd"/>
      <w:r w:rsidRPr="0032728E">
        <w:rPr>
          <w:rFonts w:ascii="Arial" w:hAnsi="Arial" w:cs="Arial"/>
        </w:rPr>
        <w:t xml:space="preserve"> of sales owing to high standards of services reduce the general operating margin (</w:t>
      </w:r>
      <w:r w:rsidR="00B267CD" w:rsidRPr="0032728E">
        <w:rPr>
          <w:rFonts w:ascii="Arial" w:hAnsi="Arial" w:cs="Arial"/>
        </w:rPr>
        <w:t xml:space="preserve">Candra </w:t>
      </w:r>
      <w:r w:rsidR="00B267CD" w:rsidRPr="0032728E">
        <w:rPr>
          <w:rFonts w:ascii="Arial" w:hAnsi="Arial" w:cs="Arial"/>
          <w:i/>
        </w:rPr>
        <w:t>et al.</w:t>
      </w:r>
      <w:r w:rsidRPr="0032728E">
        <w:rPr>
          <w:rFonts w:ascii="Arial" w:hAnsi="Arial" w:cs="Arial"/>
        </w:rPr>
        <w:t>, 2023).</w:t>
      </w:r>
    </w:p>
    <w:p w14:paraId="43AE4996" w14:textId="77777777" w:rsidR="009C7C95" w:rsidRPr="0032728E" w:rsidRDefault="009C7C95" w:rsidP="009C7C95">
      <w:pPr>
        <w:pStyle w:val="ListParagraph"/>
        <w:numPr>
          <w:ilvl w:val="0"/>
          <w:numId w:val="7"/>
        </w:numPr>
        <w:rPr>
          <w:rFonts w:ascii="Arial" w:hAnsi="Arial" w:cs="Arial"/>
        </w:rPr>
      </w:pPr>
      <w:r w:rsidRPr="0032728E">
        <w:rPr>
          <w:rFonts w:ascii="Arial" w:hAnsi="Arial" w:cs="Arial"/>
          <w:b/>
        </w:rPr>
        <w:t>Economic Uncertainty</w:t>
      </w:r>
      <w:r w:rsidRPr="0032728E">
        <w:rPr>
          <w:rFonts w:ascii="Arial" w:hAnsi="Arial" w:cs="Arial"/>
        </w:rPr>
        <w:t xml:space="preserve">: Consumer </w:t>
      </w:r>
      <w:proofErr w:type="spellStart"/>
      <w:r w:rsidRPr="0032728E">
        <w:rPr>
          <w:rFonts w:ascii="Arial" w:hAnsi="Arial" w:cs="Arial"/>
        </w:rPr>
        <w:t>behaviour</w:t>
      </w:r>
      <w:proofErr w:type="spellEnd"/>
      <w:r w:rsidRPr="0032728E">
        <w:rPr>
          <w:rFonts w:ascii="Arial" w:hAnsi="Arial" w:cs="Arial"/>
        </w:rPr>
        <w:t xml:space="preserve"> trends also betray producers and general operational costs such as inflation, reduced on a </w:t>
      </w:r>
      <w:proofErr w:type="gramStart"/>
      <w:r w:rsidRPr="0032728E">
        <w:rPr>
          <w:rFonts w:ascii="Arial" w:hAnsi="Arial" w:cs="Arial"/>
        </w:rPr>
        <w:t>discretionary basis items</w:t>
      </w:r>
      <w:proofErr w:type="gramEnd"/>
      <w:r w:rsidRPr="0032728E">
        <w:rPr>
          <w:rFonts w:ascii="Arial" w:hAnsi="Arial" w:cs="Arial"/>
        </w:rPr>
        <w:t xml:space="preserve"> such as travel impacting on occupancy rates and profitability. The value of the operating profit margin has </w:t>
      </w:r>
      <w:proofErr w:type="gramStart"/>
      <w:r w:rsidRPr="0032728E">
        <w:rPr>
          <w:rFonts w:ascii="Arial" w:hAnsi="Arial" w:cs="Arial"/>
        </w:rPr>
        <w:t>decreased</w:t>
      </w:r>
      <w:proofErr w:type="gramEnd"/>
      <w:r w:rsidRPr="0032728E">
        <w:rPr>
          <w:rFonts w:ascii="Arial" w:hAnsi="Arial" w:cs="Arial"/>
        </w:rPr>
        <w:t xml:space="preserve"> showing that the hotel cannot properly manage the fluctuations in demand in this environment (</w:t>
      </w:r>
      <w:r w:rsidR="00085FCD" w:rsidRPr="0032728E">
        <w:rPr>
          <w:rFonts w:ascii="Arial" w:hAnsi="Arial" w:cs="Arial"/>
        </w:rPr>
        <w:t xml:space="preserve">Santa </w:t>
      </w:r>
      <w:r w:rsidR="00085FCD" w:rsidRPr="0032728E">
        <w:rPr>
          <w:rFonts w:ascii="Arial" w:hAnsi="Arial" w:cs="Arial"/>
          <w:i/>
        </w:rPr>
        <w:t>et al</w:t>
      </w:r>
      <w:r w:rsidR="00085FCD" w:rsidRPr="0032728E">
        <w:rPr>
          <w:rFonts w:ascii="Arial" w:hAnsi="Arial" w:cs="Arial"/>
        </w:rPr>
        <w:t>.</w:t>
      </w:r>
      <w:r w:rsidRPr="0032728E">
        <w:rPr>
          <w:rFonts w:ascii="Arial" w:hAnsi="Arial" w:cs="Arial"/>
        </w:rPr>
        <w:t>, 2023).</w:t>
      </w:r>
    </w:p>
    <w:p w14:paraId="1049C567" w14:textId="77777777" w:rsidR="009C7C95" w:rsidRPr="0032728E" w:rsidRDefault="009C7C95" w:rsidP="009C7C95">
      <w:pPr>
        <w:pStyle w:val="ListParagraph"/>
        <w:numPr>
          <w:ilvl w:val="0"/>
          <w:numId w:val="7"/>
        </w:numPr>
        <w:rPr>
          <w:rFonts w:ascii="Arial" w:hAnsi="Arial" w:cs="Arial"/>
        </w:rPr>
      </w:pPr>
      <w:r w:rsidRPr="0032728E">
        <w:rPr>
          <w:rFonts w:ascii="Arial" w:hAnsi="Arial" w:cs="Arial"/>
          <w:b/>
        </w:rPr>
        <w:t>Asset Management Issues</w:t>
      </w:r>
      <w:r w:rsidRPr="0032728E">
        <w:rPr>
          <w:rFonts w:ascii="Arial" w:hAnsi="Arial" w:cs="Arial"/>
        </w:rPr>
        <w:t xml:space="preserve">: The hotel’s Debt to equity ratio is set to increase from 4.74 in 2021 to 10.10 by 2023 which is a clear show that the hotel relies so much on debt to finance its operations thus putting a lot of pressure on cash flows and operational efficiency. Creditors, therefore, </w:t>
      </w:r>
      <w:proofErr w:type="gramStart"/>
      <w:r w:rsidRPr="0032728E">
        <w:rPr>
          <w:rFonts w:ascii="Arial" w:hAnsi="Arial" w:cs="Arial"/>
        </w:rPr>
        <w:t>argues</w:t>
      </w:r>
      <w:proofErr w:type="gramEnd"/>
      <w:r w:rsidRPr="0032728E">
        <w:rPr>
          <w:rFonts w:ascii="Arial" w:hAnsi="Arial" w:cs="Arial"/>
        </w:rPr>
        <w:t xml:space="preserve"> that elevated levels of debt will cause high interest costs and weaken profit margins (</w:t>
      </w:r>
      <w:r w:rsidR="00430B27" w:rsidRPr="0032728E">
        <w:rPr>
          <w:rFonts w:ascii="Arial" w:hAnsi="Arial" w:cs="Arial"/>
        </w:rPr>
        <w:t>KIWANGO</w:t>
      </w:r>
      <w:r w:rsidRPr="0032728E">
        <w:rPr>
          <w:rFonts w:ascii="Arial" w:hAnsi="Arial" w:cs="Arial"/>
        </w:rPr>
        <w:t>, 202</w:t>
      </w:r>
      <w:r w:rsidR="00430B27" w:rsidRPr="0032728E">
        <w:rPr>
          <w:rFonts w:ascii="Arial" w:hAnsi="Arial" w:cs="Arial"/>
        </w:rPr>
        <w:t>3</w:t>
      </w:r>
      <w:r w:rsidRPr="0032728E">
        <w:rPr>
          <w:rFonts w:ascii="Arial" w:hAnsi="Arial" w:cs="Arial"/>
        </w:rPr>
        <w:t>).</w:t>
      </w:r>
    </w:p>
    <w:p w14:paraId="7926C5F3" w14:textId="77777777" w:rsidR="009C7C95" w:rsidRPr="0032728E" w:rsidRDefault="009C7C95" w:rsidP="009C7C95">
      <w:pPr>
        <w:rPr>
          <w:rFonts w:ascii="Arial" w:hAnsi="Arial" w:cs="Arial"/>
        </w:rPr>
      </w:pPr>
      <w:r w:rsidRPr="0032728E">
        <w:rPr>
          <w:rFonts w:ascii="Arial" w:hAnsi="Arial" w:cs="Arial"/>
        </w:rPr>
        <w:t xml:space="preserve">Therefore, the results have shown that the poor profitability experienced in The City Hotel is due to the external and internal factors, which </w:t>
      </w:r>
      <w:proofErr w:type="gramStart"/>
      <w:r w:rsidRPr="0032728E">
        <w:rPr>
          <w:rFonts w:ascii="Arial" w:hAnsi="Arial" w:cs="Arial"/>
        </w:rPr>
        <w:t>includes</w:t>
      </w:r>
      <w:proofErr w:type="gramEnd"/>
      <w:r w:rsidRPr="0032728E">
        <w:rPr>
          <w:rFonts w:ascii="Arial" w:hAnsi="Arial" w:cs="Arial"/>
        </w:rPr>
        <w:t xml:space="preserve"> the effects of COVID-19, the intensification of competition, the increase in operating expenses, changing customer preferences, uncertain economic conditions. That was once a good sign of the hotel’s gross profit </w:t>
      </w:r>
      <w:proofErr w:type="gramStart"/>
      <w:r w:rsidRPr="0032728E">
        <w:rPr>
          <w:rFonts w:ascii="Arial" w:hAnsi="Arial" w:cs="Arial"/>
        </w:rPr>
        <w:t>margin</w:t>
      </w:r>
      <w:proofErr w:type="gramEnd"/>
      <w:r w:rsidRPr="0032728E">
        <w:rPr>
          <w:rFonts w:ascii="Arial" w:hAnsi="Arial" w:cs="Arial"/>
        </w:rPr>
        <w:t xml:space="preserve"> but the question is how much of that revenue the hotel has been able to </w:t>
      </w:r>
      <w:proofErr w:type="spellStart"/>
      <w:r w:rsidRPr="0032728E">
        <w:rPr>
          <w:rFonts w:ascii="Arial" w:hAnsi="Arial" w:cs="Arial"/>
        </w:rPr>
        <w:t>utilise</w:t>
      </w:r>
      <w:proofErr w:type="spellEnd"/>
      <w:r w:rsidRPr="0032728E">
        <w:rPr>
          <w:rFonts w:ascii="Arial" w:hAnsi="Arial" w:cs="Arial"/>
        </w:rPr>
        <w:t xml:space="preserve"> as operational profit; the revealing answer is very little and it has compounded the strategic problem of destination hotels that </w:t>
      </w:r>
      <w:proofErr w:type="gramStart"/>
      <w:r w:rsidRPr="0032728E">
        <w:rPr>
          <w:rFonts w:ascii="Arial" w:hAnsi="Arial" w:cs="Arial"/>
        </w:rPr>
        <w:t>needs</w:t>
      </w:r>
      <w:proofErr w:type="gramEnd"/>
      <w:r w:rsidRPr="0032728E">
        <w:rPr>
          <w:rFonts w:ascii="Arial" w:hAnsi="Arial" w:cs="Arial"/>
        </w:rPr>
        <w:t xml:space="preserve"> urgent corrective actions to guarantee competitiveness and profitability.</w:t>
      </w:r>
    </w:p>
    <w:p w14:paraId="5F84EAB2" w14:textId="77777777" w:rsidR="00FB4BF5" w:rsidRPr="0032728E" w:rsidRDefault="00F36786" w:rsidP="00F36786">
      <w:pPr>
        <w:pStyle w:val="Heading1"/>
        <w:rPr>
          <w:rFonts w:ascii="Arial" w:hAnsi="Arial" w:cs="Arial"/>
        </w:rPr>
      </w:pPr>
      <w:bookmarkStart w:id="16" w:name="_Toc181557874"/>
      <w:r w:rsidRPr="0032728E">
        <w:rPr>
          <w:rFonts w:ascii="Arial" w:hAnsi="Arial" w:cs="Arial"/>
        </w:rPr>
        <w:t>Turnaround Strategy Proposal for The City Hotel</w:t>
      </w:r>
      <w:bookmarkEnd w:id="16"/>
    </w:p>
    <w:p w14:paraId="092C8C67" w14:textId="77777777" w:rsidR="003A13BF" w:rsidRPr="0032728E" w:rsidRDefault="003A13BF" w:rsidP="003A13BF">
      <w:pPr>
        <w:rPr>
          <w:rFonts w:ascii="Arial" w:hAnsi="Arial" w:cs="Arial"/>
        </w:rPr>
      </w:pPr>
      <w:r w:rsidRPr="0032728E">
        <w:rPr>
          <w:rFonts w:ascii="Arial" w:hAnsi="Arial" w:cs="Arial"/>
        </w:rPr>
        <w:t xml:space="preserve">A high level of strategic direction, revenue growth, operating expense reduction, and </w:t>
      </w:r>
      <w:proofErr w:type="gramStart"/>
      <w:r w:rsidRPr="0032728E">
        <w:rPr>
          <w:rFonts w:ascii="Arial" w:hAnsi="Arial" w:cs="Arial"/>
        </w:rPr>
        <w:t>the customer</w:t>
      </w:r>
      <w:proofErr w:type="gramEnd"/>
      <w:r w:rsidRPr="0032728E">
        <w:rPr>
          <w:rFonts w:ascii="Arial" w:hAnsi="Arial" w:cs="Arial"/>
        </w:rPr>
        <w:t xml:space="preserve"> value improvement, as well as the financial restructuring </w:t>
      </w:r>
      <w:r w:rsidR="00867649" w:rsidRPr="0032728E">
        <w:rPr>
          <w:rFonts w:ascii="Arial" w:hAnsi="Arial" w:cs="Arial"/>
        </w:rPr>
        <w:t>programmed</w:t>
      </w:r>
      <w:r w:rsidRPr="0032728E">
        <w:rPr>
          <w:rFonts w:ascii="Arial" w:hAnsi="Arial" w:cs="Arial"/>
        </w:rPr>
        <w:t xml:space="preserve"> is absolutely necessary to reignite the financial </w:t>
      </w:r>
      <w:proofErr w:type="gramStart"/>
      <w:r w:rsidRPr="0032728E">
        <w:rPr>
          <w:rFonts w:ascii="Arial" w:hAnsi="Arial" w:cs="Arial"/>
        </w:rPr>
        <w:t>vitality, and</w:t>
      </w:r>
      <w:proofErr w:type="gramEnd"/>
      <w:r w:rsidRPr="0032728E">
        <w:rPr>
          <w:rFonts w:ascii="Arial" w:hAnsi="Arial" w:cs="Arial"/>
        </w:rPr>
        <w:t xml:space="preserve"> restore credibility of The City Hotel. The following sections outline these components in detail:</w:t>
      </w:r>
    </w:p>
    <w:p w14:paraId="0D1307D0" w14:textId="77777777" w:rsidR="003A13BF" w:rsidRPr="0032728E" w:rsidRDefault="003A13BF" w:rsidP="003A13BF">
      <w:pPr>
        <w:rPr>
          <w:rFonts w:ascii="Arial" w:hAnsi="Arial" w:cs="Arial"/>
          <w:b/>
          <w:u w:val="single"/>
        </w:rPr>
      </w:pPr>
      <w:r w:rsidRPr="0032728E">
        <w:rPr>
          <w:rFonts w:ascii="Arial" w:hAnsi="Arial" w:cs="Arial"/>
          <w:b/>
          <w:u w:val="single"/>
        </w:rPr>
        <w:t>Strategic Objectives</w:t>
      </w:r>
    </w:p>
    <w:p w14:paraId="2E1F797A" w14:textId="77777777" w:rsidR="003A13BF" w:rsidRPr="0032728E" w:rsidRDefault="003A13BF" w:rsidP="003A13BF">
      <w:pPr>
        <w:rPr>
          <w:rFonts w:ascii="Arial" w:hAnsi="Arial" w:cs="Arial"/>
        </w:rPr>
      </w:pPr>
      <w:r w:rsidRPr="0032728E">
        <w:rPr>
          <w:rFonts w:ascii="Arial" w:hAnsi="Arial" w:cs="Arial"/>
        </w:rPr>
        <w:t>The key turnaround goals for The City Hotel should include:</w:t>
      </w:r>
    </w:p>
    <w:p w14:paraId="0883F8AB" w14:textId="77777777" w:rsidR="003A13BF" w:rsidRPr="0032728E" w:rsidRDefault="003A13BF" w:rsidP="003A13BF">
      <w:pPr>
        <w:pStyle w:val="ListParagraph"/>
        <w:numPr>
          <w:ilvl w:val="0"/>
          <w:numId w:val="8"/>
        </w:numPr>
        <w:rPr>
          <w:rFonts w:ascii="Arial" w:hAnsi="Arial" w:cs="Arial"/>
        </w:rPr>
      </w:pPr>
      <w:r w:rsidRPr="0032728E">
        <w:rPr>
          <w:rFonts w:ascii="Arial" w:hAnsi="Arial" w:cs="Arial"/>
          <w:b/>
        </w:rPr>
        <w:lastRenderedPageBreak/>
        <w:t>Increasing Revenue</w:t>
      </w:r>
      <w:r w:rsidRPr="0032728E">
        <w:rPr>
          <w:rFonts w:ascii="Arial" w:hAnsi="Arial" w:cs="Arial"/>
        </w:rPr>
        <w:t>: Plan and execute more specific marketing activities that should generate at least 15% increase in revenues over the three-year period.</w:t>
      </w:r>
    </w:p>
    <w:p w14:paraId="49E76634" w14:textId="77777777" w:rsidR="003A13BF" w:rsidRPr="0032728E" w:rsidRDefault="003A13BF" w:rsidP="003A13BF">
      <w:pPr>
        <w:pStyle w:val="ListParagraph"/>
        <w:numPr>
          <w:ilvl w:val="0"/>
          <w:numId w:val="8"/>
        </w:numPr>
        <w:rPr>
          <w:rFonts w:ascii="Arial" w:hAnsi="Arial" w:cs="Arial"/>
        </w:rPr>
      </w:pPr>
      <w:r w:rsidRPr="0032728E">
        <w:rPr>
          <w:rFonts w:ascii="Arial" w:hAnsi="Arial" w:cs="Arial"/>
          <w:b/>
        </w:rPr>
        <w:t>Improving Cost Efficiency</w:t>
      </w:r>
      <w:r w:rsidRPr="0032728E">
        <w:rPr>
          <w:rFonts w:ascii="Arial" w:hAnsi="Arial" w:cs="Arial"/>
        </w:rPr>
        <w:t xml:space="preserve">: Cut overhead expenses by 10% </w:t>
      </w:r>
      <w:proofErr w:type="gramStart"/>
      <w:r w:rsidRPr="0032728E">
        <w:rPr>
          <w:rFonts w:ascii="Arial" w:hAnsi="Arial" w:cs="Arial"/>
        </w:rPr>
        <w:t>in the course of</w:t>
      </w:r>
      <w:proofErr w:type="gramEnd"/>
      <w:r w:rsidRPr="0032728E">
        <w:rPr>
          <w:rFonts w:ascii="Arial" w:hAnsi="Arial" w:cs="Arial"/>
        </w:rPr>
        <w:t xml:space="preserve"> the first fiscal year by introducing </w:t>
      </w:r>
      <w:proofErr w:type="gramStart"/>
      <w:r w:rsidRPr="0032728E">
        <w:rPr>
          <w:rFonts w:ascii="Arial" w:hAnsi="Arial" w:cs="Arial"/>
        </w:rPr>
        <w:t>the effective</w:t>
      </w:r>
      <w:proofErr w:type="gramEnd"/>
      <w:r w:rsidRPr="0032728E">
        <w:rPr>
          <w:rFonts w:ascii="Arial" w:hAnsi="Arial" w:cs="Arial"/>
        </w:rPr>
        <w:t xml:space="preserve"> methods of selecting suppliers as well as through the optimization of different production stages.</w:t>
      </w:r>
    </w:p>
    <w:p w14:paraId="4D48A791" w14:textId="77777777" w:rsidR="003A13BF" w:rsidRPr="0032728E" w:rsidRDefault="003A13BF" w:rsidP="003A13BF">
      <w:pPr>
        <w:pStyle w:val="ListParagraph"/>
        <w:numPr>
          <w:ilvl w:val="0"/>
          <w:numId w:val="8"/>
        </w:numPr>
        <w:rPr>
          <w:rFonts w:ascii="Arial" w:hAnsi="Arial" w:cs="Arial"/>
        </w:rPr>
      </w:pPr>
      <w:r w:rsidRPr="0032728E">
        <w:rPr>
          <w:rFonts w:ascii="Arial" w:hAnsi="Arial" w:cs="Arial"/>
          <w:b/>
        </w:rPr>
        <w:t>Enhancing Customer Satisfaction</w:t>
      </w:r>
      <w:r w:rsidRPr="0032728E">
        <w:rPr>
          <w:rFonts w:ascii="Arial" w:hAnsi="Arial" w:cs="Arial"/>
        </w:rPr>
        <w:t xml:space="preserve">: Sustain a customer satisfaction rate not less than 85% as established </w:t>
      </w:r>
      <w:proofErr w:type="gramStart"/>
      <w:r w:rsidRPr="0032728E">
        <w:rPr>
          <w:rFonts w:ascii="Arial" w:hAnsi="Arial" w:cs="Arial"/>
        </w:rPr>
        <w:t>from</w:t>
      </w:r>
      <w:proofErr w:type="gramEnd"/>
      <w:r w:rsidRPr="0032728E">
        <w:rPr>
          <w:rFonts w:ascii="Arial" w:hAnsi="Arial" w:cs="Arial"/>
        </w:rPr>
        <w:t xml:space="preserve"> customers’ </w:t>
      </w:r>
      <w:proofErr w:type="gramStart"/>
      <w:r w:rsidRPr="0032728E">
        <w:rPr>
          <w:rFonts w:ascii="Arial" w:hAnsi="Arial" w:cs="Arial"/>
        </w:rPr>
        <w:t>feedbacks</w:t>
      </w:r>
      <w:proofErr w:type="gramEnd"/>
      <w:r w:rsidRPr="0032728E">
        <w:rPr>
          <w:rFonts w:ascii="Arial" w:hAnsi="Arial" w:cs="Arial"/>
        </w:rPr>
        <w:t xml:space="preserve"> and ratings.</w:t>
      </w:r>
    </w:p>
    <w:p w14:paraId="775134DF" w14:textId="77777777" w:rsidR="003A13BF" w:rsidRPr="0032728E" w:rsidRDefault="003A13BF" w:rsidP="003A13BF">
      <w:pPr>
        <w:pStyle w:val="ListParagraph"/>
        <w:numPr>
          <w:ilvl w:val="0"/>
          <w:numId w:val="8"/>
        </w:numPr>
        <w:rPr>
          <w:rFonts w:ascii="Arial" w:hAnsi="Arial" w:cs="Arial"/>
        </w:rPr>
      </w:pPr>
      <w:r w:rsidRPr="0032728E">
        <w:rPr>
          <w:rFonts w:ascii="Arial" w:hAnsi="Arial" w:cs="Arial"/>
          <w:b/>
        </w:rPr>
        <w:t>Restoring Brand Reputation</w:t>
      </w:r>
      <w:r w:rsidRPr="0032728E">
        <w:rPr>
          <w:rFonts w:ascii="Arial" w:hAnsi="Arial" w:cs="Arial"/>
        </w:rPr>
        <w:t>: New and experienced customers need to be regained through a well-executed marketing campaign accompanied by bettering the quality of services offered.</w:t>
      </w:r>
    </w:p>
    <w:p w14:paraId="01664EFE" w14:textId="77777777" w:rsidR="003A13BF" w:rsidRPr="0032728E" w:rsidRDefault="003A13BF" w:rsidP="003A13BF">
      <w:pPr>
        <w:rPr>
          <w:rFonts w:ascii="Arial" w:hAnsi="Arial" w:cs="Arial"/>
        </w:rPr>
      </w:pPr>
      <w:r w:rsidRPr="0032728E">
        <w:rPr>
          <w:rFonts w:ascii="Arial" w:hAnsi="Arial" w:cs="Arial"/>
          <w:b/>
          <w:u w:val="single"/>
        </w:rPr>
        <w:t>Revenue Enhancement Initiatives</w:t>
      </w:r>
    </w:p>
    <w:p w14:paraId="4CF1230A" w14:textId="77777777" w:rsidR="003A13BF" w:rsidRPr="0032728E" w:rsidRDefault="003A13BF" w:rsidP="003A13BF">
      <w:pPr>
        <w:pStyle w:val="ListParagraph"/>
        <w:numPr>
          <w:ilvl w:val="0"/>
          <w:numId w:val="9"/>
        </w:numPr>
        <w:rPr>
          <w:rFonts w:ascii="Arial" w:hAnsi="Arial" w:cs="Arial"/>
        </w:rPr>
      </w:pPr>
      <w:r w:rsidRPr="0032728E">
        <w:rPr>
          <w:rFonts w:ascii="Arial" w:hAnsi="Arial" w:cs="Arial"/>
          <w:b/>
        </w:rPr>
        <w:t>Market Repositioning</w:t>
      </w:r>
      <w:r w:rsidRPr="0032728E">
        <w:rPr>
          <w:rFonts w:ascii="Arial" w:hAnsi="Arial" w:cs="Arial"/>
        </w:rPr>
        <w:t>:</w:t>
      </w:r>
    </w:p>
    <w:p w14:paraId="59DA1C63" w14:textId="77777777" w:rsidR="003A13BF" w:rsidRPr="0032728E" w:rsidRDefault="003A13BF" w:rsidP="003A13BF">
      <w:pPr>
        <w:pStyle w:val="ListParagraph"/>
        <w:numPr>
          <w:ilvl w:val="1"/>
          <w:numId w:val="9"/>
        </w:numPr>
        <w:rPr>
          <w:rFonts w:ascii="Arial" w:hAnsi="Arial" w:cs="Arial"/>
        </w:rPr>
      </w:pPr>
      <w:r w:rsidRPr="0032728E">
        <w:rPr>
          <w:rFonts w:ascii="Arial" w:hAnsi="Arial" w:cs="Arial"/>
        </w:rPr>
        <w:t>Choose certain kinds of clients for example businessmen, people who are oriented on ecotourism or families looking for cheap hotel rooms. Promotion strategies must be offered according to those segments’ needs for better results</w:t>
      </w:r>
      <w:r w:rsidR="00867649" w:rsidRPr="0032728E">
        <w:rPr>
          <w:rFonts w:ascii="Arial" w:hAnsi="Arial" w:cs="Arial"/>
        </w:rPr>
        <w:t xml:space="preserve"> (Qiong, 2022).</w:t>
      </w:r>
    </w:p>
    <w:p w14:paraId="1F7FDA88" w14:textId="77777777" w:rsidR="003A13BF" w:rsidRPr="0032728E" w:rsidRDefault="003A13BF" w:rsidP="003A13BF">
      <w:pPr>
        <w:pStyle w:val="ListParagraph"/>
        <w:numPr>
          <w:ilvl w:val="0"/>
          <w:numId w:val="9"/>
        </w:numPr>
        <w:rPr>
          <w:rFonts w:ascii="Arial" w:hAnsi="Arial" w:cs="Arial"/>
        </w:rPr>
      </w:pPr>
      <w:r w:rsidRPr="0032728E">
        <w:rPr>
          <w:rFonts w:ascii="Arial" w:hAnsi="Arial" w:cs="Arial"/>
          <w:b/>
        </w:rPr>
        <w:t>New Services and Offerings</w:t>
      </w:r>
      <w:r w:rsidRPr="0032728E">
        <w:rPr>
          <w:rFonts w:ascii="Arial" w:hAnsi="Arial" w:cs="Arial"/>
        </w:rPr>
        <w:t>:</w:t>
      </w:r>
    </w:p>
    <w:p w14:paraId="06EF61B6" w14:textId="77777777" w:rsidR="003A13BF" w:rsidRPr="0032728E" w:rsidRDefault="003A13BF" w:rsidP="003A13BF">
      <w:pPr>
        <w:pStyle w:val="ListParagraph"/>
        <w:numPr>
          <w:ilvl w:val="1"/>
          <w:numId w:val="9"/>
        </w:numPr>
        <w:rPr>
          <w:rFonts w:ascii="Arial" w:hAnsi="Arial" w:cs="Arial"/>
        </w:rPr>
      </w:pPr>
      <w:r w:rsidRPr="0032728E">
        <w:rPr>
          <w:rFonts w:ascii="Arial" w:hAnsi="Arial" w:cs="Arial"/>
        </w:rPr>
        <w:t xml:space="preserve">Zero down on more packages according to the </w:t>
      </w:r>
      <w:proofErr w:type="gramStart"/>
      <w:r w:rsidRPr="0032728E">
        <w:rPr>
          <w:rFonts w:ascii="Arial" w:hAnsi="Arial" w:cs="Arial"/>
        </w:rPr>
        <w:t>requirement</w:t>
      </w:r>
      <w:proofErr w:type="gramEnd"/>
      <w:r w:rsidRPr="0032728E">
        <w:rPr>
          <w:rFonts w:ascii="Arial" w:hAnsi="Arial" w:cs="Arial"/>
        </w:rPr>
        <w:t xml:space="preserve"> of the customers like weekend breakup, corporate house, family reunion etc.</w:t>
      </w:r>
    </w:p>
    <w:p w14:paraId="28842F7A" w14:textId="77777777" w:rsidR="003A13BF" w:rsidRPr="0032728E" w:rsidRDefault="003A13BF" w:rsidP="003A13BF">
      <w:pPr>
        <w:pStyle w:val="ListParagraph"/>
        <w:numPr>
          <w:ilvl w:val="1"/>
          <w:numId w:val="9"/>
        </w:numPr>
        <w:rPr>
          <w:rFonts w:ascii="Arial" w:hAnsi="Arial" w:cs="Arial"/>
        </w:rPr>
      </w:pPr>
      <w:r w:rsidRPr="0032728E">
        <w:rPr>
          <w:rFonts w:ascii="Arial" w:hAnsi="Arial" w:cs="Arial"/>
        </w:rPr>
        <w:t>Organize loyalty programs that could include provisions for free access to promising being spaces, access to the rooms without having to pay before, or free upgrades of certain kinds that customers frequent most.</w:t>
      </w:r>
    </w:p>
    <w:p w14:paraId="721E232C" w14:textId="77777777" w:rsidR="003A13BF" w:rsidRPr="0032728E" w:rsidRDefault="003A13BF" w:rsidP="003A13BF">
      <w:pPr>
        <w:pStyle w:val="ListParagraph"/>
        <w:numPr>
          <w:ilvl w:val="1"/>
          <w:numId w:val="9"/>
        </w:numPr>
        <w:rPr>
          <w:rFonts w:ascii="Arial" w:hAnsi="Arial" w:cs="Arial"/>
        </w:rPr>
      </w:pPr>
      <w:r w:rsidRPr="0032728E">
        <w:rPr>
          <w:rFonts w:ascii="Arial" w:hAnsi="Arial" w:cs="Arial"/>
        </w:rPr>
        <w:t xml:space="preserve">Provide loyalty programs with local restaurants and tour operators or dealers to drive extra value added for guests and </w:t>
      </w:r>
      <w:proofErr w:type="gramStart"/>
      <w:r w:rsidRPr="0032728E">
        <w:rPr>
          <w:rFonts w:ascii="Arial" w:hAnsi="Arial" w:cs="Arial"/>
        </w:rPr>
        <w:t>hotel</w:t>
      </w:r>
      <w:proofErr w:type="gramEnd"/>
      <w:r w:rsidR="007F5937" w:rsidRPr="0032728E">
        <w:rPr>
          <w:rFonts w:ascii="Arial" w:hAnsi="Arial" w:cs="Arial"/>
        </w:rPr>
        <w:t xml:space="preserve"> (Wambua and </w:t>
      </w:r>
      <w:proofErr w:type="spellStart"/>
      <w:r w:rsidR="007F5937" w:rsidRPr="0032728E">
        <w:rPr>
          <w:rFonts w:ascii="Arial" w:hAnsi="Arial" w:cs="Arial"/>
        </w:rPr>
        <w:t>Muthimi</w:t>
      </w:r>
      <w:proofErr w:type="spellEnd"/>
      <w:r w:rsidR="007F5937" w:rsidRPr="0032728E">
        <w:rPr>
          <w:rFonts w:ascii="Arial" w:hAnsi="Arial" w:cs="Arial"/>
        </w:rPr>
        <w:t>, 2024).</w:t>
      </w:r>
    </w:p>
    <w:p w14:paraId="0938569C" w14:textId="77777777" w:rsidR="003A13BF" w:rsidRPr="0032728E" w:rsidRDefault="003A13BF" w:rsidP="005B23B3">
      <w:pPr>
        <w:pStyle w:val="ListParagraph"/>
        <w:numPr>
          <w:ilvl w:val="0"/>
          <w:numId w:val="10"/>
        </w:numPr>
        <w:rPr>
          <w:rFonts w:ascii="Arial" w:hAnsi="Arial" w:cs="Arial"/>
        </w:rPr>
      </w:pPr>
      <w:r w:rsidRPr="0032728E">
        <w:rPr>
          <w:rFonts w:ascii="Arial" w:hAnsi="Arial" w:cs="Arial"/>
          <w:b/>
        </w:rPr>
        <w:t>Digital Marketing Strategy</w:t>
      </w:r>
      <w:r w:rsidRPr="0032728E">
        <w:rPr>
          <w:rFonts w:ascii="Arial" w:hAnsi="Arial" w:cs="Arial"/>
        </w:rPr>
        <w:t>:</w:t>
      </w:r>
    </w:p>
    <w:p w14:paraId="515F494E" w14:textId="77777777" w:rsidR="005B23B3" w:rsidRPr="0032728E" w:rsidRDefault="003A13BF" w:rsidP="003A13BF">
      <w:pPr>
        <w:pStyle w:val="ListParagraph"/>
        <w:numPr>
          <w:ilvl w:val="1"/>
          <w:numId w:val="10"/>
        </w:numPr>
        <w:rPr>
          <w:rFonts w:ascii="Arial" w:hAnsi="Arial" w:cs="Arial"/>
        </w:rPr>
      </w:pPr>
      <w:proofErr w:type="gramStart"/>
      <w:r w:rsidRPr="0032728E">
        <w:rPr>
          <w:rFonts w:ascii="Arial" w:hAnsi="Arial" w:cs="Arial"/>
        </w:rPr>
        <w:t>Strengthen</w:t>
      </w:r>
      <w:proofErr w:type="gramEnd"/>
      <w:r w:rsidRPr="0032728E">
        <w:rPr>
          <w:rFonts w:ascii="Arial" w:hAnsi="Arial" w:cs="Arial"/>
        </w:rPr>
        <w:t xml:space="preserve"> the hotel’s internet profile, with a new website and improved booking system that adapts the page to the customers’ mobile devices.</w:t>
      </w:r>
    </w:p>
    <w:p w14:paraId="4F8C1CBD" w14:textId="77777777" w:rsidR="005B23B3" w:rsidRPr="0032728E" w:rsidRDefault="003A13BF" w:rsidP="003A13BF">
      <w:pPr>
        <w:pStyle w:val="ListParagraph"/>
        <w:numPr>
          <w:ilvl w:val="1"/>
          <w:numId w:val="10"/>
        </w:numPr>
        <w:rPr>
          <w:rFonts w:ascii="Arial" w:hAnsi="Arial" w:cs="Arial"/>
        </w:rPr>
      </w:pPr>
      <w:proofErr w:type="spellStart"/>
      <w:r w:rsidRPr="0032728E">
        <w:rPr>
          <w:rFonts w:ascii="Arial" w:hAnsi="Arial" w:cs="Arial"/>
        </w:rPr>
        <w:lastRenderedPageBreak/>
        <w:t>Optimise</w:t>
      </w:r>
      <w:proofErr w:type="spellEnd"/>
      <w:r w:rsidRPr="0032728E">
        <w:rPr>
          <w:rFonts w:ascii="Arial" w:hAnsi="Arial" w:cs="Arial"/>
        </w:rPr>
        <w:t xml:space="preserve"> website for search engines </w:t>
      </w:r>
      <w:proofErr w:type="gramStart"/>
      <w:r w:rsidRPr="0032728E">
        <w:rPr>
          <w:rFonts w:ascii="Arial" w:hAnsi="Arial" w:cs="Arial"/>
        </w:rPr>
        <w:t>in an attempt to</w:t>
      </w:r>
      <w:proofErr w:type="gramEnd"/>
      <w:r w:rsidRPr="0032728E">
        <w:rPr>
          <w:rFonts w:ascii="Arial" w:hAnsi="Arial" w:cs="Arial"/>
        </w:rPr>
        <w:t xml:space="preserve"> have high ranking on search engine results pages and consequently more traffic for the hotels’ website.</w:t>
      </w:r>
    </w:p>
    <w:p w14:paraId="4D374B9C" w14:textId="77777777" w:rsidR="001C0D94" w:rsidRPr="0032728E" w:rsidRDefault="003A13BF" w:rsidP="00AC18FA">
      <w:pPr>
        <w:pStyle w:val="ListParagraph"/>
        <w:numPr>
          <w:ilvl w:val="1"/>
          <w:numId w:val="10"/>
        </w:numPr>
        <w:rPr>
          <w:rFonts w:ascii="Arial" w:hAnsi="Arial" w:cs="Arial"/>
        </w:rPr>
      </w:pPr>
      <w:r w:rsidRPr="0032728E">
        <w:rPr>
          <w:rFonts w:ascii="Arial" w:hAnsi="Arial" w:cs="Arial"/>
        </w:rPr>
        <w:t>Increased and maximized presence in social media sites to promote specific advertising messages such as special services to be offered for public use as well as to respond to interested guests through constant feed updates</w:t>
      </w:r>
      <w:r w:rsidR="00A22EC6" w:rsidRPr="0032728E">
        <w:rPr>
          <w:rFonts w:ascii="Arial" w:hAnsi="Arial" w:cs="Arial"/>
        </w:rPr>
        <w:t xml:space="preserve"> (Martorell Cunill </w:t>
      </w:r>
      <w:r w:rsidR="00A22EC6" w:rsidRPr="0032728E">
        <w:rPr>
          <w:rFonts w:ascii="Arial" w:hAnsi="Arial" w:cs="Arial"/>
          <w:i/>
        </w:rPr>
        <w:t>et al</w:t>
      </w:r>
      <w:r w:rsidR="00A22EC6" w:rsidRPr="0032728E">
        <w:rPr>
          <w:rFonts w:ascii="Arial" w:hAnsi="Arial" w:cs="Arial"/>
        </w:rPr>
        <w:t>., 2024).</w:t>
      </w:r>
    </w:p>
    <w:p w14:paraId="5D5C8E6A" w14:textId="77777777" w:rsidR="001C0D94" w:rsidRPr="0032728E" w:rsidRDefault="001C0D94" w:rsidP="001C0D94">
      <w:pPr>
        <w:rPr>
          <w:rFonts w:ascii="Arial" w:hAnsi="Arial" w:cs="Arial"/>
          <w:b/>
          <w:u w:val="single"/>
        </w:rPr>
      </w:pPr>
      <w:r w:rsidRPr="0032728E">
        <w:rPr>
          <w:rFonts w:ascii="Arial" w:hAnsi="Arial" w:cs="Arial"/>
          <w:b/>
          <w:u w:val="single"/>
        </w:rPr>
        <w:t>Operational Cost Reduction</w:t>
      </w:r>
    </w:p>
    <w:p w14:paraId="42D0642E" w14:textId="77777777" w:rsidR="001C0D94" w:rsidRPr="0032728E" w:rsidRDefault="001C0D94" w:rsidP="001C0D94">
      <w:pPr>
        <w:pStyle w:val="ListParagraph"/>
        <w:numPr>
          <w:ilvl w:val="0"/>
          <w:numId w:val="10"/>
        </w:numPr>
        <w:rPr>
          <w:rFonts w:ascii="Arial" w:hAnsi="Arial" w:cs="Arial"/>
        </w:rPr>
      </w:pPr>
      <w:r w:rsidRPr="0032728E">
        <w:rPr>
          <w:rFonts w:ascii="Arial" w:hAnsi="Arial" w:cs="Arial"/>
          <w:b/>
        </w:rPr>
        <w:t>Resource Optimization</w:t>
      </w:r>
      <w:r w:rsidRPr="0032728E">
        <w:rPr>
          <w:rFonts w:ascii="Arial" w:hAnsi="Arial" w:cs="Arial"/>
        </w:rPr>
        <w:t>:</w:t>
      </w:r>
    </w:p>
    <w:p w14:paraId="4FA01339"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 xml:space="preserve">Here, install energy-conserving </w:t>
      </w:r>
      <w:proofErr w:type="spellStart"/>
      <w:r w:rsidRPr="0032728E">
        <w:rPr>
          <w:rFonts w:ascii="Arial" w:hAnsi="Arial" w:cs="Arial"/>
        </w:rPr>
        <w:t>programmes</w:t>
      </w:r>
      <w:proofErr w:type="spellEnd"/>
      <w:r w:rsidRPr="0032728E">
        <w:rPr>
          <w:rFonts w:ascii="Arial" w:hAnsi="Arial" w:cs="Arial"/>
        </w:rPr>
        <w:t xml:space="preserve"> like LED lights and Energy efficient air condition systems to cut expenses on power consumption.</w:t>
      </w:r>
    </w:p>
    <w:p w14:paraId="4B0E5BBB"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Reduce the cost of important products and services by concluding improved contracts with the providers.</w:t>
      </w:r>
    </w:p>
    <w:p w14:paraId="00E1EF9A"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 xml:space="preserve">Carry out a study of </w:t>
      </w:r>
      <w:proofErr w:type="spellStart"/>
      <w:r w:rsidRPr="0032728E">
        <w:rPr>
          <w:rFonts w:ascii="Arial" w:hAnsi="Arial" w:cs="Arial"/>
        </w:rPr>
        <w:t>labour</w:t>
      </w:r>
      <w:proofErr w:type="spellEnd"/>
      <w:r w:rsidRPr="0032728E">
        <w:rPr>
          <w:rFonts w:ascii="Arial" w:hAnsi="Arial" w:cs="Arial"/>
        </w:rPr>
        <w:t xml:space="preserve"> productivity in order to confirm whether existing staffing levels are </w:t>
      </w:r>
      <w:proofErr w:type="gramStart"/>
      <w:r w:rsidRPr="0032728E">
        <w:rPr>
          <w:rFonts w:ascii="Arial" w:hAnsi="Arial" w:cs="Arial"/>
        </w:rPr>
        <w:t>sufficient, and</w:t>
      </w:r>
      <w:proofErr w:type="gramEnd"/>
      <w:r w:rsidRPr="0032728E">
        <w:rPr>
          <w:rFonts w:ascii="Arial" w:hAnsi="Arial" w:cs="Arial"/>
        </w:rPr>
        <w:t xml:space="preserve"> </w:t>
      </w:r>
      <w:proofErr w:type="gramStart"/>
      <w:r w:rsidRPr="0032728E">
        <w:rPr>
          <w:rFonts w:ascii="Arial" w:hAnsi="Arial" w:cs="Arial"/>
        </w:rPr>
        <w:t>exploring</w:t>
      </w:r>
      <w:proofErr w:type="gramEnd"/>
      <w:r w:rsidRPr="0032728E">
        <w:rPr>
          <w:rFonts w:ascii="Arial" w:hAnsi="Arial" w:cs="Arial"/>
        </w:rPr>
        <w:t xml:space="preserve"> possibly the use of multi-tasking employees</w:t>
      </w:r>
      <w:r w:rsidR="00F219C2" w:rsidRPr="0032728E">
        <w:rPr>
          <w:rFonts w:ascii="Arial" w:hAnsi="Arial" w:cs="Arial"/>
        </w:rPr>
        <w:t xml:space="preserve"> (Dureja, 2022).</w:t>
      </w:r>
    </w:p>
    <w:p w14:paraId="76B1922D" w14:textId="77777777" w:rsidR="001C0D94" w:rsidRPr="0032728E" w:rsidRDefault="001C0D94" w:rsidP="001C0D94">
      <w:pPr>
        <w:pStyle w:val="ListParagraph"/>
        <w:numPr>
          <w:ilvl w:val="0"/>
          <w:numId w:val="10"/>
        </w:numPr>
        <w:rPr>
          <w:rFonts w:ascii="Arial" w:hAnsi="Arial" w:cs="Arial"/>
        </w:rPr>
      </w:pPr>
      <w:r w:rsidRPr="0032728E">
        <w:rPr>
          <w:rFonts w:ascii="Arial" w:hAnsi="Arial" w:cs="Arial"/>
          <w:b/>
        </w:rPr>
        <w:t>Process Improvements</w:t>
      </w:r>
      <w:r w:rsidRPr="0032728E">
        <w:rPr>
          <w:rFonts w:ascii="Arial" w:hAnsi="Arial" w:cs="Arial"/>
        </w:rPr>
        <w:t>:</w:t>
      </w:r>
    </w:p>
    <w:p w14:paraId="1541C123"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Simplify work performance in housekeeping with improved methods of cleaning and time management.</w:t>
      </w:r>
    </w:p>
    <w:p w14:paraId="169B133D"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Increase the profitability of food and beverage service by improving the choice and minimizing loss.</w:t>
      </w:r>
    </w:p>
    <w:p w14:paraId="563DD57D" w14:textId="77777777" w:rsidR="001C0D94" w:rsidRPr="0032728E" w:rsidRDefault="001C0D94" w:rsidP="001C0D94">
      <w:pPr>
        <w:pStyle w:val="ListParagraph"/>
        <w:numPr>
          <w:ilvl w:val="1"/>
          <w:numId w:val="10"/>
        </w:numPr>
        <w:rPr>
          <w:rFonts w:ascii="Arial" w:hAnsi="Arial" w:cs="Arial"/>
        </w:rPr>
      </w:pPr>
      <w:r w:rsidRPr="0032728E">
        <w:rPr>
          <w:rFonts w:ascii="Arial" w:hAnsi="Arial" w:cs="Arial"/>
        </w:rPr>
        <w:t>Optimize event management schedules to achieve the best results in the delivery of an event free from excessive expenses</w:t>
      </w:r>
      <w:r w:rsidR="007C575E" w:rsidRPr="0032728E">
        <w:rPr>
          <w:rFonts w:ascii="Arial" w:hAnsi="Arial" w:cs="Arial"/>
        </w:rPr>
        <w:t xml:space="preserve"> (Rahmi </w:t>
      </w:r>
      <w:r w:rsidR="007C575E" w:rsidRPr="0032728E">
        <w:rPr>
          <w:rFonts w:ascii="Arial" w:hAnsi="Arial" w:cs="Arial"/>
          <w:i/>
        </w:rPr>
        <w:t>et al.,</w:t>
      </w:r>
      <w:r w:rsidR="007C575E" w:rsidRPr="0032728E">
        <w:rPr>
          <w:rFonts w:ascii="Arial" w:hAnsi="Arial" w:cs="Arial"/>
        </w:rPr>
        <w:t xml:space="preserve"> 2022).</w:t>
      </w:r>
    </w:p>
    <w:p w14:paraId="1D33FD72" w14:textId="77777777" w:rsidR="003F329F" w:rsidRPr="0032728E" w:rsidRDefault="003F329F" w:rsidP="003F329F">
      <w:pPr>
        <w:rPr>
          <w:rFonts w:ascii="Arial" w:hAnsi="Arial" w:cs="Arial"/>
          <w:b/>
          <w:u w:val="single"/>
        </w:rPr>
      </w:pPr>
      <w:r w:rsidRPr="0032728E">
        <w:rPr>
          <w:rFonts w:ascii="Arial" w:hAnsi="Arial" w:cs="Arial"/>
          <w:b/>
          <w:u w:val="single"/>
        </w:rPr>
        <w:t>Customer Experience Enhancement</w:t>
      </w:r>
    </w:p>
    <w:p w14:paraId="6E8EBA81" w14:textId="77777777" w:rsidR="001C0D94" w:rsidRPr="0032728E" w:rsidRDefault="001C0D94" w:rsidP="001C0D94">
      <w:pPr>
        <w:pStyle w:val="ListParagraph"/>
        <w:numPr>
          <w:ilvl w:val="0"/>
          <w:numId w:val="11"/>
        </w:numPr>
        <w:rPr>
          <w:rFonts w:ascii="Arial" w:hAnsi="Arial" w:cs="Arial"/>
        </w:rPr>
      </w:pPr>
      <w:r w:rsidRPr="0032728E">
        <w:rPr>
          <w:rFonts w:ascii="Arial" w:hAnsi="Arial" w:cs="Arial"/>
          <w:b/>
        </w:rPr>
        <w:t>Service Quality</w:t>
      </w:r>
      <w:r w:rsidRPr="0032728E">
        <w:rPr>
          <w:rFonts w:ascii="Arial" w:hAnsi="Arial" w:cs="Arial"/>
        </w:rPr>
        <w:t>:</w:t>
      </w:r>
    </w:p>
    <w:p w14:paraId="7495DAA0" w14:textId="77777777" w:rsidR="003F329F" w:rsidRPr="0032728E" w:rsidRDefault="001C0D94" w:rsidP="001C0D94">
      <w:pPr>
        <w:pStyle w:val="ListParagraph"/>
        <w:numPr>
          <w:ilvl w:val="1"/>
          <w:numId w:val="11"/>
        </w:numPr>
        <w:rPr>
          <w:rFonts w:ascii="Arial" w:hAnsi="Arial" w:cs="Arial"/>
        </w:rPr>
      </w:pPr>
      <w:r w:rsidRPr="0032728E">
        <w:rPr>
          <w:rFonts w:ascii="Arial" w:hAnsi="Arial" w:cs="Arial"/>
        </w:rPr>
        <w:t>Provide customer service staff training that enhances the overall guest relations service delivery, conflict handling abilities and hospitalities best practice to improve the visitors’ experience.</w:t>
      </w:r>
    </w:p>
    <w:p w14:paraId="33F11E64" w14:textId="77777777" w:rsidR="001C0D94" w:rsidRPr="0032728E" w:rsidRDefault="001C0D94" w:rsidP="001C0D94">
      <w:pPr>
        <w:pStyle w:val="ListParagraph"/>
        <w:numPr>
          <w:ilvl w:val="1"/>
          <w:numId w:val="11"/>
        </w:numPr>
        <w:rPr>
          <w:rFonts w:ascii="Arial" w:hAnsi="Arial" w:cs="Arial"/>
        </w:rPr>
      </w:pPr>
      <w:r w:rsidRPr="0032728E">
        <w:rPr>
          <w:rFonts w:ascii="Arial" w:hAnsi="Arial" w:cs="Arial"/>
        </w:rPr>
        <w:lastRenderedPageBreak/>
        <w:t xml:space="preserve">It is advisable that various facilities be kept clean and up to date as far as today’s standards are concerned primarily in a bid to counter some of the most common issues that are pronounced by customers specifically </w:t>
      </w:r>
      <w:proofErr w:type="gramStart"/>
      <w:r w:rsidRPr="0032728E">
        <w:rPr>
          <w:rFonts w:ascii="Arial" w:hAnsi="Arial" w:cs="Arial"/>
        </w:rPr>
        <w:t>in regard to</w:t>
      </w:r>
      <w:proofErr w:type="gramEnd"/>
      <w:r w:rsidRPr="0032728E">
        <w:rPr>
          <w:rFonts w:ascii="Arial" w:hAnsi="Arial" w:cs="Arial"/>
        </w:rPr>
        <w:t xml:space="preserve"> hygiene and service delivery</w:t>
      </w:r>
      <w:r w:rsidR="006E0477" w:rsidRPr="0032728E">
        <w:rPr>
          <w:rFonts w:ascii="Arial" w:hAnsi="Arial" w:cs="Arial"/>
        </w:rPr>
        <w:t xml:space="preserve"> (</w:t>
      </w:r>
      <w:proofErr w:type="spellStart"/>
      <w:r w:rsidR="006E0477" w:rsidRPr="0032728E">
        <w:rPr>
          <w:rFonts w:ascii="Arial" w:hAnsi="Arial" w:cs="Arial"/>
        </w:rPr>
        <w:t>Aydogan</w:t>
      </w:r>
      <w:proofErr w:type="spellEnd"/>
      <w:r w:rsidR="006E0477" w:rsidRPr="0032728E">
        <w:rPr>
          <w:rFonts w:ascii="Arial" w:hAnsi="Arial" w:cs="Arial"/>
        </w:rPr>
        <w:t xml:space="preserve"> </w:t>
      </w:r>
      <w:r w:rsidR="006E0477" w:rsidRPr="0032728E">
        <w:rPr>
          <w:rFonts w:ascii="Arial" w:hAnsi="Arial" w:cs="Arial"/>
          <w:i/>
        </w:rPr>
        <w:t>et al</w:t>
      </w:r>
      <w:r w:rsidR="006E0477" w:rsidRPr="0032728E">
        <w:rPr>
          <w:rFonts w:ascii="Arial" w:hAnsi="Arial" w:cs="Arial"/>
        </w:rPr>
        <w:t>., 2024).</w:t>
      </w:r>
    </w:p>
    <w:p w14:paraId="4427BC51" w14:textId="77777777" w:rsidR="003F329F" w:rsidRPr="0032728E" w:rsidRDefault="001C0D94" w:rsidP="001C0D94">
      <w:pPr>
        <w:pStyle w:val="ListParagraph"/>
        <w:numPr>
          <w:ilvl w:val="0"/>
          <w:numId w:val="11"/>
        </w:numPr>
        <w:rPr>
          <w:rFonts w:ascii="Arial" w:hAnsi="Arial" w:cs="Arial"/>
        </w:rPr>
      </w:pPr>
      <w:r w:rsidRPr="0032728E">
        <w:rPr>
          <w:rFonts w:ascii="Arial" w:hAnsi="Arial" w:cs="Arial"/>
          <w:b/>
        </w:rPr>
        <w:t>Feedback Loop</w:t>
      </w:r>
      <w:r w:rsidRPr="0032728E">
        <w:rPr>
          <w:rFonts w:ascii="Arial" w:hAnsi="Arial" w:cs="Arial"/>
        </w:rPr>
        <w:t>:</w:t>
      </w:r>
    </w:p>
    <w:p w14:paraId="43704F09" w14:textId="77777777" w:rsidR="003F329F" w:rsidRPr="0032728E" w:rsidRDefault="001C0D94" w:rsidP="001C0D94">
      <w:pPr>
        <w:pStyle w:val="ListParagraph"/>
        <w:numPr>
          <w:ilvl w:val="1"/>
          <w:numId w:val="11"/>
        </w:numPr>
        <w:rPr>
          <w:rFonts w:ascii="Arial" w:hAnsi="Arial" w:cs="Arial"/>
        </w:rPr>
      </w:pPr>
      <w:r w:rsidRPr="0032728E">
        <w:rPr>
          <w:rFonts w:ascii="Arial" w:hAnsi="Arial" w:cs="Arial"/>
        </w:rPr>
        <w:t>Create an effective program that would allow collecting guest feedback including surveys, online reviews, and messages.</w:t>
      </w:r>
    </w:p>
    <w:p w14:paraId="4694DD6B" w14:textId="77777777" w:rsidR="001C0D94" w:rsidRPr="0032728E" w:rsidRDefault="001C0D94" w:rsidP="001C0D94">
      <w:pPr>
        <w:pStyle w:val="ListParagraph"/>
        <w:numPr>
          <w:ilvl w:val="1"/>
          <w:numId w:val="11"/>
        </w:numPr>
        <w:rPr>
          <w:rFonts w:ascii="Arial" w:hAnsi="Arial" w:cs="Arial"/>
        </w:rPr>
      </w:pPr>
      <w:r w:rsidRPr="0032728E">
        <w:rPr>
          <w:rFonts w:ascii="Arial" w:hAnsi="Arial" w:cs="Arial"/>
        </w:rPr>
        <w:t xml:space="preserve">Maximize feedback data to </w:t>
      </w:r>
      <w:proofErr w:type="gramStart"/>
      <w:r w:rsidRPr="0032728E">
        <w:rPr>
          <w:rFonts w:ascii="Arial" w:hAnsi="Arial" w:cs="Arial"/>
        </w:rPr>
        <w:t>assess for</w:t>
      </w:r>
      <w:proofErr w:type="gramEnd"/>
      <w:r w:rsidRPr="0032728E">
        <w:rPr>
          <w:rFonts w:ascii="Arial" w:hAnsi="Arial" w:cs="Arial"/>
        </w:rPr>
        <w:t xml:space="preserve"> opportunities for change and development and enhance the appreciation that guests receive</w:t>
      </w:r>
      <w:r w:rsidR="00B40529" w:rsidRPr="0032728E">
        <w:rPr>
          <w:rFonts w:ascii="Arial" w:hAnsi="Arial" w:cs="Arial"/>
        </w:rPr>
        <w:t xml:space="preserve"> (Natarajan and Kumari, 2022).</w:t>
      </w:r>
    </w:p>
    <w:p w14:paraId="57FF20D8" w14:textId="77777777" w:rsidR="003F329F" w:rsidRPr="0032728E" w:rsidRDefault="001C0D94" w:rsidP="003F329F">
      <w:pPr>
        <w:rPr>
          <w:rFonts w:ascii="Arial" w:hAnsi="Arial" w:cs="Arial"/>
          <w:b/>
          <w:u w:val="single"/>
        </w:rPr>
      </w:pPr>
      <w:r w:rsidRPr="0032728E">
        <w:rPr>
          <w:rFonts w:ascii="Arial" w:hAnsi="Arial" w:cs="Arial"/>
          <w:b/>
          <w:u w:val="single"/>
        </w:rPr>
        <w:t>Financial Restructuring</w:t>
      </w:r>
    </w:p>
    <w:p w14:paraId="719BE98A" w14:textId="77777777" w:rsidR="003F329F" w:rsidRPr="0032728E" w:rsidRDefault="001C0D94" w:rsidP="001C0D94">
      <w:pPr>
        <w:pStyle w:val="ListParagraph"/>
        <w:numPr>
          <w:ilvl w:val="0"/>
          <w:numId w:val="13"/>
        </w:numPr>
        <w:rPr>
          <w:rFonts w:ascii="Arial" w:hAnsi="Arial" w:cs="Arial"/>
          <w:b/>
        </w:rPr>
      </w:pPr>
      <w:r w:rsidRPr="0032728E">
        <w:rPr>
          <w:rFonts w:ascii="Arial" w:hAnsi="Arial" w:cs="Arial"/>
          <w:b/>
        </w:rPr>
        <w:t>Debt Management</w:t>
      </w:r>
      <w:r w:rsidRPr="0032728E">
        <w:rPr>
          <w:rFonts w:ascii="Arial" w:hAnsi="Arial" w:cs="Arial"/>
        </w:rPr>
        <w:t>:</w:t>
      </w:r>
    </w:p>
    <w:p w14:paraId="055B42A1" w14:textId="77777777" w:rsidR="003F329F" w:rsidRPr="0032728E" w:rsidRDefault="001C0D94" w:rsidP="001C0D94">
      <w:pPr>
        <w:pStyle w:val="ListParagraph"/>
        <w:numPr>
          <w:ilvl w:val="1"/>
          <w:numId w:val="13"/>
        </w:numPr>
        <w:rPr>
          <w:rFonts w:ascii="Arial" w:hAnsi="Arial" w:cs="Arial"/>
          <w:b/>
        </w:rPr>
      </w:pPr>
      <w:r w:rsidRPr="0032728E">
        <w:rPr>
          <w:rFonts w:ascii="Arial" w:hAnsi="Arial" w:cs="Arial"/>
        </w:rPr>
        <w:t>Look into being able to pay off existing debt and getting better interest rates that may help with payment.</w:t>
      </w:r>
    </w:p>
    <w:p w14:paraId="1917D8C2" w14:textId="77777777" w:rsidR="003F329F" w:rsidRPr="0032728E" w:rsidRDefault="001C0D94" w:rsidP="001C0D94">
      <w:pPr>
        <w:pStyle w:val="ListParagraph"/>
        <w:numPr>
          <w:ilvl w:val="1"/>
          <w:numId w:val="13"/>
        </w:numPr>
        <w:rPr>
          <w:rFonts w:ascii="Arial" w:hAnsi="Arial" w:cs="Arial"/>
          <w:b/>
        </w:rPr>
      </w:pPr>
      <w:r w:rsidRPr="0032728E">
        <w:rPr>
          <w:rFonts w:ascii="Arial" w:hAnsi="Arial" w:cs="Arial"/>
        </w:rPr>
        <w:t xml:space="preserve">As for the weak working capital position, </w:t>
      </w:r>
      <w:proofErr w:type="gramStart"/>
      <w:r w:rsidRPr="0032728E">
        <w:rPr>
          <w:rFonts w:ascii="Arial" w:hAnsi="Arial" w:cs="Arial"/>
        </w:rPr>
        <w:t>offer creditors</w:t>
      </w:r>
      <w:proofErr w:type="gramEnd"/>
      <w:r w:rsidRPr="0032728E">
        <w:rPr>
          <w:rFonts w:ascii="Arial" w:hAnsi="Arial" w:cs="Arial"/>
        </w:rPr>
        <w:t xml:space="preserve"> longer repayment periods or partial debt </w:t>
      </w:r>
      <w:proofErr w:type="spellStart"/>
      <w:r w:rsidRPr="0032728E">
        <w:rPr>
          <w:rFonts w:ascii="Arial" w:hAnsi="Arial" w:cs="Arial"/>
        </w:rPr>
        <w:t>writeoff</w:t>
      </w:r>
      <w:proofErr w:type="spellEnd"/>
      <w:r w:rsidRPr="0032728E">
        <w:rPr>
          <w:rFonts w:ascii="Arial" w:hAnsi="Arial" w:cs="Arial"/>
        </w:rPr>
        <w:t xml:space="preserve"> to increase the company’s cash flow</w:t>
      </w:r>
      <w:r w:rsidR="003F329F" w:rsidRPr="0032728E">
        <w:rPr>
          <w:rFonts w:ascii="Arial" w:hAnsi="Arial" w:cs="Arial"/>
        </w:rPr>
        <w:t>.</w:t>
      </w:r>
    </w:p>
    <w:p w14:paraId="42E33BC8" w14:textId="77777777" w:rsidR="001C0D94" w:rsidRPr="0032728E" w:rsidRDefault="001C0D94" w:rsidP="001C0D94">
      <w:pPr>
        <w:pStyle w:val="ListParagraph"/>
        <w:numPr>
          <w:ilvl w:val="1"/>
          <w:numId w:val="13"/>
        </w:numPr>
        <w:rPr>
          <w:rFonts w:ascii="Arial" w:hAnsi="Arial" w:cs="Arial"/>
          <w:b/>
        </w:rPr>
      </w:pPr>
      <w:r w:rsidRPr="0032728E">
        <w:rPr>
          <w:rFonts w:ascii="Arial" w:hAnsi="Arial" w:cs="Arial"/>
        </w:rPr>
        <w:t>Looking at the balance sheet, there are prospects of debt cutting through strategic or disposals of non-strategic or non-generating resources through selloffs</w:t>
      </w:r>
      <w:r w:rsidR="00635EB3" w:rsidRPr="0032728E">
        <w:rPr>
          <w:rFonts w:ascii="Arial" w:hAnsi="Arial" w:cs="Arial"/>
        </w:rPr>
        <w:t xml:space="preserve"> (Hedén, 2024).</w:t>
      </w:r>
    </w:p>
    <w:p w14:paraId="22792F11" w14:textId="77777777" w:rsidR="003F329F" w:rsidRPr="0032728E" w:rsidRDefault="001C0D94" w:rsidP="001C0D94">
      <w:pPr>
        <w:pStyle w:val="ListParagraph"/>
        <w:numPr>
          <w:ilvl w:val="0"/>
          <w:numId w:val="13"/>
        </w:numPr>
        <w:rPr>
          <w:rFonts w:ascii="Arial" w:hAnsi="Arial" w:cs="Arial"/>
        </w:rPr>
      </w:pPr>
      <w:r w:rsidRPr="0032728E">
        <w:rPr>
          <w:rFonts w:ascii="Arial" w:hAnsi="Arial" w:cs="Arial"/>
          <w:b/>
        </w:rPr>
        <w:t>Cash Flow Management</w:t>
      </w:r>
      <w:r w:rsidRPr="0032728E">
        <w:rPr>
          <w:rFonts w:ascii="Arial" w:hAnsi="Arial" w:cs="Arial"/>
        </w:rPr>
        <w:t>:</w:t>
      </w:r>
    </w:p>
    <w:p w14:paraId="1E0F56A0" w14:textId="77777777" w:rsidR="001C0D94" w:rsidRPr="0032728E" w:rsidRDefault="001C0D94" w:rsidP="003F329F">
      <w:pPr>
        <w:pStyle w:val="ListParagraph"/>
        <w:numPr>
          <w:ilvl w:val="1"/>
          <w:numId w:val="13"/>
        </w:numPr>
        <w:rPr>
          <w:rFonts w:ascii="Arial" w:hAnsi="Arial" w:cs="Arial"/>
        </w:rPr>
      </w:pPr>
      <w:r w:rsidRPr="0032728E">
        <w:rPr>
          <w:rFonts w:ascii="Arial" w:hAnsi="Arial" w:cs="Arial"/>
        </w:rPr>
        <w:t xml:space="preserve">Establish stronger cash flow regulation by controlling cash receipts and expenditures more </w:t>
      </w:r>
      <w:proofErr w:type="gramStart"/>
      <w:r w:rsidRPr="0032728E">
        <w:rPr>
          <w:rFonts w:ascii="Arial" w:hAnsi="Arial" w:cs="Arial"/>
        </w:rPr>
        <w:t>keenly, and</w:t>
      </w:r>
      <w:proofErr w:type="gramEnd"/>
      <w:r w:rsidRPr="0032728E">
        <w:rPr>
          <w:rFonts w:ascii="Arial" w:hAnsi="Arial" w:cs="Arial"/>
        </w:rPr>
        <w:t xml:space="preserve"> show expenses proportional to revenues</w:t>
      </w:r>
      <w:r w:rsidR="00EC2996" w:rsidRPr="0032728E">
        <w:rPr>
          <w:rFonts w:ascii="Arial" w:hAnsi="Arial" w:cs="Arial"/>
        </w:rPr>
        <w:t xml:space="preserve"> (Deb</w:t>
      </w:r>
      <w:r w:rsidR="001F5668" w:rsidRPr="0032728E">
        <w:rPr>
          <w:rFonts w:ascii="Arial" w:hAnsi="Arial" w:cs="Arial"/>
        </w:rPr>
        <w:t xml:space="preserve"> </w:t>
      </w:r>
      <w:r w:rsidR="00EC2996" w:rsidRPr="0032728E">
        <w:rPr>
          <w:rFonts w:ascii="Arial" w:hAnsi="Arial" w:cs="Arial"/>
        </w:rPr>
        <w:t>and Ahmed, 2022).</w:t>
      </w:r>
    </w:p>
    <w:p w14:paraId="4D7AFB7C" w14:textId="77777777" w:rsidR="00FD4CBC" w:rsidRPr="0032728E" w:rsidRDefault="00F3145D" w:rsidP="00FD4CBC">
      <w:pPr>
        <w:pStyle w:val="Heading1"/>
        <w:rPr>
          <w:rFonts w:ascii="Arial" w:hAnsi="Arial" w:cs="Arial"/>
        </w:rPr>
      </w:pPr>
      <w:bookmarkStart w:id="17" w:name="_Toc181557875"/>
      <w:r w:rsidRPr="0032728E">
        <w:rPr>
          <w:rFonts w:ascii="Arial" w:hAnsi="Arial" w:cs="Arial"/>
        </w:rPr>
        <w:t>Conclusion</w:t>
      </w:r>
      <w:bookmarkEnd w:id="17"/>
    </w:p>
    <w:p w14:paraId="020EA934" w14:textId="77777777" w:rsidR="00626A3E" w:rsidRPr="0032728E" w:rsidRDefault="000E2AAF" w:rsidP="00FD4CBC">
      <w:pPr>
        <w:rPr>
          <w:rFonts w:ascii="Arial" w:hAnsi="Arial" w:cs="Arial"/>
        </w:rPr>
      </w:pPr>
      <w:r w:rsidRPr="0032728E">
        <w:rPr>
          <w:rFonts w:ascii="Arial" w:hAnsi="Arial" w:cs="Arial"/>
        </w:rPr>
        <w:t xml:space="preserve">The City Hotel has managed to record declined financial performance with deteriorating revenues, </w:t>
      </w:r>
      <w:proofErr w:type="gramStart"/>
      <w:r w:rsidRPr="0032728E">
        <w:rPr>
          <w:rFonts w:ascii="Arial" w:hAnsi="Arial" w:cs="Arial"/>
        </w:rPr>
        <w:t>incrementing</w:t>
      </w:r>
      <w:proofErr w:type="gramEnd"/>
      <w:r w:rsidRPr="0032728E">
        <w:rPr>
          <w:rFonts w:ascii="Arial" w:hAnsi="Arial" w:cs="Arial"/>
        </w:rPr>
        <w:t xml:space="preserve"> debt, and lowered profitability because of the increased competition, inadequate operation strategies, and changing consumer trends. To respond to these challenges, the proposed turnaround plan focuses on revenue replenishment, organizational rebranding, reduction of costs for operations, and customer satisfaction. If </w:t>
      </w:r>
      <w:r w:rsidRPr="0032728E">
        <w:rPr>
          <w:rFonts w:ascii="Arial" w:hAnsi="Arial" w:cs="Arial"/>
        </w:rPr>
        <w:lastRenderedPageBreak/>
        <w:t xml:space="preserve">it is properly deployed, it seems rather sustainable given the current approaches on the market. Current priorities on the other hand include enhancing digital marketing in the first three to six months, followed by enhancing quality of service through a good feedback system. If the results are not enough after the year, other possibilities like a partnership or a </w:t>
      </w:r>
      <w:proofErr w:type="gramStart"/>
      <w:r w:rsidRPr="0032728E">
        <w:rPr>
          <w:rFonts w:ascii="Arial" w:hAnsi="Arial" w:cs="Arial"/>
        </w:rPr>
        <w:t>sale,</w:t>
      </w:r>
      <w:proofErr w:type="gramEnd"/>
      <w:r w:rsidRPr="0032728E">
        <w:rPr>
          <w:rFonts w:ascii="Arial" w:hAnsi="Arial" w:cs="Arial"/>
        </w:rPr>
        <w:t xml:space="preserve"> should be considered </w:t>
      </w:r>
      <w:proofErr w:type="gramStart"/>
      <w:r w:rsidRPr="0032728E">
        <w:rPr>
          <w:rFonts w:ascii="Arial" w:hAnsi="Arial" w:cs="Arial"/>
        </w:rPr>
        <w:t>in order to</w:t>
      </w:r>
      <w:proofErr w:type="gramEnd"/>
      <w:r w:rsidRPr="0032728E">
        <w:rPr>
          <w:rFonts w:ascii="Arial" w:hAnsi="Arial" w:cs="Arial"/>
        </w:rPr>
        <w:t xml:space="preserve"> get the best conditions for the owner.</w:t>
      </w:r>
    </w:p>
    <w:p w14:paraId="077DEB9D" w14:textId="77777777" w:rsidR="00497641" w:rsidRPr="0032728E" w:rsidRDefault="00497641" w:rsidP="00FD4CBC">
      <w:pPr>
        <w:rPr>
          <w:rFonts w:ascii="Arial" w:hAnsi="Arial" w:cs="Arial"/>
        </w:rPr>
      </w:pPr>
    </w:p>
    <w:p w14:paraId="04C4909A" w14:textId="77777777" w:rsidR="00497641" w:rsidRPr="0032728E" w:rsidRDefault="00497641" w:rsidP="00306BE7">
      <w:pPr>
        <w:pStyle w:val="Heading1"/>
        <w:rPr>
          <w:rFonts w:ascii="Arial" w:hAnsi="Arial" w:cs="Arial"/>
        </w:rPr>
      </w:pPr>
      <w:r w:rsidRPr="0032728E">
        <w:rPr>
          <w:rFonts w:ascii="Arial" w:hAnsi="Arial" w:cs="Arial"/>
        </w:rPr>
        <w:br w:type="page"/>
      </w:r>
      <w:bookmarkStart w:id="18" w:name="_Toc181557876"/>
      <w:r w:rsidR="00306BE7" w:rsidRPr="0032728E">
        <w:rPr>
          <w:rFonts w:ascii="Arial" w:hAnsi="Arial" w:cs="Arial"/>
        </w:rPr>
        <w:lastRenderedPageBreak/>
        <w:t>References</w:t>
      </w:r>
      <w:bookmarkEnd w:id="18"/>
    </w:p>
    <w:p w14:paraId="03EC0EA6" w14:textId="77777777" w:rsidR="00EB1D7D" w:rsidRPr="0032728E" w:rsidRDefault="00EB1D7D" w:rsidP="00EB1D7D">
      <w:pPr>
        <w:rPr>
          <w:rFonts w:ascii="Arial" w:hAnsi="Arial" w:cs="Arial"/>
        </w:rPr>
      </w:pPr>
      <w:bookmarkStart w:id="19" w:name="_Hlk181557627"/>
      <w:proofErr w:type="spellStart"/>
      <w:r w:rsidRPr="0032728E">
        <w:rPr>
          <w:rFonts w:ascii="Arial" w:hAnsi="Arial" w:cs="Arial"/>
        </w:rPr>
        <w:t>Aydogan</w:t>
      </w:r>
      <w:bookmarkEnd w:id="19"/>
      <w:proofErr w:type="spellEnd"/>
      <w:r w:rsidRPr="0032728E">
        <w:rPr>
          <w:rFonts w:ascii="Arial" w:hAnsi="Arial" w:cs="Arial"/>
        </w:rPr>
        <w:t xml:space="preserve">, M., de Esteban Curiel, J., </w:t>
      </w:r>
      <w:proofErr w:type="spellStart"/>
      <w:r w:rsidRPr="0032728E">
        <w:rPr>
          <w:rFonts w:ascii="Arial" w:hAnsi="Arial" w:cs="Arial"/>
        </w:rPr>
        <w:t>Antonovica</w:t>
      </w:r>
      <w:proofErr w:type="spellEnd"/>
      <w:r w:rsidRPr="0032728E">
        <w:rPr>
          <w:rFonts w:ascii="Arial" w:hAnsi="Arial" w:cs="Arial"/>
        </w:rPr>
        <w:t xml:space="preserve">, A. and Cetin, </w:t>
      </w:r>
      <w:proofErr w:type="gramStart"/>
      <w:r w:rsidRPr="0032728E">
        <w:rPr>
          <w:rFonts w:ascii="Arial" w:hAnsi="Arial" w:cs="Arial"/>
        </w:rPr>
        <w:t>G.,</w:t>
      </w:r>
      <w:proofErr w:type="gramEnd"/>
      <w:r w:rsidRPr="0032728E">
        <w:rPr>
          <w:rFonts w:ascii="Arial" w:hAnsi="Arial" w:cs="Arial"/>
        </w:rPr>
        <w:t xml:space="preserve"> (2024). Characteristics of crises resilient organizations in the hospitality and tourism industry. </w:t>
      </w:r>
      <w:r w:rsidRPr="0032728E">
        <w:rPr>
          <w:rFonts w:ascii="Arial" w:hAnsi="Arial" w:cs="Arial"/>
          <w:i/>
          <w:iCs/>
        </w:rPr>
        <w:t>International Journal of Contemporary Hospitality Management</w:t>
      </w:r>
      <w:r w:rsidRPr="0032728E">
        <w:rPr>
          <w:rFonts w:ascii="Arial" w:hAnsi="Arial" w:cs="Arial"/>
        </w:rPr>
        <w:t>, </w:t>
      </w:r>
      <w:r w:rsidRPr="0032728E">
        <w:rPr>
          <w:rFonts w:ascii="Arial" w:hAnsi="Arial" w:cs="Arial"/>
          <w:i/>
          <w:iCs/>
        </w:rPr>
        <w:t>36</w:t>
      </w:r>
      <w:r w:rsidRPr="0032728E">
        <w:rPr>
          <w:rFonts w:ascii="Arial" w:hAnsi="Arial" w:cs="Arial"/>
        </w:rPr>
        <w:t>(4), pp.1432-1453.</w:t>
      </w:r>
    </w:p>
    <w:p w14:paraId="11FAAF0F" w14:textId="77777777" w:rsidR="00EB1D7D" w:rsidRPr="0032728E" w:rsidRDefault="00EB1D7D" w:rsidP="00EB1D7D">
      <w:pPr>
        <w:rPr>
          <w:rFonts w:ascii="Arial" w:hAnsi="Arial" w:cs="Arial"/>
        </w:rPr>
      </w:pPr>
      <w:bookmarkStart w:id="20" w:name="_Hlk181557257"/>
      <w:r w:rsidRPr="0032728E">
        <w:rPr>
          <w:rFonts w:ascii="Arial" w:hAnsi="Arial" w:cs="Arial"/>
        </w:rPr>
        <w:t>Candra</w:t>
      </w:r>
      <w:bookmarkEnd w:id="20"/>
      <w:r w:rsidRPr="0032728E">
        <w:rPr>
          <w:rFonts w:ascii="Arial" w:hAnsi="Arial" w:cs="Arial"/>
        </w:rPr>
        <w:t xml:space="preserve">, P., </w:t>
      </w:r>
      <w:proofErr w:type="spellStart"/>
      <w:r w:rsidRPr="0032728E">
        <w:rPr>
          <w:rFonts w:ascii="Arial" w:hAnsi="Arial" w:cs="Arial"/>
        </w:rPr>
        <w:t>Mahaputra</w:t>
      </w:r>
      <w:proofErr w:type="spellEnd"/>
      <w:r w:rsidRPr="0032728E">
        <w:rPr>
          <w:rFonts w:ascii="Arial" w:hAnsi="Arial" w:cs="Arial"/>
        </w:rPr>
        <w:t xml:space="preserve">, M.R. and </w:t>
      </w:r>
      <w:proofErr w:type="spellStart"/>
      <w:r w:rsidRPr="0032728E">
        <w:rPr>
          <w:rFonts w:ascii="Arial" w:hAnsi="Arial" w:cs="Arial"/>
        </w:rPr>
        <w:t>Mahaputra</w:t>
      </w:r>
      <w:proofErr w:type="spellEnd"/>
      <w:r w:rsidRPr="0032728E">
        <w:rPr>
          <w:rFonts w:ascii="Arial" w:hAnsi="Arial" w:cs="Arial"/>
        </w:rPr>
        <w:t>, M.R., (2023). Service Quality and Customer Satisfaction Have an Impact on Increasing Hotel Room Occupancy Ratio: Literature Review Study. </w:t>
      </w:r>
      <w:proofErr w:type="spellStart"/>
      <w:r w:rsidRPr="0032728E">
        <w:rPr>
          <w:rFonts w:ascii="Arial" w:hAnsi="Arial" w:cs="Arial"/>
          <w:i/>
          <w:iCs/>
        </w:rPr>
        <w:t>Greenation</w:t>
      </w:r>
      <w:proofErr w:type="spellEnd"/>
      <w:r w:rsidRPr="0032728E">
        <w:rPr>
          <w:rFonts w:ascii="Arial" w:hAnsi="Arial" w:cs="Arial"/>
          <w:i/>
          <w:iCs/>
        </w:rPr>
        <w:t xml:space="preserve"> International Journal of Tourism and Management</w:t>
      </w:r>
      <w:r w:rsidRPr="0032728E">
        <w:rPr>
          <w:rFonts w:ascii="Arial" w:hAnsi="Arial" w:cs="Arial"/>
        </w:rPr>
        <w:t>, </w:t>
      </w:r>
      <w:r w:rsidRPr="0032728E">
        <w:rPr>
          <w:rFonts w:ascii="Arial" w:hAnsi="Arial" w:cs="Arial"/>
          <w:i/>
          <w:iCs/>
        </w:rPr>
        <w:t>1</w:t>
      </w:r>
      <w:r w:rsidRPr="0032728E">
        <w:rPr>
          <w:rFonts w:ascii="Arial" w:hAnsi="Arial" w:cs="Arial"/>
        </w:rPr>
        <w:t>(4), pp.400-412.</w:t>
      </w:r>
    </w:p>
    <w:p w14:paraId="591A7A3A" w14:textId="77777777" w:rsidR="00EB1D7D" w:rsidRPr="0032728E" w:rsidRDefault="00EB1D7D" w:rsidP="00EB1D7D">
      <w:pPr>
        <w:rPr>
          <w:rFonts w:ascii="Arial" w:hAnsi="Arial" w:cs="Arial"/>
        </w:rPr>
      </w:pPr>
      <w:bookmarkStart w:id="21" w:name="_Hlk181557749"/>
      <w:r w:rsidRPr="0032728E">
        <w:rPr>
          <w:rFonts w:ascii="Arial" w:hAnsi="Arial" w:cs="Arial"/>
        </w:rPr>
        <w:t>Deb, S.K. and Ahmed</w:t>
      </w:r>
      <w:bookmarkEnd w:id="21"/>
      <w:r w:rsidRPr="0032728E">
        <w:rPr>
          <w:rFonts w:ascii="Arial" w:hAnsi="Arial" w:cs="Arial"/>
        </w:rPr>
        <w:t>, S., (2022). Managing post Covid-19 crisis in the tourism and hospitality sector through sustainable recovery strategies. </w:t>
      </w:r>
      <w:proofErr w:type="spellStart"/>
      <w:r w:rsidRPr="0032728E">
        <w:rPr>
          <w:rFonts w:ascii="Arial" w:hAnsi="Arial" w:cs="Arial"/>
          <w:i/>
          <w:iCs/>
        </w:rPr>
        <w:t>GeoJournal</w:t>
      </w:r>
      <w:proofErr w:type="spellEnd"/>
      <w:r w:rsidRPr="0032728E">
        <w:rPr>
          <w:rFonts w:ascii="Arial" w:hAnsi="Arial" w:cs="Arial"/>
          <w:i/>
          <w:iCs/>
        </w:rPr>
        <w:t xml:space="preserve"> of Tourism and </w:t>
      </w:r>
      <w:proofErr w:type="spellStart"/>
      <w:r w:rsidRPr="0032728E">
        <w:rPr>
          <w:rFonts w:ascii="Arial" w:hAnsi="Arial" w:cs="Arial"/>
          <w:i/>
          <w:iCs/>
        </w:rPr>
        <w:t>Geosites</w:t>
      </w:r>
      <w:proofErr w:type="spellEnd"/>
      <w:r w:rsidRPr="0032728E">
        <w:rPr>
          <w:rFonts w:ascii="Arial" w:hAnsi="Arial" w:cs="Arial"/>
        </w:rPr>
        <w:t>, </w:t>
      </w:r>
      <w:r w:rsidRPr="0032728E">
        <w:rPr>
          <w:rFonts w:ascii="Arial" w:hAnsi="Arial" w:cs="Arial"/>
          <w:i/>
          <w:iCs/>
        </w:rPr>
        <w:t>43</w:t>
      </w:r>
      <w:r w:rsidRPr="0032728E">
        <w:rPr>
          <w:rFonts w:ascii="Arial" w:hAnsi="Arial" w:cs="Arial"/>
        </w:rPr>
        <w:t xml:space="preserve">(3), pp.993-1004. </w:t>
      </w:r>
    </w:p>
    <w:p w14:paraId="67CFDEF8" w14:textId="77777777" w:rsidR="00EB1D7D" w:rsidRPr="0032728E" w:rsidRDefault="00EB1D7D" w:rsidP="00EB1D7D">
      <w:pPr>
        <w:rPr>
          <w:rFonts w:ascii="Arial" w:hAnsi="Arial" w:cs="Arial"/>
        </w:rPr>
      </w:pPr>
      <w:r w:rsidRPr="0032728E">
        <w:rPr>
          <w:rFonts w:ascii="Arial" w:hAnsi="Arial" w:cs="Arial"/>
        </w:rPr>
        <w:t>Dureja, R., (2022). Survival Strategies during COVID-19-A Case Study of Stellar Hotel. </w:t>
      </w:r>
      <w:r w:rsidRPr="0032728E">
        <w:rPr>
          <w:rFonts w:ascii="Arial" w:hAnsi="Arial" w:cs="Arial"/>
          <w:i/>
          <w:iCs/>
        </w:rPr>
        <w:t>Available at SSRN 4027178</w:t>
      </w:r>
      <w:r w:rsidRPr="0032728E">
        <w:rPr>
          <w:rFonts w:ascii="Arial" w:hAnsi="Arial" w:cs="Arial"/>
        </w:rPr>
        <w:t>.</w:t>
      </w:r>
    </w:p>
    <w:p w14:paraId="2CA9B4CD" w14:textId="77777777" w:rsidR="00EB1D7D" w:rsidRPr="0032728E" w:rsidRDefault="00EB1D7D" w:rsidP="00EB1D7D">
      <w:pPr>
        <w:rPr>
          <w:rFonts w:ascii="Arial" w:hAnsi="Arial" w:cs="Arial"/>
        </w:rPr>
      </w:pPr>
      <w:bookmarkStart w:id="22" w:name="_Hlk181557726"/>
      <w:r w:rsidRPr="0032728E">
        <w:rPr>
          <w:rFonts w:ascii="Arial" w:hAnsi="Arial" w:cs="Arial"/>
        </w:rPr>
        <w:t>Hedén</w:t>
      </w:r>
      <w:bookmarkEnd w:id="22"/>
      <w:r w:rsidRPr="0032728E">
        <w:rPr>
          <w:rFonts w:ascii="Arial" w:hAnsi="Arial" w:cs="Arial"/>
        </w:rPr>
        <w:t>, S., (2024). Innovation strategies and corporate entrepreneurship in Northern Europe, Scandic Hotels: A case study of the pandemic effect on the Swedish revenue management. In </w:t>
      </w:r>
      <w:r w:rsidRPr="0032728E">
        <w:rPr>
          <w:rFonts w:ascii="Arial" w:hAnsi="Arial" w:cs="Arial"/>
          <w:i/>
          <w:iCs/>
        </w:rPr>
        <w:t>Corporate Entrepreneurship and Innovation in Tourism and Hospitality</w:t>
      </w:r>
      <w:r w:rsidRPr="0032728E">
        <w:rPr>
          <w:rFonts w:ascii="Arial" w:hAnsi="Arial" w:cs="Arial"/>
        </w:rPr>
        <w:t> (</w:t>
      </w:r>
      <w:proofErr w:type="gramStart"/>
      <w:r w:rsidRPr="0032728E">
        <w:rPr>
          <w:rFonts w:ascii="Arial" w:hAnsi="Arial" w:cs="Arial"/>
        </w:rPr>
        <w:t>pp</w:t>
      </w:r>
      <w:proofErr w:type="gramEnd"/>
      <w:r w:rsidRPr="0032728E">
        <w:rPr>
          <w:rFonts w:ascii="Arial" w:hAnsi="Arial" w:cs="Arial"/>
        </w:rPr>
        <w:t xml:space="preserve">. 81-90). Routledge. </w:t>
      </w:r>
    </w:p>
    <w:p w14:paraId="0589D4BF" w14:textId="77777777" w:rsidR="00EB1D7D" w:rsidRPr="0032728E" w:rsidRDefault="00EB1D7D" w:rsidP="00EB1D7D">
      <w:pPr>
        <w:rPr>
          <w:rFonts w:ascii="Arial" w:hAnsi="Arial" w:cs="Arial"/>
        </w:rPr>
      </w:pPr>
      <w:bookmarkStart w:id="23" w:name="_Hlk181557310"/>
      <w:r w:rsidRPr="0032728E">
        <w:rPr>
          <w:rFonts w:ascii="Arial" w:hAnsi="Arial" w:cs="Arial"/>
        </w:rPr>
        <w:t>KIWANGO</w:t>
      </w:r>
      <w:bookmarkEnd w:id="23"/>
      <w:r w:rsidRPr="0032728E">
        <w:rPr>
          <w:rFonts w:ascii="Arial" w:hAnsi="Arial" w:cs="Arial"/>
        </w:rPr>
        <w:t>, A.O., (2023). </w:t>
      </w:r>
      <w:r w:rsidRPr="0032728E">
        <w:rPr>
          <w:rFonts w:ascii="Arial" w:hAnsi="Arial" w:cs="Arial"/>
          <w:i/>
          <w:iCs/>
        </w:rPr>
        <w:t>EXAMINING THE IMPACT OF CAPITAL STRUCTURE ON THE PROFITABILITY OF TOURISM COMPANIES</w:t>
      </w:r>
      <w:r w:rsidRPr="0032728E">
        <w:rPr>
          <w:rFonts w:ascii="Arial" w:hAnsi="Arial" w:cs="Arial"/>
        </w:rPr>
        <w:t> (Doctoral dissertation, IAA).</w:t>
      </w:r>
    </w:p>
    <w:p w14:paraId="13B366AD" w14:textId="77777777" w:rsidR="00EB1D7D" w:rsidRPr="0032728E" w:rsidRDefault="00EB1D7D" w:rsidP="00EB1D7D">
      <w:pPr>
        <w:rPr>
          <w:rFonts w:ascii="Arial" w:hAnsi="Arial" w:cs="Arial"/>
        </w:rPr>
      </w:pPr>
      <w:bookmarkStart w:id="24" w:name="_Hlk181557555"/>
      <w:r w:rsidRPr="0032728E">
        <w:rPr>
          <w:rFonts w:ascii="Arial" w:hAnsi="Arial" w:cs="Arial"/>
        </w:rPr>
        <w:t>Martorell Cunill</w:t>
      </w:r>
      <w:bookmarkEnd w:id="24"/>
      <w:r w:rsidRPr="0032728E">
        <w:rPr>
          <w:rFonts w:ascii="Arial" w:hAnsi="Arial" w:cs="Arial"/>
        </w:rPr>
        <w:t xml:space="preserve">, O., Otero, L., Durán </w:t>
      </w:r>
      <w:proofErr w:type="spellStart"/>
      <w:r w:rsidRPr="0032728E">
        <w:rPr>
          <w:rFonts w:ascii="Arial" w:hAnsi="Arial" w:cs="Arial"/>
        </w:rPr>
        <w:t>Santomil</w:t>
      </w:r>
      <w:proofErr w:type="spellEnd"/>
      <w:r w:rsidRPr="0032728E">
        <w:rPr>
          <w:rFonts w:ascii="Arial" w:hAnsi="Arial" w:cs="Arial"/>
        </w:rPr>
        <w:t>, P. and Gil Lafuente, J., (2024). Analysis of the effect of growth strategies and hotel attributes on performance. </w:t>
      </w:r>
      <w:r w:rsidRPr="0032728E">
        <w:rPr>
          <w:rFonts w:ascii="Arial" w:hAnsi="Arial" w:cs="Arial"/>
          <w:i/>
          <w:iCs/>
        </w:rPr>
        <w:t>Management Decision</w:t>
      </w:r>
      <w:r w:rsidRPr="0032728E">
        <w:rPr>
          <w:rFonts w:ascii="Arial" w:hAnsi="Arial" w:cs="Arial"/>
        </w:rPr>
        <w:t>.</w:t>
      </w:r>
    </w:p>
    <w:p w14:paraId="6476B2AB" w14:textId="77777777" w:rsidR="00EB1D7D" w:rsidRPr="0032728E" w:rsidRDefault="00EB1D7D" w:rsidP="00EB1D7D">
      <w:pPr>
        <w:rPr>
          <w:rFonts w:ascii="Arial" w:hAnsi="Arial" w:cs="Arial"/>
        </w:rPr>
      </w:pPr>
      <w:bookmarkStart w:id="25" w:name="_Hlk181557705"/>
      <w:r w:rsidRPr="0032728E">
        <w:rPr>
          <w:rFonts w:ascii="Arial" w:hAnsi="Arial" w:cs="Arial"/>
        </w:rPr>
        <w:t>Natarajan, V. and Kumari</w:t>
      </w:r>
      <w:bookmarkEnd w:id="25"/>
      <w:r w:rsidRPr="0032728E">
        <w:rPr>
          <w:rFonts w:ascii="Arial" w:hAnsi="Arial" w:cs="Arial"/>
        </w:rPr>
        <w:t>, R., (2022), December. Hospitality Industry 4.0-Customize and Optimize Real-Time Allocation of Rooms. In </w:t>
      </w:r>
      <w:r w:rsidRPr="0032728E">
        <w:rPr>
          <w:rFonts w:ascii="Arial" w:hAnsi="Arial" w:cs="Arial"/>
          <w:i/>
          <w:iCs/>
        </w:rPr>
        <w:t>2022 International Conference on Computational Science and Computational Intelligence (CSCI)</w:t>
      </w:r>
      <w:r w:rsidRPr="0032728E">
        <w:rPr>
          <w:rFonts w:ascii="Arial" w:hAnsi="Arial" w:cs="Arial"/>
        </w:rPr>
        <w:t xml:space="preserve"> (pp. 1895-1900). IEEE. </w:t>
      </w:r>
    </w:p>
    <w:p w14:paraId="38B13053" w14:textId="77777777" w:rsidR="00EB1D7D" w:rsidRPr="0032728E" w:rsidRDefault="00EB1D7D" w:rsidP="00EB1D7D">
      <w:pPr>
        <w:rPr>
          <w:rFonts w:ascii="Arial" w:hAnsi="Arial" w:cs="Arial"/>
        </w:rPr>
      </w:pPr>
      <w:proofErr w:type="spellStart"/>
      <w:r w:rsidRPr="0032728E">
        <w:rPr>
          <w:rFonts w:ascii="Arial" w:hAnsi="Arial" w:cs="Arial"/>
        </w:rPr>
        <w:t>Ognjanovic</w:t>
      </w:r>
      <w:proofErr w:type="spellEnd"/>
      <w:r w:rsidRPr="0032728E">
        <w:rPr>
          <w:rFonts w:ascii="Arial" w:hAnsi="Arial" w:cs="Arial"/>
        </w:rPr>
        <w:t xml:space="preserve">, J., </w:t>
      </w:r>
      <w:proofErr w:type="spellStart"/>
      <w:r w:rsidRPr="0032728E">
        <w:rPr>
          <w:rFonts w:ascii="Arial" w:hAnsi="Arial" w:cs="Arial"/>
        </w:rPr>
        <w:t>Dzenopoljac</w:t>
      </w:r>
      <w:proofErr w:type="spellEnd"/>
      <w:r w:rsidRPr="0032728E">
        <w:rPr>
          <w:rFonts w:ascii="Arial" w:hAnsi="Arial" w:cs="Arial"/>
        </w:rPr>
        <w:t xml:space="preserve">, V. and </w:t>
      </w:r>
      <w:proofErr w:type="spellStart"/>
      <w:r w:rsidRPr="0032728E">
        <w:rPr>
          <w:rFonts w:ascii="Arial" w:hAnsi="Arial" w:cs="Arial"/>
        </w:rPr>
        <w:t>Cavagnetto</w:t>
      </w:r>
      <w:proofErr w:type="spellEnd"/>
      <w:r w:rsidRPr="0032728E">
        <w:rPr>
          <w:rFonts w:ascii="Arial" w:hAnsi="Arial" w:cs="Arial"/>
        </w:rPr>
        <w:t>, S., (2023). Intellectual capital before and during COVID-19 in the hotel industry: the moderating role of tangible assets. </w:t>
      </w:r>
      <w:r w:rsidRPr="0032728E">
        <w:rPr>
          <w:rFonts w:ascii="Arial" w:hAnsi="Arial" w:cs="Arial"/>
          <w:i/>
          <w:iCs/>
        </w:rPr>
        <w:t>Journal of Hospitality and Tourism Insights</w:t>
      </w:r>
      <w:r w:rsidRPr="0032728E">
        <w:rPr>
          <w:rFonts w:ascii="Arial" w:hAnsi="Arial" w:cs="Arial"/>
        </w:rPr>
        <w:t>, </w:t>
      </w:r>
      <w:r w:rsidRPr="0032728E">
        <w:rPr>
          <w:rFonts w:ascii="Arial" w:hAnsi="Arial" w:cs="Arial"/>
          <w:i/>
          <w:iCs/>
        </w:rPr>
        <w:t>6</w:t>
      </w:r>
      <w:r w:rsidRPr="0032728E">
        <w:rPr>
          <w:rFonts w:ascii="Arial" w:hAnsi="Arial" w:cs="Arial"/>
        </w:rPr>
        <w:t>(5), pp.2484-2505.</w:t>
      </w:r>
    </w:p>
    <w:p w14:paraId="0097B0B4" w14:textId="77777777" w:rsidR="00EB1D7D" w:rsidRPr="0032728E" w:rsidRDefault="00EB1D7D" w:rsidP="00EB1D7D">
      <w:pPr>
        <w:rPr>
          <w:rFonts w:ascii="Arial" w:hAnsi="Arial" w:cs="Arial"/>
        </w:rPr>
      </w:pPr>
      <w:bookmarkStart w:id="26" w:name="_Hlk181557508"/>
      <w:r w:rsidRPr="0032728E">
        <w:rPr>
          <w:rFonts w:ascii="Arial" w:hAnsi="Arial" w:cs="Arial"/>
        </w:rPr>
        <w:lastRenderedPageBreak/>
        <w:t>Qiong</w:t>
      </w:r>
      <w:bookmarkEnd w:id="26"/>
      <w:r w:rsidRPr="0032728E">
        <w:rPr>
          <w:rFonts w:ascii="Arial" w:hAnsi="Arial" w:cs="Arial"/>
        </w:rPr>
        <w:t>, L., (2022). </w:t>
      </w:r>
      <w:r w:rsidRPr="0032728E">
        <w:rPr>
          <w:rFonts w:ascii="Arial" w:hAnsi="Arial" w:cs="Arial"/>
          <w:i/>
          <w:iCs/>
        </w:rPr>
        <w:t>Turnaround strategies and performance of three-star hotels in Kenya</w:t>
      </w:r>
      <w:r w:rsidRPr="0032728E">
        <w:rPr>
          <w:rFonts w:ascii="Arial" w:hAnsi="Arial" w:cs="Arial"/>
        </w:rPr>
        <w:t> (Doctoral dissertation, Strathmore University).</w:t>
      </w:r>
    </w:p>
    <w:p w14:paraId="5662A6FB" w14:textId="77777777" w:rsidR="00EB1D7D" w:rsidRPr="0032728E" w:rsidRDefault="00EB1D7D" w:rsidP="00EB1D7D">
      <w:pPr>
        <w:rPr>
          <w:rFonts w:ascii="Arial" w:hAnsi="Arial" w:cs="Arial"/>
        </w:rPr>
      </w:pPr>
      <w:bookmarkStart w:id="27" w:name="_Hlk181557601"/>
      <w:r w:rsidRPr="0032728E">
        <w:rPr>
          <w:rFonts w:ascii="Arial" w:hAnsi="Arial" w:cs="Arial"/>
        </w:rPr>
        <w:t>Rahmi</w:t>
      </w:r>
      <w:bookmarkEnd w:id="27"/>
      <w:r w:rsidRPr="0032728E">
        <w:rPr>
          <w:rFonts w:ascii="Arial" w:hAnsi="Arial" w:cs="Arial"/>
        </w:rPr>
        <w:t>, N.U., Wulandari, B. and Dewantoro, R.W., (2022). Sustainability Strategy Implementation by Hotel Management during Pandemic. </w:t>
      </w:r>
      <w:proofErr w:type="spellStart"/>
      <w:r w:rsidRPr="0032728E">
        <w:rPr>
          <w:rFonts w:ascii="Arial" w:hAnsi="Arial" w:cs="Arial"/>
          <w:i/>
          <w:iCs/>
        </w:rPr>
        <w:t>NeuroQuantology</w:t>
      </w:r>
      <w:proofErr w:type="spellEnd"/>
      <w:r w:rsidRPr="0032728E">
        <w:rPr>
          <w:rFonts w:ascii="Arial" w:hAnsi="Arial" w:cs="Arial"/>
        </w:rPr>
        <w:t>, </w:t>
      </w:r>
      <w:r w:rsidRPr="0032728E">
        <w:rPr>
          <w:rFonts w:ascii="Arial" w:hAnsi="Arial" w:cs="Arial"/>
          <w:i/>
          <w:iCs/>
        </w:rPr>
        <w:t>20</w:t>
      </w:r>
      <w:r w:rsidRPr="0032728E">
        <w:rPr>
          <w:rFonts w:ascii="Arial" w:hAnsi="Arial" w:cs="Arial"/>
        </w:rPr>
        <w:t>(15), p.2147.</w:t>
      </w:r>
    </w:p>
    <w:p w14:paraId="21ACD0DD" w14:textId="77777777" w:rsidR="00EB1D7D" w:rsidRPr="0032728E" w:rsidRDefault="00EB1D7D" w:rsidP="00EB1D7D">
      <w:pPr>
        <w:rPr>
          <w:rFonts w:ascii="Arial" w:hAnsi="Arial" w:cs="Arial"/>
        </w:rPr>
      </w:pPr>
      <w:bookmarkStart w:id="28" w:name="_Hlk181557185"/>
      <w:proofErr w:type="spellStart"/>
      <w:r w:rsidRPr="0032728E">
        <w:rPr>
          <w:rFonts w:ascii="Arial" w:hAnsi="Arial" w:cs="Arial"/>
        </w:rPr>
        <w:t>Rukmiyati</w:t>
      </w:r>
      <w:bookmarkEnd w:id="28"/>
      <w:proofErr w:type="spellEnd"/>
      <w:r w:rsidRPr="0032728E">
        <w:rPr>
          <w:rFonts w:ascii="Arial" w:hAnsi="Arial" w:cs="Arial"/>
        </w:rPr>
        <w:t xml:space="preserve">, S., (2024), May. Thriving Through </w:t>
      </w:r>
      <w:proofErr w:type="spellStart"/>
      <w:r w:rsidRPr="0032728E">
        <w:rPr>
          <w:rFonts w:ascii="Arial" w:hAnsi="Arial" w:cs="Arial"/>
        </w:rPr>
        <w:t>Turbulance</w:t>
      </w:r>
      <w:proofErr w:type="spellEnd"/>
      <w:r w:rsidRPr="0032728E">
        <w:rPr>
          <w:rFonts w:ascii="Arial" w:hAnsi="Arial" w:cs="Arial"/>
        </w:rPr>
        <w:t>: A Case on Hotel Financial Performance Post-Pandemic. In </w:t>
      </w:r>
      <w:r w:rsidRPr="0032728E">
        <w:rPr>
          <w:rFonts w:ascii="Arial" w:hAnsi="Arial" w:cs="Arial"/>
          <w:i/>
          <w:iCs/>
        </w:rPr>
        <w:t>THE 4TH INTERNATIONAL HOSPITALITY ENTREPRENEURSHIP AND INNOVATION CONFERENCE 2024</w:t>
      </w:r>
      <w:r w:rsidRPr="0032728E">
        <w:rPr>
          <w:rFonts w:ascii="Arial" w:hAnsi="Arial" w:cs="Arial"/>
        </w:rPr>
        <w:t> (p. 136).</w:t>
      </w:r>
    </w:p>
    <w:p w14:paraId="7DD57FE1" w14:textId="77777777" w:rsidR="00EB1D7D" w:rsidRPr="0032728E" w:rsidRDefault="00EB1D7D" w:rsidP="00EB1D7D">
      <w:pPr>
        <w:rPr>
          <w:rFonts w:ascii="Arial" w:hAnsi="Arial" w:cs="Arial"/>
        </w:rPr>
      </w:pPr>
      <w:bookmarkStart w:id="29" w:name="_Hlk181557277"/>
      <w:r w:rsidRPr="0032728E">
        <w:rPr>
          <w:rFonts w:ascii="Arial" w:hAnsi="Arial" w:cs="Arial"/>
        </w:rPr>
        <w:t>Santa</w:t>
      </w:r>
      <w:bookmarkEnd w:id="29"/>
      <w:r w:rsidRPr="0032728E">
        <w:rPr>
          <w:rFonts w:ascii="Arial" w:hAnsi="Arial" w:cs="Arial"/>
        </w:rPr>
        <w:t>, R., Rodríguez Victoria, O.E. and Tegethoff, T., (2023). The role of quality in the hotel sector: the interplay between strategy, innovation and outsourcing to achieve performance. </w:t>
      </w:r>
      <w:r w:rsidRPr="0032728E">
        <w:rPr>
          <w:rFonts w:ascii="Arial" w:hAnsi="Arial" w:cs="Arial"/>
          <w:i/>
          <w:iCs/>
        </w:rPr>
        <w:t>The TQM Journal</w:t>
      </w:r>
      <w:r w:rsidRPr="0032728E">
        <w:rPr>
          <w:rFonts w:ascii="Arial" w:hAnsi="Arial" w:cs="Arial"/>
        </w:rPr>
        <w:t>.</w:t>
      </w:r>
    </w:p>
    <w:p w14:paraId="0297D387" w14:textId="77777777" w:rsidR="00EB1D7D" w:rsidRPr="0032728E" w:rsidRDefault="00EB1D7D" w:rsidP="00EB1D7D">
      <w:pPr>
        <w:rPr>
          <w:rFonts w:ascii="Arial" w:hAnsi="Arial" w:cs="Arial"/>
        </w:rPr>
      </w:pPr>
      <w:bookmarkStart w:id="30" w:name="_Hlk181557233"/>
      <w:r w:rsidRPr="0032728E">
        <w:rPr>
          <w:rFonts w:ascii="Arial" w:hAnsi="Arial" w:cs="Arial"/>
        </w:rPr>
        <w:t>Schalk-</w:t>
      </w:r>
      <w:proofErr w:type="spellStart"/>
      <w:r w:rsidRPr="0032728E">
        <w:rPr>
          <w:rFonts w:ascii="Arial" w:hAnsi="Arial" w:cs="Arial"/>
        </w:rPr>
        <w:t>Nador</w:t>
      </w:r>
      <w:proofErr w:type="spellEnd"/>
      <w:r w:rsidRPr="0032728E">
        <w:rPr>
          <w:rFonts w:ascii="Arial" w:hAnsi="Arial" w:cs="Arial"/>
        </w:rPr>
        <w:t xml:space="preserve">, S.V. and </w:t>
      </w:r>
      <w:proofErr w:type="spellStart"/>
      <w:r w:rsidRPr="0032728E">
        <w:rPr>
          <w:rFonts w:ascii="Arial" w:hAnsi="Arial" w:cs="Arial"/>
        </w:rPr>
        <w:t>Rašovská</w:t>
      </w:r>
      <w:bookmarkEnd w:id="30"/>
      <w:proofErr w:type="spellEnd"/>
      <w:r w:rsidRPr="0032728E">
        <w:rPr>
          <w:rFonts w:ascii="Arial" w:hAnsi="Arial" w:cs="Arial"/>
        </w:rPr>
        <w:t>, I., (2024). Opportunities for the United States hotel industry to recover from COVID-19: a multi-period DEA analysis of key efficiency determinants. </w:t>
      </w:r>
      <w:r w:rsidRPr="0032728E">
        <w:rPr>
          <w:rFonts w:ascii="Arial" w:hAnsi="Arial" w:cs="Arial"/>
          <w:i/>
          <w:iCs/>
        </w:rPr>
        <w:t>Journal of Hospitality and Tourism Insights</w:t>
      </w:r>
      <w:r w:rsidRPr="0032728E">
        <w:rPr>
          <w:rFonts w:ascii="Arial" w:hAnsi="Arial" w:cs="Arial"/>
        </w:rPr>
        <w:t>, </w:t>
      </w:r>
      <w:r w:rsidRPr="0032728E">
        <w:rPr>
          <w:rFonts w:ascii="Arial" w:hAnsi="Arial" w:cs="Arial"/>
          <w:i/>
          <w:iCs/>
        </w:rPr>
        <w:t>7</w:t>
      </w:r>
      <w:r w:rsidRPr="0032728E">
        <w:rPr>
          <w:rFonts w:ascii="Arial" w:hAnsi="Arial" w:cs="Arial"/>
        </w:rPr>
        <w:t>(1), pp.189-206.</w:t>
      </w:r>
    </w:p>
    <w:p w14:paraId="159A8E07" w14:textId="77777777" w:rsidR="003A6CE6" w:rsidRPr="0032728E" w:rsidRDefault="00EB1D7D" w:rsidP="00EB1D7D">
      <w:pPr>
        <w:rPr>
          <w:rFonts w:ascii="Arial" w:hAnsi="Arial" w:cs="Arial"/>
        </w:rPr>
      </w:pPr>
      <w:bookmarkStart w:id="31" w:name="_Hlk181557529"/>
      <w:r w:rsidRPr="0032728E">
        <w:rPr>
          <w:rFonts w:ascii="Arial" w:hAnsi="Arial" w:cs="Arial"/>
        </w:rPr>
        <w:t xml:space="preserve">Wambua, R.W. and </w:t>
      </w:r>
      <w:proofErr w:type="spellStart"/>
      <w:r w:rsidRPr="0032728E">
        <w:rPr>
          <w:rFonts w:ascii="Arial" w:hAnsi="Arial" w:cs="Arial"/>
        </w:rPr>
        <w:t>Muthimi</w:t>
      </w:r>
      <w:bookmarkEnd w:id="31"/>
      <w:proofErr w:type="spellEnd"/>
      <w:r w:rsidRPr="0032728E">
        <w:rPr>
          <w:rFonts w:ascii="Arial" w:hAnsi="Arial" w:cs="Arial"/>
        </w:rPr>
        <w:t>, J., (2024). Revitalizing Performance of Three Star Hotels in Machakos County, Kenya Through the Application of Turnaround Strategies. </w:t>
      </w:r>
      <w:r w:rsidRPr="0032728E">
        <w:rPr>
          <w:rFonts w:ascii="Arial" w:hAnsi="Arial" w:cs="Arial"/>
          <w:i/>
          <w:iCs/>
        </w:rPr>
        <w:t>Journal of Strategic Management</w:t>
      </w:r>
      <w:r w:rsidRPr="0032728E">
        <w:rPr>
          <w:rFonts w:ascii="Arial" w:hAnsi="Arial" w:cs="Arial"/>
        </w:rPr>
        <w:t>, </w:t>
      </w:r>
      <w:r w:rsidRPr="0032728E">
        <w:rPr>
          <w:rFonts w:ascii="Arial" w:hAnsi="Arial" w:cs="Arial"/>
          <w:i/>
          <w:iCs/>
        </w:rPr>
        <w:t>4</w:t>
      </w:r>
      <w:r w:rsidRPr="0032728E">
        <w:rPr>
          <w:rFonts w:ascii="Arial" w:hAnsi="Arial" w:cs="Arial"/>
        </w:rPr>
        <w:t>(2), pp.32-49.</w:t>
      </w:r>
      <w:r w:rsidR="003A6CE6" w:rsidRPr="0032728E">
        <w:rPr>
          <w:rFonts w:ascii="Arial" w:hAnsi="Arial" w:cs="Arial"/>
        </w:rPr>
        <w:br w:type="page"/>
      </w:r>
    </w:p>
    <w:p w14:paraId="65476DEC" w14:textId="77777777" w:rsidR="00306BE7" w:rsidRPr="0032728E" w:rsidRDefault="003A6CE6" w:rsidP="003A6CE6">
      <w:pPr>
        <w:pStyle w:val="Heading1"/>
        <w:rPr>
          <w:rFonts w:ascii="Arial" w:hAnsi="Arial" w:cs="Arial"/>
        </w:rPr>
      </w:pPr>
      <w:bookmarkStart w:id="32" w:name="_Toc181557877"/>
      <w:r w:rsidRPr="0032728E">
        <w:rPr>
          <w:rFonts w:ascii="Arial" w:hAnsi="Arial" w:cs="Arial"/>
        </w:rPr>
        <w:lastRenderedPageBreak/>
        <w:t>Appendices</w:t>
      </w:r>
      <w:bookmarkEnd w:id="32"/>
    </w:p>
    <w:p w14:paraId="0050DD3E" w14:textId="77777777" w:rsidR="003A6CE6" w:rsidRPr="0032728E" w:rsidRDefault="00402327" w:rsidP="00306BE7">
      <w:pPr>
        <w:rPr>
          <w:rFonts w:ascii="Arial" w:hAnsi="Arial" w:cs="Arial"/>
          <w:b/>
        </w:rPr>
      </w:pPr>
      <w:r w:rsidRPr="0032728E">
        <w:rPr>
          <w:rFonts w:ascii="Arial" w:hAnsi="Arial" w:cs="Arial"/>
          <w:b/>
        </w:rPr>
        <w:t>Appendix 1:</w:t>
      </w:r>
      <w:r w:rsidR="00782C53" w:rsidRPr="0032728E">
        <w:rPr>
          <w:rFonts w:ascii="Arial" w:hAnsi="Arial" w:cs="Arial"/>
          <w:b/>
        </w:rPr>
        <w:t xml:space="preserve"> Income Statement and Profitability Ratios</w:t>
      </w:r>
    </w:p>
    <w:tbl>
      <w:tblPr>
        <w:tblStyle w:val="TableGrid"/>
        <w:tblW w:w="0" w:type="auto"/>
        <w:tblLook w:val="04A0" w:firstRow="1" w:lastRow="0" w:firstColumn="1" w:lastColumn="0" w:noHBand="0" w:noVBand="1"/>
      </w:tblPr>
      <w:tblGrid>
        <w:gridCol w:w="5378"/>
        <w:gridCol w:w="1305"/>
        <w:gridCol w:w="1324"/>
        <w:gridCol w:w="1343"/>
      </w:tblGrid>
      <w:tr w:rsidR="00B12700" w:rsidRPr="0032728E" w14:paraId="1894974B" w14:textId="77777777" w:rsidTr="00B12700">
        <w:trPr>
          <w:trHeight w:val="300"/>
        </w:trPr>
        <w:tc>
          <w:tcPr>
            <w:tcW w:w="5640" w:type="dxa"/>
            <w:noWrap/>
            <w:hideMark/>
          </w:tcPr>
          <w:p w14:paraId="39443338" w14:textId="77777777" w:rsidR="00B12700" w:rsidRPr="0032728E" w:rsidRDefault="00B12700" w:rsidP="00B12700">
            <w:pPr>
              <w:rPr>
                <w:rFonts w:ascii="Arial" w:hAnsi="Arial" w:cs="Arial"/>
                <w:b/>
                <w:bCs/>
              </w:rPr>
            </w:pPr>
            <w:r w:rsidRPr="0032728E">
              <w:rPr>
                <w:rFonts w:ascii="Arial" w:hAnsi="Arial" w:cs="Arial"/>
                <w:b/>
                <w:bCs/>
              </w:rPr>
              <w:t>Income Statement</w:t>
            </w:r>
          </w:p>
        </w:tc>
        <w:tc>
          <w:tcPr>
            <w:tcW w:w="1360" w:type="dxa"/>
            <w:noWrap/>
            <w:hideMark/>
          </w:tcPr>
          <w:p w14:paraId="086DBED2" w14:textId="77777777" w:rsidR="00B12700" w:rsidRPr="0032728E" w:rsidRDefault="00B12700">
            <w:pPr>
              <w:rPr>
                <w:rFonts w:ascii="Arial" w:hAnsi="Arial" w:cs="Arial"/>
                <w:b/>
                <w:bCs/>
              </w:rPr>
            </w:pPr>
          </w:p>
        </w:tc>
        <w:tc>
          <w:tcPr>
            <w:tcW w:w="1380" w:type="dxa"/>
            <w:noWrap/>
            <w:hideMark/>
          </w:tcPr>
          <w:p w14:paraId="753E271F" w14:textId="77777777" w:rsidR="00B12700" w:rsidRPr="0032728E" w:rsidRDefault="00B12700">
            <w:pPr>
              <w:rPr>
                <w:rFonts w:ascii="Arial" w:hAnsi="Arial" w:cs="Arial"/>
              </w:rPr>
            </w:pPr>
          </w:p>
        </w:tc>
        <w:tc>
          <w:tcPr>
            <w:tcW w:w="1400" w:type="dxa"/>
            <w:noWrap/>
            <w:hideMark/>
          </w:tcPr>
          <w:p w14:paraId="6C6FD03D" w14:textId="77777777" w:rsidR="00B12700" w:rsidRPr="0032728E" w:rsidRDefault="00B12700">
            <w:pPr>
              <w:rPr>
                <w:rFonts w:ascii="Arial" w:hAnsi="Arial" w:cs="Arial"/>
              </w:rPr>
            </w:pPr>
          </w:p>
        </w:tc>
      </w:tr>
      <w:tr w:rsidR="00B12700" w:rsidRPr="0032728E" w14:paraId="5354AAC5" w14:textId="77777777" w:rsidTr="00B12700">
        <w:trPr>
          <w:trHeight w:val="300"/>
        </w:trPr>
        <w:tc>
          <w:tcPr>
            <w:tcW w:w="5640" w:type="dxa"/>
            <w:hideMark/>
          </w:tcPr>
          <w:p w14:paraId="177CD7B7" w14:textId="77777777" w:rsidR="00B12700" w:rsidRPr="0032728E" w:rsidRDefault="00B12700" w:rsidP="00B12700">
            <w:pPr>
              <w:rPr>
                <w:rFonts w:ascii="Arial" w:hAnsi="Arial" w:cs="Arial"/>
                <w:b/>
                <w:bCs/>
              </w:rPr>
            </w:pPr>
            <w:r w:rsidRPr="0032728E">
              <w:rPr>
                <w:rFonts w:ascii="Arial" w:hAnsi="Arial" w:cs="Arial"/>
                <w:b/>
                <w:bCs/>
              </w:rPr>
              <w:t>Item</w:t>
            </w:r>
          </w:p>
        </w:tc>
        <w:tc>
          <w:tcPr>
            <w:tcW w:w="1360" w:type="dxa"/>
            <w:hideMark/>
          </w:tcPr>
          <w:p w14:paraId="2B6C3530" w14:textId="77777777" w:rsidR="00B12700" w:rsidRPr="0032728E" w:rsidRDefault="00B12700" w:rsidP="00B12700">
            <w:pPr>
              <w:rPr>
                <w:rFonts w:ascii="Arial" w:hAnsi="Arial" w:cs="Arial"/>
                <w:b/>
                <w:bCs/>
              </w:rPr>
            </w:pPr>
            <w:r w:rsidRPr="0032728E">
              <w:rPr>
                <w:rFonts w:ascii="Arial" w:hAnsi="Arial" w:cs="Arial"/>
                <w:b/>
                <w:bCs/>
              </w:rPr>
              <w:t>2021 (GBP)</w:t>
            </w:r>
          </w:p>
        </w:tc>
        <w:tc>
          <w:tcPr>
            <w:tcW w:w="1380" w:type="dxa"/>
            <w:hideMark/>
          </w:tcPr>
          <w:p w14:paraId="714144A2" w14:textId="77777777" w:rsidR="00B12700" w:rsidRPr="0032728E" w:rsidRDefault="00B12700" w:rsidP="00B12700">
            <w:pPr>
              <w:rPr>
                <w:rFonts w:ascii="Arial" w:hAnsi="Arial" w:cs="Arial"/>
                <w:b/>
                <w:bCs/>
              </w:rPr>
            </w:pPr>
            <w:r w:rsidRPr="0032728E">
              <w:rPr>
                <w:rFonts w:ascii="Arial" w:hAnsi="Arial" w:cs="Arial"/>
                <w:b/>
                <w:bCs/>
              </w:rPr>
              <w:t>2022 (GBP)</w:t>
            </w:r>
          </w:p>
        </w:tc>
        <w:tc>
          <w:tcPr>
            <w:tcW w:w="1400" w:type="dxa"/>
            <w:hideMark/>
          </w:tcPr>
          <w:p w14:paraId="6FF2DEA7" w14:textId="77777777" w:rsidR="00B12700" w:rsidRPr="0032728E" w:rsidRDefault="00B12700" w:rsidP="00B12700">
            <w:pPr>
              <w:rPr>
                <w:rFonts w:ascii="Arial" w:hAnsi="Arial" w:cs="Arial"/>
                <w:b/>
                <w:bCs/>
              </w:rPr>
            </w:pPr>
            <w:r w:rsidRPr="0032728E">
              <w:rPr>
                <w:rFonts w:ascii="Arial" w:hAnsi="Arial" w:cs="Arial"/>
                <w:b/>
                <w:bCs/>
              </w:rPr>
              <w:t>2023 (GBP)</w:t>
            </w:r>
          </w:p>
        </w:tc>
      </w:tr>
      <w:tr w:rsidR="00B12700" w:rsidRPr="0032728E" w14:paraId="6BB74971" w14:textId="77777777" w:rsidTr="00B12700">
        <w:trPr>
          <w:trHeight w:val="300"/>
        </w:trPr>
        <w:tc>
          <w:tcPr>
            <w:tcW w:w="5640" w:type="dxa"/>
            <w:hideMark/>
          </w:tcPr>
          <w:p w14:paraId="72283C60" w14:textId="77777777" w:rsidR="00B12700" w:rsidRPr="0032728E" w:rsidRDefault="00B12700" w:rsidP="00B12700">
            <w:pPr>
              <w:rPr>
                <w:rFonts w:ascii="Arial" w:hAnsi="Arial" w:cs="Arial"/>
              </w:rPr>
            </w:pPr>
            <w:r w:rsidRPr="0032728E">
              <w:rPr>
                <w:rFonts w:ascii="Arial" w:hAnsi="Arial" w:cs="Arial"/>
              </w:rPr>
              <w:t>Revenue</w:t>
            </w:r>
          </w:p>
        </w:tc>
        <w:tc>
          <w:tcPr>
            <w:tcW w:w="1360" w:type="dxa"/>
            <w:hideMark/>
          </w:tcPr>
          <w:p w14:paraId="0CA135E6" w14:textId="77777777" w:rsidR="00B12700" w:rsidRPr="0032728E" w:rsidRDefault="00B12700" w:rsidP="00B12700">
            <w:pPr>
              <w:rPr>
                <w:rFonts w:ascii="Arial" w:hAnsi="Arial" w:cs="Arial"/>
              </w:rPr>
            </w:pPr>
            <w:r w:rsidRPr="0032728E">
              <w:rPr>
                <w:rFonts w:ascii="Arial" w:hAnsi="Arial" w:cs="Arial"/>
              </w:rPr>
              <w:t>5,248,290</w:t>
            </w:r>
          </w:p>
        </w:tc>
        <w:tc>
          <w:tcPr>
            <w:tcW w:w="1380" w:type="dxa"/>
            <w:hideMark/>
          </w:tcPr>
          <w:p w14:paraId="1F9D782C" w14:textId="77777777" w:rsidR="00B12700" w:rsidRPr="0032728E" w:rsidRDefault="00B12700" w:rsidP="00B12700">
            <w:pPr>
              <w:rPr>
                <w:rFonts w:ascii="Arial" w:hAnsi="Arial" w:cs="Arial"/>
              </w:rPr>
            </w:pPr>
            <w:r w:rsidRPr="0032728E">
              <w:rPr>
                <w:rFonts w:ascii="Arial" w:hAnsi="Arial" w:cs="Arial"/>
              </w:rPr>
              <w:t>5,307,480</w:t>
            </w:r>
          </w:p>
        </w:tc>
        <w:tc>
          <w:tcPr>
            <w:tcW w:w="1400" w:type="dxa"/>
            <w:hideMark/>
          </w:tcPr>
          <w:p w14:paraId="7717EBA0" w14:textId="77777777" w:rsidR="00B12700" w:rsidRPr="0032728E" w:rsidRDefault="00B12700" w:rsidP="00B12700">
            <w:pPr>
              <w:rPr>
                <w:rFonts w:ascii="Arial" w:hAnsi="Arial" w:cs="Arial"/>
              </w:rPr>
            </w:pPr>
            <w:r w:rsidRPr="0032728E">
              <w:rPr>
                <w:rFonts w:ascii="Arial" w:hAnsi="Arial" w:cs="Arial"/>
              </w:rPr>
              <w:t>2,325,440</w:t>
            </w:r>
          </w:p>
        </w:tc>
      </w:tr>
      <w:tr w:rsidR="00B12700" w:rsidRPr="0032728E" w14:paraId="4A4F8111" w14:textId="77777777" w:rsidTr="00B12700">
        <w:trPr>
          <w:trHeight w:val="300"/>
        </w:trPr>
        <w:tc>
          <w:tcPr>
            <w:tcW w:w="5640" w:type="dxa"/>
            <w:hideMark/>
          </w:tcPr>
          <w:p w14:paraId="718958AD" w14:textId="77777777" w:rsidR="00B12700" w:rsidRPr="0032728E" w:rsidRDefault="00B12700" w:rsidP="00B12700">
            <w:pPr>
              <w:rPr>
                <w:rFonts w:ascii="Arial" w:hAnsi="Arial" w:cs="Arial"/>
              </w:rPr>
            </w:pPr>
            <w:r w:rsidRPr="0032728E">
              <w:rPr>
                <w:rFonts w:ascii="Arial" w:hAnsi="Arial" w:cs="Arial"/>
              </w:rPr>
              <w:t>Cost of Goods Sold</w:t>
            </w:r>
          </w:p>
        </w:tc>
        <w:tc>
          <w:tcPr>
            <w:tcW w:w="1360" w:type="dxa"/>
            <w:hideMark/>
          </w:tcPr>
          <w:p w14:paraId="3D1BE2F4" w14:textId="77777777" w:rsidR="00B12700" w:rsidRPr="0032728E" w:rsidRDefault="00B12700" w:rsidP="00B12700">
            <w:pPr>
              <w:rPr>
                <w:rFonts w:ascii="Arial" w:hAnsi="Arial" w:cs="Arial"/>
              </w:rPr>
            </w:pPr>
            <w:r w:rsidRPr="0032728E">
              <w:rPr>
                <w:rFonts w:ascii="Arial" w:hAnsi="Arial" w:cs="Arial"/>
              </w:rPr>
              <w:t>411,600</w:t>
            </w:r>
          </w:p>
        </w:tc>
        <w:tc>
          <w:tcPr>
            <w:tcW w:w="1380" w:type="dxa"/>
            <w:hideMark/>
          </w:tcPr>
          <w:p w14:paraId="71DE7916" w14:textId="77777777" w:rsidR="00B12700" w:rsidRPr="0032728E" w:rsidRDefault="00B12700" w:rsidP="00B12700">
            <w:pPr>
              <w:rPr>
                <w:rFonts w:ascii="Arial" w:hAnsi="Arial" w:cs="Arial"/>
              </w:rPr>
            </w:pPr>
            <w:r w:rsidRPr="0032728E">
              <w:rPr>
                <w:rFonts w:ascii="Arial" w:hAnsi="Arial" w:cs="Arial"/>
              </w:rPr>
              <w:t>401,510</w:t>
            </w:r>
          </w:p>
        </w:tc>
        <w:tc>
          <w:tcPr>
            <w:tcW w:w="1400" w:type="dxa"/>
            <w:hideMark/>
          </w:tcPr>
          <w:p w14:paraId="7ED84802" w14:textId="77777777" w:rsidR="00B12700" w:rsidRPr="0032728E" w:rsidRDefault="00B12700" w:rsidP="00B12700">
            <w:pPr>
              <w:rPr>
                <w:rFonts w:ascii="Arial" w:hAnsi="Arial" w:cs="Arial"/>
              </w:rPr>
            </w:pPr>
            <w:r w:rsidRPr="0032728E">
              <w:rPr>
                <w:rFonts w:ascii="Arial" w:hAnsi="Arial" w:cs="Arial"/>
              </w:rPr>
              <w:t>176,250</w:t>
            </w:r>
          </w:p>
        </w:tc>
      </w:tr>
      <w:tr w:rsidR="00B12700" w:rsidRPr="0032728E" w14:paraId="41E52B8E" w14:textId="77777777" w:rsidTr="00B12700">
        <w:trPr>
          <w:trHeight w:val="300"/>
        </w:trPr>
        <w:tc>
          <w:tcPr>
            <w:tcW w:w="5640" w:type="dxa"/>
            <w:hideMark/>
          </w:tcPr>
          <w:p w14:paraId="67174B41" w14:textId="77777777" w:rsidR="00B12700" w:rsidRPr="0032728E" w:rsidRDefault="00B12700" w:rsidP="00B12700">
            <w:pPr>
              <w:rPr>
                <w:rFonts w:ascii="Arial" w:hAnsi="Arial" w:cs="Arial"/>
              </w:rPr>
            </w:pPr>
            <w:r w:rsidRPr="0032728E">
              <w:rPr>
                <w:rFonts w:ascii="Arial" w:hAnsi="Arial" w:cs="Arial"/>
              </w:rPr>
              <w:t>Employee Costs</w:t>
            </w:r>
          </w:p>
        </w:tc>
        <w:tc>
          <w:tcPr>
            <w:tcW w:w="1360" w:type="dxa"/>
            <w:hideMark/>
          </w:tcPr>
          <w:p w14:paraId="03AEF3E7" w14:textId="77777777" w:rsidR="00B12700" w:rsidRPr="0032728E" w:rsidRDefault="00B12700" w:rsidP="00B12700">
            <w:pPr>
              <w:rPr>
                <w:rFonts w:ascii="Arial" w:hAnsi="Arial" w:cs="Arial"/>
              </w:rPr>
            </w:pPr>
            <w:r w:rsidRPr="0032728E">
              <w:rPr>
                <w:rFonts w:ascii="Arial" w:hAnsi="Arial" w:cs="Arial"/>
              </w:rPr>
              <w:t>1,724,760</w:t>
            </w:r>
          </w:p>
        </w:tc>
        <w:tc>
          <w:tcPr>
            <w:tcW w:w="1380" w:type="dxa"/>
            <w:hideMark/>
          </w:tcPr>
          <w:p w14:paraId="69CF9EFC" w14:textId="77777777" w:rsidR="00B12700" w:rsidRPr="0032728E" w:rsidRDefault="00B12700" w:rsidP="00B12700">
            <w:pPr>
              <w:rPr>
                <w:rFonts w:ascii="Arial" w:hAnsi="Arial" w:cs="Arial"/>
              </w:rPr>
            </w:pPr>
            <w:r w:rsidRPr="0032728E">
              <w:rPr>
                <w:rFonts w:ascii="Arial" w:hAnsi="Arial" w:cs="Arial"/>
              </w:rPr>
              <w:t>1,770,700</w:t>
            </w:r>
          </w:p>
        </w:tc>
        <w:tc>
          <w:tcPr>
            <w:tcW w:w="1400" w:type="dxa"/>
            <w:hideMark/>
          </w:tcPr>
          <w:p w14:paraId="5D1320FB" w14:textId="77777777" w:rsidR="00B12700" w:rsidRPr="0032728E" w:rsidRDefault="00B12700" w:rsidP="00B12700">
            <w:pPr>
              <w:rPr>
                <w:rFonts w:ascii="Arial" w:hAnsi="Arial" w:cs="Arial"/>
              </w:rPr>
            </w:pPr>
            <w:r w:rsidRPr="0032728E">
              <w:rPr>
                <w:rFonts w:ascii="Arial" w:hAnsi="Arial" w:cs="Arial"/>
              </w:rPr>
              <w:t>1,233,160</w:t>
            </w:r>
          </w:p>
        </w:tc>
      </w:tr>
      <w:tr w:rsidR="00B12700" w:rsidRPr="0032728E" w14:paraId="44E249ED" w14:textId="77777777" w:rsidTr="00B12700">
        <w:trPr>
          <w:trHeight w:val="300"/>
        </w:trPr>
        <w:tc>
          <w:tcPr>
            <w:tcW w:w="5640" w:type="dxa"/>
            <w:hideMark/>
          </w:tcPr>
          <w:p w14:paraId="0FC4AF6B" w14:textId="77777777" w:rsidR="00B12700" w:rsidRPr="0032728E" w:rsidRDefault="00B12700" w:rsidP="00B12700">
            <w:pPr>
              <w:rPr>
                <w:rFonts w:ascii="Arial" w:hAnsi="Arial" w:cs="Arial"/>
              </w:rPr>
            </w:pPr>
            <w:r w:rsidRPr="0032728E">
              <w:rPr>
                <w:rFonts w:ascii="Arial" w:hAnsi="Arial" w:cs="Arial"/>
              </w:rPr>
              <w:t>External Expenses</w:t>
            </w:r>
          </w:p>
        </w:tc>
        <w:tc>
          <w:tcPr>
            <w:tcW w:w="1360" w:type="dxa"/>
            <w:hideMark/>
          </w:tcPr>
          <w:p w14:paraId="078A64A1" w14:textId="77777777" w:rsidR="00B12700" w:rsidRPr="0032728E" w:rsidRDefault="00B12700" w:rsidP="00B12700">
            <w:pPr>
              <w:rPr>
                <w:rFonts w:ascii="Arial" w:hAnsi="Arial" w:cs="Arial"/>
              </w:rPr>
            </w:pPr>
            <w:r w:rsidRPr="0032728E">
              <w:rPr>
                <w:rFonts w:ascii="Arial" w:hAnsi="Arial" w:cs="Arial"/>
              </w:rPr>
              <w:t>1,894,720</w:t>
            </w:r>
          </w:p>
        </w:tc>
        <w:tc>
          <w:tcPr>
            <w:tcW w:w="1380" w:type="dxa"/>
            <w:hideMark/>
          </w:tcPr>
          <w:p w14:paraId="63433646" w14:textId="77777777" w:rsidR="00B12700" w:rsidRPr="0032728E" w:rsidRDefault="00B12700" w:rsidP="00B12700">
            <w:pPr>
              <w:rPr>
                <w:rFonts w:ascii="Arial" w:hAnsi="Arial" w:cs="Arial"/>
              </w:rPr>
            </w:pPr>
            <w:r w:rsidRPr="0032728E">
              <w:rPr>
                <w:rFonts w:ascii="Arial" w:hAnsi="Arial" w:cs="Arial"/>
              </w:rPr>
              <w:t>1,675,410</w:t>
            </w:r>
          </w:p>
        </w:tc>
        <w:tc>
          <w:tcPr>
            <w:tcW w:w="1400" w:type="dxa"/>
            <w:hideMark/>
          </w:tcPr>
          <w:p w14:paraId="248607B4" w14:textId="77777777" w:rsidR="00B12700" w:rsidRPr="0032728E" w:rsidRDefault="00B12700" w:rsidP="00B12700">
            <w:pPr>
              <w:rPr>
                <w:rFonts w:ascii="Arial" w:hAnsi="Arial" w:cs="Arial"/>
              </w:rPr>
            </w:pPr>
            <w:r w:rsidRPr="0032728E">
              <w:rPr>
                <w:rFonts w:ascii="Arial" w:hAnsi="Arial" w:cs="Arial"/>
              </w:rPr>
              <w:t>1,071,030</w:t>
            </w:r>
          </w:p>
        </w:tc>
      </w:tr>
      <w:tr w:rsidR="00B12700" w:rsidRPr="0032728E" w14:paraId="42F9B1FB" w14:textId="77777777" w:rsidTr="00B12700">
        <w:trPr>
          <w:trHeight w:val="300"/>
        </w:trPr>
        <w:tc>
          <w:tcPr>
            <w:tcW w:w="5640" w:type="dxa"/>
            <w:hideMark/>
          </w:tcPr>
          <w:p w14:paraId="383AD227" w14:textId="77777777" w:rsidR="00B12700" w:rsidRPr="0032728E" w:rsidRDefault="00B12700" w:rsidP="00B12700">
            <w:pPr>
              <w:rPr>
                <w:rFonts w:ascii="Arial" w:hAnsi="Arial" w:cs="Arial"/>
              </w:rPr>
            </w:pPr>
            <w:r w:rsidRPr="0032728E">
              <w:rPr>
                <w:rFonts w:ascii="Arial" w:hAnsi="Arial" w:cs="Arial"/>
              </w:rPr>
              <w:t>Taxes and Duties (Excl. Income Tax)</w:t>
            </w:r>
          </w:p>
        </w:tc>
        <w:tc>
          <w:tcPr>
            <w:tcW w:w="1360" w:type="dxa"/>
            <w:hideMark/>
          </w:tcPr>
          <w:p w14:paraId="439CFFD4" w14:textId="77777777" w:rsidR="00B12700" w:rsidRPr="0032728E" w:rsidRDefault="00B12700" w:rsidP="00B12700">
            <w:pPr>
              <w:rPr>
                <w:rFonts w:ascii="Arial" w:hAnsi="Arial" w:cs="Arial"/>
              </w:rPr>
            </w:pPr>
            <w:r w:rsidRPr="0032728E">
              <w:rPr>
                <w:rFonts w:ascii="Arial" w:hAnsi="Arial" w:cs="Arial"/>
              </w:rPr>
              <w:t>144,070</w:t>
            </w:r>
          </w:p>
        </w:tc>
        <w:tc>
          <w:tcPr>
            <w:tcW w:w="1380" w:type="dxa"/>
            <w:hideMark/>
          </w:tcPr>
          <w:p w14:paraId="790F43CD" w14:textId="77777777" w:rsidR="00B12700" w:rsidRPr="0032728E" w:rsidRDefault="00B12700" w:rsidP="00B12700">
            <w:pPr>
              <w:rPr>
                <w:rFonts w:ascii="Arial" w:hAnsi="Arial" w:cs="Arial"/>
              </w:rPr>
            </w:pPr>
            <w:r w:rsidRPr="0032728E">
              <w:rPr>
                <w:rFonts w:ascii="Arial" w:hAnsi="Arial" w:cs="Arial"/>
              </w:rPr>
              <w:t>133,020</w:t>
            </w:r>
          </w:p>
        </w:tc>
        <w:tc>
          <w:tcPr>
            <w:tcW w:w="1400" w:type="dxa"/>
            <w:hideMark/>
          </w:tcPr>
          <w:p w14:paraId="59A8FCDE" w14:textId="77777777" w:rsidR="00B12700" w:rsidRPr="0032728E" w:rsidRDefault="00B12700" w:rsidP="00B12700">
            <w:pPr>
              <w:rPr>
                <w:rFonts w:ascii="Arial" w:hAnsi="Arial" w:cs="Arial"/>
              </w:rPr>
            </w:pPr>
            <w:r w:rsidRPr="0032728E">
              <w:rPr>
                <w:rFonts w:ascii="Arial" w:hAnsi="Arial" w:cs="Arial"/>
              </w:rPr>
              <w:t>88,950</w:t>
            </w:r>
          </w:p>
        </w:tc>
      </w:tr>
      <w:tr w:rsidR="00B12700" w:rsidRPr="0032728E" w14:paraId="1FC2A08B" w14:textId="77777777" w:rsidTr="00B12700">
        <w:trPr>
          <w:trHeight w:val="300"/>
        </w:trPr>
        <w:tc>
          <w:tcPr>
            <w:tcW w:w="5640" w:type="dxa"/>
            <w:hideMark/>
          </w:tcPr>
          <w:p w14:paraId="002DC227" w14:textId="77777777" w:rsidR="00B12700" w:rsidRPr="0032728E" w:rsidRDefault="00B12700" w:rsidP="00B12700">
            <w:pPr>
              <w:rPr>
                <w:rFonts w:ascii="Arial" w:hAnsi="Arial" w:cs="Arial"/>
              </w:rPr>
            </w:pPr>
            <w:r w:rsidRPr="0032728E">
              <w:rPr>
                <w:rFonts w:ascii="Arial" w:hAnsi="Arial" w:cs="Arial"/>
              </w:rPr>
              <w:t xml:space="preserve">Depreciation &amp; </w:t>
            </w:r>
            <w:proofErr w:type="spellStart"/>
            <w:r w:rsidRPr="0032728E">
              <w:rPr>
                <w:rFonts w:ascii="Arial" w:hAnsi="Arial" w:cs="Arial"/>
              </w:rPr>
              <w:t>Amortisation</w:t>
            </w:r>
            <w:proofErr w:type="spellEnd"/>
          </w:p>
        </w:tc>
        <w:tc>
          <w:tcPr>
            <w:tcW w:w="1360" w:type="dxa"/>
            <w:hideMark/>
          </w:tcPr>
          <w:p w14:paraId="767E0F15" w14:textId="77777777" w:rsidR="00B12700" w:rsidRPr="0032728E" w:rsidRDefault="00B12700" w:rsidP="00B12700">
            <w:pPr>
              <w:rPr>
                <w:rFonts w:ascii="Arial" w:hAnsi="Arial" w:cs="Arial"/>
              </w:rPr>
            </w:pPr>
            <w:r w:rsidRPr="0032728E">
              <w:rPr>
                <w:rFonts w:ascii="Arial" w:hAnsi="Arial" w:cs="Arial"/>
              </w:rPr>
              <w:t>409,190</w:t>
            </w:r>
          </w:p>
        </w:tc>
        <w:tc>
          <w:tcPr>
            <w:tcW w:w="1380" w:type="dxa"/>
            <w:hideMark/>
          </w:tcPr>
          <w:p w14:paraId="5D158C51" w14:textId="77777777" w:rsidR="00B12700" w:rsidRPr="0032728E" w:rsidRDefault="00B12700" w:rsidP="00B12700">
            <w:pPr>
              <w:rPr>
                <w:rFonts w:ascii="Arial" w:hAnsi="Arial" w:cs="Arial"/>
              </w:rPr>
            </w:pPr>
            <w:r w:rsidRPr="0032728E">
              <w:rPr>
                <w:rFonts w:ascii="Arial" w:hAnsi="Arial" w:cs="Arial"/>
              </w:rPr>
              <w:t>634,030</w:t>
            </w:r>
          </w:p>
        </w:tc>
        <w:tc>
          <w:tcPr>
            <w:tcW w:w="1400" w:type="dxa"/>
            <w:hideMark/>
          </w:tcPr>
          <w:p w14:paraId="1EB4F909" w14:textId="77777777" w:rsidR="00B12700" w:rsidRPr="0032728E" w:rsidRDefault="00B12700" w:rsidP="00B12700">
            <w:pPr>
              <w:rPr>
                <w:rFonts w:ascii="Arial" w:hAnsi="Arial" w:cs="Arial"/>
              </w:rPr>
            </w:pPr>
            <w:r w:rsidRPr="0032728E">
              <w:rPr>
                <w:rFonts w:ascii="Arial" w:hAnsi="Arial" w:cs="Arial"/>
              </w:rPr>
              <w:t>661,590</w:t>
            </w:r>
          </w:p>
        </w:tc>
      </w:tr>
      <w:tr w:rsidR="00B12700" w:rsidRPr="0032728E" w14:paraId="06B8A140" w14:textId="77777777" w:rsidTr="00B12700">
        <w:trPr>
          <w:trHeight w:val="300"/>
        </w:trPr>
        <w:tc>
          <w:tcPr>
            <w:tcW w:w="5640" w:type="dxa"/>
            <w:hideMark/>
          </w:tcPr>
          <w:p w14:paraId="0895B8E9" w14:textId="77777777" w:rsidR="00B12700" w:rsidRPr="0032728E" w:rsidRDefault="00B12700" w:rsidP="00B12700">
            <w:pPr>
              <w:rPr>
                <w:rFonts w:ascii="Arial" w:hAnsi="Arial" w:cs="Arial"/>
              </w:rPr>
            </w:pPr>
            <w:r w:rsidRPr="0032728E">
              <w:rPr>
                <w:rFonts w:ascii="Arial" w:hAnsi="Arial" w:cs="Arial"/>
              </w:rPr>
              <w:t>Charges to Provisions</w:t>
            </w:r>
          </w:p>
        </w:tc>
        <w:tc>
          <w:tcPr>
            <w:tcW w:w="1360" w:type="dxa"/>
            <w:hideMark/>
          </w:tcPr>
          <w:p w14:paraId="72E36FE6" w14:textId="77777777" w:rsidR="00B12700" w:rsidRPr="0032728E" w:rsidRDefault="00B12700" w:rsidP="00B12700">
            <w:pPr>
              <w:rPr>
                <w:rFonts w:ascii="Arial" w:hAnsi="Arial" w:cs="Arial"/>
                <w:b/>
                <w:bCs/>
              </w:rPr>
            </w:pPr>
            <w:r w:rsidRPr="0032728E">
              <w:rPr>
                <w:rFonts w:ascii="Arial" w:hAnsi="Arial" w:cs="Arial"/>
                <w:b/>
                <w:bCs/>
              </w:rPr>
              <w:t>5,960</w:t>
            </w:r>
          </w:p>
        </w:tc>
        <w:tc>
          <w:tcPr>
            <w:tcW w:w="1380" w:type="dxa"/>
            <w:hideMark/>
          </w:tcPr>
          <w:p w14:paraId="1A48BFAC" w14:textId="77777777" w:rsidR="00B12700" w:rsidRPr="0032728E" w:rsidRDefault="00B12700" w:rsidP="00B12700">
            <w:pPr>
              <w:rPr>
                <w:rFonts w:ascii="Arial" w:hAnsi="Arial" w:cs="Arial"/>
              </w:rPr>
            </w:pPr>
            <w:r w:rsidRPr="0032728E">
              <w:rPr>
                <w:rFonts w:ascii="Arial" w:hAnsi="Arial" w:cs="Arial"/>
              </w:rPr>
              <w:t>17,950</w:t>
            </w:r>
          </w:p>
        </w:tc>
        <w:tc>
          <w:tcPr>
            <w:tcW w:w="1400" w:type="dxa"/>
            <w:hideMark/>
          </w:tcPr>
          <w:p w14:paraId="73EDD95C" w14:textId="77777777" w:rsidR="00B12700" w:rsidRPr="0032728E" w:rsidRDefault="00B12700" w:rsidP="00B12700">
            <w:pPr>
              <w:rPr>
                <w:rFonts w:ascii="Arial" w:hAnsi="Arial" w:cs="Arial"/>
              </w:rPr>
            </w:pPr>
            <w:r w:rsidRPr="0032728E">
              <w:rPr>
                <w:rFonts w:ascii="Arial" w:hAnsi="Arial" w:cs="Arial"/>
              </w:rPr>
              <w:t>-55,550</w:t>
            </w:r>
          </w:p>
        </w:tc>
      </w:tr>
      <w:tr w:rsidR="00B12700" w:rsidRPr="0032728E" w14:paraId="018254BB" w14:textId="77777777" w:rsidTr="00B12700">
        <w:trPr>
          <w:trHeight w:val="300"/>
        </w:trPr>
        <w:tc>
          <w:tcPr>
            <w:tcW w:w="5640" w:type="dxa"/>
            <w:hideMark/>
          </w:tcPr>
          <w:p w14:paraId="740ECD45" w14:textId="77777777" w:rsidR="00B12700" w:rsidRPr="0032728E" w:rsidRDefault="00B12700" w:rsidP="00B12700">
            <w:pPr>
              <w:rPr>
                <w:rFonts w:ascii="Arial" w:hAnsi="Arial" w:cs="Arial"/>
              </w:rPr>
            </w:pPr>
            <w:r w:rsidRPr="0032728E">
              <w:rPr>
                <w:rFonts w:ascii="Arial" w:hAnsi="Arial" w:cs="Arial"/>
              </w:rPr>
              <w:t>Other Current Operating Income/Expenses</w:t>
            </w:r>
          </w:p>
        </w:tc>
        <w:tc>
          <w:tcPr>
            <w:tcW w:w="1360" w:type="dxa"/>
            <w:hideMark/>
          </w:tcPr>
          <w:p w14:paraId="76E5B2AB" w14:textId="77777777" w:rsidR="00B12700" w:rsidRPr="0032728E" w:rsidRDefault="00B12700" w:rsidP="00B12700">
            <w:pPr>
              <w:rPr>
                <w:rFonts w:ascii="Arial" w:hAnsi="Arial" w:cs="Arial"/>
              </w:rPr>
            </w:pPr>
            <w:r w:rsidRPr="0032728E">
              <w:rPr>
                <w:rFonts w:ascii="Arial" w:hAnsi="Arial" w:cs="Arial"/>
              </w:rPr>
              <w:t>40,520</w:t>
            </w:r>
          </w:p>
        </w:tc>
        <w:tc>
          <w:tcPr>
            <w:tcW w:w="1380" w:type="dxa"/>
            <w:hideMark/>
          </w:tcPr>
          <w:p w14:paraId="65044BD2" w14:textId="77777777" w:rsidR="00B12700" w:rsidRPr="0032728E" w:rsidRDefault="00B12700" w:rsidP="00B12700">
            <w:pPr>
              <w:rPr>
                <w:rFonts w:ascii="Arial" w:hAnsi="Arial" w:cs="Arial"/>
              </w:rPr>
            </w:pPr>
            <w:r w:rsidRPr="0032728E">
              <w:rPr>
                <w:rFonts w:ascii="Arial" w:hAnsi="Arial" w:cs="Arial"/>
              </w:rPr>
              <w:t>25,030</w:t>
            </w:r>
          </w:p>
        </w:tc>
        <w:tc>
          <w:tcPr>
            <w:tcW w:w="1400" w:type="dxa"/>
            <w:hideMark/>
          </w:tcPr>
          <w:p w14:paraId="70DDA14F" w14:textId="77777777" w:rsidR="00B12700" w:rsidRPr="0032728E" w:rsidRDefault="00B12700" w:rsidP="00B12700">
            <w:pPr>
              <w:rPr>
                <w:rFonts w:ascii="Arial" w:hAnsi="Arial" w:cs="Arial"/>
              </w:rPr>
            </w:pPr>
            <w:r w:rsidRPr="0032728E">
              <w:rPr>
                <w:rFonts w:ascii="Arial" w:hAnsi="Arial" w:cs="Arial"/>
              </w:rPr>
              <w:t>41,100</w:t>
            </w:r>
          </w:p>
        </w:tc>
      </w:tr>
      <w:tr w:rsidR="00B12700" w:rsidRPr="0032728E" w14:paraId="1963D8FF" w14:textId="77777777" w:rsidTr="00B12700">
        <w:trPr>
          <w:trHeight w:val="300"/>
        </w:trPr>
        <w:tc>
          <w:tcPr>
            <w:tcW w:w="5640" w:type="dxa"/>
            <w:hideMark/>
          </w:tcPr>
          <w:p w14:paraId="7FF9352A" w14:textId="77777777" w:rsidR="00B12700" w:rsidRPr="0032728E" w:rsidRDefault="00B12700" w:rsidP="00B12700">
            <w:pPr>
              <w:rPr>
                <w:rFonts w:ascii="Arial" w:hAnsi="Arial" w:cs="Arial"/>
              </w:rPr>
            </w:pPr>
            <w:r w:rsidRPr="0032728E">
              <w:rPr>
                <w:rFonts w:ascii="Arial" w:hAnsi="Arial" w:cs="Arial"/>
              </w:rPr>
              <w:t>Other Operating Income/Expenses</w:t>
            </w:r>
          </w:p>
        </w:tc>
        <w:tc>
          <w:tcPr>
            <w:tcW w:w="1360" w:type="dxa"/>
            <w:hideMark/>
          </w:tcPr>
          <w:p w14:paraId="1679850C" w14:textId="77777777" w:rsidR="00B12700" w:rsidRPr="0032728E" w:rsidRDefault="00B12700" w:rsidP="00B12700">
            <w:pPr>
              <w:rPr>
                <w:rFonts w:ascii="Arial" w:hAnsi="Arial" w:cs="Arial"/>
                <w:b/>
                <w:bCs/>
              </w:rPr>
            </w:pPr>
            <w:r w:rsidRPr="0032728E">
              <w:rPr>
                <w:rFonts w:ascii="Arial" w:hAnsi="Arial" w:cs="Arial"/>
                <w:b/>
                <w:bCs/>
              </w:rPr>
              <w:t>34,780</w:t>
            </w:r>
          </w:p>
        </w:tc>
        <w:tc>
          <w:tcPr>
            <w:tcW w:w="1380" w:type="dxa"/>
            <w:hideMark/>
          </w:tcPr>
          <w:p w14:paraId="4EF1D4E1" w14:textId="77777777" w:rsidR="00B12700" w:rsidRPr="0032728E" w:rsidRDefault="00B12700" w:rsidP="00B12700">
            <w:pPr>
              <w:rPr>
                <w:rFonts w:ascii="Arial" w:hAnsi="Arial" w:cs="Arial"/>
              </w:rPr>
            </w:pPr>
            <w:r w:rsidRPr="0032728E">
              <w:rPr>
                <w:rFonts w:ascii="Arial" w:hAnsi="Arial" w:cs="Arial"/>
              </w:rPr>
              <w:t>-11,000</w:t>
            </w:r>
          </w:p>
        </w:tc>
        <w:tc>
          <w:tcPr>
            <w:tcW w:w="1400" w:type="dxa"/>
            <w:hideMark/>
          </w:tcPr>
          <w:p w14:paraId="2E80AC6F" w14:textId="77777777" w:rsidR="00B12700" w:rsidRPr="0032728E" w:rsidRDefault="00B12700" w:rsidP="00B12700">
            <w:pPr>
              <w:rPr>
                <w:rFonts w:ascii="Arial" w:hAnsi="Arial" w:cs="Arial"/>
              </w:rPr>
            </w:pPr>
            <w:r w:rsidRPr="0032728E">
              <w:rPr>
                <w:rFonts w:ascii="Arial" w:hAnsi="Arial" w:cs="Arial"/>
              </w:rPr>
              <w:t>-216,650</w:t>
            </w:r>
          </w:p>
        </w:tc>
      </w:tr>
      <w:tr w:rsidR="00B12700" w:rsidRPr="0032728E" w14:paraId="7986D2CE" w14:textId="77777777" w:rsidTr="00B12700">
        <w:trPr>
          <w:trHeight w:val="300"/>
        </w:trPr>
        <w:tc>
          <w:tcPr>
            <w:tcW w:w="5640" w:type="dxa"/>
            <w:hideMark/>
          </w:tcPr>
          <w:p w14:paraId="26886ABB" w14:textId="77777777" w:rsidR="00B12700" w:rsidRPr="0032728E" w:rsidRDefault="00B12700" w:rsidP="00B12700">
            <w:pPr>
              <w:rPr>
                <w:rFonts w:ascii="Arial" w:hAnsi="Arial" w:cs="Arial"/>
              </w:rPr>
            </w:pPr>
            <w:r w:rsidRPr="0032728E">
              <w:rPr>
                <w:rFonts w:ascii="Arial" w:hAnsi="Arial" w:cs="Arial"/>
              </w:rPr>
              <w:t>Operating Income</w:t>
            </w:r>
          </w:p>
        </w:tc>
        <w:tc>
          <w:tcPr>
            <w:tcW w:w="1360" w:type="dxa"/>
            <w:hideMark/>
          </w:tcPr>
          <w:p w14:paraId="5A735555" w14:textId="77777777" w:rsidR="00B12700" w:rsidRPr="0032728E" w:rsidRDefault="00B12700" w:rsidP="00B12700">
            <w:pPr>
              <w:rPr>
                <w:rFonts w:ascii="Arial" w:hAnsi="Arial" w:cs="Arial"/>
                <w:b/>
                <w:bCs/>
              </w:rPr>
            </w:pPr>
            <w:r w:rsidRPr="0032728E">
              <w:rPr>
                <w:rFonts w:ascii="Arial" w:hAnsi="Arial" w:cs="Arial"/>
                <w:b/>
                <w:bCs/>
              </w:rPr>
              <w:t>664,160</w:t>
            </w:r>
          </w:p>
        </w:tc>
        <w:tc>
          <w:tcPr>
            <w:tcW w:w="1380" w:type="dxa"/>
            <w:hideMark/>
          </w:tcPr>
          <w:p w14:paraId="159D9013" w14:textId="77777777" w:rsidR="00B12700" w:rsidRPr="0032728E" w:rsidRDefault="00B12700" w:rsidP="00B12700">
            <w:pPr>
              <w:rPr>
                <w:rFonts w:ascii="Arial" w:hAnsi="Arial" w:cs="Arial"/>
                <w:b/>
                <w:bCs/>
              </w:rPr>
            </w:pPr>
            <w:r w:rsidRPr="0032728E">
              <w:rPr>
                <w:rFonts w:ascii="Arial" w:hAnsi="Arial" w:cs="Arial"/>
                <w:b/>
                <w:bCs/>
              </w:rPr>
              <w:t>674,730</w:t>
            </w:r>
          </w:p>
        </w:tc>
        <w:tc>
          <w:tcPr>
            <w:tcW w:w="1400" w:type="dxa"/>
            <w:hideMark/>
          </w:tcPr>
          <w:p w14:paraId="58ACD57C" w14:textId="77777777" w:rsidR="00B12700" w:rsidRPr="0032728E" w:rsidRDefault="00B12700" w:rsidP="00B12700">
            <w:pPr>
              <w:rPr>
                <w:rFonts w:ascii="Arial" w:hAnsi="Arial" w:cs="Arial"/>
                <w:b/>
                <w:bCs/>
              </w:rPr>
            </w:pPr>
            <w:r w:rsidRPr="0032728E">
              <w:rPr>
                <w:rFonts w:ascii="Arial" w:hAnsi="Arial" w:cs="Arial"/>
                <w:b/>
                <w:bCs/>
              </w:rPr>
              <w:t>-1,218,850</w:t>
            </w:r>
          </w:p>
        </w:tc>
      </w:tr>
      <w:tr w:rsidR="00B12700" w:rsidRPr="0032728E" w14:paraId="59FF9FB6" w14:textId="77777777" w:rsidTr="00B12700">
        <w:trPr>
          <w:trHeight w:val="300"/>
        </w:trPr>
        <w:tc>
          <w:tcPr>
            <w:tcW w:w="5640" w:type="dxa"/>
            <w:hideMark/>
          </w:tcPr>
          <w:p w14:paraId="44522418" w14:textId="77777777" w:rsidR="00B12700" w:rsidRPr="0032728E" w:rsidRDefault="00FD3CAC" w:rsidP="00B12700">
            <w:pPr>
              <w:rPr>
                <w:rFonts w:ascii="Arial" w:hAnsi="Arial" w:cs="Arial"/>
                <w:b/>
                <w:bCs/>
              </w:rPr>
            </w:pPr>
            <w:r w:rsidRPr="0032728E">
              <w:rPr>
                <w:rFonts w:ascii="Arial" w:hAnsi="Arial" w:cs="Arial"/>
                <w:b/>
                <w:bCs/>
              </w:rPr>
              <w:t>Profitability Ratios</w:t>
            </w:r>
          </w:p>
        </w:tc>
        <w:tc>
          <w:tcPr>
            <w:tcW w:w="1360" w:type="dxa"/>
            <w:hideMark/>
          </w:tcPr>
          <w:p w14:paraId="1E3F7EEB" w14:textId="77777777" w:rsidR="00B12700" w:rsidRPr="0032728E" w:rsidRDefault="00B12700">
            <w:pPr>
              <w:rPr>
                <w:rFonts w:ascii="Arial" w:hAnsi="Arial" w:cs="Arial"/>
              </w:rPr>
            </w:pPr>
          </w:p>
        </w:tc>
        <w:tc>
          <w:tcPr>
            <w:tcW w:w="1380" w:type="dxa"/>
            <w:hideMark/>
          </w:tcPr>
          <w:p w14:paraId="04F4BAD1" w14:textId="77777777" w:rsidR="00B12700" w:rsidRPr="0032728E" w:rsidRDefault="00B12700">
            <w:pPr>
              <w:rPr>
                <w:rFonts w:ascii="Arial" w:hAnsi="Arial" w:cs="Arial"/>
              </w:rPr>
            </w:pPr>
          </w:p>
        </w:tc>
        <w:tc>
          <w:tcPr>
            <w:tcW w:w="1400" w:type="dxa"/>
            <w:hideMark/>
          </w:tcPr>
          <w:p w14:paraId="3BAF954E" w14:textId="77777777" w:rsidR="00B12700" w:rsidRPr="0032728E" w:rsidRDefault="00B12700">
            <w:pPr>
              <w:rPr>
                <w:rFonts w:ascii="Arial" w:hAnsi="Arial" w:cs="Arial"/>
              </w:rPr>
            </w:pPr>
          </w:p>
        </w:tc>
      </w:tr>
      <w:tr w:rsidR="00B12700" w:rsidRPr="0032728E" w14:paraId="713D5CD9" w14:textId="77777777" w:rsidTr="00B12700">
        <w:trPr>
          <w:trHeight w:val="300"/>
        </w:trPr>
        <w:tc>
          <w:tcPr>
            <w:tcW w:w="5640" w:type="dxa"/>
            <w:hideMark/>
          </w:tcPr>
          <w:p w14:paraId="3E9EE2CF" w14:textId="77777777" w:rsidR="00B12700" w:rsidRPr="0032728E" w:rsidRDefault="00B12700" w:rsidP="00B12700">
            <w:pPr>
              <w:rPr>
                <w:rFonts w:ascii="Arial" w:hAnsi="Arial" w:cs="Arial"/>
                <w:b/>
                <w:bCs/>
              </w:rPr>
            </w:pPr>
            <w:r w:rsidRPr="0032728E">
              <w:rPr>
                <w:rFonts w:ascii="Arial" w:hAnsi="Arial" w:cs="Arial"/>
                <w:b/>
                <w:bCs/>
              </w:rPr>
              <w:t>Item</w:t>
            </w:r>
          </w:p>
        </w:tc>
        <w:tc>
          <w:tcPr>
            <w:tcW w:w="1360" w:type="dxa"/>
            <w:hideMark/>
          </w:tcPr>
          <w:p w14:paraId="706FE2EF" w14:textId="77777777" w:rsidR="00B12700" w:rsidRPr="0032728E" w:rsidRDefault="00B12700" w:rsidP="00B12700">
            <w:pPr>
              <w:rPr>
                <w:rFonts w:ascii="Arial" w:hAnsi="Arial" w:cs="Arial"/>
                <w:b/>
                <w:bCs/>
              </w:rPr>
            </w:pPr>
            <w:r w:rsidRPr="0032728E">
              <w:rPr>
                <w:rFonts w:ascii="Arial" w:hAnsi="Arial" w:cs="Arial"/>
                <w:b/>
                <w:bCs/>
              </w:rPr>
              <w:t>2021 (GBP)</w:t>
            </w:r>
          </w:p>
        </w:tc>
        <w:tc>
          <w:tcPr>
            <w:tcW w:w="1380" w:type="dxa"/>
            <w:hideMark/>
          </w:tcPr>
          <w:p w14:paraId="0F61CC76" w14:textId="77777777" w:rsidR="00B12700" w:rsidRPr="0032728E" w:rsidRDefault="00B12700" w:rsidP="00B12700">
            <w:pPr>
              <w:rPr>
                <w:rFonts w:ascii="Arial" w:hAnsi="Arial" w:cs="Arial"/>
                <w:b/>
                <w:bCs/>
              </w:rPr>
            </w:pPr>
            <w:r w:rsidRPr="0032728E">
              <w:rPr>
                <w:rFonts w:ascii="Arial" w:hAnsi="Arial" w:cs="Arial"/>
                <w:b/>
                <w:bCs/>
              </w:rPr>
              <w:t>2022 (GBP)</w:t>
            </w:r>
          </w:p>
        </w:tc>
        <w:tc>
          <w:tcPr>
            <w:tcW w:w="1400" w:type="dxa"/>
            <w:hideMark/>
          </w:tcPr>
          <w:p w14:paraId="35ED720E" w14:textId="77777777" w:rsidR="00B12700" w:rsidRPr="0032728E" w:rsidRDefault="00B12700" w:rsidP="00B12700">
            <w:pPr>
              <w:rPr>
                <w:rFonts w:ascii="Arial" w:hAnsi="Arial" w:cs="Arial"/>
                <w:b/>
                <w:bCs/>
              </w:rPr>
            </w:pPr>
            <w:r w:rsidRPr="0032728E">
              <w:rPr>
                <w:rFonts w:ascii="Arial" w:hAnsi="Arial" w:cs="Arial"/>
                <w:b/>
                <w:bCs/>
              </w:rPr>
              <w:t>2023 (GBP)</w:t>
            </w:r>
          </w:p>
        </w:tc>
      </w:tr>
      <w:tr w:rsidR="00B12700" w:rsidRPr="0032728E" w14:paraId="546515B6" w14:textId="77777777" w:rsidTr="00B12700">
        <w:trPr>
          <w:trHeight w:val="300"/>
        </w:trPr>
        <w:tc>
          <w:tcPr>
            <w:tcW w:w="5640" w:type="dxa"/>
            <w:noWrap/>
            <w:hideMark/>
          </w:tcPr>
          <w:p w14:paraId="5A1FE1E6" w14:textId="77777777" w:rsidR="00B12700" w:rsidRPr="0032728E" w:rsidRDefault="00B12700" w:rsidP="00B12700">
            <w:pPr>
              <w:rPr>
                <w:rFonts w:ascii="Arial" w:hAnsi="Arial" w:cs="Arial"/>
              </w:rPr>
            </w:pPr>
            <w:r w:rsidRPr="0032728E">
              <w:rPr>
                <w:rFonts w:ascii="Arial" w:hAnsi="Arial" w:cs="Arial"/>
              </w:rPr>
              <w:t>Gross Profit</w:t>
            </w:r>
          </w:p>
        </w:tc>
        <w:tc>
          <w:tcPr>
            <w:tcW w:w="1360" w:type="dxa"/>
            <w:noWrap/>
            <w:hideMark/>
          </w:tcPr>
          <w:p w14:paraId="142A1225" w14:textId="77777777" w:rsidR="00B12700" w:rsidRPr="0032728E" w:rsidRDefault="00B12700" w:rsidP="00B12700">
            <w:pPr>
              <w:rPr>
                <w:rFonts w:ascii="Arial" w:hAnsi="Arial" w:cs="Arial"/>
              </w:rPr>
            </w:pPr>
            <w:r w:rsidRPr="0032728E">
              <w:rPr>
                <w:rFonts w:ascii="Arial" w:hAnsi="Arial" w:cs="Arial"/>
              </w:rPr>
              <w:t>4,836,690</w:t>
            </w:r>
          </w:p>
        </w:tc>
        <w:tc>
          <w:tcPr>
            <w:tcW w:w="1380" w:type="dxa"/>
            <w:noWrap/>
            <w:hideMark/>
          </w:tcPr>
          <w:p w14:paraId="2D06C3E6" w14:textId="77777777" w:rsidR="00B12700" w:rsidRPr="0032728E" w:rsidRDefault="00B12700" w:rsidP="00B12700">
            <w:pPr>
              <w:rPr>
                <w:rFonts w:ascii="Arial" w:hAnsi="Arial" w:cs="Arial"/>
              </w:rPr>
            </w:pPr>
            <w:r w:rsidRPr="0032728E">
              <w:rPr>
                <w:rFonts w:ascii="Arial" w:hAnsi="Arial" w:cs="Arial"/>
              </w:rPr>
              <w:t>4,905,970</w:t>
            </w:r>
          </w:p>
        </w:tc>
        <w:tc>
          <w:tcPr>
            <w:tcW w:w="1400" w:type="dxa"/>
            <w:noWrap/>
            <w:hideMark/>
          </w:tcPr>
          <w:p w14:paraId="779619B4" w14:textId="77777777" w:rsidR="00B12700" w:rsidRPr="0032728E" w:rsidRDefault="00B12700" w:rsidP="00B12700">
            <w:pPr>
              <w:rPr>
                <w:rFonts w:ascii="Arial" w:hAnsi="Arial" w:cs="Arial"/>
              </w:rPr>
            </w:pPr>
            <w:r w:rsidRPr="0032728E">
              <w:rPr>
                <w:rFonts w:ascii="Arial" w:hAnsi="Arial" w:cs="Arial"/>
              </w:rPr>
              <w:t>2,149,190</w:t>
            </w:r>
          </w:p>
        </w:tc>
      </w:tr>
      <w:tr w:rsidR="00B12700" w:rsidRPr="0032728E" w14:paraId="16E7CBB5" w14:textId="77777777" w:rsidTr="00B12700">
        <w:trPr>
          <w:trHeight w:val="300"/>
        </w:trPr>
        <w:tc>
          <w:tcPr>
            <w:tcW w:w="5640" w:type="dxa"/>
            <w:noWrap/>
            <w:hideMark/>
          </w:tcPr>
          <w:p w14:paraId="44FEC29B" w14:textId="77777777" w:rsidR="00B12700" w:rsidRPr="0032728E" w:rsidRDefault="00B12700" w:rsidP="00B12700">
            <w:pPr>
              <w:rPr>
                <w:rFonts w:ascii="Arial" w:hAnsi="Arial" w:cs="Arial"/>
              </w:rPr>
            </w:pPr>
            <w:r w:rsidRPr="0032728E">
              <w:rPr>
                <w:rFonts w:ascii="Arial" w:hAnsi="Arial" w:cs="Arial"/>
              </w:rPr>
              <w:t>Operating Profit</w:t>
            </w:r>
          </w:p>
        </w:tc>
        <w:tc>
          <w:tcPr>
            <w:tcW w:w="1360" w:type="dxa"/>
            <w:noWrap/>
            <w:hideMark/>
          </w:tcPr>
          <w:p w14:paraId="7C7C85D4" w14:textId="77777777" w:rsidR="00B12700" w:rsidRPr="0032728E" w:rsidRDefault="00B12700" w:rsidP="00B12700">
            <w:pPr>
              <w:rPr>
                <w:rFonts w:ascii="Arial" w:hAnsi="Arial" w:cs="Arial"/>
              </w:rPr>
            </w:pPr>
            <w:r w:rsidRPr="0032728E">
              <w:rPr>
                <w:rFonts w:ascii="Arial" w:hAnsi="Arial" w:cs="Arial"/>
              </w:rPr>
              <w:t>664,160</w:t>
            </w:r>
          </w:p>
        </w:tc>
        <w:tc>
          <w:tcPr>
            <w:tcW w:w="1380" w:type="dxa"/>
            <w:noWrap/>
            <w:hideMark/>
          </w:tcPr>
          <w:p w14:paraId="502707D5" w14:textId="77777777" w:rsidR="00B12700" w:rsidRPr="0032728E" w:rsidRDefault="00B12700" w:rsidP="00B12700">
            <w:pPr>
              <w:rPr>
                <w:rFonts w:ascii="Arial" w:hAnsi="Arial" w:cs="Arial"/>
              </w:rPr>
            </w:pPr>
            <w:r w:rsidRPr="0032728E">
              <w:rPr>
                <w:rFonts w:ascii="Arial" w:hAnsi="Arial" w:cs="Arial"/>
              </w:rPr>
              <w:t>674,730</w:t>
            </w:r>
          </w:p>
        </w:tc>
        <w:tc>
          <w:tcPr>
            <w:tcW w:w="1400" w:type="dxa"/>
            <w:noWrap/>
            <w:hideMark/>
          </w:tcPr>
          <w:p w14:paraId="04644CED" w14:textId="77777777" w:rsidR="00B12700" w:rsidRPr="0032728E" w:rsidRDefault="00B12700" w:rsidP="00B12700">
            <w:pPr>
              <w:rPr>
                <w:rFonts w:ascii="Arial" w:hAnsi="Arial" w:cs="Arial"/>
              </w:rPr>
            </w:pPr>
            <w:r w:rsidRPr="0032728E">
              <w:rPr>
                <w:rFonts w:ascii="Arial" w:hAnsi="Arial" w:cs="Arial"/>
              </w:rPr>
              <w:t>-1,218,850</w:t>
            </w:r>
          </w:p>
        </w:tc>
      </w:tr>
      <w:tr w:rsidR="00B12700" w:rsidRPr="0032728E" w14:paraId="405636CA" w14:textId="77777777" w:rsidTr="00B12700">
        <w:trPr>
          <w:trHeight w:val="300"/>
        </w:trPr>
        <w:tc>
          <w:tcPr>
            <w:tcW w:w="5640" w:type="dxa"/>
            <w:noWrap/>
            <w:hideMark/>
          </w:tcPr>
          <w:p w14:paraId="557EADA7" w14:textId="77777777" w:rsidR="00B12700" w:rsidRPr="0032728E" w:rsidRDefault="00B12700" w:rsidP="00B12700">
            <w:pPr>
              <w:rPr>
                <w:rFonts w:ascii="Arial" w:hAnsi="Arial" w:cs="Arial"/>
                <w:b/>
                <w:bCs/>
              </w:rPr>
            </w:pPr>
            <w:r w:rsidRPr="0032728E">
              <w:rPr>
                <w:rFonts w:ascii="Arial" w:hAnsi="Arial" w:cs="Arial"/>
                <w:b/>
                <w:bCs/>
              </w:rPr>
              <w:t>Gross Profit Margin= (Gross Profi</w:t>
            </w:r>
            <w:r w:rsidR="00B81269" w:rsidRPr="0032728E">
              <w:rPr>
                <w:rFonts w:ascii="Arial" w:hAnsi="Arial" w:cs="Arial"/>
                <w:b/>
                <w:bCs/>
              </w:rPr>
              <w:t>t</w:t>
            </w:r>
            <w:r w:rsidRPr="0032728E">
              <w:rPr>
                <w:rFonts w:ascii="Arial" w:hAnsi="Arial" w:cs="Arial"/>
                <w:b/>
                <w:bCs/>
              </w:rPr>
              <w:t>/</w:t>
            </w:r>
            <w:proofErr w:type="gramStart"/>
            <w:r w:rsidR="00B81269" w:rsidRPr="0032728E">
              <w:rPr>
                <w:rFonts w:ascii="Arial" w:hAnsi="Arial" w:cs="Arial"/>
                <w:b/>
                <w:bCs/>
              </w:rPr>
              <w:t>Revenue</w:t>
            </w:r>
            <w:r w:rsidRPr="0032728E">
              <w:rPr>
                <w:rFonts w:ascii="Arial" w:hAnsi="Arial" w:cs="Arial"/>
                <w:b/>
                <w:bCs/>
              </w:rPr>
              <w:t>)*</w:t>
            </w:r>
            <w:proofErr w:type="gramEnd"/>
            <w:r w:rsidRPr="0032728E">
              <w:rPr>
                <w:rFonts w:ascii="Arial" w:hAnsi="Arial" w:cs="Arial"/>
                <w:b/>
                <w:bCs/>
              </w:rPr>
              <w:t>100</w:t>
            </w:r>
          </w:p>
        </w:tc>
        <w:tc>
          <w:tcPr>
            <w:tcW w:w="1360" w:type="dxa"/>
            <w:noWrap/>
            <w:hideMark/>
          </w:tcPr>
          <w:p w14:paraId="77D8C3C5" w14:textId="77777777" w:rsidR="00B12700" w:rsidRPr="0032728E" w:rsidRDefault="00B12700" w:rsidP="00B12700">
            <w:pPr>
              <w:rPr>
                <w:rFonts w:ascii="Arial" w:hAnsi="Arial" w:cs="Arial"/>
              </w:rPr>
            </w:pPr>
            <w:r w:rsidRPr="0032728E">
              <w:rPr>
                <w:rFonts w:ascii="Arial" w:hAnsi="Arial" w:cs="Arial"/>
              </w:rPr>
              <w:t>92.16%</w:t>
            </w:r>
          </w:p>
        </w:tc>
        <w:tc>
          <w:tcPr>
            <w:tcW w:w="1380" w:type="dxa"/>
            <w:noWrap/>
            <w:hideMark/>
          </w:tcPr>
          <w:p w14:paraId="51DB502E" w14:textId="77777777" w:rsidR="00B12700" w:rsidRPr="0032728E" w:rsidRDefault="00B12700" w:rsidP="00B12700">
            <w:pPr>
              <w:rPr>
                <w:rFonts w:ascii="Arial" w:hAnsi="Arial" w:cs="Arial"/>
              </w:rPr>
            </w:pPr>
            <w:r w:rsidRPr="0032728E">
              <w:rPr>
                <w:rFonts w:ascii="Arial" w:hAnsi="Arial" w:cs="Arial"/>
              </w:rPr>
              <w:t>92.44%</w:t>
            </w:r>
          </w:p>
        </w:tc>
        <w:tc>
          <w:tcPr>
            <w:tcW w:w="1400" w:type="dxa"/>
            <w:noWrap/>
            <w:hideMark/>
          </w:tcPr>
          <w:p w14:paraId="659FD90A" w14:textId="77777777" w:rsidR="00B12700" w:rsidRPr="0032728E" w:rsidRDefault="00B12700" w:rsidP="00B12700">
            <w:pPr>
              <w:rPr>
                <w:rFonts w:ascii="Arial" w:hAnsi="Arial" w:cs="Arial"/>
              </w:rPr>
            </w:pPr>
            <w:r w:rsidRPr="0032728E">
              <w:rPr>
                <w:rFonts w:ascii="Arial" w:hAnsi="Arial" w:cs="Arial"/>
              </w:rPr>
              <w:t>92.42%</w:t>
            </w:r>
          </w:p>
        </w:tc>
      </w:tr>
      <w:tr w:rsidR="00B12700" w:rsidRPr="0032728E" w14:paraId="6ADAD9A3" w14:textId="77777777" w:rsidTr="00B12700">
        <w:trPr>
          <w:trHeight w:val="300"/>
        </w:trPr>
        <w:tc>
          <w:tcPr>
            <w:tcW w:w="5640" w:type="dxa"/>
            <w:noWrap/>
            <w:hideMark/>
          </w:tcPr>
          <w:p w14:paraId="4680BB46" w14:textId="77777777" w:rsidR="00B12700" w:rsidRPr="0032728E" w:rsidRDefault="00B12700" w:rsidP="00B12700">
            <w:pPr>
              <w:rPr>
                <w:rFonts w:ascii="Arial" w:hAnsi="Arial" w:cs="Arial"/>
                <w:b/>
                <w:bCs/>
              </w:rPr>
            </w:pPr>
            <w:r w:rsidRPr="0032728E">
              <w:rPr>
                <w:rFonts w:ascii="Arial" w:hAnsi="Arial" w:cs="Arial"/>
                <w:b/>
                <w:bCs/>
              </w:rPr>
              <w:t>Operating Profit Margin = (Operating Profit/</w:t>
            </w:r>
            <w:proofErr w:type="gramStart"/>
            <w:r w:rsidR="00B81269" w:rsidRPr="0032728E">
              <w:rPr>
                <w:rFonts w:ascii="Arial" w:hAnsi="Arial" w:cs="Arial"/>
                <w:b/>
                <w:bCs/>
              </w:rPr>
              <w:t>Revenue</w:t>
            </w:r>
            <w:r w:rsidRPr="0032728E">
              <w:rPr>
                <w:rFonts w:ascii="Arial" w:hAnsi="Arial" w:cs="Arial"/>
                <w:b/>
                <w:bCs/>
              </w:rPr>
              <w:t>)*</w:t>
            </w:r>
            <w:proofErr w:type="gramEnd"/>
            <w:r w:rsidRPr="0032728E">
              <w:rPr>
                <w:rFonts w:ascii="Arial" w:hAnsi="Arial" w:cs="Arial"/>
                <w:b/>
                <w:bCs/>
              </w:rPr>
              <w:t>100</w:t>
            </w:r>
          </w:p>
        </w:tc>
        <w:tc>
          <w:tcPr>
            <w:tcW w:w="1360" w:type="dxa"/>
            <w:noWrap/>
            <w:hideMark/>
          </w:tcPr>
          <w:p w14:paraId="539D48BE" w14:textId="77777777" w:rsidR="00B12700" w:rsidRPr="0032728E" w:rsidRDefault="00B12700" w:rsidP="00B12700">
            <w:pPr>
              <w:rPr>
                <w:rFonts w:ascii="Arial" w:hAnsi="Arial" w:cs="Arial"/>
              </w:rPr>
            </w:pPr>
            <w:r w:rsidRPr="0032728E">
              <w:rPr>
                <w:rFonts w:ascii="Arial" w:hAnsi="Arial" w:cs="Arial"/>
              </w:rPr>
              <w:t>12.65%</w:t>
            </w:r>
          </w:p>
        </w:tc>
        <w:tc>
          <w:tcPr>
            <w:tcW w:w="1380" w:type="dxa"/>
            <w:noWrap/>
            <w:hideMark/>
          </w:tcPr>
          <w:p w14:paraId="53FC7278" w14:textId="77777777" w:rsidR="00B12700" w:rsidRPr="0032728E" w:rsidRDefault="00B12700" w:rsidP="00B12700">
            <w:pPr>
              <w:rPr>
                <w:rFonts w:ascii="Arial" w:hAnsi="Arial" w:cs="Arial"/>
              </w:rPr>
            </w:pPr>
            <w:r w:rsidRPr="0032728E">
              <w:rPr>
                <w:rFonts w:ascii="Arial" w:hAnsi="Arial" w:cs="Arial"/>
              </w:rPr>
              <w:t>12.71%</w:t>
            </w:r>
          </w:p>
        </w:tc>
        <w:tc>
          <w:tcPr>
            <w:tcW w:w="1400" w:type="dxa"/>
            <w:noWrap/>
            <w:hideMark/>
          </w:tcPr>
          <w:p w14:paraId="16C05072" w14:textId="77777777" w:rsidR="00B12700" w:rsidRPr="0032728E" w:rsidRDefault="00B12700" w:rsidP="00B12700">
            <w:pPr>
              <w:rPr>
                <w:rFonts w:ascii="Arial" w:hAnsi="Arial" w:cs="Arial"/>
              </w:rPr>
            </w:pPr>
            <w:r w:rsidRPr="0032728E">
              <w:rPr>
                <w:rFonts w:ascii="Arial" w:hAnsi="Arial" w:cs="Arial"/>
              </w:rPr>
              <w:t>-52.41%</w:t>
            </w:r>
          </w:p>
        </w:tc>
      </w:tr>
    </w:tbl>
    <w:p w14:paraId="68DC3334" w14:textId="77777777" w:rsidR="00B12700" w:rsidRPr="0032728E" w:rsidRDefault="00AD67BD" w:rsidP="00AD67BD">
      <w:pPr>
        <w:spacing w:line="259" w:lineRule="auto"/>
        <w:jc w:val="left"/>
        <w:rPr>
          <w:rFonts w:ascii="Arial" w:hAnsi="Arial" w:cs="Arial"/>
        </w:rPr>
      </w:pPr>
      <w:r w:rsidRPr="0032728E">
        <w:rPr>
          <w:rFonts w:ascii="Arial" w:hAnsi="Arial" w:cs="Arial"/>
        </w:rPr>
        <w:br w:type="page"/>
      </w:r>
    </w:p>
    <w:p w14:paraId="62A54ECB" w14:textId="77777777" w:rsidR="00B26120" w:rsidRPr="0032728E" w:rsidRDefault="00B26120" w:rsidP="00306BE7">
      <w:pPr>
        <w:rPr>
          <w:rFonts w:ascii="Arial" w:hAnsi="Arial" w:cs="Arial"/>
          <w:b/>
        </w:rPr>
      </w:pPr>
      <w:r w:rsidRPr="0032728E">
        <w:rPr>
          <w:rFonts w:ascii="Arial" w:hAnsi="Arial" w:cs="Arial"/>
          <w:b/>
        </w:rPr>
        <w:lastRenderedPageBreak/>
        <w:t>Appendix 2: Balance Sheet, Liquidity and Solvency Ratios</w:t>
      </w:r>
    </w:p>
    <w:tbl>
      <w:tblPr>
        <w:tblStyle w:val="TableGrid"/>
        <w:tblW w:w="0" w:type="auto"/>
        <w:tblLook w:val="04A0" w:firstRow="1" w:lastRow="0" w:firstColumn="1" w:lastColumn="0" w:noHBand="0" w:noVBand="1"/>
      </w:tblPr>
      <w:tblGrid>
        <w:gridCol w:w="5312"/>
        <w:gridCol w:w="1346"/>
        <w:gridCol w:w="1346"/>
        <w:gridCol w:w="1346"/>
      </w:tblGrid>
      <w:tr w:rsidR="00AD67BD" w:rsidRPr="0032728E" w14:paraId="79B57F3A" w14:textId="77777777" w:rsidTr="00AD67BD">
        <w:trPr>
          <w:trHeight w:val="300"/>
        </w:trPr>
        <w:tc>
          <w:tcPr>
            <w:tcW w:w="5640" w:type="dxa"/>
            <w:noWrap/>
            <w:hideMark/>
          </w:tcPr>
          <w:p w14:paraId="7ACCBA14" w14:textId="77777777" w:rsidR="00AD67BD" w:rsidRPr="0032728E" w:rsidRDefault="00AD67BD" w:rsidP="00AD67BD">
            <w:pPr>
              <w:rPr>
                <w:rFonts w:ascii="Arial" w:hAnsi="Arial" w:cs="Arial"/>
                <w:b/>
                <w:bCs/>
              </w:rPr>
            </w:pPr>
            <w:r w:rsidRPr="0032728E">
              <w:rPr>
                <w:rFonts w:ascii="Arial" w:hAnsi="Arial" w:cs="Arial"/>
                <w:b/>
                <w:bCs/>
              </w:rPr>
              <w:t>Balance Sheet</w:t>
            </w:r>
          </w:p>
        </w:tc>
        <w:tc>
          <w:tcPr>
            <w:tcW w:w="1360" w:type="dxa"/>
            <w:noWrap/>
            <w:hideMark/>
          </w:tcPr>
          <w:p w14:paraId="1B0B8688" w14:textId="77777777" w:rsidR="00AD67BD" w:rsidRPr="0032728E" w:rsidRDefault="00AD67BD">
            <w:pPr>
              <w:rPr>
                <w:rFonts w:ascii="Arial" w:hAnsi="Arial" w:cs="Arial"/>
                <w:b/>
                <w:bCs/>
              </w:rPr>
            </w:pPr>
          </w:p>
        </w:tc>
        <w:tc>
          <w:tcPr>
            <w:tcW w:w="1380" w:type="dxa"/>
            <w:noWrap/>
            <w:hideMark/>
          </w:tcPr>
          <w:p w14:paraId="2434CD39" w14:textId="77777777" w:rsidR="00AD67BD" w:rsidRPr="0032728E" w:rsidRDefault="00AD67BD">
            <w:pPr>
              <w:rPr>
                <w:rFonts w:ascii="Arial" w:hAnsi="Arial" w:cs="Arial"/>
              </w:rPr>
            </w:pPr>
          </w:p>
        </w:tc>
        <w:tc>
          <w:tcPr>
            <w:tcW w:w="1400" w:type="dxa"/>
            <w:noWrap/>
            <w:hideMark/>
          </w:tcPr>
          <w:p w14:paraId="18B1D7EE" w14:textId="77777777" w:rsidR="00AD67BD" w:rsidRPr="0032728E" w:rsidRDefault="00AD67BD">
            <w:pPr>
              <w:rPr>
                <w:rFonts w:ascii="Arial" w:hAnsi="Arial" w:cs="Arial"/>
              </w:rPr>
            </w:pPr>
          </w:p>
        </w:tc>
      </w:tr>
      <w:tr w:rsidR="00AD67BD" w:rsidRPr="0032728E" w14:paraId="33DB1F56" w14:textId="77777777" w:rsidTr="00AD67BD">
        <w:trPr>
          <w:trHeight w:val="300"/>
        </w:trPr>
        <w:tc>
          <w:tcPr>
            <w:tcW w:w="5640" w:type="dxa"/>
            <w:hideMark/>
          </w:tcPr>
          <w:p w14:paraId="42DED5FF" w14:textId="77777777" w:rsidR="00AD67BD" w:rsidRPr="0032728E" w:rsidRDefault="00AD67BD" w:rsidP="00AD67BD">
            <w:pPr>
              <w:rPr>
                <w:rFonts w:ascii="Arial" w:hAnsi="Arial" w:cs="Arial"/>
                <w:b/>
                <w:bCs/>
              </w:rPr>
            </w:pPr>
            <w:r w:rsidRPr="0032728E">
              <w:rPr>
                <w:rFonts w:ascii="Arial" w:hAnsi="Arial" w:cs="Arial"/>
                <w:b/>
                <w:bCs/>
              </w:rPr>
              <w:t>Item</w:t>
            </w:r>
          </w:p>
        </w:tc>
        <w:tc>
          <w:tcPr>
            <w:tcW w:w="1360" w:type="dxa"/>
            <w:hideMark/>
          </w:tcPr>
          <w:p w14:paraId="79C47020" w14:textId="77777777" w:rsidR="00AD67BD" w:rsidRPr="0032728E" w:rsidRDefault="00AD67BD" w:rsidP="00AD67BD">
            <w:pPr>
              <w:rPr>
                <w:rFonts w:ascii="Arial" w:hAnsi="Arial" w:cs="Arial"/>
                <w:b/>
                <w:bCs/>
              </w:rPr>
            </w:pPr>
            <w:r w:rsidRPr="0032728E">
              <w:rPr>
                <w:rFonts w:ascii="Arial" w:hAnsi="Arial" w:cs="Arial"/>
                <w:b/>
                <w:bCs/>
              </w:rPr>
              <w:t>2021 (GBP)</w:t>
            </w:r>
          </w:p>
        </w:tc>
        <w:tc>
          <w:tcPr>
            <w:tcW w:w="1380" w:type="dxa"/>
            <w:hideMark/>
          </w:tcPr>
          <w:p w14:paraId="000E6953" w14:textId="77777777" w:rsidR="00AD67BD" w:rsidRPr="0032728E" w:rsidRDefault="00AD67BD" w:rsidP="00AD67BD">
            <w:pPr>
              <w:rPr>
                <w:rFonts w:ascii="Arial" w:hAnsi="Arial" w:cs="Arial"/>
                <w:b/>
                <w:bCs/>
              </w:rPr>
            </w:pPr>
            <w:r w:rsidRPr="0032728E">
              <w:rPr>
                <w:rFonts w:ascii="Arial" w:hAnsi="Arial" w:cs="Arial"/>
                <w:b/>
                <w:bCs/>
              </w:rPr>
              <w:t>2022 (GBP)</w:t>
            </w:r>
          </w:p>
        </w:tc>
        <w:tc>
          <w:tcPr>
            <w:tcW w:w="1400" w:type="dxa"/>
            <w:hideMark/>
          </w:tcPr>
          <w:p w14:paraId="43EB45A2" w14:textId="77777777" w:rsidR="00AD67BD" w:rsidRPr="0032728E" w:rsidRDefault="00AD67BD" w:rsidP="00AD67BD">
            <w:pPr>
              <w:rPr>
                <w:rFonts w:ascii="Arial" w:hAnsi="Arial" w:cs="Arial"/>
                <w:b/>
                <w:bCs/>
              </w:rPr>
            </w:pPr>
            <w:r w:rsidRPr="0032728E">
              <w:rPr>
                <w:rFonts w:ascii="Arial" w:hAnsi="Arial" w:cs="Arial"/>
                <w:b/>
                <w:bCs/>
              </w:rPr>
              <w:t>2023 (GBP)</w:t>
            </w:r>
          </w:p>
        </w:tc>
      </w:tr>
      <w:tr w:rsidR="00AD67BD" w:rsidRPr="0032728E" w14:paraId="7B9006F2" w14:textId="77777777" w:rsidTr="00AD67BD">
        <w:trPr>
          <w:trHeight w:val="300"/>
        </w:trPr>
        <w:tc>
          <w:tcPr>
            <w:tcW w:w="5640" w:type="dxa"/>
            <w:hideMark/>
          </w:tcPr>
          <w:p w14:paraId="784DF24B" w14:textId="77777777" w:rsidR="00AD67BD" w:rsidRPr="0032728E" w:rsidRDefault="00AD67BD" w:rsidP="00AD67BD">
            <w:pPr>
              <w:rPr>
                <w:rFonts w:ascii="Arial" w:hAnsi="Arial" w:cs="Arial"/>
              </w:rPr>
            </w:pPr>
            <w:r w:rsidRPr="0032728E">
              <w:rPr>
                <w:rFonts w:ascii="Arial" w:hAnsi="Arial" w:cs="Arial"/>
              </w:rPr>
              <w:t>Goodwill</w:t>
            </w:r>
          </w:p>
        </w:tc>
        <w:tc>
          <w:tcPr>
            <w:tcW w:w="1360" w:type="dxa"/>
            <w:hideMark/>
          </w:tcPr>
          <w:p w14:paraId="61550F18" w14:textId="77777777" w:rsidR="00AD67BD" w:rsidRPr="0032728E" w:rsidRDefault="00AD67BD" w:rsidP="00AD67BD">
            <w:pPr>
              <w:rPr>
                <w:rFonts w:ascii="Arial" w:hAnsi="Arial" w:cs="Arial"/>
              </w:rPr>
            </w:pPr>
            <w:r w:rsidRPr="0032728E">
              <w:rPr>
                <w:rFonts w:ascii="Arial" w:hAnsi="Arial" w:cs="Arial"/>
              </w:rPr>
              <w:t>4,644,940</w:t>
            </w:r>
          </w:p>
        </w:tc>
        <w:tc>
          <w:tcPr>
            <w:tcW w:w="1380" w:type="dxa"/>
            <w:hideMark/>
          </w:tcPr>
          <w:p w14:paraId="1731027C" w14:textId="77777777" w:rsidR="00AD67BD" w:rsidRPr="0032728E" w:rsidRDefault="00AD67BD" w:rsidP="00AD67BD">
            <w:pPr>
              <w:rPr>
                <w:rFonts w:ascii="Arial" w:hAnsi="Arial" w:cs="Arial"/>
              </w:rPr>
            </w:pPr>
            <w:r w:rsidRPr="0032728E">
              <w:rPr>
                <w:rFonts w:ascii="Arial" w:hAnsi="Arial" w:cs="Arial"/>
              </w:rPr>
              <w:t>4,611,270</w:t>
            </w:r>
          </w:p>
        </w:tc>
        <w:tc>
          <w:tcPr>
            <w:tcW w:w="1400" w:type="dxa"/>
            <w:hideMark/>
          </w:tcPr>
          <w:p w14:paraId="4E38FEB3" w14:textId="77777777" w:rsidR="00AD67BD" w:rsidRPr="0032728E" w:rsidRDefault="00AD67BD" w:rsidP="00AD67BD">
            <w:pPr>
              <w:rPr>
                <w:rFonts w:ascii="Arial" w:hAnsi="Arial" w:cs="Arial"/>
              </w:rPr>
            </w:pPr>
            <w:r w:rsidRPr="0032728E">
              <w:rPr>
                <w:rFonts w:ascii="Arial" w:hAnsi="Arial" w:cs="Arial"/>
              </w:rPr>
              <w:t>4,558,200</w:t>
            </w:r>
          </w:p>
        </w:tc>
      </w:tr>
      <w:tr w:rsidR="00AD67BD" w:rsidRPr="0032728E" w14:paraId="33ECDF75" w14:textId="77777777" w:rsidTr="00AD67BD">
        <w:trPr>
          <w:trHeight w:val="300"/>
        </w:trPr>
        <w:tc>
          <w:tcPr>
            <w:tcW w:w="5640" w:type="dxa"/>
            <w:hideMark/>
          </w:tcPr>
          <w:p w14:paraId="5F675DA9" w14:textId="77777777" w:rsidR="00AD67BD" w:rsidRPr="0032728E" w:rsidRDefault="00AD67BD" w:rsidP="00AD67BD">
            <w:pPr>
              <w:rPr>
                <w:rFonts w:ascii="Arial" w:hAnsi="Arial" w:cs="Arial"/>
              </w:rPr>
            </w:pPr>
            <w:r w:rsidRPr="0032728E">
              <w:rPr>
                <w:rFonts w:ascii="Arial" w:hAnsi="Arial" w:cs="Arial"/>
              </w:rPr>
              <w:t>Other Intangible Assets</w:t>
            </w:r>
          </w:p>
        </w:tc>
        <w:tc>
          <w:tcPr>
            <w:tcW w:w="1360" w:type="dxa"/>
            <w:hideMark/>
          </w:tcPr>
          <w:p w14:paraId="1B80FDE1" w14:textId="77777777" w:rsidR="00AD67BD" w:rsidRPr="0032728E" w:rsidRDefault="00AD67BD" w:rsidP="00AD67BD">
            <w:pPr>
              <w:rPr>
                <w:rFonts w:ascii="Arial" w:hAnsi="Arial" w:cs="Arial"/>
              </w:rPr>
            </w:pPr>
            <w:r w:rsidRPr="0032728E">
              <w:rPr>
                <w:rFonts w:ascii="Arial" w:hAnsi="Arial" w:cs="Arial"/>
              </w:rPr>
              <w:t>1,774,590</w:t>
            </w:r>
          </w:p>
        </w:tc>
        <w:tc>
          <w:tcPr>
            <w:tcW w:w="1380" w:type="dxa"/>
            <w:hideMark/>
          </w:tcPr>
          <w:p w14:paraId="3E986047" w14:textId="77777777" w:rsidR="00AD67BD" w:rsidRPr="0032728E" w:rsidRDefault="00AD67BD" w:rsidP="00AD67BD">
            <w:pPr>
              <w:rPr>
                <w:rFonts w:ascii="Arial" w:hAnsi="Arial" w:cs="Arial"/>
              </w:rPr>
            </w:pPr>
            <w:r w:rsidRPr="0032728E">
              <w:rPr>
                <w:rFonts w:ascii="Arial" w:hAnsi="Arial" w:cs="Arial"/>
              </w:rPr>
              <w:t>1,865,250</w:t>
            </w:r>
          </w:p>
        </w:tc>
        <w:tc>
          <w:tcPr>
            <w:tcW w:w="1400" w:type="dxa"/>
            <w:hideMark/>
          </w:tcPr>
          <w:p w14:paraId="76B25ED4" w14:textId="77777777" w:rsidR="00AD67BD" w:rsidRPr="0032728E" w:rsidRDefault="00AD67BD" w:rsidP="00AD67BD">
            <w:pPr>
              <w:rPr>
                <w:rFonts w:ascii="Arial" w:hAnsi="Arial" w:cs="Arial"/>
              </w:rPr>
            </w:pPr>
            <w:r w:rsidRPr="0032728E">
              <w:rPr>
                <w:rFonts w:ascii="Arial" w:hAnsi="Arial" w:cs="Arial"/>
              </w:rPr>
              <w:t>1,874,250</w:t>
            </w:r>
          </w:p>
        </w:tc>
      </w:tr>
      <w:tr w:rsidR="00AD67BD" w:rsidRPr="0032728E" w14:paraId="1DCAAF7C" w14:textId="77777777" w:rsidTr="00AD67BD">
        <w:trPr>
          <w:trHeight w:val="300"/>
        </w:trPr>
        <w:tc>
          <w:tcPr>
            <w:tcW w:w="5640" w:type="dxa"/>
            <w:hideMark/>
          </w:tcPr>
          <w:p w14:paraId="21454952" w14:textId="77777777" w:rsidR="00AD67BD" w:rsidRPr="0032728E" w:rsidRDefault="00AD67BD" w:rsidP="00AD67BD">
            <w:pPr>
              <w:rPr>
                <w:rFonts w:ascii="Arial" w:hAnsi="Arial" w:cs="Arial"/>
              </w:rPr>
            </w:pPr>
            <w:r w:rsidRPr="0032728E">
              <w:rPr>
                <w:rFonts w:ascii="Arial" w:hAnsi="Arial" w:cs="Arial"/>
              </w:rPr>
              <w:t>Property, Plant and Equipment</w:t>
            </w:r>
          </w:p>
        </w:tc>
        <w:tc>
          <w:tcPr>
            <w:tcW w:w="1360" w:type="dxa"/>
            <w:hideMark/>
          </w:tcPr>
          <w:p w14:paraId="7A1AA301" w14:textId="77777777" w:rsidR="00AD67BD" w:rsidRPr="0032728E" w:rsidRDefault="00AD67BD" w:rsidP="00AD67BD">
            <w:pPr>
              <w:rPr>
                <w:rFonts w:ascii="Arial" w:hAnsi="Arial" w:cs="Arial"/>
              </w:rPr>
            </w:pPr>
            <w:r w:rsidRPr="0032728E">
              <w:rPr>
                <w:rFonts w:ascii="Arial" w:hAnsi="Arial" w:cs="Arial"/>
              </w:rPr>
              <w:t>4,053,590</w:t>
            </w:r>
          </w:p>
        </w:tc>
        <w:tc>
          <w:tcPr>
            <w:tcW w:w="1380" w:type="dxa"/>
            <w:hideMark/>
          </w:tcPr>
          <w:p w14:paraId="6AEC63DB" w14:textId="77777777" w:rsidR="00AD67BD" w:rsidRPr="0032728E" w:rsidRDefault="00AD67BD" w:rsidP="00AD67BD">
            <w:pPr>
              <w:rPr>
                <w:rFonts w:ascii="Arial" w:hAnsi="Arial" w:cs="Arial"/>
              </w:rPr>
            </w:pPr>
            <w:r w:rsidRPr="0032728E">
              <w:rPr>
                <w:rFonts w:ascii="Arial" w:hAnsi="Arial" w:cs="Arial"/>
              </w:rPr>
              <w:t>3,803,530</w:t>
            </w:r>
          </w:p>
        </w:tc>
        <w:tc>
          <w:tcPr>
            <w:tcW w:w="1400" w:type="dxa"/>
            <w:hideMark/>
          </w:tcPr>
          <w:p w14:paraId="09BFCA90" w14:textId="77777777" w:rsidR="00AD67BD" w:rsidRPr="0032728E" w:rsidRDefault="00AD67BD" w:rsidP="00AD67BD">
            <w:pPr>
              <w:rPr>
                <w:rFonts w:ascii="Arial" w:hAnsi="Arial" w:cs="Arial"/>
              </w:rPr>
            </w:pPr>
            <w:r w:rsidRPr="0032728E">
              <w:rPr>
                <w:rFonts w:ascii="Arial" w:hAnsi="Arial" w:cs="Arial"/>
              </w:rPr>
              <w:t>3,574,710</w:t>
            </w:r>
          </w:p>
        </w:tc>
      </w:tr>
      <w:tr w:rsidR="00AD67BD" w:rsidRPr="0032728E" w14:paraId="765359E6" w14:textId="77777777" w:rsidTr="00AD67BD">
        <w:trPr>
          <w:trHeight w:val="300"/>
        </w:trPr>
        <w:tc>
          <w:tcPr>
            <w:tcW w:w="5640" w:type="dxa"/>
            <w:hideMark/>
          </w:tcPr>
          <w:p w14:paraId="03BAF23B" w14:textId="77777777" w:rsidR="00AD67BD" w:rsidRPr="0032728E" w:rsidRDefault="00AD67BD" w:rsidP="00AD67BD">
            <w:pPr>
              <w:rPr>
                <w:rFonts w:ascii="Arial" w:hAnsi="Arial" w:cs="Arial"/>
              </w:rPr>
            </w:pPr>
            <w:r w:rsidRPr="0032728E">
              <w:rPr>
                <w:rFonts w:ascii="Arial" w:hAnsi="Arial" w:cs="Arial"/>
              </w:rPr>
              <w:t>Right of Use</w:t>
            </w:r>
          </w:p>
        </w:tc>
        <w:tc>
          <w:tcPr>
            <w:tcW w:w="1360" w:type="dxa"/>
            <w:hideMark/>
          </w:tcPr>
          <w:p w14:paraId="35EB6E2B" w14:textId="77777777" w:rsidR="00AD67BD" w:rsidRPr="0032728E" w:rsidRDefault="00AD67BD">
            <w:pPr>
              <w:rPr>
                <w:rFonts w:ascii="Arial" w:hAnsi="Arial" w:cs="Arial"/>
              </w:rPr>
            </w:pPr>
            <w:r w:rsidRPr="0032728E">
              <w:rPr>
                <w:rFonts w:ascii="Arial" w:hAnsi="Arial" w:cs="Arial"/>
              </w:rPr>
              <w:t>-</w:t>
            </w:r>
          </w:p>
        </w:tc>
        <w:tc>
          <w:tcPr>
            <w:tcW w:w="1380" w:type="dxa"/>
            <w:hideMark/>
          </w:tcPr>
          <w:p w14:paraId="23EE2BF5" w14:textId="77777777" w:rsidR="00AD67BD" w:rsidRPr="0032728E" w:rsidRDefault="00AD67BD" w:rsidP="00AD67BD">
            <w:pPr>
              <w:rPr>
                <w:rFonts w:ascii="Arial" w:hAnsi="Arial" w:cs="Arial"/>
              </w:rPr>
            </w:pPr>
            <w:r w:rsidRPr="0032728E">
              <w:rPr>
                <w:rFonts w:ascii="Arial" w:hAnsi="Arial" w:cs="Arial"/>
              </w:rPr>
              <w:t>3,100,830</w:t>
            </w:r>
          </w:p>
        </w:tc>
        <w:tc>
          <w:tcPr>
            <w:tcW w:w="1400" w:type="dxa"/>
            <w:hideMark/>
          </w:tcPr>
          <w:p w14:paraId="031922A9" w14:textId="77777777" w:rsidR="00AD67BD" w:rsidRPr="0032728E" w:rsidRDefault="00AD67BD" w:rsidP="00AD67BD">
            <w:pPr>
              <w:rPr>
                <w:rFonts w:ascii="Arial" w:hAnsi="Arial" w:cs="Arial"/>
              </w:rPr>
            </w:pPr>
            <w:r w:rsidRPr="0032728E">
              <w:rPr>
                <w:rFonts w:ascii="Arial" w:hAnsi="Arial" w:cs="Arial"/>
              </w:rPr>
              <w:t>3,621,810</w:t>
            </w:r>
          </w:p>
        </w:tc>
      </w:tr>
      <w:tr w:rsidR="00AD67BD" w:rsidRPr="0032728E" w14:paraId="2FE6B14C" w14:textId="77777777" w:rsidTr="00AD67BD">
        <w:trPr>
          <w:trHeight w:val="300"/>
        </w:trPr>
        <w:tc>
          <w:tcPr>
            <w:tcW w:w="5640" w:type="dxa"/>
            <w:hideMark/>
          </w:tcPr>
          <w:p w14:paraId="76ACC8B6" w14:textId="77777777" w:rsidR="00AD67BD" w:rsidRPr="0032728E" w:rsidRDefault="00AD67BD" w:rsidP="00AD67BD">
            <w:pPr>
              <w:rPr>
                <w:rFonts w:ascii="Arial" w:hAnsi="Arial" w:cs="Arial"/>
              </w:rPr>
            </w:pPr>
            <w:r w:rsidRPr="0032728E">
              <w:rPr>
                <w:rFonts w:ascii="Arial" w:hAnsi="Arial" w:cs="Arial"/>
              </w:rPr>
              <w:t>Investments in Associates</w:t>
            </w:r>
          </w:p>
        </w:tc>
        <w:tc>
          <w:tcPr>
            <w:tcW w:w="1360" w:type="dxa"/>
            <w:hideMark/>
          </w:tcPr>
          <w:p w14:paraId="5D9CDE22" w14:textId="77777777" w:rsidR="00AD67BD" w:rsidRPr="0032728E" w:rsidRDefault="00AD67BD" w:rsidP="00AD67BD">
            <w:pPr>
              <w:rPr>
                <w:rFonts w:ascii="Arial" w:hAnsi="Arial" w:cs="Arial"/>
              </w:rPr>
            </w:pPr>
            <w:r w:rsidRPr="0032728E">
              <w:rPr>
                <w:rFonts w:ascii="Arial" w:hAnsi="Arial" w:cs="Arial"/>
              </w:rPr>
              <w:t>77,440</w:t>
            </w:r>
          </w:p>
        </w:tc>
        <w:tc>
          <w:tcPr>
            <w:tcW w:w="1380" w:type="dxa"/>
            <w:hideMark/>
          </w:tcPr>
          <w:p w14:paraId="6602AD78" w14:textId="77777777" w:rsidR="00AD67BD" w:rsidRPr="0032728E" w:rsidRDefault="00AD67BD" w:rsidP="00AD67BD">
            <w:pPr>
              <w:rPr>
                <w:rFonts w:ascii="Arial" w:hAnsi="Arial" w:cs="Arial"/>
              </w:rPr>
            </w:pPr>
            <w:r w:rsidRPr="0032728E">
              <w:rPr>
                <w:rFonts w:ascii="Arial" w:hAnsi="Arial" w:cs="Arial"/>
              </w:rPr>
              <w:t>83,440</w:t>
            </w:r>
          </w:p>
        </w:tc>
        <w:tc>
          <w:tcPr>
            <w:tcW w:w="1400" w:type="dxa"/>
            <w:hideMark/>
          </w:tcPr>
          <w:p w14:paraId="0FC5BCBF" w14:textId="77777777" w:rsidR="00AD67BD" w:rsidRPr="0032728E" w:rsidRDefault="00AD67BD" w:rsidP="00AD67BD">
            <w:pPr>
              <w:rPr>
                <w:rFonts w:ascii="Arial" w:hAnsi="Arial" w:cs="Arial"/>
              </w:rPr>
            </w:pPr>
            <w:r w:rsidRPr="0032728E">
              <w:rPr>
                <w:rFonts w:ascii="Arial" w:hAnsi="Arial" w:cs="Arial"/>
              </w:rPr>
              <w:t>59,850</w:t>
            </w:r>
          </w:p>
        </w:tc>
      </w:tr>
      <w:tr w:rsidR="00AD67BD" w:rsidRPr="0032728E" w14:paraId="3C019E96" w14:textId="77777777" w:rsidTr="00AD67BD">
        <w:trPr>
          <w:trHeight w:val="300"/>
        </w:trPr>
        <w:tc>
          <w:tcPr>
            <w:tcW w:w="5640" w:type="dxa"/>
            <w:hideMark/>
          </w:tcPr>
          <w:p w14:paraId="402C7625" w14:textId="77777777" w:rsidR="00AD67BD" w:rsidRPr="0032728E" w:rsidRDefault="00AD67BD" w:rsidP="00AD67BD">
            <w:pPr>
              <w:rPr>
                <w:rFonts w:ascii="Arial" w:hAnsi="Arial" w:cs="Arial"/>
              </w:rPr>
            </w:pPr>
            <w:r w:rsidRPr="0032728E">
              <w:rPr>
                <w:rFonts w:ascii="Arial" w:hAnsi="Arial" w:cs="Arial"/>
              </w:rPr>
              <w:t>Non-current Financial Assets</w:t>
            </w:r>
          </w:p>
        </w:tc>
        <w:tc>
          <w:tcPr>
            <w:tcW w:w="1360" w:type="dxa"/>
            <w:hideMark/>
          </w:tcPr>
          <w:p w14:paraId="04BD3280" w14:textId="77777777" w:rsidR="00AD67BD" w:rsidRPr="0032728E" w:rsidRDefault="00AD67BD" w:rsidP="00AD67BD">
            <w:pPr>
              <w:rPr>
                <w:rFonts w:ascii="Arial" w:hAnsi="Arial" w:cs="Arial"/>
              </w:rPr>
            </w:pPr>
            <w:r w:rsidRPr="0032728E">
              <w:rPr>
                <w:rFonts w:ascii="Arial" w:hAnsi="Arial" w:cs="Arial"/>
              </w:rPr>
              <w:t>88,470</w:t>
            </w:r>
          </w:p>
        </w:tc>
        <w:tc>
          <w:tcPr>
            <w:tcW w:w="1380" w:type="dxa"/>
            <w:hideMark/>
          </w:tcPr>
          <w:p w14:paraId="69470FCB" w14:textId="77777777" w:rsidR="00AD67BD" w:rsidRPr="0032728E" w:rsidRDefault="00AD67BD" w:rsidP="00AD67BD">
            <w:pPr>
              <w:rPr>
                <w:rFonts w:ascii="Arial" w:hAnsi="Arial" w:cs="Arial"/>
              </w:rPr>
            </w:pPr>
            <w:r w:rsidRPr="0032728E">
              <w:rPr>
                <w:rFonts w:ascii="Arial" w:hAnsi="Arial" w:cs="Arial"/>
              </w:rPr>
              <w:t>80,970</w:t>
            </w:r>
          </w:p>
        </w:tc>
        <w:tc>
          <w:tcPr>
            <w:tcW w:w="1400" w:type="dxa"/>
            <w:hideMark/>
          </w:tcPr>
          <w:p w14:paraId="6635E0E5" w14:textId="77777777" w:rsidR="00AD67BD" w:rsidRPr="0032728E" w:rsidRDefault="00AD67BD" w:rsidP="00AD67BD">
            <w:pPr>
              <w:rPr>
                <w:rFonts w:ascii="Arial" w:hAnsi="Arial" w:cs="Arial"/>
              </w:rPr>
            </w:pPr>
            <w:r w:rsidRPr="0032728E">
              <w:rPr>
                <w:rFonts w:ascii="Arial" w:hAnsi="Arial" w:cs="Arial"/>
              </w:rPr>
              <w:t>77,190</w:t>
            </w:r>
          </w:p>
        </w:tc>
      </w:tr>
      <w:tr w:rsidR="00AD67BD" w:rsidRPr="0032728E" w14:paraId="6495C1FD" w14:textId="77777777" w:rsidTr="00AD67BD">
        <w:trPr>
          <w:trHeight w:val="300"/>
        </w:trPr>
        <w:tc>
          <w:tcPr>
            <w:tcW w:w="5640" w:type="dxa"/>
            <w:hideMark/>
          </w:tcPr>
          <w:p w14:paraId="252DC1D3" w14:textId="77777777" w:rsidR="00AD67BD" w:rsidRPr="0032728E" w:rsidRDefault="00AD67BD" w:rsidP="00AD67BD">
            <w:pPr>
              <w:rPr>
                <w:rFonts w:ascii="Arial" w:hAnsi="Arial" w:cs="Arial"/>
              </w:rPr>
            </w:pPr>
            <w:r w:rsidRPr="0032728E">
              <w:rPr>
                <w:rFonts w:ascii="Arial" w:hAnsi="Arial" w:cs="Arial"/>
              </w:rPr>
              <w:t>Other Non-current Assets</w:t>
            </w:r>
          </w:p>
        </w:tc>
        <w:tc>
          <w:tcPr>
            <w:tcW w:w="1360" w:type="dxa"/>
            <w:hideMark/>
          </w:tcPr>
          <w:p w14:paraId="6771939E" w14:textId="77777777" w:rsidR="00AD67BD" w:rsidRPr="0032728E" w:rsidRDefault="00AD67BD">
            <w:pPr>
              <w:rPr>
                <w:rFonts w:ascii="Arial" w:hAnsi="Arial" w:cs="Arial"/>
              </w:rPr>
            </w:pPr>
            <w:r w:rsidRPr="0032728E">
              <w:rPr>
                <w:rFonts w:ascii="Arial" w:hAnsi="Arial" w:cs="Arial"/>
              </w:rPr>
              <w:t>-</w:t>
            </w:r>
          </w:p>
        </w:tc>
        <w:tc>
          <w:tcPr>
            <w:tcW w:w="1380" w:type="dxa"/>
            <w:hideMark/>
          </w:tcPr>
          <w:p w14:paraId="0B38F7AF" w14:textId="77777777" w:rsidR="00AD67BD" w:rsidRPr="0032728E" w:rsidRDefault="00AD67BD">
            <w:pPr>
              <w:rPr>
                <w:rFonts w:ascii="Arial" w:hAnsi="Arial" w:cs="Arial"/>
              </w:rPr>
            </w:pPr>
            <w:r w:rsidRPr="0032728E">
              <w:rPr>
                <w:rFonts w:ascii="Arial" w:hAnsi="Arial" w:cs="Arial"/>
              </w:rPr>
              <w:t>-</w:t>
            </w:r>
          </w:p>
        </w:tc>
        <w:tc>
          <w:tcPr>
            <w:tcW w:w="1400" w:type="dxa"/>
            <w:hideMark/>
          </w:tcPr>
          <w:p w14:paraId="23829B8A" w14:textId="77777777" w:rsidR="00AD67BD" w:rsidRPr="0032728E" w:rsidRDefault="00AD67BD">
            <w:pPr>
              <w:rPr>
                <w:rFonts w:ascii="Arial" w:hAnsi="Arial" w:cs="Arial"/>
              </w:rPr>
            </w:pPr>
            <w:r w:rsidRPr="0032728E">
              <w:rPr>
                <w:rFonts w:ascii="Arial" w:hAnsi="Arial" w:cs="Arial"/>
              </w:rPr>
              <w:t>-</w:t>
            </w:r>
          </w:p>
        </w:tc>
      </w:tr>
      <w:tr w:rsidR="00AD67BD" w:rsidRPr="0032728E" w14:paraId="2C57A7B9" w14:textId="77777777" w:rsidTr="00AD67BD">
        <w:trPr>
          <w:trHeight w:val="300"/>
        </w:trPr>
        <w:tc>
          <w:tcPr>
            <w:tcW w:w="5640" w:type="dxa"/>
            <w:hideMark/>
          </w:tcPr>
          <w:p w14:paraId="60400457" w14:textId="77777777" w:rsidR="00AD67BD" w:rsidRPr="0032728E" w:rsidRDefault="00AD67BD">
            <w:pPr>
              <w:rPr>
                <w:rFonts w:ascii="Arial" w:hAnsi="Arial" w:cs="Arial"/>
              </w:rPr>
            </w:pPr>
            <w:r w:rsidRPr="0032728E">
              <w:rPr>
                <w:rFonts w:ascii="Arial" w:hAnsi="Arial" w:cs="Arial"/>
              </w:rPr>
              <w:t>Deferred Tax Assets</w:t>
            </w:r>
          </w:p>
        </w:tc>
        <w:tc>
          <w:tcPr>
            <w:tcW w:w="1360" w:type="dxa"/>
            <w:hideMark/>
          </w:tcPr>
          <w:p w14:paraId="12F359FF" w14:textId="77777777" w:rsidR="00AD67BD" w:rsidRPr="0032728E" w:rsidRDefault="00AD67BD" w:rsidP="00AD67BD">
            <w:pPr>
              <w:rPr>
                <w:rFonts w:ascii="Arial" w:hAnsi="Arial" w:cs="Arial"/>
              </w:rPr>
            </w:pPr>
            <w:r w:rsidRPr="0032728E">
              <w:rPr>
                <w:rFonts w:ascii="Arial" w:hAnsi="Arial" w:cs="Arial"/>
              </w:rPr>
              <w:t>410,110</w:t>
            </w:r>
          </w:p>
        </w:tc>
        <w:tc>
          <w:tcPr>
            <w:tcW w:w="1380" w:type="dxa"/>
            <w:hideMark/>
          </w:tcPr>
          <w:p w14:paraId="1CD03DB1" w14:textId="77777777" w:rsidR="00AD67BD" w:rsidRPr="0032728E" w:rsidRDefault="00AD67BD" w:rsidP="00AD67BD">
            <w:pPr>
              <w:rPr>
                <w:rFonts w:ascii="Arial" w:hAnsi="Arial" w:cs="Arial"/>
              </w:rPr>
            </w:pPr>
            <w:r w:rsidRPr="0032728E">
              <w:rPr>
                <w:rFonts w:ascii="Arial" w:hAnsi="Arial" w:cs="Arial"/>
              </w:rPr>
              <w:t>410,450</w:t>
            </w:r>
          </w:p>
        </w:tc>
        <w:tc>
          <w:tcPr>
            <w:tcW w:w="1400" w:type="dxa"/>
            <w:hideMark/>
          </w:tcPr>
          <w:p w14:paraId="7BDB6FA9" w14:textId="77777777" w:rsidR="00AD67BD" w:rsidRPr="0032728E" w:rsidRDefault="00AD67BD" w:rsidP="00AD67BD">
            <w:pPr>
              <w:rPr>
                <w:rFonts w:ascii="Arial" w:hAnsi="Arial" w:cs="Arial"/>
              </w:rPr>
            </w:pPr>
            <w:r w:rsidRPr="0032728E">
              <w:rPr>
                <w:rFonts w:ascii="Arial" w:hAnsi="Arial" w:cs="Arial"/>
              </w:rPr>
              <w:t>602,040</w:t>
            </w:r>
          </w:p>
        </w:tc>
      </w:tr>
      <w:tr w:rsidR="00AD67BD" w:rsidRPr="0032728E" w14:paraId="1BD57840" w14:textId="77777777" w:rsidTr="00AD67BD">
        <w:trPr>
          <w:trHeight w:val="300"/>
        </w:trPr>
        <w:tc>
          <w:tcPr>
            <w:tcW w:w="5640" w:type="dxa"/>
            <w:hideMark/>
          </w:tcPr>
          <w:p w14:paraId="39CA2B51" w14:textId="77777777" w:rsidR="00AD67BD" w:rsidRPr="0032728E" w:rsidRDefault="00AD67BD" w:rsidP="00AD67BD">
            <w:pPr>
              <w:rPr>
                <w:rFonts w:ascii="Arial" w:hAnsi="Arial" w:cs="Arial"/>
              </w:rPr>
            </w:pPr>
            <w:r w:rsidRPr="0032728E">
              <w:rPr>
                <w:rFonts w:ascii="Arial" w:hAnsi="Arial" w:cs="Arial"/>
              </w:rPr>
              <w:t>Total Non-current Assets</w:t>
            </w:r>
          </w:p>
        </w:tc>
        <w:tc>
          <w:tcPr>
            <w:tcW w:w="1360" w:type="dxa"/>
            <w:hideMark/>
          </w:tcPr>
          <w:p w14:paraId="1BEC845D" w14:textId="77777777" w:rsidR="00AD67BD" w:rsidRPr="0032728E" w:rsidRDefault="00AD67BD" w:rsidP="00AD67BD">
            <w:pPr>
              <w:rPr>
                <w:rFonts w:ascii="Arial" w:hAnsi="Arial" w:cs="Arial"/>
                <w:b/>
                <w:bCs/>
              </w:rPr>
            </w:pPr>
            <w:r w:rsidRPr="0032728E">
              <w:rPr>
                <w:rFonts w:ascii="Arial" w:hAnsi="Arial" w:cs="Arial"/>
                <w:b/>
                <w:bCs/>
              </w:rPr>
              <w:t>11,049,140</w:t>
            </w:r>
          </w:p>
        </w:tc>
        <w:tc>
          <w:tcPr>
            <w:tcW w:w="1380" w:type="dxa"/>
            <w:hideMark/>
          </w:tcPr>
          <w:p w14:paraId="5B9EB7A1" w14:textId="77777777" w:rsidR="00AD67BD" w:rsidRPr="0032728E" w:rsidRDefault="00AD67BD" w:rsidP="00AD67BD">
            <w:pPr>
              <w:rPr>
                <w:rFonts w:ascii="Arial" w:hAnsi="Arial" w:cs="Arial"/>
                <w:b/>
                <w:bCs/>
              </w:rPr>
            </w:pPr>
            <w:r w:rsidRPr="0032728E">
              <w:rPr>
                <w:rFonts w:ascii="Arial" w:hAnsi="Arial" w:cs="Arial"/>
                <w:b/>
                <w:bCs/>
              </w:rPr>
              <w:t>13,955,740</w:t>
            </w:r>
          </w:p>
        </w:tc>
        <w:tc>
          <w:tcPr>
            <w:tcW w:w="1400" w:type="dxa"/>
            <w:hideMark/>
          </w:tcPr>
          <w:p w14:paraId="72F77F24" w14:textId="77777777" w:rsidR="00AD67BD" w:rsidRPr="0032728E" w:rsidRDefault="00AD67BD" w:rsidP="00AD67BD">
            <w:pPr>
              <w:rPr>
                <w:rFonts w:ascii="Arial" w:hAnsi="Arial" w:cs="Arial"/>
                <w:b/>
                <w:bCs/>
              </w:rPr>
            </w:pPr>
            <w:r w:rsidRPr="0032728E">
              <w:rPr>
                <w:rFonts w:ascii="Arial" w:hAnsi="Arial" w:cs="Arial"/>
                <w:b/>
                <w:bCs/>
              </w:rPr>
              <w:t>14,368,100</w:t>
            </w:r>
          </w:p>
        </w:tc>
      </w:tr>
      <w:tr w:rsidR="00AD67BD" w:rsidRPr="0032728E" w14:paraId="5C34E90D" w14:textId="77777777" w:rsidTr="00AD67BD">
        <w:trPr>
          <w:trHeight w:val="300"/>
        </w:trPr>
        <w:tc>
          <w:tcPr>
            <w:tcW w:w="5640" w:type="dxa"/>
            <w:hideMark/>
          </w:tcPr>
          <w:p w14:paraId="6772DF94" w14:textId="77777777" w:rsidR="00AD67BD" w:rsidRPr="0032728E" w:rsidRDefault="00AD67BD" w:rsidP="00AD67BD">
            <w:pPr>
              <w:rPr>
                <w:rFonts w:ascii="Arial" w:hAnsi="Arial" w:cs="Arial"/>
              </w:rPr>
            </w:pPr>
            <w:r w:rsidRPr="0032728E">
              <w:rPr>
                <w:rFonts w:ascii="Arial" w:hAnsi="Arial" w:cs="Arial"/>
              </w:rPr>
              <w:t>Inventories</w:t>
            </w:r>
          </w:p>
        </w:tc>
        <w:tc>
          <w:tcPr>
            <w:tcW w:w="1360" w:type="dxa"/>
            <w:hideMark/>
          </w:tcPr>
          <w:p w14:paraId="3CF810AD" w14:textId="77777777" w:rsidR="00AD67BD" w:rsidRPr="0032728E" w:rsidRDefault="00AD67BD" w:rsidP="00AD67BD">
            <w:pPr>
              <w:rPr>
                <w:rFonts w:ascii="Arial" w:hAnsi="Arial" w:cs="Arial"/>
              </w:rPr>
            </w:pPr>
            <w:r w:rsidRPr="0032728E">
              <w:rPr>
                <w:rFonts w:ascii="Arial" w:hAnsi="Arial" w:cs="Arial"/>
              </w:rPr>
              <w:t>35,230</w:t>
            </w:r>
          </w:p>
        </w:tc>
        <w:tc>
          <w:tcPr>
            <w:tcW w:w="1380" w:type="dxa"/>
            <w:hideMark/>
          </w:tcPr>
          <w:p w14:paraId="13A48382" w14:textId="77777777" w:rsidR="00AD67BD" w:rsidRPr="0032728E" w:rsidRDefault="00AD67BD" w:rsidP="00AD67BD">
            <w:pPr>
              <w:rPr>
                <w:rFonts w:ascii="Arial" w:hAnsi="Arial" w:cs="Arial"/>
              </w:rPr>
            </w:pPr>
            <w:r w:rsidRPr="0032728E">
              <w:rPr>
                <w:rFonts w:ascii="Arial" w:hAnsi="Arial" w:cs="Arial"/>
              </w:rPr>
              <w:t>36,350</w:t>
            </w:r>
          </w:p>
        </w:tc>
        <w:tc>
          <w:tcPr>
            <w:tcW w:w="1400" w:type="dxa"/>
            <w:hideMark/>
          </w:tcPr>
          <w:p w14:paraId="2955D0B8" w14:textId="77777777" w:rsidR="00AD67BD" w:rsidRPr="0032728E" w:rsidRDefault="00AD67BD" w:rsidP="00AD67BD">
            <w:pPr>
              <w:rPr>
                <w:rFonts w:ascii="Arial" w:hAnsi="Arial" w:cs="Arial"/>
              </w:rPr>
            </w:pPr>
            <w:r w:rsidRPr="0032728E">
              <w:rPr>
                <w:rFonts w:ascii="Arial" w:hAnsi="Arial" w:cs="Arial"/>
              </w:rPr>
              <w:t>29,470</w:t>
            </w:r>
          </w:p>
        </w:tc>
      </w:tr>
      <w:tr w:rsidR="00AD67BD" w:rsidRPr="0032728E" w14:paraId="278D374B" w14:textId="77777777" w:rsidTr="00AD67BD">
        <w:trPr>
          <w:trHeight w:val="300"/>
        </w:trPr>
        <w:tc>
          <w:tcPr>
            <w:tcW w:w="5640" w:type="dxa"/>
            <w:hideMark/>
          </w:tcPr>
          <w:p w14:paraId="74DD7920" w14:textId="77777777" w:rsidR="00AD67BD" w:rsidRPr="0032728E" w:rsidRDefault="00AD67BD" w:rsidP="00AD67BD">
            <w:pPr>
              <w:rPr>
                <w:rFonts w:ascii="Arial" w:hAnsi="Arial" w:cs="Arial"/>
              </w:rPr>
            </w:pPr>
            <w:r w:rsidRPr="0032728E">
              <w:rPr>
                <w:rFonts w:ascii="Arial" w:hAnsi="Arial" w:cs="Arial"/>
              </w:rPr>
              <w:t>Trade Receivables</w:t>
            </w:r>
          </w:p>
        </w:tc>
        <w:tc>
          <w:tcPr>
            <w:tcW w:w="1360" w:type="dxa"/>
            <w:hideMark/>
          </w:tcPr>
          <w:p w14:paraId="6F7CC5EB" w14:textId="77777777" w:rsidR="00AD67BD" w:rsidRPr="0032728E" w:rsidRDefault="00AD67BD" w:rsidP="00AD67BD">
            <w:pPr>
              <w:rPr>
                <w:rFonts w:ascii="Arial" w:hAnsi="Arial" w:cs="Arial"/>
              </w:rPr>
            </w:pPr>
            <w:r w:rsidRPr="0032728E">
              <w:rPr>
                <w:rFonts w:ascii="Arial" w:hAnsi="Arial" w:cs="Arial"/>
              </w:rPr>
              <w:t>691,380</w:t>
            </w:r>
          </w:p>
        </w:tc>
        <w:tc>
          <w:tcPr>
            <w:tcW w:w="1380" w:type="dxa"/>
            <w:hideMark/>
          </w:tcPr>
          <w:p w14:paraId="20C1CDF8" w14:textId="77777777" w:rsidR="00AD67BD" w:rsidRPr="0032728E" w:rsidRDefault="00AD67BD" w:rsidP="00AD67BD">
            <w:pPr>
              <w:rPr>
                <w:rFonts w:ascii="Arial" w:hAnsi="Arial" w:cs="Arial"/>
              </w:rPr>
            </w:pPr>
            <w:r w:rsidRPr="0032728E">
              <w:rPr>
                <w:rFonts w:ascii="Arial" w:hAnsi="Arial" w:cs="Arial"/>
              </w:rPr>
              <w:t>792,450</w:t>
            </w:r>
          </w:p>
        </w:tc>
        <w:tc>
          <w:tcPr>
            <w:tcW w:w="1400" w:type="dxa"/>
            <w:hideMark/>
          </w:tcPr>
          <w:p w14:paraId="460777D6" w14:textId="77777777" w:rsidR="00AD67BD" w:rsidRPr="0032728E" w:rsidRDefault="00AD67BD" w:rsidP="00AD67BD">
            <w:pPr>
              <w:rPr>
                <w:rFonts w:ascii="Arial" w:hAnsi="Arial" w:cs="Arial"/>
              </w:rPr>
            </w:pPr>
            <w:r w:rsidRPr="0032728E">
              <w:rPr>
                <w:rFonts w:ascii="Arial" w:hAnsi="Arial" w:cs="Arial"/>
              </w:rPr>
              <w:t>479,180</w:t>
            </w:r>
          </w:p>
        </w:tc>
      </w:tr>
      <w:tr w:rsidR="00AD67BD" w:rsidRPr="0032728E" w14:paraId="42B86115" w14:textId="77777777" w:rsidTr="00AD67BD">
        <w:trPr>
          <w:trHeight w:val="300"/>
        </w:trPr>
        <w:tc>
          <w:tcPr>
            <w:tcW w:w="5640" w:type="dxa"/>
            <w:hideMark/>
          </w:tcPr>
          <w:p w14:paraId="6F8EF6F5" w14:textId="77777777" w:rsidR="00AD67BD" w:rsidRPr="0032728E" w:rsidRDefault="00AD67BD" w:rsidP="00AD67BD">
            <w:pPr>
              <w:rPr>
                <w:rFonts w:ascii="Arial" w:hAnsi="Arial" w:cs="Arial"/>
              </w:rPr>
            </w:pPr>
            <w:r w:rsidRPr="0032728E">
              <w:rPr>
                <w:rFonts w:ascii="Arial" w:hAnsi="Arial" w:cs="Arial"/>
              </w:rPr>
              <w:t>Current Tax Assets</w:t>
            </w:r>
          </w:p>
        </w:tc>
        <w:tc>
          <w:tcPr>
            <w:tcW w:w="1360" w:type="dxa"/>
            <w:hideMark/>
          </w:tcPr>
          <w:p w14:paraId="5AA5167B" w14:textId="77777777" w:rsidR="00AD67BD" w:rsidRPr="0032728E" w:rsidRDefault="00AD67BD" w:rsidP="00AD67BD">
            <w:pPr>
              <w:rPr>
                <w:rFonts w:ascii="Arial" w:hAnsi="Arial" w:cs="Arial"/>
              </w:rPr>
            </w:pPr>
            <w:r w:rsidRPr="0032728E">
              <w:rPr>
                <w:rFonts w:ascii="Arial" w:hAnsi="Arial" w:cs="Arial"/>
              </w:rPr>
              <w:t>158,730</w:t>
            </w:r>
          </w:p>
        </w:tc>
        <w:tc>
          <w:tcPr>
            <w:tcW w:w="1380" w:type="dxa"/>
            <w:hideMark/>
          </w:tcPr>
          <w:p w14:paraId="0A5C41BB" w14:textId="77777777" w:rsidR="00AD67BD" w:rsidRPr="0032728E" w:rsidRDefault="00AD67BD" w:rsidP="00AD67BD">
            <w:pPr>
              <w:rPr>
                <w:rFonts w:ascii="Arial" w:hAnsi="Arial" w:cs="Arial"/>
              </w:rPr>
            </w:pPr>
            <w:r w:rsidRPr="0032728E">
              <w:rPr>
                <w:rFonts w:ascii="Arial" w:hAnsi="Arial" w:cs="Arial"/>
              </w:rPr>
              <w:t>141,310</w:t>
            </w:r>
          </w:p>
        </w:tc>
        <w:tc>
          <w:tcPr>
            <w:tcW w:w="1400" w:type="dxa"/>
            <w:hideMark/>
          </w:tcPr>
          <w:p w14:paraId="10525CA2" w14:textId="77777777" w:rsidR="00AD67BD" w:rsidRPr="0032728E" w:rsidRDefault="00AD67BD" w:rsidP="00AD67BD">
            <w:pPr>
              <w:rPr>
                <w:rFonts w:ascii="Arial" w:hAnsi="Arial" w:cs="Arial"/>
              </w:rPr>
            </w:pPr>
            <w:r w:rsidRPr="0032728E">
              <w:rPr>
                <w:rFonts w:ascii="Arial" w:hAnsi="Arial" w:cs="Arial"/>
              </w:rPr>
              <w:t>73,490</w:t>
            </w:r>
          </w:p>
        </w:tc>
      </w:tr>
      <w:tr w:rsidR="00AD67BD" w:rsidRPr="0032728E" w14:paraId="225A1552" w14:textId="77777777" w:rsidTr="00AD67BD">
        <w:trPr>
          <w:trHeight w:val="300"/>
        </w:trPr>
        <w:tc>
          <w:tcPr>
            <w:tcW w:w="5640" w:type="dxa"/>
            <w:hideMark/>
          </w:tcPr>
          <w:p w14:paraId="36713F3E" w14:textId="77777777" w:rsidR="00AD67BD" w:rsidRPr="0032728E" w:rsidRDefault="00AD67BD" w:rsidP="00AD67BD">
            <w:pPr>
              <w:rPr>
                <w:rFonts w:ascii="Arial" w:hAnsi="Arial" w:cs="Arial"/>
              </w:rPr>
            </w:pPr>
            <w:r w:rsidRPr="0032728E">
              <w:rPr>
                <w:rFonts w:ascii="Arial" w:hAnsi="Arial" w:cs="Arial"/>
              </w:rPr>
              <w:t>Other Receivables</w:t>
            </w:r>
          </w:p>
        </w:tc>
        <w:tc>
          <w:tcPr>
            <w:tcW w:w="1360" w:type="dxa"/>
            <w:hideMark/>
          </w:tcPr>
          <w:p w14:paraId="3193F47B" w14:textId="77777777" w:rsidR="00AD67BD" w:rsidRPr="0032728E" w:rsidRDefault="00AD67BD" w:rsidP="00AD67BD">
            <w:pPr>
              <w:rPr>
                <w:rFonts w:ascii="Arial" w:hAnsi="Arial" w:cs="Arial"/>
              </w:rPr>
            </w:pPr>
            <w:r w:rsidRPr="0032728E">
              <w:rPr>
                <w:rFonts w:ascii="Arial" w:hAnsi="Arial" w:cs="Arial"/>
              </w:rPr>
              <w:t>215,050</w:t>
            </w:r>
          </w:p>
        </w:tc>
        <w:tc>
          <w:tcPr>
            <w:tcW w:w="1380" w:type="dxa"/>
            <w:hideMark/>
          </w:tcPr>
          <w:p w14:paraId="1416ED0D" w14:textId="77777777" w:rsidR="00AD67BD" w:rsidRPr="0032728E" w:rsidRDefault="00AD67BD" w:rsidP="00AD67BD">
            <w:pPr>
              <w:rPr>
                <w:rFonts w:ascii="Arial" w:hAnsi="Arial" w:cs="Arial"/>
              </w:rPr>
            </w:pPr>
            <w:r w:rsidRPr="0032728E">
              <w:rPr>
                <w:rFonts w:ascii="Arial" w:hAnsi="Arial" w:cs="Arial"/>
              </w:rPr>
              <w:t>236,540</w:t>
            </w:r>
          </w:p>
        </w:tc>
        <w:tc>
          <w:tcPr>
            <w:tcW w:w="1400" w:type="dxa"/>
            <w:hideMark/>
          </w:tcPr>
          <w:p w14:paraId="4E90C172" w14:textId="77777777" w:rsidR="00AD67BD" w:rsidRPr="0032728E" w:rsidRDefault="00AD67BD" w:rsidP="00AD67BD">
            <w:pPr>
              <w:rPr>
                <w:rFonts w:ascii="Arial" w:hAnsi="Arial" w:cs="Arial"/>
              </w:rPr>
            </w:pPr>
            <w:r w:rsidRPr="0032728E">
              <w:rPr>
                <w:rFonts w:ascii="Arial" w:hAnsi="Arial" w:cs="Arial"/>
              </w:rPr>
              <w:t>291,270</w:t>
            </w:r>
          </w:p>
        </w:tc>
      </w:tr>
      <w:tr w:rsidR="00AD67BD" w:rsidRPr="0032728E" w14:paraId="593CA8DC" w14:textId="77777777" w:rsidTr="00AD67BD">
        <w:trPr>
          <w:trHeight w:val="300"/>
        </w:trPr>
        <w:tc>
          <w:tcPr>
            <w:tcW w:w="5640" w:type="dxa"/>
            <w:hideMark/>
          </w:tcPr>
          <w:p w14:paraId="74F0BBA2" w14:textId="77777777" w:rsidR="00AD67BD" w:rsidRPr="0032728E" w:rsidRDefault="00AD67BD" w:rsidP="00AD67BD">
            <w:pPr>
              <w:rPr>
                <w:rFonts w:ascii="Arial" w:hAnsi="Arial" w:cs="Arial"/>
              </w:rPr>
            </w:pPr>
            <w:r w:rsidRPr="0032728E">
              <w:rPr>
                <w:rFonts w:ascii="Arial" w:hAnsi="Arial" w:cs="Arial"/>
              </w:rPr>
              <w:t>Current Financial Assets</w:t>
            </w:r>
          </w:p>
        </w:tc>
        <w:tc>
          <w:tcPr>
            <w:tcW w:w="1360" w:type="dxa"/>
            <w:hideMark/>
          </w:tcPr>
          <w:p w14:paraId="525B35AE" w14:textId="77777777" w:rsidR="00AD67BD" w:rsidRPr="0032728E" w:rsidRDefault="00AD67BD" w:rsidP="00AD67BD">
            <w:pPr>
              <w:rPr>
                <w:rFonts w:ascii="Arial" w:hAnsi="Arial" w:cs="Arial"/>
              </w:rPr>
            </w:pPr>
            <w:r w:rsidRPr="0032728E">
              <w:rPr>
                <w:rFonts w:ascii="Arial" w:hAnsi="Arial" w:cs="Arial"/>
              </w:rPr>
              <w:t>50,980</w:t>
            </w:r>
          </w:p>
        </w:tc>
        <w:tc>
          <w:tcPr>
            <w:tcW w:w="1380" w:type="dxa"/>
            <w:hideMark/>
          </w:tcPr>
          <w:p w14:paraId="10272968" w14:textId="77777777" w:rsidR="00AD67BD" w:rsidRPr="0032728E" w:rsidRDefault="00AD67BD" w:rsidP="00AD67BD">
            <w:pPr>
              <w:rPr>
                <w:rFonts w:ascii="Arial" w:hAnsi="Arial" w:cs="Arial"/>
              </w:rPr>
            </w:pPr>
            <w:r w:rsidRPr="0032728E">
              <w:rPr>
                <w:rFonts w:ascii="Arial" w:hAnsi="Arial" w:cs="Arial"/>
              </w:rPr>
              <w:t>117,050</w:t>
            </w:r>
          </w:p>
        </w:tc>
        <w:tc>
          <w:tcPr>
            <w:tcW w:w="1400" w:type="dxa"/>
            <w:hideMark/>
          </w:tcPr>
          <w:p w14:paraId="496C426A" w14:textId="77777777" w:rsidR="00AD67BD" w:rsidRPr="0032728E" w:rsidRDefault="00AD67BD" w:rsidP="00AD67BD">
            <w:pPr>
              <w:rPr>
                <w:rFonts w:ascii="Arial" w:hAnsi="Arial" w:cs="Arial"/>
              </w:rPr>
            </w:pPr>
            <w:r w:rsidRPr="0032728E">
              <w:rPr>
                <w:rFonts w:ascii="Arial" w:hAnsi="Arial" w:cs="Arial"/>
              </w:rPr>
              <w:t>116,950</w:t>
            </w:r>
          </w:p>
        </w:tc>
      </w:tr>
      <w:tr w:rsidR="00AD67BD" w:rsidRPr="0032728E" w14:paraId="3211163E" w14:textId="77777777" w:rsidTr="00AD67BD">
        <w:trPr>
          <w:trHeight w:val="300"/>
        </w:trPr>
        <w:tc>
          <w:tcPr>
            <w:tcW w:w="5640" w:type="dxa"/>
            <w:hideMark/>
          </w:tcPr>
          <w:p w14:paraId="0726DD49" w14:textId="77777777" w:rsidR="00AD67BD" w:rsidRPr="0032728E" w:rsidRDefault="00AD67BD" w:rsidP="00AD67BD">
            <w:pPr>
              <w:rPr>
                <w:rFonts w:ascii="Arial" w:hAnsi="Arial" w:cs="Arial"/>
              </w:rPr>
            </w:pPr>
            <w:r w:rsidRPr="0032728E">
              <w:rPr>
                <w:rFonts w:ascii="Arial" w:hAnsi="Arial" w:cs="Arial"/>
              </w:rPr>
              <w:t>Cash and Cash Equivalents</w:t>
            </w:r>
          </w:p>
        </w:tc>
        <w:tc>
          <w:tcPr>
            <w:tcW w:w="1360" w:type="dxa"/>
            <w:hideMark/>
          </w:tcPr>
          <w:p w14:paraId="7903F96E" w14:textId="77777777" w:rsidR="00AD67BD" w:rsidRPr="0032728E" w:rsidRDefault="00AD67BD" w:rsidP="00AD67BD">
            <w:pPr>
              <w:rPr>
                <w:rFonts w:ascii="Arial" w:hAnsi="Arial" w:cs="Arial"/>
              </w:rPr>
            </w:pPr>
            <w:r w:rsidRPr="0032728E">
              <w:rPr>
                <w:rFonts w:ascii="Arial" w:hAnsi="Arial" w:cs="Arial"/>
              </w:rPr>
              <w:t>740,590</w:t>
            </w:r>
          </w:p>
        </w:tc>
        <w:tc>
          <w:tcPr>
            <w:tcW w:w="1380" w:type="dxa"/>
            <w:hideMark/>
          </w:tcPr>
          <w:p w14:paraId="2884EED8" w14:textId="77777777" w:rsidR="00AD67BD" w:rsidRPr="0032728E" w:rsidRDefault="00AD67BD" w:rsidP="00AD67BD">
            <w:pPr>
              <w:rPr>
                <w:rFonts w:ascii="Arial" w:hAnsi="Arial" w:cs="Arial"/>
              </w:rPr>
            </w:pPr>
            <w:r w:rsidRPr="0032728E">
              <w:rPr>
                <w:rFonts w:ascii="Arial" w:hAnsi="Arial" w:cs="Arial"/>
              </w:rPr>
              <w:t>641,620</w:t>
            </w:r>
          </w:p>
        </w:tc>
        <w:tc>
          <w:tcPr>
            <w:tcW w:w="1400" w:type="dxa"/>
            <w:hideMark/>
          </w:tcPr>
          <w:p w14:paraId="0ECB8DF1" w14:textId="77777777" w:rsidR="00AD67BD" w:rsidRPr="0032728E" w:rsidRDefault="00AD67BD" w:rsidP="00AD67BD">
            <w:pPr>
              <w:rPr>
                <w:rFonts w:ascii="Arial" w:hAnsi="Arial" w:cs="Arial"/>
              </w:rPr>
            </w:pPr>
            <w:r w:rsidRPr="0032728E">
              <w:rPr>
                <w:rFonts w:ascii="Arial" w:hAnsi="Arial" w:cs="Arial"/>
              </w:rPr>
              <w:t>295,510</w:t>
            </w:r>
          </w:p>
        </w:tc>
      </w:tr>
      <w:tr w:rsidR="00AD67BD" w:rsidRPr="0032728E" w14:paraId="6B5DFB3C" w14:textId="77777777" w:rsidTr="00AD67BD">
        <w:trPr>
          <w:trHeight w:val="300"/>
        </w:trPr>
        <w:tc>
          <w:tcPr>
            <w:tcW w:w="5640" w:type="dxa"/>
            <w:hideMark/>
          </w:tcPr>
          <w:p w14:paraId="548F0B22" w14:textId="77777777" w:rsidR="00AD67BD" w:rsidRPr="0032728E" w:rsidRDefault="00AD67BD" w:rsidP="00AD67BD">
            <w:pPr>
              <w:rPr>
                <w:rFonts w:ascii="Arial" w:hAnsi="Arial" w:cs="Arial"/>
              </w:rPr>
            </w:pPr>
            <w:r w:rsidRPr="0032728E">
              <w:rPr>
                <w:rFonts w:ascii="Arial" w:hAnsi="Arial" w:cs="Arial"/>
              </w:rPr>
              <w:t>Total Current Assets</w:t>
            </w:r>
          </w:p>
        </w:tc>
        <w:tc>
          <w:tcPr>
            <w:tcW w:w="1360" w:type="dxa"/>
            <w:hideMark/>
          </w:tcPr>
          <w:p w14:paraId="0EAB038D" w14:textId="77777777" w:rsidR="00AD67BD" w:rsidRPr="0032728E" w:rsidRDefault="00AD67BD" w:rsidP="00AD67BD">
            <w:pPr>
              <w:rPr>
                <w:rFonts w:ascii="Arial" w:hAnsi="Arial" w:cs="Arial"/>
                <w:b/>
                <w:bCs/>
              </w:rPr>
            </w:pPr>
            <w:r w:rsidRPr="0032728E">
              <w:rPr>
                <w:rFonts w:ascii="Arial" w:hAnsi="Arial" w:cs="Arial"/>
                <w:b/>
                <w:bCs/>
              </w:rPr>
              <w:t>1,891,970</w:t>
            </w:r>
          </w:p>
        </w:tc>
        <w:tc>
          <w:tcPr>
            <w:tcW w:w="1380" w:type="dxa"/>
            <w:hideMark/>
          </w:tcPr>
          <w:p w14:paraId="51B3F6C9" w14:textId="77777777" w:rsidR="00AD67BD" w:rsidRPr="0032728E" w:rsidRDefault="00AD67BD" w:rsidP="00AD67BD">
            <w:pPr>
              <w:rPr>
                <w:rFonts w:ascii="Arial" w:hAnsi="Arial" w:cs="Arial"/>
                <w:b/>
                <w:bCs/>
              </w:rPr>
            </w:pPr>
            <w:r w:rsidRPr="0032728E">
              <w:rPr>
                <w:rFonts w:ascii="Arial" w:hAnsi="Arial" w:cs="Arial"/>
                <w:b/>
                <w:bCs/>
              </w:rPr>
              <w:t>1,965,340</w:t>
            </w:r>
          </w:p>
        </w:tc>
        <w:tc>
          <w:tcPr>
            <w:tcW w:w="1400" w:type="dxa"/>
            <w:hideMark/>
          </w:tcPr>
          <w:p w14:paraId="000F7090" w14:textId="77777777" w:rsidR="00AD67BD" w:rsidRPr="0032728E" w:rsidRDefault="00AD67BD" w:rsidP="00AD67BD">
            <w:pPr>
              <w:rPr>
                <w:rFonts w:ascii="Arial" w:hAnsi="Arial" w:cs="Arial"/>
                <w:b/>
                <w:bCs/>
              </w:rPr>
            </w:pPr>
            <w:r w:rsidRPr="0032728E">
              <w:rPr>
                <w:rFonts w:ascii="Arial" w:hAnsi="Arial" w:cs="Arial"/>
                <w:b/>
                <w:bCs/>
              </w:rPr>
              <w:t>1,285,880</w:t>
            </w:r>
          </w:p>
        </w:tc>
      </w:tr>
      <w:tr w:rsidR="00AD67BD" w:rsidRPr="0032728E" w14:paraId="553FBD9C" w14:textId="77777777" w:rsidTr="00AD67BD">
        <w:trPr>
          <w:trHeight w:val="300"/>
        </w:trPr>
        <w:tc>
          <w:tcPr>
            <w:tcW w:w="5640" w:type="dxa"/>
            <w:hideMark/>
          </w:tcPr>
          <w:p w14:paraId="0F7C0C1C" w14:textId="77777777" w:rsidR="00AD67BD" w:rsidRPr="0032728E" w:rsidRDefault="00AD67BD" w:rsidP="00AD67BD">
            <w:pPr>
              <w:rPr>
                <w:rFonts w:ascii="Arial" w:hAnsi="Arial" w:cs="Arial"/>
              </w:rPr>
            </w:pPr>
            <w:r w:rsidRPr="0032728E">
              <w:rPr>
                <w:rFonts w:ascii="Arial" w:hAnsi="Arial" w:cs="Arial"/>
              </w:rPr>
              <w:t>Total Assets</w:t>
            </w:r>
          </w:p>
        </w:tc>
        <w:tc>
          <w:tcPr>
            <w:tcW w:w="1360" w:type="dxa"/>
            <w:hideMark/>
          </w:tcPr>
          <w:p w14:paraId="24E95116" w14:textId="77777777" w:rsidR="00AD67BD" w:rsidRPr="0032728E" w:rsidRDefault="00AD67BD" w:rsidP="00AD67BD">
            <w:pPr>
              <w:rPr>
                <w:rFonts w:ascii="Arial" w:hAnsi="Arial" w:cs="Arial"/>
                <w:b/>
                <w:bCs/>
              </w:rPr>
            </w:pPr>
            <w:r w:rsidRPr="0032728E">
              <w:rPr>
                <w:rFonts w:ascii="Arial" w:hAnsi="Arial" w:cs="Arial"/>
                <w:b/>
                <w:bCs/>
              </w:rPr>
              <w:t>12,941,110</w:t>
            </w:r>
          </w:p>
        </w:tc>
        <w:tc>
          <w:tcPr>
            <w:tcW w:w="1380" w:type="dxa"/>
            <w:hideMark/>
          </w:tcPr>
          <w:p w14:paraId="25D87456" w14:textId="77777777" w:rsidR="00AD67BD" w:rsidRPr="0032728E" w:rsidRDefault="00AD67BD" w:rsidP="00AD67BD">
            <w:pPr>
              <w:rPr>
                <w:rFonts w:ascii="Arial" w:hAnsi="Arial" w:cs="Arial"/>
                <w:b/>
                <w:bCs/>
              </w:rPr>
            </w:pPr>
            <w:r w:rsidRPr="0032728E">
              <w:rPr>
                <w:rFonts w:ascii="Arial" w:hAnsi="Arial" w:cs="Arial"/>
                <w:b/>
                <w:bCs/>
              </w:rPr>
              <w:t>15,921,080</w:t>
            </w:r>
          </w:p>
        </w:tc>
        <w:tc>
          <w:tcPr>
            <w:tcW w:w="1400" w:type="dxa"/>
            <w:hideMark/>
          </w:tcPr>
          <w:p w14:paraId="7BF3DBAF" w14:textId="77777777" w:rsidR="00AD67BD" w:rsidRPr="0032728E" w:rsidRDefault="00AD67BD" w:rsidP="00AD67BD">
            <w:pPr>
              <w:rPr>
                <w:rFonts w:ascii="Arial" w:hAnsi="Arial" w:cs="Arial"/>
                <w:b/>
                <w:bCs/>
              </w:rPr>
            </w:pPr>
            <w:r w:rsidRPr="0032728E">
              <w:rPr>
                <w:rFonts w:ascii="Arial" w:hAnsi="Arial" w:cs="Arial"/>
                <w:b/>
                <w:bCs/>
              </w:rPr>
              <w:t>15,653,970</w:t>
            </w:r>
          </w:p>
        </w:tc>
      </w:tr>
      <w:tr w:rsidR="00AD67BD" w:rsidRPr="0032728E" w14:paraId="7B98082C" w14:textId="77777777" w:rsidTr="00AD67BD">
        <w:trPr>
          <w:trHeight w:val="300"/>
        </w:trPr>
        <w:tc>
          <w:tcPr>
            <w:tcW w:w="5640" w:type="dxa"/>
            <w:hideMark/>
          </w:tcPr>
          <w:p w14:paraId="0959FF3D" w14:textId="77777777" w:rsidR="00AD67BD" w:rsidRPr="0032728E" w:rsidRDefault="00AD67BD" w:rsidP="00AD67BD">
            <w:pPr>
              <w:rPr>
                <w:rFonts w:ascii="Arial" w:hAnsi="Arial" w:cs="Arial"/>
              </w:rPr>
            </w:pPr>
            <w:r w:rsidRPr="0032728E">
              <w:rPr>
                <w:rFonts w:ascii="Arial" w:hAnsi="Arial" w:cs="Arial"/>
              </w:rPr>
              <w:t>Share Capital</w:t>
            </w:r>
          </w:p>
        </w:tc>
        <w:tc>
          <w:tcPr>
            <w:tcW w:w="1360" w:type="dxa"/>
            <w:hideMark/>
          </w:tcPr>
          <w:p w14:paraId="5CA17A69" w14:textId="77777777" w:rsidR="00AD67BD" w:rsidRPr="0032728E" w:rsidRDefault="00AD67BD" w:rsidP="00AD67BD">
            <w:pPr>
              <w:rPr>
                <w:rFonts w:ascii="Arial" w:hAnsi="Arial" w:cs="Arial"/>
              </w:rPr>
            </w:pPr>
            <w:r w:rsidRPr="0032728E">
              <w:rPr>
                <w:rFonts w:ascii="Arial" w:hAnsi="Arial" w:cs="Arial"/>
              </w:rPr>
              <w:t>2,620,370</w:t>
            </w:r>
          </w:p>
        </w:tc>
        <w:tc>
          <w:tcPr>
            <w:tcW w:w="1380" w:type="dxa"/>
            <w:hideMark/>
          </w:tcPr>
          <w:p w14:paraId="39E1F146" w14:textId="77777777" w:rsidR="00AD67BD" w:rsidRPr="0032728E" w:rsidRDefault="00AD67BD" w:rsidP="00AD67BD">
            <w:pPr>
              <w:rPr>
                <w:rFonts w:ascii="Arial" w:hAnsi="Arial" w:cs="Arial"/>
              </w:rPr>
            </w:pPr>
            <w:r w:rsidRPr="0032728E">
              <w:rPr>
                <w:rFonts w:ascii="Arial" w:hAnsi="Arial" w:cs="Arial"/>
              </w:rPr>
              <w:t>2,620,370</w:t>
            </w:r>
          </w:p>
        </w:tc>
        <w:tc>
          <w:tcPr>
            <w:tcW w:w="1400" w:type="dxa"/>
            <w:hideMark/>
          </w:tcPr>
          <w:p w14:paraId="2BF1F02F" w14:textId="77777777" w:rsidR="00AD67BD" w:rsidRPr="0032728E" w:rsidRDefault="00AD67BD" w:rsidP="00AD67BD">
            <w:pPr>
              <w:rPr>
                <w:rFonts w:ascii="Arial" w:hAnsi="Arial" w:cs="Arial"/>
              </w:rPr>
            </w:pPr>
            <w:r w:rsidRPr="0032728E">
              <w:rPr>
                <w:rFonts w:ascii="Arial" w:hAnsi="Arial" w:cs="Arial"/>
              </w:rPr>
              <w:t>2,620,370</w:t>
            </w:r>
          </w:p>
        </w:tc>
      </w:tr>
      <w:tr w:rsidR="00AD67BD" w:rsidRPr="0032728E" w14:paraId="05A6BB8C" w14:textId="77777777" w:rsidTr="00AD67BD">
        <w:trPr>
          <w:trHeight w:val="300"/>
        </w:trPr>
        <w:tc>
          <w:tcPr>
            <w:tcW w:w="5640" w:type="dxa"/>
            <w:hideMark/>
          </w:tcPr>
          <w:p w14:paraId="127E7CAB" w14:textId="77777777" w:rsidR="00AD67BD" w:rsidRPr="0032728E" w:rsidRDefault="00AD67BD" w:rsidP="00AD67BD">
            <w:pPr>
              <w:rPr>
                <w:rFonts w:ascii="Arial" w:hAnsi="Arial" w:cs="Arial"/>
              </w:rPr>
            </w:pPr>
            <w:r w:rsidRPr="0032728E">
              <w:rPr>
                <w:rFonts w:ascii="Arial" w:hAnsi="Arial" w:cs="Arial"/>
              </w:rPr>
              <w:t>Retained Earnings and Other Reserves</w:t>
            </w:r>
          </w:p>
        </w:tc>
        <w:tc>
          <w:tcPr>
            <w:tcW w:w="1360" w:type="dxa"/>
            <w:hideMark/>
          </w:tcPr>
          <w:p w14:paraId="19816931" w14:textId="77777777" w:rsidR="00AD67BD" w:rsidRPr="0032728E" w:rsidRDefault="00AD67BD" w:rsidP="00AD67BD">
            <w:pPr>
              <w:rPr>
                <w:rFonts w:ascii="Arial" w:hAnsi="Arial" w:cs="Arial"/>
              </w:rPr>
            </w:pPr>
            <w:r w:rsidRPr="0032728E">
              <w:rPr>
                <w:rFonts w:ascii="Arial" w:hAnsi="Arial" w:cs="Arial"/>
              </w:rPr>
              <w:t>-801,550</w:t>
            </w:r>
          </w:p>
        </w:tc>
        <w:tc>
          <w:tcPr>
            <w:tcW w:w="1380" w:type="dxa"/>
            <w:hideMark/>
          </w:tcPr>
          <w:p w14:paraId="14AD31B4" w14:textId="77777777" w:rsidR="00AD67BD" w:rsidRPr="0032728E" w:rsidRDefault="00AD67BD" w:rsidP="00AD67BD">
            <w:pPr>
              <w:rPr>
                <w:rFonts w:ascii="Arial" w:hAnsi="Arial" w:cs="Arial"/>
              </w:rPr>
            </w:pPr>
            <w:r w:rsidRPr="0032728E">
              <w:rPr>
                <w:rFonts w:ascii="Arial" w:hAnsi="Arial" w:cs="Arial"/>
              </w:rPr>
              <w:t>-452,820</w:t>
            </w:r>
          </w:p>
        </w:tc>
        <w:tc>
          <w:tcPr>
            <w:tcW w:w="1400" w:type="dxa"/>
            <w:hideMark/>
          </w:tcPr>
          <w:p w14:paraId="53588302" w14:textId="77777777" w:rsidR="00AD67BD" w:rsidRPr="0032728E" w:rsidRDefault="00AD67BD" w:rsidP="00AD67BD">
            <w:pPr>
              <w:rPr>
                <w:rFonts w:ascii="Arial" w:hAnsi="Arial" w:cs="Arial"/>
              </w:rPr>
            </w:pPr>
            <w:r w:rsidRPr="0032728E">
              <w:rPr>
                <w:rFonts w:ascii="Arial" w:hAnsi="Arial" w:cs="Arial"/>
              </w:rPr>
              <w:t>-151,050</w:t>
            </w:r>
          </w:p>
        </w:tc>
      </w:tr>
      <w:tr w:rsidR="00AD67BD" w:rsidRPr="0032728E" w14:paraId="12B4F8C6" w14:textId="77777777" w:rsidTr="00AD67BD">
        <w:trPr>
          <w:trHeight w:val="300"/>
        </w:trPr>
        <w:tc>
          <w:tcPr>
            <w:tcW w:w="5640" w:type="dxa"/>
            <w:hideMark/>
          </w:tcPr>
          <w:p w14:paraId="687598D6" w14:textId="77777777" w:rsidR="00AD67BD" w:rsidRPr="0032728E" w:rsidRDefault="00AD67BD" w:rsidP="00AD67BD">
            <w:pPr>
              <w:rPr>
                <w:rFonts w:ascii="Arial" w:hAnsi="Arial" w:cs="Arial"/>
              </w:rPr>
            </w:pPr>
            <w:r w:rsidRPr="0032728E">
              <w:rPr>
                <w:rFonts w:ascii="Arial" w:hAnsi="Arial" w:cs="Arial"/>
              </w:rPr>
              <w:t>Net Income for the Year</w:t>
            </w:r>
          </w:p>
        </w:tc>
        <w:tc>
          <w:tcPr>
            <w:tcW w:w="1360" w:type="dxa"/>
            <w:hideMark/>
          </w:tcPr>
          <w:p w14:paraId="027545AD" w14:textId="77777777" w:rsidR="00AD67BD" w:rsidRPr="0032728E" w:rsidRDefault="00AD67BD" w:rsidP="00AD67BD">
            <w:pPr>
              <w:rPr>
                <w:rFonts w:ascii="Arial" w:hAnsi="Arial" w:cs="Arial"/>
              </w:rPr>
            </w:pPr>
            <w:r w:rsidRPr="0032728E">
              <w:rPr>
                <w:rFonts w:ascii="Arial" w:hAnsi="Arial" w:cs="Arial"/>
              </w:rPr>
              <w:t>333,930</w:t>
            </w:r>
          </w:p>
        </w:tc>
        <w:tc>
          <w:tcPr>
            <w:tcW w:w="1380" w:type="dxa"/>
            <w:hideMark/>
          </w:tcPr>
          <w:p w14:paraId="67FEC1F5" w14:textId="77777777" w:rsidR="00AD67BD" w:rsidRPr="0032728E" w:rsidRDefault="00AD67BD" w:rsidP="00AD67BD">
            <w:pPr>
              <w:rPr>
                <w:rFonts w:ascii="Arial" w:hAnsi="Arial" w:cs="Arial"/>
              </w:rPr>
            </w:pPr>
            <w:r w:rsidRPr="0032728E">
              <w:rPr>
                <w:rFonts w:ascii="Arial" w:hAnsi="Arial" w:cs="Arial"/>
              </w:rPr>
              <w:t>304,650</w:t>
            </w:r>
          </w:p>
        </w:tc>
        <w:tc>
          <w:tcPr>
            <w:tcW w:w="1400" w:type="dxa"/>
            <w:hideMark/>
          </w:tcPr>
          <w:p w14:paraId="3363B21E" w14:textId="77777777" w:rsidR="00AD67BD" w:rsidRPr="0032728E" w:rsidRDefault="00AD67BD" w:rsidP="00AD67BD">
            <w:pPr>
              <w:rPr>
                <w:rFonts w:ascii="Arial" w:hAnsi="Arial" w:cs="Arial"/>
              </w:rPr>
            </w:pPr>
            <w:r w:rsidRPr="0032728E">
              <w:rPr>
                <w:rFonts w:ascii="Arial" w:hAnsi="Arial" w:cs="Arial"/>
              </w:rPr>
              <w:t>-1,134,950</w:t>
            </w:r>
          </w:p>
        </w:tc>
      </w:tr>
      <w:tr w:rsidR="00AD67BD" w:rsidRPr="0032728E" w14:paraId="5947876B" w14:textId="77777777" w:rsidTr="00AD67BD">
        <w:trPr>
          <w:trHeight w:val="300"/>
        </w:trPr>
        <w:tc>
          <w:tcPr>
            <w:tcW w:w="5640" w:type="dxa"/>
            <w:hideMark/>
          </w:tcPr>
          <w:p w14:paraId="43B88F88" w14:textId="77777777" w:rsidR="00AD67BD" w:rsidRPr="0032728E" w:rsidRDefault="00AD67BD" w:rsidP="00AD67BD">
            <w:pPr>
              <w:rPr>
                <w:rFonts w:ascii="Arial" w:hAnsi="Arial" w:cs="Arial"/>
              </w:rPr>
            </w:pPr>
            <w:r w:rsidRPr="0032728E">
              <w:rPr>
                <w:rFonts w:ascii="Arial" w:hAnsi="Arial" w:cs="Arial"/>
              </w:rPr>
              <w:t>Owners' Equity</w:t>
            </w:r>
          </w:p>
        </w:tc>
        <w:tc>
          <w:tcPr>
            <w:tcW w:w="1360" w:type="dxa"/>
            <w:hideMark/>
          </w:tcPr>
          <w:p w14:paraId="1A6738D0" w14:textId="77777777" w:rsidR="00AD67BD" w:rsidRPr="0032728E" w:rsidRDefault="00AD67BD" w:rsidP="00AD67BD">
            <w:pPr>
              <w:rPr>
                <w:rFonts w:ascii="Arial" w:hAnsi="Arial" w:cs="Arial"/>
                <w:b/>
                <w:bCs/>
              </w:rPr>
            </w:pPr>
            <w:r w:rsidRPr="0032728E">
              <w:rPr>
                <w:rFonts w:ascii="Arial" w:hAnsi="Arial" w:cs="Arial"/>
                <w:b/>
                <w:bCs/>
              </w:rPr>
              <w:t>2,152,750</w:t>
            </w:r>
          </w:p>
        </w:tc>
        <w:tc>
          <w:tcPr>
            <w:tcW w:w="1380" w:type="dxa"/>
            <w:hideMark/>
          </w:tcPr>
          <w:p w14:paraId="04FB4654" w14:textId="77777777" w:rsidR="00AD67BD" w:rsidRPr="0032728E" w:rsidRDefault="00AD67BD" w:rsidP="00AD67BD">
            <w:pPr>
              <w:rPr>
                <w:rFonts w:ascii="Arial" w:hAnsi="Arial" w:cs="Arial"/>
                <w:b/>
                <w:bCs/>
              </w:rPr>
            </w:pPr>
            <w:r w:rsidRPr="0032728E">
              <w:rPr>
                <w:rFonts w:ascii="Arial" w:hAnsi="Arial" w:cs="Arial"/>
                <w:b/>
                <w:bCs/>
              </w:rPr>
              <w:t>2,472,200</w:t>
            </w:r>
          </w:p>
        </w:tc>
        <w:tc>
          <w:tcPr>
            <w:tcW w:w="1400" w:type="dxa"/>
            <w:hideMark/>
          </w:tcPr>
          <w:p w14:paraId="36C5B1EC" w14:textId="77777777" w:rsidR="00AD67BD" w:rsidRPr="0032728E" w:rsidRDefault="00AD67BD" w:rsidP="00AD67BD">
            <w:pPr>
              <w:rPr>
                <w:rFonts w:ascii="Arial" w:hAnsi="Arial" w:cs="Arial"/>
                <w:b/>
                <w:bCs/>
              </w:rPr>
            </w:pPr>
            <w:r w:rsidRPr="0032728E">
              <w:rPr>
                <w:rFonts w:ascii="Arial" w:hAnsi="Arial" w:cs="Arial"/>
                <w:b/>
                <w:bCs/>
              </w:rPr>
              <w:t>1,334,370</w:t>
            </w:r>
          </w:p>
        </w:tc>
      </w:tr>
      <w:tr w:rsidR="00AD67BD" w:rsidRPr="0032728E" w14:paraId="3805938A" w14:textId="77777777" w:rsidTr="00AD67BD">
        <w:trPr>
          <w:trHeight w:val="300"/>
        </w:trPr>
        <w:tc>
          <w:tcPr>
            <w:tcW w:w="5640" w:type="dxa"/>
            <w:hideMark/>
          </w:tcPr>
          <w:p w14:paraId="28230829" w14:textId="77777777" w:rsidR="00AD67BD" w:rsidRPr="0032728E" w:rsidRDefault="00AD67BD" w:rsidP="00AD67BD">
            <w:pPr>
              <w:rPr>
                <w:rFonts w:ascii="Arial" w:hAnsi="Arial" w:cs="Arial"/>
              </w:rPr>
            </w:pPr>
            <w:r w:rsidRPr="0032728E">
              <w:rPr>
                <w:rFonts w:ascii="Arial" w:hAnsi="Arial" w:cs="Arial"/>
              </w:rPr>
              <w:t>Non-controlling Interests</w:t>
            </w:r>
          </w:p>
        </w:tc>
        <w:tc>
          <w:tcPr>
            <w:tcW w:w="1360" w:type="dxa"/>
            <w:hideMark/>
          </w:tcPr>
          <w:p w14:paraId="62FCE323" w14:textId="77777777" w:rsidR="00AD67BD" w:rsidRPr="0032728E" w:rsidRDefault="00AD67BD" w:rsidP="00AD67BD">
            <w:pPr>
              <w:rPr>
                <w:rFonts w:ascii="Arial" w:hAnsi="Arial" w:cs="Arial"/>
              </w:rPr>
            </w:pPr>
            <w:r w:rsidRPr="0032728E">
              <w:rPr>
                <w:rFonts w:ascii="Arial" w:hAnsi="Arial" w:cs="Arial"/>
              </w:rPr>
              <w:t>103,430</w:t>
            </w:r>
          </w:p>
        </w:tc>
        <w:tc>
          <w:tcPr>
            <w:tcW w:w="1380" w:type="dxa"/>
            <w:hideMark/>
          </w:tcPr>
          <w:p w14:paraId="1AA2922E" w14:textId="77777777" w:rsidR="00AD67BD" w:rsidRPr="0032728E" w:rsidRDefault="00AD67BD" w:rsidP="00AD67BD">
            <w:pPr>
              <w:rPr>
                <w:rFonts w:ascii="Arial" w:hAnsi="Arial" w:cs="Arial"/>
              </w:rPr>
            </w:pPr>
            <w:r w:rsidRPr="0032728E">
              <w:rPr>
                <w:rFonts w:ascii="Arial" w:hAnsi="Arial" w:cs="Arial"/>
              </w:rPr>
              <w:t>110,830</w:t>
            </w:r>
          </w:p>
        </w:tc>
        <w:tc>
          <w:tcPr>
            <w:tcW w:w="1400" w:type="dxa"/>
            <w:hideMark/>
          </w:tcPr>
          <w:p w14:paraId="69CEA7BB" w14:textId="77777777" w:rsidR="00AD67BD" w:rsidRPr="0032728E" w:rsidRDefault="00AD67BD" w:rsidP="00AD67BD">
            <w:pPr>
              <w:rPr>
                <w:rFonts w:ascii="Arial" w:hAnsi="Arial" w:cs="Arial"/>
              </w:rPr>
            </w:pPr>
            <w:r w:rsidRPr="0032728E">
              <w:rPr>
                <w:rFonts w:ascii="Arial" w:hAnsi="Arial" w:cs="Arial"/>
              </w:rPr>
              <w:t>76,210</w:t>
            </w:r>
          </w:p>
        </w:tc>
      </w:tr>
      <w:tr w:rsidR="00AD67BD" w:rsidRPr="0032728E" w14:paraId="7BB76A5C" w14:textId="77777777" w:rsidTr="00AD67BD">
        <w:trPr>
          <w:trHeight w:val="300"/>
        </w:trPr>
        <w:tc>
          <w:tcPr>
            <w:tcW w:w="5640" w:type="dxa"/>
            <w:hideMark/>
          </w:tcPr>
          <w:p w14:paraId="48F9F078" w14:textId="77777777" w:rsidR="00AD67BD" w:rsidRPr="0032728E" w:rsidRDefault="00AD67BD" w:rsidP="00AD67BD">
            <w:pPr>
              <w:rPr>
                <w:rFonts w:ascii="Arial" w:hAnsi="Arial" w:cs="Arial"/>
              </w:rPr>
            </w:pPr>
            <w:r w:rsidRPr="0032728E">
              <w:rPr>
                <w:rFonts w:ascii="Arial" w:hAnsi="Arial" w:cs="Arial"/>
              </w:rPr>
              <w:t>Total Equity</w:t>
            </w:r>
          </w:p>
        </w:tc>
        <w:tc>
          <w:tcPr>
            <w:tcW w:w="1360" w:type="dxa"/>
            <w:hideMark/>
          </w:tcPr>
          <w:p w14:paraId="378B158B" w14:textId="77777777" w:rsidR="00AD67BD" w:rsidRPr="0032728E" w:rsidRDefault="00AD67BD" w:rsidP="00AD67BD">
            <w:pPr>
              <w:rPr>
                <w:rFonts w:ascii="Arial" w:hAnsi="Arial" w:cs="Arial"/>
                <w:b/>
                <w:bCs/>
              </w:rPr>
            </w:pPr>
            <w:r w:rsidRPr="0032728E">
              <w:rPr>
                <w:rFonts w:ascii="Arial" w:hAnsi="Arial" w:cs="Arial"/>
                <w:b/>
                <w:bCs/>
              </w:rPr>
              <w:t>2,256,180</w:t>
            </w:r>
          </w:p>
        </w:tc>
        <w:tc>
          <w:tcPr>
            <w:tcW w:w="1380" w:type="dxa"/>
            <w:hideMark/>
          </w:tcPr>
          <w:p w14:paraId="6DC64930" w14:textId="77777777" w:rsidR="00AD67BD" w:rsidRPr="0032728E" w:rsidRDefault="00AD67BD" w:rsidP="00AD67BD">
            <w:pPr>
              <w:rPr>
                <w:rFonts w:ascii="Arial" w:hAnsi="Arial" w:cs="Arial"/>
                <w:b/>
                <w:bCs/>
              </w:rPr>
            </w:pPr>
            <w:r w:rsidRPr="0032728E">
              <w:rPr>
                <w:rFonts w:ascii="Arial" w:hAnsi="Arial" w:cs="Arial"/>
                <w:b/>
                <w:bCs/>
              </w:rPr>
              <w:t>2,583,030</w:t>
            </w:r>
          </w:p>
        </w:tc>
        <w:tc>
          <w:tcPr>
            <w:tcW w:w="1400" w:type="dxa"/>
            <w:hideMark/>
          </w:tcPr>
          <w:p w14:paraId="6AF2B284" w14:textId="77777777" w:rsidR="00AD67BD" w:rsidRPr="0032728E" w:rsidRDefault="00AD67BD" w:rsidP="00AD67BD">
            <w:pPr>
              <w:rPr>
                <w:rFonts w:ascii="Arial" w:hAnsi="Arial" w:cs="Arial"/>
                <w:b/>
                <w:bCs/>
              </w:rPr>
            </w:pPr>
            <w:r w:rsidRPr="0032728E">
              <w:rPr>
                <w:rFonts w:ascii="Arial" w:hAnsi="Arial" w:cs="Arial"/>
                <w:b/>
                <w:bCs/>
              </w:rPr>
              <w:t>1,410,580</w:t>
            </w:r>
          </w:p>
        </w:tc>
      </w:tr>
      <w:tr w:rsidR="00AD67BD" w:rsidRPr="0032728E" w14:paraId="7D97FD56" w14:textId="77777777" w:rsidTr="00AD67BD">
        <w:trPr>
          <w:trHeight w:val="300"/>
        </w:trPr>
        <w:tc>
          <w:tcPr>
            <w:tcW w:w="5640" w:type="dxa"/>
            <w:hideMark/>
          </w:tcPr>
          <w:p w14:paraId="467847BA" w14:textId="77777777" w:rsidR="00AD67BD" w:rsidRPr="0032728E" w:rsidRDefault="00AD67BD" w:rsidP="00AD67BD">
            <w:pPr>
              <w:rPr>
                <w:rFonts w:ascii="Arial" w:hAnsi="Arial" w:cs="Arial"/>
              </w:rPr>
            </w:pPr>
            <w:r w:rsidRPr="0032728E">
              <w:rPr>
                <w:rFonts w:ascii="Arial" w:hAnsi="Arial" w:cs="Arial"/>
              </w:rPr>
              <w:lastRenderedPageBreak/>
              <w:t>Long-term Borrowings</w:t>
            </w:r>
          </w:p>
        </w:tc>
        <w:tc>
          <w:tcPr>
            <w:tcW w:w="1360" w:type="dxa"/>
            <w:hideMark/>
          </w:tcPr>
          <w:p w14:paraId="0F64919A" w14:textId="77777777" w:rsidR="00AD67BD" w:rsidRPr="0032728E" w:rsidRDefault="00AD67BD" w:rsidP="00AD67BD">
            <w:pPr>
              <w:rPr>
                <w:rFonts w:ascii="Arial" w:hAnsi="Arial" w:cs="Arial"/>
              </w:rPr>
            </w:pPr>
            <w:r w:rsidRPr="0032728E">
              <w:rPr>
                <w:rFonts w:ascii="Arial" w:hAnsi="Arial" w:cs="Arial"/>
              </w:rPr>
              <w:t>8,113,710</w:t>
            </w:r>
          </w:p>
        </w:tc>
        <w:tc>
          <w:tcPr>
            <w:tcW w:w="1380" w:type="dxa"/>
            <w:hideMark/>
          </w:tcPr>
          <w:p w14:paraId="20326B0F" w14:textId="77777777" w:rsidR="00AD67BD" w:rsidRPr="0032728E" w:rsidRDefault="00AD67BD" w:rsidP="00AD67BD">
            <w:pPr>
              <w:rPr>
                <w:rFonts w:ascii="Arial" w:hAnsi="Arial" w:cs="Arial"/>
              </w:rPr>
            </w:pPr>
            <w:r w:rsidRPr="0032728E">
              <w:rPr>
                <w:rFonts w:ascii="Arial" w:hAnsi="Arial" w:cs="Arial"/>
              </w:rPr>
              <w:t>7,755,840</w:t>
            </w:r>
          </w:p>
        </w:tc>
        <w:tc>
          <w:tcPr>
            <w:tcW w:w="1400" w:type="dxa"/>
            <w:hideMark/>
          </w:tcPr>
          <w:p w14:paraId="4941D512" w14:textId="77777777" w:rsidR="00AD67BD" w:rsidRPr="0032728E" w:rsidRDefault="00AD67BD" w:rsidP="00AD67BD">
            <w:pPr>
              <w:rPr>
                <w:rFonts w:ascii="Arial" w:hAnsi="Arial" w:cs="Arial"/>
              </w:rPr>
            </w:pPr>
            <w:r w:rsidRPr="0032728E">
              <w:rPr>
                <w:rFonts w:ascii="Arial" w:hAnsi="Arial" w:cs="Arial"/>
              </w:rPr>
              <w:t>8,290,570</w:t>
            </w:r>
          </w:p>
        </w:tc>
      </w:tr>
      <w:tr w:rsidR="00AD67BD" w:rsidRPr="0032728E" w14:paraId="6EA5EF27" w14:textId="77777777" w:rsidTr="00AD67BD">
        <w:trPr>
          <w:trHeight w:val="300"/>
        </w:trPr>
        <w:tc>
          <w:tcPr>
            <w:tcW w:w="5640" w:type="dxa"/>
            <w:hideMark/>
          </w:tcPr>
          <w:p w14:paraId="4ADEB85D" w14:textId="77777777" w:rsidR="00AD67BD" w:rsidRPr="0032728E" w:rsidRDefault="00AD67BD" w:rsidP="00AD67BD">
            <w:pPr>
              <w:rPr>
                <w:rFonts w:ascii="Arial" w:hAnsi="Arial" w:cs="Arial"/>
              </w:rPr>
            </w:pPr>
            <w:r w:rsidRPr="0032728E">
              <w:rPr>
                <w:rFonts w:ascii="Arial" w:hAnsi="Arial" w:cs="Arial"/>
              </w:rPr>
              <w:t>Long-term Lease Debt</w:t>
            </w:r>
          </w:p>
        </w:tc>
        <w:tc>
          <w:tcPr>
            <w:tcW w:w="1360" w:type="dxa"/>
            <w:hideMark/>
          </w:tcPr>
          <w:p w14:paraId="5D53A5D2" w14:textId="77777777" w:rsidR="00AD67BD" w:rsidRPr="0032728E" w:rsidRDefault="00AD67BD">
            <w:pPr>
              <w:rPr>
                <w:rFonts w:ascii="Arial" w:hAnsi="Arial" w:cs="Arial"/>
              </w:rPr>
            </w:pPr>
            <w:r w:rsidRPr="0032728E">
              <w:rPr>
                <w:rFonts w:ascii="Arial" w:hAnsi="Arial" w:cs="Arial"/>
              </w:rPr>
              <w:t>-</w:t>
            </w:r>
          </w:p>
        </w:tc>
        <w:tc>
          <w:tcPr>
            <w:tcW w:w="1380" w:type="dxa"/>
            <w:hideMark/>
          </w:tcPr>
          <w:p w14:paraId="6D0D418D" w14:textId="77777777" w:rsidR="00AD67BD" w:rsidRPr="0032728E" w:rsidRDefault="00AD67BD" w:rsidP="00AD67BD">
            <w:pPr>
              <w:rPr>
                <w:rFonts w:ascii="Arial" w:hAnsi="Arial" w:cs="Arial"/>
              </w:rPr>
            </w:pPr>
            <w:r w:rsidRPr="0032728E">
              <w:rPr>
                <w:rFonts w:ascii="Arial" w:hAnsi="Arial" w:cs="Arial"/>
              </w:rPr>
              <w:t>2,844,970</w:t>
            </w:r>
          </w:p>
        </w:tc>
        <w:tc>
          <w:tcPr>
            <w:tcW w:w="1400" w:type="dxa"/>
            <w:hideMark/>
          </w:tcPr>
          <w:p w14:paraId="3098BD61" w14:textId="77777777" w:rsidR="00AD67BD" w:rsidRPr="0032728E" w:rsidRDefault="00AD67BD" w:rsidP="00AD67BD">
            <w:pPr>
              <w:rPr>
                <w:rFonts w:ascii="Arial" w:hAnsi="Arial" w:cs="Arial"/>
              </w:rPr>
            </w:pPr>
            <w:r w:rsidRPr="0032728E">
              <w:rPr>
                <w:rFonts w:ascii="Arial" w:hAnsi="Arial" w:cs="Arial"/>
              </w:rPr>
              <w:t>3,353,260</w:t>
            </w:r>
          </w:p>
        </w:tc>
      </w:tr>
      <w:tr w:rsidR="00AD67BD" w:rsidRPr="0032728E" w14:paraId="4BA43B65" w14:textId="77777777" w:rsidTr="00AD67BD">
        <w:trPr>
          <w:trHeight w:val="300"/>
        </w:trPr>
        <w:tc>
          <w:tcPr>
            <w:tcW w:w="5640" w:type="dxa"/>
            <w:hideMark/>
          </w:tcPr>
          <w:p w14:paraId="6ED49EDB" w14:textId="77777777" w:rsidR="00AD67BD" w:rsidRPr="0032728E" w:rsidRDefault="00AD67BD" w:rsidP="00AD67BD">
            <w:pPr>
              <w:rPr>
                <w:rFonts w:ascii="Arial" w:hAnsi="Arial" w:cs="Arial"/>
              </w:rPr>
            </w:pPr>
            <w:r w:rsidRPr="0032728E">
              <w:rPr>
                <w:rFonts w:ascii="Arial" w:hAnsi="Arial" w:cs="Arial"/>
              </w:rPr>
              <w:t>Retirement Benefit Provisions</w:t>
            </w:r>
          </w:p>
        </w:tc>
        <w:tc>
          <w:tcPr>
            <w:tcW w:w="1360" w:type="dxa"/>
            <w:hideMark/>
          </w:tcPr>
          <w:p w14:paraId="6DDF22C7" w14:textId="77777777" w:rsidR="00AD67BD" w:rsidRPr="0032728E" w:rsidRDefault="00AD67BD" w:rsidP="00AD67BD">
            <w:pPr>
              <w:rPr>
                <w:rFonts w:ascii="Arial" w:hAnsi="Arial" w:cs="Arial"/>
              </w:rPr>
            </w:pPr>
            <w:r w:rsidRPr="0032728E">
              <w:rPr>
                <w:rFonts w:ascii="Arial" w:hAnsi="Arial" w:cs="Arial"/>
              </w:rPr>
              <w:t>93,690</w:t>
            </w:r>
          </w:p>
        </w:tc>
        <w:tc>
          <w:tcPr>
            <w:tcW w:w="1380" w:type="dxa"/>
            <w:hideMark/>
          </w:tcPr>
          <w:p w14:paraId="244629CD" w14:textId="77777777" w:rsidR="00AD67BD" w:rsidRPr="0032728E" w:rsidRDefault="00AD67BD" w:rsidP="00AD67BD">
            <w:pPr>
              <w:rPr>
                <w:rFonts w:ascii="Arial" w:hAnsi="Arial" w:cs="Arial"/>
              </w:rPr>
            </w:pPr>
            <w:r w:rsidRPr="0032728E">
              <w:rPr>
                <w:rFonts w:ascii="Arial" w:hAnsi="Arial" w:cs="Arial"/>
              </w:rPr>
              <w:t>114,630</w:t>
            </w:r>
          </w:p>
        </w:tc>
        <w:tc>
          <w:tcPr>
            <w:tcW w:w="1400" w:type="dxa"/>
            <w:hideMark/>
          </w:tcPr>
          <w:p w14:paraId="32BE5A8A" w14:textId="77777777" w:rsidR="00AD67BD" w:rsidRPr="0032728E" w:rsidRDefault="00AD67BD" w:rsidP="00AD67BD">
            <w:pPr>
              <w:rPr>
                <w:rFonts w:ascii="Arial" w:hAnsi="Arial" w:cs="Arial"/>
              </w:rPr>
            </w:pPr>
            <w:r w:rsidRPr="0032728E">
              <w:rPr>
                <w:rFonts w:ascii="Arial" w:hAnsi="Arial" w:cs="Arial"/>
              </w:rPr>
              <w:t>124,160</w:t>
            </w:r>
          </w:p>
        </w:tc>
      </w:tr>
      <w:tr w:rsidR="00AD67BD" w:rsidRPr="0032728E" w14:paraId="7ECD73BE" w14:textId="77777777" w:rsidTr="00AD67BD">
        <w:trPr>
          <w:trHeight w:val="300"/>
        </w:trPr>
        <w:tc>
          <w:tcPr>
            <w:tcW w:w="5640" w:type="dxa"/>
            <w:hideMark/>
          </w:tcPr>
          <w:p w14:paraId="768774AB" w14:textId="77777777" w:rsidR="00AD67BD" w:rsidRPr="0032728E" w:rsidRDefault="00AD67BD" w:rsidP="00AD67BD">
            <w:pPr>
              <w:rPr>
                <w:rFonts w:ascii="Arial" w:hAnsi="Arial" w:cs="Arial"/>
              </w:rPr>
            </w:pPr>
            <w:r w:rsidRPr="0032728E">
              <w:rPr>
                <w:rFonts w:ascii="Arial" w:hAnsi="Arial" w:cs="Arial"/>
              </w:rPr>
              <w:t>Other Non-current Provisions</w:t>
            </w:r>
          </w:p>
        </w:tc>
        <w:tc>
          <w:tcPr>
            <w:tcW w:w="1360" w:type="dxa"/>
            <w:hideMark/>
          </w:tcPr>
          <w:p w14:paraId="4593C24D" w14:textId="77777777" w:rsidR="00AD67BD" w:rsidRPr="0032728E" w:rsidRDefault="00AD67BD" w:rsidP="00AD67BD">
            <w:pPr>
              <w:rPr>
                <w:rFonts w:ascii="Arial" w:hAnsi="Arial" w:cs="Arial"/>
              </w:rPr>
            </w:pPr>
            <w:r w:rsidRPr="0032728E">
              <w:rPr>
                <w:rFonts w:ascii="Arial" w:hAnsi="Arial" w:cs="Arial"/>
              </w:rPr>
              <w:t>33,670</w:t>
            </w:r>
          </w:p>
        </w:tc>
        <w:tc>
          <w:tcPr>
            <w:tcW w:w="1380" w:type="dxa"/>
            <w:hideMark/>
          </w:tcPr>
          <w:p w14:paraId="5091D951" w14:textId="77777777" w:rsidR="00AD67BD" w:rsidRPr="0032728E" w:rsidRDefault="00AD67BD" w:rsidP="00AD67BD">
            <w:pPr>
              <w:rPr>
                <w:rFonts w:ascii="Arial" w:hAnsi="Arial" w:cs="Arial"/>
              </w:rPr>
            </w:pPr>
            <w:r w:rsidRPr="0032728E">
              <w:rPr>
                <w:rFonts w:ascii="Arial" w:hAnsi="Arial" w:cs="Arial"/>
              </w:rPr>
              <w:t>40,650</w:t>
            </w:r>
          </w:p>
        </w:tc>
        <w:tc>
          <w:tcPr>
            <w:tcW w:w="1400" w:type="dxa"/>
            <w:hideMark/>
          </w:tcPr>
          <w:p w14:paraId="064ACDFF" w14:textId="77777777" w:rsidR="00AD67BD" w:rsidRPr="0032728E" w:rsidRDefault="00AD67BD" w:rsidP="00AD67BD">
            <w:pPr>
              <w:rPr>
                <w:rFonts w:ascii="Arial" w:hAnsi="Arial" w:cs="Arial"/>
              </w:rPr>
            </w:pPr>
            <w:r w:rsidRPr="0032728E">
              <w:rPr>
                <w:rFonts w:ascii="Arial" w:hAnsi="Arial" w:cs="Arial"/>
              </w:rPr>
              <w:t>35,930</w:t>
            </w:r>
          </w:p>
        </w:tc>
      </w:tr>
      <w:tr w:rsidR="00AD67BD" w:rsidRPr="0032728E" w14:paraId="19AE0816" w14:textId="77777777" w:rsidTr="00AD67BD">
        <w:trPr>
          <w:trHeight w:val="300"/>
        </w:trPr>
        <w:tc>
          <w:tcPr>
            <w:tcW w:w="5640" w:type="dxa"/>
            <w:hideMark/>
          </w:tcPr>
          <w:p w14:paraId="2ADE4480" w14:textId="77777777" w:rsidR="00AD67BD" w:rsidRPr="0032728E" w:rsidRDefault="00AD67BD" w:rsidP="00AD67BD">
            <w:pPr>
              <w:rPr>
                <w:rFonts w:ascii="Arial" w:hAnsi="Arial" w:cs="Arial"/>
              </w:rPr>
            </w:pPr>
            <w:r w:rsidRPr="0032728E">
              <w:rPr>
                <w:rFonts w:ascii="Arial" w:hAnsi="Arial" w:cs="Arial"/>
              </w:rPr>
              <w:t>Deferred Tax Liabilities</w:t>
            </w:r>
          </w:p>
        </w:tc>
        <w:tc>
          <w:tcPr>
            <w:tcW w:w="1360" w:type="dxa"/>
            <w:hideMark/>
          </w:tcPr>
          <w:p w14:paraId="2BF69B5F" w14:textId="77777777" w:rsidR="00AD67BD" w:rsidRPr="0032728E" w:rsidRDefault="00AD67BD" w:rsidP="00AD67BD">
            <w:pPr>
              <w:rPr>
                <w:rFonts w:ascii="Arial" w:hAnsi="Arial" w:cs="Arial"/>
              </w:rPr>
            </w:pPr>
            <w:r w:rsidRPr="0032728E">
              <w:rPr>
                <w:rFonts w:ascii="Arial" w:hAnsi="Arial" w:cs="Arial"/>
              </w:rPr>
              <w:t>451,420</w:t>
            </w:r>
          </w:p>
        </w:tc>
        <w:tc>
          <w:tcPr>
            <w:tcW w:w="1380" w:type="dxa"/>
            <w:hideMark/>
          </w:tcPr>
          <w:p w14:paraId="2EB3602F" w14:textId="77777777" w:rsidR="00AD67BD" w:rsidRPr="0032728E" w:rsidRDefault="00AD67BD" w:rsidP="00AD67BD">
            <w:pPr>
              <w:rPr>
                <w:rFonts w:ascii="Arial" w:hAnsi="Arial" w:cs="Arial"/>
              </w:rPr>
            </w:pPr>
            <w:r w:rsidRPr="0032728E">
              <w:rPr>
                <w:rFonts w:ascii="Arial" w:hAnsi="Arial" w:cs="Arial"/>
              </w:rPr>
              <w:t>447,010</w:t>
            </w:r>
          </w:p>
        </w:tc>
        <w:tc>
          <w:tcPr>
            <w:tcW w:w="1400" w:type="dxa"/>
            <w:hideMark/>
          </w:tcPr>
          <w:p w14:paraId="327DA84B" w14:textId="77777777" w:rsidR="00AD67BD" w:rsidRPr="0032728E" w:rsidRDefault="00AD67BD" w:rsidP="00AD67BD">
            <w:pPr>
              <w:rPr>
                <w:rFonts w:ascii="Arial" w:hAnsi="Arial" w:cs="Arial"/>
              </w:rPr>
            </w:pPr>
            <w:r w:rsidRPr="0032728E">
              <w:rPr>
                <w:rFonts w:ascii="Arial" w:hAnsi="Arial" w:cs="Arial"/>
              </w:rPr>
              <w:t>345,760</w:t>
            </w:r>
          </w:p>
        </w:tc>
      </w:tr>
      <w:tr w:rsidR="00AD67BD" w:rsidRPr="0032728E" w14:paraId="66B787F7" w14:textId="77777777" w:rsidTr="00AD67BD">
        <w:trPr>
          <w:trHeight w:val="300"/>
        </w:trPr>
        <w:tc>
          <w:tcPr>
            <w:tcW w:w="5640" w:type="dxa"/>
            <w:hideMark/>
          </w:tcPr>
          <w:p w14:paraId="4478E85E" w14:textId="77777777" w:rsidR="00AD67BD" w:rsidRPr="0032728E" w:rsidRDefault="00AD67BD" w:rsidP="00AD67BD">
            <w:pPr>
              <w:rPr>
                <w:rFonts w:ascii="Arial" w:hAnsi="Arial" w:cs="Arial"/>
              </w:rPr>
            </w:pPr>
            <w:r w:rsidRPr="0032728E">
              <w:rPr>
                <w:rFonts w:ascii="Arial" w:hAnsi="Arial" w:cs="Arial"/>
              </w:rPr>
              <w:t>Other Non-current Liabilities</w:t>
            </w:r>
          </w:p>
        </w:tc>
        <w:tc>
          <w:tcPr>
            <w:tcW w:w="1360" w:type="dxa"/>
            <w:hideMark/>
          </w:tcPr>
          <w:p w14:paraId="6D7736B6" w14:textId="77777777" w:rsidR="00AD67BD" w:rsidRPr="0032728E" w:rsidRDefault="00AD67BD" w:rsidP="00AD67BD">
            <w:pPr>
              <w:rPr>
                <w:rFonts w:ascii="Arial" w:hAnsi="Arial" w:cs="Arial"/>
              </w:rPr>
            </w:pPr>
            <w:r w:rsidRPr="0032728E">
              <w:rPr>
                <w:rFonts w:ascii="Arial" w:hAnsi="Arial" w:cs="Arial"/>
              </w:rPr>
              <w:t>35,090</w:t>
            </w:r>
          </w:p>
        </w:tc>
        <w:tc>
          <w:tcPr>
            <w:tcW w:w="1380" w:type="dxa"/>
            <w:hideMark/>
          </w:tcPr>
          <w:p w14:paraId="117AD8C9" w14:textId="77777777" w:rsidR="00AD67BD" w:rsidRPr="0032728E" w:rsidRDefault="00AD67BD" w:rsidP="00AD67BD">
            <w:pPr>
              <w:rPr>
                <w:rFonts w:ascii="Arial" w:hAnsi="Arial" w:cs="Arial"/>
              </w:rPr>
            </w:pPr>
            <w:r w:rsidRPr="0032728E">
              <w:rPr>
                <w:rFonts w:ascii="Arial" w:hAnsi="Arial" w:cs="Arial"/>
              </w:rPr>
              <w:t>27,190</w:t>
            </w:r>
          </w:p>
        </w:tc>
        <w:tc>
          <w:tcPr>
            <w:tcW w:w="1400" w:type="dxa"/>
            <w:hideMark/>
          </w:tcPr>
          <w:p w14:paraId="30DB4374" w14:textId="77777777" w:rsidR="00AD67BD" w:rsidRPr="0032728E" w:rsidRDefault="00AD67BD" w:rsidP="00AD67BD">
            <w:pPr>
              <w:rPr>
                <w:rFonts w:ascii="Arial" w:hAnsi="Arial" w:cs="Arial"/>
              </w:rPr>
            </w:pPr>
            <w:r w:rsidRPr="0032728E">
              <w:rPr>
                <w:rFonts w:ascii="Arial" w:hAnsi="Arial" w:cs="Arial"/>
              </w:rPr>
              <w:t>79,110</w:t>
            </w:r>
          </w:p>
        </w:tc>
      </w:tr>
      <w:tr w:rsidR="00AD67BD" w:rsidRPr="0032728E" w14:paraId="5420F021" w14:textId="77777777" w:rsidTr="00AD67BD">
        <w:trPr>
          <w:trHeight w:val="300"/>
        </w:trPr>
        <w:tc>
          <w:tcPr>
            <w:tcW w:w="5640" w:type="dxa"/>
            <w:hideMark/>
          </w:tcPr>
          <w:p w14:paraId="29E7EBDE" w14:textId="77777777" w:rsidR="00AD67BD" w:rsidRPr="0032728E" w:rsidRDefault="00AD67BD" w:rsidP="00AD67BD">
            <w:pPr>
              <w:rPr>
                <w:rFonts w:ascii="Arial" w:hAnsi="Arial" w:cs="Arial"/>
              </w:rPr>
            </w:pPr>
            <w:r w:rsidRPr="0032728E">
              <w:rPr>
                <w:rFonts w:ascii="Arial" w:hAnsi="Arial" w:cs="Arial"/>
              </w:rPr>
              <w:t>Total Non-current Liabilities</w:t>
            </w:r>
          </w:p>
        </w:tc>
        <w:tc>
          <w:tcPr>
            <w:tcW w:w="1360" w:type="dxa"/>
            <w:hideMark/>
          </w:tcPr>
          <w:p w14:paraId="41507505" w14:textId="77777777" w:rsidR="00AD67BD" w:rsidRPr="0032728E" w:rsidRDefault="00AD67BD" w:rsidP="00AD67BD">
            <w:pPr>
              <w:rPr>
                <w:rFonts w:ascii="Arial" w:hAnsi="Arial" w:cs="Arial"/>
                <w:b/>
                <w:bCs/>
              </w:rPr>
            </w:pPr>
            <w:r w:rsidRPr="0032728E">
              <w:rPr>
                <w:rFonts w:ascii="Arial" w:hAnsi="Arial" w:cs="Arial"/>
                <w:b/>
                <w:bCs/>
              </w:rPr>
              <w:t>8,727,580</w:t>
            </w:r>
          </w:p>
        </w:tc>
        <w:tc>
          <w:tcPr>
            <w:tcW w:w="1380" w:type="dxa"/>
            <w:hideMark/>
          </w:tcPr>
          <w:p w14:paraId="46A624B2" w14:textId="77777777" w:rsidR="00AD67BD" w:rsidRPr="0032728E" w:rsidRDefault="00AD67BD" w:rsidP="00AD67BD">
            <w:pPr>
              <w:rPr>
                <w:rFonts w:ascii="Arial" w:hAnsi="Arial" w:cs="Arial"/>
                <w:b/>
                <w:bCs/>
              </w:rPr>
            </w:pPr>
            <w:r w:rsidRPr="0032728E">
              <w:rPr>
                <w:rFonts w:ascii="Arial" w:hAnsi="Arial" w:cs="Arial"/>
                <w:b/>
                <w:bCs/>
              </w:rPr>
              <w:t>11,230,300</w:t>
            </w:r>
          </w:p>
        </w:tc>
        <w:tc>
          <w:tcPr>
            <w:tcW w:w="1400" w:type="dxa"/>
            <w:hideMark/>
          </w:tcPr>
          <w:p w14:paraId="6EDA9F5F" w14:textId="77777777" w:rsidR="00AD67BD" w:rsidRPr="0032728E" w:rsidRDefault="00AD67BD" w:rsidP="00AD67BD">
            <w:pPr>
              <w:rPr>
                <w:rFonts w:ascii="Arial" w:hAnsi="Arial" w:cs="Arial"/>
                <w:b/>
                <w:bCs/>
              </w:rPr>
            </w:pPr>
            <w:r w:rsidRPr="0032728E">
              <w:rPr>
                <w:rFonts w:ascii="Arial" w:hAnsi="Arial" w:cs="Arial"/>
                <w:b/>
                <w:bCs/>
              </w:rPr>
              <w:t>12,228,780</w:t>
            </w:r>
          </w:p>
        </w:tc>
      </w:tr>
      <w:tr w:rsidR="00AD67BD" w:rsidRPr="0032728E" w14:paraId="749F9040" w14:textId="77777777" w:rsidTr="00AD67BD">
        <w:trPr>
          <w:trHeight w:val="300"/>
        </w:trPr>
        <w:tc>
          <w:tcPr>
            <w:tcW w:w="5640" w:type="dxa"/>
            <w:hideMark/>
          </w:tcPr>
          <w:p w14:paraId="0EA8FC21" w14:textId="77777777" w:rsidR="00AD67BD" w:rsidRPr="0032728E" w:rsidRDefault="00AD67BD" w:rsidP="00AD67BD">
            <w:pPr>
              <w:rPr>
                <w:rFonts w:ascii="Arial" w:hAnsi="Arial" w:cs="Arial"/>
              </w:rPr>
            </w:pPr>
            <w:r w:rsidRPr="0032728E">
              <w:rPr>
                <w:rFonts w:ascii="Arial" w:hAnsi="Arial" w:cs="Arial"/>
              </w:rPr>
              <w:t>Short-term Borrowings</w:t>
            </w:r>
          </w:p>
        </w:tc>
        <w:tc>
          <w:tcPr>
            <w:tcW w:w="1360" w:type="dxa"/>
            <w:hideMark/>
          </w:tcPr>
          <w:p w14:paraId="03DD452D" w14:textId="77777777" w:rsidR="00AD67BD" w:rsidRPr="0032728E" w:rsidRDefault="00AD67BD" w:rsidP="00AD67BD">
            <w:pPr>
              <w:rPr>
                <w:rFonts w:ascii="Arial" w:hAnsi="Arial" w:cs="Arial"/>
              </w:rPr>
            </w:pPr>
            <w:r w:rsidRPr="0032728E">
              <w:rPr>
                <w:rFonts w:ascii="Arial" w:hAnsi="Arial" w:cs="Arial"/>
              </w:rPr>
              <w:t>399,760</w:t>
            </w:r>
          </w:p>
        </w:tc>
        <w:tc>
          <w:tcPr>
            <w:tcW w:w="1380" w:type="dxa"/>
            <w:hideMark/>
          </w:tcPr>
          <w:p w14:paraId="5AB371E3" w14:textId="77777777" w:rsidR="00AD67BD" w:rsidRPr="0032728E" w:rsidRDefault="00AD67BD" w:rsidP="00AD67BD">
            <w:pPr>
              <w:rPr>
                <w:rFonts w:ascii="Arial" w:hAnsi="Arial" w:cs="Arial"/>
              </w:rPr>
            </w:pPr>
            <w:r w:rsidRPr="0032728E">
              <w:rPr>
                <w:rFonts w:ascii="Arial" w:hAnsi="Arial" w:cs="Arial"/>
              </w:rPr>
              <w:t>319,910</w:t>
            </w:r>
          </w:p>
        </w:tc>
        <w:tc>
          <w:tcPr>
            <w:tcW w:w="1400" w:type="dxa"/>
            <w:hideMark/>
          </w:tcPr>
          <w:p w14:paraId="3125078E" w14:textId="77777777" w:rsidR="00AD67BD" w:rsidRPr="0032728E" w:rsidRDefault="00AD67BD" w:rsidP="00AD67BD">
            <w:pPr>
              <w:rPr>
                <w:rFonts w:ascii="Arial" w:hAnsi="Arial" w:cs="Arial"/>
              </w:rPr>
            </w:pPr>
            <w:r w:rsidRPr="0032728E">
              <w:rPr>
                <w:rFonts w:ascii="Arial" w:hAnsi="Arial" w:cs="Arial"/>
              </w:rPr>
              <w:t>47,505</w:t>
            </w:r>
          </w:p>
        </w:tc>
      </w:tr>
      <w:tr w:rsidR="00AD67BD" w:rsidRPr="0032728E" w14:paraId="20B25D18" w14:textId="77777777" w:rsidTr="00AD67BD">
        <w:trPr>
          <w:trHeight w:val="300"/>
        </w:trPr>
        <w:tc>
          <w:tcPr>
            <w:tcW w:w="5640" w:type="dxa"/>
            <w:hideMark/>
          </w:tcPr>
          <w:p w14:paraId="286DD3E6" w14:textId="77777777" w:rsidR="00AD67BD" w:rsidRPr="0032728E" w:rsidRDefault="00AD67BD" w:rsidP="00AD67BD">
            <w:pPr>
              <w:rPr>
                <w:rFonts w:ascii="Arial" w:hAnsi="Arial" w:cs="Arial"/>
              </w:rPr>
            </w:pPr>
            <w:r w:rsidRPr="0032728E">
              <w:rPr>
                <w:rFonts w:ascii="Arial" w:hAnsi="Arial" w:cs="Arial"/>
              </w:rPr>
              <w:t>Short-term Lease Debt</w:t>
            </w:r>
          </w:p>
        </w:tc>
        <w:tc>
          <w:tcPr>
            <w:tcW w:w="1360" w:type="dxa"/>
            <w:hideMark/>
          </w:tcPr>
          <w:p w14:paraId="1866E092" w14:textId="77777777" w:rsidR="00AD67BD" w:rsidRPr="0032728E" w:rsidRDefault="00AD67BD">
            <w:pPr>
              <w:rPr>
                <w:rFonts w:ascii="Arial" w:hAnsi="Arial" w:cs="Arial"/>
              </w:rPr>
            </w:pPr>
            <w:r w:rsidRPr="0032728E">
              <w:rPr>
                <w:rFonts w:ascii="Arial" w:hAnsi="Arial" w:cs="Arial"/>
              </w:rPr>
              <w:t>-</w:t>
            </w:r>
          </w:p>
        </w:tc>
        <w:tc>
          <w:tcPr>
            <w:tcW w:w="1380" w:type="dxa"/>
            <w:hideMark/>
          </w:tcPr>
          <w:p w14:paraId="3DC1F57D" w14:textId="77777777" w:rsidR="00AD67BD" w:rsidRPr="0032728E" w:rsidRDefault="00AD67BD" w:rsidP="00AD67BD">
            <w:pPr>
              <w:rPr>
                <w:rFonts w:ascii="Arial" w:hAnsi="Arial" w:cs="Arial"/>
              </w:rPr>
            </w:pPr>
            <w:r w:rsidRPr="0032728E">
              <w:rPr>
                <w:rFonts w:ascii="Arial" w:hAnsi="Arial" w:cs="Arial"/>
              </w:rPr>
              <w:t>221,810</w:t>
            </w:r>
          </w:p>
        </w:tc>
        <w:tc>
          <w:tcPr>
            <w:tcW w:w="1400" w:type="dxa"/>
            <w:hideMark/>
          </w:tcPr>
          <w:p w14:paraId="54F39BF1" w14:textId="77777777" w:rsidR="00AD67BD" w:rsidRPr="0032728E" w:rsidRDefault="00AD67BD" w:rsidP="00AD67BD">
            <w:pPr>
              <w:rPr>
                <w:rFonts w:ascii="Arial" w:hAnsi="Arial" w:cs="Arial"/>
              </w:rPr>
            </w:pPr>
            <w:r w:rsidRPr="0032728E">
              <w:rPr>
                <w:rFonts w:ascii="Arial" w:hAnsi="Arial" w:cs="Arial"/>
              </w:rPr>
              <w:t>301,220</w:t>
            </w:r>
          </w:p>
        </w:tc>
      </w:tr>
      <w:tr w:rsidR="00AD67BD" w:rsidRPr="0032728E" w14:paraId="7B19C03B" w14:textId="77777777" w:rsidTr="00AD67BD">
        <w:trPr>
          <w:trHeight w:val="300"/>
        </w:trPr>
        <w:tc>
          <w:tcPr>
            <w:tcW w:w="5640" w:type="dxa"/>
            <w:hideMark/>
          </w:tcPr>
          <w:p w14:paraId="75AA34D0" w14:textId="77777777" w:rsidR="00AD67BD" w:rsidRPr="0032728E" w:rsidRDefault="00AD67BD" w:rsidP="00AD67BD">
            <w:pPr>
              <w:rPr>
                <w:rFonts w:ascii="Arial" w:hAnsi="Arial" w:cs="Arial"/>
              </w:rPr>
            </w:pPr>
            <w:r w:rsidRPr="0032728E">
              <w:rPr>
                <w:rFonts w:ascii="Arial" w:hAnsi="Arial" w:cs="Arial"/>
              </w:rPr>
              <w:t>Other Current Provisions</w:t>
            </w:r>
          </w:p>
        </w:tc>
        <w:tc>
          <w:tcPr>
            <w:tcW w:w="1360" w:type="dxa"/>
            <w:hideMark/>
          </w:tcPr>
          <w:p w14:paraId="1DB8FA43" w14:textId="77777777" w:rsidR="00AD67BD" w:rsidRPr="0032728E" w:rsidRDefault="00AD67BD" w:rsidP="00AD67BD">
            <w:pPr>
              <w:rPr>
                <w:rFonts w:ascii="Arial" w:hAnsi="Arial" w:cs="Arial"/>
              </w:rPr>
            </w:pPr>
            <w:r w:rsidRPr="0032728E">
              <w:rPr>
                <w:rFonts w:ascii="Arial" w:hAnsi="Arial" w:cs="Arial"/>
              </w:rPr>
              <w:t>49,560</w:t>
            </w:r>
          </w:p>
        </w:tc>
        <w:tc>
          <w:tcPr>
            <w:tcW w:w="1380" w:type="dxa"/>
            <w:hideMark/>
          </w:tcPr>
          <w:p w14:paraId="5C65A8FD" w14:textId="77777777" w:rsidR="00AD67BD" w:rsidRPr="0032728E" w:rsidRDefault="00AD67BD" w:rsidP="00AD67BD">
            <w:pPr>
              <w:rPr>
                <w:rFonts w:ascii="Arial" w:hAnsi="Arial" w:cs="Arial"/>
              </w:rPr>
            </w:pPr>
            <w:r w:rsidRPr="0032728E">
              <w:rPr>
                <w:rFonts w:ascii="Arial" w:hAnsi="Arial" w:cs="Arial"/>
              </w:rPr>
              <w:t>12,120</w:t>
            </w:r>
          </w:p>
        </w:tc>
        <w:tc>
          <w:tcPr>
            <w:tcW w:w="1400" w:type="dxa"/>
            <w:hideMark/>
          </w:tcPr>
          <w:p w14:paraId="4310EB25" w14:textId="77777777" w:rsidR="00AD67BD" w:rsidRPr="0032728E" w:rsidRDefault="00AD67BD" w:rsidP="00AD67BD">
            <w:pPr>
              <w:rPr>
                <w:rFonts w:ascii="Arial" w:hAnsi="Arial" w:cs="Arial"/>
              </w:rPr>
            </w:pPr>
            <w:r w:rsidRPr="0032728E">
              <w:rPr>
                <w:rFonts w:ascii="Arial" w:hAnsi="Arial" w:cs="Arial"/>
              </w:rPr>
              <w:t>12,280</w:t>
            </w:r>
          </w:p>
        </w:tc>
      </w:tr>
      <w:tr w:rsidR="00AD67BD" w:rsidRPr="0032728E" w14:paraId="2BB96EB7" w14:textId="77777777" w:rsidTr="00AD67BD">
        <w:trPr>
          <w:trHeight w:val="300"/>
        </w:trPr>
        <w:tc>
          <w:tcPr>
            <w:tcW w:w="5640" w:type="dxa"/>
            <w:hideMark/>
          </w:tcPr>
          <w:p w14:paraId="25F096D0" w14:textId="77777777" w:rsidR="00AD67BD" w:rsidRPr="0032728E" w:rsidRDefault="00AD67BD" w:rsidP="00AD67BD">
            <w:pPr>
              <w:rPr>
                <w:rFonts w:ascii="Arial" w:hAnsi="Arial" w:cs="Arial"/>
              </w:rPr>
            </w:pPr>
            <w:r w:rsidRPr="0032728E">
              <w:rPr>
                <w:rFonts w:ascii="Arial" w:hAnsi="Arial" w:cs="Arial"/>
              </w:rPr>
              <w:t>Trade Payables</w:t>
            </w:r>
          </w:p>
        </w:tc>
        <w:tc>
          <w:tcPr>
            <w:tcW w:w="1360" w:type="dxa"/>
            <w:hideMark/>
          </w:tcPr>
          <w:p w14:paraId="19D67B50" w14:textId="77777777" w:rsidR="00AD67BD" w:rsidRPr="0032728E" w:rsidRDefault="00AD67BD" w:rsidP="00AD67BD">
            <w:pPr>
              <w:rPr>
                <w:rFonts w:ascii="Arial" w:hAnsi="Arial" w:cs="Arial"/>
              </w:rPr>
            </w:pPr>
            <w:r w:rsidRPr="0032728E">
              <w:rPr>
                <w:rFonts w:ascii="Arial" w:hAnsi="Arial" w:cs="Arial"/>
              </w:rPr>
              <w:t>527,180</w:t>
            </w:r>
          </w:p>
        </w:tc>
        <w:tc>
          <w:tcPr>
            <w:tcW w:w="1380" w:type="dxa"/>
            <w:hideMark/>
          </w:tcPr>
          <w:p w14:paraId="5445660E" w14:textId="77777777" w:rsidR="00AD67BD" w:rsidRPr="0032728E" w:rsidRDefault="00AD67BD" w:rsidP="00AD67BD">
            <w:pPr>
              <w:rPr>
                <w:rFonts w:ascii="Arial" w:hAnsi="Arial" w:cs="Arial"/>
              </w:rPr>
            </w:pPr>
            <w:r w:rsidRPr="0032728E">
              <w:rPr>
                <w:rFonts w:ascii="Arial" w:hAnsi="Arial" w:cs="Arial"/>
              </w:rPr>
              <w:t>499,330</w:t>
            </w:r>
          </w:p>
        </w:tc>
        <w:tc>
          <w:tcPr>
            <w:tcW w:w="1400" w:type="dxa"/>
            <w:hideMark/>
          </w:tcPr>
          <w:p w14:paraId="0569178F" w14:textId="77777777" w:rsidR="00AD67BD" w:rsidRPr="0032728E" w:rsidRDefault="00AD67BD" w:rsidP="00AD67BD">
            <w:pPr>
              <w:rPr>
                <w:rFonts w:ascii="Arial" w:hAnsi="Arial" w:cs="Arial"/>
              </w:rPr>
            </w:pPr>
            <w:r w:rsidRPr="0032728E">
              <w:rPr>
                <w:rFonts w:ascii="Arial" w:hAnsi="Arial" w:cs="Arial"/>
              </w:rPr>
              <w:t>401,350</w:t>
            </w:r>
          </w:p>
        </w:tc>
      </w:tr>
      <w:tr w:rsidR="00AD67BD" w:rsidRPr="0032728E" w14:paraId="0D705E0A" w14:textId="77777777" w:rsidTr="00AD67BD">
        <w:trPr>
          <w:trHeight w:val="300"/>
        </w:trPr>
        <w:tc>
          <w:tcPr>
            <w:tcW w:w="5640" w:type="dxa"/>
            <w:hideMark/>
          </w:tcPr>
          <w:p w14:paraId="03D92AF1" w14:textId="77777777" w:rsidR="00AD67BD" w:rsidRPr="0032728E" w:rsidRDefault="00AD67BD" w:rsidP="00AD67BD">
            <w:pPr>
              <w:rPr>
                <w:rFonts w:ascii="Arial" w:hAnsi="Arial" w:cs="Arial"/>
              </w:rPr>
            </w:pPr>
            <w:r w:rsidRPr="0032728E">
              <w:rPr>
                <w:rFonts w:ascii="Arial" w:hAnsi="Arial" w:cs="Arial"/>
              </w:rPr>
              <w:t>Current Tax Liabilities</w:t>
            </w:r>
          </w:p>
        </w:tc>
        <w:tc>
          <w:tcPr>
            <w:tcW w:w="1360" w:type="dxa"/>
            <w:hideMark/>
          </w:tcPr>
          <w:p w14:paraId="3D510577" w14:textId="77777777" w:rsidR="00AD67BD" w:rsidRPr="0032728E" w:rsidRDefault="00AD67BD" w:rsidP="00AD67BD">
            <w:pPr>
              <w:rPr>
                <w:rFonts w:ascii="Arial" w:hAnsi="Arial" w:cs="Arial"/>
              </w:rPr>
            </w:pPr>
            <w:r w:rsidRPr="0032728E">
              <w:rPr>
                <w:rFonts w:ascii="Arial" w:hAnsi="Arial" w:cs="Arial"/>
              </w:rPr>
              <w:t>44,560</w:t>
            </w:r>
          </w:p>
        </w:tc>
        <w:tc>
          <w:tcPr>
            <w:tcW w:w="1380" w:type="dxa"/>
            <w:hideMark/>
          </w:tcPr>
          <w:p w14:paraId="684B7C9F" w14:textId="77777777" w:rsidR="00AD67BD" w:rsidRPr="0032728E" w:rsidRDefault="00AD67BD" w:rsidP="00AD67BD">
            <w:pPr>
              <w:rPr>
                <w:rFonts w:ascii="Arial" w:hAnsi="Arial" w:cs="Arial"/>
              </w:rPr>
            </w:pPr>
            <w:r w:rsidRPr="0032728E">
              <w:rPr>
                <w:rFonts w:ascii="Arial" w:hAnsi="Arial" w:cs="Arial"/>
              </w:rPr>
              <w:t>69,510</w:t>
            </w:r>
          </w:p>
        </w:tc>
        <w:tc>
          <w:tcPr>
            <w:tcW w:w="1400" w:type="dxa"/>
            <w:hideMark/>
          </w:tcPr>
          <w:p w14:paraId="32F8CA29" w14:textId="77777777" w:rsidR="00AD67BD" w:rsidRPr="0032728E" w:rsidRDefault="00AD67BD" w:rsidP="00AD67BD">
            <w:pPr>
              <w:rPr>
                <w:rFonts w:ascii="Arial" w:hAnsi="Arial" w:cs="Arial"/>
              </w:rPr>
            </w:pPr>
            <w:r w:rsidRPr="0032728E">
              <w:rPr>
                <w:rFonts w:ascii="Arial" w:hAnsi="Arial" w:cs="Arial"/>
              </w:rPr>
              <w:t>27,170</w:t>
            </w:r>
          </w:p>
        </w:tc>
      </w:tr>
      <w:tr w:rsidR="00AD67BD" w:rsidRPr="0032728E" w14:paraId="22D62A7F" w14:textId="77777777" w:rsidTr="00AD67BD">
        <w:trPr>
          <w:trHeight w:val="300"/>
        </w:trPr>
        <w:tc>
          <w:tcPr>
            <w:tcW w:w="5640" w:type="dxa"/>
            <w:hideMark/>
          </w:tcPr>
          <w:p w14:paraId="2AD462A0" w14:textId="77777777" w:rsidR="00AD67BD" w:rsidRPr="0032728E" w:rsidRDefault="00AD67BD" w:rsidP="00AD67BD">
            <w:pPr>
              <w:rPr>
                <w:rFonts w:ascii="Arial" w:hAnsi="Arial" w:cs="Arial"/>
              </w:rPr>
            </w:pPr>
            <w:r w:rsidRPr="0032728E">
              <w:rPr>
                <w:rFonts w:ascii="Arial" w:hAnsi="Arial" w:cs="Arial"/>
              </w:rPr>
              <w:t>Other Liabilities</w:t>
            </w:r>
          </w:p>
        </w:tc>
        <w:tc>
          <w:tcPr>
            <w:tcW w:w="1360" w:type="dxa"/>
            <w:hideMark/>
          </w:tcPr>
          <w:p w14:paraId="30D8686C" w14:textId="77777777" w:rsidR="00AD67BD" w:rsidRPr="0032728E" w:rsidRDefault="00AD67BD" w:rsidP="00AD67BD">
            <w:pPr>
              <w:rPr>
                <w:rFonts w:ascii="Arial" w:hAnsi="Arial" w:cs="Arial"/>
              </w:rPr>
            </w:pPr>
            <w:r w:rsidRPr="0032728E">
              <w:rPr>
                <w:rFonts w:ascii="Arial" w:hAnsi="Arial" w:cs="Arial"/>
              </w:rPr>
              <w:t>936,300</w:t>
            </w:r>
          </w:p>
        </w:tc>
        <w:tc>
          <w:tcPr>
            <w:tcW w:w="1380" w:type="dxa"/>
            <w:hideMark/>
          </w:tcPr>
          <w:p w14:paraId="792AB7F8" w14:textId="77777777" w:rsidR="00AD67BD" w:rsidRPr="0032728E" w:rsidRDefault="00AD67BD" w:rsidP="00AD67BD">
            <w:pPr>
              <w:rPr>
                <w:rFonts w:ascii="Arial" w:hAnsi="Arial" w:cs="Arial"/>
              </w:rPr>
            </w:pPr>
            <w:r w:rsidRPr="0032728E">
              <w:rPr>
                <w:rFonts w:ascii="Arial" w:hAnsi="Arial" w:cs="Arial"/>
              </w:rPr>
              <w:t>985,070</w:t>
            </w:r>
          </w:p>
        </w:tc>
        <w:tc>
          <w:tcPr>
            <w:tcW w:w="1400" w:type="dxa"/>
            <w:hideMark/>
          </w:tcPr>
          <w:p w14:paraId="76E0A2E5" w14:textId="77777777" w:rsidR="00AD67BD" w:rsidRPr="0032728E" w:rsidRDefault="00AD67BD" w:rsidP="00AD67BD">
            <w:pPr>
              <w:rPr>
                <w:rFonts w:ascii="Arial" w:hAnsi="Arial" w:cs="Arial"/>
              </w:rPr>
            </w:pPr>
            <w:r w:rsidRPr="0032728E">
              <w:rPr>
                <w:rFonts w:ascii="Arial" w:hAnsi="Arial" w:cs="Arial"/>
              </w:rPr>
              <w:t>797,640</w:t>
            </w:r>
          </w:p>
        </w:tc>
      </w:tr>
      <w:tr w:rsidR="00AD67BD" w:rsidRPr="0032728E" w14:paraId="2AFEE1DF" w14:textId="77777777" w:rsidTr="00AD67BD">
        <w:trPr>
          <w:trHeight w:val="300"/>
        </w:trPr>
        <w:tc>
          <w:tcPr>
            <w:tcW w:w="5640" w:type="dxa"/>
            <w:hideMark/>
          </w:tcPr>
          <w:p w14:paraId="0D2914FE" w14:textId="77777777" w:rsidR="00AD67BD" w:rsidRPr="0032728E" w:rsidRDefault="00AD67BD" w:rsidP="00AD67BD">
            <w:pPr>
              <w:rPr>
                <w:rFonts w:ascii="Arial" w:hAnsi="Arial" w:cs="Arial"/>
              </w:rPr>
            </w:pPr>
            <w:r w:rsidRPr="0032728E">
              <w:rPr>
                <w:rFonts w:ascii="Arial" w:hAnsi="Arial" w:cs="Arial"/>
              </w:rPr>
              <w:t>Total Current Liabilities</w:t>
            </w:r>
          </w:p>
        </w:tc>
        <w:tc>
          <w:tcPr>
            <w:tcW w:w="1360" w:type="dxa"/>
            <w:hideMark/>
          </w:tcPr>
          <w:p w14:paraId="7C17195B" w14:textId="77777777" w:rsidR="00AD67BD" w:rsidRPr="0032728E" w:rsidRDefault="00AD67BD" w:rsidP="00AD67BD">
            <w:pPr>
              <w:rPr>
                <w:rFonts w:ascii="Arial" w:hAnsi="Arial" w:cs="Arial"/>
                <w:b/>
                <w:bCs/>
              </w:rPr>
            </w:pPr>
            <w:r w:rsidRPr="0032728E">
              <w:rPr>
                <w:rFonts w:ascii="Arial" w:hAnsi="Arial" w:cs="Arial"/>
                <w:b/>
                <w:bCs/>
              </w:rPr>
              <w:t>1,957,360</w:t>
            </w:r>
          </w:p>
        </w:tc>
        <w:tc>
          <w:tcPr>
            <w:tcW w:w="1380" w:type="dxa"/>
            <w:hideMark/>
          </w:tcPr>
          <w:p w14:paraId="1D34A408" w14:textId="77777777" w:rsidR="00AD67BD" w:rsidRPr="0032728E" w:rsidRDefault="00AD67BD" w:rsidP="00AD67BD">
            <w:pPr>
              <w:rPr>
                <w:rFonts w:ascii="Arial" w:hAnsi="Arial" w:cs="Arial"/>
                <w:b/>
                <w:bCs/>
              </w:rPr>
            </w:pPr>
            <w:r w:rsidRPr="0032728E">
              <w:rPr>
                <w:rFonts w:ascii="Arial" w:hAnsi="Arial" w:cs="Arial"/>
                <w:b/>
                <w:bCs/>
              </w:rPr>
              <w:t>2,107,750</w:t>
            </w:r>
          </w:p>
        </w:tc>
        <w:tc>
          <w:tcPr>
            <w:tcW w:w="1400" w:type="dxa"/>
            <w:hideMark/>
          </w:tcPr>
          <w:p w14:paraId="07859702" w14:textId="77777777" w:rsidR="00AD67BD" w:rsidRPr="0032728E" w:rsidRDefault="00AD67BD" w:rsidP="00AD67BD">
            <w:pPr>
              <w:rPr>
                <w:rFonts w:ascii="Arial" w:hAnsi="Arial" w:cs="Arial"/>
                <w:b/>
                <w:bCs/>
              </w:rPr>
            </w:pPr>
            <w:r w:rsidRPr="0032728E">
              <w:rPr>
                <w:rFonts w:ascii="Arial" w:hAnsi="Arial" w:cs="Arial"/>
                <w:b/>
                <w:bCs/>
              </w:rPr>
              <w:t>2,014,600</w:t>
            </w:r>
          </w:p>
        </w:tc>
      </w:tr>
      <w:tr w:rsidR="00AD67BD" w:rsidRPr="0032728E" w14:paraId="312C56D2" w14:textId="77777777" w:rsidTr="00AD67BD">
        <w:trPr>
          <w:trHeight w:val="300"/>
        </w:trPr>
        <w:tc>
          <w:tcPr>
            <w:tcW w:w="5640" w:type="dxa"/>
            <w:hideMark/>
          </w:tcPr>
          <w:p w14:paraId="0F2C000E" w14:textId="77777777" w:rsidR="00AD67BD" w:rsidRPr="0032728E" w:rsidRDefault="00AD67BD" w:rsidP="00AD67BD">
            <w:pPr>
              <w:rPr>
                <w:rFonts w:ascii="Arial" w:hAnsi="Arial" w:cs="Arial"/>
              </w:rPr>
            </w:pPr>
            <w:r w:rsidRPr="0032728E">
              <w:rPr>
                <w:rFonts w:ascii="Arial" w:hAnsi="Arial" w:cs="Arial"/>
              </w:rPr>
              <w:t>Total Liabilities</w:t>
            </w:r>
          </w:p>
        </w:tc>
        <w:tc>
          <w:tcPr>
            <w:tcW w:w="1360" w:type="dxa"/>
            <w:hideMark/>
          </w:tcPr>
          <w:p w14:paraId="260ADCF9" w14:textId="77777777" w:rsidR="00AD67BD" w:rsidRPr="0032728E" w:rsidRDefault="00AD67BD" w:rsidP="00AD67BD">
            <w:pPr>
              <w:rPr>
                <w:rFonts w:ascii="Arial" w:hAnsi="Arial" w:cs="Arial"/>
                <w:b/>
                <w:bCs/>
              </w:rPr>
            </w:pPr>
            <w:r w:rsidRPr="0032728E">
              <w:rPr>
                <w:rFonts w:ascii="Arial" w:hAnsi="Arial" w:cs="Arial"/>
                <w:b/>
                <w:bCs/>
              </w:rPr>
              <w:t>10,684,940</w:t>
            </w:r>
          </w:p>
        </w:tc>
        <w:tc>
          <w:tcPr>
            <w:tcW w:w="1380" w:type="dxa"/>
            <w:hideMark/>
          </w:tcPr>
          <w:p w14:paraId="09CC05AA" w14:textId="77777777" w:rsidR="00AD67BD" w:rsidRPr="0032728E" w:rsidRDefault="00AD67BD" w:rsidP="00AD67BD">
            <w:pPr>
              <w:rPr>
                <w:rFonts w:ascii="Arial" w:hAnsi="Arial" w:cs="Arial"/>
                <w:b/>
                <w:bCs/>
              </w:rPr>
            </w:pPr>
            <w:r w:rsidRPr="0032728E">
              <w:rPr>
                <w:rFonts w:ascii="Arial" w:hAnsi="Arial" w:cs="Arial"/>
                <w:b/>
                <w:bCs/>
              </w:rPr>
              <w:t>13,338,050</w:t>
            </w:r>
          </w:p>
        </w:tc>
        <w:tc>
          <w:tcPr>
            <w:tcW w:w="1400" w:type="dxa"/>
            <w:hideMark/>
          </w:tcPr>
          <w:p w14:paraId="73020FFD" w14:textId="77777777" w:rsidR="00AD67BD" w:rsidRPr="0032728E" w:rsidRDefault="00AD67BD" w:rsidP="00AD67BD">
            <w:pPr>
              <w:rPr>
                <w:rFonts w:ascii="Arial" w:hAnsi="Arial" w:cs="Arial"/>
                <w:b/>
                <w:bCs/>
              </w:rPr>
            </w:pPr>
            <w:r w:rsidRPr="0032728E">
              <w:rPr>
                <w:rFonts w:ascii="Arial" w:hAnsi="Arial" w:cs="Arial"/>
                <w:b/>
                <w:bCs/>
              </w:rPr>
              <w:t>14,243,390</w:t>
            </w:r>
          </w:p>
        </w:tc>
      </w:tr>
      <w:tr w:rsidR="00AD67BD" w:rsidRPr="0032728E" w14:paraId="63985814" w14:textId="77777777" w:rsidTr="00AD67BD">
        <w:trPr>
          <w:trHeight w:val="300"/>
        </w:trPr>
        <w:tc>
          <w:tcPr>
            <w:tcW w:w="5640" w:type="dxa"/>
            <w:hideMark/>
          </w:tcPr>
          <w:p w14:paraId="0D0B7E26" w14:textId="77777777" w:rsidR="00AD67BD" w:rsidRPr="0032728E" w:rsidRDefault="00AD67BD" w:rsidP="00AD67BD">
            <w:pPr>
              <w:rPr>
                <w:rFonts w:ascii="Arial" w:hAnsi="Arial" w:cs="Arial"/>
              </w:rPr>
            </w:pPr>
            <w:r w:rsidRPr="0032728E">
              <w:rPr>
                <w:rFonts w:ascii="Arial" w:hAnsi="Arial" w:cs="Arial"/>
              </w:rPr>
              <w:t>Total Equity and Liabilities</w:t>
            </w:r>
          </w:p>
        </w:tc>
        <w:tc>
          <w:tcPr>
            <w:tcW w:w="1360" w:type="dxa"/>
            <w:hideMark/>
          </w:tcPr>
          <w:p w14:paraId="0CF332B4" w14:textId="77777777" w:rsidR="00AD67BD" w:rsidRPr="0032728E" w:rsidRDefault="00AD67BD" w:rsidP="00AD67BD">
            <w:pPr>
              <w:rPr>
                <w:rFonts w:ascii="Arial" w:hAnsi="Arial" w:cs="Arial"/>
                <w:b/>
                <w:bCs/>
              </w:rPr>
            </w:pPr>
            <w:r w:rsidRPr="0032728E">
              <w:rPr>
                <w:rFonts w:ascii="Arial" w:hAnsi="Arial" w:cs="Arial"/>
                <w:b/>
                <w:bCs/>
              </w:rPr>
              <w:t>12,941,110</w:t>
            </w:r>
          </w:p>
        </w:tc>
        <w:tc>
          <w:tcPr>
            <w:tcW w:w="1380" w:type="dxa"/>
            <w:hideMark/>
          </w:tcPr>
          <w:p w14:paraId="68ECCE06" w14:textId="77777777" w:rsidR="00AD67BD" w:rsidRPr="0032728E" w:rsidRDefault="00AD67BD" w:rsidP="00AD67BD">
            <w:pPr>
              <w:rPr>
                <w:rFonts w:ascii="Arial" w:hAnsi="Arial" w:cs="Arial"/>
                <w:b/>
                <w:bCs/>
              </w:rPr>
            </w:pPr>
            <w:r w:rsidRPr="0032728E">
              <w:rPr>
                <w:rFonts w:ascii="Arial" w:hAnsi="Arial" w:cs="Arial"/>
                <w:b/>
                <w:bCs/>
              </w:rPr>
              <w:t>15,921,080</w:t>
            </w:r>
          </w:p>
        </w:tc>
        <w:tc>
          <w:tcPr>
            <w:tcW w:w="1400" w:type="dxa"/>
            <w:hideMark/>
          </w:tcPr>
          <w:p w14:paraId="5FA8A394" w14:textId="77777777" w:rsidR="00AD67BD" w:rsidRPr="0032728E" w:rsidRDefault="00AD67BD" w:rsidP="00AD67BD">
            <w:pPr>
              <w:rPr>
                <w:rFonts w:ascii="Arial" w:hAnsi="Arial" w:cs="Arial"/>
                <w:b/>
                <w:bCs/>
              </w:rPr>
            </w:pPr>
            <w:r w:rsidRPr="0032728E">
              <w:rPr>
                <w:rFonts w:ascii="Arial" w:hAnsi="Arial" w:cs="Arial"/>
                <w:b/>
                <w:bCs/>
              </w:rPr>
              <w:t>15,653,970</w:t>
            </w:r>
          </w:p>
        </w:tc>
      </w:tr>
      <w:tr w:rsidR="00AD67BD" w:rsidRPr="0032728E" w14:paraId="6F729AC3" w14:textId="77777777" w:rsidTr="00AD67BD">
        <w:trPr>
          <w:trHeight w:val="300"/>
        </w:trPr>
        <w:tc>
          <w:tcPr>
            <w:tcW w:w="5640" w:type="dxa"/>
            <w:noWrap/>
            <w:hideMark/>
          </w:tcPr>
          <w:p w14:paraId="6677E602" w14:textId="77777777" w:rsidR="00AD67BD" w:rsidRPr="0032728E" w:rsidRDefault="00AD67BD" w:rsidP="00AD67BD">
            <w:pPr>
              <w:rPr>
                <w:rFonts w:ascii="Arial" w:hAnsi="Arial" w:cs="Arial"/>
                <w:b/>
                <w:bCs/>
              </w:rPr>
            </w:pPr>
          </w:p>
        </w:tc>
        <w:tc>
          <w:tcPr>
            <w:tcW w:w="1360" w:type="dxa"/>
            <w:noWrap/>
            <w:hideMark/>
          </w:tcPr>
          <w:p w14:paraId="20BFC667" w14:textId="77777777" w:rsidR="00AD67BD" w:rsidRPr="0032728E" w:rsidRDefault="00AD67BD">
            <w:pPr>
              <w:rPr>
                <w:rFonts w:ascii="Arial" w:hAnsi="Arial" w:cs="Arial"/>
              </w:rPr>
            </w:pPr>
          </w:p>
        </w:tc>
        <w:tc>
          <w:tcPr>
            <w:tcW w:w="1380" w:type="dxa"/>
            <w:noWrap/>
            <w:hideMark/>
          </w:tcPr>
          <w:p w14:paraId="782B1191" w14:textId="77777777" w:rsidR="00AD67BD" w:rsidRPr="0032728E" w:rsidRDefault="00AD67BD">
            <w:pPr>
              <w:rPr>
                <w:rFonts w:ascii="Arial" w:hAnsi="Arial" w:cs="Arial"/>
              </w:rPr>
            </w:pPr>
          </w:p>
        </w:tc>
        <w:tc>
          <w:tcPr>
            <w:tcW w:w="1400" w:type="dxa"/>
            <w:noWrap/>
            <w:hideMark/>
          </w:tcPr>
          <w:p w14:paraId="274DD1B3" w14:textId="77777777" w:rsidR="00AD67BD" w:rsidRPr="0032728E" w:rsidRDefault="00AD67BD">
            <w:pPr>
              <w:rPr>
                <w:rFonts w:ascii="Arial" w:hAnsi="Arial" w:cs="Arial"/>
              </w:rPr>
            </w:pPr>
          </w:p>
        </w:tc>
      </w:tr>
      <w:tr w:rsidR="00AD67BD" w:rsidRPr="0032728E" w14:paraId="0B22927C" w14:textId="77777777" w:rsidTr="00AD67BD">
        <w:trPr>
          <w:trHeight w:val="300"/>
        </w:trPr>
        <w:tc>
          <w:tcPr>
            <w:tcW w:w="5640" w:type="dxa"/>
            <w:hideMark/>
          </w:tcPr>
          <w:p w14:paraId="1AA829C5" w14:textId="77777777" w:rsidR="00AD67BD" w:rsidRPr="0032728E" w:rsidRDefault="00AD67BD">
            <w:pPr>
              <w:rPr>
                <w:rFonts w:ascii="Arial" w:hAnsi="Arial" w:cs="Arial"/>
                <w:b/>
                <w:bCs/>
              </w:rPr>
            </w:pPr>
            <w:r w:rsidRPr="0032728E">
              <w:rPr>
                <w:rFonts w:ascii="Arial" w:hAnsi="Arial" w:cs="Arial"/>
                <w:b/>
                <w:bCs/>
              </w:rPr>
              <w:t>Liquidity Ratios</w:t>
            </w:r>
          </w:p>
        </w:tc>
        <w:tc>
          <w:tcPr>
            <w:tcW w:w="1360" w:type="dxa"/>
            <w:noWrap/>
            <w:hideMark/>
          </w:tcPr>
          <w:p w14:paraId="405738DE" w14:textId="77777777" w:rsidR="00AD67BD" w:rsidRPr="0032728E" w:rsidRDefault="00AD67BD">
            <w:pPr>
              <w:rPr>
                <w:rFonts w:ascii="Arial" w:hAnsi="Arial" w:cs="Arial"/>
                <w:b/>
                <w:bCs/>
              </w:rPr>
            </w:pPr>
          </w:p>
        </w:tc>
        <w:tc>
          <w:tcPr>
            <w:tcW w:w="1380" w:type="dxa"/>
            <w:noWrap/>
            <w:hideMark/>
          </w:tcPr>
          <w:p w14:paraId="6D2D6F5E" w14:textId="77777777" w:rsidR="00AD67BD" w:rsidRPr="0032728E" w:rsidRDefault="00AD67BD">
            <w:pPr>
              <w:rPr>
                <w:rFonts w:ascii="Arial" w:hAnsi="Arial" w:cs="Arial"/>
              </w:rPr>
            </w:pPr>
          </w:p>
        </w:tc>
        <w:tc>
          <w:tcPr>
            <w:tcW w:w="1400" w:type="dxa"/>
            <w:noWrap/>
            <w:hideMark/>
          </w:tcPr>
          <w:p w14:paraId="0316575F" w14:textId="77777777" w:rsidR="00AD67BD" w:rsidRPr="0032728E" w:rsidRDefault="00AD67BD">
            <w:pPr>
              <w:rPr>
                <w:rFonts w:ascii="Arial" w:hAnsi="Arial" w:cs="Arial"/>
              </w:rPr>
            </w:pPr>
          </w:p>
        </w:tc>
      </w:tr>
      <w:tr w:rsidR="00AD67BD" w:rsidRPr="0032728E" w14:paraId="0210CC64" w14:textId="77777777" w:rsidTr="00AD67BD">
        <w:trPr>
          <w:trHeight w:val="300"/>
        </w:trPr>
        <w:tc>
          <w:tcPr>
            <w:tcW w:w="5640" w:type="dxa"/>
            <w:hideMark/>
          </w:tcPr>
          <w:p w14:paraId="485A50A7" w14:textId="77777777" w:rsidR="00AD67BD" w:rsidRPr="0032728E" w:rsidRDefault="00AD67BD">
            <w:pPr>
              <w:rPr>
                <w:rFonts w:ascii="Arial" w:hAnsi="Arial" w:cs="Arial"/>
                <w:b/>
                <w:bCs/>
              </w:rPr>
            </w:pPr>
            <w:r w:rsidRPr="0032728E">
              <w:rPr>
                <w:rFonts w:ascii="Arial" w:hAnsi="Arial" w:cs="Arial"/>
                <w:b/>
                <w:bCs/>
              </w:rPr>
              <w:t>Item</w:t>
            </w:r>
          </w:p>
        </w:tc>
        <w:tc>
          <w:tcPr>
            <w:tcW w:w="1360" w:type="dxa"/>
            <w:hideMark/>
          </w:tcPr>
          <w:p w14:paraId="4BD4EA94" w14:textId="77777777" w:rsidR="00AD67BD" w:rsidRPr="0032728E" w:rsidRDefault="00AD67BD" w:rsidP="00AD67BD">
            <w:pPr>
              <w:rPr>
                <w:rFonts w:ascii="Arial" w:hAnsi="Arial" w:cs="Arial"/>
                <w:b/>
                <w:bCs/>
              </w:rPr>
            </w:pPr>
            <w:r w:rsidRPr="0032728E">
              <w:rPr>
                <w:rFonts w:ascii="Arial" w:hAnsi="Arial" w:cs="Arial"/>
                <w:b/>
                <w:bCs/>
              </w:rPr>
              <w:t>2021 (GBP)</w:t>
            </w:r>
          </w:p>
        </w:tc>
        <w:tc>
          <w:tcPr>
            <w:tcW w:w="1380" w:type="dxa"/>
            <w:hideMark/>
          </w:tcPr>
          <w:p w14:paraId="42380B1A" w14:textId="77777777" w:rsidR="00AD67BD" w:rsidRPr="0032728E" w:rsidRDefault="00AD67BD" w:rsidP="00AD67BD">
            <w:pPr>
              <w:rPr>
                <w:rFonts w:ascii="Arial" w:hAnsi="Arial" w:cs="Arial"/>
                <w:b/>
                <w:bCs/>
              </w:rPr>
            </w:pPr>
            <w:r w:rsidRPr="0032728E">
              <w:rPr>
                <w:rFonts w:ascii="Arial" w:hAnsi="Arial" w:cs="Arial"/>
                <w:b/>
                <w:bCs/>
              </w:rPr>
              <w:t>2022 (GBP)</w:t>
            </w:r>
          </w:p>
        </w:tc>
        <w:tc>
          <w:tcPr>
            <w:tcW w:w="1400" w:type="dxa"/>
            <w:hideMark/>
          </w:tcPr>
          <w:p w14:paraId="7B0ECE64" w14:textId="77777777" w:rsidR="00AD67BD" w:rsidRPr="0032728E" w:rsidRDefault="00AD67BD" w:rsidP="00AD67BD">
            <w:pPr>
              <w:rPr>
                <w:rFonts w:ascii="Arial" w:hAnsi="Arial" w:cs="Arial"/>
                <w:b/>
                <w:bCs/>
              </w:rPr>
            </w:pPr>
            <w:r w:rsidRPr="0032728E">
              <w:rPr>
                <w:rFonts w:ascii="Arial" w:hAnsi="Arial" w:cs="Arial"/>
                <w:b/>
                <w:bCs/>
              </w:rPr>
              <w:t>2023 (GBP)</w:t>
            </w:r>
          </w:p>
        </w:tc>
      </w:tr>
      <w:tr w:rsidR="00AD67BD" w:rsidRPr="0032728E" w14:paraId="564B2262" w14:textId="77777777" w:rsidTr="00AD67BD">
        <w:trPr>
          <w:trHeight w:val="300"/>
        </w:trPr>
        <w:tc>
          <w:tcPr>
            <w:tcW w:w="5640" w:type="dxa"/>
            <w:hideMark/>
          </w:tcPr>
          <w:p w14:paraId="597DC7C2" w14:textId="77777777" w:rsidR="00AD67BD" w:rsidRPr="0032728E" w:rsidRDefault="00AD67BD" w:rsidP="00AD67BD">
            <w:pPr>
              <w:rPr>
                <w:rFonts w:ascii="Arial" w:hAnsi="Arial" w:cs="Arial"/>
              </w:rPr>
            </w:pPr>
            <w:r w:rsidRPr="0032728E">
              <w:rPr>
                <w:rFonts w:ascii="Arial" w:hAnsi="Arial" w:cs="Arial"/>
              </w:rPr>
              <w:t>Current Asset</w:t>
            </w:r>
          </w:p>
        </w:tc>
        <w:tc>
          <w:tcPr>
            <w:tcW w:w="1360" w:type="dxa"/>
            <w:noWrap/>
            <w:hideMark/>
          </w:tcPr>
          <w:p w14:paraId="4965367E" w14:textId="77777777" w:rsidR="00AD67BD" w:rsidRPr="0032728E" w:rsidRDefault="00AD67BD" w:rsidP="00AD67BD">
            <w:pPr>
              <w:rPr>
                <w:rFonts w:ascii="Arial" w:hAnsi="Arial" w:cs="Arial"/>
              </w:rPr>
            </w:pPr>
            <w:r w:rsidRPr="0032728E">
              <w:rPr>
                <w:rFonts w:ascii="Arial" w:hAnsi="Arial" w:cs="Arial"/>
              </w:rPr>
              <w:t>1,891,970</w:t>
            </w:r>
          </w:p>
        </w:tc>
        <w:tc>
          <w:tcPr>
            <w:tcW w:w="1380" w:type="dxa"/>
            <w:noWrap/>
            <w:hideMark/>
          </w:tcPr>
          <w:p w14:paraId="4AE86886" w14:textId="77777777" w:rsidR="00AD67BD" w:rsidRPr="0032728E" w:rsidRDefault="00AD67BD" w:rsidP="00AD67BD">
            <w:pPr>
              <w:rPr>
                <w:rFonts w:ascii="Arial" w:hAnsi="Arial" w:cs="Arial"/>
              </w:rPr>
            </w:pPr>
            <w:r w:rsidRPr="0032728E">
              <w:rPr>
                <w:rFonts w:ascii="Arial" w:hAnsi="Arial" w:cs="Arial"/>
              </w:rPr>
              <w:t>1,965,340</w:t>
            </w:r>
          </w:p>
        </w:tc>
        <w:tc>
          <w:tcPr>
            <w:tcW w:w="1400" w:type="dxa"/>
            <w:noWrap/>
            <w:hideMark/>
          </w:tcPr>
          <w:p w14:paraId="50FEB3F8" w14:textId="77777777" w:rsidR="00AD67BD" w:rsidRPr="0032728E" w:rsidRDefault="00AD67BD" w:rsidP="00AD67BD">
            <w:pPr>
              <w:rPr>
                <w:rFonts w:ascii="Arial" w:hAnsi="Arial" w:cs="Arial"/>
              </w:rPr>
            </w:pPr>
            <w:r w:rsidRPr="0032728E">
              <w:rPr>
                <w:rFonts w:ascii="Arial" w:hAnsi="Arial" w:cs="Arial"/>
              </w:rPr>
              <w:t>1,285,880</w:t>
            </w:r>
          </w:p>
        </w:tc>
      </w:tr>
      <w:tr w:rsidR="00AD67BD" w:rsidRPr="0032728E" w14:paraId="7F5665FB" w14:textId="77777777" w:rsidTr="00AD67BD">
        <w:trPr>
          <w:trHeight w:val="300"/>
        </w:trPr>
        <w:tc>
          <w:tcPr>
            <w:tcW w:w="5640" w:type="dxa"/>
            <w:hideMark/>
          </w:tcPr>
          <w:p w14:paraId="1B72FC05" w14:textId="77777777" w:rsidR="00AD67BD" w:rsidRPr="0032728E" w:rsidRDefault="00AD67BD" w:rsidP="00AD67BD">
            <w:pPr>
              <w:rPr>
                <w:rFonts w:ascii="Arial" w:hAnsi="Arial" w:cs="Arial"/>
              </w:rPr>
            </w:pPr>
            <w:r w:rsidRPr="0032728E">
              <w:rPr>
                <w:rFonts w:ascii="Arial" w:hAnsi="Arial" w:cs="Arial"/>
              </w:rPr>
              <w:t>Current Liability</w:t>
            </w:r>
          </w:p>
        </w:tc>
        <w:tc>
          <w:tcPr>
            <w:tcW w:w="1360" w:type="dxa"/>
            <w:noWrap/>
            <w:hideMark/>
          </w:tcPr>
          <w:p w14:paraId="253B0D4E" w14:textId="77777777" w:rsidR="00AD67BD" w:rsidRPr="0032728E" w:rsidRDefault="00AD67BD" w:rsidP="00AD67BD">
            <w:pPr>
              <w:rPr>
                <w:rFonts w:ascii="Arial" w:hAnsi="Arial" w:cs="Arial"/>
              </w:rPr>
            </w:pPr>
            <w:r w:rsidRPr="0032728E">
              <w:rPr>
                <w:rFonts w:ascii="Arial" w:hAnsi="Arial" w:cs="Arial"/>
              </w:rPr>
              <w:t>1,957,360</w:t>
            </w:r>
          </w:p>
        </w:tc>
        <w:tc>
          <w:tcPr>
            <w:tcW w:w="1380" w:type="dxa"/>
            <w:noWrap/>
            <w:hideMark/>
          </w:tcPr>
          <w:p w14:paraId="657A39BB" w14:textId="77777777" w:rsidR="00AD67BD" w:rsidRPr="0032728E" w:rsidRDefault="00AD67BD" w:rsidP="00AD67BD">
            <w:pPr>
              <w:rPr>
                <w:rFonts w:ascii="Arial" w:hAnsi="Arial" w:cs="Arial"/>
              </w:rPr>
            </w:pPr>
            <w:r w:rsidRPr="0032728E">
              <w:rPr>
                <w:rFonts w:ascii="Arial" w:hAnsi="Arial" w:cs="Arial"/>
              </w:rPr>
              <w:t>2,107,750</w:t>
            </w:r>
          </w:p>
        </w:tc>
        <w:tc>
          <w:tcPr>
            <w:tcW w:w="1400" w:type="dxa"/>
            <w:noWrap/>
            <w:hideMark/>
          </w:tcPr>
          <w:p w14:paraId="1D05B751" w14:textId="77777777" w:rsidR="00AD67BD" w:rsidRPr="0032728E" w:rsidRDefault="00AD67BD" w:rsidP="00AD67BD">
            <w:pPr>
              <w:rPr>
                <w:rFonts w:ascii="Arial" w:hAnsi="Arial" w:cs="Arial"/>
              </w:rPr>
            </w:pPr>
            <w:r w:rsidRPr="0032728E">
              <w:rPr>
                <w:rFonts w:ascii="Arial" w:hAnsi="Arial" w:cs="Arial"/>
              </w:rPr>
              <w:t>2,014,600</w:t>
            </w:r>
          </w:p>
        </w:tc>
      </w:tr>
      <w:tr w:rsidR="00AD67BD" w:rsidRPr="0032728E" w14:paraId="417B76C9" w14:textId="77777777" w:rsidTr="00AD67BD">
        <w:trPr>
          <w:trHeight w:val="300"/>
        </w:trPr>
        <w:tc>
          <w:tcPr>
            <w:tcW w:w="5640" w:type="dxa"/>
            <w:hideMark/>
          </w:tcPr>
          <w:p w14:paraId="309339EF" w14:textId="77777777" w:rsidR="00AD67BD" w:rsidRPr="0032728E" w:rsidRDefault="00AD67BD" w:rsidP="00AD67BD">
            <w:pPr>
              <w:rPr>
                <w:rFonts w:ascii="Arial" w:hAnsi="Arial" w:cs="Arial"/>
              </w:rPr>
            </w:pPr>
            <w:r w:rsidRPr="0032728E">
              <w:rPr>
                <w:rFonts w:ascii="Arial" w:hAnsi="Arial" w:cs="Arial"/>
              </w:rPr>
              <w:t>Inventory</w:t>
            </w:r>
          </w:p>
        </w:tc>
        <w:tc>
          <w:tcPr>
            <w:tcW w:w="1360" w:type="dxa"/>
            <w:noWrap/>
            <w:hideMark/>
          </w:tcPr>
          <w:p w14:paraId="1B2240F2" w14:textId="77777777" w:rsidR="00AD67BD" w:rsidRPr="0032728E" w:rsidRDefault="00AD67BD" w:rsidP="00AD67BD">
            <w:pPr>
              <w:rPr>
                <w:rFonts w:ascii="Arial" w:hAnsi="Arial" w:cs="Arial"/>
              </w:rPr>
            </w:pPr>
            <w:r w:rsidRPr="0032728E">
              <w:rPr>
                <w:rFonts w:ascii="Arial" w:hAnsi="Arial" w:cs="Arial"/>
              </w:rPr>
              <w:t>35,230</w:t>
            </w:r>
          </w:p>
        </w:tc>
        <w:tc>
          <w:tcPr>
            <w:tcW w:w="1380" w:type="dxa"/>
            <w:noWrap/>
            <w:hideMark/>
          </w:tcPr>
          <w:p w14:paraId="0C224375" w14:textId="77777777" w:rsidR="00AD67BD" w:rsidRPr="0032728E" w:rsidRDefault="00AD67BD" w:rsidP="00AD67BD">
            <w:pPr>
              <w:rPr>
                <w:rFonts w:ascii="Arial" w:hAnsi="Arial" w:cs="Arial"/>
              </w:rPr>
            </w:pPr>
            <w:r w:rsidRPr="0032728E">
              <w:rPr>
                <w:rFonts w:ascii="Arial" w:hAnsi="Arial" w:cs="Arial"/>
              </w:rPr>
              <w:t>36,350</w:t>
            </w:r>
          </w:p>
        </w:tc>
        <w:tc>
          <w:tcPr>
            <w:tcW w:w="1400" w:type="dxa"/>
            <w:noWrap/>
            <w:hideMark/>
          </w:tcPr>
          <w:p w14:paraId="1982942E" w14:textId="77777777" w:rsidR="00AD67BD" w:rsidRPr="0032728E" w:rsidRDefault="00AD67BD" w:rsidP="00AD67BD">
            <w:pPr>
              <w:rPr>
                <w:rFonts w:ascii="Arial" w:hAnsi="Arial" w:cs="Arial"/>
              </w:rPr>
            </w:pPr>
            <w:r w:rsidRPr="0032728E">
              <w:rPr>
                <w:rFonts w:ascii="Arial" w:hAnsi="Arial" w:cs="Arial"/>
              </w:rPr>
              <w:t>29,470</w:t>
            </w:r>
          </w:p>
        </w:tc>
      </w:tr>
      <w:tr w:rsidR="00AD67BD" w:rsidRPr="0032728E" w14:paraId="52B53519" w14:textId="77777777" w:rsidTr="00AD67BD">
        <w:trPr>
          <w:trHeight w:val="300"/>
        </w:trPr>
        <w:tc>
          <w:tcPr>
            <w:tcW w:w="5640" w:type="dxa"/>
            <w:hideMark/>
          </w:tcPr>
          <w:p w14:paraId="3888E133" w14:textId="77777777" w:rsidR="00AD67BD" w:rsidRPr="0032728E" w:rsidRDefault="00AD67BD" w:rsidP="00AD67BD">
            <w:pPr>
              <w:rPr>
                <w:rFonts w:ascii="Arial" w:hAnsi="Arial" w:cs="Arial"/>
                <w:b/>
                <w:bCs/>
              </w:rPr>
            </w:pPr>
            <w:r w:rsidRPr="0032728E">
              <w:rPr>
                <w:rFonts w:ascii="Arial" w:hAnsi="Arial" w:cs="Arial"/>
                <w:b/>
                <w:bCs/>
              </w:rPr>
              <w:t>Current Ratio</w:t>
            </w:r>
          </w:p>
        </w:tc>
        <w:tc>
          <w:tcPr>
            <w:tcW w:w="1360" w:type="dxa"/>
            <w:noWrap/>
            <w:hideMark/>
          </w:tcPr>
          <w:p w14:paraId="763435BE" w14:textId="77777777" w:rsidR="00AD67BD" w:rsidRPr="0032728E" w:rsidRDefault="00AD67BD" w:rsidP="00AD67BD">
            <w:pPr>
              <w:rPr>
                <w:rFonts w:ascii="Arial" w:hAnsi="Arial" w:cs="Arial"/>
                <w:b/>
                <w:bCs/>
              </w:rPr>
            </w:pPr>
            <w:r w:rsidRPr="0032728E">
              <w:rPr>
                <w:rFonts w:ascii="Arial" w:hAnsi="Arial" w:cs="Arial"/>
                <w:b/>
                <w:bCs/>
              </w:rPr>
              <w:t>0.97</w:t>
            </w:r>
          </w:p>
        </w:tc>
        <w:tc>
          <w:tcPr>
            <w:tcW w:w="1380" w:type="dxa"/>
            <w:noWrap/>
            <w:hideMark/>
          </w:tcPr>
          <w:p w14:paraId="4BFEC085" w14:textId="77777777" w:rsidR="00AD67BD" w:rsidRPr="0032728E" w:rsidRDefault="00AD67BD" w:rsidP="00AD67BD">
            <w:pPr>
              <w:rPr>
                <w:rFonts w:ascii="Arial" w:hAnsi="Arial" w:cs="Arial"/>
                <w:b/>
                <w:bCs/>
              </w:rPr>
            </w:pPr>
            <w:r w:rsidRPr="0032728E">
              <w:rPr>
                <w:rFonts w:ascii="Arial" w:hAnsi="Arial" w:cs="Arial"/>
                <w:b/>
                <w:bCs/>
              </w:rPr>
              <w:t>0.93</w:t>
            </w:r>
          </w:p>
        </w:tc>
        <w:tc>
          <w:tcPr>
            <w:tcW w:w="1400" w:type="dxa"/>
            <w:noWrap/>
            <w:hideMark/>
          </w:tcPr>
          <w:p w14:paraId="072C89F5" w14:textId="77777777" w:rsidR="00AD67BD" w:rsidRPr="0032728E" w:rsidRDefault="00AD67BD" w:rsidP="00AD67BD">
            <w:pPr>
              <w:rPr>
                <w:rFonts w:ascii="Arial" w:hAnsi="Arial" w:cs="Arial"/>
                <w:b/>
                <w:bCs/>
              </w:rPr>
            </w:pPr>
            <w:r w:rsidRPr="0032728E">
              <w:rPr>
                <w:rFonts w:ascii="Arial" w:hAnsi="Arial" w:cs="Arial"/>
                <w:b/>
                <w:bCs/>
              </w:rPr>
              <w:t>0.64</w:t>
            </w:r>
          </w:p>
        </w:tc>
      </w:tr>
      <w:tr w:rsidR="00AD67BD" w:rsidRPr="0032728E" w14:paraId="3486D7DC" w14:textId="77777777" w:rsidTr="00AD67BD">
        <w:trPr>
          <w:trHeight w:val="300"/>
        </w:trPr>
        <w:tc>
          <w:tcPr>
            <w:tcW w:w="5640" w:type="dxa"/>
            <w:hideMark/>
          </w:tcPr>
          <w:p w14:paraId="0CC2E9A9" w14:textId="77777777" w:rsidR="00AD67BD" w:rsidRPr="0032728E" w:rsidRDefault="00AD67BD" w:rsidP="00AD67BD">
            <w:pPr>
              <w:rPr>
                <w:rFonts w:ascii="Arial" w:hAnsi="Arial" w:cs="Arial"/>
                <w:b/>
                <w:bCs/>
              </w:rPr>
            </w:pPr>
            <w:r w:rsidRPr="0032728E">
              <w:rPr>
                <w:rFonts w:ascii="Arial" w:hAnsi="Arial" w:cs="Arial"/>
                <w:b/>
                <w:bCs/>
              </w:rPr>
              <w:t>Quick Ratio = (Current Asset-Inventory)/Current Liabilities</w:t>
            </w:r>
          </w:p>
        </w:tc>
        <w:tc>
          <w:tcPr>
            <w:tcW w:w="1360" w:type="dxa"/>
            <w:noWrap/>
            <w:hideMark/>
          </w:tcPr>
          <w:p w14:paraId="2C8AA940" w14:textId="77777777" w:rsidR="00AD67BD" w:rsidRPr="0032728E" w:rsidRDefault="00AD67BD" w:rsidP="00AD67BD">
            <w:pPr>
              <w:rPr>
                <w:rFonts w:ascii="Arial" w:hAnsi="Arial" w:cs="Arial"/>
                <w:b/>
                <w:bCs/>
              </w:rPr>
            </w:pPr>
            <w:r w:rsidRPr="0032728E">
              <w:rPr>
                <w:rFonts w:ascii="Arial" w:hAnsi="Arial" w:cs="Arial"/>
                <w:b/>
                <w:bCs/>
              </w:rPr>
              <w:t>0.95</w:t>
            </w:r>
          </w:p>
        </w:tc>
        <w:tc>
          <w:tcPr>
            <w:tcW w:w="1380" w:type="dxa"/>
            <w:noWrap/>
            <w:hideMark/>
          </w:tcPr>
          <w:p w14:paraId="5E8BC035" w14:textId="77777777" w:rsidR="00AD67BD" w:rsidRPr="0032728E" w:rsidRDefault="00AD67BD" w:rsidP="00AD67BD">
            <w:pPr>
              <w:rPr>
                <w:rFonts w:ascii="Arial" w:hAnsi="Arial" w:cs="Arial"/>
                <w:b/>
                <w:bCs/>
              </w:rPr>
            </w:pPr>
            <w:r w:rsidRPr="0032728E">
              <w:rPr>
                <w:rFonts w:ascii="Arial" w:hAnsi="Arial" w:cs="Arial"/>
                <w:b/>
                <w:bCs/>
              </w:rPr>
              <w:t>0.92</w:t>
            </w:r>
          </w:p>
        </w:tc>
        <w:tc>
          <w:tcPr>
            <w:tcW w:w="1400" w:type="dxa"/>
            <w:noWrap/>
            <w:hideMark/>
          </w:tcPr>
          <w:p w14:paraId="3259A7CB" w14:textId="77777777" w:rsidR="00AD67BD" w:rsidRPr="0032728E" w:rsidRDefault="00AD67BD" w:rsidP="00AD67BD">
            <w:pPr>
              <w:rPr>
                <w:rFonts w:ascii="Arial" w:hAnsi="Arial" w:cs="Arial"/>
                <w:b/>
                <w:bCs/>
              </w:rPr>
            </w:pPr>
            <w:r w:rsidRPr="0032728E">
              <w:rPr>
                <w:rFonts w:ascii="Arial" w:hAnsi="Arial" w:cs="Arial"/>
                <w:b/>
                <w:bCs/>
              </w:rPr>
              <w:t>0.62</w:t>
            </w:r>
          </w:p>
        </w:tc>
      </w:tr>
      <w:tr w:rsidR="00AD67BD" w:rsidRPr="0032728E" w14:paraId="5F1898BF" w14:textId="77777777" w:rsidTr="00AD67BD">
        <w:trPr>
          <w:trHeight w:val="300"/>
        </w:trPr>
        <w:tc>
          <w:tcPr>
            <w:tcW w:w="5640" w:type="dxa"/>
            <w:noWrap/>
            <w:hideMark/>
          </w:tcPr>
          <w:p w14:paraId="3413E6D8" w14:textId="77777777" w:rsidR="00AD67BD" w:rsidRPr="0032728E" w:rsidRDefault="00AD67BD" w:rsidP="00AD67BD">
            <w:pPr>
              <w:rPr>
                <w:rFonts w:ascii="Arial" w:hAnsi="Arial" w:cs="Arial"/>
                <w:b/>
                <w:bCs/>
              </w:rPr>
            </w:pPr>
          </w:p>
        </w:tc>
        <w:tc>
          <w:tcPr>
            <w:tcW w:w="1360" w:type="dxa"/>
            <w:noWrap/>
            <w:hideMark/>
          </w:tcPr>
          <w:p w14:paraId="7A8BB0BA" w14:textId="77777777" w:rsidR="00AD67BD" w:rsidRPr="0032728E" w:rsidRDefault="00AD67BD">
            <w:pPr>
              <w:rPr>
                <w:rFonts w:ascii="Arial" w:hAnsi="Arial" w:cs="Arial"/>
              </w:rPr>
            </w:pPr>
          </w:p>
        </w:tc>
        <w:tc>
          <w:tcPr>
            <w:tcW w:w="1380" w:type="dxa"/>
            <w:noWrap/>
            <w:hideMark/>
          </w:tcPr>
          <w:p w14:paraId="5C07BB9E" w14:textId="77777777" w:rsidR="00AD67BD" w:rsidRPr="0032728E" w:rsidRDefault="00AD67BD">
            <w:pPr>
              <w:rPr>
                <w:rFonts w:ascii="Arial" w:hAnsi="Arial" w:cs="Arial"/>
              </w:rPr>
            </w:pPr>
          </w:p>
        </w:tc>
        <w:tc>
          <w:tcPr>
            <w:tcW w:w="1400" w:type="dxa"/>
            <w:noWrap/>
            <w:hideMark/>
          </w:tcPr>
          <w:p w14:paraId="2FB57364" w14:textId="77777777" w:rsidR="00AD67BD" w:rsidRPr="0032728E" w:rsidRDefault="00AD67BD">
            <w:pPr>
              <w:rPr>
                <w:rFonts w:ascii="Arial" w:hAnsi="Arial" w:cs="Arial"/>
              </w:rPr>
            </w:pPr>
          </w:p>
        </w:tc>
      </w:tr>
      <w:tr w:rsidR="00AD67BD" w:rsidRPr="0032728E" w14:paraId="09399E56" w14:textId="77777777" w:rsidTr="00AD67BD">
        <w:trPr>
          <w:trHeight w:val="300"/>
        </w:trPr>
        <w:tc>
          <w:tcPr>
            <w:tcW w:w="5640" w:type="dxa"/>
            <w:noWrap/>
            <w:hideMark/>
          </w:tcPr>
          <w:p w14:paraId="4DA8B3EC" w14:textId="77777777" w:rsidR="00AD67BD" w:rsidRPr="0032728E" w:rsidRDefault="00AD67BD">
            <w:pPr>
              <w:rPr>
                <w:rFonts w:ascii="Arial" w:hAnsi="Arial" w:cs="Arial"/>
                <w:b/>
                <w:bCs/>
              </w:rPr>
            </w:pPr>
            <w:r w:rsidRPr="0032728E">
              <w:rPr>
                <w:rFonts w:ascii="Arial" w:hAnsi="Arial" w:cs="Arial"/>
                <w:b/>
                <w:bCs/>
              </w:rPr>
              <w:t>Solvency Ratios</w:t>
            </w:r>
          </w:p>
        </w:tc>
        <w:tc>
          <w:tcPr>
            <w:tcW w:w="1360" w:type="dxa"/>
            <w:noWrap/>
            <w:hideMark/>
          </w:tcPr>
          <w:p w14:paraId="5C0B4B16" w14:textId="77777777" w:rsidR="00AD67BD" w:rsidRPr="0032728E" w:rsidRDefault="00AD67BD">
            <w:pPr>
              <w:rPr>
                <w:rFonts w:ascii="Arial" w:hAnsi="Arial" w:cs="Arial"/>
                <w:b/>
                <w:bCs/>
              </w:rPr>
            </w:pPr>
          </w:p>
        </w:tc>
        <w:tc>
          <w:tcPr>
            <w:tcW w:w="1380" w:type="dxa"/>
            <w:noWrap/>
            <w:hideMark/>
          </w:tcPr>
          <w:p w14:paraId="384C697A" w14:textId="77777777" w:rsidR="00AD67BD" w:rsidRPr="0032728E" w:rsidRDefault="00AD67BD">
            <w:pPr>
              <w:rPr>
                <w:rFonts w:ascii="Arial" w:hAnsi="Arial" w:cs="Arial"/>
              </w:rPr>
            </w:pPr>
          </w:p>
        </w:tc>
        <w:tc>
          <w:tcPr>
            <w:tcW w:w="1400" w:type="dxa"/>
            <w:noWrap/>
            <w:hideMark/>
          </w:tcPr>
          <w:p w14:paraId="66774908" w14:textId="77777777" w:rsidR="00AD67BD" w:rsidRPr="0032728E" w:rsidRDefault="00AD67BD">
            <w:pPr>
              <w:rPr>
                <w:rFonts w:ascii="Arial" w:hAnsi="Arial" w:cs="Arial"/>
              </w:rPr>
            </w:pPr>
          </w:p>
        </w:tc>
      </w:tr>
      <w:tr w:rsidR="00AD67BD" w:rsidRPr="0032728E" w14:paraId="440DA78A" w14:textId="77777777" w:rsidTr="00AD67BD">
        <w:trPr>
          <w:trHeight w:val="300"/>
        </w:trPr>
        <w:tc>
          <w:tcPr>
            <w:tcW w:w="5640" w:type="dxa"/>
            <w:hideMark/>
          </w:tcPr>
          <w:p w14:paraId="027C0856" w14:textId="77777777" w:rsidR="00AD67BD" w:rsidRPr="0032728E" w:rsidRDefault="00AD67BD">
            <w:pPr>
              <w:rPr>
                <w:rFonts w:ascii="Arial" w:hAnsi="Arial" w:cs="Arial"/>
                <w:b/>
                <w:bCs/>
              </w:rPr>
            </w:pPr>
            <w:r w:rsidRPr="0032728E">
              <w:rPr>
                <w:rFonts w:ascii="Arial" w:hAnsi="Arial" w:cs="Arial"/>
                <w:b/>
                <w:bCs/>
              </w:rPr>
              <w:lastRenderedPageBreak/>
              <w:t>Item</w:t>
            </w:r>
          </w:p>
        </w:tc>
        <w:tc>
          <w:tcPr>
            <w:tcW w:w="1360" w:type="dxa"/>
            <w:hideMark/>
          </w:tcPr>
          <w:p w14:paraId="6B587C78" w14:textId="77777777" w:rsidR="00AD67BD" w:rsidRPr="0032728E" w:rsidRDefault="00AD67BD" w:rsidP="00AD67BD">
            <w:pPr>
              <w:rPr>
                <w:rFonts w:ascii="Arial" w:hAnsi="Arial" w:cs="Arial"/>
                <w:b/>
                <w:bCs/>
              </w:rPr>
            </w:pPr>
            <w:r w:rsidRPr="0032728E">
              <w:rPr>
                <w:rFonts w:ascii="Arial" w:hAnsi="Arial" w:cs="Arial"/>
                <w:b/>
                <w:bCs/>
              </w:rPr>
              <w:t>2021 (GBP)</w:t>
            </w:r>
          </w:p>
        </w:tc>
        <w:tc>
          <w:tcPr>
            <w:tcW w:w="1380" w:type="dxa"/>
            <w:hideMark/>
          </w:tcPr>
          <w:p w14:paraId="3CABEE66" w14:textId="77777777" w:rsidR="00AD67BD" w:rsidRPr="0032728E" w:rsidRDefault="00AD67BD" w:rsidP="00AD67BD">
            <w:pPr>
              <w:rPr>
                <w:rFonts w:ascii="Arial" w:hAnsi="Arial" w:cs="Arial"/>
                <w:b/>
                <w:bCs/>
              </w:rPr>
            </w:pPr>
            <w:r w:rsidRPr="0032728E">
              <w:rPr>
                <w:rFonts w:ascii="Arial" w:hAnsi="Arial" w:cs="Arial"/>
                <w:b/>
                <w:bCs/>
              </w:rPr>
              <w:t>2022 (GBP)</w:t>
            </w:r>
          </w:p>
        </w:tc>
        <w:tc>
          <w:tcPr>
            <w:tcW w:w="1400" w:type="dxa"/>
            <w:hideMark/>
          </w:tcPr>
          <w:p w14:paraId="2AE5918D" w14:textId="77777777" w:rsidR="00AD67BD" w:rsidRPr="0032728E" w:rsidRDefault="00AD67BD" w:rsidP="00AD67BD">
            <w:pPr>
              <w:rPr>
                <w:rFonts w:ascii="Arial" w:hAnsi="Arial" w:cs="Arial"/>
                <w:b/>
                <w:bCs/>
              </w:rPr>
            </w:pPr>
            <w:r w:rsidRPr="0032728E">
              <w:rPr>
                <w:rFonts w:ascii="Arial" w:hAnsi="Arial" w:cs="Arial"/>
                <w:b/>
                <w:bCs/>
              </w:rPr>
              <w:t>2023 (GBP)</w:t>
            </w:r>
          </w:p>
        </w:tc>
      </w:tr>
      <w:tr w:rsidR="00AD67BD" w:rsidRPr="0032728E" w14:paraId="35807779" w14:textId="77777777" w:rsidTr="00AD67BD">
        <w:trPr>
          <w:trHeight w:val="300"/>
        </w:trPr>
        <w:tc>
          <w:tcPr>
            <w:tcW w:w="5640" w:type="dxa"/>
            <w:noWrap/>
            <w:hideMark/>
          </w:tcPr>
          <w:p w14:paraId="5AE12063" w14:textId="77777777" w:rsidR="00AD67BD" w:rsidRPr="0032728E" w:rsidRDefault="00AD67BD" w:rsidP="00AD67BD">
            <w:pPr>
              <w:rPr>
                <w:rFonts w:ascii="Arial" w:hAnsi="Arial" w:cs="Arial"/>
              </w:rPr>
            </w:pPr>
            <w:r w:rsidRPr="0032728E">
              <w:rPr>
                <w:rFonts w:ascii="Arial" w:hAnsi="Arial" w:cs="Arial"/>
              </w:rPr>
              <w:t>Total Debt</w:t>
            </w:r>
          </w:p>
        </w:tc>
        <w:tc>
          <w:tcPr>
            <w:tcW w:w="1360" w:type="dxa"/>
            <w:noWrap/>
            <w:hideMark/>
          </w:tcPr>
          <w:p w14:paraId="09A46C35" w14:textId="77777777" w:rsidR="00AD67BD" w:rsidRPr="0032728E" w:rsidRDefault="00AD67BD" w:rsidP="00AD67BD">
            <w:pPr>
              <w:rPr>
                <w:rFonts w:ascii="Arial" w:hAnsi="Arial" w:cs="Arial"/>
              </w:rPr>
            </w:pPr>
            <w:r w:rsidRPr="0032728E">
              <w:rPr>
                <w:rFonts w:ascii="Arial" w:hAnsi="Arial" w:cs="Arial"/>
              </w:rPr>
              <w:t>10,684,940</w:t>
            </w:r>
          </w:p>
        </w:tc>
        <w:tc>
          <w:tcPr>
            <w:tcW w:w="1380" w:type="dxa"/>
            <w:noWrap/>
            <w:hideMark/>
          </w:tcPr>
          <w:p w14:paraId="03D7D27F" w14:textId="77777777" w:rsidR="00AD67BD" w:rsidRPr="0032728E" w:rsidRDefault="00AD67BD" w:rsidP="00AD67BD">
            <w:pPr>
              <w:rPr>
                <w:rFonts w:ascii="Arial" w:hAnsi="Arial" w:cs="Arial"/>
              </w:rPr>
            </w:pPr>
            <w:r w:rsidRPr="0032728E">
              <w:rPr>
                <w:rFonts w:ascii="Arial" w:hAnsi="Arial" w:cs="Arial"/>
              </w:rPr>
              <w:t>13,338,050</w:t>
            </w:r>
          </w:p>
        </w:tc>
        <w:tc>
          <w:tcPr>
            <w:tcW w:w="1400" w:type="dxa"/>
            <w:noWrap/>
            <w:hideMark/>
          </w:tcPr>
          <w:p w14:paraId="09B3102E" w14:textId="77777777" w:rsidR="00AD67BD" w:rsidRPr="0032728E" w:rsidRDefault="00AD67BD" w:rsidP="00AD67BD">
            <w:pPr>
              <w:rPr>
                <w:rFonts w:ascii="Arial" w:hAnsi="Arial" w:cs="Arial"/>
              </w:rPr>
            </w:pPr>
            <w:r w:rsidRPr="0032728E">
              <w:rPr>
                <w:rFonts w:ascii="Arial" w:hAnsi="Arial" w:cs="Arial"/>
              </w:rPr>
              <w:t>14,243,390</w:t>
            </w:r>
          </w:p>
        </w:tc>
      </w:tr>
      <w:tr w:rsidR="00AD67BD" w:rsidRPr="0032728E" w14:paraId="63DCFA6E" w14:textId="77777777" w:rsidTr="00AD67BD">
        <w:trPr>
          <w:trHeight w:val="300"/>
        </w:trPr>
        <w:tc>
          <w:tcPr>
            <w:tcW w:w="5640" w:type="dxa"/>
            <w:noWrap/>
            <w:hideMark/>
          </w:tcPr>
          <w:p w14:paraId="1C7430BB" w14:textId="77777777" w:rsidR="00AD67BD" w:rsidRPr="0032728E" w:rsidRDefault="00AD67BD" w:rsidP="00AD67BD">
            <w:pPr>
              <w:rPr>
                <w:rFonts w:ascii="Arial" w:hAnsi="Arial" w:cs="Arial"/>
              </w:rPr>
            </w:pPr>
            <w:r w:rsidRPr="0032728E">
              <w:rPr>
                <w:rFonts w:ascii="Arial" w:hAnsi="Arial" w:cs="Arial"/>
              </w:rPr>
              <w:t>Equity</w:t>
            </w:r>
          </w:p>
        </w:tc>
        <w:tc>
          <w:tcPr>
            <w:tcW w:w="1360" w:type="dxa"/>
            <w:noWrap/>
            <w:hideMark/>
          </w:tcPr>
          <w:p w14:paraId="307E2C42" w14:textId="77777777" w:rsidR="00AD67BD" w:rsidRPr="0032728E" w:rsidRDefault="00AD67BD" w:rsidP="00AD67BD">
            <w:pPr>
              <w:rPr>
                <w:rFonts w:ascii="Arial" w:hAnsi="Arial" w:cs="Arial"/>
              </w:rPr>
            </w:pPr>
            <w:r w:rsidRPr="0032728E">
              <w:rPr>
                <w:rFonts w:ascii="Arial" w:hAnsi="Arial" w:cs="Arial"/>
              </w:rPr>
              <w:t>2,256,180</w:t>
            </w:r>
          </w:p>
        </w:tc>
        <w:tc>
          <w:tcPr>
            <w:tcW w:w="1380" w:type="dxa"/>
            <w:noWrap/>
            <w:hideMark/>
          </w:tcPr>
          <w:p w14:paraId="7374ADE6" w14:textId="77777777" w:rsidR="00AD67BD" w:rsidRPr="0032728E" w:rsidRDefault="00AD67BD" w:rsidP="00AD67BD">
            <w:pPr>
              <w:rPr>
                <w:rFonts w:ascii="Arial" w:hAnsi="Arial" w:cs="Arial"/>
              </w:rPr>
            </w:pPr>
            <w:r w:rsidRPr="0032728E">
              <w:rPr>
                <w:rFonts w:ascii="Arial" w:hAnsi="Arial" w:cs="Arial"/>
              </w:rPr>
              <w:t>2,583,030</w:t>
            </w:r>
          </w:p>
        </w:tc>
        <w:tc>
          <w:tcPr>
            <w:tcW w:w="1400" w:type="dxa"/>
            <w:noWrap/>
            <w:hideMark/>
          </w:tcPr>
          <w:p w14:paraId="5E404D29" w14:textId="77777777" w:rsidR="00AD67BD" w:rsidRPr="0032728E" w:rsidRDefault="00AD67BD" w:rsidP="00AD67BD">
            <w:pPr>
              <w:rPr>
                <w:rFonts w:ascii="Arial" w:hAnsi="Arial" w:cs="Arial"/>
              </w:rPr>
            </w:pPr>
            <w:r w:rsidRPr="0032728E">
              <w:rPr>
                <w:rFonts w:ascii="Arial" w:hAnsi="Arial" w:cs="Arial"/>
              </w:rPr>
              <w:t>1,410,580</w:t>
            </w:r>
          </w:p>
        </w:tc>
      </w:tr>
      <w:tr w:rsidR="00AD67BD" w:rsidRPr="0032728E" w14:paraId="6304C6AE" w14:textId="77777777" w:rsidTr="00AD67BD">
        <w:trPr>
          <w:trHeight w:val="300"/>
        </w:trPr>
        <w:tc>
          <w:tcPr>
            <w:tcW w:w="5640" w:type="dxa"/>
            <w:noWrap/>
            <w:hideMark/>
          </w:tcPr>
          <w:p w14:paraId="2F803450" w14:textId="77777777" w:rsidR="00AD67BD" w:rsidRPr="0032728E" w:rsidRDefault="00AD67BD" w:rsidP="00AD67BD">
            <w:pPr>
              <w:rPr>
                <w:rFonts w:ascii="Arial" w:hAnsi="Arial" w:cs="Arial"/>
              </w:rPr>
            </w:pPr>
            <w:r w:rsidRPr="0032728E">
              <w:rPr>
                <w:rFonts w:ascii="Arial" w:hAnsi="Arial" w:cs="Arial"/>
              </w:rPr>
              <w:t>Total Asset</w:t>
            </w:r>
          </w:p>
        </w:tc>
        <w:tc>
          <w:tcPr>
            <w:tcW w:w="1360" w:type="dxa"/>
            <w:noWrap/>
            <w:hideMark/>
          </w:tcPr>
          <w:p w14:paraId="6463BF8C" w14:textId="77777777" w:rsidR="00AD67BD" w:rsidRPr="0032728E" w:rsidRDefault="00AD67BD" w:rsidP="00AD67BD">
            <w:pPr>
              <w:rPr>
                <w:rFonts w:ascii="Arial" w:hAnsi="Arial" w:cs="Arial"/>
              </w:rPr>
            </w:pPr>
            <w:r w:rsidRPr="0032728E">
              <w:rPr>
                <w:rFonts w:ascii="Arial" w:hAnsi="Arial" w:cs="Arial"/>
              </w:rPr>
              <w:t>12,941,110</w:t>
            </w:r>
          </w:p>
        </w:tc>
        <w:tc>
          <w:tcPr>
            <w:tcW w:w="1380" w:type="dxa"/>
            <w:noWrap/>
            <w:hideMark/>
          </w:tcPr>
          <w:p w14:paraId="61B83992" w14:textId="77777777" w:rsidR="00AD67BD" w:rsidRPr="0032728E" w:rsidRDefault="00AD67BD" w:rsidP="00AD67BD">
            <w:pPr>
              <w:rPr>
                <w:rFonts w:ascii="Arial" w:hAnsi="Arial" w:cs="Arial"/>
              </w:rPr>
            </w:pPr>
            <w:r w:rsidRPr="0032728E">
              <w:rPr>
                <w:rFonts w:ascii="Arial" w:hAnsi="Arial" w:cs="Arial"/>
              </w:rPr>
              <w:t>15,921,080</w:t>
            </w:r>
          </w:p>
        </w:tc>
        <w:tc>
          <w:tcPr>
            <w:tcW w:w="1400" w:type="dxa"/>
            <w:noWrap/>
            <w:hideMark/>
          </w:tcPr>
          <w:p w14:paraId="73857C77" w14:textId="77777777" w:rsidR="00AD67BD" w:rsidRPr="0032728E" w:rsidRDefault="00AD67BD" w:rsidP="00AD67BD">
            <w:pPr>
              <w:rPr>
                <w:rFonts w:ascii="Arial" w:hAnsi="Arial" w:cs="Arial"/>
              </w:rPr>
            </w:pPr>
            <w:r w:rsidRPr="0032728E">
              <w:rPr>
                <w:rFonts w:ascii="Arial" w:hAnsi="Arial" w:cs="Arial"/>
              </w:rPr>
              <w:t>15,653,970</w:t>
            </w:r>
          </w:p>
        </w:tc>
      </w:tr>
      <w:tr w:rsidR="00AD67BD" w:rsidRPr="0032728E" w14:paraId="1044DF2C" w14:textId="77777777" w:rsidTr="00AD67BD">
        <w:trPr>
          <w:trHeight w:val="300"/>
        </w:trPr>
        <w:tc>
          <w:tcPr>
            <w:tcW w:w="5640" w:type="dxa"/>
            <w:noWrap/>
            <w:hideMark/>
          </w:tcPr>
          <w:p w14:paraId="4946FF2A" w14:textId="77777777" w:rsidR="00AD67BD" w:rsidRPr="0032728E" w:rsidRDefault="00AD67BD" w:rsidP="00AD67BD">
            <w:pPr>
              <w:rPr>
                <w:rFonts w:ascii="Arial" w:hAnsi="Arial" w:cs="Arial"/>
                <w:b/>
                <w:bCs/>
              </w:rPr>
            </w:pPr>
            <w:r w:rsidRPr="0032728E">
              <w:rPr>
                <w:rFonts w:ascii="Arial" w:hAnsi="Arial" w:cs="Arial"/>
                <w:b/>
                <w:bCs/>
              </w:rPr>
              <w:t>Debt-to-Equity (D/E)</w:t>
            </w:r>
          </w:p>
        </w:tc>
        <w:tc>
          <w:tcPr>
            <w:tcW w:w="1360" w:type="dxa"/>
            <w:noWrap/>
            <w:hideMark/>
          </w:tcPr>
          <w:p w14:paraId="43B7D50F" w14:textId="77777777" w:rsidR="00AD67BD" w:rsidRPr="0032728E" w:rsidRDefault="00AD67BD" w:rsidP="00AD67BD">
            <w:pPr>
              <w:rPr>
                <w:rFonts w:ascii="Arial" w:hAnsi="Arial" w:cs="Arial"/>
                <w:b/>
                <w:bCs/>
              </w:rPr>
            </w:pPr>
            <w:r w:rsidRPr="0032728E">
              <w:rPr>
                <w:rFonts w:ascii="Arial" w:hAnsi="Arial" w:cs="Arial"/>
                <w:b/>
                <w:bCs/>
              </w:rPr>
              <w:t>4.74</w:t>
            </w:r>
          </w:p>
        </w:tc>
        <w:tc>
          <w:tcPr>
            <w:tcW w:w="1380" w:type="dxa"/>
            <w:noWrap/>
            <w:hideMark/>
          </w:tcPr>
          <w:p w14:paraId="7E758261" w14:textId="77777777" w:rsidR="00AD67BD" w:rsidRPr="0032728E" w:rsidRDefault="00AD67BD" w:rsidP="00AD67BD">
            <w:pPr>
              <w:rPr>
                <w:rFonts w:ascii="Arial" w:hAnsi="Arial" w:cs="Arial"/>
                <w:b/>
                <w:bCs/>
              </w:rPr>
            </w:pPr>
            <w:r w:rsidRPr="0032728E">
              <w:rPr>
                <w:rFonts w:ascii="Arial" w:hAnsi="Arial" w:cs="Arial"/>
                <w:b/>
                <w:bCs/>
              </w:rPr>
              <w:t>5.16</w:t>
            </w:r>
          </w:p>
        </w:tc>
        <w:tc>
          <w:tcPr>
            <w:tcW w:w="1400" w:type="dxa"/>
            <w:noWrap/>
            <w:hideMark/>
          </w:tcPr>
          <w:p w14:paraId="7D17AC96" w14:textId="77777777" w:rsidR="00AD67BD" w:rsidRPr="0032728E" w:rsidRDefault="00AD67BD" w:rsidP="00AD67BD">
            <w:pPr>
              <w:rPr>
                <w:rFonts w:ascii="Arial" w:hAnsi="Arial" w:cs="Arial"/>
                <w:b/>
                <w:bCs/>
              </w:rPr>
            </w:pPr>
            <w:r w:rsidRPr="0032728E">
              <w:rPr>
                <w:rFonts w:ascii="Arial" w:hAnsi="Arial" w:cs="Arial"/>
                <w:b/>
                <w:bCs/>
              </w:rPr>
              <w:t>10.10</w:t>
            </w:r>
          </w:p>
        </w:tc>
      </w:tr>
      <w:tr w:rsidR="00AD67BD" w:rsidRPr="0032728E" w14:paraId="2A8DD68B" w14:textId="77777777" w:rsidTr="00AD67BD">
        <w:trPr>
          <w:trHeight w:val="300"/>
        </w:trPr>
        <w:tc>
          <w:tcPr>
            <w:tcW w:w="5640" w:type="dxa"/>
            <w:noWrap/>
            <w:hideMark/>
          </w:tcPr>
          <w:p w14:paraId="3D324505" w14:textId="77777777" w:rsidR="00AD67BD" w:rsidRPr="0032728E" w:rsidRDefault="00AD67BD" w:rsidP="00AD67BD">
            <w:pPr>
              <w:rPr>
                <w:rFonts w:ascii="Arial" w:hAnsi="Arial" w:cs="Arial"/>
                <w:b/>
                <w:bCs/>
              </w:rPr>
            </w:pPr>
            <w:r w:rsidRPr="0032728E">
              <w:rPr>
                <w:rFonts w:ascii="Arial" w:hAnsi="Arial" w:cs="Arial"/>
                <w:b/>
                <w:bCs/>
              </w:rPr>
              <w:t>Debt-to-Asset (D/A)</w:t>
            </w:r>
          </w:p>
        </w:tc>
        <w:tc>
          <w:tcPr>
            <w:tcW w:w="1360" w:type="dxa"/>
            <w:noWrap/>
            <w:hideMark/>
          </w:tcPr>
          <w:p w14:paraId="4C8EA6D5" w14:textId="77777777" w:rsidR="00AD67BD" w:rsidRPr="0032728E" w:rsidRDefault="00AD67BD" w:rsidP="00AD67BD">
            <w:pPr>
              <w:rPr>
                <w:rFonts w:ascii="Arial" w:hAnsi="Arial" w:cs="Arial"/>
                <w:b/>
                <w:bCs/>
              </w:rPr>
            </w:pPr>
            <w:r w:rsidRPr="0032728E">
              <w:rPr>
                <w:rFonts w:ascii="Arial" w:hAnsi="Arial" w:cs="Arial"/>
                <w:b/>
                <w:bCs/>
              </w:rPr>
              <w:t>0.83</w:t>
            </w:r>
          </w:p>
        </w:tc>
        <w:tc>
          <w:tcPr>
            <w:tcW w:w="1380" w:type="dxa"/>
            <w:noWrap/>
            <w:hideMark/>
          </w:tcPr>
          <w:p w14:paraId="17A3274D" w14:textId="77777777" w:rsidR="00AD67BD" w:rsidRPr="0032728E" w:rsidRDefault="00AD67BD" w:rsidP="00AD67BD">
            <w:pPr>
              <w:rPr>
                <w:rFonts w:ascii="Arial" w:hAnsi="Arial" w:cs="Arial"/>
                <w:b/>
                <w:bCs/>
              </w:rPr>
            </w:pPr>
            <w:r w:rsidRPr="0032728E">
              <w:rPr>
                <w:rFonts w:ascii="Arial" w:hAnsi="Arial" w:cs="Arial"/>
                <w:b/>
                <w:bCs/>
              </w:rPr>
              <w:t>0.84</w:t>
            </w:r>
          </w:p>
        </w:tc>
        <w:tc>
          <w:tcPr>
            <w:tcW w:w="1400" w:type="dxa"/>
            <w:noWrap/>
            <w:hideMark/>
          </w:tcPr>
          <w:p w14:paraId="69277A5B" w14:textId="77777777" w:rsidR="00AD67BD" w:rsidRPr="0032728E" w:rsidRDefault="00AD67BD" w:rsidP="00AD67BD">
            <w:pPr>
              <w:rPr>
                <w:rFonts w:ascii="Arial" w:hAnsi="Arial" w:cs="Arial"/>
                <w:b/>
                <w:bCs/>
              </w:rPr>
            </w:pPr>
            <w:r w:rsidRPr="0032728E">
              <w:rPr>
                <w:rFonts w:ascii="Arial" w:hAnsi="Arial" w:cs="Arial"/>
                <w:b/>
                <w:bCs/>
              </w:rPr>
              <w:t>0.91</w:t>
            </w:r>
          </w:p>
        </w:tc>
      </w:tr>
      <w:tr w:rsidR="00AD67BD" w:rsidRPr="0032728E" w14:paraId="45A81064" w14:textId="77777777" w:rsidTr="00AD67BD">
        <w:trPr>
          <w:trHeight w:val="300"/>
        </w:trPr>
        <w:tc>
          <w:tcPr>
            <w:tcW w:w="5640" w:type="dxa"/>
            <w:noWrap/>
            <w:hideMark/>
          </w:tcPr>
          <w:p w14:paraId="1E6C520A" w14:textId="77777777" w:rsidR="00AD67BD" w:rsidRPr="0032728E" w:rsidRDefault="00AD67BD" w:rsidP="00AD67BD">
            <w:pPr>
              <w:rPr>
                <w:rFonts w:ascii="Arial" w:hAnsi="Arial" w:cs="Arial"/>
                <w:b/>
                <w:bCs/>
              </w:rPr>
            </w:pPr>
            <w:r w:rsidRPr="0032728E">
              <w:rPr>
                <w:rFonts w:ascii="Arial" w:hAnsi="Arial" w:cs="Arial"/>
                <w:b/>
                <w:bCs/>
              </w:rPr>
              <w:t>Equity Ratio (E/A)</w:t>
            </w:r>
          </w:p>
        </w:tc>
        <w:tc>
          <w:tcPr>
            <w:tcW w:w="1360" w:type="dxa"/>
            <w:noWrap/>
            <w:hideMark/>
          </w:tcPr>
          <w:p w14:paraId="3C93FE4F" w14:textId="77777777" w:rsidR="00AD67BD" w:rsidRPr="0032728E" w:rsidRDefault="00AD67BD" w:rsidP="00AD67BD">
            <w:pPr>
              <w:rPr>
                <w:rFonts w:ascii="Arial" w:hAnsi="Arial" w:cs="Arial"/>
                <w:b/>
                <w:bCs/>
              </w:rPr>
            </w:pPr>
            <w:r w:rsidRPr="0032728E">
              <w:rPr>
                <w:rFonts w:ascii="Arial" w:hAnsi="Arial" w:cs="Arial"/>
                <w:b/>
                <w:bCs/>
              </w:rPr>
              <w:t>0.17</w:t>
            </w:r>
          </w:p>
        </w:tc>
        <w:tc>
          <w:tcPr>
            <w:tcW w:w="1380" w:type="dxa"/>
            <w:noWrap/>
            <w:hideMark/>
          </w:tcPr>
          <w:p w14:paraId="148FEAC7" w14:textId="77777777" w:rsidR="00AD67BD" w:rsidRPr="0032728E" w:rsidRDefault="00AD67BD" w:rsidP="00AD67BD">
            <w:pPr>
              <w:rPr>
                <w:rFonts w:ascii="Arial" w:hAnsi="Arial" w:cs="Arial"/>
                <w:b/>
                <w:bCs/>
              </w:rPr>
            </w:pPr>
            <w:r w:rsidRPr="0032728E">
              <w:rPr>
                <w:rFonts w:ascii="Arial" w:hAnsi="Arial" w:cs="Arial"/>
                <w:b/>
                <w:bCs/>
              </w:rPr>
              <w:t>0.16</w:t>
            </w:r>
          </w:p>
        </w:tc>
        <w:tc>
          <w:tcPr>
            <w:tcW w:w="1400" w:type="dxa"/>
            <w:noWrap/>
            <w:hideMark/>
          </w:tcPr>
          <w:p w14:paraId="702E921B" w14:textId="77777777" w:rsidR="00AD67BD" w:rsidRPr="0032728E" w:rsidRDefault="00AD67BD" w:rsidP="00AD67BD">
            <w:pPr>
              <w:rPr>
                <w:rFonts w:ascii="Arial" w:hAnsi="Arial" w:cs="Arial"/>
                <w:b/>
                <w:bCs/>
              </w:rPr>
            </w:pPr>
            <w:r w:rsidRPr="0032728E">
              <w:rPr>
                <w:rFonts w:ascii="Arial" w:hAnsi="Arial" w:cs="Arial"/>
                <w:b/>
                <w:bCs/>
              </w:rPr>
              <w:t>0.09</w:t>
            </w:r>
          </w:p>
        </w:tc>
      </w:tr>
    </w:tbl>
    <w:p w14:paraId="5B89AC76" w14:textId="77777777" w:rsidR="00AD67BD" w:rsidRPr="0032728E" w:rsidRDefault="00AD67BD" w:rsidP="00AD67BD">
      <w:pPr>
        <w:rPr>
          <w:rFonts w:ascii="Arial" w:hAnsi="Arial" w:cs="Arial"/>
        </w:rPr>
      </w:pPr>
    </w:p>
    <w:sectPr w:rsidR="00AD67BD" w:rsidRPr="003272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47DE3"/>
    <w:multiLevelType w:val="multilevel"/>
    <w:tmpl w:val="6F708F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697DDB"/>
    <w:multiLevelType w:val="hybridMultilevel"/>
    <w:tmpl w:val="CE0ADD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2D0F79"/>
    <w:multiLevelType w:val="multilevel"/>
    <w:tmpl w:val="AD1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455E32"/>
    <w:multiLevelType w:val="multilevel"/>
    <w:tmpl w:val="DBF611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311ED7"/>
    <w:multiLevelType w:val="multilevel"/>
    <w:tmpl w:val="8B803E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50765"/>
    <w:multiLevelType w:val="multilevel"/>
    <w:tmpl w:val="C7746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827736"/>
    <w:multiLevelType w:val="hybridMultilevel"/>
    <w:tmpl w:val="45DC5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B2532A3"/>
    <w:multiLevelType w:val="hybridMultilevel"/>
    <w:tmpl w:val="98EC4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94714C"/>
    <w:multiLevelType w:val="hybridMultilevel"/>
    <w:tmpl w:val="C4743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FD9764B"/>
    <w:multiLevelType w:val="multilevel"/>
    <w:tmpl w:val="CF9066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3A9367C"/>
    <w:multiLevelType w:val="hybridMultilevel"/>
    <w:tmpl w:val="B576E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310711"/>
    <w:multiLevelType w:val="hybridMultilevel"/>
    <w:tmpl w:val="71E60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6AC635D"/>
    <w:multiLevelType w:val="hybridMultilevel"/>
    <w:tmpl w:val="86BE8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9706897">
    <w:abstractNumId w:val="5"/>
  </w:num>
  <w:num w:numId="2" w16cid:durableId="1428041089">
    <w:abstractNumId w:val="2"/>
  </w:num>
  <w:num w:numId="3" w16cid:durableId="536892239">
    <w:abstractNumId w:val="4"/>
  </w:num>
  <w:num w:numId="4" w16cid:durableId="888302872">
    <w:abstractNumId w:val="9"/>
  </w:num>
  <w:num w:numId="5" w16cid:durableId="1441795858">
    <w:abstractNumId w:val="3"/>
  </w:num>
  <w:num w:numId="6" w16cid:durableId="904755878">
    <w:abstractNumId w:val="0"/>
  </w:num>
  <w:num w:numId="7" w16cid:durableId="1222521513">
    <w:abstractNumId w:val="7"/>
  </w:num>
  <w:num w:numId="8" w16cid:durableId="68504391">
    <w:abstractNumId w:val="11"/>
  </w:num>
  <w:num w:numId="9" w16cid:durableId="1874613334">
    <w:abstractNumId w:val="12"/>
  </w:num>
  <w:num w:numId="10" w16cid:durableId="1698459907">
    <w:abstractNumId w:val="1"/>
  </w:num>
  <w:num w:numId="11" w16cid:durableId="807821877">
    <w:abstractNumId w:val="10"/>
  </w:num>
  <w:num w:numId="12" w16cid:durableId="1050307765">
    <w:abstractNumId w:val="6"/>
  </w:num>
  <w:num w:numId="13" w16cid:durableId="13068137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FC"/>
    <w:rsid w:val="00001079"/>
    <w:rsid w:val="000120A4"/>
    <w:rsid w:val="000727BB"/>
    <w:rsid w:val="00085FCD"/>
    <w:rsid w:val="000E2AAF"/>
    <w:rsid w:val="00116632"/>
    <w:rsid w:val="001524D5"/>
    <w:rsid w:val="001A07F7"/>
    <w:rsid w:val="001A6023"/>
    <w:rsid w:val="001C0D94"/>
    <w:rsid w:val="001D7C89"/>
    <w:rsid w:val="001E73B5"/>
    <w:rsid w:val="001F5668"/>
    <w:rsid w:val="0028791B"/>
    <w:rsid w:val="0029312F"/>
    <w:rsid w:val="002A6E59"/>
    <w:rsid w:val="002B02EE"/>
    <w:rsid w:val="002C25F1"/>
    <w:rsid w:val="002F71C8"/>
    <w:rsid w:val="00304617"/>
    <w:rsid w:val="00306BE7"/>
    <w:rsid w:val="0032728E"/>
    <w:rsid w:val="0036622F"/>
    <w:rsid w:val="003758B1"/>
    <w:rsid w:val="003A13BF"/>
    <w:rsid w:val="003A6CE6"/>
    <w:rsid w:val="003F046A"/>
    <w:rsid w:val="003F329F"/>
    <w:rsid w:val="00402327"/>
    <w:rsid w:val="0041202B"/>
    <w:rsid w:val="00430B27"/>
    <w:rsid w:val="00497641"/>
    <w:rsid w:val="004A6A70"/>
    <w:rsid w:val="004F3AE3"/>
    <w:rsid w:val="005247FC"/>
    <w:rsid w:val="00574B9B"/>
    <w:rsid w:val="005B23B3"/>
    <w:rsid w:val="00614252"/>
    <w:rsid w:val="00626A3E"/>
    <w:rsid w:val="00635EB3"/>
    <w:rsid w:val="006551E9"/>
    <w:rsid w:val="00656A11"/>
    <w:rsid w:val="00694552"/>
    <w:rsid w:val="006A3CD9"/>
    <w:rsid w:val="006E0477"/>
    <w:rsid w:val="00766A20"/>
    <w:rsid w:val="00782C53"/>
    <w:rsid w:val="0078340F"/>
    <w:rsid w:val="007A7424"/>
    <w:rsid w:val="007B5453"/>
    <w:rsid w:val="007C575E"/>
    <w:rsid w:val="007F5937"/>
    <w:rsid w:val="00811664"/>
    <w:rsid w:val="00867649"/>
    <w:rsid w:val="008D1031"/>
    <w:rsid w:val="008D4E68"/>
    <w:rsid w:val="008E1471"/>
    <w:rsid w:val="008F1514"/>
    <w:rsid w:val="0094758D"/>
    <w:rsid w:val="009C6024"/>
    <w:rsid w:val="009C7C95"/>
    <w:rsid w:val="009F16F7"/>
    <w:rsid w:val="009F612F"/>
    <w:rsid w:val="00A22EC6"/>
    <w:rsid w:val="00A919EA"/>
    <w:rsid w:val="00AB497D"/>
    <w:rsid w:val="00AC18FA"/>
    <w:rsid w:val="00AD67BD"/>
    <w:rsid w:val="00AD7EB2"/>
    <w:rsid w:val="00B12700"/>
    <w:rsid w:val="00B26120"/>
    <w:rsid w:val="00B267CD"/>
    <w:rsid w:val="00B40529"/>
    <w:rsid w:val="00B81269"/>
    <w:rsid w:val="00B8391B"/>
    <w:rsid w:val="00B84E03"/>
    <w:rsid w:val="00B873F5"/>
    <w:rsid w:val="00BA1789"/>
    <w:rsid w:val="00BD047C"/>
    <w:rsid w:val="00BF6C5F"/>
    <w:rsid w:val="00C252C0"/>
    <w:rsid w:val="00C45D47"/>
    <w:rsid w:val="00C934EA"/>
    <w:rsid w:val="00C954BF"/>
    <w:rsid w:val="00CD19FD"/>
    <w:rsid w:val="00CE1CC6"/>
    <w:rsid w:val="00D524C8"/>
    <w:rsid w:val="00D67502"/>
    <w:rsid w:val="00E44200"/>
    <w:rsid w:val="00E52711"/>
    <w:rsid w:val="00E544A9"/>
    <w:rsid w:val="00E82EB6"/>
    <w:rsid w:val="00E86B6A"/>
    <w:rsid w:val="00EB1D7D"/>
    <w:rsid w:val="00EC2996"/>
    <w:rsid w:val="00ED500A"/>
    <w:rsid w:val="00F219C2"/>
    <w:rsid w:val="00F3145D"/>
    <w:rsid w:val="00F36786"/>
    <w:rsid w:val="00F54A41"/>
    <w:rsid w:val="00FB4BF5"/>
    <w:rsid w:val="00FD3CAC"/>
    <w:rsid w:val="00FD4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8E6A3"/>
  <w15:chartTrackingRefBased/>
  <w15:docId w15:val="{D092FB1E-6681-415F-A931-319806E8B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D4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45D47"/>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C45D4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45D47"/>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AC18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5D47"/>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C45D47"/>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C45D47"/>
    <w:rPr>
      <w:rFonts w:ascii="Times New Roman" w:eastAsiaTheme="majorEastAsia" w:hAnsi="Times New Roman" w:cstheme="majorBidi"/>
      <w:b/>
      <w:sz w:val="24"/>
      <w:szCs w:val="24"/>
    </w:rPr>
  </w:style>
  <w:style w:type="paragraph" w:styleId="Caption">
    <w:name w:val="caption"/>
    <w:basedOn w:val="Normal"/>
    <w:next w:val="Normal"/>
    <w:uiPriority w:val="35"/>
    <w:unhideWhenUsed/>
    <w:qFormat/>
    <w:rsid w:val="00001079"/>
    <w:pPr>
      <w:spacing w:after="200" w:line="240" w:lineRule="auto"/>
    </w:pPr>
    <w:rPr>
      <w:i/>
      <w:iCs/>
      <w:color w:val="44546A" w:themeColor="text2"/>
      <w:sz w:val="18"/>
      <w:szCs w:val="18"/>
    </w:rPr>
  </w:style>
  <w:style w:type="table" w:styleId="TableGrid">
    <w:name w:val="Table Grid"/>
    <w:basedOn w:val="TableNormal"/>
    <w:uiPriority w:val="39"/>
    <w:rsid w:val="001A07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AC18FA"/>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9C7C95"/>
    <w:pPr>
      <w:ind w:left="720"/>
      <w:contextualSpacing/>
    </w:pPr>
  </w:style>
  <w:style w:type="paragraph" w:styleId="TOCHeading">
    <w:name w:val="TOC Heading"/>
    <w:basedOn w:val="Heading1"/>
    <w:next w:val="Normal"/>
    <w:uiPriority w:val="39"/>
    <w:unhideWhenUsed/>
    <w:qFormat/>
    <w:rsid w:val="001524D5"/>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1524D5"/>
    <w:pPr>
      <w:spacing w:after="100"/>
    </w:pPr>
  </w:style>
  <w:style w:type="paragraph" w:styleId="TOC2">
    <w:name w:val="toc 2"/>
    <w:basedOn w:val="Normal"/>
    <w:next w:val="Normal"/>
    <w:autoRedefine/>
    <w:uiPriority w:val="39"/>
    <w:unhideWhenUsed/>
    <w:rsid w:val="001524D5"/>
    <w:pPr>
      <w:spacing w:after="100"/>
      <w:ind w:left="240"/>
    </w:pPr>
  </w:style>
  <w:style w:type="character" w:styleId="Hyperlink">
    <w:name w:val="Hyperlink"/>
    <w:basedOn w:val="DefaultParagraphFont"/>
    <w:uiPriority w:val="99"/>
    <w:unhideWhenUsed/>
    <w:rsid w:val="001524D5"/>
    <w:rPr>
      <w:color w:val="0563C1" w:themeColor="hyperlink"/>
      <w:u w:val="single"/>
    </w:rPr>
  </w:style>
  <w:style w:type="paragraph" w:styleId="TableofFigures">
    <w:name w:val="table of figures"/>
    <w:basedOn w:val="Normal"/>
    <w:next w:val="Normal"/>
    <w:uiPriority w:val="99"/>
    <w:unhideWhenUsed/>
    <w:rsid w:val="001524D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477090">
      <w:bodyDiv w:val="1"/>
      <w:marLeft w:val="0"/>
      <w:marRight w:val="0"/>
      <w:marTop w:val="0"/>
      <w:marBottom w:val="0"/>
      <w:divBdr>
        <w:top w:val="none" w:sz="0" w:space="0" w:color="auto"/>
        <w:left w:val="none" w:sz="0" w:space="0" w:color="auto"/>
        <w:bottom w:val="none" w:sz="0" w:space="0" w:color="auto"/>
        <w:right w:val="none" w:sz="0" w:space="0" w:color="auto"/>
      </w:divBdr>
    </w:div>
    <w:div w:id="317463902">
      <w:bodyDiv w:val="1"/>
      <w:marLeft w:val="0"/>
      <w:marRight w:val="0"/>
      <w:marTop w:val="0"/>
      <w:marBottom w:val="0"/>
      <w:divBdr>
        <w:top w:val="none" w:sz="0" w:space="0" w:color="auto"/>
        <w:left w:val="none" w:sz="0" w:space="0" w:color="auto"/>
        <w:bottom w:val="none" w:sz="0" w:space="0" w:color="auto"/>
        <w:right w:val="none" w:sz="0" w:space="0" w:color="auto"/>
      </w:divBdr>
    </w:div>
    <w:div w:id="392509049">
      <w:bodyDiv w:val="1"/>
      <w:marLeft w:val="0"/>
      <w:marRight w:val="0"/>
      <w:marTop w:val="0"/>
      <w:marBottom w:val="0"/>
      <w:divBdr>
        <w:top w:val="none" w:sz="0" w:space="0" w:color="auto"/>
        <w:left w:val="none" w:sz="0" w:space="0" w:color="auto"/>
        <w:bottom w:val="none" w:sz="0" w:space="0" w:color="auto"/>
        <w:right w:val="none" w:sz="0" w:space="0" w:color="auto"/>
      </w:divBdr>
    </w:div>
    <w:div w:id="393436538">
      <w:bodyDiv w:val="1"/>
      <w:marLeft w:val="0"/>
      <w:marRight w:val="0"/>
      <w:marTop w:val="0"/>
      <w:marBottom w:val="0"/>
      <w:divBdr>
        <w:top w:val="none" w:sz="0" w:space="0" w:color="auto"/>
        <w:left w:val="none" w:sz="0" w:space="0" w:color="auto"/>
        <w:bottom w:val="none" w:sz="0" w:space="0" w:color="auto"/>
        <w:right w:val="none" w:sz="0" w:space="0" w:color="auto"/>
      </w:divBdr>
    </w:div>
    <w:div w:id="583494018">
      <w:bodyDiv w:val="1"/>
      <w:marLeft w:val="0"/>
      <w:marRight w:val="0"/>
      <w:marTop w:val="0"/>
      <w:marBottom w:val="0"/>
      <w:divBdr>
        <w:top w:val="none" w:sz="0" w:space="0" w:color="auto"/>
        <w:left w:val="none" w:sz="0" w:space="0" w:color="auto"/>
        <w:bottom w:val="none" w:sz="0" w:space="0" w:color="auto"/>
        <w:right w:val="none" w:sz="0" w:space="0" w:color="auto"/>
      </w:divBdr>
      <w:divsChild>
        <w:div w:id="949507341">
          <w:marLeft w:val="0"/>
          <w:marRight w:val="0"/>
          <w:marTop w:val="0"/>
          <w:marBottom w:val="0"/>
          <w:divBdr>
            <w:top w:val="none" w:sz="0" w:space="0" w:color="auto"/>
            <w:left w:val="none" w:sz="0" w:space="0" w:color="auto"/>
            <w:bottom w:val="none" w:sz="0" w:space="0" w:color="auto"/>
            <w:right w:val="none" w:sz="0" w:space="0" w:color="auto"/>
          </w:divBdr>
          <w:divsChild>
            <w:div w:id="1125197835">
              <w:marLeft w:val="0"/>
              <w:marRight w:val="0"/>
              <w:marTop w:val="0"/>
              <w:marBottom w:val="0"/>
              <w:divBdr>
                <w:top w:val="none" w:sz="0" w:space="0" w:color="auto"/>
                <w:left w:val="none" w:sz="0" w:space="0" w:color="auto"/>
                <w:bottom w:val="none" w:sz="0" w:space="0" w:color="auto"/>
                <w:right w:val="none" w:sz="0" w:space="0" w:color="auto"/>
              </w:divBdr>
              <w:divsChild>
                <w:div w:id="1179080872">
                  <w:marLeft w:val="0"/>
                  <w:marRight w:val="0"/>
                  <w:marTop w:val="0"/>
                  <w:marBottom w:val="0"/>
                  <w:divBdr>
                    <w:top w:val="none" w:sz="0" w:space="0" w:color="auto"/>
                    <w:left w:val="none" w:sz="0" w:space="0" w:color="auto"/>
                    <w:bottom w:val="none" w:sz="0" w:space="0" w:color="auto"/>
                    <w:right w:val="none" w:sz="0" w:space="0" w:color="auto"/>
                  </w:divBdr>
                  <w:divsChild>
                    <w:div w:id="199695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036466">
          <w:marLeft w:val="0"/>
          <w:marRight w:val="0"/>
          <w:marTop w:val="0"/>
          <w:marBottom w:val="0"/>
          <w:divBdr>
            <w:top w:val="none" w:sz="0" w:space="0" w:color="auto"/>
            <w:left w:val="none" w:sz="0" w:space="0" w:color="auto"/>
            <w:bottom w:val="none" w:sz="0" w:space="0" w:color="auto"/>
            <w:right w:val="none" w:sz="0" w:space="0" w:color="auto"/>
          </w:divBdr>
          <w:divsChild>
            <w:div w:id="252279440">
              <w:marLeft w:val="0"/>
              <w:marRight w:val="0"/>
              <w:marTop w:val="0"/>
              <w:marBottom w:val="0"/>
              <w:divBdr>
                <w:top w:val="none" w:sz="0" w:space="0" w:color="auto"/>
                <w:left w:val="none" w:sz="0" w:space="0" w:color="auto"/>
                <w:bottom w:val="none" w:sz="0" w:space="0" w:color="auto"/>
                <w:right w:val="none" w:sz="0" w:space="0" w:color="auto"/>
              </w:divBdr>
              <w:divsChild>
                <w:div w:id="1887256147">
                  <w:marLeft w:val="0"/>
                  <w:marRight w:val="0"/>
                  <w:marTop w:val="0"/>
                  <w:marBottom w:val="0"/>
                  <w:divBdr>
                    <w:top w:val="none" w:sz="0" w:space="0" w:color="auto"/>
                    <w:left w:val="none" w:sz="0" w:space="0" w:color="auto"/>
                    <w:bottom w:val="none" w:sz="0" w:space="0" w:color="auto"/>
                    <w:right w:val="none" w:sz="0" w:space="0" w:color="auto"/>
                  </w:divBdr>
                  <w:divsChild>
                    <w:div w:id="65105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861656">
      <w:bodyDiv w:val="1"/>
      <w:marLeft w:val="0"/>
      <w:marRight w:val="0"/>
      <w:marTop w:val="0"/>
      <w:marBottom w:val="0"/>
      <w:divBdr>
        <w:top w:val="none" w:sz="0" w:space="0" w:color="auto"/>
        <w:left w:val="none" w:sz="0" w:space="0" w:color="auto"/>
        <w:bottom w:val="none" w:sz="0" w:space="0" w:color="auto"/>
        <w:right w:val="none" w:sz="0" w:space="0" w:color="auto"/>
      </w:divBdr>
    </w:div>
    <w:div w:id="754784725">
      <w:bodyDiv w:val="1"/>
      <w:marLeft w:val="0"/>
      <w:marRight w:val="0"/>
      <w:marTop w:val="0"/>
      <w:marBottom w:val="0"/>
      <w:divBdr>
        <w:top w:val="none" w:sz="0" w:space="0" w:color="auto"/>
        <w:left w:val="none" w:sz="0" w:space="0" w:color="auto"/>
        <w:bottom w:val="none" w:sz="0" w:space="0" w:color="auto"/>
        <w:right w:val="none" w:sz="0" w:space="0" w:color="auto"/>
      </w:divBdr>
    </w:div>
    <w:div w:id="762385187">
      <w:bodyDiv w:val="1"/>
      <w:marLeft w:val="0"/>
      <w:marRight w:val="0"/>
      <w:marTop w:val="0"/>
      <w:marBottom w:val="0"/>
      <w:divBdr>
        <w:top w:val="none" w:sz="0" w:space="0" w:color="auto"/>
        <w:left w:val="none" w:sz="0" w:space="0" w:color="auto"/>
        <w:bottom w:val="none" w:sz="0" w:space="0" w:color="auto"/>
        <w:right w:val="none" w:sz="0" w:space="0" w:color="auto"/>
      </w:divBdr>
    </w:div>
    <w:div w:id="957107808">
      <w:bodyDiv w:val="1"/>
      <w:marLeft w:val="0"/>
      <w:marRight w:val="0"/>
      <w:marTop w:val="0"/>
      <w:marBottom w:val="0"/>
      <w:divBdr>
        <w:top w:val="none" w:sz="0" w:space="0" w:color="auto"/>
        <w:left w:val="none" w:sz="0" w:space="0" w:color="auto"/>
        <w:bottom w:val="none" w:sz="0" w:space="0" w:color="auto"/>
        <w:right w:val="none" w:sz="0" w:space="0" w:color="auto"/>
      </w:divBdr>
    </w:div>
    <w:div w:id="1005941590">
      <w:bodyDiv w:val="1"/>
      <w:marLeft w:val="0"/>
      <w:marRight w:val="0"/>
      <w:marTop w:val="0"/>
      <w:marBottom w:val="0"/>
      <w:divBdr>
        <w:top w:val="none" w:sz="0" w:space="0" w:color="auto"/>
        <w:left w:val="none" w:sz="0" w:space="0" w:color="auto"/>
        <w:bottom w:val="none" w:sz="0" w:space="0" w:color="auto"/>
        <w:right w:val="none" w:sz="0" w:space="0" w:color="auto"/>
      </w:divBdr>
    </w:div>
    <w:div w:id="1026903355">
      <w:bodyDiv w:val="1"/>
      <w:marLeft w:val="0"/>
      <w:marRight w:val="0"/>
      <w:marTop w:val="0"/>
      <w:marBottom w:val="0"/>
      <w:divBdr>
        <w:top w:val="none" w:sz="0" w:space="0" w:color="auto"/>
        <w:left w:val="none" w:sz="0" w:space="0" w:color="auto"/>
        <w:bottom w:val="none" w:sz="0" w:space="0" w:color="auto"/>
        <w:right w:val="none" w:sz="0" w:space="0" w:color="auto"/>
      </w:divBdr>
      <w:divsChild>
        <w:div w:id="1501775358">
          <w:marLeft w:val="0"/>
          <w:marRight w:val="0"/>
          <w:marTop w:val="0"/>
          <w:marBottom w:val="0"/>
          <w:divBdr>
            <w:top w:val="none" w:sz="0" w:space="0" w:color="auto"/>
            <w:left w:val="none" w:sz="0" w:space="0" w:color="auto"/>
            <w:bottom w:val="none" w:sz="0" w:space="0" w:color="auto"/>
            <w:right w:val="none" w:sz="0" w:space="0" w:color="auto"/>
          </w:divBdr>
          <w:divsChild>
            <w:div w:id="66388704">
              <w:marLeft w:val="0"/>
              <w:marRight w:val="0"/>
              <w:marTop w:val="0"/>
              <w:marBottom w:val="0"/>
              <w:divBdr>
                <w:top w:val="none" w:sz="0" w:space="0" w:color="auto"/>
                <w:left w:val="none" w:sz="0" w:space="0" w:color="auto"/>
                <w:bottom w:val="none" w:sz="0" w:space="0" w:color="auto"/>
                <w:right w:val="none" w:sz="0" w:space="0" w:color="auto"/>
              </w:divBdr>
              <w:divsChild>
                <w:div w:id="1043557577">
                  <w:marLeft w:val="0"/>
                  <w:marRight w:val="0"/>
                  <w:marTop w:val="0"/>
                  <w:marBottom w:val="0"/>
                  <w:divBdr>
                    <w:top w:val="none" w:sz="0" w:space="0" w:color="auto"/>
                    <w:left w:val="none" w:sz="0" w:space="0" w:color="auto"/>
                    <w:bottom w:val="none" w:sz="0" w:space="0" w:color="auto"/>
                    <w:right w:val="none" w:sz="0" w:space="0" w:color="auto"/>
                  </w:divBdr>
                  <w:divsChild>
                    <w:div w:id="96877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771426">
      <w:bodyDiv w:val="1"/>
      <w:marLeft w:val="0"/>
      <w:marRight w:val="0"/>
      <w:marTop w:val="0"/>
      <w:marBottom w:val="0"/>
      <w:divBdr>
        <w:top w:val="none" w:sz="0" w:space="0" w:color="auto"/>
        <w:left w:val="none" w:sz="0" w:space="0" w:color="auto"/>
        <w:bottom w:val="none" w:sz="0" w:space="0" w:color="auto"/>
        <w:right w:val="none" w:sz="0" w:space="0" w:color="auto"/>
      </w:divBdr>
    </w:div>
    <w:div w:id="1275941103">
      <w:bodyDiv w:val="1"/>
      <w:marLeft w:val="0"/>
      <w:marRight w:val="0"/>
      <w:marTop w:val="0"/>
      <w:marBottom w:val="0"/>
      <w:divBdr>
        <w:top w:val="none" w:sz="0" w:space="0" w:color="auto"/>
        <w:left w:val="none" w:sz="0" w:space="0" w:color="auto"/>
        <w:bottom w:val="none" w:sz="0" w:space="0" w:color="auto"/>
        <w:right w:val="none" w:sz="0" w:space="0" w:color="auto"/>
      </w:divBdr>
    </w:div>
    <w:div w:id="1322001923">
      <w:bodyDiv w:val="1"/>
      <w:marLeft w:val="0"/>
      <w:marRight w:val="0"/>
      <w:marTop w:val="0"/>
      <w:marBottom w:val="0"/>
      <w:divBdr>
        <w:top w:val="none" w:sz="0" w:space="0" w:color="auto"/>
        <w:left w:val="none" w:sz="0" w:space="0" w:color="auto"/>
        <w:bottom w:val="none" w:sz="0" w:space="0" w:color="auto"/>
        <w:right w:val="none" w:sz="0" w:space="0" w:color="auto"/>
      </w:divBdr>
    </w:div>
    <w:div w:id="1379013383">
      <w:bodyDiv w:val="1"/>
      <w:marLeft w:val="0"/>
      <w:marRight w:val="0"/>
      <w:marTop w:val="0"/>
      <w:marBottom w:val="0"/>
      <w:divBdr>
        <w:top w:val="none" w:sz="0" w:space="0" w:color="auto"/>
        <w:left w:val="none" w:sz="0" w:space="0" w:color="auto"/>
        <w:bottom w:val="none" w:sz="0" w:space="0" w:color="auto"/>
        <w:right w:val="none" w:sz="0" w:space="0" w:color="auto"/>
      </w:divBdr>
    </w:div>
    <w:div w:id="1406565392">
      <w:bodyDiv w:val="1"/>
      <w:marLeft w:val="0"/>
      <w:marRight w:val="0"/>
      <w:marTop w:val="0"/>
      <w:marBottom w:val="0"/>
      <w:divBdr>
        <w:top w:val="none" w:sz="0" w:space="0" w:color="auto"/>
        <w:left w:val="none" w:sz="0" w:space="0" w:color="auto"/>
        <w:bottom w:val="none" w:sz="0" w:space="0" w:color="auto"/>
        <w:right w:val="none" w:sz="0" w:space="0" w:color="auto"/>
      </w:divBdr>
    </w:div>
    <w:div w:id="1626159691">
      <w:bodyDiv w:val="1"/>
      <w:marLeft w:val="0"/>
      <w:marRight w:val="0"/>
      <w:marTop w:val="0"/>
      <w:marBottom w:val="0"/>
      <w:divBdr>
        <w:top w:val="none" w:sz="0" w:space="0" w:color="auto"/>
        <w:left w:val="none" w:sz="0" w:space="0" w:color="auto"/>
        <w:bottom w:val="none" w:sz="0" w:space="0" w:color="auto"/>
        <w:right w:val="none" w:sz="0" w:space="0" w:color="auto"/>
      </w:divBdr>
    </w:div>
    <w:div w:id="1701395183">
      <w:bodyDiv w:val="1"/>
      <w:marLeft w:val="0"/>
      <w:marRight w:val="0"/>
      <w:marTop w:val="0"/>
      <w:marBottom w:val="0"/>
      <w:divBdr>
        <w:top w:val="none" w:sz="0" w:space="0" w:color="auto"/>
        <w:left w:val="none" w:sz="0" w:space="0" w:color="auto"/>
        <w:bottom w:val="none" w:sz="0" w:space="0" w:color="auto"/>
        <w:right w:val="none" w:sz="0" w:space="0" w:color="auto"/>
      </w:divBdr>
    </w:div>
    <w:div w:id="21157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1F2D8-7838-4A4E-ADA6-0968695012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3591</Words>
  <Characters>20469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Didar</dc:creator>
  <cp:keywords/>
  <dc:description/>
  <cp:lastModifiedBy>Rekha Begum</cp:lastModifiedBy>
  <cp:revision>2</cp:revision>
  <dcterms:created xsi:type="dcterms:W3CDTF">2025-02-28T18:42:00Z</dcterms:created>
  <dcterms:modified xsi:type="dcterms:W3CDTF">2025-02-28T18:42:00Z</dcterms:modified>
</cp:coreProperties>
</file>