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5584C3" w14:textId="77777777" w:rsidR="005C5A9F" w:rsidRDefault="005C5A9F" w:rsidP="005C5A9F">
      <w:pPr>
        <w:jc w:val="center"/>
      </w:pPr>
      <w:r>
        <w:rPr>
          <w:noProof/>
        </w:rPr>
        <w:drawing>
          <wp:inline distT="0" distB="0" distL="0" distR="0" wp14:anchorId="2E0B589A" wp14:editId="0452E62A">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55D3101E" w14:textId="77777777" w:rsidR="005C5A9F" w:rsidRPr="00583D6E" w:rsidRDefault="005C5A9F" w:rsidP="005C5A9F">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1D1E42AA" w14:textId="77777777" w:rsidR="005C5A9F" w:rsidRPr="00583D6E" w:rsidRDefault="005C5A9F" w:rsidP="005C5A9F">
      <w:pPr>
        <w:rPr>
          <w:rFonts w:asciiTheme="minorBidi" w:hAnsiTheme="minorBidi"/>
          <w:b/>
          <w:bCs/>
          <w:sz w:val="48"/>
          <w:szCs w:val="48"/>
        </w:rPr>
      </w:pPr>
    </w:p>
    <w:p w14:paraId="2CF03F96" w14:textId="77777777" w:rsidR="005C5A9F" w:rsidRPr="00583D6E" w:rsidRDefault="005C5A9F" w:rsidP="005C5A9F">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BMSW4012</w:t>
      </w:r>
    </w:p>
    <w:p w14:paraId="17C43071" w14:textId="77777777" w:rsidR="005C5A9F" w:rsidRPr="00583D6E" w:rsidRDefault="005C5A9F" w:rsidP="005C5A9F">
      <w:pPr>
        <w:rPr>
          <w:rFonts w:asciiTheme="minorBidi" w:hAnsiTheme="minorBidi"/>
          <w:b/>
          <w:bCs/>
          <w:sz w:val="48"/>
          <w:szCs w:val="48"/>
        </w:rPr>
      </w:pPr>
    </w:p>
    <w:p w14:paraId="5C831573" w14:textId="77777777" w:rsidR="005C5A9F" w:rsidRPr="00583D6E" w:rsidRDefault="005C5A9F" w:rsidP="005C5A9F">
      <w:pPr>
        <w:rPr>
          <w:rFonts w:asciiTheme="minorBidi" w:hAnsiTheme="minorBidi"/>
          <w:b/>
          <w:bCs/>
          <w:sz w:val="48"/>
          <w:szCs w:val="48"/>
        </w:rPr>
      </w:pPr>
      <w:r w:rsidRPr="00583D6E">
        <w:rPr>
          <w:rFonts w:asciiTheme="minorBidi" w:hAnsiTheme="minorBidi"/>
          <w:b/>
          <w:bCs/>
          <w:sz w:val="48"/>
          <w:szCs w:val="48"/>
        </w:rPr>
        <w:t>Student Name:</w:t>
      </w:r>
      <w:r>
        <w:rPr>
          <w:rFonts w:asciiTheme="minorBidi" w:hAnsiTheme="minorBidi"/>
          <w:b/>
          <w:bCs/>
          <w:sz w:val="48"/>
          <w:szCs w:val="48"/>
        </w:rPr>
        <w:t xml:space="preserve"> </w:t>
      </w:r>
      <w:r w:rsidRPr="00692B0B">
        <w:rPr>
          <w:rFonts w:asciiTheme="minorBidi" w:hAnsiTheme="minorBidi"/>
          <w:sz w:val="48"/>
          <w:szCs w:val="48"/>
        </w:rPr>
        <w:t>Samantha Sirri</w:t>
      </w:r>
    </w:p>
    <w:p w14:paraId="2BDAB1AC" w14:textId="77777777" w:rsidR="005C5A9F" w:rsidRPr="00583D6E" w:rsidRDefault="005C5A9F" w:rsidP="005C5A9F">
      <w:pPr>
        <w:rPr>
          <w:rFonts w:asciiTheme="minorBidi" w:hAnsiTheme="minorBidi"/>
          <w:b/>
          <w:bCs/>
          <w:sz w:val="48"/>
          <w:szCs w:val="48"/>
        </w:rPr>
      </w:pPr>
    </w:p>
    <w:p w14:paraId="7FDEE59A" w14:textId="77777777" w:rsidR="005C5A9F" w:rsidRPr="00583D6E" w:rsidRDefault="005C5A9F" w:rsidP="005C5A9F">
      <w:pPr>
        <w:rPr>
          <w:rFonts w:asciiTheme="minorBidi" w:hAnsiTheme="minorBidi"/>
          <w:b/>
          <w:bCs/>
          <w:sz w:val="48"/>
          <w:szCs w:val="48"/>
        </w:rPr>
      </w:pPr>
      <w:r w:rsidRPr="00583D6E">
        <w:rPr>
          <w:rFonts w:asciiTheme="minorBidi" w:hAnsiTheme="minorBidi"/>
          <w:b/>
          <w:bCs/>
          <w:sz w:val="48"/>
          <w:szCs w:val="48"/>
        </w:rPr>
        <w:t>Student Number:</w:t>
      </w:r>
      <w:r w:rsidRPr="00692B0B">
        <w:rPr>
          <w:rFonts w:asciiTheme="minorBidi" w:hAnsiTheme="minorBidi"/>
          <w:sz w:val="48"/>
          <w:szCs w:val="48"/>
        </w:rPr>
        <w:t xml:space="preserve"> 2530689</w:t>
      </w:r>
    </w:p>
    <w:p w14:paraId="251B4826" w14:textId="77777777" w:rsidR="005C5A9F" w:rsidRPr="00583D6E" w:rsidRDefault="005C5A9F" w:rsidP="005C5A9F">
      <w:pPr>
        <w:rPr>
          <w:rFonts w:asciiTheme="minorBidi" w:hAnsiTheme="minorBidi"/>
          <w:b/>
          <w:bCs/>
          <w:sz w:val="48"/>
          <w:szCs w:val="48"/>
        </w:rPr>
      </w:pPr>
    </w:p>
    <w:p w14:paraId="22AB8F61" w14:textId="77777777" w:rsidR="005C5A9F" w:rsidRPr="00583D6E" w:rsidRDefault="005C5A9F" w:rsidP="005C5A9F">
      <w:pPr>
        <w:rPr>
          <w:rFonts w:asciiTheme="minorBidi" w:hAnsiTheme="minorBidi"/>
          <w:b/>
          <w:bCs/>
          <w:sz w:val="48"/>
          <w:szCs w:val="48"/>
        </w:rPr>
      </w:pPr>
      <w:r w:rsidRPr="00583D6E">
        <w:rPr>
          <w:rFonts w:asciiTheme="minorBidi" w:hAnsiTheme="minorBidi"/>
          <w:b/>
          <w:bCs/>
          <w:sz w:val="48"/>
          <w:szCs w:val="48"/>
        </w:rPr>
        <w:t>Lecturer:</w:t>
      </w:r>
      <w:r>
        <w:rPr>
          <w:rFonts w:asciiTheme="minorBidi" w:hAnsiTheme="minorBidi"/>
          <w:b/>
          <w:bCs/>
          <w:sz w:val="48"/>
          <w:szCs w:val="48"/>
        </w:rPr>
        <w:t xml:space="preserve"> </w:t>
      </w:r>
      <w:r w:rsidRPr="00692B0B">
        <w:rPr>
          <w:rFonts w:asciiTheme="minorBidi" w:hAnsiTheme="minorBidi"/>
          <w:sz w:val="48"/>
          <w:szCs w:val="48"/>
        </w:rPr>
        <w:t>Jonathan Wyatt</w:t>
      </w:r>
    </w:p>
    <w:p w14:paraId="2AA85135" w14:textId="77777777" w:rsidR="005C5A9F" w:rsidRPr="00583D6E" w:rsidRDefault="005C5A9F" w:rsidP="005C5A9F">
      <w:pPr>
        <w:rPr>
          <w:rFonts w:asciiTheme="minorBidi" w:hAnsiTheme="minorBidi"/>
          <w:b/>
          <w:bCs/>
          <w:sz w:val="48"/>
          <w:szCs w:val="48"/>
        </w:rPr>
      </w:pPr>
    </w:p>
    <w:p w14:paraId="16403759" w14:textId="77777777" w:rsidR="005C5A9F" w:rsidRPr="00583D6E" w:rsidRDefault="005C5A9F" w:rsidP="005C5A9F">
      <w:pPr>
        <w:rPr>
          <w:rFonts w:asciiTheme="minorBidi" w:hAnsiTheme="minorBidi"/>
          <w:sz w:val="48"/>
          <w:szCs w:val="48"/>
        </w:rPr>
      </w:pPr>
      <w:r w:rsidRPr="00583D6E">
        <w:rPr>
          <w:rFonts w:asciiTheme="minorBidi" w:hAnsiTheme="minorBidi"/>
          <w:b/>
          <w:bCs/>
          <w:sz w:val="48"/>
          <w:szCs w:val="48"/>
        </w:rPr>
        <w:t xml:space="preserve">Deadline: </w:t>
      </w:r>
      <w:r w:rsidRPr="00583D6E">
        <w:rPr>
          <w:rFonts w:asciiTheme="minorBidi" w:hAnsiTheme="minorBidi"/>
          <w:sz w:val="48"/>
          <w:szCs w:val="48"/>
        </w:rPr>
        <w:t>Friday 12</w:t>
      </w:r>
      <w:r w:rsidRPr="00583D6E">
        <w:rPr>
          <w:rFonts w:asciiTheme="minorBidi" w:hAnsiTheme="minorBidi"/>
          <w:sz w:val="48"/>
          <w:szCs w:val="48"/>
          <w:vertAlign w:val="superscript"/>
        </w:rPr>
        <w:t>th</w:t>
      </w:r>
      <w:r w:rsidRPr="00583D6E">
        <w:rPr>
          <w:rFonts w:asciiTheme="minorBidi" w:hAnsiTheme="minorBidi"/>
          <w:sz w:val="48"/>
          <w:szCs w:val="48"/>
        </w:rPr>
        <w:t xml:space="preserve"> June 2026 23.59PM</w:t>
      </w:r>
    </w:p>
    <w:p w14:paraId="389803AF" w14:textId="77777777" w:rsidR="005C5A9F" w:rsidRDefault="005C5A9F" w:rsidP="005C5A9F">
      <w:pPr>
        <w:rPr>
          <w:sz w:val="48"/>
          <w:szCs w:val="48"/>
        </w:rPr>
      </w:pPr>
    </w:p>
    <w:p w14:paraId="3AD22CD0" w14:textId="77777777" w:rsidR="005C5A9F" w:rsidRPr="00506FBE" w:rsidRDefault="005C5A9F" w:rsidP="005C5A9F">
      <w:pPr>
        <w:pStyle w:val="TOCHeading"/>
      </w:pPr>
    </w:p>
    <w:p w14:paraId="73E76E24" w14:textId="77777777" w:rsidR="005C5A9F" w:rsidRDefault="005C5A9F" w:rsidP="005C5A9F">
      <w:pPr>
        <w:rPr>
          <w:b/>
          <w:bCs/>
        </w:rPr>
      </w:pPr>
    </w:p>
    <w:p w14:paraId="193FBB76" w14:textId="77777777" w:rsidR="005C5A9F" w:rsidRPr="00CD5138" w:rsidRDefault="005C5A9F" w:rsidP="005C5A9F"/>
    <w:p w14:paraId="45AAF789" w14:textId="77777777" w:rsidR="005C5A9F" w:rsidRPr="00CD5138" w:rsidRDefault="005C5A9F" w:rsidP="00CB7566">
      <w:pPr>
        <w:spacing w:line="360" w:lineRule="auto"/>
        <w:rPr>
          <w:rFonts w:ascii="Arial" w:hAnsi="Arial" w:cs="Arial"/>
        </w:rPr>
      </w:pPr>
      <w:r w:rsidRPr="00CD5138">
        <w:rPr>
          <w:rFonts w:ascii="Arial" w:hAnsi="Arial" w:cs="Arial"/>
        </w:rPr>
        <w:t>AI Acknowledgement</w:t>
      </w:r>
    </w:p>
    <w:p w14:paraId="4AE72107" w14:textId="1C846801" w:rsidR="005C5A9F" w:rsidRPr="00CB7566" w:rsidRDefault="005C5A9F" w:rsidP="00CB7566">
      <w:pPr>
        <w:spacing w:line="360" w:lineRule="auto"/>
        <w:rPr>
          <w:rFonts w:ascii="Arial" w:hAnsi="Arial" w:cs="Arial"/>
        </w:rPr>
      </w:pPr>
      <w:r w:rsidRPr="00CB7566">
        <w:rPr>
          <w:rFonts w:ascii="Arial" w:hAnsi="Arial" w:cs="Arial"/>
        </w:rPr>
        <w:t>I acknowledge the use of Copilot (https://copilot.microsoft.com) on the 0</w:t>
      </w:r>
      <w:r w:rsidR="00CB7566" w:rsidRPr="00CB7566">
        <w:rPr>
          <w:rFonts w:ascii="Arial" w:hAnsi="Arial" w:cs="Arial"/>
        </w:rPr>
        <w:t>6</w:t>
      </w:r>
      <w:r w:rsidR="00CB7566" w:rsidRPr="00CB7566">
        <w:rPr>
          <w:rFonts w:ascii="Arial" w:hAnsi="Arial" w:cs="Arial"/>
          <w:vertAlign w:val="superscript"/>
        </w:rPr>
        <w:t>th</w:t>
      </w:r>
      <w:r w:rsidR="00CB7566" w:rsidRPr="00CB7566">
        <w:rPr>
          <w:rFonts w:ascii="Arial" w:hAnsi="Arial" w:cs="Arial"/>
        </w:rPr>
        <w:t xml:space="preserve"> of</w:t>
      </w:r>
      <w:r w:rsidRPr="00CB7566">
        <w:rPr>
          <w:rFonts w:ascii="Arial" w:hAnsi="Arial" w:cs="Arial"/>
        </w:rPr>
        <w:t xml:space="preserve"> June 2026 to support and proofread my essay for grammar and content flow.</w:t>
      </w:r>
    </w:p>
    <w:p w14:paraId="416774EC" w14:textId="77777777" w:rsidR="00CB7566" w:rsidRPr="00CB7566" w:rsidRDefault="005C5A9F" w:rsidP="00CB7566">
      <w:pPr>
        <w:pStyle w:val="ListParagraph"/>
        <w:numPr>
          <w:ilvl w:val="0"/>
          <w:numId w:val="1"/>
        </w:numPr>
        <w:spacing w:line="360" w:lineRule="auto"/>
        <w:rPr>
          <w:rFonts w:ascii="Arial" w:hAnsi="Arial" w:cs="Arial"/>
        </w:rPr>
      </w:pPr>
      <w:r w:rsidRPr="00CB7566">
        <w:rPr>
          <w:rFonts w:ascii="Arial" w:hAnsi="Arial" w:cs="Arial"/>
        </w:rPr>
        <w:t xml:space="preserve">Please check the following essay for readability, grammar and syntactical mistakes. </w:t>
      </w:r>
    </w:p>
    <w:p w14:paraId="140796E9" w14:textId="38FD6BFC" w:rsidR="005C5A9F" w:rsidRPr="00CB7566" w:rsidRDefault="005C5A9F" w:rsidP="00CB7566">
      <w:pPr>
        <w:pStyle w:val="ListParagraph"/>
        <w:spacing w:line="360" w:lineRule="auto"/>
        <w:rPr>
          <w:rFonts w:ascii="Arial" w:hAnsi="Arial" w:cs="Arial"/>
        </w:rPr>
      </w:pPr>
    </w:p>
    <w:p w14:paraId="0235269D" w14:textId="77777777" w:rsidR="005C5A9F" w:rsidRPr="00CB7566" w:rsidRDefault="005C5A9F" w:rsidP="00CB7566">
      <w:pPr>
        <w:spacing w:line="360" w:lineRule="auto"/>
        <w:rPr>
          <w:rFonts w:ascii="Arial" w:hAnsi="Arial" w:cs="Arial"/>
        </w:rPr>
      </w:pPr>
    </w:p>
    <w:p w14:paraId="4C1710D4" w14:textId="77777777" w:rsidR="005C5A9F" w:rsidRPr="00CB7566" w:rsidRDefault="005C5A9F" w:rsidP="00CB7566">
      <w:pPr>
        <w:spacing w:line="360" w:lineRule="auto"/>
        <w:rPr>
          <w:rFonts w:ascii="Arial" w:hAnsi="Arial" w:cs="Arial"/>
        </w:rPr>
        <w:sectPr w:rsidR="005C5A9F" w:rsidRPr="00CB7566" w:rsidSect="005C5A9F">
          <w:footerReference w:type="default" r:id="rId8"/>
          <w:pgSz w:w="11906" w:h="16838"/>
          <w:pgMar w:top="1440" w:right="1440" w:bottom="1440" w:left="1440" w:header="708" w:footer="708" w:gutter="0"/>
          <w:cols w:space="708"/>
          <w:docGrid w:linePitch="360"/>
        </w:sectPr>
      </w:pPr>
      <w:r w:rsidRPr="00CB7566">
        <w:rPr>
          <w:rFonts w:ascii="Arial" w:hAnsi="Arial" w:cs="Arial"/>
        </w:rPr>
        <w:t>I confirm that I have not presented any AI-generated text as my own work. I confirm that I have retained copies of some drafts, notes, and resources used before and after the use of AI tools.</w:t>
      </w:r>
    </w:p>
    <w:p w14:paraId="46492150" w14:textId="438007D8" w:rsidR="005C5A9F" w:rsidRPr="00143487" w:rsidRDefault="005C5A9F" w:rsidP="00143487">
      <w:pPr>
        <w:spacing w:line="360" w:lineRule="auto"/>
        <w:rPr>
          <w:rFonts w:ascii="Arial" w:hAnsi="Arial" w:cs="Arial"/>
        </w:rPr>
      </w:pPr>
      <w:r w:rsidRPr="00143487">
        <w:rPr>
          <w:rFonts w:ascii="Arial" w:hAnsi="Arial" w:cs="Arial"/>
        </w:rPr>
        <w:lastRenderedPageBreak/>
        <w:t>Reflective Essay on My Career Journey and Future Development Using Gibbs’ Reflective Cycle</w:t>
      </w:r>
    </w:p>
    <w:p w14:paraId="7E8FDA44" w14:textId="77777777" w:rsidR="005C5A9F" w:rsidRPr="00143487" w:rsidRDefault="005C5A9F" w:rsidP="00143487">
      <w:pPr>
        <w:spacing w:line="360" w:lineRule="auto"/>
        <w:rPr>
          <w:rFonts w:ascii="Arial" w:hAnsi="Arial" w:cs="Arial"/>
        </w:rPr>
      </w:pPr>
      <w:r w:rsidRPr="00143487">
        <w:rPr>
          <w:rFonts w:ascii="Arial" w:hAnsi="Arial" w:cs="Arial"/>
        </w:rPr>
        <w:t>Introduction</w:t>
      </w:r>
    </w:p>
    <w:p w14:paraId="170A01B1" w14:textId="77777777" w:rsidR="00025B9F" w:rsidRPr="00143487" w:rsidRDefault="00025B9F" w:rsidP="00143487">
      <w:pPr>
        <w:spacing w:line="360" w:lineRule="auto"/>
        <w:rPr>
          <w:rFonts w:ascii="Arial" w:hAnsi="Arial" w:cs="Arial"/>
        </w:rPr>
      </w:pPr>
      <w:r w:rsidRPr="00143487">
        <w:rPr>
          <w:rFonts w:ascii="Arial" w:hAnsi="Arial" w:cs="Arial"/>
        </w:rPr>
        <w:t>Reflection is a critical tool for personal and professional development because it enables individuals to evaluate their experiences, recognise strengths and weaknesses, and make informed decisions about future goals. As Cottrell would say, “reflection allows us to turn experience into learning,” and this has been central to my journey. Using Gibbs’ Reflective Cycle (1988), this essay explores my career progression across education, hospitality, warehouse work, and customer service, alongside the insights gained from the Professional Career Development module.</w:t>
      </w:r>
    </w:p>
    <w:p w14:paraId="75EF9C18" w14:textId="77777777" w:rsidR="00025B9F" w:rsidRPr="00143487" w:rsidRDefault="00025B9F" w:rsidP="00143487">
      <w:pPr>
        <w:spacing w:line="360" w:lineRule="auto"/>
        <w:rPr>
          <w:rFonts w:ascii="Arial" w:hAnsi="Arial" w:cs="Arial"/>
        </w:rPr>
      </w:pPr>
      <w:r w:rsidRPr="00143487">
        <w:rPr>
          <w:rFonts w:ascii="Arial" w:hAnsi="Arial" w:cs="Arial"/>
        </w:rPr>
        <w:t>To deepen this reflection, I apply three key models: SWOT Analysis, the Myers Briggs Type Indicator (MBTI), and Holland’s Career Theory (RIASEC). Supporting theories such as Identity Theory, Maslow’s Motivation, Emotional Labour, and Mindset Theory further illuminate how my experiences have shaped my emerging professional identity. This reflection ultimately clarifies why I am now pursuing a more meaningful, flexible, and purpose</w:t>
      </w:r>
      <w:r w:rsidRPr="00143487">
        <w:rPr>
          <w:rFonts w:ascii="Arial" w:hAnsi="Arial" w:cs="Arial"/>
        </w:rPr>
        <w:noBreakHyphen/>
        <w:t>driven career path in life coaching and personal development consulting.</w:t>
      </w:r>
    </w:p>
    <w:p w14:paraId="044438C9" w14:textId="77777777" w:rsidR="00025B9F" w:rsidRPr="00143487" w:rsidRDefault="00025B9F" w:rsidP="00143487">
      <w:pPr>
        <w:spacing w:line="360" w:lineRule="auto"/>
        <w:rPr>
          <w:rFonts w:ascii="Arial" w:hAnsi="Arial" w:cs="Arial"/>
        </w:rPr>
      </w:pPr>
      <w:r w:rsidRPr="00143487">
        <w:rPr>
          <w:rFonts w:ascii="Arial" w:hAnsi="Arial" w:cs="Arial"/>
        </w:rPr>
        <w:t>Description (What happened)</w:t>
      </w:r>
    </w:p>
    <w:p w14:paraId="4843386F" w14:textId="77777777" w:rsidR="00025B9F" w:rsidRPr="00143487" w:rsidRDefault="00025B9F" w:rsidP="00143487">
      <w:pPr>
        <w:spacing w:line="360" w:lineRule="auto"/>
        <w:rPr>
          <w:rFonts w:ascii="Arial" w:hAnsi="Arial" w:cs="Arial"/>
        </w:rPr>
      </w:pPr>
      <w:r w:rsidRPr="00143487">
        <w:rPr>
          <w:rFonts w:ascii="Arial" w:hAnsi="Arial" w:cs="Arial"/>
        </w:rPr>
        <w:t>My career journey began with my education. I initially completed a degree in Mass</w:t>
      </w:r>
      <w:r w:rsidRPr="00143487">
        <w:rPr>
          <w:rFonts w:ascii="Arial" w:hAnsi="Arial" w:cs="Arial"/>
          <w:b/>
          <w:bCs/>
        </w:rPr>
        <w:t xml:space="preserve"> </w:t>
      </w:r>
      <w:r w:rsidRPr="00143487">
        <w:rPr>
          <w:rFonts w:ascii="Arial" w:hAnsi="Arial" w:cs="Arial"/>
        </w:rPr>
        <w:t>Communications, intending to become a journalist. I was drawn to storytelling, public engagement, and the ability to connect with people through communication. However, during my studies, I discovered a growing passion for hospitality. This led me to pursue an additional two</w:t>
      </w:r>
      <w:r w:rsidRPr="00143487">
        <w:rPr>
          <w:rFonts w:ascii="Arial" w:hAnsi="Arial" w:cs="Arial"/>
        </w:rPr>
        <w:noBreakHyphen/>
        <w:t>year qualification in Hotel Management, which allowed me to build practical skills and deepen my understanding of service, leadership, and customer experience.</w:t>
      </w:r>
    </w:p>
    <w:p w14:paraId="55D8C3C1" w14:textId="77777777" w:rsidR="00025B9F" w:rsidRPr="00143487" w:rsidRDefault="00025B9F" w:rsidP="00143487">
      <w:pPr>
        <w:spacing w:line="360" w:lineRule="auto"/>
        <w:rPr>
          <w:rFonts w:ascii="Arial" w:hAnsi="Arial" w:cs="Arial"/>
        </w:rPr>
      </w:pPr>
      <w:r w:rsidRPr="00143487">
        <w:rPr>
          <w:rFonts w:ascii="Arial" w:hAnsi="Arial" w:cs="Arial"/>
        </w:rPr>
        <w:t>When I began my first job in hospitality, I immediately felt at home. Working in 4</w:t>
      </w:r>
      <w:r w:rsidRPr="00143487">
        <w:rPr>
          <w:rFonts w:ascii="Arial" w:hAnsi="Arial" w:cs="Arial"/>
        </w:rPr>
        <w:noBreakHyphen/>
        <w:t xml:space="preserve"> and 5</w:t>
      </w:r>
      <w:r w:rsidRPr="00143487">
        <w:rPr>
          <w:rFonts w:ascii="Arial" w:hAnsi="Arial" w:cs="Arial"/>
        </w:rPr>
        <w:noBreakHyphen/>
        <w:t>star hotels across Dubai and the Grand Cayman Islands allowed me to apply both my communication background and my hospitality training. These roles required strong interpersonal skills, cultural awareness, and the ability to work under pressure. Over time, hospitality became a core part of my identity.</w:t>
      </w:r>
    </w:p>
    <w:p w14:paraId="77DA9D40" w14:textId="77777777" w:rsidR="00025B9F" w:rsidRPr="00143487" w:rsidRDefault="00025B9F" w:rsidP="00143487">
      <w:pPr>
        <w:spacing w:line="360" w:lineRule="auto"/>
        <w:rPr>
          <w:rFonts w:ascii="Arial" w:hAnsi="Arial" w:cs="Arial"/>
        </w:rPr>
      </w:pPr>
      <w:r w:rsidRPr="00143487">
        <w:rPr>
          <w:rFonts w:ascii="Arial" w:hAnsi="Arial" w:cs="Arial"/>
        </w:rPr>
        <w:lastRenderedPageBreak/>
        <w:t>When I moved to the UK, the first available opportunity was in a warehouse. This was a significant shift from luxury hospitality, yet it demonstrated my adaptability and willingness to embrace unfamiliar environments. I later transitioned into customer service and call</w:t>
      </w:r>
      <w:r w:rsidRPr="00143487">
        <w:rPr>
          <w:rFonts w:ascii="Arial" w:hAnsi="Arial" w:cs="Arial"/>
        </w:rPr>
        <w:noBreakHyphen/>
        <w:t>centre advisory roles, which allowed me to reconnect with my interpersonal strengths while developing new digital and administrative skills.</w:t>
      </w:r>
    </w:p>
    <w:p w14:paraId="1FBCB483" w14:textId="7DB230A4" w:rsidR="006737F0" w:rsidRPr="00143487" w:rsidRDefault="006737F0" w:rsidP="00143487">
      <w:pPr>
        <w:spacing w:line="360" w:lineRule="auto"/>
        <w:rPr>
          <w:rFonts w:ascii="Arial" w:hAnsi="Arial" w:cs="Arial"/>
        </w:rPr>
      </w:pPr>
      <w:r w:rsidRPr="00143487">
        <w:rPr>
          <w:rFonts w:ascii="Arial" w:hAnsi="Arial" w:cs="Arial"/>
        </w:rPr>
        <w:t xml:space="preserve">As I continued navigating these career transitions, I decided to enrol in </w:t>
      </w:r>
      <w:r w:rsidRPr="00143487">
        <w:rPr>
          <w:rFonts w:ascii="Arial" w:hAnsi="Arial" w:cs="Arial"/>
        </w:rPr>
        <w:t>Higher education</w:t>
      </w:r>
      <w:r w:rsidRPr="00143487">
        <w:rPr>
          <w:rFonts w:ascii="Arial" w:hAnsi="Arial" w:cs="Arial"/>
        </w:rPr>
        <w:t xml:space="preserve"> to gain clarity about my long</w:t>
      </w:r>
      <w:r w:rsidRPr="00143487">
        <w:rPr>
          <w:rFonts w:ascii="Arial" w:hAnsi="Arial" w:cs="Arial"/>
        </w:rPr>
        <w:noBreakHyphen/>
        <w:t>term direction. I wanted to understand my strengths more deeply, explore new possibilities, and develop a clearer sense of purpose. Engaging with th</w:t>
      </w:r>
      <w:r w:rsidRPr="00143487">
        <w:rPr>
          <w:rFonts w:ascii="Arial" w:hAnsi="Arial" w:cs="Arial"/>
        </w:rPr>
        <w:t>is</w:t>
      </w:r>
      <w:r w:rsidRPr="00143487">
        <w:rPr>
          <w:rFonts w:ascii="Arial" w:hAnsi="Arial" w:cs="Arial"/>
        </w:rPr>
        <w:t xml:space="preserve"> course content</w:t>
      </w:r>
      <w:r w:rsidRPr="00143487">
        <w:rPr>
          <w:rFonts w:ascii="Arial" w:hAnsi="Arial" w:cs="Arial"/>
        </w:rPr>
        <w:t xml:space="preserve"> has</w:t>
      </w:r>
      <w:r w:rsidRPr="00143487">
        <w:rPr>
          <w:rFonts w:ascii="Arial" w:hAnsi="Arial" w:cs="Arial"/>
        </w:rPr>
        <w:t xml:space="preserve"> helped me reflect on my journey in a structured way and encouraged me to think critically about my future.</w:t>
      </w:r>
    </w:p>
    <w:p w14:paraId="18CF8DCC" w14:textId="2A9F412A" w:rsidR="00025B9F" w:rsidRPr="00143487" w:rsidRDefault="00025B9F" w:rsidP="00143487">
      <w:pPr>
        <w:spacing w:line="360" w:lineRule="auto"/>
        <w:rPr>
          <w:rFonts w:ascii="Arial" w:hAnsi="Arial" w:cs="Arial"/>
        </w:rPr>
      </w:pPr>
      <w:r w:rsidRPr="00143487">
        <w:rPr>
          <w:rFonts w:ascii="Arial" w:hAnsi="Arial" w:cs="Arial"/>
        </w:rPr>
        <w:t>A turning point occurred during a class activity where we were asked to map out a five</w:t>
      </w:r>
      <w:r w:rsidRPr="00143487">
        <w:rPr>
          <w:rFonts w:ascii="Arial" w:hAnsi="Arial" w:cs="Arial"/>
        </w:rPr>
        <w:noBreakHyphen/>
        <w:t>year plan. For the first time, I realised I did not have a clear long</w:t>
      </w:r>
      <w:r w:rsidRPr="00143487">
        <w:rPr>
          <w:rFonts w:ascii="Arial" w:hAnsi="Arial" w:cs="Arial"/>
        </w:rPr>
        <w:noBreakHyphen/>
        <w:t>term vision. This uncertainty was unsettling but also revealing. Other activities</w:t>
      </w:r>
      <w:r w:rsidR="006737F0" w:rsidRPr="00143487">
        <w:rPr>
          <w:rFonts w:ascii="Arial" w:hAnsi="Arial" w:cs="Arial"/>
        </w:rPr>
        <w:t xml:space="preserve"> </w:t>
      </w:r>
      <w:r w:rsidRPr="00143487">
        <w:rPr>
          <w:rFonts w:ascii="Arial" w:hAnsi="Arial" w:cs="Arial"/>
        </w:rPr>
        <w:t>such as personal branding, networking, and creating a personal development plan</w:t>
      </w:r>
      <w:r w:rsidR="006737F0" w:rsidRPr="00143487">
        <w:rPr>
          <w:rFonts w:ascii="Arial" w:hAnsi="Arial" w:cs="Arial"/>
        </w:rPr>
        <w:t xml:space="preserve">, </w:t>
      </w:r>
      <w:r w:rsidRPr="00143487">
        <w:rPr>
          <w:rFonts w:ascii="Arial" w:hAnsi="Arial" w:cs="Arial"/>
        </w:rPr>
        <w:t>encouraged me to reflect deeply on what type of work would genuinely fulfil me. Through this process, I recognised a strong interest in life coaching, personal development, and supporting others through transitions.</w:t>
      </w:r>
    </w:p>
    <w:p w14:paraId="6D7F9429" w14:textId="77777777" w:rsidR="00025B9F" w:rsidRPr="00143487" w:rsidRDefault="00025B9F" w:rsidP="00143487">
      <w:pPr>
        <w:spacing w:line="360" w:lineRule="auto"/>
        <w:rPr>
          <w:rFonts w:ascii="Arial" w:hAnsi="Arial" w:cs="Arial"/>
        </w:rPr>
      </w:pPr>
      <w:r w:rsidRPr="00143487">
        <w:rPr>
          <w:rFonts w:ascii="Arial" w:hAnsi="Arial" w:cs="Arial"/>
        </w:rPr>
        <w:t>Feelings (What I was thinking/feeling)</w:t>
      </w:r>
    </w:p>
    <w:p w14:paraId="5263ECEB" w14:textId="77777777" w:rsidR="00025B9F" w:rsidRPr="00143487" w:rsidRDefault="00025B9F" w:rsidP="00143487">
      <w:pPr>
        <w:spacing w:line="360" w:lineRule="auto"/>
        <w:rPr>
          <w:rFonts w:ascii="Arial" w:hAnsi="Arial" w:cs="Arial"/>
        </w:rPr>
      </w:pPr>
      <w:r w:rsidRPr="00143487">
        <w:rPr>
          <w:rFonts w:ascii="Arial" w:hAnsi="Arial" w:cs="Arial"/>
        </w:rPr>
        <w:t>When I first began working in hospitality, I felt confident, energised, and connected to my role. My educational background in Mass Communications and Hotel Management made the transition feel natural, and I enjoyed interacting with people from diverse backgrounds. Hospitality also involved a high level of emotional labour, and although demanding, it strengthened my communication skills and shaped my professional identity.</w:t>
      </w:r>
    </w:p>
    <w:p w14:paraId="5E84CF4E" w14:textId="52CC1743" w:rsidR="00025B9F" w:rsidRPr="00143487" w:rsidRDefault="00025B9F" w:rsidP="00143487">
      <w:pPr>
        <w:spacing w:line="360" w:lineRule="auto"/>
        <w:rPr>
          <w:rFonts w:ascii="Arial" w:hAnsi="Arial" w:cs="Arial"/>
        </w:rPr>
      </w:pPr>
      <w:r w:rsidRPr="00143487">
        <w:rPr>
          <w:rFonts w:ascii="Arial" w:hAnsi="Arial" w:cs="Arial"/>
        </w:rPr>
        <w:t xml:space="preserve">However, when I moved to the UK and began working in a warehouse, my emotions became more complex. I adapted quickly and performed the job well, but I realised that the work did not align with my natural strengths or previous professional identity. I felt grateful for the opportunity because it provided stability, yet I also felt disconnected from the type of work I was used to. This emotional disconnect was not about difficulty but about fit. As Person–Job Fit theory suggests, “people experience greater satisfaction when their job aligns with their skills, values, and previous </w:t>
      </w:r>
      <w:r w:rsidRPr="00143487">
        <w:rPr>
          <w:rFonts w:ascii="Arial" w:hAnsi="Arial" w:cs="Arial"/>
        </w:rPr>
        <w:lastRenderedPageBreak/>
        <w:t xml:space="preserve">experiences.” The warehouse role </w:t>
      </w:r>
      <w:r w:rsidR="00DD62EE" w:rsidRPr="00143487">
        <w:rPr>
          <w:rFonts w:ascii="Arial" w:hAnsi="Arial" w:cs="Arial"/>
        </w:rPr>
        <w:t>\z\</w:t>
      </w:r>
      <w:r w:rsidRPr="00143487">
        <w:rPr>
          <w:rFonts w:ascii="Arial" w:hAnsi="Arial" w:cs="Arial"/>
        </w:rPr>
        <w:t>did not match the interpersonal, customer</w:t>
      </w:r>
      <w:r w:rsidRPr="00143487">
        <w:rPr>
          <w:rFonts w:ascii="Arial" w:hAnsi="Arial" w:cs="Arial"/>
        </w:rPr>
        <w:noBreakHyphen/>
        <w:t>facing nature of my hospitality background, which created internal conflict.</w:t>
      </w:r>
    </w:p>
    <w:p w14:paraId="2811DEAB" w14:textId="77777777" w:rsidR="00025B9F" w:rsidRPr="00143487" w:rsidRDefault="00025B9F" w:rsidP="00143487">
      <w:pPr>
        <w:spacing w:line="360" w:lineRule="auto"/>
        <w:rPr>
          <w:rFonts w:ascii="Arial" w:hAnsi="Arial" w:cs="Arial"/>
        </w:rPr>
      </w:pPr>
      <w:r w:rsidRPr="00143487">
        <w:rPr>
          <w:rFonts w:ascii="Arial" w:hAnsi="Arial" w:cs="Arial"/>
        </w:rPr>
        <w:t>Identity Theory also helped me understand why this transition felt unsettling. My sense of self had been shaped by years of hospitality work, and shifting into a role with little social interaction challenged that identity. Maslow would say that “people are motivated when their higher</w:t>
      </w:r>
      <w:r w:rsidRPr="00143487">
        <w:rPr>
          <w:rFonts w:ascii="Arial" w:hAnsi="Arial" w:cs="Arial"/>
        </w:rPr>
        <w:noBreakHyphen/>
        <w:t>level needs—such as esteem and purpose—are met,” and the warehouse role did not fulfil these needs.</w:t>
      </w:r>
    </w:p>
    <w:p w14:paraId="50981F36" w14:textId="0B523B65" w:rsidR="00025B9F" w:rsidRPr="00143487" w:rsidRDefault="00025B9F" w:rsidP="00143487">
      <w:pPr>
        <w:spacing w:line="360" w:lineRule="auto"/>
        <w:rPr>
          <w:rFonts w:ascii="Arial" w:hAnsi="Arial" w:cs="Arial"/>
        </w:rPr>
      </w:pPr>
      <w:r w:rsidRPr="00143487">
        <w:rPr>
          <w:rFonts w:ascii="Arial" w:hAnsi="Arial" w:cs="Arial"/>
        </w:rPr>
        <w:t>During the course, my emotions fluctuated. The five</w:t>
      </w:r>
      <w:r w:rsidRPr="00143487">
        <w:rPr>
          <w:rFonts w:ascii="Arial" w:hAnsi="Arial" w:cs="Arial"/>
        </w:rPr>
        <w:noBreakHyphen/>
        <w:t xml:space="preserve">year plan activity made me feel anxious because it exposed how </w:t>
      </w:r>
      <w:r w:rsidR="006737F0" w:rsidRPr="00143487">
        <w:rPr>
          <w:rFonts w:ascii="Arial" w:hAnsi="Arial" w:cs="Arial"/>
        </w:rPr>
        <w:t>little, long</w:t>
      </w:r>
      <w:r w:rsidRPr="00143487">
        <w:rPr>
          <w:rFonts w:ascii="Arial" w:hAnsi="Arial" w:cs="Arial"/>
        </w:rPr>
        <w:noBreakHyphen/>
        <w:t>term planning I had done. At the same time, the reflective tasks helped me feel more empowered. As I explored my strengths and interests, I began to feel excited about building a career aligned with my passion for personal development. Mindset Theory emphasises that growth begins when we embrace uncertainty, and this shift in perspective renewed my confidence and sense of purpose.</w:t>
      </w:r>
    </w:p>
    <w:p w14:paraId="76F23354" w14:textId="77777777" w:rsidR="00025B9F" w:rsidRPr="00143487" w:rsidRDefault="00025B9F" w:rsidP="00143487">
      <w:pPr>
        <w:spacing w:line="360" w:lineRule="auto"/>
        <w:rPr>
          <w:rFonts w:ascii="Arial" w:hAnsi="Arial" w:cs="Arial"/>
        </w:rPr>
      </w:pPr>
      <w:r w:rsidRPr="00143487">
        <w:rPr>
          <w:rFonts w:ascii="Arial" w:hAnsi="Arial" w:cs="Arial"/>
        </w:rPr>
        <w:t>Evaluation (What was good/bad)</w:t>
      </w:r>
    </w:p>
    <w:p w14:paraId="44A8201E" w14:textId="01B88935" w:rsidR="00025B9F" w:rsidRPr="00143487" w:rsidRDefault="00025B9F" w:rsidP="00143487">
      <w:pPr>
        <w:spacing w:line="360" w:lineRule="auto"/>
        <w:rPr>
          <w:rFonts w:ascii="Arial" w:hAnsi="Arial" w:cs="Arial"/>
        </w:rPr>
      </w:pPr>
      <w:r w:rsidRPr="00143487">
        <w:rPr>
          <w:rFonts w:ascii="Arial" w:hAnsi="Arial" w:cs="Arial"/>
        </w:rPr>
        <w:t>Several aspects of my career journey have been positive. Hospitality allowed me to develop strong communication, teamwork, and problem</w:t>
      </w:r>
      <w:r w:rsidRPr="00143487">
        <w:rPr>
          <w:rFonts w:ascii="Arial" w:hAnsi="Arial" w:cs="Arial"/>
        </w:rPr>
        <w:noBreakHyphen/>
        <w:t>solving skills</w:t>
      </w:r>
      <w:r w:rsidR="006737F0" w:rsidRPr="00143487">
        <w:rPr>
          <w:rFonts w:ascii="Arial" w:hAnsi="Arial" w:cs="Arial"/>
        </w:rPr>
        <w:t xml:space="preserve">, </w:t>
      </w:r>
      <w:r w:rsidRPr="00143487">
        <w:rPr>
          <w:rFonts w:ascii="Arial" w:hAnsi="Arial" w:cs="Arial"/>
        </w:rPr>
        <w:t>qualities that Gallagher describes as “essential employability skills.” My international experience strengthened my cultural competence and adaptability, which became even more evident when I transitioned into warehouse and customer service roles. My ability to adjust quickly demonstrated resilience, a skill Smale highlights as crucial for professional success.</w:t>
      </w:r>
    </w:p>
    <w:p w14:paraId="00E4E975" w14:textId="77777777" w:rsidR="00025B9F" w:rsidRPr="00143487" w:rsidRDefault="00025B9F" w:rsidP="00143487">
      <w:pPr>
        <w:spacing w:line="360" w:lineRule="auto"/>
        <w:rPr>
          <w:rFonts w:ascii="Arial" w:hAnsi="Arial" w:cs="Arial"/>
        </w:rPr>
      </w:pPr>
      <w:r w:rsidRPr="00143487">
        <w:rPr>
          <w:rFonts w:ascii="Arial" w:hAnsi="Arial" w:cs="Arial"/>
        </w:rPr>
        <w:t>However, there were also challenges. One major difficulty was the lack of a clear long</w:t>
      </w:r>
      <w:r w:rsidRPr="00143487">
        <w:rPr>
          <w:rFonts w:ascii="Arial" w:hAnsi="Arial" w:cs="Arial"/>
        </w:rPr>
        <w:noBreakHyphen/>
        <w:t>term career direction. Although I performed well in each role, I often felt I was moving without a strategic plan. The five</w:t>
      </w:r>
      <w:r w:rsidRPr="00143487">
        <w:rPr>
          <w:rFonts w:ascii="Arial" w:hAnsi="Arial" w:cs="Arial"/>
        </w:rPr>
        <w:noBreakHyphen/>
        <w:t>year plan exercise highlighted this uncertainty and affected my confidence. Additionally, working in environments that did not align with my personality sometimes left me feeling unfulfilled. As Maslow would argue, “work that does not meet psychological needs cannot sustain motivation,” which explains why certain roles felt disconnected.</w:t>
      </w:r>
    </w:p>
    <w:p w14:paraId="68DCD6B6" w14:textId="13F18F30" w:rsidR="00025B9F" w:rsidRPr="00143487" w:rsidRDefault="00025B9F" w:rsidP="00143487">
      <w:pPr>
        <w:spacing w:line="360" w:lineRule="auto"/>
        <w:rPr>
          <w:rFonts w:ascii="Arial" w:hAnsi="Arial" w:cs="Arial"/>
        </w:rPr>
      </w:pPr>
      <w:r w:rsidRPr="00143487">
        <w:rPr>
          <w:rFonts w:ascii="Arial" w:hAnsi="Arial" w:cs="Arial"/>
        </w:rPr>
        <w:t xml:space="preserve">Completing a preliminary SWOT analysis helped me identify strengths such as communication, empathy, leadership, and adaptability. However, it also revealed </w:t>
      </w:r>
      <w:r w:rsidRPr="00143487">
        <w:rPr>
          <w:rFonts w:ascii="Arial" w:hAnsi="Arial" w:cs="Arial"/>
        </w:rPr>
        <w:lastRenderedPageBreak/>
        <w:t>weaknesses, including over</w:t>
      </w:r>
      <w:r w:rsidRPr="00143487">
        <w:rPr>
          <w:rFonts w:ascii="Arial" w:hAnsi="Arial" w:cs="Arial"/>
        </w:rPr>
        <w:noBreakHyphen/>
        <w:t>flexibility, difficulty committing to one path, and a tendency to prioritise short</w:t>
      </w:r>
      <w:r w:rsidRPr="00143487">
        <w:rPr>
          <w:rFonts w:ascii="Arial" w:hAnsi="Arial" w:cs="Arial"/>
        </w:rPr>
        <w:noBreakHyphen/>
        <w:t>term opportunities over long</w:t>
      </w:r>
      <w:r w:rsidRPr="00143487">
        <w:rPr>
          <w:rFonts w:ascii="Arial" w:hAnsi="Arial" w:cs="Arial"/>
        </w:rPr>
        <w:noBreakHyphen/>
        <w:t>term planning. Despite these challenges, the course activities encouraged deep reflection and ultimately helped me gain clarity about the type of career I want to pursue</w:t>
      </w:r>
      <w:r w:rsidR="00FF4F26" w:rsidRPr="00143487">
        <w:rPr>
          <w:rFonts w:ascii="Arial" w:hAnsi="Arial" w:cs="Arial"/>
        </w:rPr>
        <w:t>, o</w:t>
      </w:r>
      <w:r w:rsidRPr="00143487">
        <w:rPr>
          <w:rFonts w:ascii="Arial" w:hAnsi="Arial" w:cs="Arial"/>
        </w:rPr>
        <w:t>ne that allows me to support others, use my interpersonal strengths, and work independently.</w:t>
      </w:r>
    </w:p>
    <w:p w14:paraId="7B260092" w14:textId="77777777" w:rsidR="00025B9F" w:rsidRPr="00143487" w:rsidRDefault="00025B9F" w:rsidP="00143487">
      <w:pPr>
        <w:spacing w:line="360" w:lineRule="auto"/>
        <w:rPr>
          <w:rFonts w:ascii="Arial" w:hAnsi="Arial" w:cs="Arial"/>
        </w:rPr>
      </w:pPr>
      <w:r w:rsidRPr="00143487">
        <w:rPr>
          <w:rFonts w:ascii="Arial" w:hAnsi="Arial" w:cs="Arial"/>
        </w:rPr>
        <w:t>Analysis</w:t>
      </w:r>
    </w:p>
    <w:p w14:paraId="7BF0E163" w14:textId="77777777" w:rsidR="00025B9F" w:rsidRPr="00143487" w:rsidRDefault="00025B9F" w:rsidP="00143487">
      <w:pPr>
        <w:spacing w:line="360" w:lineRule="auto"/>
        <w:rPr>
          <w:rFonts w:ascii="Arial" w:hAnsi="Arial" w:cs="Arial"/>
        </w:rPr>
      </w:pPr>
      <w:r w:rsidRPr="00143487">
        <w:rPr>
          <w:rFonts w:ascii="Arial" w:hAnsi="Arial" w:cs="Arial"/>
        </w:rPr>
        <w:t>SWOT Analysis</w:t>
      </w:r>
    </w:p>
    <w:p w14:paraId="63039902" w14:textId="70C59EF8" w:rsidR="00025B9F" w:rsidRPr="00143487" w:rsidRDefault="00025B9F" w:rsidP="00143487">
      <w:pPr>
        <w:spacing w:line="360" w:lineRule="auto"/>
        <w:rPr>
          <w:rFonts w:ascii="Arial" w:hAnsi="Arial" w:cs="Arial"/>
        </w:rPr>
      </w:pPr>
      <w:r w:rsidRPr="00143487">
        <w:rPr>
          <w:rFonts w:ascii="Arial" w:hAnsi="Arial" w:cs="Arial"/>
        </w:rPr>
        <w:t>Using SWOT analysis was particularly helpful because it provided a structured way to evaluate my internal qualities and external environment. As Cottrell notes, “SWOT helps individuals make sense of their capabilities in relation to their goals.” My strengths</w:t>
      </w:r>
      <w:r w:rsidR="00FF4F26" w:rsidRPr="00143487">
        <w:rPr>
          <w:rFonts w:ascii="Arial" w:hAnsi="Arial" w:cs="Arial"/>
        </w:rPr>
        <w:t xml:space="preserve">, </w:t>
      </w:r>
      <w:r w:rsidRPr="00143487">
        <w:rPr>
          <w:rFonts w:ascii="Arial" w:hAnsi="Arial" w:cs="Arial"/>
        </w:rPr>
        <w:t>strategic thinking, independence, problem</w:t>
      </w:r>
      <w:r w:rsidRPr="00143487">
        <w:rPr>
          <w:rFonts w:ascii="Arial" w:hAnsi="Arial" w:cs="Arial"/>
        </w:rPr>
        <w:noBreakHyphen/>
        <w:t>solving, and communication</w:t>
      </w:r>
      <w:r w:rsidR="00FF4F26" w:rsidRPr="00143487">
        <w:rPr>
          <w:rFonts w:ascii="Arial" w:hAnsi="Arial" w:cs="Arial"/>
        </w:rPr>
        <w:t xml:space="preserve"> </w:t>
      </w:r>
      <w:r w:rsidRPr="00143487">
        <w:rPr>
          <w:rFonts w:ascii="Arial" w:hAnsi="Arial" w:cs="Arial"/>
        </w:rPr>
        <w:t>were developed through my Mass Communications degree, my Hotel Management training, and years in hospitality and customer service. These strengths align with roles that require analytical thinking and supporting others through structured guidance.</w:t>
      </w:r>
    </w:p>
    <w:p w14:paraId="1C11E048" w14:textId="77777777" w:rsidR="00025B9F" w:rsidRPr="00143487" w:rsidRDefault="00025B9F" w:rsidP="00143487">
      <w:pPr>
        <w:spacing w:line="360" w:lineRule="auto"/>
        <w:rPr>
          <w:rFonts w:ascii="Arial" w:hAnsi="Arial" w:cs="Arial"/>
        </w:rPr>
      </w:pPr>
      <w:r w:rsidRPr="00143487">
        <w:rPr>
          <w:rFonts w:ascii="Arial" w:hAnsi="Arial" w:cs="Arial"/>
        </w:rPr>
        <w:t>My weaknesses, such as over</w:t>
      </w:r>
      <w:r w:rsidRPr="00143487">
        <w:rPr>
          <w:rFonts w:ascii="Arial" w:hAnsi="Arial" w:cs="Arial"/>
        </w:rPr>
        <w:noBreakHyphen/>
        <w:t>flexibility and difficulty committing to one long</w:t>
      </w:r>
      <w:r w:rsidRPr="00143487">
        <w:rPr>
          <w:rFonts w:ascii="Arial" w:hAnsi="Arial" w:cs="Arial"/>
        </w:rPr>
        <w:noBreakHyphen/>
        <w:t>term path, helped me understand why I often felt uncertain about my direction. Opportunities included the growing demand for life coaching and personal development services, while threats included competition and the need for formal accreditation. The benefit of SWOT is that it transforms vague feelings into clear insights, enabling more intentional career planning.</w:t>
      </w:r>
    </w:p>
    <w:p w14:paraId="317DA380" w14:textId="751BD02B" w:rsidR="008D26AB" w:rsidRPr="00143487" w:rsidRDefault="00025B9F" w:rsidP="00143487">
      <w:pPr>
        <w:spacing w:line="360" w:lineRule="auto"/>
        <w:rPr>
          <w:rFonts w:ascii="Arial" w:hAnsi="Arial" w:cs="Arial"/>
        </w:rPr>
      </w:pPr>
      <w:r w:rsidRPr="00143487">
        <w:rPr>
          <w:rFonts w:ascii="Arial" w:hAnsi="Arial" w:cs="Arial"/>
        </w:rPr>
        <w:t>Myers Briggs Type Indicator (MBTI)</w:t>
      </w:r>
    </w:p>
    <w:p w14:paraId="50308D25" w14:textId="6AB15E5A" w:rsidR="00025B9F" w:rsidRPr="00143487" w:rsidRDefault="00025B9F" w:rsidP="00143487">
      <w:pPr>
        <w:spacing w:line="360" w:lineRule="auto"/>
        <w:rPr>
          <w:rFonts w:ascii="Arial" w:hAnsi="Arial" w:cs="Arial"/>
        </w:rPr>
      </w:pPr>
      <w:r w:rsidRPr="00143487">
        <w:rPr>
          <w:rFonts w:ascii="Arial" w:hAnsi="Arial" w:cs="Arial"/>
        </w:rPr>
        <w:t>My MBTI personality type is INTJ, The Architect, known for strategic thinking, independence, and a preference for structured, goal</w:t>
      </w:r>
      <w:r w:rsidRPr="00143487">
        <w:rPr>
          <w:rFonts w:ascii="Arial" w:hAnsi="Arial" w:cs="Arial"/>
        </w:rPr>
        <w:noBreakHyphen/>
        <w:t>oriented environments. INTJs are often drawn to roles involving planning, problem</w:t>
      </w:r>
      <w:r w:rsidRPr="00143487">
        <w:rPr>
          <w:rFonts w:ascii="Arial" w:hAnsi="Arial" w:cs="Arial"/>
        </w:rPr>
        <w:noBreakHyphen/>
        <w:t>solving, and helping others improve through logical frameworks. This explains why I excelled in hospitality leadership roles and customer</w:t>
      </w:r>
      <w:r w:rsidRPr="00143487">
        <w:rPr>
          <w:rFonts w:ascii="Arial" w:hAnsi="Arial" w:cs="Arial"/>
        </w:rPr>
        <w:noBreakHyphen/>
        <w:t>facing environments where I could analyse situations and provide solutions. It also explains why warehouse work felt misaligned, as it lacked intellectual stimulation and interpersonal engagement. My INTJ traits support self</w:t>
      </w:r>
      <w:r w:rsidRPr="00143487">
        <w:rPr>
          <w:rFonts w:ascii="Arial" w:hAnsi="Arial" w:cs="Arial"/>
        </w:rPr>
        <w:noBreakHyphen/>
        <w:t>employment, as I value autonomy, long</w:t>
      </w:r>
      <w:r w:rsidRPr="00143487">
        <w:rPr>
          <w:rFonts w:ascii="Arial" w:hAnsi="Arial" w:cs="Arial"/>
        </w:rPr>
        <w:noBreakHyphen/>
        <w:t>term vision, and the ability to design my own systems.</w:t>
      </w:r>
    </w:p>
    <w:p w14:paraId="71A3B0DC" w14:textId="77777777" w:rsidR="00025B9F" w:rsidRPr="00143487" w:rsidRDefault="00025B9F" w:rsidP="00143487">
      <w:pPr>
        <w:spacing w:line="360" w:lineRule="auto"/>
        <w:rPr>
          <w:rFonts w:ascii="Arial" w:hAnsi="Arial" w:cs="Arial"/>
        </w:rPr>
      </w:pPr>
      <w:r w:rsidRPr="00143487">
        <w:rPr>
          <w:rFonts w:ascii="Arial" w:hAnsi="Arial" w:cs="Arial"/>
        </w:rPr>
        <w:lastRenderedPageBreak/>
        <w:t>Holland’s Career Theory (RIASEC)</w:t>
      </w:r>
    </w:p>
    <w:p w14:paraId="2D0CF73A" w14:textId="694DB128" w:rsidR="008D26AB" w:rsidRPr="00143487" w:rsidRDefault="00025B9F" w:rsidP="00143487">
      <w:pPr>
        <w:spacing w:line="360" w:lineRule="auto"/>
        <w:rPr>
          <w:rFonts w:ascii="Arial" w:hAnsi="Arial" w:cs="Arial"/>
        </w:rPr>
      </w:pPr>
      <w:r w:rsidRPr="00143487">
        <w:rPr>
          <w:rFonts w:ascii="Arial" w:hAnsi="Arial" w:cs="Arial"/>
        </w:rPr>
        <w:t>Applying Holland’s Career Theory highlighted that my personality aligns strongly with the Social and Enterprising categories, with elements of Investigative due to my analytical nature. Social types enjoy helping others, Enterprising types are drawn to leadership and entrepreneurship, and Investigative types enjoy problem</w:t>
      </w:r>
      <w:r w:rsidRPr="00143487">
        <w:rPr>
          <w:rFonts w:ascii="Arial" w:hAnsi="Arial" w:cs="Arial"/>
        </w:rPr>
        <w:noBreakHyphen/>
        <w:t>solving</w:t>
      </w:r>
      <w:r w:rsidR="00CD5138" w:rsidRPr="00143487">
        <w:rPr>
          <w:rFonts w:ascii="Arial" w:hAnsi="Arial" w:cs="Arial"/>
        </w:rPr>
        <w:t xml:space="preserve"> and analysis</w:t>
      </w:r>
      <w:r w:rsidR="0028696B" w:rsidRPr="00143487">
        <w:rPr>
          <w:rFonts w:ascii="Arial" w:hAnsi="Arial" w:cs="Arial"/>
        </w:rPr>
        <w:t xml:space="preserve">. </w:t>
      </w:r>
      <w:r w:rsidRPr="00143487">
        <w:rPr>
          <w:rFonts w:ascii="Arial" w:hAnsi="Arial" w:cs="Arial"/>
        </w:rPr>
        <w:t>This combination explains why I thrived in hospitality, why I felt unfulfilled in warehouse work, and why I am now drawn to coaching and consulting. These roles allow me to combine empathy, strategic thinking, and leadership</w:t>
      </w:r>
      <w:r w:rsidR="00ED40F2" w:rsidRPr="00143487">
        <w:rPr>
          <w:rFonts w:ascii="Arial" w:hAnsi="Arial" w:cs="Arial"/>
        </w:rPr>
        <w:t xml:space="preserve">, </w:t>
      </w:r>
      <w:r w:rsidRPr="00143487">
        <w:rPr>
          <w:rFonts w:ascii="Arial" w:hAnsi="Arial" w:cs="Arial"/>
        </w:rPr>
        <w:t>key aspects of my personality.</w:t>
      </w:r>
    </w:p>
    <w:p w14:paraId="2F159071" w14:textId="6C0F967C" w:rsidR="00025B9F" w:rsidRPr="00143487" w:rsidRDefault="00025B9F" w:rsidP="00143487">
      <w:pPr>
        <w:spacing w:line="360" w:lineRule="auto"/>
        <w:rPr>
          <w:rFonts w:ascii="Arial" w:hAnsi="Arial" w:cs="Arial"/>
        </w:rPr>
      </w:pPr>
      <w:r w:rsidRPr="00143487">
        <w:rPr>
          <w:rFonts w:ascii="Arial" w:hAnsi="Arial" w:cs="Arial"/>
        </w:rPr>
        <w:t>Conclusion</w:t>
      </w:r>
    </w:p>
    <w:p w14:paraId="69530508" w14:textId="77777777" w:rsidR="00025B9F" w:rsidRPr="00143487" w:rsidRDefault="00025B9F" w:rsidP="00143487">
      <w:pPr>
        <w:spacing w:line="360" w:lineRule="auto"/>
        <w:rPr>
          <w:rFonts w:ascii="Arial" w:hAnsi="Arial" w:cs="Arial"/>
        </w:rPr>
      </w:pPr>
      <w:r w:rsidRPr="00143487">
        <w:rPr>
          <w:rFonts w:ascii="Arial" w:hAnsi="Arial" w:cs="Arial"/>
        </w:rPr>
        <w:t>Reflecting on my career journey using Gibbs’ model has helped me gain a deeper understanding of my strengths, motivations, and aspirations. I have learned that although I am adaptable and capable of performing well in different environments, I am most fulfilled in roles that involve supporting others, building relationships, and creating positive change. The course activities, particularly the five</w:t>
      </w:r>
      <w:r w:rsidRPr="00143487">
        <w:rPr>
          <w:rFonts w:ascii="Arial" w:hAnsi="Arial" w:cs="Arial"/>
        </w:rPr>
        <w:noBreakHyphen/>
        <w:t>year plan exercise, forced me to confront my uncertainty and recognise the need for clearer long</w:t>
      </w:r>
      <w:r w:rsidRPr="00143487">
        <w:rPr>
          <w:rFonts w:ascii="Arial" w:hAnsi="Arial" w:cs="Arial"/>
        </w:rPr>
        <w:noBreakHyphen/>
        <w:t>term goals.</w:t>
      </w:r>
    </w:p>
    <w:p w14:paraId="30F4F6C6" w14:textId="00C69F37" w:rsidR="00025B9F" w:rsidRPr="00143487" w:rsidRDefault="00025B9F" w:rsidP="00143487">
      <w:pPr>
        <w:spacing w:line="360" w:lineRule="auto"/>
        <w:rPr>
          <w:rFonts w:ascii="Arial" w:hAnsi="Arial" w:cs="Arial"/>
        </w:rPr>
      </w:pPr>
      <w:r w:rsidRPr="00143487">
        <w:rPr>
          <w:rFonts w:ascii="Arial" w:hAnsi="Arial" w:cs="Arial"/>
        </w:rPr>
        <w:t>Through applying SWOT, MBTI, and Holland’s Career Theory, I now understand why certain roles felt more aligned with my personality and values. This reflection has strengthened my confidence in exploring self</w:t>
      </w:r>
      <w:r w:rsidRPr="00143487">
        <w:rPr>
          <w:rFonts w:ascii="Arial" w:hAnsi="Arial" w:cs="Arial"/>
        </w:rPr>
        <w:noBreakHyphen/>
        <w:t xml:space="preserve">employment and developing a life coaching </w:t>
      </w:r>
      <w:r w:rsidR="00FB0F66">
        <w:rPr>
          <w:rFonts w:ascii="Arial" w:hAnsi="Arial" w:cs="Arial"/>
        </w:rPr>
        <w:t>and</w:t>
      </w:r>
      <w:r w:rsidRPr="00143487">
        <w:rPr>
          <w:rFonts w:ascii="Arial" w:hAnsi="Arial" w:cs="Arial"/>
        </w:rPr>
        <w:t xml:space="preserve"> personal development consulting practice. Most importantly, I have learned that uncertainty is not a weakness but an opportunity for growth, and that intentional reflection is essential for making informed career decisions.</w:t>
      </w:r>
    </w:p>
    <w:p w14:paraId="3BF80B1B" w14:textId="77777777" w:rsidR="001165A2" w:rsidRPr="00143487" w:rsidRDefault="001165A2" w:rsidP="00143487">
      <w:pPr>
        <w:spacing w:line="360" w:lineRule="auto"/>
        <w:rPr>
          <w:rFonts w:ascii="Arial" w:hAnsi="Arial" w:cs="Arial"/>
        </w:rPr>
      </w:pPr>
    </w:p>
    <w:p w14:paraId="5C51CF8C" w14:textId="77777777" w:rsidR="001165A2" w:rsidRPr="00143487" w:rsidRDefault="001165A2" w:rsidP="00143487">
      <w:pPr>
        <w:spacing w:line="360" w:lineRule="auto"/>
        <w:rPr>
          <w:rFonts w:ascii="Arial" w:hAnsi="Arial" w:cs="Arial"/>
        </w:rPr>
      </w:pPr>
    </w:p>
    <w:p w14:paraId="40ABCEDD" w14:textId="35CEDF1B" w:rsidR="00025B9F" w:rsidRPr="00143487" w:rsidRDefault="00025B9F" w:rsidP="00143487">
      <w:pPr>
        <w:spacing w:line="360" w:lineRule="auto"/>
        <w:rPr>
          <w:rFonts w:ascii="Arial" w:hAnsi="Arial" w:cs="Arial"/>
        </w:rPr>
      </w:pPr>
      <w:r w:rsidRPr="00143487">
        <w:rPr>
          <w:rFonts w:ascii="Arial" w:hAnsi="Arial" w:cs="Arial"/>
        </w:rPr>
        <w:t>SMART Action Plan</w:t>
      </w:r>
    </w:p>
    <w:p w14:paraId="1A2BD253" w14:textId="77777777" w:rsidR="00025B9F" w:rsidRPr="00143487" w:rsidRDefault="00025B9F" w:rsidP="00143487">
      <w:pPr>
        <w:spacing w:line="360" w:lineRule="auto"/>
        <w:rPr>
          <w:rFonts w:ascii="Arial" w:hAnsi="Arial" w:cs="Arial"/>
        </w:rPr>
      </w:pPr>
      <w:r w:rsidRPr="00143487">
        <w:rPr>
          <w:rFonts w:ascii="Arial" w:hAnsi="Arial" w:cs="Arial"/>
        </w:rPr>
        <w:t>Long</w:t>
      </w:r>
      <w:r w:rsidRPr="00143487">
        <w:rPr>
          <w:rFonts w:ascii="Arial" w:hAnsi="Arial" w:cs="Arial"/>
        </w:rPr>
        <w:noBreakHyphen/>
        <w:t>Term Goal: Become a certified and practising life coach with a clear brand identity and a small client base.</w:t>
      </w:r>
    </w:p>
    <w:tbl>
      <w:tblPr>
        <w:tblStyle w:val="GridTable5Dark-Accent2"/>
        <w:tblW w:w="1063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90"/>
        <w:gridCol w:w="1933"/>
        <w:gridCol w:w="1537"/>
        <w:gridCol w:w="1775"/>
        <w:gridCol w:w="1418"/>
        <w:gridCol w:w="1984"/>
      </w:tblGrid>
      <w:tr w:rsidR="00025B9F" w:rsidRPr="00143487" w14:paraId="1F91C9BA" w14:textId="77777777" w:rsidTr="00FF4F2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990" w:type="dxa"/>
            <w:tcBorders>
              <w:top w:val="none" w:sz="0" w:space="0" w:color="auto"/>
              <w:left w:val="none" w:sz="0" w:space="0" w:color="auto"/>
              <w:right w:val="none" w:sz="0" w:space="0" w:color="auto"/>
            </w:tcBorders>
            <w:hideMark/>
          </w:tcPr>
          <w:p w14:paraId="1E306C0F" w14:textId="77777777" w:rsidR="00025B9F" w:rsidRPr="00143487" w:rsidRDefault="00025B9F" w:rsidP="00143487">
            <w:pPr>
              <w:spacing w:after="160" w:line="360" w:lineRule="auto"/>
              <w:rPr>
                <w:rFonts w:ascii="Arial" w:hAnsi="Arial" w:cs="Arial"/>
              </w:rPr>
            </w:pPr>
            <w:r w:rsidRPr="00143487">
              <w:rPr>
                <w:rFonts w:ascii="Arial" w:hAnsi="Arial" w:cs="Arial"/>
              </w:rPr>
              <w:lastRenderedPageBreak/>
              <w:t>Goal</w:t>
            </w:r>
          </w:p>
        </w:tc>
        <w:tc>
          <w:tcPr>
            <w:tcW w:w="1933" w:type="dxa"/>
            <w:tcBorders>
              <w:top w:val="none" w:sz="0" w:space="0" w:color="auto"/>
              <w:left w:val="none" w:sz="0" w:space="0" w:color="auto"/>
              <w:right w:val="none" w:sz="0" w:space="0" w:color="auto"/>
            </w:tcBorders>
            <w:hideMark/>
          </w:tcPr>
          <w:p w14:paraId="42AE2DE0" w14:textId="77777777" w:rsidR="00025B9F" w:rsidRPr="00143487" w:rsidRDefault="00025B9F" w:rsidP="00143487">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143487">
              <w:rPr>
                <w:rFonts w:ascii="Arial" w:hAnsi="Arial" w:cs="Arial"/>
              </w:rPr>
              <w:t>Specific Action</w:t>
            </w:r>
          </w:p>
        </w:tc>
        <w:tc>
          <w:tcPr>
            <w:tcW w:w="1537" w:type="dxa"/>
            <w:tcBorders>
              <w:top w:val="none" w:sz="0" w:space="0" w:color="auto"/>
              <w:left w:val="none" w:sz="0" w:space="0" w:color="auto"/>
              <w:right w:val="none" w:sz="0" w:space="0" w:color="auto"/>
            </w:tcBorders>
            <w:hideMark/>
          </w:tcPr>
          <w:p w14:paraId="2F22CD95" w14:textId="77777777" w:rsidR="00025B9F" w:rsidRPr="00143487" w:rsidRDefault="00025B9F" w:rsidP="00143487">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143487">
              <w:rPr>
                <w:rFonts w:ascii="Arial" w:hAnsi="Arial" w:cs="Arial"/>
              </w:rPr>
              <w:t>Measurable</w:t>
            </w:r>
          </w:p>
        </w:tc>
        <w:tc>
          <w:tcPr>
            <w:tcW w:w="1775" w:type="dxa"/>
            <w:tcBorders>
              <w:top w:val="none" w:sz="0" w:space="0" w:color="auto"/>
              <w:left w:val="none" w:sz="0" w:space="0" w:color="auto"/>
              <w:right w:val="none" w:sz="0" w:space="0" w:color="auto"/>
            </w:tcBorders>
            <w:hideMark/>
          </w:tcPr>
          <w:p w14:paraId="6535937C" w14:textId="77777777" w:rsidR="00025B9F" w:rsidRPr="00143487" w:rsidRDefault="00025B9F" w:rsidP="00143487">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143487">
              <w:rPr>
                <w:rFonts w:ascii="Arial" w:hAnsi="Arial" w:cs="Arial"/>
              </w:rPr>
              <w:t>Achievable</w:t>
            </w:r>
          </w:p>
        </w:tc>
        <w:tc>
          <w:tcPr>
            <w:tcW w:w="1418" w:type="dxa"/>
            <w:tcBorders>
              <w:top w:val="none" w:sz="0" w:space="0" w:color="auto"/>
              <w:left w:val="none" w:sz="0" w:space="0" w:color="auto"/>
              <w:right w:val="none" w:sz="0" w:space="0" w:color="auto"/>
            </w:tcBorders>
            <w:hideMark/>
          </w:tcPr>
          <w:p w14:paraId="5367EB64" w14:textId="77777777" w:rsidR="00025B9F" w:rsidRPr="00143487" w:rsidRDefault="00025B9F" w:rsidP="00143487">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143487">
              <w:rPr>
                <w:rFonts w:ascii="Arial" w:hAnsi="Arial" w:cs="Arial"/>
              </w:rPr>
              <w:t>Relevant</w:t>
            </w:r>
          </w:p>
        </w:tc>
        <w:tc>
          <w:tcPr>
            <w:tcW w:w="1984" w:type="dxa"/>
            <w:tcBorders>
              <w:top w:val="none" w:sz="0" w:space="0" w:color="auto"/>
              <w:left w:val="none" w:sz="0" w:space="0" w:color="auto"/>
              <w:right w:val="none" w:sz="0" w:space="0" w:color="auto"/>
            </w:tcBorders>
            <w:hideMark/>
          </w:tcPr>
          <w:p w14:paraId="54BE3205" w14:textId="77777777" w:rsidR="00025B9F" w:rsidRPr="00143487" w:rsidRDefault="00025B9F" w:rsidP="00143487">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143487">
              <w:rPr>
                <w:rFonts w:ascii="Arial" w:hAnsi="Arial" w:cs="Arial"/>
              </w:rPr>
              <w:t>Time</w:t>
            </w:r>
            <w:r w:rsidRPr="00143487">
              <w:rPr>
                <w:rFonts w:ascii="Arial" w:hAnsi="Arial" w:cs="Arial"/>
              </w:rPr>
              <w:noBreakHyphen/>
              <w:t>Bound</w:t>
            </w:r>
          </w:p>
        </w:tc>
      </w:tr>
      <w:tr w:rsidR="00025B9F" w:rsidRPr="00143487" w14:paraId="683BC8F5" w14:textId="77777777" w:rsidTr="00FF4F2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990" w:type="dxa"/>
            <w:tcBorders>
              <w:left w:val="none" w:sz="0" w:space="0" w:color="auto"/>
            </w:tcBorders>
            <w:hideMark/>
          </w:tcPr>
          <w:p w14:paraId="36F4AB3B" w14:textId="77777777" w:rsidR="00025B9F" w:rsidRPr="00143487" w:rsidRDefault="00025B9F" w:rsidP="00143487">
            <w:pPr>
              <w:spacing w:after="160" w:line="360" w:lineRule="auto"/>
              <w:rPr>
                <w:rFonts w:ascii="Arial" w:hAnsi="Arial" w:cs="Arial"/>
              </w:rPr>
            </w:pPr>
            <w:r w:rsidRPr="00143487">
              <w:rPr>
                <w:rFonts w:ascii="Arial" w:hAnsi="Arial" w:cs="Arial"/>
              </w:rPr>
              <w:t>Build brand identity</w:t>
            </w:r>
          </w:p>
        </w:tc>
        <w:tc>
          <w:tcPr>
            <w:tcW w:w="1933" w:type="dxa"/>
            <w:hideMark/>
          </w:tcPr>
          <w:p w14:paraId="6359B4EC" w14:textId="77777777" w:rsidR="00025B9F" w:rsidRPr="00143487" w:rsidRDefault="00025B9F" w:rsidP="00143487">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143487">
              <w:rPr>
                <w:rFonts w:ascii="Arial" w:hAnsi="Arial" w:cs="Arial"/>
              </w:rPr>
              <w:t>Develop personal brand, logo, and coaching niche</w:t>
            </w:r>
          </w:p>
        </w:tc>
        <w:tc>
          <w:tcPr>
            <w:tcW w:w="1537" w:type="dxa"/>
            <w:hideMark/>
          </w:tcPr>
          <w:p w14:paraId="037EAE4F" w14:textId="77777777" w:rsidR="00025B9F" w:rsidRPr="00143487" w:rsidRDefault="00025B9F" w:rsidP="00143487">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143487">
              <w:rPr>
                <w:rFonts w:ascii="Arial" w:hAnsi="Arial" w:cs="Arial"/>
              </w:rPr>
              <w:t>Brand materials completed</w:t>
            </w:r>
          </w:p>
        </w:tc>
        <w:tc>
          <w:tcPr>
            <w:tcW w:w="1775" w:type="dxa"/>
            <w:hideMark/>
          </w:tcPr>
          <w:p w14:paraId="2DF1C7BF" w14:textId="77777777" w:rsidR="00025B9F" w:rsidRPr="00143487" w:rsidRDefault="00025B9F" w:rsidP="00143487">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143487">
              <w:rPr>
                <w:rFonts w:ascii="Arial" w:hAnsi="Arial" w:cs="Arial"/>
              </w:rPr>
              <w:t>Yes</w:t>
            </w:r>
          </w:p>
        </w:tc>
        <w:tc>
          <w:tcPr>
            <w:tcW w:w="1418" w:type="dxa"/>
            <w:hideMark/>
          </w:tcPr>
          <w:p w14:paraId="2F88A2F5" w14:textId="77777777" w:rsidR="00025B9F" w:rsidRPr="00143487" w:rsidRDefault="00025B9F" w:rsidP="00143487">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143487">
              <w:rPr>
                <w:rFonts w:ascii="Arial" w:hAnsi="Arial" w:cs="Arial"/>
              </w:rPr>
              <w:t>Supports future business</w:t>
            </w:r>
          </w:p>
        </w:tc>
        <w:tc>
          <w:tcPr>
            <w:tcW w:w="1984" w:type="dxa"/>
            <w:hideMark/>
          </w:tcPr>
          <w:p w14:paraId="27E0702A" w14:textId="139CBBE9" w:rsidR="00025B9F" w:rsidRPr="00143487" w:rsidRDefault="00025B9F" w:rsidP="00143487">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143487">
              <w:rPr>
                <w:rFonts w:ascii="Arial" w:hAnsi="Arial" w:cs="Arial"/>
              </w:rPr>
              <w:t xml:space="preserve">Start </w:t>
            </w:r>
            <w:r w:rsidR="00FF4F26" w:rsidRPr="00143487">
              <w:rPr>
                <w:rFonts w:ascii="Arial" w:hAnsi="Arial" w:cs="Arial"/>
              </w:rPr>
              <w:t>after course</w:t>
            </w:r>
            <w:r w:rsidR="005672A7">
              <w:rPr>
                <w:rFonts w:ascii="Arial" w:hAnsi="Arial" w:cs="Arial"/>
              </w:rPr>
              <w:t xml:space="preserve"> completion</w:t>
            </w:r>
            <w:r w:rsidRPr="00143487">
              <w:rPr>
                <w:rFonts w:ascii="Arial" w:hAnsi="Arial" w:cs="Arial"/>
              </w:rPr>
              <w:t>; complete in 2 months</w:t>
            </w:r>
          </w:p>
        </w:tc>
      </w:tr>
      <w:tr w:rsidR="00025B9F" w:rsidRPr="00143487" w14:paraId="6B2FF1E9" w14:textId="77777777" w:rsidTr="00FF4F26">
        <w:trPr>
          <w:jc w:val="center"/>
        </w:trPr>
        <w:tc>
          <w:tcPr>
            <w:cnfStyle w:val="001000000000" w:firstRow="0" w:lastRow="0" w:firstColumn="1" w:lastColumn="0" w:oddVBand="0" w:evenVBand="0" w:oddHBand="0" w:evenHBand="0" w:firstRowFirstColumn="0" w:firstRowLastColumn="0" w:lastRowFirstColumn="0" w:lastRowLastColumn="0"/>
            <w:tcW w:w="1990" w:type="dxa"/>
            <w:tcBorders>
              <w:left w:val="none" w:sz="0" w:space="0" w:color="auto"/>
            </w:tcBorders>
            <w:hideMark/>
          </w:tcPr>
          <w:p w14:paraId="589946B4" w14:textId="77777777" w:rsidR="00025B9F" w:rsidRPr="00143487" w:rsidRDefault="00025B9F" w:rsidP="00143487">
            <w:pPr>
              <w:spacing w:after="160" w:line="360" w:lineRule="auto"/>
              <w:rPr>
                <w:rFonts w:ascii="Arial" w:hAnsi="Arial" w:cs="Arial"/>
              </w:rPr>
            </w:pPr>
            <w:r w:rsidRPr="00143487">
              <w:rPr>
                <w:rFonts w:ascii="Arial" w:hAnsi="Arial" w:cs="Arial"/>
              </w:rPr>
              <w:t>Strengthen coaching foundations</w:t>
            </w:r>
          </w:p>
        </w:tc>
        <w:tc>
          <w:tcPr>
            <w:tcW w:w="1933" w:type="dxa"/>
            <w:hideMark/>
          </w:tcPr>
          <w:p w14:paraId="0B3A5038" w14:textId="77777777" w:rsidR="00025B9F" w:rsidRPr="00143487" w:rsidRDefault="00025B9F" w:rsidP="00143487">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143487">
              <w:rPr>
                <w:rFonts w:ascii="Arial" w:hAnsi="Arial" w:cs="Arial"/>
              </w:rPr>
              <w:t>Complete accredited coaching qualification</w:t>
            </w:r>
          </w:p>
        </w:tc>
        <w:tc>
          <w:tcPr>
            <w:tcW w:w="1537" w:type="dxa"/>
            <w:hideMark/>
          </w:tcPr>
          <w:p w14:paraId="57242C3D" w14:textId="77777777" w:rsidR="00025B9F" w:rsidRPr="00143487" w:rsidRDefault="00025B9F" w:rsidP="00143487">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143487">
              <w:rPr>
                <w:rFonts w:ascii="Arial" w:hAnsi="Arial" w:cs="Arial"/>
              </w:rPr>
              <w:t>Certificate earned</w:t>
            </w:r>
          </w:p>
        </w:tc>
        <w:tc>
          <w:tcPr>
            <w:tcW w:w="1775" w:type="dxa"/>
            <w:hideMark/>
          </w:tcPr>
          <w:p w14:paraId="21C20D55" w14:textId="77777777" w:rsidR="00025B9F" w:rsidRPr="00143487" w:rsidRDefault="00025B9F" w:rsidP="00143487">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143487">
              <w:rPr>
                <w:rFonts w:ascii="Arial" w:hAnsi="Arial" w:cs="Arial"/>
              </w:rPr>
              <w:t>Part</w:t>
            </w:r>
            <w:r w:rsidRPr="00143487">
              <w:rPr>
                <w:rFonts w:ascii="Arial" w:hAnsi="Arial" w:cs="Arial"/>
              </w:rPr>
              <w:noBreakHyphen/>
              <w:t>time study</w:t>
            </w:r>
          </w:p>
        </w:tc>
        <w:tc>
          <w:tcPr>
            <w:tcW w:w="1418" w:type="dxa"/>
            <w:hideMark/>
          </w:tcPr>
          <w:p w14:paraId="2C86424F" w14:textId="77777777" w:rsidR="00025B9F" w:rsidRPr="00143487" w:rsidRDefault="00025B9F" w:rsidP="00143487">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143487">
              <w:rPr>
                <w:rFonts w:ascii="Arial" w:hAnsi="Arial" w:cs="Arial"/>
              </w:rPr>
              <w:t>Essential for practice</w:t>
            </w:r>
          </w:p>
        </w:tc>
        <w:tc>
          <w:tcPr>
            <w:tcW w:w="1984" w:type="dxa"/>
            <w:hideMark/>
          </w:tcPr>
          <w:p w14:paraId="35AA8EAA" w14:textId="77777777" w:rsidR="00025B9F" w:rsidRPr="00143487" w:rsidRDefault="00025B9F" w:rsidP="00143487">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143487">
              <w:rPr>
                <w:rFonts w:ascii="Arial" w:hAnsi="Arial" w:cs="Arial"/>
              </w:rPr>
              <w:t>Within 6 months</w:t>
            </w:r>
          </w:p>
        </w:tc>
      </w:tr>
      <w:tr w:rsidR="00025B9F" w:rsidRPr="00143487" w14:paraId="7DED3537" w14:textId="77777777" w:rsidTr="00FF4F2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990" w:type="dxa"/>
            <w:tcBorders>
              <w:left w:val="none" w:sz="0" w:space="0" w:color="auto"/>
            </w:tcBorders>
            <w:hideMark/>
          </w:tcPr>
          <w:p w14:paraId="296075E7" w14:textId="77777777" w:rsidR="00025B9F" w:rsidRPr="00143487" w:rsidRDefault="00025B9F" w:rsidP="00143487">
            <w:pPr>
              <w:spacing w:after="160" w:line="360" w:lineRule="auto"/>
              <w:rPr>
                <w:rFonts w:ascii="Arial" w:hAnsi="Arial" w:cs="Arial"/>
              </w:rPr>
            </w:pPr>
            <w:r w:rsidRPr="00143487">
              <w:rPr>
                <w:rFonts w:ascii="Arial" w:hAnsi="Arial" w:cs="Arial"/>
              </w:rPr>
              <w:t>Develop professional presence</w:t>
            </w:r>
          </w:p>
        </w:tc>
        <w:tc>
          <w:tcPr>
            <w:tcW w:w="1933" w:type="dxa"/>
            <w:hideMark/>
          </w:tcPr>
          <w:p w14:paraId="7497D4F0" w14:textId="77777777" w:rsidR="00025B9F" w:rsidRPr="00143487" w:rsidRDefault="00025B9F" w:rsidP="00143487">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143487">
              <w:rPr>
                <w:rFonts w:ascii="Arial" w:hAnsi="Arial" w:cs="Arial"/>
              </w:rPr>
              <w:t>Create website and social media profiles</w:t>
            </w:r>
          </w:p>
        </w:tc>
        <w:tc>
          <w:tcPr>
            <w:tcW w:w="1537" w:type="dxa"/>
            <w:hideMark/>
          </w:tcPr>
          <w:p w14:paraId="7FD0F9F6" w14:textId="77777777" w:rsidR="00025B9F" w:rsidRPr="00143487" w:rsidRDefault="00025B9F" w:rsidP="00143487">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143487">
              <w:rPr>
                <w:rFonts w:ascii="Arial" w:hAnsi="Arial" w:cs="Arial"/>
              </w:rPr>
              <w:t>Website launched</w:t>
            </w:r>
          </w:p>
        </w:tc>
        <w:tc>
          <w:tcPr>
            <w:tcW w:w="1775" w:type="dxa"/>
            <w:hideMark/>
          </w:tcPr>
          <w:p w14:paraId="0F125F76" w14:textId="77777777" w:rsidR="00025B9F" w:rsidRPr="00143487" w:rsidRDefault="00025B9F" w:rsidP="00143487">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143487">
              <w:rPr>
                <w:rFonts w:ascii="Arial" w:hAnsi="Arial" w:cs="Arial"/>
              </w:rPr>
              <w:t>Low</w:t>
            </w:r>
            <w:r w:rsidRPr="00143487">
              <w:rPr>
                <w:rFonts w:ascii="Arial" w:hAnsi="Arial" w:cs="Arial"/>
              </w:rPr>
              <w:noBreakHyphen/>
              <w:t>cost tools available</w:t>
            </w:r>
          </w:p>
        </w:tc>
        <w:tc>
          <w:tcPr>
            <w:tcW w:w="1418" w:type="dxa"/>
            <w:hideMark/>
          </w:tcPr>
          <w:p w14:paraId="4EE4E68B" w14:textId="77777777" w:rsidR="00025B9F" w:rsidRPr="00143487" w:rsidRDefault="00025B9F" w:rsidP="00143487">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143487">
              <w:rPr>
                <w:rFonts w:ascii="Arial" w:hAnsi="Arial" w:cs="Arial"/>
              </w:rPr>
              <w:t>Builds visibility</w:t>
            </w:r>
          </w:p>
        </w:tc>
        <w:tc>
          <w:tcPr>
            <w:tcW w:w="1984" w:type="dxa"/>
            <w:hideMark/>
          </w:tcPr>
          <w:p w14:paraId="3E6D3092" w14:textId="597D82EA" w:rsidR="00025B9F" w:rsidRPr="00143487" w:rsidRDefault="00FF4F26" w:rsidP="00143487">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143487">
              <w:rPr>
                <w:rFonts w:ascii="Arial" w:hAnsi="Arial" w:cs="Arial"/>
              </w:rPr>
              <w:t>8</w:t>
            </w:r>
            <w:r w:rsidR="00025B9F" w:rsidRPr="00143487">
              <w:rPr>
                <w:rFonts w:ascii="Arial" w:hAnsi="Arial" w:cs="Arial"/>
              </w:rPr>
              <w:t xml:space="preserve"> months after branding</w:t>
            </w:r>
            <w:r w:rsidR="00734C03" w:rsidRPr="00143487">
              <w:rPr>
                <w:rFonts w:ascii="Arial" w:hAnsi="Arial" w:cs="Arial"/>
              </w:rPr>
              <w:t xml:space="preserve"> and earned </w:t>
            </w:r>
            <w:r w:rsidR="001165A2" w:rsidRPr="00143487">
              <w:rPr>
                <w:rFonts w:ascii="Arial" w:hAnsi="Arial" w:cs="Arial"/>
              </w:rPr>
              <w:t>certificate</w:t>
            </w:r>
          </w:p>
        </w:tc>
      </w:tr>
      <w:tr w:rsidR="00025B9F" w:rsidRPr="00143487" w14:paraId="4E935840" w14:textId="77777777" w:rsidTr="00FF4F26">
        <w:trPr>
          <w:trHeight w:val="1130"/>
          <w:jc w:val="center"/>
        </w:trPr>
        <w:tc>
          <w:tcPr>
            <w:cnfStyle w:val="001000000000" w:firstRow="0" w:lastRow="0" w:firstColumn="1" w:lastColumn="0" w:oddVBand="0" w:evenVBand="0" w:oddHBand="0" w:evenHBand="0" w:firstRowFirstColumn="0" w:firstRowLastColumn="0" w:lastRowFirstColumn="0" w:lastRowLastColumn="0"/>
            <w:tcW w:w="1990" w:type="dxa"/>
            <w:tcBorders>
              <w:left w:val="none" w:sz="0" w:space="0" w:color="auto"/>
            </w:tcBorders>
            <w:hideMark/>
          </w:tcPr>
          <w:p w14:paraId="101F7991" w14:textId="77777777" w:rsidR="00025B9F" w:rsidRPr="00143487" w:rsidRDefault="00025B9F" w:rsidP="00143487">
            <w:pPr>
              <w:spacing w:after="160" w:line="360" w:lineRule="auto"/>
              <w:rPr>
                <w:rFonts w:ascii="Arial" w:hAnsi="Arial" w:cs="Arial"/>
              </w:rPr>
            </w:pPr>
            <w:r w:rsidRPr="00143487">
              <w:rPr>
                <w:rFonts w:ascii="Arial" w:hAnsi="Arial" w:cs="Arial"/>
              </w:rPr>
              <w:t>Gain initial experience</w:t>
            </w:r>
          </w:p>
        </w:tc>
        <w:tc>
          <w:tcPr>
            <w:tcW w:w="1933" w:type="dxa"/>
            <w:hideMark/>
          </w:tcPr>
          <w:p w14:paraId="22876973" w14:textId="77777777" w:rsidR="00025B9F" w:rsidRPr="00143487" w:rsidRDefault="00025B9F" w:rsidP="00143487">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143487">
              <w:rPr>
                <w:rFonts w:ascii="Arial" w:hAnsi="Arial" w:cs="Arial"/>
              </w:rPr>
              <w:t>Offer 3–5 free coaching sessions</w:t>
            </w:r>
          </w:p>
        </w:tc>
        <w:tc>
          <w:tcPr>
            <w:tcW w:w="1537" w:type="dxa"/>
            <w:hideMark/>
          </w:tcPr>
          <w:p w14:paraId="3FE515FA" w14:textId="77777777" w:rsidR="00025B9F" w:rsidRPr="00143487" w:rsidRDefault="00025B9F" w:rsidP="00143487">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143487">
              <w:rPr>
                <w:rFonts w:ascii="Arial" w:hAnsi="Arial" w:cs="Arial"/>
              </w:rPr>
              <w:t>Number of sessions completed</w:t>
            </w:r>
          </w:p>
        </w:tc>
        <w:tc>
          <w:tcPr>
            <w:tcW w:w="1775" w:type="dxa"/>
            <w:hideMark/>
          </w:tcPr>
          <w:p w14:paraId="5288F04F" w14:textId="77777777" w:rsidR="00025B9F" w:rsidRPr="00143487" w:rsidRDefault="00025B9F" w:rsidP="00143487">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143487">
              <w:rPr>
                <w:rFonts w:ascii="Arial" w:hAnsi="Arial" w:cs="Arial"/>
              </w:rPr>
              <w:t>Realistic for beginners</w:t>
            </w:r>
          </w:p>
        </w:tc>
        <w:tc>
          <w:tcPr>
            <w:tcW w:w="1418" w:type="dxa"/>
            <w:hideMark/>
          </w:tcPr>
          <w:p w14:paraId="6A77F464" w14:textId="77777777" w:rsidR="00025B9F" w:rsidRPr="00143487" w:rsidRDefault="00025B9F" w:rsidP="00143487">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143487">
              <w:rPr>
                <w:rFonts w:ascii="Arial" w:hAnsi="Arial" w:cs="Arial"/>
              </w:rPr>
              <w:t>Builds confidence</w:t>
            </w:r>
          </w:p>
        </w:tc>
        <w:tc>
          <w:tcPr>
            <w:tcW w:w="1984" w:type="dxa"/>
            <w:hideMark/>
          </w:tcPr>
          <w:p w14:paraId="16E79D89" w14:textId="77777777" w:rsidR="00025B9F" w:rsidRPr="00143487" w:rsidRDefault="00025B9F" w:rsidP="00143487">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143487">
              <w:rPr>
                <w:rFonts w:ascii="Arial" w:hAnsi="Arial" w:cs="Arial"/>
              </w:rPr>
              <w:t>Within 2 months of qualification</w:t>
            </w:r>
          </w:p>
        </w:tc>
      </w:tr>
      <w:tr w:rsidR="00025B9F" w:rsidRPr="00143487" w14:paraId="3DEDA06E" w14:textId="77777777" w:rsidTr="00FF4F26">
        <w:trPr>
          <w:cnfStyle w:val="000000100000" w:firstRow="0" w:lastRow="0" w:firstColumn="0" w:lastColumn="0" w:oddVBand="0" w:evenVBand="0" w:oddHBand="1" w:evenHBand="0" w:firstRowFirstColumn="0" w:firstRowLastColumn="0" w:lastRowFirstColumn="0" w:lastRowLastColumn="0"/>
          <w:trHeight w:val="1277"/>
          <w:jc w:val="center"/>
        </w:trPr>
        <w:tc>
          <w:tcPr>
            <w:cnfStyle w:val="001000000000" w:firstRow="0" w:lastRow="0" w:firstColumn="1" w:lastColumn="0" w:oddVBand="0" w:evenVBand="0" w:oddHBand="0" w:evenHBand="0" w:firstRowFirstColumn="0" w:firstRowLastColumn="0" w:lastRowFirstColumn="0" w:lastRowLastColumn="0"/>
            <w:tcW w:w="1990" w:type="dxa"/>
            <w:tcBorders>
              <w:left w:val="none" w:sz="0" w:space="0" w:color="auto"/>
              <w:bottom w:val="none" w:sz="0" w:space="0" w:color="auto"/>
            </w:tcBorders>
            <w:hideMark/>
          </w:tcPr>
          <w:p w14:paraId="05AD7408" w14:textId="77777777" w:rsidR="00025B9F" w:rsidRPr="00143487" w:rsidRDefault="00025B9F" w:rsidP="00143487">
            <w:pPr>
              <w:spacing w:after="160" w:line="360" w:lineRule="auto"/>
              <w:rPr>
                <w:rFonts w:ascii="Arial" w:hAnsi="Arial" w:cs="Arial"/>
              </w:rPr>
            </w:pPr>
            <w:r w:rsidRPr="00143487">
              <w:rPr>
                <w:rFonts w:ascii="Arial" w:hAnsi="Arial" w:cs="Arial"/>
              </w:rPr>
              <w:t>Improve long</w:t>
            </w:r>
            <w:r w:rsidRPr="00143487">
              <w:rPr>
                <w:rFonts w:ascii="Arial" w:hAnsi="Arial" w:cs="Arial"/>
              </w:rPr>
              <w:noBreakHyphen/>
              <w:t>term planning</w:t>
            </w:r>
          </w:p>
        </w:tc>
        <w:tc>
          <w:tcPr>
            <w:tcW w:w="1933" w:type="dxa"/>
            <w:hideMark/>
          </w:tcPr>
          <w:p w14:paraId="6A491625" w14:textId="77777777" w:rsidR="00025B9F" w:rsidRPr="00143487" w:rsidRDefault="00025B9F" w:rsidP="00143487">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143487">
              <w:rPr>
                <w:rFonts w:ascii="Arial" w:hAnsi="Arial" w:cs="Arial"/>
              </w:rPr>
              <w:t>Review and update five</w:t>
            </w:r>
            <w:r w:rsidRPr="00143487">
              <w:rPr>
                <w:rFonts w:ascii="Arial" w:hAnsi="Arial" w:cs="Arial"/>
              </w:rPr>
              <w:noBreakHyphen/>
              <w:t>year plan</w:t>
            </w:r>
          </w:p>
        </w:tc>
        <w:tc>
          <w:tcPr>
            <w:tcW w:w="1537" w:type="dxa"/>
            <w:hideMark/>
          </w:tcPr>
          <w:p w14:paraId="10E36EF9" w14:textId="77777777" w:rsidR="00025B9F" w:rsidRPr="00143487" w:rsidRDefault="00025B9F" w:rsidP="00143487">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143487">
              <w:rPr>
                <w:rFonts w:ascii="Arial" w:hAnsi="Arial" w:cs="Arial"/>
              </w:rPr>
              <w:t>Document updated quarterly</w:t>
            </w:r>
          </w:p>
        </w:tc>
        <w:tc>
          <w:tcPr>
            <w:tcW w:w="1775" w:type="dxa"/>
            <w:hideMark/>
          </w:tcPr>
          <w:p w14:paraId="0024FEA8" w14:textId="77777777" w:rsidR="00025B9F" w:rsidRPr="00143487" w:rsidRDefault="00025B9F" w:rsidP="00143487">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143487">
              <w:rPr>
                <w:rFonts w:ascii="Arial" w:hAnsi="Arial" w:cs="Arial"/>
              </w:rPr>
              <w:t>Yes</w:t>
            </w:r>
          </w:p>
        </w:tc>
        <w:tc>
          <w:tcPr>
            <w:tcW w:w="1418" w:type="dxa"/>
            <w:hideMark/>
          </w:tcPr>
          <w:p w14:paraId="264A2F5A" w14:textId="77777777" w:rsidR="00025B9F" w:rsidRPr="00143487" w:rsidRDefault="00025B9F" w:rsidP="00143487">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143487">
              <w:rPr>
                <w:rFonts w:ascii="Arial" w:hAnsi="Arial" w:cs="Arial"/>
              </w:rPr>
              <w:t>Supports clarity</w:t>
            </w:r>
          </w:p>
        </w:tc>
        <w:tc>
          <w:tcPr>
            <w:tcW w:w="1984" w:type="dxa"/>
            <w:hideMark/>
          </w:tcPr>
          <w:p w14:paraId="07074BA5" w14:textId="77777777" w:rsidR="00025B9F" w:rsidRPr="00143487" w:rsidRDefault="00025B9F" w:rsidP="00143487">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143487">
              <w:rPr>
                <w:rFonts w:ascii="Arial" w:hAnsi="Arial" w:cs="Arial"/>
              </w:rPr>
              <w:t>Every 3 months</w:t>
            </w:r>
          </w:p>
        </w:tc>
      </w:tr>
    </w:tbl>
    <w:p w14:paraId="738EB3E7" w14:textId="77777777" w:rsidR="00025B9F" w:rsidRPr="00143487" w:rsidRDefault="00025B9F" w:rsidP="00143487">
      <w:pPr>
        <w:spacing w:line="360" w:lineRule="auto"/>
        <w:rPr>
          <w:rFonts w:ascii="Arial" w:hAnsi="Arial" w:cs="Arial"/>
          <w:i/>
          <w:iCs/>
        </w:rPr>
      </w:pPr>
    </w:p>
    <w:p w14:paraId="60306B3C" w14:textId="4DCE047B" w:rsidR="00025B9F" w:rsidRPr="00143487" w:rsidRDefault="00025B9F" w:rsidP="00143487">
      <w:pPr>
        <w:spacing w:line="360" w:lineRule="auto"/>
        <w:rPr>
          <w:rFonts w:ascii="Arial" w:hAnsi="Arial" w:cs="Arial"/>
        </w:rPr>
      </w:pPr>
      <w:r w:rsidRPr="00143487">
        <w:rPr>
          <w:rFonts w:ascii="Arial" w:hAnsi="Arial" w:cs="Arial"/>
        </w:rPr>
        <w:t>I recognise that I am still a work in progress, and these goals will evolve as I continue developing my skills and confidence.</w:t>
      </w:r>
    </w:p>
    <w:p w14:paraId="3C8EBD61" w14:textId="684FC765" w:rsidR="00025B9F" w:rsidRPr="00143487" w:rsidRDefault="00025B9F" w:rsidP="00143487">
      <w:pPr>
        <w:spacing w:line="360" w:lineRule="auto"/>
        <w:rPr>
          <w:rFonts w:ascii="Arial" w:hAnsi="Arial" w:cs="Arial"/>
        </w:rPr>
      </w:pPr>
      <w:r w:rsidRPr="00143487">
        <w:rPr>
          <w:rFonts w:ascii="Arial" w:hAnsi="Arial" w:cs="Arial"/>
        </w:rPr>
        <w:t xml:space="preserve">Reference List </w:t>
      </w:r>
    </w:p>
    <w:p w14:paraId="1033588A" w14:textId="072E8174" w:rsidR="00CB7566" w:rsidRPr="00143487" w:rsidRDefault="00CB7566" w:rsidP="00143487">
      <w:pPr>
        <w:spacing w:line="360" w:lineRule="auto"/>
        <w:ind w:left="360"/>
        <w:rPr>
          <w:rFonts w:ascii="Arial" w:hAnsi="Arial" w:cs="Arial"/>
        </w:rPr>
      </w:pPr>
      <w:r w:rsidRPr="00143487">
        <w:rPr>
          <w:rFonts w:ascii="Arial" w:hAnsi="Arial" w:cs="Arial"/>
        </w:rPr>
        <w:t xml:space="preserve">Cottrell, S. (2019) </w:t>
      </w:r>
      <w:r w:rsidRPr="00143487">
        <w:rPr>
          <w:rFonts w:ascii="Arial" w:hAnsi="Arial" w:cs="Arial"/>
          <w:i/>
          <w:iCs/>
        </w:rPr>
        <w:t>The Study Skills Handbook</w:t>
      </w:r>
      <w:r w:rsidRPr="00143487">
        <w:rPr>
          <w:rFonts w:ascii="Arial" w:hAnsi="Arial" w:cs="Arial"/>
        </w:rPr>
        <w:t xml:space="preserve">. 5th </w:t>
      </w:r>
      <w:proofErr w:type="spellStart"/>
      <w:r w:rsidRPr="00143487">
        <w:rPr>
          <w:rFonts w:ascii="Arial" w:hAnsi="Arial" w:cs="Arial"/>
        </w:rPr>
        <w:t>edn</w:t>
      </w:r>
      <w:proofErr w:type="spellEnd"/>
      <w:r w:rsidRPr="00143487">
        <w:rPr>
          <w:rFonts w:ascii="Arial" w:hAnsi="Arial" w:cs="Arial"/>
        </w:rPr>
        <w:t>. London: Red Globe Press.</w:t>
      </w:r>
    </w:p>
    <w:p w14:paraId="1CD858DD" w14:textId="5A7FADE8" w:rsidR="00CB7566" w:rsidRPr="00143487" w:rsidRDefault="00CB7566" w:rsidP="00143487">
      <w:pPr>
        <w:spacing w:line="360" w:lineRule="auto"/>
        <w:ind w:left="360"/>
        <w:rPr>
          <w:rFonts w:ascii="Arial" w:hAnsi="Arial" w:cs="Arial"/>
        </w:rPr>
      </w:pPr>
      <w:r w:rsidRPr="00143487">
        <w:rPr>
          <w:rFonts w:ascii="Arial" w:hAnsi="Arial" w:cs="Arial"/>
        </w:rPr>
        <w:t xml:space="preserve">Cottrell, S. (2021) </w:t>
      </w:r>
      <w:r w:rsidRPr="00143487">
        <w:rPr>
          <w:rFonts w:ascii="Arial" w:hAnsi="Arial" w:cs="Arial"/>
          <w:i/>
          <w:iCs/>
        </w:rPr>
        <w:t>Skills for Success: Personal Development and Employability</w:t>
      </w:r>
      <w:r w:rsidRPr="00143487">
        <w:rPr>
          <w:rFonts w:ascii="Arial" w:hAnsi="Arial" w:cs="Arial"/>
        </w:rPr>
        <w:t xml:space="preserve">. 4th </w:t>
      </w:r>
      <w:proofErr w:type="spellStart"/>
      <w:r w:rsidRPr="00143487">
        <w:rPr>
          <w:rFonts w:ascii="Arial" w:hAnsi="Arial" w:cs="Arial"/>
        </w:rPr>
        <w:t>edn</w:t>
      </w:r>
      <w:proofErr w:type="spellEnd"/>
      <w:r w:rsidRPr="00143487">
        <w:rPr>
          <w:rFonts w:ascii="Arial" w:hAnsi="Arial" w:cs="Arial"/>
        </w:rPr>
        <w:t>. London: Red Globe Press.</w:t>
      </w:r>
    </w:p>
    <w:p w14:paraId="32D5DFA4" w14:textId="53252BD9" w:rsidR="00CB7566" w:rsidRPr="00143487" w:rsidRDefault="00CB7566" w:rsidP="00143487">
      <w:pPr>
        <w:spacing w:line="360" w:lineRule="auto"/>
        <w:ind w:left="360"/>
        <w:rPr>
          <w:rFonts w:ascii="Arial" w:hAnsi="Arial" w:cs="Arial"/>
        </w:rPr>
      </w:pPr>
      <w:r w:rsidRPr="00143487">
        <w:rPr>
          <w:rFonts w:ascii="Arial" w:hAnsi="Arial" w:cs="Arial"/>
        </w:rPr>
        <w:lastRenderedPageBreak/>
        <w:t xml:space="preserve">Dweck, C.S. (2017) </w:t>
      </w:r>
      <w:r w:rsidRPr="00143487">
        <w:rPr>
          <w:rFonts w:ascii="Arial" w:hAnsi="Arial" w:cs="Arial"/>
          <w:i/>
          <w:iCs/>
        </w:rPr>
        <w:t>Mindset: Changing the Way You Think to Fulfil Your Potential</w:t>
      </w:r>
      <w:r w:rsidRPr="00143487">
        <w:rPr>
          <w:rFonts w:ascii="Arial" w:hAnsi="Arial" w:cs="Arial"/>
        </w:rPr>
        <w:t xml:space="preserve">. Updated </w:t>
      </w:r>
      <w:proofErr w:type="spellStart"/>
      <w:r w:rsidRPr="00143487">
        <w:rPr>
          <w:rFonts w:ascii="Arial" w:hAnsi="Arial" w:cs="Arial"/>
        </w:rPr>
        <w:t>edn</w:t>
      </w:r>
      <w:proofErr w:type="spellEnd"/>
      <w:r w:rsidRPr="00143487">
        <w:rPr>
          <w:rFonts w:ascii="Arial" w:hAnsi="Arial" w:cs="Arial"/>
        </w:rPr>
        <w:t>. London: Robinson.</w:t>
      </w:r>
    </w:p>
    <w:p w14:paraId="51F169BF" w14:textId="3BFFDCEF" w:rsidR="00CB7566" w:rsidRPr="00143487" w:rsidRDefault="00CB7566" w:rsidP="00143487">
      <w:pPr>
        <w:spacing w:line="360" w:lineRule="auto"/>
        <w:ind w:left="360"/>
        <w:rPr>
          <w:rFonts w:ascii="Arial" w:hAnsi="Arial" w:cs="Arial"/>
        </w:rPr>
      </w:pPr>
      <w:r w:rsidRPr="00143487">
        <w:rPr>
          <w:rFonts w:ascii="Arial" w:hAnsi="Arial" w:cs="Arial"/>
        </w:rPr>
        <w:t xml:space="preserve">Gallagher, K. (2022) </w:t>
      </w:r>
      <w:r w:rsidRPr="00143487">
        <w:rPr>
          <w:rFonts w:ascii="Arial" w:hAnsi="Arial" w:cs="Arial"/>
          <w:i/>
          <w:iCs/>
        </w:rPr>
        <w:t>Essential Study and Employment Skills for Business and Management Students</w:t>
      </w:r>
      <w:r w:rsidRPr="00143487">
        <w:rPr>
          <w:rFonts w:ascii="Arial" w:hAnsi="Arial" w:cs="Arial"/>
        </w:rPr>
        <w:t xml:space="preserve">. 4th </w:t>
      </w:r>
      <w:proofErr w:type="spellStart"/>
      <w:r w:rsidRPr="00143487">
        <w:rPr>
          <w:rFonts w:ascii="Arial" w:hAnsi="Arial" w:cs="Arial"/>
        </w:rPr>
        <w:t>edn</w:t>
      </w:r>
      <w:proofErr w:type="spellEnd"/>
      <w:r w:rsidRPr="00143487">
        <w:rPr>
          <w:rFonts w:ascii="Arial" w:hAnsi="Arial" w:cs="Arial"/>
        </w:rPr>
        <w:t>. Oxford: Oxford University Press.</w:t>
      </w:r>
    </w:p>
    <w:p w14:paraId="3572B60E" w14:textId="2E3DB570" w:rsidR="00CB7566" w:rsidRPr="00143487" w:rsidRDefault="00CB7566" w:rsidP="00143487">
      <w:pPr>
        <w:spacing w:line="360" w:lineRule="auto"/>
        <w:ind w:left="360"/>
        <w:rPr>
          <w:rFonts w:ascii="Arial" w:hAnsi="Arial" w:cs="Arial"/>
        </w:rPr>
      </w:pPr>
      <w:r w:rsidRPr="00143487">
        <w:rPr>
          <w:rFonts w:ascii="Arial" w:hAnsi="Arial" w:cs="Arial"/>
        </w:rPr>
        <w:t xml:space="preserve">Gibbs, G. (1988) </w:t>
      </w:r>
      <w:r w:rsidRPr="00143487">
        <w:rPr>
          <w:rFonts w:ascii="Arial" w:hAnsi="Arial" w:cs="Arial"/>
          <w:i/>
          <w:iCs/>
        </w:rPr>
        <w:t>Learning by Doing</w:t>
      </w:r>
      <w:r w:rsidRPr="00143487">
        <w:rPr>
          <w:rFonts w:ascii="Arial" w:hAnsi="Arial" w:cs="Arial"/>
        </w:rPr>
        <w:t>. Oxford: Oxford Polytechnic.</w:t>
      </w:r>
    </w:p>
    <w:p w14:paraId="0CBEFF9F" w14:textId="48333A6A" w:rsidR="00CB7566" w:rsidRPr="00143487" w:rsidRDefault="00CB7566" w:rsidP="00143487">
      <w:pPr>
        <w:spacing w:line="360" w:lineRule="auto"/>
        <w:ind w:left="360"/>
        <w:rPr>
          <w:rFonts w:ascii="Arial" w:hAnsi="Arial" w:cs="Arial"/>
        </w:rPr>
      </w:pPr>
      <w:r w:rsidRPr="00143487">
        <w:rPr>
          <w:rFonts w:ascii="Arial" w:hAnsi="Arial" w:cs="Arial"/>
        </w:rPr>
        <w:t xml:space="preserve">Holland, J.L. (1997) </w:t>
      </w:r>
      <w:r w:rsidRPr="00143487">
        <w:rPr>
          <w:rFonts w:ascii="Arial" w:hAnsi="Arial" w:cs="Arial"/>
          <w:i/>
          <w:iCs/>
        </w:rPr>
        <w:t>Making Vocational Choices</w:t>
      </w:r>
      <w:r w:rsidRPr="00143487">
        <w:rPr>
          <w:rFonts w:ascii="Arial" w:hAnsi="Arial" w:cs="Arial"/>
        </w:rPr>
        <w:t xml:space="preserve">. 3rd </w:t>
      </w:r>
      <w:proofErr w:type="spellStart"/>
      <w:r w:rsidRPr="00143487">
        <w:rPr>
          <w:rFonts w:ascii="Arial" w:hAnsi="Arial" w:cs="Arial"/>
        </w:rPr>
        <w:t>edn</w:t>
      </w:r>
      <w:proofErr w:type="spellEnd"/>
      <w:r w:rsidRPr="00143487">
        <w:rPr>
          <w:rFonts w:ascii="Arial" w:hAnsi="Arial" w:cs="Arial"/>
        </w:rPr>
        <w:t>. Florida: Psychological Assessment Resources.</w:t>
      </w:r>
    </w:p>
    <w:p w14:paraId="166123A6" w14:textId="02569865" w:rsidR="00CB7566" w:rsidRPr="00143487" w:rsidRDefault="00CB7566" w:rsidP="00143487">
      <w:pPr>
        <w:spacing w:line="360" w:lineRule="auto"/>
        <w:ind w:left="360"/>
        <w:rPr>
          <w:rFonts w:ascii="Arial" w:hAnsi="Arial" w:cs="Arial"/>
        </w:rPr>
      </w:pPr>
      <w:r w:rsidRPr="00143487">
        <w:rPr>
          <w:rFonts w:ascii="Arial" w:hAnsi="Arial" w:cs="Arial"/>
        </w:rPr>
        <w:t xml:space="preserve">Robertson, P.J., Hooley, T. and McCash, P. (2020) </w:t>
      </w:r>
      <w:r w:rsidRPr="00143487">
        <w:rPr>
          <w:rFonts w:ascii="Arial" w:hAnsi="Arial" w:cs="Arial"/>
          <w:i/>
          <w:iCs/>
        </w:rPr>
        <w:t>The Oxford Handbook of Career Development</w:t>
      </w:r>
      <w:r w:rsidRPr="00143487">
        <w:rPr>
          <w:rFonts w:ascii="Arial" w:hAnsi="Arial" w:cs="Arial"/>
        </w:rPr>
        <w:t>. Oxford: Oxford University Press.</w:t>
      </w:r>
    </w:p>
    <w:p w14:paraId="27A14337" w14:textId="734C188E" w:rsidR="00CB7566" w:rsidRPr="00143487" w:rsidRDefault="00CB7566" w:rsidP="00143487">
      <w:pPr>
        <w:spacing w:line="360" w:lineRule="auto"/>
        <w:ind w:left="360"/>
        <w:rPr>
          <w:rFonts w:ascii="Arial" w:hAnsi="Arial" w:cs="Arial"/>
        </w:rPr>
      </w:pPr>
      <w:r w:rsidRPr="00143487">
        <w:rPr>
          <w:rFonts w:ascii="Arial" w:hAnsi="Arial" w:cs="Arial"/>
        </w:rPr>
        <w:t xml:space="preserve">Smale, B. (2015) </w:t>
      </w:r>
      <w:r w:rsidRPr="00143487">
        <w:rPr>
          <w:rFonts w:ascii="Arial" w:hAnsi="Arial" w:cs="Arial"/>
          <w:i/>
          <w:iCs/>
        </w:rPr>
        <w:t>How to Succeed at University: An Essential Guide to Academic Skills, Personal Development and Employability</w:t>
      </w:r>
      <w:r w:rsidRPr="00143487">
        <w:rPr>
          <w:rFonts w:ascii="Arial" w:hAnsi="Arial" w:cs="Arial"/>
        </w:rPr>
        <w:t xml:space="preserve">. 2nd </w:t>
      </w:r>
      <w:proofErr w:type="spellStart"/>
      <w:r w:rsidRPr="00143487">
        <w:rPr>
          <w:rFonts w:ascii="Arial" w:hAnsi="Arial" w:cs="Arial"/>
        </w:rPr>
        <w:t>edn</w:t>
      </w:r>
      <w:proofErr w:type="spellEnd"/>
      <w:r w:rsidRPr="00143487">
        <w:rPr>
          <w:rFonts w:ascii="Arial" w:hAnsi="Arial" w:cs="Arial"/>
        </w:rPr>
        <w:t>. London: SAGE Publications.</w:t>
      </w:r>
    </w:p>
    <w:p w14:paraId="704AC557" w14:textId="77777777" w:rsidR="00025B9F" w:rsidRPr="00143487" w:rsidRDefault="00025B9F" w:rsidP="00143487">
      <w:pPr>
        <w:spacing w:line="360" w:lineRule="auto"/>
        <w:rPr>
          <w:rFonts w:ascii="Arial" w:hAnsi="Arial" w:cs="Arial"/>
        </w:rPr>
      </w:pPr>
    </w:p>
    <w:sectPr w:rsidR="00025B9F" w:rsidRPr="001434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A47AEA" w14:textId="77777777" w:rsidR="002451A6" w:rsidRDefault="002451A6" w:rsidP="005C5A9F">
      <w:pPr>
        <w:spacing w:after="0" w:line="240" w:lineRule="auto"/>
      </w:pPr>
      <w:r>
        <w:separator/>
      </w:r>
    </w:p>
  </w:endnote>
  <w:endnote w:type="continuationSeparator" w:id="0">
    <w:p w14:paraId="38DA7EC1" w14:textId="77777777" w:rsidR="002451A6" w:rsidRDefault="002451A6" w:rsidP="005C5A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9D550A" w14:textId="77777777" w:rsidR="005C5A9F" w:rsidRDefault="005C5A9F">
    <w:pPr>
      <w:pStyle w:val="Footer"/>
    </w:pPr>
  </w:p>
  <w:p w14:paraId="1DD43B39" w14:textId="77777777" w:rsidR="005C5A9F" w:rsidRDefault="005C5A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791F94" w14:textId="77777777" w:rsidR="002451A6" w:rsidRDefault="002451A6" w:rsidP="005C5A9F">
      <w:pPr>
        <w:spacing w:after="0" w:line="240" w:lineRule="auto"/>
      </w:pPr>
      <w:r>
        <w:separator/>
      </w:r>
    </w:p>
  </w:footnote>
  <w:footnote w:type="continuationSeparator" w:id="0">
    <w:p w14:paraId="7E2076C5" w14:textId="77777777" w:rsidR="002451A6" w:rsidRDefault="002451A6" w:rsidP="005C5A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9F0362"/>
    <w:multiLevelType w:val="hybridMultilevel"/>
    <w:tmpl w:val="0EE4B2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BF7C62"/>
    <w:multiLevelType w:val="hybridMultilevel"/>
    <w:tmpl w:val="61461A5A"/>
    <w:lvl w:ilvl="0" w:tplc="C8F26D88">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3524036">
    <w:abstractNumId w:val="0"/>
  </w:num>
  <w:num w:numId="2" w16cid:durableId="11999701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A9F"/>
    <w:rsid w:val="00025B9F"/>
    <w:rsid w:val="001165A2"/>
    <w:rsid w:val="00143487"/>
    <w:rsid w:val="002451A6"/>
    <w:rsid w:val="0028696B"/>
    <w:rsid w:val="003B161D"/>
    <w:rsid w:val="005672A7"/>
    <w:rsid w:val="005C5A9F"/>
    <w:rsid w:val="006737F0"/>
    <w:rsid w:val="00734C03"/>
    <w:rsid w:val="008D26AB"/>
    <w:rsid w:val="008F3218"/>
    <w:rsid w:val="00CB7566"/>
    <w:rsid w:val="00CD5138"/>
    <w:rsid w:val="00DD62EE"/>
    <w:rsid w:val="00ED40F2"/>
    <w:rsid w:val="00FB0F66"/>
    <w:rsid w:val="00FF4F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DDFDD"/>
  <w15:chartTrackingRefBased/>
  <w15:docId w15:val="{8B38C8B0-9834-4C4C-9EAA-7E22AAE438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A9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C5A9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C5A9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C5A9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C5A9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C5A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5A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5A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5A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A9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C5A9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C5A9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C5A9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C5A9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C5A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5A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5A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5A9F"/>
    <w:rPr>
      <w:rFonts w:eastAsiaTheme="majorEastAsia" w:cstheme="majorBidi"/>
      <w:color w:val="272727" w:themeColor="text1" w:themeTint="D8"/>
    </w:rPr>
  </w:style>
  <w:style w:type="paragraph" w:styleId="Title">
    <w:name w:val="Title"/>
    <w:basedOn w:val="Normal"/>
    <w:next w:val="Normal"/>
    <w:link w:val="TitleChar"/>
    <w:uiPriority w:val="10"/>
    <w:qFormat/>
    <w:rsid w:val="005C5A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5A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5A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5A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5A9F"/>
    <w:pPr>
      <w:spacing w:before="160"/>
      <w:jc w:val="center"/>
    </w:pPr>
    <w:rPr>
      <w:i/>
      <w:iCs/>
      <w:color w:val="404040" w:themeColor="text1" w:themeTint="BF"/>
    </w:rPr>
  </w:style>
  <w:style w:type="character" w:customStyle="1" w:styleId="QuoteChar">
    <w:name w:val="Quote Char"/>
    <w:basedOn w:val="DefaultParagraphFont"/>
    <w:link w:val="Quote"/>
    <w:uiPriority w:val="29"/>
    <w:rsid w:val="005C5A9F"/>
    <w:rPr>
      <w:i/>
      <w:iCs/>
      <w:color w:val="404040" w:themeColor="text1" w:themeTint="BF"/>
    </w:rPr>
  </w:style>
  <w:style w:type="paragraph" w:styleId="ListParagraph">
    <w:name w:val="List Paragraph"/>
    <w:basedOn w:val="Normal"/>
    <w:uiPriority w:val="34"/>
    <w:qFormat/>
    <w:rsid w:val="005C5A9F"/>
    <w:pPr>
      <w:ind w:left="720"/>
      <w:contextualSpacing/>
    </w:pPr>
  </w:style>
  <w:style w:type="character" w:styleId="IntenseEmphasis">
    <w:name w:val="Intense Emphasis"/>
    <w:basedOn w:val="DefaultParagraphFont"/>
    <w:uiPriority w:val="21"/>
    <w:qFormat/>
    <w:rsid w:val="005C5A9F"/>
    <w:rPr>
      <w:i/>
      <w:iCs/>
      <w:color w:val="2F5496" w:themeColor="accent1" w:themeShade="BF"/>
    </w:rPr>
  </w:style>
  <w:style w:type="paragraph" w:styleId="IntenseQuote">
    <w:name w:val="Intense Quote"/>
    <w:basedOn w:val="Normal"/>
    <w:next w:val="Normal"/>
    <w:link w:val="IntenseQuoteChar"/>
    <w:uiPriority w:val="30"/>
    <w:qFormat/>
    <w:rsid w:val="005C5A9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C5A9F"/>
    <w:rPr>
      <w:i/>
      <w:iCs/>
      <w:color w:val="2F5496" w:themeColor="accent1" w:themeShade="BF"/>
    </w:rPr>
  </w:style>
  <w:style w:type="character" w:styleId="IntenseReference">
    <w:name w:val="Intense Reference"/>
    <w:basedOn w:val="DefaultParagraphFont"/>
    <w:uiPriority w:val="32"/>
    <w:qFormat/>
    <w:rsid w:val="005C5A9F"/>
    <w:rPr>
      <w:b/>
      <w:bCs/>
      <w:smallCaps/>
      <w:color w:val="2F5496" w:themeColor="accent1" w:themeShade="BF"/>
      <w:spacing w:val="5"/>
    </w:rPr>
  </w:style>
  <w:style w:type="paragraph" w:styleId="TOCHeading">
    <w:name w:val="TOC Heading"/>
    <w:basedOn w:val="Heading1"/>
    <w:next w:val="Normal"/>
    <w:uiPriority w:val="39"/>
    <w:unhideWhenUsed/>
    <w:qFormat/>
    <w:rsid w:val="005C5A9F"/>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5C5A9F"/>
    <w:pPr>
      <w:tabs>
        <w:tab w:val="center" w:pos="4513"/>
        <w:tab w:val="right" w:pos="9026"/>
      </w:tabs>
      <w:spacing w:after="0" w:line="240" w:lineRule="auto"/>
    </w:pPr>
    <w:rPr>
      <w:rFonts w:eastAsiaTheme="minorEastAsia"/>
      <w:lang w:eastAsia="zh-CN"/>
    </w:rPr>
  </w:style>
  <w:style w:type="character" w:customStyle="1" w:styleId="HeaderChar">
    <w:name w:val="Header Char"/>
    <w:basedOn w:val="DefaultParagraphFont"/>
    <w:link w:val="Header"/>
    <w:uiPriority w:val="99"/>
    <w:rsid w:val="005C5A9F"/>
    <w:rPr>
      <w:rFonts w:eastAsiaTheme="minorEastAsia"/>
      <w:lang w:eastAsia="zh-CN"/>
    </w:rPr>
  </w:style>
  <w:style w:type="paragraph" w:styleId="Footer">
    <w:name w:val="footer"/>
    <w:basedOn w:val="Normal"/>
    <w:link w:val="FooterChar"/>
    <w:uiPriority w:val="99"/>
    <w:unhideWhenUsed/>
    <w:rsid w:val="005C5A9F"/>
    <w:pPr>
      <w:tabs>
        <w:tab w:val="center" w:pos="4513"/>
        <w:tab w:val="right" w:pos="9026"/>
      </w:tabs>
      <w:spacing w:after="0" w:line="240" w:lineRule="auto"/>
    </w:pPr>
    <w:rPr>
      <w:rFonts w:eastAsiaTheme="minorEastAsia"/>
      <w:lang w:eastAsia="zh-CN"/>
    </w:rPr>
  </w:style>
  <w:style w:type="character" w:customStyle="1" w:styleId="FooterChar">
    <w:name w:val="Footer Char"/>
    <w:basedOn w:val="DefaultParagraphFont"/>
    <w:link w:val="Footer"/>
    <w:uiPriority w:val="99"/>
    <w:rsid w:val="005C5A9F"/>
    <w:rPr>
      <w:rFonts w:eastAsiaTheme="minorEastAsia"/>
      <w:lang w:eastAsia="zh-CN"/>
    </w:rPr>
  </w:style>
  <w:style w:type="table" w:styleId="GridTable5Dark-Accent2">
    <w:name w:val="Grid Table 5 Dark Accent 2"/>
    <w:basedOn w:val="TableNormal"/>
    <w:uiPriority w:val="50"/>
    <w:rsid w:val="00025B9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2393</TotalTime>
  <Pages>9</Pages>
  <Words>1984</Words>
  <Characters>11312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Boma</dc:creator>
  <cp:keywords/>
  <dc:description/>
  <cp:lastModifiedBy>Samantha Boma</cp:lastModifiedBy>
  <cp:revision>2</cp:revision>
  <dcterms:created xsi:type="dcterms:W3CDTF">2026-06-05T19:56:00Z</dcterms:created>
  <dcterms:modified xsi:type="dcterms:W3CDTF">2026-06-11T18:17:00Z</dcterms:modified>
</cp:coreProperties>
</file>