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E64939D" wp14:paraId="2C078E63" wp14:textId="1F91E619">
      <w:pPr>
        <w:pStyle w:val="Normal"/>
        <w:rPr>
          <w:rFonts w:ascii="Aptos" w:hAnsi="Aptos" w:eastAsia="Aptos" w:cs="Aptos"/>
          <w:b w:val="1"/>
          <w:bCs w:val="1"/>
          <w:sz w:val="28"/>
          <w:szCs w:val="28"/>
        </w:rPr>
      </w:pPr>
      <w:r w:rsidRPr="3E64939D" w:rsidR="6A7C78F6">
        <w:rPr>
          <w:rFonts w:ascii="Aptos" w:hAnsi="Aptos" w:eastAsia="Aptos" w:cs="Aptos"/>
          <w:b w:val="1"/>
          <w:bCs w:val="1"/>
          <w:sz w:val="28"/>
          <w:szCs w:val="28"/>
        </w:rPr>
        <w:t>The importance of effective communication skills as a police officer</w:t>
      </w:r>
    </w:p>
    <w:p w:rsidR="3E64939D" w:rsidP="3E64939D" w:rsidRDefault="3E64939D" w14:paraId="0C90D9D7" w14:textId="5B12849F">
      <w:pPr>
        <w:pStyle w:val="Normal"/>
        <w:rPr>
          <w:rFonts w:ascii="Aptos" w:hAnsi="Aptos" w:eastAsia="Aptos" w:cs="Aptos"/>
          <w:b w:val="1"/>
          <w:bCs w:val="1"/>
          <w:sz w:val="28"/>
          <w:szCs w:val="28"/>
        </w:rPr>
      </w:pPr>
    </w:p>
    <w:p w:rsidR="53493B84" w:rsidP="3E64939D" w:rsidRDefault="53493B84" w14:paraId="7F8BB081" w14:textId="58D0A37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  <w:r w:rsidRPr="3E64939D" w:rsidR="53493B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Alex Pickering </w:t>
      </w:r>
    </w:p>
    <w:p w:rsidR="3E64939D" w:rsidP="3E64939D" w:rsidRDefault="3E64939D" w14:paraId="3F4AFC2B" w14:textId="0980993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2BF8EFF5" w:rsidP="3E64939D" w:rsidRDefault="2BF8EFF5" w14:paraId="2AD934E3" w14:textId="76F9DAC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  <w:r w:rsidRPr="3E64939D" w:rsidR="2BF8EF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Academic and communication skills for Policing</w:t>
      </w:r>
      <w:r w:rsidRPr="3E64939D" w:rsidR="4A1DD4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</w:p>
    <w:p w:rsidR="3E64939D" w:rsidP="3E64939D" w:rsidRDefault="3E64939D" w14:paraId="72D1C1E7" w14:textId="55AF257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3E64939D" w:rsidP="3E64939D" w:rsidRDefault="3E64939D" w14:paraId="75CABD1B" w14:textId="036A8E1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3E64939D" w:rsidP="3E64939D" w:rsidRDefault="3E64939D" w14:paraId="421B1A5D" w14:textId="7B0A810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3E64939D" w:rsidP="3E64939D" w:rsidRDefault="3E64939D" w14:paraId="5E51E96B" w14:textId="71022C3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3E64939D" w:rsidP="3E64939D" w:rsidRDefault="3E64939D" w14:paraId="340615C8" w14:textId="717DF33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3E64939D" w:rsidP="3E64939D" w:rsidRDefault="3E64939D" w14:paraId="5197DEBB" w14:textId="702851D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3E64939D" w:rsidP="3E64939D" w:rsidRDefault="3E64939D" w14:paraId="64EC16F8" w14:textId="1600150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3E64939D" w:rsidP="3E64939D" w:rsidRDefault="3E64939D" w14:paraId="0C9499DB" w14:textId="7204214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3E64939D" w:rsidP="3E64939D" w:rsidRDefault="3E64939D" w14:paraId="0ADFD843" w14:textId="2DA026F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45D2D73B" w:rsidP="3E64939D" w:rsidRDefault="45D2D73B" w14:paraId="200217E5" w14:textId="4B2D7F5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  <w:u w:val="single"/>
        </w:rPr>
      </w:pPr>
      <w:r w:rsidRPr="3E64939D" w:rsidR="45D2D73B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  <w:u w:val="single"/>
        </w:rPr>
        <w:t>Contents page</w:t>
      </w:r>
    </w:p>
    <w:p w:rsidR="5882A950" w:rsidP="3E64939D" w:rsidRDefault="5882A950" w14:paraId="408F0418" w14:textId="7BE3B0BE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3E64939D" w:rsidR="5882A95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Introduction ...............................................................................................................</w:t>
      </w:r>
      <w:r w:rsidRPr="3E64939D" w:rsidR="5882A95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E64939D" w:rsidR="2DD9BF4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3</w:t>
      </w:r>
    </w:p>
    <w:p w:rsidR="5882A950" w:rsidP="3E64939D" w:rsidRDefault="5882A950" w14:paraId="49E602AC" w14:textId="5141018E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3E64939D" w:rsidR="5882A95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The importance of effective communication ...........................................................</w:t>
      </w:r>
      <w:r w:rsidRPr="3E64939D" w:rsidR="1817896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.... </w:t>
      </w:r>
      <w:r w:rsidRPr="3E64939D" w:rsidR="636AB31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4</w:t>
      </w:r>
    </w:p>
    <w:p w:rsidR="0D5C6433" w:rsidP="3E64939D" w:rsidRDefault="0D5C6433" w14:paraId="040585AF" w14:textId="5631EC4E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3E64939D" w:rsidR="0D5C64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Consequences of i</w:t>
      </w:r>
      <w:r w:rsidRPr="3E64939D" w:rsidR="4282771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neffective communication </w:t>
      </w:r>
      <w:r w:rsidRPr="3E64939D" w:rsidR="5882A95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...................................................</w:t>
      </w:r>
      <w:r w:rsidRPr="3E64939D" w:rsidR="3C8DCF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3E64939D" w:rsidR="12A6C35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..</w:t>
      </w:r>
      <w:r w:rsidRPr="3E64939D" w:rsidR="38F772B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....... 6</w:t>
      </w:r>
    </w:p>
    <w:p w:rsidR="6269AC60" w:rsidP="3E64939D" w:rsidRDefault="6269AC60" w14:paraId="35CEB8B7" w14:textId="7F2174BC">
      <w:pPr>
        <w:pStyle w:val="Normal"/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3E64939D" w:rsidR="6269AC6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The need to adapt communication styles and why</w:t>
      </w:r>
      <w:r w:rsidRPr="3E64939D" w:rsidR="674896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E64939D" w:rsidR="2084BB6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......................................................</w:t>
      </w:r>
      <w:r w:rsidRPr="3E64939D" w:rsidR="43D1F01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7</w:t>
      </w:r>
    </w:p>
    <w:p w:rsidR="2F0C1C13" w:rsidP="3E64939D" w:rsidRDefault="2F0C1C13" w14:paraId="17251602" w14:textId="10537DA1">
      <w:pPr>
        <w:pStyle w:val="Normal"/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3E64939D" w:rsidR="2F0C1C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Facing and dealing with challenges ......................</w:t>
      </w:r>
      <w:r w:rsidRPr="3E64939D" w:rsidR="600C751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.....................................................</w:t>
      </w:r>
      <w:r w:rsidRPr="3E64939D" w:rsidR="7D90B61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 8</w:t>
      </w:r>
    </w:p>
    <w:p w:rsidR="5882A950" w:rsidP="3E64939D" w:rsidRDefault="5882A950" w14:paraId="63627D30" w14:textId="5B3F2910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3E64939D" w:rsidR="5882A95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Conclusion </w:t>
      </w:r>
      <w:r w:rsidRPr="3E64939D" w:rsidR="6EB747F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................</w:t>
      </w:r>
      <w:r w:rsidRPr="3E64939D" w:rsidR="5DEC20B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..................................................................................</w:t>
      </w:r>
      <w:r w:rsidRPr="3E64939D" w:rsidR="6D639B0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..........</w:t>
      </w:r>
      <w:r w:rsidRPr="3E64939D" w:rsidR="0BBE2F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3E64939D" w:rsidR="1495520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.. 9</w:t>
      </w:r>
    </w:p>
    <w:p w:rsidR="5882A950" w:rsidP="3E64939D" w:rsidRDefault="5882A950" w14:paraId="07A769F9" w14:textId="4862BF38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3E64939D" w:rsidR="5882A95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Reference List</w:t>
      </w:r>
      <w:r w:rsidRPr="3E64939D" w:rsidR="4F6C06A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3E64939D" w:rsidR="619B30A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........................................................................................................</w:t>
      </w:r>
      <w:r w:rsidRPr="3E64939D" w:rsidR="581D3B6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.. 10</w:t>
      </w:r>
    </w:p>
    <w:p w:rsidR="3E64939D" w:rsidP="3E64939D" w:rsidRDefault="3E64939D" w14:paraId="000C0BF8" w14:textId="1D42958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  <w:u w:val="single"/>
        </w:rPr>
      </w:pPr>
    </w:p>
    <w:p w:rsidR="3E64939D" w:rsidP="3E64939D" w:rsidRDefault="3E64939D" w14:paraId="34BFA60F" w14:textId="017344A5">
      <w:pPr>
        <w:pStyle w:val="Normal"/>
      </w:pPr>
    </w:p>
    <w:p w:rsidR="3E64939D" w:rsidP="3E64939D" w:rsidRDefault="3E64939D" w14:paraId="364F408C" w14:textId="5D22DFE4">
      <w:pPr>
        <w:pStyle w:val="Normal"/>
      </w:pPr>
    </w:p>
    <w:p w:rsidR="3E64939D" w:rsidP="3E64939D" w:rsidRDefault="3E64939D" w14:paraId="36F825EC" w14:textId="413DD6AC">
      <w:pPr>
        <w:pStyle w:val="Normal"/>
      </w:pPr>
    </w:p>
    <w:p w:rsidR="3E64939D" w:rsidP="3E64939D" w:rsidRDefault="3E64939D" w14:paraId="45DC153D" w14:textId="45517BE8">
      <w:pPr>
        <w:pStyle w:val="Normal"/>
      </w:pPr>
    </w:p>
    <w:p w:rsidR="3E64939D" w:rsidP="3E64939D" w:rsidRDefault="3E64939D" w14:paraId="7E49FF8F" w14:textId="21E77ADB">
      <w:pPr>
        <w:pStyle w:val="Normal"/>
      </w:pPr>
    </w:p>
    <w:p w:rsidR="3E64939D" w:rsidP="3E64939D" w:rsidRDefault="3E64939D" w14:paraId="5DD3FACE" w14:textId="6DC33807">
      <w:pPr>
        <w:pStyle w:val="Normal"/>
      </w:pPr>
    </w:p>
    <w:p w:rsidR="1A8C843C" w:rsidP="3E64939D" w:rsidRDefault="1A8C843C" w14:paraId="3C6BCD4C" w14:textId="251A625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3E64939D" w:rsidR="1A8C843C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Introduction</w:t>
      </w:r>
    </w:p>
    <w:p w:rsidR="0C7C558E" w:rsidP="3E64939D" w:rsidRDefault="0C7C558E" w14:paraId="62BEDC7E" w14:textId="6C6AFFD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E64939D" w:rsidR="0C7C55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In</w:t>
      </w:r>
      <w:r w:rsidRPr="3E64939D" w:rsidR="50D433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0C7C55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3E64939D" w:rsidR="3DFAF7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his</w:t>
      </w:r>
      <w:r w:rsidRPr="3E64939D" w:rsidR="6A09B6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3DFAF7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report</w:t>
      </w:r>
      <w:r w:rsidRPr="3E64939D" w:rsidR="21F487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 a specific</w:t>
      </w:r>
      <w:r w:rsidRPr="3E64939D" w:rsidR="048BF3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2C69A6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domestic disturbance will be looked at</w:t>
      </w:r>
      <w:r w:rsidRPr="3E64939D" w:rsidR="0FAD8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60752E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from</w:t>
      </w:r>
      <w:r w:rsidRPr="3E64939D" w:rsidR="0FAD8F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 police constable</w:t>
      </w:r>
      <w:r w:rsidRPr="3E64939D" w:rsidR="74D537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perspective</w:t>
      </w:r>
      <w:r w:rsidRPr="3E64939D" w:rsidR="1CD8BD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</w:t>
      </w:r>
      <w:r w:rsidRPr="3E64939D" w:rsidR="643040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</w:t>
      </w:r>
      <w:r w:rsidRPr="3E64939D" w:rsidR="6090EC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643040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report will </w:t>
      </w:r>
      <w:r w:rsidRPr="3E64939D" w:rsidR="621DBE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be </w:t>
      </w:r>
      <w:r w:rsidRPr="3E64939D" w:rsidR="643040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look</w:t>
      </w:r>
      <w:r w:rsidRPr="3E64939D" w:rsidR="616554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ing</w:t>
      </w:r>
      <w:r w:rsidRPr="3E64939D" w:rsidR="643040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at how a</w:t>
      </w:r>
      <w:r w:rsidRPr="3E64939D" w:rsidR="01FBFD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police constable</w:t>
      </w:r>
      <w:r w:rsidRPr="3E64939D" w:rsidR="522DA2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should </w:t>
      </w:r>
      <w:r w:rsidRPr="3E64939D" w:rsidR="1D7254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communicate well to get the best outcome possible. </w:t>
      </w:r>
      <w:r w:rsidRPr="3E64939D" w:rsidR="7A2E04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Communication models from practices and theories will be </w:t>
      </w:r>
      <w:r w:rsidRPr="3E64939D" w:rsidR="1B3714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analysed</w:t>
      </w:r>
      <w:r w:rsidRPr="3E64939D" w:rsidR="419B68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to explain how police constables should communicate with everyone effectively. </w:t>
      </w:r>
      <w:r w:rsidRPr="3E64939D" w:rsidR="53191B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possible consequences and rewards of communicating as a police constable will be looked at </w:t>
      </w:r>
      <w:r w:rsidRPr="3E64939D" w:rsidR="378FDA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and which </w:t>
      </w:r>
      <w:r w:rsidRPr="3E64939D" w:rsidR="378FDA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important elements</w:t>
      </w:r>
      <w:r w:rsidRPr="3E64939D" w:rsidR="378FDA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will help a constable communicate effectively</w:t>
      </w:r>
      <w:r w:rsidRPr="3E64939D" w:rsidR="2BBCE9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</w:t>
      </w:r>
      <w:r w:rsidRPr="3E64939D" w:rsidR="69784D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An eff</w:t>
      </w:r>
      <w:r w:rsidRPr="3E64939D" w:rsidR="69784D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icient way of communicating with individuals would be through following </w:t>
      </w:r>
      <w:r w:rsidRPr="3E64939D" w:rsidR="4CCA79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3E64939D" w:rsidR="69784D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69784D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six-stage</w:t>
      </w:r>
      <w:r w:rsidRPr="3E64939D" w:rsidR="69784D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cyclical process</w:t>
      </w:r>
      <w:r w:rsidRPr="3E64939D" w:rsidR="6C3F22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(Hoppe, 2014).</w:t>
      </w:r>
      <w:r w:rsidRPr="3E64939D" w:rsidR="45C065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How constables should adapt to receiving</w:t>
      </w:r>
      <w:r w:rsidRPr="3E64939D" w:rsidR="61B80D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45C065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challenges on the job will be looked at by link</w:t>
      </w:r>
      <w:r w:rsidRPr="3E64939D" w:rsidR="528F0C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ing them to</w:t>
      </w:r>
      <w:r w:rsidRPr="3E64939D" w:rsidR="6169F4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528F0C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how a constable </w:t>
      </w:r>
      <w:r w:rsidRPr="3E64939D" w:rsidR="26495F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should be behaving in the certain scenario given. </w:t>
      </w:r>
      <w:r w:rsidRPr="3E64939D" w:rsidR="1B0293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report will be showing how constables use reflective practice </w:t>
      </w:r>
      <w:r w:rsidRPr="3E64939D" w:rsidR="6B2568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to help them </w:t>
      </w:r>
      <w:r w:rsidRPr="3E64939D" w:rsidR="6B2568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attain</w:t>
      </w:r>
      <w:r w:rsidRPr="3E64939D" w:rsidR="6B2568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good team work on the job</w:t>
      </w:r>
      <w:r w:rsidRPr="3E64939D" w:rsidR="4F4019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by looking at models </w:t>
      </w:r>
      <w:r w:rsidRPr="3E64939D" w:rsidR="40A899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of how to develop effectively as a team.</w:t>
      </w:r>
    </w:p>
    <w:p w:rsidR="3E64939D" w:rsidP="3E64939D" w:rsidRDefault="3E64939D" w14:paraId="2A51B52E" w14:textId="48E867A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4D5D9ACA" w14:textId="2824CAE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2DE6120E" w14:textId="245E50C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7017560E" w14:textId="3E73E15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71678576" w14:textId="3BF55C9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71E5BE51" w14:textId="109D89F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2174CD68" w14:textId="7FB613E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6E81E296" w14:textId="39BB829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2F00DDE2" w:rsidP="3E64939D" w:rsidRDefault="2F00DDE2" w14:paraId="16259267" w14:textId="630479A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3E64939D" w:rsidR="2F00DDE2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Effective communication and its importance</w:t>
      </w:r>
    </w:p>
    <w:p w:rsidR="30393DFC" w:rsidP="3E64939D" w:rsidRDefault="30393DFC" w14:paraId="581887C7" w14:textId="3E92DC3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E64939D" w:rsidR="30393D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There</w:t>
      </w:r>
      <w:r w:rsidRPr="3E64939D" w:rsidR="5BD8C5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’re many </w:t>
      </w:r>
      <w:r w:rsidRPr="3E64939D" w:rsidR="30393D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different factors that contribute towards a police constable communicating effectively. One of the main</w:t>
      </w:r>
      <w:r w:rsidRPr="3E64939D" w:rsidR="19580F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5B0B53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contributing factors would be verbal communication. </w:t>
      </w:r>
      <w:r w:rsidRPr="3E64939D" w:rsidR="2F2E89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Rocci and De Saussure (2016) </w:t>
      </w:r>
      <w:r w:rsidRPr="3E64939D" w:rsidR="219D23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says that there</w:t>
      </w:r>
      <w:r w:rsidRPr="3E64939D" w:rsidR="536575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’re</w:t>
      </w:r>
      <w:r w:rsidRPr="3E64939D" w:rsidR="219D23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many </w:t>
      </w:r>
      <w:r w:rsidRPr="3E64939D" w:rsidR="219D23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different factors of verbal communication</w:t>
      </w:r>
      <w:r w:rsidRPr="3E64939D" w:rsidR="0F410E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that can make the message come across a certain way. These factors include the </w:t>
      </w:r>
      <w:r w:rsidRPr="3E64939D" w:rsidR="4D5485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type of </w:t>
      </w:r>
      <w:r w:rsidRPr="3E64939D" w:rsidR="0AE258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words used</w:t>
      </w:r>
      <w:r w:rsidRPr="3E64939D" w:rsidR="4D5485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</w:t>
      </w:r>
      <w:r w:rsidRPr="3E64939D" w:rsidR="548FED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4D5485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volume,</w:t>
      </w:r>
      <w:r w:rsidRPr="3E64939D" w:rsidR="06B243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4D5485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pitch</w:t>
      </w:r>
      <w:r w:rsidRPr="3E64939D" w:rsidR="1C149D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4D5485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and</w:t>
      </w:r>
      <w:r w:rsidRPr="3E64939D" w:rsidR="53C64A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4D5485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tone</w:t>
      </w:r>
      <w:r w:rsidRPr="3E64939D" w:rsidR="649D4B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  <w:r w:rsidRPr="3E64939D" w:rsidR="7190F4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3165F8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 way in which a constable verbally communicates</w:t>
      </w:r>
      <w:r w:rsidRPr="3E64939D" w:rsidR="649D4B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0092D1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in</w:t>
      </w:r>
      <w:r w:rsidRPr="3E64939D" w:rsidR="649D4B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domestic </w:t>
      </w:r>
      <w:r w:rsidRPr="3E64939D" w:rsidR="0F398D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disturbance</w:t>
      </w:r>
      <w:r w:rsidRPr="3E64939D" w:rsidR="649D4B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scenario given where there are children in the house,</w:t>
      </w:r>
      <w:r w:rsidRPr="3E64939D" w:rsidR="431C985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5AD569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 nice tone of voice should be given to the </w:t>
      </w:r>
      <w:r w:rsidRPr="3E64939D" w:rsidR="56805F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three- and ten-year-old</w:t>
      </w:r>
      <w:r w:rsidRPr="3E64939D" w:rsidR="5AD569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child.</w:t>
      </w:r>
      <w:r w:rsidRPr="3E64939D" w:rsidR="5AD569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26F7D8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verbal communication given to them should aim to help them feel more comforting about the constable and the situation </w:t>
      </w:r>
      <w:r w:rsidRPr="3E64939D" w:rsidR="26F7D8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that’s</w:t>
      </w:r>
      <w:r w:rsidRPr="3E64939D" w:rsidR="26F7D8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16512D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occurred</w:t>
      </w:r>
      <w:r w:rsidRPr="3E64939D" w:rsidR="26F7D8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in the household. </w:t>
      </w:r>
      <w:r w:rsidRPr="3E64939D" w:rsidR="0C7532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 scenario given states that the man Andrew </w:t>
      </w:r>
      <w:r w:rsidRPr="3E64939D" w:rsidR="494037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has clinched fists as he was heavily breathing stood in the centre of the room. In this case, </w:t>
      </w:r>
      <w:r w:rsidRPr="3E64939D" w:rsidR="5C379E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 constable with</w:t>
      </w:r>
      <w:r w:rsidRPr="3E64939D" w:rsidR="0BE09E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effective communication skills should speak</w:t>
      </w:r>
      <w:r w:rsidRPr="3E64939D" w:rsidR="43A781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in a soft </w:t>
      </w:r>
      <w:r w:rsidRPr="3E64939D" w:rsidR="78E343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tone at first to </w:t>
      </w:r>
      <w:r w:rsidRPr="3E64939D" w:rsidR="78E343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attempt</w:t>
      </w:r>
      <w:r w:rsidRPr="3E64939D" w:rsidR="78E343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to calm the man down. If the man gets more aggressive and starts to look like a threat, </w:t>
      </w:r>
      <w:r w:rsidRPr="3E64939D" w:rsidR="2EE76D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 constable should talk more firmly with a harder tone of voice to try and take control of the situation.</w:t>
      </w:r>
    </w:p>
    <w:p w:rsidR="5C5EDD17" w:rsidP="3E64939D" w:rsidRDefault="5C5EDD17" w14:paraId="56A65BD2" w14:textId="257B6EC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E64939D" w:rsidR="5C5EDD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Another important </w:t>
      </w:r>
      <w:r w:rsidRPr="3E64939D" w:rsidR="20542E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part of communication to effectively communicate as a constable is non-verbal communication</w:t>
      </w:r>
      <w:r w:rsidRPr="3E64939D" w:rsidR="7D2F75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Lewis (2012) </w:t>
      </w:r>
      <w:r w:rsidRPr="3E64939D" w:rsidR="03590C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tells us</w:t>
      </w:r>
      <w:r w:rsidRPr="3E64939D" w:rsidR="7D2F75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that</w:t>
      </w:r>
      <w:r w:rsidRPr="3E64939D" w:rsidR="7BDCA4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using distance, positions, </w:t>
      </w:r>
      <w:r w:rsidRPr="3E64939D" w:rsidR="7BDCA4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postures</w:t>
      </w:r>
      <w:r w:rsidRPr="3E64939D" w:rsidR="7D2F75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17621D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and gestures are all </w:t>
      </w:r>
      <w:r w:rsidRPr="3E64939D" w:rsidR="57F986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things to do with body language. </w:t>
      </w:r>
      <w:r w:rsidRPr="3E64939D" w:rsidR="3A4260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It’s</w:t>
      </w:r>
      <w:r w:rsidRPr="3E64939D" w:rsidR="3A4260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 part of communication where </w:t>
      </w:r>
      <w:r w:rsidRPr="3E64939D" w:rsidR="2B043A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parts of the body such as arms, legs, hands, </w:t>
      </w:r>
      <w:r w:rsidRPr="3E64939D" w:rsidR="2B043A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eyes</w:t>
      </w:r>
      <w:r w:rsidRPr="3E64939D" w:rsidR="2B043A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face make gestures and movements. </w:t>
      </w:r>
      <w:r w:rsidRPr="3E64939D" w:rsidR="39D036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In this scenario, </w:t>
      </w:r>
      <w:r w:rsidRPr="3E64939D" w:rsidR="4EB661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 constable should be talking to both adults individually and possibly together once the situation has deescalated</w:t>
      </w:r>
      <w:r w:rsidRPr="3E64939D" w:rsidR="091AA5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To effectively communicate using non-verbal communication, </w:t>
      </w:r>
      <w:r w:rsidRPr="3E64939D" w:rsidR="091AA5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it’s</w:t>
      </w:r>
      <w:r w:rsidRPr="3E64939D" w:rsidR="091AA5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been </w:t>
      </w:r>
      <w:r w:rsidRPr="3E64939D" w:rsidR="5DA613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stated</w:t>
      </w:r>
      <w:r w:rsidRPr="3E64939D" w:rsidR="091AA5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by Le</w:t>
      </w:r>
      <w:r w:rsidRPr="3E64939D" w:rsidR="65E68C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</w:t>
      </w:r>
      <w:r w:rsidRPr="3E64939D" w:rsidR="091AA5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nardo </w:t>
      </w:r>
      <w:r w:rsidRPr="3E64939D" w:rsidR="1E4D8D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(2020)</w:t>
      </w:r>
      <w:r w:rsidRPr="3E64939D" w:rsidR="6B9914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that a way of an individual trusting someone more is if the person </w:t>
      </w:r>
      <w:r w:rsidRPr="3E64939D" w:rsidR="7FF804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looks at the individuals body language and starts to copy it </w:t>
      </w:r>
      <w:r w:rsidRPr="3E64939D" w:rsidR="3B061A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when </w:t>
      </w:r>
      <w:r w:rsidRPr="3E64939D" w:rsidR="3B061A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appropriate</w:t>
      </w:r>
      <w:r w:rsidRPr="3E64939D" w:rsidR="3B061A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In this instance, if the woman </w:t>
      </w:r>
      <w:r w:rsidRPr="3E64939D" w:rsidR="566BD2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had her hands out by the side of her body, the constable could copy that </w:t>
      </w:r>
      <w:r w:rsidRPr="3E64939D" w:rsidR="62E05E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instead of crossing his hands </w:t>
      </w:r>
      <w:r w:rsidRPr="3E64939D" w:rsidR="566BD2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as it </w:t>
      </w:r>
      <w:r w:rsidRPr="3E64939D" w:rsidR="697341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makes</w:t>
      </w:r>
      <w:r w:rsidRPr="3E64939D" w:rsidR="566BD2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individual </w:t>
      </w:r>
      <w:r w:rsidRPr="3E64939D" w:rsidR="5029D2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think more </w:t>
      </w:r>
      <w:r w:rsidRPr="3E64939D" w:rsidR="566BD2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that the constab</w:t>
      </w:r>
      <w:r w:rsidRPr="3E64939D" w:rsidR="75C38B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le is </w:t>
      </w:r>
      <w:r w:rsidRPr="3E64939D" w:rsidR="221B89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listening to her</w:t>
      </w:r>
      <w:r w:rsidRPr="3E64939D" w:rsidR="55130B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</w:p>
    <w:p w:rsidR="55130B30" w:rsidP="3E64939D" w:rsidRDefault="55130B30" w14:paraId="2E3E5A41" w14:textId="6DFE7C5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E64939D" w:rsidR="55130B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 key form of effective communication skills that a police constable should follow is active listening. </w:t>
      </w:r>
      <w:r w:rsidRPr="3E64939D" w:rsidR="6F7663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There’s</w:t>
      </w:r>
      <w:r w:rsidRPr="3E64939D" w:rsidR="6F7663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 cyclical process that has six stages which a </w:t>
      </w:r>
      <w:r w:rsidRPr="3E64939D" w:rsidR="1DE9C5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person</w:t>
      </w:r>
      <w:r w:rsidRPr="3E64939D" w:rsidR="6F7663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should follow to improve their active lis</w:t>
      </w:r>
      <w:r w:rsidRPr="3E64939D" w:rsidR="4C26CA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tening skills (Hoppe, 2014).</w:t>
      </w:r>
      <w:r w:rsidRPr="3E64939D" w:rsidR="440428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In the stage </w:t>
      </w:r>
      <w:r w:rsidRPr="3E64939D" w:rsidR="0E2D7A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linked to active listening, it says </w:t>
      </w:r>
      <w:r w:rsidRPr="3E64939D" w:rsidR="5DFBF1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</w:t>
      </w:r>
      <w:r w:rsidRPr="3E64939D" w:rsidR="0E2D7A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person should listen carefully in a long</w:t>
      </w:r>
      <w:r w:rsidRPr="3E64939D" w:rsidR="20B677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enough time frame for the other person to know they have the full attention of the listene</w:t>
      </w:r>
      <w:r w:rsidRPr="3E64939D" w:rsidR="78ABE7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 as the listener also keeps locking eyes with them</w:t>
      </w:r>
      <w:r w:rsidRPr="3E64939D" w:rsidR="4D3A7B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while not holding any personal items to show that the listener is fully ready to listen to the individual (Anders</w:t>
      </w:r>
      <w:r w:rsidRPr="3E64939D" w:rsidR="7D504B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on, 2008). In this case, the constab</w:t>
      </w:r>
      <w:r w:rsidRPr="3E64939D" w:rsidR="290D44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le should give full attention to both Andrew and Louise </w:t>
      </w:r>
      <w:r w:rsidRPr="3E64939D" w:rsidR="1C8719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by </w:t>
      </w:r>
      <w:r w:rsidRPr="3E64939D" w:rsidR="1C8719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maintaining</w:t>
      </w:r>
      <w:r w:rsidRPr="3E64939D" w:rsidR="1C8719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eye contact and providing </w:t>
      </w:r>
      <w:r w:rsidRPr="3E64939D" w:rsidR="4667E0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all the attention to them.</w:t>
      </w:r>
    </w:p>
    <w:p w:rsidR="4667E0FF" w:rsidP="3E64939D" w:rsidRDefault="4667E0FF" w14:paraId="0AF18B30" w14:textId="02FA6AC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E64939D" w:rsidR="4667E0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 ke</w:t>
      </w:r>
      <w:r w:rsidRPr="3E64939D" w:rsidR="54927E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y part of active listening as a constable is to </w:t>
      </w:r>
      <w:r w:rsidRPr="3E64939D" w:rsidR="68E6D4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listen to what an individual has reported to them then </w:t>
      </w:r>
      <w:r w:rsidRPr="3E64939D" w:rsidR="2BD711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attempt</w:t>
      </w:r>
      <w:r w:rsidRPr="3E64939D" w:rsidR="2BD711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to say the main points back to them by summarizing their words to see if there were any </w:t>
      </w:r>
      <w:r w:rsidRPr="3E64939D" w:rsidR="2B79F1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misunderstandings</w:t>
      </w:r>
      <w:r w:rsidRPr="3E64939D" w:rsidR="2BD711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2D511A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and to </w:t>
      </w:r>
      <w:r w:rsidRPr="3E64939D" w:rsidR="2D511A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attempt</w:t>
      </w:r>
      <w:r w:rsidRPr="3E64939D" w:rsidR="2D511A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to avoid any information </w:t>
      </w:r>
      <w:r w:rsidRPr="3E64939D" w:rsidR="2D511A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that’s</w:t>
      </w:r>
      <w:r w:rsidRPr="3E64939D" w:rsidR="2D511A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not needed</w:t>
      </w:r>
      <w:r w:rsidRPr="3E64939D" w:rsidR="5419A3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This approach would </w:t>
      </w:r>
      <w:r w:rsidRPr="3E64939D" w:rsidR="739268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also let any mistakes to be brought up by both parties</w:t>
      </w:r>
      <w:r w:rsidRPr="3E64939D" w:rsidR="142759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(McNaughton et al, 2007; Hoppe, 2014). </w:t>
      </w:r>
      <w:r w:rsidRPr="3E64939D" w:rsidR="462C99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In the scenario given, the constable should let both adults involved talk about wh</w:t>
      </w:r>
      <w:r w:rsidRPr="3E64939D" w:rsidR="58C497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at exactly happened. The constable should then </w:t>
      </w:r>
      <w:r w:rsidRPr="3E64939D" w:rsidR="58C497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attempt</w:t>
      </w:r>
      <w:r w:rsidRPr="3E64939D" w:rsidR="58C497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to summarise th</w:t>
      </w:r>
      <w:r w:rsidRPr="3E64939D" w:rsidR="1FCFA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e main points given by Andrew and Louise </w:t>
      </w:r>
      <w:r w:rsidRPr="3E64939D" w:rsidR="7252F6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to give</w:t>
      </w:r>
      <w:r w:rsidRPr="3E64939D" w:rsidR="1FCFA1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them the chance to correct any mistakes or misunderstandings.</w:t>
      </w:r>
    </w:p>
    <w:p w:rsidR="58C8F1AD" w:rsidP="3E64939D" w:rsidRDefault="58C8F1AD" w14:paraId="31983311" w14:textId="1ABDDD2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E64939D" w:rsidR="58C8F1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Empathy is an important </w:t>
      </w:r>
      <w:r w:rsidRPr="3E64939D" w:rsidR="24F269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part</w:t>
      </w:r>
      <w:r w:rsidRPr="3E64939D" w:rsidR="58C8F1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58C8F1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that contributes to communicating effectively as a police constable.</w:t>
      </w:r>
      <w:r w:rsidRPr="3E64939D" w:rsidR="12A76D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12A76D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It’s</w:t>
      </w:r>
      <w:r w:rsidRPr="3E64939D" w:rsidR="12A76D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been named as a crucial skill for constables to have from the </w:t>
      </w:r>
      <w:r w:rsidRPr="3E64939D" w:rsidR="07A491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</w:t>
      </w:r>
      <w:r w:rsidRPr="3E64939D" w:rsidR="12A76D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omp</w:t>
      </w:r>
      <w:r w:rsidRPr="3E64939D" w:rsidR="36E0E5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etency and Values Framework</w:t>
      </w:r>
      <w:r w:rsidRPr="3E64939D" w:rsidR="1680C8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(CoP, 2023).</w:t>
      </w:r>
      <w:r w:rsidRPr="3E64939D" w:rsidR="12A76D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50F3A2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Empathy is shown through</w:t>
      </w:r>
      <w:r w:rsidRPr="3E64939D" w:rsidR="1F1A3A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taking perspective to get an idea of another person's emotions</w:t>
      </w:r>
      <w:r w:rsidRPr="3E64939D" w:rsidR="7BC96C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(Cuff et al, 2016, p 145). </w:t>
      </w:r>
      <w:r w:rsidRPr="3E64939D" w:rsidR="062D4F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Police constables need to </w:t>
      </w:r>
      <w:r w:rsidRPr="3E64939D" w:rsidR="467A55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show empathy </w:t>
      </w:r>
      <w:r w:rsidRPr="3E64939D" w:rsidR="590135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as there are a lot of situations that a constable deals with where a victim will be going through </w:t>
      </w:r>
      <w:r w:rsidRPr="3E64939D" w:rsidR="47A4CA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trauma while</w:t>
      </w:r>
      <w:r w:rsidRPr="3E64939D" w:rsidR="467A55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 trauma will </w:t>
      </w:r>
      <w:r w:rsidRPr="3E64939D" w:rsidR="503DA3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be worse</w:t>
      </w:r>
      <w:r w:rsidRPr="3E64939D" w:rsidR="467A55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for the vi</w:t>
      </w:r>
      <w:r w:rsidRPr="3E64939D" w:rsidR="1EA339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ctims </w:t>
      </w:r>
      <w:r w:rsidRPr="3E64939D" w:rsidR="4979B2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if no empathy is shown</w:t>
      </w:r>
      <w:r w:rsidRPr="3E64939D" w:rsidR="48F909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(</w:t>
      </w:r>
      <w:r w:rsidRPr="3E64939D" w:rsidR="48F909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Skogan</w:t>
      </w:r>
      <w:r w:rsidRPr="3E64939D" w:rsidR="48F909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2006). </w:t>
      </w:r>
      <w:r w:rsidRPr="3E64939D" w:rsidR="5672FD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Empathy is needed as a constable to help build relationships with people such as </w:t>
      </w:r>
      <w:r w:rsidRPr="3E64939D" w:rsidR="4FD47E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suspects, </w:t>
      </w:r>
      <w:r w:rsidRPr="3E64939D" w:rsidR="4FD47E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witnesses</w:t>
      </w:r>
      <w:r w:rsidRPr="3E64939D" w:rsidR="4FD47E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victims</w:t>
      </w:r>
      <w:r w:rsidRPr="3E64939D" w:rsidR="367BC4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In the scenario given for the report, </w:t>
      </w:r>
      <w:r w:rsidRPr="3E64939D" w:rsidR="1AE7BE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it’s</w:t>
      </w:r>
      <w:r w:rsidRPr="3E64939D" w:rsidR="1AE7BE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likely that Louise is experiencing some trauma as Louise is crying and has physical injuries. </w:t>
      </w:r>
      <w:r w:rsidRPr="3E64939D" w:rsidR="140494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 constable should use empathy to listen to Louise and to put themselves in Louise’s shoes to unders</w:t>
      </w:r>
      <w:r w:rsidRPr="3E64939D" w:rsidR="45910C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tand her em</w:t>
      </w:r>
      <w:r w:rsidRPr="3E64939D" w:rsidR="5CDE47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otions and perspective. </w:t>
      </w:r>
    </w:p>
    <w:p w:rsidR="08805665" w:rsidP="3E64939D" w:rsidRDefault="08805665" w14:paraId="2277E7C9" w14:textId="0C03282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3E64939D" w:rsidR="08805665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Consequences of </w:t>
      </w:r>
      <w:r w:rsidRPr="3E64939D" w:rsidR="08805665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ineffective</w:t>
      </w:r>
      <w:r w:rsidRPr="3E64939D" w:rsidR="08805665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communication</w:t>
      </w:r>
    </w:p>
    <w:p w:rsidR="41B8D7BE" w:rsidP="3E64939D" w:rsidRDefault="41B8D7BE" w14:paraId="64EFC1BC" w14:textId="5730D5A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E64939D" w:rsidR="41B8D7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Ineffective communication can lead to </w:t>
      </w:r>
      <w:r w:rsidRPr="3E64939D" w:rsidR="41B8D7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serious consequences</w:t>
      </w:r>
      <w:r w:rsidRPr="3E64939D" w:rsidR="0751E7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 Lock (2013) done a case re</w:t>
      </w:r>
      <w:r w:rsidRPr="3E64939D" w:rsidR="127E7D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view of the case of Daniel Pelka where there were</w:t>
      </w:r>
      <w:r w:rsidRPr="3E64939D" w:rsidR="39E0C8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many incidents where social workers and police </w:t>
      </w:r>
      <w:r w:rsidRPr="3E64939D" w:rsidR="39E0C8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failed to</w:t>
      </w:r>
      <w:r w:rsidRPr="3E64939D" w:rsidR="39E0C8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4BFEE3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recognize the</w:t>
      </w:r>
      <w:r w:rsidRPr="3E64939D" w:rsidR="39E0C8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0ED323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obvious signs of abuse Daniel was getting from Daniels mother and her partner. The </w:t>
      </w:r>
      <w:r w:rsidRPr="3E64939D" w:rsidR="72B844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missed opportunities by police to </w:t>
      </w:r>
      <w:r w:rsidRPr="3E64939D" w:rsidR="72B844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identify</w:t>
      </w:r>
      <w:r w:rsidRPr="3E64939D" w:rsidR="72B844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communicate these issues led to Daniels death. </w:t>
      </w:r>
      <w:r w:rsidRPr="3E64939D" w:rsidR="52CF7A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In the case given for the report</w:t>
      </w:r>
      <w:r w:rsidRPr="3E64939D" w:rsidR="0EBCE5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the constable will need to find the reason as to why Louise </w:t>
      </w:r>
      <w:r w:rsidRPr="3E64939D" w:rsidR="5800E8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has a swollen lip, and the lip </w:t>
      </w:r>
      <w:r w:rsidRPr="3E64939D" w:rsidR="5800E8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can’t</w:t>
      </w:r>
      <w:r w:rsidRPr="3E64939D" w:rsidR="5800E8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be ignored while also communicating effectively to find out </w:t>
      </w:r>
      <w:r w:rsidRPr="3E64939D" w:rsidR="03961D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if any crimes/further crimes were </w:t>
      </w:r>
      <w:r w:rsidRPr="3E64939D" w:rsidR="6F82F1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committed</w:t>
      </w:r>
      <w:r w:rsidRPr="3E64939D" w:rsidR="03961D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</w:p>
    <w:p w:rsidR="08013B63" w:rsidP="3E64939D" w:rsidRDefault="08013B63" w14:paraId="423046E6" w14:textId="6A2B30C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E64939D" w:rsidR="08013B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Ineffective communication can lead to mistrust</w:t>
      </w:r>
      <w:r w:rsidRPr="3E64939D" w:rsidR="219614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</w:t>
      </w:r>
      <w:r w:rsidRPr="3E64939D" w:rsidR="17C943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In the scenario given, if </w:t>
      </w:r>
      <w:r w:rsidRPr="3E64939D" w:rsidR="442F9E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</w:t>
      </w:r>
      <w:r w:rsidRPr="3E64939D" w:rsidR="17C943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constable </w:t>
      </w:r>
      <w:r w:rsidRPr="3E64939D" w:rsidR="29C153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has</w:t>
      </w:r>
      <w:r w:rsidRPr="3E64939D" w:rsidR="17C943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 aggressive attitude or body language</w:t>
      </w:r>
      <w:r w:rsidRPr="3E64939D" w:rsidR="2BBA9E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towards Louise then Louise would be more likely to distrust the constable.</w:t>
      </w:r>
      <w:r w:rsidRPr="3E64939D" w:rsidR="71EB2F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615D6B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Constables need to communicate well by handing out c</w:t>
      </w:r>
      <w:r w:rsidRPr="3E64939D" w:rsidR="71EB2F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lear instructions</w:t>
      </w:r>
      <w:r w:rsidRPr="3E64939D" w:rsidR="63C9FB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71EB2F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to any individual the constable deals with</w:t>
      </w:r>
      <w:r w:rsidRPr="3E64939D" w:rsidR="248336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without explaining these, it may lead to a </w:t>
      </w:r>
      <w:r w:rsidRPr="3E64939D" w:rsidR="74C5BF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misunderstanding</w:t>
      </w:r>
      <w:r w:rsidRPr="3E64939D" w:rsidR="248336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which is more likely to end up with more and </w:t>
      </w:r>
      <w:r w:rsidRPr="3E64939D" w:rsidR="0A0F71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unnecessary</w:t>
      </w:r>
      <w:r w:rsidRPr="3E64939D" w:rsidR="248336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conflict between people and potentially constables may get harmed</w:t>
      </w:r>
      <w:r w:rsidRPr="3E64939D" w:rsidR="07B7FF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(Wood, 2024, P.124). </w:t>
      </w:r>
    </w:p>
    <w:p w:rsidR="3E64939D" w:rsidP="3E64939D" w:rsidRDefault="3E64939D" w14:paraId="30A041EF" w14:textId="1B0534C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38D9C393" w14:textId="78F45EA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429BEC01" w14:textId="607C17D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371CDB30" w14:textId="0FBC52E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3AB2CE08" w14:textId="38819C6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2E6D880B" w14:textId="2AB63E7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2A2C7BE7" w:rsidP="3E64939D" w:rsidRDefault="2A2C7BE7" w14:paraId="5B7D038D" w14:textId="09A7F3B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3E64939D" w:rsidR="2A2C7BE7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The need to adapt communication s</w:t>
      </w:r>
      <w:r w:rsidRPr="3E64939D" w:rsidR="798B3433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tyles</w:t>
      </w:r>
      <w:r w:rsidRPr="3E64939D" w:rsidR="2A2C7BE7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 xml:space="preserve"> and why</w:t>
      </w:r>
    </w:p>
    <w:p w:rsidR="022808FC" w:rsidP="3E64939D" w:rsidRDefault="022808FC" w14:paraId="29E7B1CC" w14:textId="18A4F00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E64939D" w:rsidR="022808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Wood, (2024, P.124)</w:t>
      </w:r>
      <w:r w:rsidRPr="3E64939D" w:rsidR="22020A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states that a constable should be prepared to adapt communication styles at any moment</w:t>
      </w:r>
      <w:r w:rsidRPr="3E64939D" w:rsidR="448687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,</w:t>
      </w:r>
      <w:r w:rsidRPr="3E64939D" w:rsidR="22020A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as a way of communica</w:t>
      </w:r>
      <w:r w:rsidRPr="3E64939D" w:rsidR="38A526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ting with an individual may be different from another individual. </w:t>
      </w:r>
      <w:r w:rsidRPr="3E64939D" w:rsidR="7E73A9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There will be multiple situations as a constable where the constable will need to take control of situations by </w:t>
      </w:r>
      <w:r w:rsidRPr="3E64939D" w:rsidR="3AC344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having a more assertive communication style</w:t>
      </w:r>
      <w:r w:rsidRPr="3E64939D" w:rsidR="39BEA4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</w:t>
      </w:r>
      <w:r w:rsidRPr="3E64939D" w:rsidR="64976E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Adapting communication styles is important as a constable as College of Policing (2</w:t>
      </w:r>
      <w:r w:rsidRPr="3E64939D" w:rsidR="03C683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021) </w:t>
      </w:r>
      <w:r w:rsidRPr="3E64939D" w:rsidR="5EF6EA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suggests that a constable must look at each situation and </w:t>
      </w:r>
      <w:r w:rsidRPr="3E64939D" w:rsidR="53093E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person and</w:t>
      </w:r>
      <w:r w:rsidRPr="3E64939D" w:rsidR="5EF6EA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change the language to what</w:t>
      </w:r>
      <w:r w:rsidRPr="3E64939D" w:rsidR="13DFD0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works with that individual the best.</w:t>
      </w:r>
      <w:r w:rsidRPr="3E64939D" w:rsidR="4E26B5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In the scenario given for the report, if Andrew starts becoming a threat, the constable must be more </w:t>
      </w:r>
      <w:r w:rsidRPr="3E64939D" w:rsidR="0DB270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assertive to ensure everyone’s safety. The constable must communicate differently to </w:t>
      </w:r>
      <w:r w:rsidRPr="3E64939D" w:rsidR="107167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the kids in the scenario as he should</w:t>
      </w:r>
      <w:r w:rsidRPr="3E64939D" w:rsidR="51C026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make them feel more comfortable by showing positive body language with a nice tone of voice</w:t>
      </w:r>
      <w:r w:rsidRPr="3E64939D" w:rsidR="3424D8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</w:p>
    <w:p w:rsidR="3E64939D" w:rsidP="3E64939D" w:rsidRDefault="3E64939D" w14:paraId="73871A50" w14:textId="1CDF2A2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462052D5" w14:textId="6C3E64B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0DF3B700" w14:textId="0C3F9A7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4DBA1968" w14:textId="64613CE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752A381F" w14:textId="6294CE7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6F06E3E1" w14:textId="4EDA66D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5DC9288B" w14:textId="095BFF5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766EDC10" w14:textId="745A907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424D8A6" w:rsidP="3E64939D" w:rsidRDefault="3424D8A6" w14:paraId="6BDD11BF" w14:textId="4E39FA0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3E64939D" w:rsidR="3424D8A6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Facing and dealing with challenges</w:t>
      </w:r>
    </w:p>
    <w:p w:rsidR="7452BDE2" w:rsidP="3E64939D" w:rsidRDefault="7452BDE2" w14:paraId="6E59DDE2" w14:textId="3995A0A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E64939D" w:rsidR="7452BD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A constable will </w:t>
      </w:r>
      <w:r w:rsidRPr="3E64939D" w:rsidR="550303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sometimes </w:t>
      </w:r>
      <w:r w:rsidRPr="3E64939D" w:rsidR="7452BD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be faced </w:t>
      </w:r>
      <w:r w:rsidRPr="3E64939D" w:rsidR="04F6CF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with communication barriers</w:t>
      </w:r>
      <w:r w:rsidRPr="3E64939D" w:rsidR="7B4E4C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The behaviour and attitude of an individual can </w:t>
      </w:r>
      <w:r w:rsidRPr="3E64939D" w:rsidR="138899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be a barrier to communicating effectively</w:t>
      </w:r>
      <w:r w:rsidRPr="3E64939D" w:rsidR="24BF09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the behaviour and attitude can create a pattern which can lead to </w:t>
      </w:r>
      <w:r w:rsidRPr="3E64939D" w:rsidR="35B240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outcomes becoming negatively or positively (CoP, 2020</w:t>
      </w:r>
      <w:r w:rsidRPr="3E64939D" w:rsidR="35B240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)</w:t>
      </w:r>
      <w:r w:rsidRPr="3E64939D" w:rsidR="71F9B6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  <w:r w:rsidRPr="3E64939D" w:rsidR="445ED3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73EB45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A barrier to communication can be if a constable has an unconscious bias. This can affect</w:t>
      </w:r>
      <w:r w:rsidRPr="3E64939D" w:rsidR="4AA46E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 constable's decisions and behaviours as it happens when a person </w:t>
      </w:r>
      <w:r w:rsidRPr="3E64939D" w:rsidR="392589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has</w:t>
      </w:r>
      <w:r w:rsidRPr="3E64939D" w:rsidR="4AA46E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 subconscious </w:t>
      </w:r>
      <w:r w:rsidRPr="3E64939D" w:rsidR="4A397C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feeling towards certain people </w:t>
      </w:r>
      <w:r w:rsidRPr="3E64939D" w:rsidR="727E37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of how they behave or by stereotyping them (Oberai and Anand, 2018). </w:t>
      </w:r>
      <w:r w:rsidRPr="3E64939D" w:rsidR="18E3D3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In the scenario given, as the call has come through, a constable</w:t>
      </w:r>
      <w:r w:rsidRPr="3E64939D" w:rsidR="18E3D3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  <w:r w:rsidRPr="3E64939D" w:rsidR="18E3D3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shouldn’</w:t>
      </w:r>
      <w:r w:rsidRPr="3E64939D" w:rsidR="18E3D3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</w:t>
      </w:r>
      <w:r w:rsidRPr="3E64939D" w:rsidR="18E3D3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assume that the man was the aggressor or in the wrong, instead the constable should </w:t>
      </w:r>
      <w:r w:rsidRPr="3E64939D" w:rsidR="5128CF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go to the house and listen to what both adults have to say before making any </w:t>
      </w:r>
      <w:r w:rsidRPr="3E64939D" w:rsidR="5128CF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prejudgements</w:t>
      </w:r>
      <w:r w:rsidRPr="3E64939D" w:rsidR="5128CF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. </w:t>
      </w:r>
    </w:p>
    <w:p w:rsidR="3E64939D" w:rsidP="3E64939D" w:rsidRDefault="3E64939D" w14:paraId="2FB99D6F" w14:textId="07A35BA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428135B5" w14:textId="6A6538D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7DE327AB" w14:textId="4187937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3931EBB4" w14:textId="3AA8237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754235B0" w14:textId="2A03831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7A8AD8CB" w14:textId="10FD2EE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4BA6D270" w14:textId="353DEEC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27239159" w14:textId="1B491D3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5386613D" w:rsidP="3E64939D" w:rsidRDefault="5386613D" w14:paraId="19DDC6EB" w14:textId="526535F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</w:pPr>
      <w:r w:rsidRPr="3E64939D" w:rsidR="5386613D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none"/>
        </w:rPr>
        <w:t>Conclusion</w:t>
      </w:r>
    </w:p>
    <w:p w:rsidR="3AA17F66" w:rsidP="3E64939D" w:rsidRDefault="3AA17F66" w14:paraId="35179CB6" w14:textId="5C0BFDB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E64939D" w:rsidR="3AA17F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Effective communication is essential for police constables to succeed in the job as a constable will be talking to people </w:t>
      </w:r>
      <w:r w:rsidRPr="3E64939D" w:rsidR="4F2139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every day</w:t>
      </w:r>
      <w:r w:rsidRPr="3E64939D" w:rsidR="3AA17F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will be speaking to </w:t>
      </w:r>
      <w:r w:rsidRPr="3E64939D" w:rsidR="5CAD32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witnesses, victims, </w:t>
      </w:r>
      <w:r w:rsidRPr="3E64939D" w:rsidR="5CAD32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suspects</w:t>
      </w:r>
      <w:r w:rsidRPr="3E64939D" w:rsidR="5CAD32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colleagues.</w:t>
      </w:r>
      <w:r w:rsidRPr="3E64939D" w:rsidR="771911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There are many factors that contribute towards </w:t>
      </w:r>
      <w:r w:rsidRPr="3E64939D" w:rsidR="771911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communicating effectively</w:t>
      </w:r>
      <w:r w:rsidRPr="3E64939D" w:rsidR="771911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such as verbal communication</w:t>
      </w:r>
      <w:r w:rsidRPr="3E64939D" w:rsidR="7FDC96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which includes </w:t>
      </w:r>
      <w:r w:rsidRPr="3E64939D" w:rsidR="7A178C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terminology, </w:t>
      </w:r>
      <w:r w:rsidRPr="3E64939D" w:rsidR="7A178C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volume</w:t>
      </w:r>
      <w:r w:rsidRPr="3E64939D" w:rsidR="7A178C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tone of the voice. </w:t>
      </w:r>
      <w:r w:rsidRPr="3E64939D" w:rsidR="161A1B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Non-verbal</w:t>
      </w:r>
      <w:r w:rsidRPr="3E64939D" w:rsidR="7A178C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communication such as </w:t>
      </w:r>
      <w:r w:rsidRPr="3E64939D" w:rsidR="456099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good </w:t>
      </w:r>
      <w:r w:rsidRPr="3E64939D" w:rsidR="7A178C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body langua</w:t>
      </w:r>
      <w:r w:rsidRPr="3E64939D" w:rsidR="4553FD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ge which helps people build more trust with the constable</w:t>
      </w:r>
      <w:r w:rsidRPr="3E64939D" w:rsidR="49DB37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 Understanding, listening and empathy are all other effecti</w:t>
      </w:r>
      <w:r w:rsidRPr="3E64939D" w:rsidR="03F3D7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ve communication tools for Police constables to use (Longstaff, 2024). In the scenario </w:t>
      </w:r>
      <w:r w:rsidRPr="3E64939D" w:rsidR="6D26A1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given the constable would need to have good active listening skills to collect information on what </w:t>
      </w:r>
      <w:r w:rsidRPr="3E64939D" w:rsidR="73A867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both adults said happened. The constable </w:t>
      </w:r>
      <w:r w:rsidRPr="3E64939D" w:rsidR="73A867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shouldn’t</w:t>
      </w:r>
      <w:r w:rsidRPr="3E64939D" w:rsidR="73A867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make any </w:t>
      </w:r>
      <w:r w:rsidRPr="3E64939D" w:rsidR="289C24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prejudgements</w:t>
      </w:r>
      <w:r w:rsidRPr="3E64939D" w:rsidR="73A867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as it could lead to </w:t>
      </w:r>
      <w:r w:rsidRPr="3E64939D" w:rsidR="1558A9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misunderstandings</w:t>
      </w:r>
      <w:r w:rsidRPr="3E64939D" w:rsidR="73A867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and a </w:t>
      </w:r>
      <w:r w:rsidRPr="3E64939D" w:rsidR="5679B2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lack of trust</w:t>
      </w:r>
      <w:r w:rsidRPr="3E64939D" w:rsidR="2DE863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the constable should also be adaptable in communication styles to get the best outcome </w:t>
      </w:r>
      <w:r w:rsidRPr="3E64939D" w:rsidR="1E5790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to gather information and build trust to find out the truth.</w:t>
      </w:r>
    </w:p>
    <w:p w:rsidR="3E64939D" w:rsidP="3E64939D" w:rsidRDefault="3E64939D" w14:paraId="236D547A" w14:textId="4E600FA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1073AD9F" w14:textId="7D4D5EC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43DAB6A6" w14:textId="5AD008E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14179947" w14:textId="77C30D4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0BCD5D31" w14:textId="0B5C4D1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5A6F49CB" w14:textId="4A74B09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3E64939D" w:rsidP="3E64939D" w:rsidRDefault="3E64939D" w14:paraId="6EB68F93" w14:textId="2020459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</w:p>
    <w:p w:rsidR="2AEA0BC3" w:rsidP="3E64939D" w:rsidRDefault="2AEA0BC3" w14:paraId="6A3B171A" w14:textId="3CA1342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</w:pPr>
      <w:r w:rsidRPr="3E64939D" w:rsidR="2AEA0BC3"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>Reference list</w:t>
      </w:r>
    </w:p>
    <w:p w:rsidR="0E2370F4" w:rsidP="3E64939D" w:rsidRDefault="0E2370F4" w14:paraId="1F8B666C" w14:textId="0E71EE1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  <w:r w:rsidRPr="3E64939D" w:rsidR="0E2370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Anderson,</w:t>
      </w:r>
      <w:r w:rsidRPr="3E64939D" w:rsidR="45B8C8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J </w:t>
      </w:r>
      <w:r w:rsidRPr="3E64939D" w:rsidR="0E2370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(2008), ‘Developing active listening skills’, IDEA </w:t>
      </w:r>
      <w:r w:rsidRPr="3E64939D" w:rsidR="6FC1F8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fitness journal 5(5), 85-87 </w:t>
      </w:r>
      <w:r w:rsidRPr="3E64939D" w:rsidR="5EAB41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available</w:t>
      </w:r>
      <w:r w:rsidRPr="3E64939D" w:rsidR="4FAAAF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:</w:t>
      </w:r>
      <w:hyperlink r:id="R3b522b40f24545eb">
        <w:r w:rsidRPr="3E64939D" w:rsidR="4CA8CE42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color w:val="auto"/>
            <w:sz w:val="24"/>
            <w:szCs w:val="24"/>
          </w:rPr>
          <w:t>https://search.ebscohost.com/login.aspx?direct=true&amp;db=s3h&amp;AN=31972292&amp;site=eds-live</w:t>
        </w:r>
      </w:hyperlink>
      <w:r w:rsidRPr="3E64939D" w:rsidR="4CA8CE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&gt;  </w:t>
      </w:r>
      <w:r w:rsidRPr="3E64939D" w:rsidR="406B81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(</w:t>
      </w:r>
      <w:r w:rsidRPr="3E64939D" w:rsidR="4CA8CE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Accessed 08/11/24)</w:t>
      </w:r>
    </w:p>
    <w:p w:rsidR="35E65800" w:rsidP="3E64939D" w:rsidRDefault="35E65800" w14:paraId="54DAAA2C" w14:textId="2FD373EE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E64939D" w:rsidR="35E658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College of Policing (2021). </w:t>
      </w:r>
      <w:r w:rsidRPr="3E64939D" w:rsidR="35E658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Communication. </w:t>
      </w:r>
      <w:r w:rsidRPr="3E64939D" w:rsidR="35E658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[online] College of Policing. Available at: </w:t>
      </w:r>
      <w:hyperlink r:id="R90bff56bc0004e01">
        <w:r w:rsidRPr="3E64939D" w:rsidR="35E6580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https://www.college.police.uk/guidance/vulnerability-related-risks/communication</w:t>
        </w:r>
      </w:hyperlink>
      <w:r w:rsidRPr="3E64939D" w:rsidR="35E658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3E64939D" w:rsidP="3E64939D" w:rsidRDefault="3E64939D" w14:paraId="5132D90B" w14:textId="6E949985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D32CAAE" w:rsidP="3E64939D" w:rsidRDefault="1D32CAAE" w14:paraId="20A2B7B1" w14:textId="2BDC678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  <w:r w:rsidRPr="3E64939D" w:rsidR="1D32CA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College of Policing (2023)</w:t>
      </w:r>
      <w:r w:rsidRPr="3E64939D" w:rsidR="5D8EB9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, Competency and values framework: We are emotionally aware available</w:t>
      </w:r>
      <w:r w:rsidRPr="3E64939D" w:rsidR="4258E4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</w:t>
      </w:r>
      <w:r w:rsidRPr="3E64939D" w:rsidR="5D8EB9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at</w:t>
      </w:r>
      <w:r w:rsidRPr="3E64939D" w:rsidR="53027C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: </w:t>
      </w:r>
      <w:hyperlink w:anchor="why-is-it-important" r:id="Rebbcba27133643e0">
        <w:r w:rsidRPr="3E64939D" w:rsidR="53027CD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color w:val="auto"/>
            <w:sz w:val="24"/>
            <w:szCs w:val="24"/>
          </w:rPr>
          <w:t>https://profdev.college.police.uk/competency-values/we-are-emotionally-aware/#why-is-it-important</w:t>
        </w:r>
      </w:hyperlink>
      <w:r w:rsidRPr="3E64939D" w:rsidR="53027C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(Accessed 08/11/24</w:t>
      </w:r>
      <w:r w:rsidRPr="3E64939D" w:rsidR="58DE5F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).</w:t>
      </w:r>
    </w:p>
    <w:p w:rsidR="7F76A163" w:rsidP="3E64939D" w:rsidRDefault="7F76A163" w14:paraId="7D97DAF1" w14:textId="432859C4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</w:pPr>
      <w:r w:rsidRPr="3E64939D" w:rsidR="7F76A1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College of Policing (2024). </w:t>
      </w:r>
      <w:r w:rsidRPr="3E64939D" w:rsidR="7F76A16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7"/>
          <w:szCs w:val="27"/>
          <w:lang w:val="en-GB"/>
        </w:rPr>
        <w:t>Policing Guidance</w:t>
      </w:r>
      <w:r w:rsidRPr="3E64939D" w:rsidR="7F76A1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. [online] College of Policing. Available at: </w:t>
      </w:r>
      <w:hyperlink r:id="R9abeaa28e4884c48">
        <w:r w:rsidRPr="3E64939D" w:rsidR="7F76A16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7"/>
            <w:szCs w:val="27"/>
            <w:lang w:val="en-GB"/>
          </w:rPr>
          <w:t>https://www.college.police.uk/guidance</w:t>
        </w:r>
      </w:hyperlink>
      <w:r w:rsidRPr="3E64939D" w:rsidR="7F76A1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>.</w:t>
      </w:r>
    </w:p>
    <w:p w:rsidR="7F76A163" w:rsidP="3E64939D" w:rsidRDefault="7F76A163" w14:paraId="44753341" w14:textId="2CA2FDE6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E64939D" w:rsidR="7F76A1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‌</w:t>
      </w:r>
    </w:p>
    <w:p w:rsidR="2D133F4A" w:rsidP="3E64939D" w:rsidRDefault="2D133F4A" w14:paraId="2669AC07" w14:textId="0DC8F5D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</w:pPr>
      <w:r w:rsidRPr="3E64939D" w:rsidR="2D133F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Cuff, B M P, Brown, S, Taylor, </w:t>
      </w:r>
      <w:r w:rsidRPr="3E64939D" w:rsidR="6B61E1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>L, and Howat, D J (2016), ‘Empathy: A review of the concept’ Emotion review</w:t>
      </w:r>
      <w:r w:rsidRPr="3E64939D" w:rsidR="643B16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</w:rPr>
        <w:t xml:space="preserve"> 8(2), 144-153.</w:t>
      </w:r>
    </w:p>
    <w:p w:rsidR="2000A519" w:rsidP="3E64939D" w:rsidRDefault="2000A519" w14:paraId="1014A7EF" w14:textId="4194989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  <w:r w:rsidRPr="3E64939D" w:rsidR="2000A5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Hoppe, M H (2014)</w:t>
      </w:r>
      <w:r w:rsidRPr="3E64939D" w:rsidR="15B7B8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, </w:t>
      </w:r>
      <w:r w:rsidRPr="3E64939D" w:rsidR="15B7B8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olor w:val="auto"/>
          <w:sz w:val="24"/>
          <w:szCs w:val="24"/>
          <w:u w:val="none"/>
        </w:rPr>
        <w:t>Active listening: Improve your ability to listen and lead, first edition: Impro</w:t>
      </w:r>
      <w:r w:rsidRPr="3E64939D" w:rsidR="060F4E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olor w:val="auto"/>
          <w:sz w:val="24"/>
          <w:szCs w:val="24"/>
          <w:u w:val="none"/>
        </w:rPr>
        <w:t>ve your ability to listen and lead.</w:t>
      </w:r>
      <w:r w:rsidRPr="3E64939D" w:rsidR="060F4E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Center for creative leadership</w:t>
      </w:r>
    </w:p>
    <w:p w:rsidR="54ED5E43" w:rsidP="3E64939D" w:rsidRDefault="54ED5E43" w14:paraId="511D97D9" w14:textId="68AE0D2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  <w:r w:rsidRPr="3E64939D" w:rsidR="54ED5E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Leonardo, N (2020), </w:t>
      </w:r>
      <w:r w:rsidRPr="3E64939D" w:rsidR="54ED5E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Active listening techniques: 30 practical </w:t>
      </w:r>
      <w:r w:rsidRPr="3E64939D" w:rsidR="2C8E9E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skills to hone your communication skills. </w:t>
      </w:r>
      <w:r w:rsidRPr="3E64939D" w:rsidR="2C8E9E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(United States: Rockridge press).</w:t>
      </w:r>
    </w:p>
    <w:p w:rsidR="3A48E182" w:rsidP="3E64939D" w:rsidRDefault="3A48E182" w14:paraId="4E51F08E" w14:textId="0779878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  <w:r w:rsidRPr="3E64939D" w:rsidR="3A48E1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Lewis, H (2012), </w:t>
      </w:r>
      <w:r w:rsidRPr="3E64939D" w:rsidR="3A48E1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Body language: A guide for </w:t>
      </w:r>
      <w:r w:rsidRPr="3E64939D" w:rsidR="58FCE0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olor w:val="auto"/>
          <w:sz w:val="24"/>
          <w:szCs w:val="24"/>
          <w:u w:val="none"/>
        </w:rPr>
        <w:t>professionals</w:t>
      </w:r>
      <w:r w:rsidRPr="3E64939D" w:rsidR="3A48E1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olor w:val="auto"/>
          <w:sz w:val="24"/>
          <w:szCs w:val="24"/>
          <w:u w:val="none"/>
        </w:rPr>
        <w:t>, 3</w:t>
      </w:r>
      <w:r w:rsidRPr="3E64939D" w:rsidR="3A48E1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olor w:val="auto"/>
          <w:sz w:val="24"/>
          <w:szCs w:val="24"/>
          <w:u w:val="none"/>
          <w:vertAlign w:val="superscript"/>
        </w:rPr>
        <w:t>rd</w:t>
      </w:r>
      <w:r w:rsidRPr="3E64939D" w:rsidR="3A48E1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 edition</w:t>
      </w:r>
      <w:r w:rsidRPr="3E64939D" w:rsidR="17075A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. </w:t>
      </w:r>
      <w:r w:rsidRPr="3E64939D" w:rsidR="17075A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(New Delhi: Sage publications </w:t>
      </w:r>
      <w:r w:rsidRPr="3E64939D" w:rsidR="17075A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Pvt.</w:t>
      </w:r>
      <w:r w:rsidRPr="3E64939D" w:rsidR="17075A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Ltd</w:t>
      </w:r>
      <w:r w:rsidRPr="3E64939D" w:rsidR="17075A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).</w:t>
      </w:r>
    </w:p>
    <w:p w:rsidR="0913CE1D" w:rsidP="3E64939D" w:rsidRDefault="0913CE1D" w14:paraId="30E48239" w14:textId="3817613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E64939D" w:rsidR="0913CE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Lock, R. (2013). </w:t>
      </w:r>
      <w:r w:rsidRPr="3E64939D" w:rsidR="0913CE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Coventry LSCB -Final Overview Report of Serious Case Review Re Daniel Pelka - Coventry Safeguarding Children Board Overview Report Independent Serious Case Review Panel Chair -Dr Neil Fraser Independent Overview Report Author -Ron Lock -Final Publication Copy Coventry LSCB -Final Overview Report of Serious Case Review Re Daniel </w:t>
      </w:r>
      <w:r w:rsidRPr="3E64939D" w:rsidR="5550F0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Pelka.Available</w:t>
      </w:r>
      <w:r w:rsidRPr="3E64939D" w:rsidR="7FEAB2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at:</w:t>
      </w:r>
      <w:hyperlink r:id="R7849228875134895">
        <w:r w:rsidRPr="3E64939D" w:rsidR="0913CE1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https://edemocracy.coventry.gov.uk/documents/s13038/Daniel%20Pelka%20Serious%20Case%20Review%20SCR.pdf</w:t>
        </w:r>
      </w:hyperlink>
      <w:r w:rsidRPr="3E64939D" w:rsidR="0913CE1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3016E7C5" w:rsidP="3E64939D" w:rsidRDefault="3016E7C5" w14:paraId="779A597F" w14:textId="42388B36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E64939D" w:rsidR="3016E7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Longstaff, G (2024) </w:t>
      </w:r>
      <w:r w:rsidRPr="3E64939D" w:rsidR="3016E7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University of Law</w:t>
      </w:r>
      <w:r w:rsidRPr="3E64939D" w:rsidR="3016E7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E64939D" w:rsidR="3016E7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Tips for succeeding in policing</w:t>
      </w:r>
      <w:r w:rsidRPr="3E64939D" w:rsidR="3016E7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Law.ac.uk. Available at: </w:t>
      </w:r>
      <w:hyperlink r:id="R933c0ad5b2254030">
        <w:r w:rsidRPr="3E64939D" w:rsidR="3016E7C5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GB"/>
          </w:rPr>
          <w:t>https://www.law.ac.uk/resources/blog/tips-for-succeeding-in-policing/</w:t>
        </w:r>
      </w:hyperlink>
      <w:r w:rsidRPr="3E64939D" w:rsidR="3016E7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(Accessed 08/11/24)</w:t>
      </w:r>
    </w:p>
    <w:p w:rsidR="3016E7C5" w:rsidP="3E64939D" w:rsidRDefault="3016E7C5" w14:paraId="377B1350" w14:textId="47B51B0A">
      <w:pPr>
        <w:spacing w:before="240" w:beforeAutospacing="off" w:after="240" w:afterAutospacing="off"/>
      </w:pPr>
      <w:r w:rsidRPr="3E64939D" w:rsidR="3016E7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3E64939D" w:rsidR="516719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Mcnaughton, D, Hamlin, D, McCarthy, J, Head-Reeves, D, and Schreiner, </w:t>
      </w:r>
      <w:r w:rsidRPr="3E64939D" w:rsidR="7ED402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M (2007) </w:t>
      </w:r>
      <w:r w:rsidRPr="3E64939D" w:rsidR="7ED402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u w:val="none"/>
        </w:rPr>
        <w:t xml:space="preserve">‘Learning to listen: Teaching an active listening </w:t>
      </w:r>
      <w:r w:rsidRPr="3E64939D" w:rsidR="7C7A05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u w:val="none"/>
        </w:rPr>
        <w:t>strategy</w:t>
      </w:r>
      <w:r w:rsidRPr="3E64939D" w:rsidR="7ED402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u w:val="none"/>
        </w:rPr>
        <w:t xml:space="preserve"> to preservice education profession</w:t>
      </w:r>
      <w:r w:rsidRPr="3E64939D" w:rsidR="351DE3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u w:val="none"/>
        </w:rPr>
        <w:t xml:space="preserve">als’, Topics in early childhood special education </w:t>
      </w:r>
      <w:r w:rsidRPr="3E64939D" w:rsidR="35A6B7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27(4), 223-231.</w:t>
      </w:r>
    </w:p>
    <w:p w:rsidR="5BA3F0D3" w:rsidP="3E64939D" w:rsidRDefault="5BA3F0D3" w14:paraId="699BEAF5" w14:textId="09138B0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E64939D" w:rsidR="5BA3F0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Oberai, H and Anand, I M (2018), ‘Unconscious bias</w:t>
      </w:r>
      <w:r w:rsidRPr="3E64939D" w:rsidR="54707B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: thinking without thinking.’ </w:t>
      </w:r>
      <w:r w:rsidRPr="3E64939D" w:rsidR="54707B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u w:val="none"/>
        </w:rPr>
        <w:t>Human resource management international digest</w:t>
      </w:r>
      <w:r w:rsidRPr="3E64939D" w:rsidR="54707B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26(6), 14-17</w:t>
      </w:r>
      <w:r w:rsidRPr="3E64939D" w:rsidR="6449EB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.</w:t>
      </w:r>
    </w:p>
    <w:p w:rsidR="685B228C" w:rsidP="3E64939D" w:rsidRDefault="685B228C" w14:paraId="17E8EF68" w14:textId="5EECA6A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E64939D" w:rsidR="685B22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Rocci, A and Saussure, L D (eds) (2016), </w:t>
      </w:r>
      <w:r w:rsidRPr="3E64939D" w:rsidR="685B22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u w:val="none"/>
        </w:rPr>
        <w:t xml:space="preserve">verbal communication </w:t>
      </w:r>
      <w:r w:rsidRPr="3E64939D" w:rsidR="685B22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(</w:t>
      </w:r>
      <w:r w:rsidRPr="3E64939D" w:rsidR="54257D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Berlin: De Gruyter, Inc.)</w:t>
      </w:r>
    </w:p>
    <w:p w:rsidR="3C6BCA01" w:rsidP="3E64939D" w:rsidRDefault="3C6BCA01" w14:paraId="5D6BC061" w14:textId="39AF0ED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E64939D" w:rsidR="3C6BCA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Skogan</w:t>
      </w:r>
      <w:r w:rsidRPr="3E64939D" w:rsidR="3C6BCA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, W G (2006), </w:t>
      </w:r>
      <w:r w:rsidRPr="3E64939D" w:rsidR="1E3645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u w:val="none"/>
        </w:rPr>
        <w:t>Asymmetry</w:t>
      </w:r>
      <w:r w:rsidRPr="3E64939D" w:rsidR="3C6BCA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u w:val="none"/>
        </w:rPr>
        <w:t xml:space="preserve"> in the impact </w:t>
      </w:r>
      <w:r w:rsidRPr="3E64939D" w:rsidR="0CFA0F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u w:val="none"/>
        </w:rPr>
        <w:t xml:space="preserve">of encounter with police’, Policing and society </w:t>
      </w:r>
      <w:r w:rsidRPr="3E64939D" w:rsidR="0CFA0F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16(2), 99-126</w:t>
      </w:r>
      <w:r w:rsidRPr="3E64939D" w:rsidR="6D3051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available at </w:t>
      </w:r>
      <w:r w:rsidRPr="3E64939D" w:rsidR="0F76A5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&lt;</w:t>
      </w:r>
      <w:r w:rsidRPr="3E64939D" w:rsidR="6D3051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DOI: 10.1080/10439460600662098</w:t>
      </w:r>
      <w:r w:rsidRPr="3E64939D" w:rsidR="032E62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>&gt; (Accessed 08/11/24).</w:t>
      </w:r>
      <w:r w:rsidRPr="3E64939D" w:rsidR="6D3051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</w:p>
    <w:p w:rsidR="23852768" w:rsidP="3E64939D" w:rsidRDefault="23852768" w14:paraId="4396734A" w14:textId="103218B6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64939D" w:rsidR="238527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Wood, D., Bradshaw, S., Dickens, T., Parker-McLeod, J. and Davis, C. (2024). </w:t>
      </w:r>
      <w:r w:rsidRPr="3E64939D" w:rsidR="238527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Blackstone’s Handbook for Policing Students 2024</w:t>
      </w:r>
      <w:r w:rsidRPr="3E64939D" w:rsidR="238527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Oxford University Press, USA.</w:t>
      </w:r>
    </w:p>
    <w:p w:rsidR="23852768" w:rsidP="3E64939D" w:rsidRDefault="23852768" w14:paraId="68629264" w14:textId="4350E95A">
      <w:pPr>
        <w:spacing w:before="240" w:beforeAutospacing="off" w:after="240" w:afterAutospacing="off"/>
      </w:pPr>
      <w:r w:rsidRPr="3E64939D" w:rsidR="238527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23852768" w:rsidP="3E64939D" w:rsidRDefault="23852768" w14:paraId="25AC862C" w14:textId="0F368D3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</w:pPr>
      <w:r w:rsidRPr="3E64939D" w:rsidR="238527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none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titlePg w:val="1"/>
      <w:headerReference w:type="default" r:id="R19fab52a67df4118"/>
      <w:headerReference w:type="first" r:id="R4e67ea2c01f646a0"/>
      <w:footerReference w:type="default" r:id="R6042863d15b94d12"/>
      <w:footerReference w:type="first" r:id="Rdd12200ed0bd430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E64939D" w:rsidTr="3E64939D" w14:paraId="6EC57323">
      <w:trPr>
        <w:trHeight w:val="300"/>
      </w:trPr>
      <w:tc>
        <w:tcPr>
          <w:tcW w:w="3120" w:type="dxa"/>
          <w:tcMar/>
        </w:tcPr>
        <w:p w:rsidR="3E64939D" w:rsidP="3E64939D" w:rsidRDefault="3E64939D" w14:paraId="5A9CE64A" w14:textId="6FB5C0B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E64939D" w:rsidP="3E64939D" w:rsidRDefault="3E64939D" w14:paraId="7B53062D" w14:textId="403FEF7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E64939D" w:rsidP="3E64939D" w:rsidRDefault="3E64939D" w14:paraId="2051AC51" w14:textId="69CFF403">
          <w:pPr>
            <w:pStyle w:val="Header"/>
            <w:bidi w:val="0"/>
            <w:ind w:right="-115"/>
            <w:jc w:val="right"/>
          </w:pPr>
        </w:p>
      </w:tc>
    </w:tr>
  </w:tbl>
  <w:p w:rsidR="3E64939D" w:rsidP="3E64939D" w:rsidRDefault="3E64939D" w14:paraId="6455DB79" w14:textId="747E6D43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E64939D" w:rsidTr="3E64939D" w14:paraId="170DB93E">
      <w:trPr>
        <w:trHeight w:val="300"/>
      </w:trPr>
      <w:tc>
        <w:tcPr>
          <w:tcW w:w="3120" w:type="dxa"/>
          <w:tcMar/>
        </w:tcPr>
        <w:p w:rsidR="3E64939D" w:rsidP="3E64939D" w:rsidRDefault="3E64939D" w14:paraId="77C83105" w14:textId="06E989C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E64939D" w:rsidP="3E64939D" w:rsidRDefault="3E64939D" w14:paraId="2B799438" w14:textId="5238099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E64939D" w:rsidP="3E64939D" w:rsidRDefault="3E64939D" w14:paraId="1718FAB5" w14:textId="59A3D7A3">
          <w:pPr>
            <w:pStyle w:val="Header"/>
            <w:bidi w:val="0"/>
            <w:ind w:right="-115"/>
            <w:jc w:val="right"/>
          </w:pPr>
        </w:p>
      </w:tc>
    </w:tr>
  </w:tbl>
  <w:p w:rsidR="3E64939D" w:rsidP="3E64939D" w:rsidRDefault="3E64939D" w14:paraId="3AFA856A" w14:textId="3F43A4A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E64939D" w:rsidTr="3E64939D" w14:paraId="7C5044FC">
      <w:trPr>
        <w:trHeight w:val="300"/>
      </w:trPr>
      <w:tc>
        <w:tcPr>
          <w:tcW w:w="3120" w:type="dxa"/>
          <w:tcMar/>
        </w:tcPr>
        <w:p w:rsidR="3E64939D" w:rsidP="3E64939D" w:rsidRDefault="3E64939D" w14:paraId="6859BC1B" w14:textId="76249CC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E64939D" w:rsidP="3E64939D" w:rsidRDefault="3E64939D" w14:paraId="09167C4A" w14:textId="096FEDB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E64939D" w:rsidP="3E64939D" w:rsidRDefault="3E64939D" w14:paraId="00632A9C" w14:textId="1E523EB6">
          <w:pPr>
            <w:pStyle w:val="Header"/>
            <w:bidi w:val="0"/>
            <w:ind w:right="-115"/>
            <w:jc w:val="right"/>
          </w:pPr>
        </w:p>
      </w:tc>
    </w:tr>
  </w:tbl>
  <w:p w:rsidR="3E64939D" w:rsidP="3E64939D" w:rsidRDefault="3E64939D" w14:paraId="03484A2D" w14:textId="6E6D41CC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E64939D" w:rsidTr="3E64939D" w14:paraId="77F21683">
      <w:trPr>
        <w:trHeight w:val="300"/>
      </w:trPr>
      <w:tc>
        <w:tcPr>
          <w:tcW w:w="3120" w:type="dxa"/>
          <w:tcMar/>
        </w:tcPr>
        <w:p w:rsidR="3E64939D" w:rsidP="3E64939D" w:rsidRDefault="3E64939D" w14:paraId="1638F2DE" w14:textId="3D5D66A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E64939D" w:rsidP="3E64939D" w:rsidRDefault="3E64939D" w14:paraId="3C9C025C" w14:textId="2FC1FF7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E64939D" w:rsidP="3E64939D" w:rsidRDefault="3E64939D" w14:paraId="50109392" w14:textId="66098F02">
          <w:pPr>
            <w:pStyle w:val="Header"/>
            <w:bidi w:val="0"/>
            <w:ind w:right="-115"/>
            <w:jc w:val="right"/>
          </w:pPr>
        </w:p>
      </w:tc>
    </w:tr>
  </w:tbl>
  <w:p w:rsidR="3E64939D" w:rsidP="3E64939D" w:rsidRDefault="3E64939D" w14:paraId="7309CF01" w14:textId="6BF2891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DI3O78y/aP+EE+" int2:id="kbaG5ALf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9C0C35"/>
    <w:rsid w:val="0092D1FB"/>
    <w:rsid w:val="00BA01B0"/>
    <w:rsid w:val="017A635A"/>
    <w:rsid w:val="01FBFD51"/>
    <w:rsid w:val="021FC365"/>
    <w:rsid w:val="022808FC"/>
    <w:rsid w:val="0235E2FE"/>
    <w:rsid w:val="023CD44F"/>
    <w:rsid w:val="02DD1F2B"/>
    <w:rsid w:val="0320AB61"/>
    <w:rsid w:val="032E6273"/>
    <w:rsid w:val="034601E6"/>
    <w:rsid w:val="03590CFF"/>
    <w:rsid w:val="035B2F22"/>
    <w:rsid w:val="03961DB7"/>
    <w:rsid w:val="03A78FFD"/>
    <w:rsid w:val="03BDB90E"/>
    <w:rsid w:val="03C683DC"/>
    <w:rsid w:val="03E0F87A"/>
    <w:rsid w:val="03F3D731"/>
    <w:rsid w:val="04525172"/>
    <w:rsid w:val="04676360"/>
    <w:rsid w:val="04868BCD"/>
    <w:rsid w:val="048BF37C"/>
    <w:rsid w:val="04AC4E10"/>
    <w:rsid w:val="04CCA370"/>
    <w:rsid w:val="04D106B9"/>
    <w:rsid w:val="04F6CF21"/>
    <w:rsid w:val="052DB627"/>
    <w:rsid w:val="05B5FEE2"/>
    <w:rsid w:val="060F4E55"/>
    <w:rsid w:val="062D4FA1"/>
    <w:rsid w:val="066113EA"/>
    <w:rsid w:val="06973DEB"/>
    <w:rsid w:val="06B243C6"/>
    <w:rsid w:val="06E0686F"/>
    <w:rsid w:val="06ED11CA"/>
    <w:rsid w:val="06F80837"/>
    <w:rsid w:val="0751E7BB"/>
    <w:rsid w:val="07A491AA"/>
    <w:rsid w:val="07B25DAF"/>
    <w:rsid w:val="07B7FF25"/>
    <w:rsid w:val="08013B63"/>
    <w:rsid w:val="081C1C00"/>
    <w:rsid w:val="08748DD0"/>
    <w:rsid w:val="08805665"/>
    <w:rsid w:val="0891BCFB"/>
    <w:rsid w:val="0913CE1D"/>
    <w:rsid w:val="091AA526"/>
    <w:rsid w:val="09240979"/>
    <w:rsid w:val="093A231D"/>
    <w:rsid w:val="09E04C6B"/>
    <w:rsid w:val="09FE9C16"/>
    <w:rsid w:val="0A0F7129"/>
    <w:rsid w:val="0AA63651"/>
    <w:rsid w:val="0AA6F666"/>
    <w:rsid w:val="0AD846AD"/>
    <w:rsid w:val="0AE258D2"/>
    <w:rsid w:val="0B213366"/>
    <w:rsid w:val="0B89FD49"/>
    <w:rsid w:val="0B9515CC"/>
    <w:rsid w:val="0BBE2FD0"/>
    <w:rsid w:val="0BE09E3A"/>
    <w:rsid w:val="0C0BFFD2"/>
    <w:rsid w:val="0C6E5852"/>
    <w:rsid w:val="0C753221"/>
    <w:rsid w:val="0C7C558E"/>
    <w:rsid w:val="0CAED6CC"/>
    <w:rsid w:val="0CBAC948"/>
    <w:rsid w:val="0CD4854A"/>
    <w:rsid w:val="0CFA0F0C"/>
    <w:rsid w:val="0CFBE1C1"/>
    <w:rsid w:val="0D15637E"/>
    <w:rsid w:val="0D5A6768"/>
    <w:rsid w:val="0D5C6433"/>
    <w:rsid w:val="0D715435"/>
    <w:rsid w:val="0DB270EC"/>
    <w:rsid w:val="0E2370F4"/>
    <w:rsid w:val="0E2D7AF7"/>
    <w:rsid w:val="0E3ED3CB"/>
    <w:rsid w:val="0EBCE593"/>
    <w:rsid w:val="0ED32394"/>
    <w:rsid w:val="0F398D69"/>
    <w:rsid w:val="0F410EC4"/>
    <w:rsid w:val="0F712FD4"/>
    <w:rsid w:val="0F76A5F2"/>
    <w:rsid w:val="0FAD8921"/>
    <w:rsid w:val="0FAD8FE6"/>
    <w:rsid w:val="0FDC532B"/>
    <w:rsid w:val="0FDDA74D"/>
    <w:rsid w:val="10716706"/>
    <w:rsid w:val="10DCB390"/>
    <w:rsid w:val="113A08FC"/>
    <w:rsid w:val="114C6E52"/>
    <w:rsid w:val="117E3D5E"/>
    <w:rsid w:val="11A05366"/>
    <w:rsid w:val="11FA58C3"/>
    <w:rsid w:val="124D9BCF"/>
    <w:rsid w:val="127E7D4F"/>
    <w:rsid w:val="12A6C352"/>
    <w:rsid w:val="12A76D38"/>
    <w:rsid w:val="12B45396"/>
    <w:rsid w:val="13004D82"/>
    <w:rsid w:val="13889901"/>
    <w:rsid w:val="13CCA046"/>
    <w:rsid w:val="13DF7F3D"/>
    <w:rsid w:val="13DFD0DA"/>
    <w:rsid w:val="13FC3CF3"/>
    <w:rsid w:val="14049489"/>
    <w:rsid w:val="142759A8"/>
    <w:rsid w:val="1490BDFA"/>
    <w:rsid w:val="14955206"/>
    <w:rsid w:val="14AA4F2E"/>
    <w:rsid w:val="14B78CB2"/>
    <w:rsid w:val="14E4ACCE"/>
    <w:rsid w:val="14EF9119"/>
    <w:rsid w:val="14F10C29"/>
    <w:rsid w:val="1558A94D"/>
    <w:rsid w:val="1573BB66"/>
    <w:rsid w:val="157B2E3B"/>
    <w:rsid w:val="15B7B89B"/>
    <w:rsid w:val="161156C4"/>
    <w:rsid w:val="161A1BD1"/>
    <w:rsid w:val="16512DDE"/>
    <w:rsid w:val="1680C8A1"/>
    <w:rsid w:val="16DF1B05"/>
    <w:rsid w:val="16F7F837"/>
    <w:rsid w:val="17075ACE"/>
    <w:rsid w:val="1709153B"/>
    <w:rsid w:val="172F8281"/>
    <w:rsid w:val="17621D02"/>
    <w:rsid w:val="178CD876"/>
    <w:rsid w:val="17C943AE"/>
    <w:rsid w:val="17F64F66"/>
    <w:rsid w:val="180E3C0D"/>
    <w:rsid w:val="1817896D"/>
    <w:rsid w:val="18513784"/>
    <w:rsid w:val="1863837E"/>
    <w:rsid w:val="1868F25E"/>
    <w:rsid w:val="186BFD3B"/>
    <w:rsid w:val="187DB898"/>
    <w:rsid w:val="187E994B"/>
    <w:rsid w:val="18CF3547"/>
    <w:rsid w:val="18E3D3CD"/>
    <w:rsid w:val="19580F19"/>
    <w:rsid w:val="197EB7EA"/>
    <w:rsid w:val="1A5C1676"/>
    <w:rsid w:val="1A6DD9CB"/>
    <w:rsid w:val="1A8C843C"/>
    <w:rsid w:val="1A9C0C35"/>
    <w:rsid w:val="1AE7BE4C"/>
    <w:rsid w:val="1AF972B0"/>
    <w:rsid w:val="1B0293AE"/>
    <w:rsid w:val="1B371444"/>
    <w:rsid w:val="1B39D354"/>
    <w:rsid w:val="1B725BE3"/>
    <w:rsid w:val="1BFAB567"/>
    <w:rsid w:val="1C149DBC"/>
    <w:rsid w:val="1C64535F"/>
    <w:rsid w:val="1C87191B"/>
    <w:rsid w:val="1CB3C239"/>
    <w:rsid w:val="1CD8BDEE"/>
    <w:rsid w:val="1D32CAAE"/>
    <w:rsid w:val="1D43708D"/>
    <w:rsid w:val="1D575902"/>
    <w:rsid w:val="1D72540A"/>
    <w:rsid w:val="1D762C2B"/>
    <w:rsid w:val="1DD07C16"/>
    <w:rsid w:val="1DE9C50E"/>
    <w:rsid w:val="1DF3D148"/>
    <w:rsid w:val="1DF78B58"/>
    <w:rsid w:val="1E3645A7"/>
    <w:rsid w:val="1E4D8D8A"/>
    <w:rsid w:val="1E579060"/>
    <w:rsid w:val="1EA33984"/>
    <w:rsid w:val="1F1A3A53"/>
    <w:rsid w:val="1F753905"/>
    <w:rsid w:val="1F78EAA7"/>
    <w:rsid w:val="1FCFA110"/>
    <w:rsid w:val="2000A519"/>
    <w:rsid w:val="2035B377"/>
    <w:rsid w:val="203C5F69"/>
    <w:rsid w:val="20542ECD"/>
    <w:rsid w:val="2084BB62"/>
    <w:rsid w:val="208AAFE0"/>
    <w:rsid w:val="20B54F5E"/>
    <w:rsid w:val="20B677AB"/>
    <w:rsid w:val="217BE30F"/>
    <w:rsid w:val="21961478"/>
    <w:rsid w:val="219D235E"/>
    <w:rsid w:val="21A5F0FB"/>
    <w:rsid w:val="21A7E995"/>
    <w:rsid w:val="21EA5183"/>
    <w:rsid w:val="21F487B3"/>
    <w:rsid w:val="22020A58"/>
    <w:rsid w:val="221B89B1"/>
    <w:rsid w:val="22241CF9"/>
    <w:rsid w:val="2318A243"/>
    <w:rsid w:val="23852768"/>
    <w:rsid w:val="239F9980"/>
    <w:rsid w:val="23D6D393"/>
    <w:rsid w:val="24269ABC"/>
    <w:rsid w:val="2429B49A"/>
    <w:rsid w:val="2440DF4B"/>
    <w:rsid w:val="2483367A"/>
    <w:rsid w:val="24AA3BFE"/>
    <w:rsid w:val="24BF09A9"/>
    <w:rsid w:val="24EE1A04"/>
    <w:rsid w:val="24F26938"/>
    <w:rsid w:val="253FB4DA"/>
    <w:rsid w:val="25BCBEFA"/>
    <w:rsid w:val="262216F7"/>
    <w:rsid w:val="26495F81"/>
    <w:rsid w:val="269F9B46"/>
    <w:rsid w:val="26A68997"/>
    <w:rsid w:val="26F7D8D0"/>
    <w:rsid w:val="271D4ED7"/>
    <w:rsid w:val="278B53A4"/>
    <w:rsid w:val="27A691FD"/>
    <w:rsid w:val="27D2BD94"/>
    <w:rsid w:val="282A8C97"/>
    <w:rsid w:val="28530AC1"/>
    <w:rsid w:val="289C24E3"/>
    <w:rsid w:val="28C9C1BF"/>
    <w:rsid w:val="290D44F8"/>
    <w:rsid w:val="2940A2CA"/>
    <w:rsid w:val="2967776E"/>
    <w:rsid w:val="297043FD"/>
    <w:rsid w:val="29C1536E"/>
    <w:rsid w:val="2A00D157"/>
    <w:rsid w:val="2A2C7BE7"/>
    <w:rsid w:val="2ABE256C"/>
    <w:rsid w:val="2AEA0BC3"/>
    <w:rsid w:val="2B043ADD"/>
    <w:rsid w:val="2B5963DC"/>
    <w:rsid w:val="2B79F125"/>
    <w:rsid w:val="2B7E5344"/>
    <w:rsid w:val="2B9D51ED"/>
    <w:rsid w:val="2BAB4338"/>
    <w:rsid w:val="2BBA9EAE"/>
    <w:rsid w:val="2BBCE9EE"/>
    <w:rsid w:val="2BD71123"/>
    <w:rsid w:val="2BF8EFF5"/>
    <w:rsid w:val="2C288632"/>
    <w:rsid w:val="2C408C28"/>
    <w:rsid w:val="2C69A69F"/>
    <w:rsid w:val="2C8E9E3B"/>
    <w:rsid w:val="2C9307F3"/>
    <w:rsid w:val="2CB9FF2B"/>
    <w:rsid w:val="2CCA138C"/>
    <w:rsid w:val="2CFB0761"/>
    <w:rsid w:val="2D122124"/>
    <w:rsid w:val="2D133F4A"/>
    <w:rsid w:val="2D17911B"/>
    <w:rsid w:val="2D21D206"/>
    <w:rsid w:val="2D511A6D"/>
    <w:rsid w:val="2DD9BF4A"/>
    <w:rsid w:val="2DE8630E"/>
    <w:rsid w:val="2DEEBDC6"/>
    <w:rsid w:val="2E030BD3"/>
    <w:rsid w:val="2EE76D6F"/>
    <w:rsid w:val="2F00DDE2"/>
    <w:rsid w:val="2F010E39"/>
    <w:rsid w:val="2F0C1C13"/>
    <w:rsid w:val="2F2E8922"/>
    <w:rsid w:val="2F83C003"/>
    <w:rsid w:val="2F8A535D"/>
    <w:rsid w:val="2FBCE415"/>
    <w:rsid w:val="3016E7C5"/>
    <w:rsid w:val="30393DFC"/>
    <w:rsid w:val="30668FFF"/>
    <w:rsid w:val="308B1FD2"/>
    <w:rsid w:val="309933BB"/>
    <w:rsid w:val="30BA87A4"/>
    <w:rsid w:val="30E8933F"/>
    <w:rsid w:val="314B2566"/>
    <w:rsid w:val="3165F84E"/>
    <w:rsid w:val="3192D75E"/>
    <w:rsid w:val="31DEED45"/>
    <w:rsid w:val="32592EFA"/>
    <w:rsid w:val="3325B203"/>
    <w:rsid w:val="333A594F"/>
    <w:rsid w:val="337182AF"/>
    <w:rsid w:val="34231229"/>
    <w:rsid w:val="3424D8A6"/>
    <w:rsid w:val="3441D5B4"/>
    <w:rsid w:val="3459F4DB"/>
    <w:rsid w:val="34BFD0FD"/>
    <w:rsid w:val="34FFBCB1"/>
    <w:rsid w:val="35062D34"/>
    <w:rsid w:val="350DCAEC"/>
    <w:rsid w:val="351C5280"/>
    <w:rsid w:val="351DE3FE"/>
    <w:rsid w:val="35A6B7BA"/>
    <w:rsid w:val="35B2404A"/>
    <w:rsid w:val="35C51636"/>
    <w:rsid w:val="35E65800"/>
    <w:rsid w:val="361089D1"/>
    <w:rsid w:val="3627596C"/>
    <w:rsid w:val="36550E03"/>
    <w:rsid w:val="365F0890"/>
    <w:rsid w:val="367BC4CE"/>
    <w:rsid w:val="36E0E562"/>
    <w:rsid w:val="36EFA9BF"/>
    <w:rsid w:val="376D0A82"/>
    <w:rsid w:val="378E2F82"/>
    <w:rsid w:val="378FDAEC"/>
    <w:rsid w:val="37B42145"/>
    <w:rsid w:val="380757B7"/>
    <w:rsid w:val="389B725F"/>
    <w:rsid w:val="38A526AF"/>
    <w:rsid w:val="38AF438B"/>
    <w:rsid w:val="38F772BA"/>
    <w:rsid w:val="39113EFC"/>
    <w:rsid w:val="3917629D"/>
    <w:rsid w:val="39258936"/>
    <w:rsid w:val="39BEA4C7"/>
    <w:rsid w:val="39C646E9"/>
    <w:rsid w:val="39D03659"/>
    <w:rsid w:val="39E0C848"/>
    <w:rsid w:val="3A426012"/>
    <w:rsid w:val="3A48E182"/>
    <w:rsid w:val="3A544810"/>
    <w:rsid w:val="3A95A290"/>
    <w:rsid w:val="3AA17F66"/>
    <w:rsid w:val="3ABC0A15"/>
    <w:rsid w:val="3AC344F1"/>
    <w:rsid w:val="3B03BD5D"/>
    <w:rsid w:val="3B061AD0"/>
    <w:rsid w:val="3B22BFD3"/>
    <w:rsid w:val="3B5A8053"/>
    <w:rsid w:val="3B70EBC5"/>
    <w:rsid w:val="3BF66A68"/>
    <w:rsid w:val="3C26CA84"/>
    <w:rsid w:val="3C6BCA01"/>
    <w:rsid w:val="3C8DCF55"/>
    <w:rsid w:val="3CA3C440"/>
    <w:rsid w:val="3CDCEBE1"/>
    <w:rsid w:val="3D05C8F5"/>
    <w:rsid w:val="3D0BF575"/>
    <w:rsid w:val="3D32EF45"/>
    <w:rsid w:val="3D6ED17E"/>
    <w:rsid w:val="3DA622DD"/>
    <w:rsid w:val="3DA6364D"/>
    <w:rsid w:val="3DEB925A"/>
    <w:rsid w:val="3DFAF788"/>
    <w:rsid w:val="3E0A0048"/>
    <w:rsid w:val="3E4159A4"/>
    <w:rsid w:val="3E64939D"/>
    <w:rsid w:val="3EA15117"/>
    <w:rsid w:val="3EE780ED"/>
    <w:rsid w:val="40056ADE"/>
    <w:rsid w:val="400CF396"/>
    <w:rsid w:val="401C3E6B"/>
    <w:rsid w:val="406B81FB"/>
    <w:rsid w:val="40A8998E"/>
    <w:rsid w:val="411C1C71"/>
    <w:rsid w:val="412FB5C2"/>
    <w:rsid w:val="419B6834"/>
    <w:rsid w:val="41B8D7BE"/>
    <w:rsid w:val="41BE627D"/>
    <w:rsid w:val="4258E408"/>
    <w:rsid w:val="42827716"/>
    <w:rsid w:val="429A95F9"/>
    <w:rsid w:val="42DF291D"/>
    <w:rsid w:val="42E45ECA"/>
    <w:rsid w:val="42EC1A31"/>
    <w:rsid w:val="431C9852"/>
    <w:rsid w:val="4346CE05"/>
    <w:rsid w:val="439FCEF1"/>
    <w:rsid w:val="43A781EA"/>
    <w:rsid w:val="43A8BEEE"/>
    <w:rsid w:val="43CEAC39"/>
    <w:rsid w:val="43D1F019"/>
    <w:rsid w:val="43D8CECE"/>
    <w:rsid w:val="4404287B"/>
    <w:rsid w:val="442F9E16"/>
    <w:rsid w:val="4444EBA6"/>
    <w:rsid w:val="445ED3C4"/>
    <w:rsid w:val="44788CC1"/>
    <w:rsid w:val="448687F6"/>
    <w:rsid w:val="449EC183"/>
    <w:rsid w:val="45436CD4"/>
    <w:rsid w:val="4547B3DB"/>
    <w:rsid w:val="4553FD0C"/>
    <w:rsid w:val="45609948"/>
    <w:rsid w:val="4580DC02"/>
    <w:rsid w:val="45910C0F"/>
    <w:rsid w:val="45B8C807"/>
    <w:rsid w:val="45C06504"/>
    <w:rsid w:val="45D2D73B"/>
    <w:rsid w:val="462C9935"/>
    <w:rsid w:val="4667E0FF"/>
    <w:rsid w:val="467A55EA"/>
    <w:rsid w:val="46906B0C"/>
    <w:rsid w:val="46AA3E2C"/>
    <w:rsid w:val="46E30C42"/>
    <w:rsid w:val="470B309C"/>
    <w:rsid w:val="470F1C48"/>
    <w:rsid w:val="474A41D1"/>
    <w:rsid w:val="474EEE66"/>
    <w:rsid w:val="47772F60"/>
    <w:rsid w:val="4782065D"/>
    <w:rsid w:val="47A4CAAE"/>
    <w:rsid w:val="485A6C39"/>
    <w:rsid w:val="486F311A"/>
    <w:rsid w:val="48D28009"/>
    <w:rsid w:val="48F909E8"/>
    <w:rsid w:val="4927B90C"/>
    <w:rsid w:val="494037F8"/>
    <w:rsid w:val="4948A05E"/>
    <w:rsid w:val="494AE031"/>
    <w:rsid w:val="4979B2A9"/>
    <w:rsid w:val="49DB3772"/>
    <w:rsid w:val="4A1DD4BF"/>
    <w:rsid w:val="4A397CF0"/>
    <w:rsid w:val="4AA46E76"/>
    <w:rsid w:val="4AB9F61B"/>
    <w:rsid w:val="4B491C32"/>
    <w:rsid w:val="4B9D3B90"/>
    <w:rsid w:val="4BFA4438"/>
    <w:rsid w:val="4BFEE31F"/>
    <w:rsid w:val="4C26CA8E"/>
    <w:rsid w:val="4C8945D0"/>
    <w:rsid w:val="4CA8CE42"/>
    <w:rsid w:val="4CCA79E5"/>
    <w:rsid w:val="4CEF80AD"/>
    <w:rsid w:val="4D3A7BB2"/>
    <w:rsid w:val="4D548501"/>
    <w:rsid w:val="4E26B59D"/>
    <w:rsid w:val="4E337F93"/>
    <w:rsid w:val="4E70FCFB"/>
    <w:rsid w:val="4E8B25C6"/>
    <w:rsid w:val="4E913896"/>
    <w:rsid w:val="4EB66122"/>
    <w:rsid w:val="4EF0005A"/>
    <w:rsid w:val="4F213960"/>
    <w:rsid w:val="4F216476"/>
    <w:rsid w:val="4F4019DF"/>
    <w:rsid w:val="4F6C06A9"/>
    <w:rsid w:val="4F8B79D7"/>
    <w:rsid w:val="4FAAAF6B"/>
    <w:rsid w:val="4FD47ED5"/>
    <w:rsid w:val="4FF3CFEB"/>
    <w:rsid w:val="501B96FB"/>
    <w:rsid w:val="5029D233"/>
    <w:rsid w:val="503DA3AE"/>
    <w:rsid w:val="50975F27"/>
    <w:rsid w:val="50D433A0"/>
    <w:rsid w:val="50DD86AB"/>
    <w:rsid w:val="50EB25B3"/>
    <w:rsid w:val="50F3A2B8"/>
    <w:rsid w:val="5128CF26"/>
    <w:rsid w:val="516719AE"/>
    <w:rsid w:val="51ABDE3B"/>
    <w:rsid w:val="51C0260D"/>
    <w:rsid w:val="51FF29C0"/>
    <w:rsid w:val="522DA20C"/>
    <w:rsid w:val="5246E5C7"/>
    <w:rsid w:val="524D51E2"/>
    <w:rsid w:val="528F0CCC"/>
    <w:rsid w:val="529CD7BD"/>
    <w:rsid w:val="52B5221C"/>
    <w:rsid w:val="52B6FEFA"/>
    <w:rsid w:val="52CF7A4B"/>
    <w:rsid w:val="53027CDD"/>
    <w:rsid w:val="53093E33"/>
    <w:rsid w:val="53191B0C"/>
    <w:rsid w:val="53493B84"/>
    <w:rsid w:val="534E97E7"/>
    <w:rsid w:val="536575DC"/>
    <w:rsid w:val="53759821"/>
    <w:rsid w:val="537A1899"/>
    <w:rsid w:val="5386613D"/>
    <w:rsid w:val="53A5DE60"/>
    <w:rsid w:val="53C64AB5"/>
    <w:rsid w:val="540E70FE"/>
    <w:rsid w:val="540F074C"/>
    <w:rsid w:val="54141A0E"/>
    <w:rsid w:val="5419A3B0"/>
    <w:rsid w:val="54257D98"/>
    <w:rsid w:val="544ED909"/>
    <w:rsid w:val="54707B2F"/>
    <w:rsid w:val="547F062F"/>
    <w:rsid w:val="548FED8B"/>
    <w:rsid w:val="54927ED7"/>
    <w:rsid w:val="54AC3962"/>
    <w:rsid w:val="54ED5E43"/>
    <w:rsid w:val="550303FB"/>
    <w:rsid w:val="55130B30"/>
    <w:rsid w:val="5534C1CC"/>
    <w:rsid w:val="553D6755"/>
    <w:rsid w:val="5550F05B"/>
    <w:rsid w:val="5569692D"/>
    <w:rsid w:val="55EF882C"/>
    <w:rsid w:val="55F519DB"/>
    <w:rsid w:val="5644E555"/>
    <w:rsid w:val="56523C20"/>
    <w:rsid w:val="5660A065"/>
    <w:rsid w:val="566BD273"/>
    <w:rsid w:val="5672FDCC"/>
    <w:rsid w:val="56787843"/>
    <w:rsid w:val="5679B291"/>
    <w:rsid w:val="56805F8F"/>
    <w:rsid w:val="56A80959"/>
    <w:rsid w:val="56B05FA4"/>
    <w:rsid w:val="56C5A4D1"/>
    <w:rsid w:val="570F4528"/>
    <w:rsid w:val="574ADEE0"/>
    <w:rsid w:val="57712599"/>
    <w:rsid w:val="57971F0F"/>
    <w:rsid w:val="57DD05E3"/>
    <w:rsid w:val="57F986AC"/>
    <w:rsid w:val="5800E8C6"/>
    <w:rsid w:val="581D3B6D"/>
    <w:rsid w:val="584E14DC"/>
    <w:rsid w:val="585815E3"/>
    <w:rsid w:val="5882A950"/>
    <w:rsid w:val="58925AB1"/>
    <w:rsid w:val="58C49787"/>
    <w:rsid w:val="58C8F1AD"/>
    <w:rsid w:val="58DE5F18"/>
    <w:rsid w:val="58E95EC5"/>
    <w:rsid w:val="58FCE093"/>
    <w:rsid w:val="590135A3"/>
    <w:rsid w:val="59209B77"/>
    <w:rsid w:val="593A0FDB"/>
    <w:rsid w:val="5A270725"/>
    <w:rsid w:val="5AD5693E"/>
    <w:rsid w:val="5B0B5323"/>
    <w:rsid w:val="5B2881D0"/>
    <w:rsid w:val="5BA3F0D3"/>
    <w:rsid w:val="5BAF0B2D"/>
    <w:rsid w:val="5BB8463B"/>
    <w:rsid w:val="5BCE67B7"/>
    <w:rsid w:val="5BD8C52C"/>
    <w:rsid w:val="5BF839F7"/>
    <w:rsid w:val="5C0D5799"/>
    <w:rsid w:val="5C379EAC"/>
    <w:rsid w:val="5C5EDD17"/>
    <w:rsid w:val="5C5FA580"/>
    <w:rsid w:val="5C603EA1"/>
    <w:rsid w:val="5C907E71"/>
    <w:rsid w:val="5C9EE3E3"/>
    <w:rsid w:val="5CAD32A0"/>
    <w:rsid w:val="5CDE476C"/>
    <w:rsid w:val="5D7A42C9"/>
    <w:rsid w:val="5D7E4ECC"/>
    <w:rsid w:val="5D7F5D16"/>
    <w:rsid w:val="5D8EB9F5"/>
    <w:rsid w:val="5D8EC06B"/>
    <w:rsid w:val="5DA613E2"/>
    <w:rsid w:val="5DEC20BB"/>
    <w:rsid w:val="5DFBF101"/>
    <w:rsid w:val="5EAB4164"/>
    <w:rsid w:val="5EE76F8F"/>
    <w:rsid w:val="5EF6EA54"/>
    <w:rsid w:val="5F098231"/>
    <w:rsid w:val="5F5E55D8"/>
    <w:rsid w:val="5FDDDD17"/>
    <w:rsid w:val="600C751E"/>
    <w:rsid w:val="600F9A5B"/>
    <w:rsid w:val="604DF185"/>
    <w:rsid w:val="60752E99"/>
    <w:rsid w:val="6090EC40"/>
    <w:rsid w:val="60C3F39F"/>
    <w:rsid w:val="6107E286"/>
    <w:rsid w:val="61422385"/>
    <w:rsid w:val="615D6B91"/>
    <w:rsid w:val="616554FB"/>
    <w:rsid w:val="6169F4A3"/>
    <w:rsid w:val="618D2989"/>
    <w:rsid w:val="619B30AE"/>
    <w:rsid w:val="619EBE43"/>
    <w:rsid w:val="61AAEDDC"/>
    <w:rsid w:val="61B80D09"/>
    <w:rsid w:val="61D417CF"/>
    <w:rsid w:val="61DDC39C"/>
    <w:rsid w:val="61DF7BF0"/>
    <w:rsid w:val="621DBE5A"/>
    <w:rsid w:val="6269AC60"/>
    <w:rsid w:val="628705BF"/>
    <w:rsid w:val="629E8985"/>
    <w:rsid w:val="62AC3C5C"/>
    <w:rsid w:val="62C5A879"/>
    <w:rsid w:val="62E05EF3"/>
    <w:rsid w:val="63049A39"/>
    <w:rsid w:val="636AB31E"/>
    <w:rsid w:val="63717F15"/>
    <w:rsid w:val="63810E0C"/>
    <w:rsid w:val="63C9FBAC"/>
    <w:rsid w:val="63D6E27D"/>
    <w:rsid w:val="6430400B"/>
    <w:rsid w:val="643B16D3"/>
    <w:rsid w:val="6449EBAA"/>
    <w:rsid w:val="647D31AC"/>
    <w:rsid w:val="64976E66"/>
    <w:rsid w:val="649D4B82"/>
    <w:rsid w:val="64FEADB4"/>
    <w:rsid w:val="6503847C"/>
    <w:rsid w:val="650B00BA"/>
    <w:rsid w:val="6539BD3D"/>
    <w:rsid w:val="6560FE92"/>
    <w:rsid w:val="65E68C8B"/>
    <w:rsid w:val="65FB3F96"/>
    <w:rsid w:val="66A3F2E8"/>
    <w:rsid w:val="66C719AE"/>
    <w:rsid w:val="67489655"/>
    <w:rsid w:val="677AC538"/>
    <w:rsid w:val="6800F763"/>
    <w:rsid w:val="685B228C"/>
    <w:rsid w:val="68DCA92B"/>
    <w:rsid w:val="68E6D41E"/>
    <w:rsid w:val="697341C6"/>
    <w:rsid w:val="69784D82"/>
    <w:rsid w:val="69F57645"/>
    <w:rsid w:val="6A049908"/>
    <w:rsid w:val="6A09B606"/>
    <w:rsid w:val="6A44D113"/>
    <w:rsid w:val="6A7C78F6"/>
    <w:rsid w:val="6ACFBF8D"/>
    <w:rsid w:val="6ADB260F"/>
    <w:rsid w:val="6AF1ED9E"/>
    <w:rsid w:val="6B25680F"/>
    <w:rsid w:val="6B61E192"/>
    <w:rsid w:val="6B7C15E1"/>
    <w:rsid w:val="6B8EF086"/>
    <w:rsid w:val="6B9914CD"/>
    <w:rsid w:val="6BD28ECF"/>
    <w:rsid w:val="6C00FBF0"/>
    <w:rsid w:val="6C064338"/>
    <w:rsid w:val="6C3F22DE"/>
    <w:rsid w:val="6C78D1D7"/>
    <w:rsid w:val="6C8D4CC8"/>
    <w:rsid w:val="6CAE3B8F"/>
    <w:rsid w:val="6CB503EE"/>
    <w:rsid w:val="6D26A176"/>
    <w:rsid w:val="6D3051CC"/>
    <w:rsid w:val="6D639B07"/>
    <w:rsid w:val="6DB997FC"/>
    <w:rsid w:val="6DD169E5"/>
    <w:rsid w:val="6DFBD91D"/>
    <w:rsid w:val="6DFF4A11"/>
    <w:rsid w:val="6E004233"/>
    <w:rsid w:val="6EB747F8"/>
    <w:rsid w:val="6F271B74"/>
    <w:rsid w:val="6F27B29A"/>
    <w:rsid w:val="6F766370"/>
    <w:rsid w:val="6F82F150"/>
    <w:rsid w:val="6FC0D8F4"/>
    <w:rsid w:val="6FC1F893"/>
    <w:rsid w:val="70308CE9"/>
    <w:rsid w:val="7190F463"/>
    <w:rsid w:val="71A36BF3"/>
    <w:rsid w:val="71CE696B"/>
    <w:rsid w:val="71EB2F6A"/>
    <w:rsid w:val="71F9B6C3"/>
    <w:rsid w:val="72444752"/>
    <w:rsid w:val="724AD34E"/>
    <w:rsid w:val="7252F620"/>
    <w:rsid w:val="7264BA90"/>
    <w:rsid w:val="727CD595"/>
    <w:rsid w:val="727E37FE"/>
    <w:rsid w:val="72B844B0"/>
    <w:rsid w:val="73098143"/>
    <w:rsid w:val="7350F5CF"/>
    <w:rsid w:val="735B79ED"/>
    <w:rsid w:val="73926870"/>
    <w:rsid w:val="73A867C1"/>
    <w:rsid w:val="73BFEA00"/>
    <w:rsid w:val="73E7E6FB"/>
    <w:rsid w:val="73EB4575"/>
    <w:rsid w:val="73FD0187"/>
    <w:rsid w:val="7452BDE2"/>
    <w:rsid w:val="74563F16"/>
    <w:rsid w:val="749A4600"/>
    <w:rsid w:val="74C5BF97"/>
    <w:rsid w:val="74C6B577"/>
    <w:rsid w:val="74C8412A"/>
    <w:rsid w:val="74D53707"/>
    <w:rsid w:val="74F50D74"/>
    <w:rsid w:val="752E67C1"/>
    <w:rsid w:val="75670302"/>
    <w:rsid w:val="75C38BA7"/>
    <w:rsid w:val="75CE2F1F"/>
    <w:rsid w:val="7603EFF4"/>
    <w:rsid w:val="77191103"/>
    <w:rsid w:val="77555F36"/>
    <w:rsid w:val="779C2351"/>
    <w:rsid w:val="7885CAD4"/>
    <w:rsid w:val="78ABE76A"/>
    <w:rsid w:val="78E34326"/>
    <w:rsid w:val="794AD4E6"/>
    <w:rsid w:val="798B3433"/>
    <w:rsid w:val="7A178C74"/>
    <w:rsid w:val="7A2E04C5"/>
    <w:rsid w:val="7AC3F861"/>
    <w:rsid w:val="7AC6966B"/>
    <w:rsid w:val="7ADD5F77"/>
    <w:rsid w:val="7B0E5098"/>
    <w:rsid w:val="7B4E4C05"/>
    <w:rsid w:val="7B6A9392"/>
    <w:rsid w:val="7BB00CF0"/>
    <w:rsid w:val="7BC96C4F"/>
    <w:rsid w:val="7BDCA497"/>
    <w:rsid w:val="7C12A352"/>
    <w:rsid w:val="7C32E2EE"/>
    <w:rsid w:val="7C7A0566"/>
    <w:rsid w:val="7C9617D1"/>
    <w:rsid w:val="7CC440D9"/>
    <w:rsid w:val="7CC9003B"/>
    <w:rsid w:val="7D226BB3"/>
    <w:rsid w:val="7D2F75B1"/>
    <w:rsid w:val="7D504B2C"/>
    <w:rsid w:val="7D90B619"/>
    <w:rsid w:val="7DEFAF04"/>
    <w:rsid w:val="7E73A9F4"/>
    <w:rsid w:val="7E810A34"/>
    <w:rsid w:val="7ED402CB"/>
    <w:rsid w:val="7F060287"/>
    <w:rsid w:val="7F0DF97D"/>
    <w:rsid w:val="7F17B302"/>
    <w:rsid w:val="7F27D702"/>
    <w:rsid w:val="7F3BB042"/>
    <w:rsid w:val="7F76A163"/>
    <w:rsid w:val="7FC65701"/>
    <w:rsid w:val="7FDC9608"/>
    <w:rsid w:val="7FEAB254"/>
    <w:rsid w:val="7FF1B4FA"/>
    <w:rsid w:val="7FF804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9C0C35"/>
  <w15:chartTrackingRefBased/>
  <w15:docId w15:val="{7415C2D1-03DA-4B9F-BE7C-79F7ACCA45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E64939D"/>
    <w:rPr>
      <w:rFonts w:ascii="Tisa Offc Serif Pro" w:hAnsi=""/>
      <w:b w:val="0"/>
      <w:bCs w:val="0"/>
      <w:i w:val="0"/>
      <w:iCs w:val="0"/>
      <w:noProof w:val="0"/>
      <w:color w:val="auto"/>
      <w:sz w:val="22"/>
      <w:szCs w:val="22"/>
      <w:u w:val="none"/>
      <w:lang w:val="en-GB"/>
    </w:rPr>
    <w:pPr>
      <w:spacing w:before="0" w:after="480"/>
      <w:jc w:val="both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true">
    <w:uiPriority w:val="9"/>
    <w:name w:val="Heading 1 Char"/>
    <w:basedOn w:val="DefaultParagraphFont"/>
    <w:link w:val="Heading1"/>
    <w:rsid w:val="3E64939D"/>
    <w:rPr>
      <w:rFonts w:ascii="Quire Sans" w:hAnsi="" w:eastAsia="" w:cs=""/>
      <w:b w:val="0"/>
      <w:bCs w:val="0"/>
      <w:i w:val="0"/>
      <w:iCs w:val="0"/>
      <w:color w:val="262626" w:themeColor="text1" w:themeTint="D9" w:themeShade="FF"/>
      <w:sz w:val="42"/>
      <w:szCs w:val="42"/>
      <w:u w:val="none"/>
    </w:rPr>
  </w:style>
  <w:style w:type="paragraph" w:styleId="Heading1">
    <w:uiPriority w:val="9"/>
    <w:name w:val="heading 1"/>
    <w:basedOn w:val="Normal"/>
    <w:next w:val="Normal"/>
    <w:link w:val="Heading1Char"/>
    <w:qFormat/>
    <w:rsid w:val="3E64939D"/>
    <w:rPr>
      <w:rFonts w:ascii="Quire Sans"/>
      <w:color w:val="262626" w:themeColor="text1" w:themeTint="D9" w:themeShade="FF"/>
      <w:sz w:val="42"/>
      <w:szCs w:val="42"/>
    </w:rPr>
    <w:pPr>
      <w:keepNext w:val="1"/>
      <w:keepLines w:val="1"/>
      <w:spacing w:before="520" w:after="80"/>
      <w:jc w:val="right"/>
      <w:outlineLvl w:val="0"/>
    </w:pPr>
  </w:style>
  <w:style w:type="character" w:styleId="Heading2Char" w:customStyle="true">
    <w:uiPriority w:val="9"/>
    <w:name w:val="Heading 2 Char"/>
    <w:basedOn w:val="DefaultParagraphFont"/>
    <w:link w:val="Heading2"/>
    <w:rsid w:val="3E64939D"/>
    <w:rPr>
      <w:rFonts w:ascii="Quire Sans" w:hAnsi="" w:eastAsia="" w:cs=""/>
      <w:b w:val="0"/>
      <w:bCs w:val="0"/>
      <w:i w:val="0"/>
      <w:iCs w:val="0"/>
      <w:color w:val="262626" w:themeColor="text1" w:themeTint="D9" w:themeShade="FF"/>
      <w:sz w:val="32"/>
      <w:szCs w:val="32"/>
      <w:u w:val="none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E64939D"/>
    <w:rPr>
      <w:rFonts w:ascii="Quire Sans"/>
      <w:color w:val="262626" w:themeColor="text1" w:themeTint="D9" w:themeShade="FF"/>
      <w:sz w:val="32"/>
      <w:szCs w:val="32"/>
    </w:rPr>
    <w:pPr>
      <w:keepNext w:val="1"/>
      <w:keepLines w:val="1"/>
      <w:spacing w:before="260" w:after="80"/>
      <w:jc w:val="right"/>
      <w:outlineLvl w:val="1"/>
    </w:pPr>
  </w:style>
  <w:style w:type="character" w:styleId="Heading3Char" w:customStyle="true">
    <w:uiPriority w:val="9"/>
    <w:name w:val="Heading 3 Char"/>
    <w:basedOn w:val="DefaultParagraphFont"/>
    <w:link w:val="Heading3"/>
    <w:rsid w:val="3E64939D"/>
    <w:rPr>
      <w:rFonts w:ascii="Quire Sans" w:hAnsi="" w:eastAsia="" w:cs=""/>
      <w:b w:val="0"/>
      <w:bCs w:val="0"/>
      <w:i w:val="0"/>
      <w:iCs w:val="0"/>
      <w:color w:val="262626" w:themeColor="text1" w:themeTint="D9" w:themeShade="FF"/>
      <w:sz w:val="30"/>
      <w:szCs w:val="30"/>
      <w:u w:val="none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E64939D"/>
    <w:rPr>
      <w:rFonts w:ascii="Quire Sans"/>
      <w:color w:val="262626" w:themeColor="text1" w:themeTint="D9" w:themeShade="FF"/>
      <w:sz w:val="30"/>
      <w:szCs w:val="30"/>
    </w:rPr>
    <w:pPr>
      <w:keepNext w:val="1"/>
      <w:keepLines w:val="1"/>
      <w:spacing w:before="260" w:after="80"/>
      <w:jc w:val="right"/>
      <w:outlineLvl w:val="2"/>
    </w:pPr>
  </w:style>
  <w:style w:type="character" w:styleId="Heading4Char" w:customStyle="true">
    <w:uiPriority w:val="9"/>
    <w:name w:val="Heading 4 Char"/>
    <w:basedOn w:val="DefaultParagraphFont"/>
    <w:link w:val="Heading4"/>
    <w:rsid w:val="3E64939D"/>
    <w:rPr>
      <w:rFonts w:ascii="Quire Sans" w:hAnsi="" w:eastAsia="" w:cs=""/>
      <w:b w:val="0"/>
      <w:bCs w:val="0"/>
      <w:i w:val="0"/>
      <w:iCs w:val="0"/>
      <w:color w:val="262626" w:themeColor="text1" w:themeTint="D9" w:themeShade="FF"/>
      <w:sz w:val="28"/>
      <w:szCs w:val="28"/>
      <w:u w:val="none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E64939D"/>
    <w:rPr>
      <w:rFonts w:ascii="Quire Sans"/>
      <w:color w:val="262626" w:themeColor="text1" w:themeTint="D9" w:themeShade="FF"/>
      <w:sz w:val="28"/>
      <w:szCs w:val="28"/>
    </w:rPr>
    <w:pPr>
      <w:keepNext w:val="1"/>
      <w:keepLines w:val="1"/>
      <w:spacing w:before="260" w:after="80"/>
      <w:jc w:val="right"/>
      <w:outlineLvl w:val="3"/>
    </w:pPr>
  </w:style>
  <w:style w:type="character" w:styleId="Heading5Char" w:customStyle="true">
    <w:uiPriority w:val="9"/>
    <w:name w:val="Heading 5 Char"/>
    <w:basedOn w:val="DefaultParagraphFont"/>
    <w:link w:val="Heading5"/>
    <w:rsid w:val="3E64939D"/>
    <w:rPr>
      <w:rFonts w:ascii="Quire Sans" w:hAnsi="" w:eastAsia="" w:cs=""/>
      <w:b w:val="0"/>
      <w:bCs w:val="0"/>
      <w:i w:val="0"/>
      <w:iCs w:val="0"/>
      <w:color w:val="262626" w:themeColor="text1" w:themeTint="D9" w:themeShade="FF"/>
      <w:sz w:val="27"/>
      <w:szCs w:val="27"/>
      <w:u w:val="none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E64939D"/>
    <w:rPr>
      <w:rFonts w:ascii="Quire Sans"/>
      <w:color w:val="262626" w:themeColor="text1" w:themeTint="D9" w:themeShade="FF"/>
      <w:sz w:val="27"/>
      <w:szCs w:val="27"/>
    </w:rPr>
    <w:pPr>
      <w:keepNext w:val="1"/>
      <w:keepLines w:val="1"/>
      <w:spacing w:before="260" w:after="80"/>
      <w:jc w:val="right"/>
      <w:outlineLvl w:val="4"/>
    </w:pPr>
  </w:style>
  <w:style w:type="character" w:styleId="Heading6Char" w:customStyle="true">
    <w:uiPriority w:val="9"/>
    <w:name w:val="Heading 6 Char"/>
    <w:basedOn w:val="DefaultParagraphFont"/>
    <w:link w:val="Heading6"/>
    <w:rsid w:val="3E64939D"/>
    <w:rPr>
      <w:rFonts w:ascii="Quire Sans" w:hAnsi="" w:eastAsia="" w:cs=""/>
      <w:b w:val="0"/>
      <w:bCs w:val="0"/>
      <w:i w:val="0"/>
      <w:iCs w:val="0"/>
      <w:color w:val="262626" w:themeColor="text1" w:themeTint="D9" w:themeShade="FF"/>
      <w:sz w:val="26"/>
      <w:szCs w:val="26"/>
      <w:u w:val="none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E64939D"/>
    <w:rPr>
      <w:rFonts w:ascii="Quire Sans"/>
      <w:color w:val="262626" w:themeColor="text1" w:themeTint="D9" w:themeShade="FF"/>
      <w:sz w:val="26"/>
      <w:szCs w:val="26"/>
    </w:rPr>
    <w:pPr>
      <w:keepNext w:val="1"/>
      <w:keepLines w:val="1"/>
      <w:spacing w:before="260" w:after="80"/>
      <w:jc w:val="right"/>
      <w:outlineLvl w:val="5"/>
    </w:pPr>
  </w:style>
  <w:style w:type="character" w:styleId="Heading7Char" w:customStyle="true">
    <w:uiPriority w:val="9"/>
    <w:name w:val="Heading 7 Char"/>
    <w:basedOn w:val="DefaultParagraphFont"/>
    <w:link w:val="Heading7"/>
    <w:rsid w:val="3E64939D"/>
    <w:rPr>
      <w:rFonts w:ascii="Quire Sans" w:hAnsi="" w:eastAsia="" w:cs=""/>
      <w:b w:val="0"/>
      <w:bCs w:val="0"/>
      <w:i w:val="0"/>
      <w:iCs w:val="0"/>
      <w:color w:val="262626" w:themeColor="text1" w:themeTint="D9" w:themeShade="FF"/>
      <w:sz w:val="25"/>
      <w:szCs w:val="25"/>
      <w:u w:val="none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E64939D"/>
    <w:rPr>
      <w:rFonts w:ascii="Quire Sans"/>
      <w:color w:val="262626" w:themeColor="text1" w:themeTint="D9" w:themeShade="FF"/>
      <w:sz w:val="25"/>
      <w:szCs w:val="25"/>
    </w:rPr>
    <w:pPr>
      <w:keepNext w:val="1"/>
      <w:keepLines w:val="1"/>
      <w:spacing w:before="260" w:after="80"/>
      <w:jc w:val="right"/>
      <w:outlineLvl w:val="6"/>
    </w:pPr>
  </w:style>
  <w:style w:type="character" w:styleId="Heading8Char" w:customStyle="true">
    <w:uiPriority w:val="9"/>
    <w:name w:val="Heading 8 Char"/>
    <w:basedOn w:val="DefaultParagraphFont"/>
    <w:link w:val="Heading8"/>
    <w:rsid w:val="3E64939D"/>
    <w:rPr>
      <w:rFonts w:ascii="Quire Sans" w:hAnsi="" w:eastAsia="" w:cs=""/>
      <w:b w:val="0"/>
      <w:bCs w:val="0"/>
      <w:i w:val="0"/>
      <w:iCs w:val="0"/>
      <w:color w:val="262626" w:themeColor="text1" w:themeTint="D9" w:themeShade="FF"/>
      <w:sz w:val="23"/>
      <w:szCs w:val="23"/>
      <w:u w:val="none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E64939D"/>
    <w:rPr>
      <w:rFonts w:ascii="Quire Sans"/>
      <w:color w:val="262626" w:themeColor="text1" w:themeTint="D9" w:themeShade="FF"/>
      <w:sz w:val="23"/>
      <w:szCs w:val="23"/>
    </w:rPr>
    <w:pPr>
      <w:keepNext w:val="1"/>
      <w:keepLines w:val="1"/>
      <w:spacing w:before="260" w:after="80"/>
      <w:jc w:val="right"/>
      <w:outlineLvl w:val="7"/>
    </w:pPr>
  </w:style>
  <w:style w:type="character" w:styleId="Heading9Char" w:customStyle="true">
    <w:uiPriority w:val="9"/>
    <w:name w:val="Heading 9 Char"/>
    <w:basedOn w:val="DefaultParagraphFont"/>
    <w:link w:val="Heading9"/>
    <w:rsid w:val="3E64939D"/>
    <w:rPr>
      <w:rFonts w:ascii="Quire Sans" w:hAnsi="" w:eastAsia="" w:cs=""/>
      <w:b w:val="0"/>
      <w:bCs w:val="0"/>
      <w:i w:val="0"/>
      <w:iCs w:val="0"/>
      <w:color w:val="262626" w:themeColor="text1" w:themeTint="D9" w:themeShade="FF"/>
      <w:sz w:val="22"/>
      <w:szCs w:val="22"/>
      <w:u w:val="none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E64939D"/>
    <w:rPr>
      <w:rFonts w:ascii="Quire Sans"/>
      <w:color w:val="262626" w:themeColor="text1" w:themeTint="D9" w:themeShade="FF"/>
    </w:rPr>
    <w:pPr>
      <w:keepNext w:val="1"/>
      <w:keepLines w:val="1"/>
      <w:spacing w:before="260" w:after="80"/>
      <w:jc w:val="right"/>
      <w:outlineLvl w:val="8"/>
    </w:pPr>
  </w:style>
  <w:style w:type="character" w:styleId="TitleChar" w:customStyle="true">
    <w:uiPriority w:val="10"/>
    <w:name w:val="Title Char"/>
    <w:basedOn w:val="DefaultParagraphFont"/>
    <w:link w:val="Title"/>
    <w:rsid w:val="3E64939D"/>
    <w:rPr>
      <w:rFonts w:ascii="Quire Sans" w:hAnsi="" w:eastAsia="" w:cs=""/>
      <w:b w:val="0"/>
      <w:bCs w:val="0"/>
      <w:i w:val="0"/>
      <w:iCs w:val="0"/>
      <w:color w:val="4472C4"/>
      <w:sz w:val="76"/>
      <w:szCs w:val="76"/>
      <w:u w:val="none"/>
    </w:rPr>
  </w:style>
  <w:style w:type="paragraph" w:styleId="Title">
    <w:uiPriority w:val="10"/>
    <w:name w:val="Title"/>
    <w:basedOn w:val="Normal"/>
    <w:next w:val="Normal"/>
    <w:link w:val="TitleChar"/>
    <w:qFormat/>
    <w:rsid w:val="3E64939D"/>
    <w:rPr>
      <w:rFonts w:ascii="Quire Sans"/>
      <w:color w:val="4472C4"/>
      <w:sz w:val="76"/>
      <w:szCs w:val="76"/>
    </w:rPr>
    <w:pPr>
      <w:spacing w:after="160"/>
      <w:jc w:val="right"/>
    </w:pPr>
  </w:style>
  <w:style w:type="character" w:styleId="SubtitleChar" w:customStyle="true">
    <w:uiPriority w:val="11"/>
    <w:name w:val="Subtitle Char"/>
    <w:basedOn w:val="DefaultParagraphFont"/>
    <w:link w:val="Subtitle"/>
    <w:rsid w:val="3E64939D"/>
    <w:rPr>
      <w:rFonts w:ascii="Quire Sans" w:hAnsi="" w:eastAsia="" w:cs=""/>
      <w:b w:val="0"/>
      <w:bCs w:val="0"/>
      <w:i w:val="0"/>
      <w:iCs w:val="0"/>
      <w:color w:val="262626" w:themeColor="text1" w:themeTint="D9" w:themeShade="FF"/>
      <w:sz w:val="48"/>
      <w:szCs w:val="48"/>
      <w:u w:val="none"/>
    </w:rPr>
  </w:style>
  <w:style w:type="paragraph" w:styleId="Subtitle">
    <w:uiPriority w:val="11"/>
    <w:name w:val="Subtitle"/>
    <w:basedOn w:val="Normal"/>
    <w:next w:val="Normal"/>
    <w:link w:val="SubtitleChar"/>
    <w:qFormat/>
    <w:rsid w:val="3E64939D"/>
    <w:rPr>
      <w:rFonts w:ascii="Quire Sans"/>
      <w:color w:val="262626" w:themeColor="text1" w:themeTint="D9" w:themeShade="FF"/>
      <w:sz w:val="48"/>
      <w:szCs w:val="48"/>
    </w:rPr>
    <w:pPr>
      <w:jc w:val="right"/>
    </w:p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3E64939D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E64939D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E64939D"/>
    <w:pPr>
      <w:spacing/>
      <w:ind w:left="0" w:hanging="360"/>
      <w:contextualSpacing/>
    </w:pPr>
  </w:style>
  <w:style w:type="paragraph" w:styleId="TOC1">
    <w:uiPriority w:val="39"/>
    <w:name w:val="toc 1"/>
    <w:basedOn w:val="Normal"/>
    <w:next w:val="Normal"/>
    <w:unhideWhenUsed/>
    <w:rsid w:val="3E64939D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E64939D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E64939D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E64939D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E64939D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E64939D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E64939D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E64939D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E64939D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E64939D"/>
    <w:rPr>
      <w:sz w:val="20"/>
      <w:szCs w:val="20"/>
    </w:rPr>
    <w:pPr>
      <w:spacing w:after="0"/>
    </w:pPr>
  </w:style>
  <w:style w:type="paragraph" w:styleId="Footer">
    <w:uiPriority w:val="99"/>
    <w:name w:val="footer"/>
    <w:basedOn w:val="Normal"/>
    <w:unhideWhenUsed/>
    <w:link w:val="FooterChar"/>
    <w:rsid w:val="3E64939D"/>
    <w:pPr>
      <w:tabs>
        <w:tab w:val="center" w:leader="none" w:pos="4680"/>
        <w:tab w:val="right" w:leader="none" w:pos="9360"/>
      </w:tabs>
      <w:spacing w:after="0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3E64939D"/>
    <w:rPr>
      <w:sz w:val="20"/>
      <w:szCs w:val="20"/>
    </w:rPr>
    <w:pPr>
      <w:spacing w:after="0"/>
    </w:pPr>
  </w:style>
  <w:style w:type="paragraph" w:styleId="Header">
    <w:uiPriority w:val="99"/>
    <w:name w:val="header"/>
    <w:basedOn w:val="Normal"/>
    <w:unhideWhenUsed/>
    <w:link w:val="HeaderChar"/>
    <w:rsid w:val="3E64939D"/>
    <w:pPr>
      <w:tabs>
        <w:tab w:val="center" w:leader="none" w:pos="4680"/>
        <w:tab w:val="right" w:leader="none" w:pos="9360"/>
      </w:tabs>
      <w:spacing w:after="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search.ebscohost.com/login.aspx?direct=true&amp;db=s3h&amp;AN=31972292&amp;site=eds-live" TargetMode="External" Id="R3b522b40f24545eb" /><Relationship Type="http://schemas.openxmlformats.org/officeDocument/2006/relationships/hyperlink" Target="https://www.college.police.uk/guidance/vulnerability-related-risks/communication" TargetMode="External" Id="R90bff56bc0004e01" /><Relationship Type="http://schemas.openxmlformats.org/officeDocument/2006/relationships/hyperlink" Target="https://profdev.college.police.uk/competency-values/we-are-emotionally-aware/" TargetMode="External" Id="Rebbcba27133643e0" /><Relationship Type="http://schemas.openxmlformats.org/officeDocument/2006/relationships/hyperlink" Target="https://www.college.police.uk/guidance" TargetMode="External" Id="R9abeaa28e4884c48" /><Relationship Type="http://schemas.openxmlformats.org/officeDocument/2006/relationships/hyperlink" Target="https://edemocracy.coventry.gov.uk/documents/s13038/Daniel%20Pelka%20Serious%20Case%20Review%20SCR.pdf" TargetMode="External" Id="R7849228875134895" /><Relationship Type="http://schemas.openxmlformats.org/officeDocument/2006/relationships/hyperlink" Target="https://www.law.ac.uk/resources/blog/tips-for-succeeding-in-policing/" TargetMode="External" Id="R933c0ad5b2254030" /><Relationship Type="http://schemas.openxmlformats.org/officeDocument/2006/relationships/header" Target="header.xml" Id="R19fab52a67df4118" /><Relationship Type="http://schemas.openxmlformats.org/officeDocument/2006/relationships/header" Target="header2.xml" Id="R4e67ea2c01f646a0" /><Relationship Type="http://schemas.openxmlformats.org/officeDocument/2006/relationships/footer" Target="footer.xml" Id="R6042863d15b94d12" /><Relationship Type="http://schemas.openxmlformats.org/officeDocument/2006/relationships/footer" Target="footer2.xml" Id="Rdd12200ed0bd4300" /><Relationship Type="http://schemas.microsoft.com/office/2020/10/relationships/intelligence" Target="intelligence2.xml" Id="R9591a60c377b4e6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2024-11-06T23:45:26.1452875Z</dcterms:created>
  <dcterms:modified xsi:type="dcterms:W3CDTF">2024-11-08T19:42:41.0882952Z</dcterms:modified>
  <dc:creator>Alex Pickering (2407489)</dc:creator>
  <lastModifiedBy>Alex Pickering (2407489)</lastModifiedBy>
</coreProperties>
</file>