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20229" w14:textId="53858E6E" w:rsidR="00DC4277" w:rsidRDefault="003C732A" w:rsidP="00DC4277">
      <w:pPr>
        <w:jc w:val="right"/>
      </w:pPr>
      <w:r>
        <w:rPr>
          <w:noProof/>
        </w:rPr>
        <w:drawing>
          <wp:anchor distT="0" distB="0" distL="114300" distR="114300" simplePos="0" relativeHeight="251658240" behindDoc="1" locked="0" layoutInCell="1" allowOverlap="1" wp14:anchorId="45B5FDC8" wp14:editId="0BA7924A">
            <wp:simplePos x="0" y="0"/>
            <wp:positionH relativeFrom="column">
              <wp:posOffset>-304800</wp:posOffset>
            </wp:positionH>
            <wp:positionV relativeFrom="paragraph">
              <wp:posOffset>0</wp:posOffset>
            </wp:positionV>
            <wp:extent cx="2343150" cy="1562100"/>
            <wp:effectExtent l="0" t="0" r="0" b="0"/>
            <wp:wrapTight wrapText="bothSides">
              <wp:wrapPolygon edited="0">
                <wp:start x="0" y="0"/>
                <wp:lineTo x="0" y="21337"/>
                <wp:lineTo x="21424" y="21337"/>
                <wp:lineTo x="21424" y="0"/>
                <wp:lineTo x="0" y="0"/>
              </wp:wrapPolygon>
            </wp:wrapTight>
            <wp:docPr id="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text on i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43150" cy="1562100"/>
                    </a:xfrm>
                    <a:prstGeom prst="rect">
                      <a:avLst/>
                    </a:prstGeom>
                    <a:noFill/>
                    <a:ln>
                      <a:noFill/>
                    </a:ln>
                  </pic:spPr>
                </pic:pic>
              </a:graphicData>
            </a:graphic>
            <wp14:sizeRelH relativeFrom="page">
              <wp14:pctWidth>0</wp14:pctWidth>
            </wp14:sizeRelH>
            <wp14:sizeRelV relativeFrom="page">
              <wp14:pctHeight>0</wp14:pctHeight>
            </wp14:sizeRelV>
          </wp:anchor>
        </w:drawing>
      </w:r>
      <w:r w:rsidR="009556BB">
        <w:t xml:space="preserve"> </w:t>
      </w:r>
    </w:p>
    <w:p w14:paraId="14E2022A" w14:textId="3C862EC6" w:rsidR="00DC4277" w:rsidRDefault="00DC4277" w:rsidP="00DC4277"/>
    <w:p w14:paraId="14D4DDF4" w14:textId="77777777" w:rsidR="009D4B5C" w:rsidRDefault="009D4B5C" w:rsidP="00DC4277">
      <w:pPr>
        <w:jc w:val="center"/>
        <w:rPr>
          <w:sz w:val="48"/>
          <w:szCs w:val="48"/>
        </w:rPr>
      </w:pPr>
    </w:p>
    <w:p w14:paraId="16496B16" w14:textId="77777777" w:rsidR="00063B34" w:rsidRDefault="00063B34" w:rsidP="00DC4277">
      <w:pPr>
        <w:jc w:val="center"/>
        <w:rPr>
          <w:sz w:val="48"/>
          <w:szCs w:val="48"/>
        </w:rPr>
      </w:pPr>
    </w:p>
    <w:p w14:paraId="305AFA07" w14:textId="7854CFCF" w:rsidR="006A7B9E" w:rsidRDefault="00063B34" w:rsidP="00DC4277">
      <w:pPr>
        <w:jc w:val="center"/>
        <w:rPr>
          <w:sz w:val="48"/>
          <w:szCs w:val="48"/>
        </w:rPr>
      </w:pPr>
      <w:r>
        <w:rPr>
          <w:sz w:val="48"/>
          <w:szCs w:val="48"/>
        </w:rPr>
        <w:t>University of Wales Trinity Saint David</w:t>
      </w:r>
    </w:p>
    <w:p w14:paraId="14E2022B" w14:textId="19C27ACE" w:rsidR="00DC4277" w:rsidRDefault="00063B34" w:rsidP="00DC4277">
      <w:pPr>
        <w:jc w:val="center"/>
        <w:rPr>
          <w:sz w:val="48"/>
          <w:szCs w:val="48"/>
        </w:rPr>
      </w:pPr>
      <w:r>
        <w:rPr>
          <w:sz w:val="48"/>
          <w:szCs w:val="48"/>
        </w:rPr>
        <w:t>School of Engineering</w:t>
      </w:r>
    </w:p>
    <w:p w14:paraId="47DFAA88" w14:textId="77777777" w:rsidR="00063B34" w:rsidRDefault="00063B34" w:rsidP="00DC4277">
      <w:pPr>
        <w:jc w:val="center"/>
        <w:rPr>
          <w:sz w:val="48"/>
          <w:szCs w:val="48"/>
        </w:rPr>
      </w:pPr>
    </w:p>
    <w:p w14:paraId="56606361" w14:textId="227044CA" w:rsidR="00063B34" w:rsidRDefault="00A75550" w:rsidP="00063B34">
      <w:pPr>
        <w:jc w:val="center"/>
        <w:rPr>
          <w:sz w:val="48"/>
          <w:szCs w:val="48"/>
        </w:rPr>
      </w:pPr>
      <w:r>
        <w:rPr>
          <w:sz w:val="48"/>
          <w:szCs w:val="48"/>
        </w:rPr>
        <w:t>Structural Design &amp; Fluid Analysis</w:t>
      </w:r>
    </w:p>
    <w:p w14:paraId="6CA563B9" w14:textId="5AACBAB9" w:rsidR="00063B34" w:rsidRDefault="00A75550" w:rsidP="00063B34">
      <w:pPr>
        <w:jc w:val="center"/>
        <w:rPr>
          <w:sz w:val="48"/>
          <w:szCs w:val="48"/>
        </w:rPr>
      </w:pPr>
      <w:r>
        <w:rPr>
          <w:sz w:val="48"/>
          <w:szCs w:val="48"/>
        </w:rPr>
        <w:t>Application of Computer Aided Engineering Processes</w:t>
      </w:r>
    </w:p>
    <w:p w14:paraId="372B6899" w14:textId="4BD23032" w:rsidR="00063B34" w:rsidRDefault="00063B34" w:rsidP="00063B34">
      <w:pPr>
        <w:jc w:val="center"/>
        <w:rPr>
          <w:sz w:val="48"/>
          <w:szCs w:val="48"/>
        </w:rPr>
      </w:pPr>
      <w:r>
        <w:rPr>
          <w:sz w:val="48"/>
          <w:szCs w:val="48"/>
        </w:rPr>
        <w:t>ACHA601</w:t>
      </w:r>
      <w:r w:rsidR="00A75550">
        <w:rPr>
          <w:sz w:val="48"/>
          <w:szCs w:val="48"/>
        </w:rPr>
        <w:t>0</w:t>
      </w:r>
    </w:p>
    <w:p w14:paraId="6D06AC4C" w14:textId="77777777" w:rsidR="00063B34" w:rsidRDefault="00063B34" w:rsidP="00063B34">
      <w:pPr>
        <w:rPr>
          <w:sz w:val="48"/>
          <w:szCs w:val="48"/>
        </w:rPr>
      </w:pPr>
    </w:p>
    <w:p w14:paraId="6A6AF232" w14:textId="36FB7598" w:rsidR="00063B34" w:rsidRDefault="00063B34" w:rsidP="00063B34">
      <w:pPr>
        <w:jc w:val="center"/>
        <w:rPr>
          <w:sz w:val="48"/>
          <w:szCs w:val="48"/>
        </w:rPr>
      </w:pPr>
      <w:r>
        <w:rPr>
          <w:sz w:val="48"/>
          <w:szCs w:val="48"/>
        </w:rPr>
        <w:t>Nathan Gibbs</w:t>
      </w:r>
    </w:p>
    <w:p w14:paraId="58F37672" w14:textId="6A3E21A8" w:rsidR="00063B34" w:rsidRDefault="00063B34" w:rsidP="00063B34">
      <w:pPr>
        <w:jc w:val="center"/>
        <w:rPr>
          <w:sz w:val="48"/>
          <w:szCs w:val="48"/>
        </w:rPr>
      </w:pPr>
      <w:r>
        <w:rPr>
          <w:sz w:val="48"/>
          <w:szCs w:val="48"/>
        </w:rPr>
        <w:t>2305944</w:t>
      </w:r>
    </w:p>
    <w:p w14:paraId="14E20244" w14:textId="459C5B3A" w:rsidR="000A5586" w:rsidRPr="00063B34" w:rsidRDefault="00063B34" w:rsidP="00063B34">
      <w:pPr>
        <w:jc w:val="center"/>
        <w:rPr>
          <w:sz w:val="48"/>
          <w:szCs w:val="48"/>
        </w:rPr>
      </w:pPr>
      <w:r>
        <w:rPr>
          <w:sz w:val="48"/>
          <w:szCs w:val="48"/>
        </w:rPr>
        <w:t>1</w:t>
      </w:r>
      <w:r w:rsidR="00DB7478">
        <w:rPr>
          <w:sz w:val="48"/>
          <w:szCs w:val="48"/>
        </w:rPr>
        <w:t>7</w:t>
      </w:r>
      <w:r>
        <w:rPr>
          <w:sz w:val="48"/>
          <w:szCs w:val="48"/>
        </w:rPr>
        <w:t>/12/2023</w:t>
      </w:r>
    </w:p>
    <w:p w14:paraId="14E20245" w14:textId="77777777" w:rsidR="00DC4277" w:rsidRDefault="00DC4277">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14E20246" w14:textId="77777777" w:rsidR="000C00ED" w:rsidRDefault="000C00ED" w:rsidP="007E195F">
      <w:pPr>
        <w:pStyle w:val="Heading1"/>
      </w:pPr>
      <w:bookmarkStart w:id="0" w:name="_Toc153734369"/>
      <w:r>
        <w:lastRenderedPageBreak/>
        <w:t>Contents Page</w:t>
      </w:r>
      <w:bookmarkEnd w:id="0"/>
    </w:p>
    <w:sdt>
      <w:sdtPr>
        <w:rPr>
          <w:rFonts w:asciiTheme="minorHAnsi" w:eastAsiaTheme="minorHAnsi" w:hAnsiTheme="minorHAnsi" w:cstheme="minorBidi"/>
          <w:b w:val="0"/>
          <w:bCs w:val="0"/>
          <w:color w:val="auto"/>
          <w:sz w:val="22"/>
          <w:szCs w:val="22"/>
          <w:lang w:val="en-GB"/>
        </w:rPr>
        <w:id w:val="942915701"/>
        <w:docPartObj>
          <w:docPartGallery w:val="Table of Contents"/>
          <w:docPartUnique/>
        </w:docPartObj>
      </w:sdtPr>
      <w:sdtEndPr>
        <w:rPr>
          <w:rFonts w:ascii="Times New Roman" w:hAnsi="Times New Roman"/>
          <w:sz w:val="24"/>
          <w:szCs w:val="24"/>
        </w:rPr>
      </w:sdtEndPr>
      <w:sdtContent>
        <w:p w14:paraId="14E20247" w14:textId="77777777" w:rsidR="00255D88" w:rsidRDefault="00255D88" w:rsidP="007E195F">
          <w:pPr>
            <w:pStyle w:val="TOCHeading"/>
          </w:pPr>
          <w:r>
            <w:t>Table of Contents</w:t>
          </w:r>
        </w:p>
        <w:p w14:paraId="6082E4C7" w14:textId="5FB5FF6D" w:rsidR="000A4E10" w:rsidRDefault="00DB652D">
          <w:pPr>
            <w:pStyle w:val="TOC1"/>
            <w:rPr>
              <w:rFonts w:asciiTheme="minorHAnsi" w:eastAsiaTheme="minorEastAsia" w:hAnsiTheme="minorHAnsi"/>
              <w:noProof/>
              <w:kern w:val="2"/>
              <w:sz w:val="22"/>
              <w:szCs w:val="22"/>
              <w:lang w:eastAsia="en-GB"/>
              <w14:ligatures w14:val="standardContextual"/>
            </w:rPr>
          </w:pPr>
          <w:r>
            <w:fldChar w:fldCharType="begin"/>
          </w:r>
          <w:r w:rsidR="00255D88">
            <w:instrText xml:space="preserve"> TOC \o "1-3" \h \z \u </w:instrText>
          </w:r>
          <w:r>
            <w:fldChar w:fldCharType="separate"/>
          </w:r>
          <w:hyperlink w:anchor="_Toc153734369" w:history="1">
            <w:r w:rsidR="000A4E10" w:rsidRPr="00641D42">
              <w:rPr>
                <w:rStyle w:val="Hyperlink"/>
                <w:noProof/>
              </w:rPr>
              <w:t>Contents Page</w:t>
            </w:r>
            <w:r w:rsidR="000A4E10">
              <w:rPr>
                <w:noProof/>
                <w:webHidden/>
              </w:rPr>
              <w:tab/>
            </w:r>
            <w:r w:rsidR="000A4E10">
              <w:rPr>
                <w:noProof/>
                <w:webHidden/>
              </w:rPr>
              <w:fldChar w:fldCharType="begin"/>
            </w:r>
            <w:r w:rsidR="000A4E10">
              <w:rPr>
                <w:noProof/>
                <w:webHidden/>
              </w:rPr>
              <w:instrText xml:space="preserve"> PAGEREF _Toc153734369 \h </w:instrText>
            </w:r>
            <w:r w:rsidR="000A4E10">
              <w:rPr>
                <w:noProof/>
                <w:webHidden/>
              </w:rPr>
            </w:r>
            <w:r w:rsidR="000A4E10">
              <w:rPr>
                <w:noProof/>
                <w:webHidden/>
              </w:rPr>
              <w:fldChar w:fldCharType="separate"/>
            </w:r>
            <w:r w:rsidR="000A4E10">
              <w:rPr>
                <w:noProof/>
                <w:webHidden/>
              </w:rPr>
              <w:t>1</w:t>
            </w:r>
            <w:r w:rsidR="000A4E10">
              <w:rPr>
                <w:noProof/>
                <w:webHidden/>
              </w:rPr>
              <w:fldChar w:fldCharType="end"/>
            </w:r>
          </w:hyperlink>
        </w:p>
        <w:p w14:paraId="188F99C3" w14:textId="3F401F70" w:rsidR="000A4E10" w:rsidRDefault="000A4E10">
          <w:pPr>
            <w:pStyle w:val="TOC1"/>
            <w:rPr>
              <w:rFonts w:asciiTheme="minorHAnsi" w:eastAsiaTheme="minorEastAsia" w:hAnsiTheme="minorHAnsi"/>
              <w:noProof/>
              <w:kern w:val="2"/>
              <w:sz w:val="22"/>
              <w:szCs w:val="22"/>
              <w:lang w:eastAsia="en-GB"/>
              <w14:ligatures w14:val="standardContextual"/>
            </w:rPr>
          </w:pPr>
          <w:hyperlink w:anchor="_Toc153734370" w:history="1">
            <w:r w:rsidRPr="00641D42">
              <w:rPr>
                <w:rStyle w:val="Hyperlink"/>
                <w:noProof/>
              </w:rPr>
              <w:t>Table of Figures</w:t>
            </w:r>
            <w:r>
              <w:rPr>
                <w:noProof/>
                <w:webHidden/>
              </w:rPr>
              <w:tab/>
            </w:r>
            <w:r>
              <w:rPr>
                <w:noProof/>
                <w:webHidden/>
              </w:rPr>
              <w:fldChar w:fldCharType="begin"/>
            </w:r>
            <w:r>
              <w:rPr>
                <w:noProof/>
                <w:webHidden/>
              </w:rPr>
              <w:instrText xml:space="preserve"> PAGEREF _Toc153734370 \h </w:instrText>
            </w:r>
            <w:r>
              <w:rPr>
                <w:noProof/>
                <w:webHidden/>
              </w:rPr>
            </w:r>
            <w:r>
              <w:rPr>
                <w:noProof/>
                <w:webHidden/>
              </w:rPr>
              <w:fldChar w:fldCharType="separate"/>
            </w:r>
            <w:r>
              <w:rPr>
                <w:noProof/>
                <w:webHidden/>
              </w:rPr>
              <w:t>2</w:t>
            </w:r>
            <w:r>
              <w:rPr>
                <w:noProof/>
                <w:webHidden/>
              </w:rPr>
              <w:fldChar w:fldCharType="end"/>
            </w:r>
          </w:hyperlink>
        </w:p>
        <w:p w14:paraId="580A7DCB" w14:textId="25137CDE" w:rsidR="000A4E10" w:rsidRDefault="000A4E10">
          <w:pPr>
            <w:pStyle w:val="TOC1"/>
            <w:rPr>
              <w:rFonts w:asciiTheme="minorHAnsi" w:eastAsiaTheme="minorEastAsia" w:hAnsiTheme="minorHAnsi"/>
              <w:noProof/>
              <w:kern w:val="2"/>
              <w:sz w:val="22"/>
              <w:szCs w:val="22"/>
              <w:lang w:eastAsia="en-GB"/>
              <w14:ligatures w14:val="standardContextual"/>
            </w:rPr>
          </w:pPr>
          <w:hyperlink w:anchor="_Toc153734371" w:history="1">
            <w:r w:rsidRPr="00641D42">
              <w:rPr>
                <w:rStyle w:val="Hyperlink"/>
                <w:noProof/>
              </w:rPr>
              <w:t>Introduction</w:t>
            </w:r>
            <w:r>
              <w:rPr>
                <w:noProof/>
                <w:webHidden/>
              </w:rPr>
              <w:tab/>
            </w:r>
            <w:r>
              <w:rPr>
                <w:noProof/>
                <w:webHidden/>
              </w:rPr>
              <w:fldChar w:fldCharType="begin"/>
            </w:r>
            <w:r>
              <w:rPr>
                <w:noProof/>
                <w:webHidden/>
              </w:rPr>
              <w:instrText xml:space="preserve"> PAGEREF _Toc153734371 \h </w:instrText>
            </w:r>
            <w:r>
              <w:rPr>
                <w:noProof/>
                <w:webHidden/>
              </w:rPr>
            </w:r>
            <w:r>
              <w:rPr>
                <w:noProof/>
                <w:webHidden/>
              </w:rPr>
              <w:fldChar w:fldCharType="separate"/>
            </w:r>
            <w:r>
              <w:rPr>
                <w:noProof/>
                <w:webHidden/>
              </w:rPr>
              <w:t>3</w:t>
            </w:r>
            <w:r>
              <w:rPr>
                <w:noProof/>
                <w:webHidden/>
              </w:rPr>
              <w:fldChar w:fldCharType="end"/>
            </w:r>
          </w:hyperlink>
        </w:p>
        <w:p w14:paraId="2588B82E" w14:textId="16808CDB" w:rsidR="000A4E10" w:rsidRDefault="000A4E10">
          <w:pPr>
            <w:pStyle w:val="TOC1"/>
            <w:rPr>
              <w:rFonts w:asciiTheme="minorHAnsi" w:eastAsiaTheme="minorEastAsia" w:hAnsiTheme="minorHAnsi"/>
              <w:noProof/>
              <w:kern w:val="2"/>
              <w:sz w:val="22"/>
              <w:szCs w:val="22"/>
              <w:lang w:eastAsia="en-GB"/>
              <w14:ligatures w14:val="standardContextual"/>
            </w:rPr>
          </w:pPr>
          <w:hyperlink w:anchor="_Toc153734372" w:history="1">
            <w:r w:rsidRPr="00641D42">
              <w:rPr>
                <w:rStyle w:val="Hyperlink"/>
                <w:noProof/>
              </w:rPr>
              <w:t>Computer Aided Engineering</w:t>
            </w:r>
            <w:r>
              <w:rPr>
                <w:noProof/>
                <w:webHidden/>
              </w:rPr>
              <w:tab/>
            </w:r>
            <w:r>
              <w:rPr>
                <w:noProof/>
                <w:webHidden/>
              </w:rPr>
              <w:fldChar w:fldCharType="begin"/>
            </w:r>
            <w:r>
              <w:rPr>
                <w:noProof/>
                <w:webHidden/>
              </w:rPr>
              <w:instrText xml:space="preserve"> PAGEREF _Toc153734372 \h </w:instrText>
            </w:r>
            <w:r>
              <w:rPr>
                <w:noProof/>
                <w:webHidden/>
              </w:rPr>
            </w:r>
            <w:r>
              <w:rPr>
                <w:noProof/>
                <w:webHidden/>
              </w:rPr>
              <w:fldChar w:fldCharType="separate"/>
            </w:r>
            <w:r>
              <w:rPr>
                <w:noProof/>
                <w:webHidden/>
              </w:rPr>
              <w:t>4</w:t>
            </w:r>
            <w:r>
              <w:rPr>
                <w:noProof/>
                <w:webHidden/>
              </w:rPr>
              <w:fldChar w:fldCharType="end"/>
            </w:r>
          </w:hyperlink>
        </w:p>
        <w:p w14:paraId="090E719D" w14:textId="7A69631C" w:rsidR="000A4E10" w:rsidRDefault="000A4E1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3734373" w:history="1">
            <w:r w:rsidRPr="00641D42">
              <w:rPr>
                <w:rStyle w:val="Hyperlink"/>
                <w:noProof/>
              </w:rPr>
              <w:t>Validation</w:t>
            </w:r>
            <w:r>
              <w:rPr>
                <w:noProof/>
                <w:webHidden/>
              </w:rPr>
              <w:tab/>
            </w:r>
            <w:r>
              <w:rPr>
                <w:noProof/>
                <w:webHidden/>
              </w:rPr>
              <w:fldChar w:fldCharType="begin"/>
            </w:r>
            <w:r>
              <w:rPr>
                <w:noProof/>
                <w:webHidden/>
              </w:rPr>
              <w:instrText xml:space="preserve"> PAGEREF _Toc153734373 \h </w:instrText>
            </w:r>
            <w:r>
              <w:rPr>
                <w:noProof/>
                <w:webHidden/>
              </w:rPr>
            </w:r>
            <w:r>
              <w:rPr>
                <w:noProof/>
                <w:webHidden/>
              </w:rPr>
              <w:fldChar w:fldCharType="separate"/>
            </w:r>
            <w:r>
              <w:rPr>
                <w:noProof/>
                <w:webHidden/>
              </w:rPr>
              <w:t>4</w:t>
            </w:r>
            <w:r>
              <w:rPr>
                <w:noProof/>
                <w:webHidden/>
              </w:rPr>
              <w:fldChar w:fldCharType="end"/>
            </w:r>
          </w:hyperlink>
        </w:p>
        <w:p w14:paraId="0A2950A8" w14:textId="560BB1EB" w:rsidR="000A4E10" w:rsidRDefault="000A4E10">
          <w:pPr>
            <w:pStyle w:val="TOC3"/>
            <w:tabs>
              <w:tab w:val="right" w:leader="dot" w:pos="9016"/>
            </w:tabs>
            <w:rPr>
              <w:rFonts w:asciiTheme="minorHAnsi" w:eastAsiaTheme="minorEastAsia" w:hAnsiTheme="minorHAnsi"/>
              <w:noProof/>
              <w:kern w:val="2"/>
              <w:sz w:val="22"/>
              <w:szCs w:val="22"/>
              <w:lang w:eastAsia="en-GB"/>
              <w14:ligatures w14:val="standardContextual"/>
            </w:rPr>
          </w:pPr>
          <w:hyperlink w:anchor="_Toc153734374" w:history="1">
            <w:r w:rsidRPr="00641D42">
              <w:rPr>
                <w:rStyle w:val="Hyperlink"/>
                <w:noProof/>
              </w:rPr>
              <w:t>Analytical Solution</w:t>
            </w:r>
            <w:r>
              <w:rPr>
                <w:noProof/>
                <w:webHidden/>
              </w:rPr>
              <w:tab/>
            </w:r>
            <w:r>
              <w:rPr>
                <w:noProof/>
                <w:webHidden/>
              </w:rPr>
              <w:fldChar w:fldCharType="begin"/>
            </w:r>
            <w:r>
              <w:rPr>
                <w:noProof/>
                <w:webHidden/>
              </w:rPr>
              <w:instrText xml:space="preserve"> PAGEREF _Toc153734374 \h </w:instrText>
            </w:r>
            <w:r>
              <w:rPr>
                <w:noProof/>
                <w:webHidden/>
              </w:rPr>
            </w:r>
            <w:r>
              <w:rPr>
                <w:noProof/>
                <w:webHidden/>
              </w:rPr>
              <w:fldChar w:fldCharType="separate"/>
            </w:r>
            <w:r>
              <w:rPr>
                <w:noProof/>
                <w:webHidden/>
              </w:rPr>
              <w:t>4</w:t>
            </w:r>
            <w:r>
              <w:rPr>
                <w:noProof/>
                <w:webHidden/>
              </w:rPr>
              <w:fldChar w:fldCharType="end"/>
            </w:r>
          </w:hyperlink>
        </w:p>
        <w:p w14:paraId="6E07EE7B" w14:textId="5D0B3251" w:rsidR="000A4E10" w:rsidRDefault="000A4E10">
          <w:pPr>
            <w:pStyle w:val="TOC1"/>
            <w:rPr>
              <w:rFonts w:asciiTheme="minorHAnsi" w:eastAsiaTheme="minorEastAsia" w:hAnsiTheme="minorHAnsi"/>
              <w:noProof/>
              <w:kern w:val="2"/>
              <w:sz w:val="22"/>
              <w:szCs w:val="22"/>
              <w:lang w:eastAsia="en-GB"/>
              <w14:ligatures w14:val="standardContextual"/>
            </w:rPr>
          </w:pPr>
          <w:hyperlink w:anchor="_Toc153734375" w:history="1">
            <w:r w:rsidRPr="00641D42">
              <w:rPr>
                <w:rStyle w:val="Hyperlink"/>
                <w:noProof/>
              </w:rPr>
              <w:t>CAD Modelling &amp; Assembly</w:t>
            </w:r>
            <w:r>
              <w:rPr>
                <w:noProof/>
                <w:webHidden/>
              </w:rPr>
              <w:tab/>
            </w:r>
            <w:r>
              <w:rPr>
                <w:noProof/>
                <w:webHidden/>
              </w:rPr>
              <w:fldChar w:fldCharType="begin"/>
            </w:r>
            <w:r>
              <w:rPr>
                <w:noProof/>
                <w:webHidden/>
              </w:rPr>
              <w:instrText xml:space="preserve"> PAGEREF _Toc153734375 \h </w:instrText>
            </w:r>
            <w:r>
              <w:rPr>
                <w:noProof/>
                <w:webHidden/>
              </w:rPr>
            </w:r>
            <w:r>
              <w:rPr>
                <w:noProof/>
                <w:webHidden/>
              </w:rPr>
              <w:fldChar w:fldCharType="separate"/>
            </w:r>
            <w:r>
              <w:rPr>
                <w:noProof/>
                <w:webHidden/>
              </w:rPr>
              <w:t>9</w:t>
            </w:r>
            <w:r>
              <w:rPr>
                <w:noProof/>
                <w:webHidden/>
              </w:rPr>
              <w:fldChar w:fldCharType="end"/>
            </w:r>
          </w:hyperlink>
        </w:p>
        <w:p w14:paraId="4154E064" w14:textId="312C2B60" w:rsidR="000A4E10" w:rsidRDefault="000A4E1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3734376" w:history="1">
            <w:r w:rsidRPr="00641D42">
              <w:rPr>
                <w:rStyle w:val="Hyperlink"/>
                <w:noProof/>
              </w:rPr>
              <w:t>Improvements</w:t>
            </w:r>
            <w:r>
              <w:rPr>
                <w:noProof/>
                <w:webHidden/>
              </w:rPr>
              <w:tab/>
            </w:r>
            <w:r>
              <w:rPr>
                <w:noProof/>
                <w:webHidden/>
              </w:rPr>
              <w:fldChar w:fldCharType="begin"/>
            </w:r>
            <w:r>
              <w:rPr>
                <w:noProof/>
                <w:webHidden/>
              </w:rPr>
              <w:instrText xml:space="preserve"> PAGEREF _Toc153734376 \h </w:instrText>
            </w:r>
            <w:r>
              <w:rPr>
                <w:noProof/>
                <w:webHidden/>
              </w:rPr>
            </w:r>
            <w:r>
              <w:rPr>
                <w:noProof/>
                <w:webHidden/>
              </w:rPr>
              <w:fldChar w:fldCharType="separate"/>
            </w:r>
            <w:r>
              <w:rPr>
                <w:noProof/>
                <w:webHidden/>
              </w:rPr>
              <w:t>12</w:t>
            </w:r>
            <w:r>
              <w:rPr>
                <w:noProof/>
                <w:webHidden/>
              </w:rPr>
              <w:fldChar w:fldCharType="end"/>
            </w:r>
          </w:hyperlink>
        </w:p>
        <w:p w14:paraId="703131F8" w14:textId="1605FC0E" w:rsidR="000A4E10" w:rsidRDefault="000A4E1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3734377" w:history="1">
            <w:r w:rsidRPr="00641D42">
              <w:rPr>
                <w:rStyle w:val="Hyperlink"/>
                <w:noProof/>
              </w:rPr>
              <w:t>Factor of Safety</w:t>
            </w:r>
            <w:r>
              <w:rPr>
                <w:noProof/>
                <w:webHidden/>
              </w:rPr>
              <w:tab/>
            </w:r>
            <w:r>
              <w:rPr>
                <w:noProof/>
                <w:webHidden/>
              </w:rPr>
              <w:fldChar w:fldCharType="begin"/>
            </w:r>
            <w:r>
              <w:rPr>
                <w:noProof/>
                <w:webHidden/>
              </w:rPr>
              <w:instrText xml:space="preserve"> PAGEREF _Toc153734377 \h </w:instrText>
            </w:r>
            <w:r>
              <w:rPr>
                <w:noProof/>
                <w:webHidden/>
              </w:rPr>
            </w:r>
            <w:r>
              <w:rPr>
                <w:noProof/>
                <w:webHidden/>
              </w:rPr>
              <w:fldChar w:fldCharType="separate"/>
            </w:r>
            <w:r>
              <w:rPr>
                <w:noProof/>
                <w:webHidden/>
              </w:rPr>
              <w:t>13</w:t>
            </w:r>
            <w:r>
              <w:rPr>
                <w:noProof/>
                <w:webHidden/>
              </w:rPr>
              <w:fldChar w:fldCharType="end"/>
            </w:r>
          </w:hyperlink>
        </w:p>
        <w:p w14:paraId="2A56E889" w14:textId="78E1F077" w:rsidR="000A4E10" w:rsidRDefault="000A4E10">
          <w:pPr>
            <w:pStyle w:val="TOC1"/>
            <w:rPr>
              <w:rFonts w:asciiTheme="minorHAnsi" w:eastAsiaTheme="minorEastAsia" w:hAnsiTheme="minorHAnsi"/>
              <w:noProof/>
              <w:kern w:val="2"/>
              <w:sz w:val="22"/>
              <w:szCs w:val="22"/>
              <w:lang w:eastAsia="en-GB"/>
              <w14:ligatures w14:val="standardContextual"/>
            </w:rPr>
          </w:pPr>
          <w:hyperlink w:anchor="_Toc153734378" w:history="1">
            <w:r w:rsidRPr="00641D42">
              <w:rPr>
                <w:rStyle w:val="Hyperlink"/>
                <w:noProof/>
              </w:rPr>
              <w:t>Conclusion</w:t>
            </w:r>
            <w:r>
              <w:rPr>
                <w:noProof/>
                <w:webHidden/>
              </w:rPr>
              <w:tab/>
            </w:r>
            <w:r>
              <w:rPr>
                <w:noProof/>
                <w:webHidden/>
              </w:rPr>
              <w:fldChar w:fldCharType="begin"/>
            </w:r>
            <w:r>
              <w:rPr>
                <w:noProof/>
                <w:webHidden/>
              </w:rPr>
              <w:instrText xml:space="preserve"> PAGEREF _Toc153734378 \h </w:instrText>
            </w:r>
            <w:r>
              <w:rPr>
                <w:noProof/>
                <w:webHidden/>
              </w:rPr>
            </w:r>
            <w:r>
              <w:rPr>
                <w:noProof/>
                <w:webHidden/>
              </w:rPr>
              <w:fldChar w:fldCharType="separate"/>
            </w:r>
            <w:r>
              <w:rPr>
                <w:noProof/>
                <w:webHidden/>
              </w:rPr>
              <w:t>14</w:t>
            </w:r>
            <w:r>
              <w:rPr>
                <w:noProof/>
                <w:webHidden/>
              </w:rPr>
              <w:fldChar w:fldCharType="end"/>
            </w:r>
          </w:hyperlink>
        </w:p>
        <w:p w14:paraId="6323A9E8" w14:textId="5860CACE" w:rsidR="000A4E10" w:rsidRDefault="000A4E10">
          <w:pPr>
            <w:pStyle w:val="TOC1"/>
            <w:rPr>
              <w:rFonts w:asciiTheme="minorHAnsi" w:eastAsiaTheme="minorEastAsia" w:hAnsiTheme="minorHAnsi"/>
              <w:noProof/>
              <w:kern w:val="2"/>
              <w:sz w:val="22"/>
              <w:szCs w:val="22"/>
              <w:lang w:eastAsia="en-GB"/>
              <w14:ligatures w14:val="standardContextual"/>
            </w:rPr>
          </w:pPr>
          <w:hyperlink w:anchor="_Toc153734379" w:history="1">
            <w:r w:rsidRPr="00641D42">
              <w:rPr>
                <w:rStyle w:val="Hyperlink"/>
                <w:noProof/>
              </w:rPr>
              <w:t>References</w:t>
            </w:r>
            <w:r>
              <w:rPr>
                <w:noProof/>
                <w:webHidden/>
              </w:rPr>
              <w:tab/>
            </w:r>
            <w:r>
              <w:rPr>
                <w:noProof/>
                <w:webHidden/>
              </w:rPr>
              <w:fldChar w:fldCharType="begin"/>
            </w:r>
            <w:r>
              <w:rPr>
                <w:noProof/>
                <w:webHidden/>
              </w:rPr>
              <w:instrText xml:space="preserve"> PAGEREF _Toc153734379 \h </w:instrText>
            </w:r>
            <w:r>
              <w:rPr>
                <w:noProof/>
                <w:webHidden/>
              </w:rPr>
            </w:r>
            <w:r>
              <w:rPr>
                <w:noProof/>
                <w:webHidden/>
              </w:rPr>
              <w:fldChar w:fldCharType="separate"/>
            </w:r>
            <w:r>
              <w:rPr>
                <w:noProof/>
                <w:webHidden/>
              </w:rPr>
              <w:t>15</w:t>
            </w:r>
            <w:r>
              <w:rPr>
                <w:noProof/>
                <w:webHidden/>
              </w:rPr>
              <w:fldChar w:fldCharType="end"/>
            </w:r>
          </w:hyperlink>
        </w:p>
        <w:p w14:paraId="14E2024F" w14:textId="6A3A16D3" w:rsidR="00255D88" w:rsidRDefault="00DB652D" w:rsidP="007E195F">
          <w:r>
            <w:fldChar w:fldCharType="end"/>
          </w:r>
        </w:p>
      </w:sdtContent>
    </w:sdt>
    <w:p w14:paraId="14E20250" w14:textId="77777777" w:rsidR="00956188" w:rsidRDefault="00956188">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14E20251" w14:textId="77777777" w:rsidR="009D0CE0" w:rsidRDefault="00D034AA" w:rsidP="009D0CE0">
      <w:pPr>
        <w:pStyle w:val="Heading1"/>
      </w:pPr>
      <w:bookmarkStart w:id="1" w:name="_Toc153734370"/>
      <w:r>
        <w:lastRenderedPageBreak/>
        <w:t>Table of Figures</w:t>
      </w:r>
      <w:bookmarkEnd w:id="1"/>
    </w:p>
    <w:p w14:paraId="52B3472A" w14:textId="4572F1B2" w:rsidR="000A4E10" w:rsidRDefault="0000000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r>
        <w:fldChar w:fldCharType="begin"/>
      </w:r>
      <w:r>
        <w:instrText xml:space="preserve"> TOC \h \z \c "Figure" </w:instrText>
      </w:r>
      <w:r>
        <w:fldChar w:fldCharType="separate"/>
      </w:r>
      <w:hyperlink r:id="rId12" w:anchor="_Toc153734380" w:history="1">
        <w:r w:rsidR="000A4E10" w:rsidRPr="00F868F5">
          <w:rPr>
            <w:rStyle w:val="Hyperlink"/>
            <w:noProof/>
          </w:rPr>
          <w:t>Figure 1 - SolidWorks model of cantilever</w:t>
        </w:r>
        <w:r w:rsidR="000A4E10">
          <w:rPr>
            <w:noProof/>
            <w:webHidden/>
          </w:rPr>
          <w:tab/>
        </w:r>
        <w:r w:rsidR="000A4E10">
          <w:rPr>
            <w:noProof/>
            <w:webHidden/>
          </w:rPr>
          <w:fldChar w:fldCharType="begin"/>
        </w:r>
        <w:r w:rsidR="000A4E10">
          <w:rPr>
            <w:noProof/>
            <w:webHidden/>
          </w:rPr>
          <w:instrText xml:space="preserve"> PAGEREF _Toc153734380 \h </w:instrText>
        </w:r>
        <w:r w:rsidR="000A4E10">
          <w:rPr>
            <w:noProof/>
            <w:webHidden/>
          </w:rPr>
        </w:r>
        <w:r w:rsidR="000A4E10">
          <w:rPr>
            <w:noProof/>
            <w:webHidden/>
          </w:rPr>
          <w:fldChar w:fldCharType="separate"/>
        </w:r>
        <w:r w:rsidR="000A4E10">
          <w:rPr>
            <w:noProof/>
            <w:webHidden/>
          </w:rPr>
          <w:t>5</w:t>
        </w:r>
        <w:r w:rsidR="000A4E10">
          <w:rPr>
            <w:noProof/>
            <w:webHidden/>
          </w:rPr>
          <w:fldChar w:fldCharType="end"/>
        </w:r>
      </w:hyperlink>
    </w:p>
    <w:p w14:paraId="42BE012E" w14:textId="4F2CB17E" w:rsidR="000A4E10" w:rsidRDefault="000A4E1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hyperlink w:anchor="_Toc153734381" w:history="1">
        <w:r w:rsidRPr="00F868F5">
          <w:rPr>
            <w:rStyle w:val="Hyperlink"/>
            <w:noProof/>
          </w:rPr>
          <w:t>Figure 2 - 0.045m mesh</w:t>
        </w:r>
        <w:r>
          <w:rPr>
            <w:noProof/>
            <w:webHidden/>
          </w:rPr>
          <w:tab/>
        </w:r>
        <w:r>
          <w:rPr>
            <w:noProof/>
            <w:webHidden/>
          </w:rPr>
          <w:fldChar w:fldCharType="begin"/>
        </w:r>
        <w:r>
          <w:rPr>
            <w:noProof/>
            <w:webHidden/>
          </w:rPr>
          <w:instrText xml:space="preserve"> PAGEREF _Toc153734381 \h </w:instrText>
        </w:r>
        <w:r>
          <w:rPr>
            <w:noProof/>
            <w:webHidden/>
          </w:rPr>
        </w:r>
        <w:r>
          <w:rPr>
            <w:noProof/>
            <w:webHidden/>
          </w:rPr>
          <w:fldChar w:fldCharType="separate"/>
        </w:r>
        <w:r>
          <w:rPr>
            <w:noProof/>
            <w:webHidden/>
          </w:rPr>
          <w:t>6</w:t>
        </w:r>
        <w:r>
          <w:rPr>
            <w:noProof/>
            <w:webHidden/>
          </w:rPr>
          <w:fldChar w:fldCharType="end"/>
        </w:r>
      </w:hyperlink>
    </w:p>
    <w:p w14:paraId="0E402345" w14:textId="563A836D" w:rsidR="000A4E10" w:rsidRDefault="000A4E1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hyperlink r:id="rId13" w:anchor="_Toc153734382" w:history="1">
        <w:r w:rsidRPr="00F868F5">
          <w:rPr>
            <w:rStyle w:val="Hyperlink"/>
            <w:noProof/>
          </w:rPr>
          <w:t>Figure 3 - 0.035m mesh</w:t>
        </w:r>
        <w:r>
          <w:rPr>
            <w:noProof/>
            <w:webHidden/>
          </w:rPr>
          <w:tab/>
        </w:r>
        <w:r>
          <w:rPr>
            <w:noProof/>
            <w:webHidden/>
          </w:rPr>
          <w:fldChar w:fldCharType="begin"/>
        </w:r>
        <w:r>
          <w:rPr>
            <w:noProof/>
            <w:webHidden/>
          </w:rPr>
          <w:instrText xml:space="preserve"> PAGEREF _Toc153734382 \h </w:instrText>
        </w:r>
        <w:r>
          <w:rPr>
            <w:noProof/>
            <w:webHidden/>
          </w:rPr>
        </w:r>
        <w:r>
          <w:rPr>
            <w:noProof/>
            <w:webHidden/>
          </w:rPr>
          <w:fldChar w:fldCharType="separate"/>
        </w:r>
        <w:r>
          <w:rPr>
            <w:noProof/>
            <w:webHidden/>
          </w:rPr>
          <w:t>6</w:t>
        </w:r>
        <w:r>
          <w:rPr>
            <w:noProof/>
            <w:webHidden/>
          </w:rPr>
          <w:fldChar w:fldCharType="end"/>
        </w:r>
      </w:hyperlink>
    </w:p>
    <w:p w14:paraId="4D95D493" w14:textId="64B93B3F" w:rsidR="000A4E10" w:rsidRDefault="000A4E1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hyperlink r:id="rId14" w:anchor="_Toc153734383" w:history="1">
        <w:r w:rsidRPr="00F868F5">
          <w:rPr>
            <w:rStyle w:val="Hyperlink"/>
            <w:noProof/>
          </w:rPr>
          <w:t>Figure 4 - 0.025m mesh</w:t>
        </w:r>
        <w:r>
          <w:rPr>
            <w:noProof/>
            <w:webHidden/>
          </w:rPr>
          <w:tab/>
        </w:r>
        <w:r>
          <w:rPr>
            <w:noProof/>
            <w:webHidden/>
          </w:rPr>
          <w:fldChar w:fldCharType="begin"/>
        </w:r>
        <w:r>
          <w:rPr>
            <w:noProof/>
            <w:webHidden/>
          </w:rPr>
          <w:instrText xml:space="preserve"> PAGEREF _Toc153734383 \h </w:instrText>
        </w:r>
        <w:r>
          <w:rPr>
            <w:noProof/>
            <w:webHidden/>
          </w:rPr>
        </w:r>
        <w:r>
          <w:rPr>
            <w:noProof/>
            <w:webHidden/>
          </w:rPr>
          <w:fldChar w:fldCharType="separate"/>
        </w:r>
        <w:r>
          <w:rPr>
            <w:noProof/>
            <w:webHidden/>
          </w:rPr>
          <w:t>7</w:t>
        </w:r>
        <w:r>
          <w:rPr>
            <w:noProof/>
            <w:webHidden/>
          </w:rPr>
          <w:fldChar w:fldCharType="end"/>
        </w:r>
      </w:hyperlink>
    </w:p>
    <w:p w14:paraId="0808E253" w14:textId="252606DB" w:rsidR="000A4E10" w:rsidRDefault="000A4E1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hyperlink r:id="rId15" w:anchor="_Toc153734384" w:history="1">
        <w:r w:rsidRPr="00F868F5">
          <w:rPr>
            <w:rStyle w:val="Hyperlink"/>
            <w:noProof/>
          </w:rPr>
          <w:t>Figure 5 - 0.015m mesh</w:t>
        </w:r>
        <w:r>
          <w:rPr>
            <w:noProof/>
            <w:webHidden/>
          </w:rPr>
          <w:tab/>
        </w:r>
        <w:r>
          <w:rPr>
            <w:noProof/>
            <w:webHidden/>
          </w:rPr>
          <w:fldChar w:fldCharType="begin"/>
        </w:r>
        <w:r>
          <w:rPr>
            <w:noProof/>
            <w:webHidden/>
          </w:rPr>
          <w:instrText xml:space="preserve"> PAGEREF _Toc153734384 \h </w:instrText>
        </w:r>
        <w:r>
          <w:rPr>
            <w:noProof/>
            <w:webHidden/>
          </w:rPr>
        </w:r>
        <w:r>
          <w:rPr>
            <w:noProof/>
            <w:webHidden/>
          </w:rPr>
          <w:fldChar w:fldCharType="separate"/>
        </w:r>
        <w:r>
          <w:rPr>
            <w:noProof/>
            <w:webHidden/>
          </w:rPr>
          <w:t>7</w:t>
        </w:r>
        <w:r>
          <w:rPr>
            <w:noProof/>
            <w:webHidden/>
          </w:rPr>
          <w:fldChar w:fldCharType="end"/>
        </w:r>
      </w:hyperlink>
    </w:p>
    <w:p w14:paraId="57DF323D" w14:textId="58664F7E" w:rsidR="000A4E10" w:rsidRDefault="000A4E1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hyperlink r:id="rId16" w:anchor="_Toc153734385" w:history="1">
        <w:r w:rsidRPr="00F868F5">
          <w:rPr>
            <w:rStyle w:val="Hyperlink"/>
            <w:noProof/>
          </w:rPr>
          <w:t>Figure 6 - 0.005m mesh</w:t>
        </w:r>
        <w:r>
          <w:rPr>
            <w:noProof/>
            <w:webHidden/>
          </w:rPr>
          <w:tab/>
        </w:r>
        <w:r>
          <w:rPr>
            <w:noProof/>
            <w:webHidden/>
          </w:rPr>
          <w:fldChar w:fldCharType="begin"/>
        </w:r>
        <w:r>
          <w:rPr>
            <w:noProof/>
            <w:webHidden/>
          </w:rPr>
          <w:instrText xml:space="preserve"> PAGEREF _Toc153734385 \h </w:instrText>
        </w:r>
        <w:r>
          <w:rPr>
            <w:noProof/>
            <w:webHidden/>
          </w:rPr>
        </w:r>
        <w:r>
          <w:rPr>
            <w:noProof/>
            <w:webHidden/>
          </w:rPr>
          <w:fldChar w:fldCharType="separate"/>
        </w:r>
        <w:r>
          <w:rPr>
            <w:noProof/>
            <w:webHidden/>
          </w:rPr>
          <w:t>8</w:t>
        </w:r>
        <w:r>
          <w:rPr>
            <w:noProof/>
            <w:webHidden/>
          </w:rPr>
          <w:fldChar w:fldCharType="end"/>
        </w:r>
      </w:hyperlink>
    </w:p>
    <w:p w14:paraId="28972ED2" w14:textId="1FB2E08D" w:rsidR="000A4E10" w:rsidRDefault="000A4E1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hyperlink r:id="rId17" w:anchor="_Toc153734386" w:history="1">
        <w:r w:rsidRPr="00F868F5">
          <w:rPr>
            <w:rStyle w:val="Hyperlink"/>
            <w:noProof/>
          </w:rPr>
          <w:t>Figure 7 - ANSYS Assembly</w:t>
        </w:r>
        <w:r>
          <w:rPr>
            <w:noProof/>
            <w:webHidden/>
          </w:rPr>
          <w:tab/>
        </w:r>
        <w:r>
          <w:rPr>
            <w:noProof/>
            <w:webHidden/>
          </w:rPr>
          <w:fldChar w:fldCharType="begin"/>
        </w:r>
        <w:r>
          <w:rPr>
            <w:noProof/>
            <w:webHidden/>
          </w:rPr>
          <w:instrText xml:space="preserve"> PAGEREF _Toc153734386 \h </w:instrText>
        </w:r>
        <w:r>
          <w:rPr>
            <w:noProof/>
            <w:webHidden/>
          </w:rPr>
        </w:r>
        <w:r>
          <w:rPr>
            <w:noProof/>
            <w:webHidden/>
          </w:rPr>
          <w:fldChar w:fldCharType="separate"/>
        </w:r>
        <w:r>
          <w:rPr>
            <w:noProof/>
            <w:webHidden/>
          </w:rPr>
          <w:t>9</w:t>
        </w:r>
        <w:r>
          <w:rPr>
            <w:noProof/>
            <w:webHidden/>
          </w:rPr>
          <w:fldChar w:fldCharType="end"/>
        </w:r>
      </w:hyperlink>
    </w:p>
    <w:p w14:paraId="4AEBEDE7" w14:textId="31875C85" w:rsidR="000A4E10" w:rsidRDefault="000A4E1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hyperlink w:anchor="_Toc153734387" w:history="1">
        <w:r w:rsidRPr="00F868F5">
          <w:rPr>
            <w:rStyle w:val="Hyperlink"/>
            <w:noProof/>
          </w:rPr>
          <w:t>Figure 8 - Maximum Force on Piston</w:t>
        </w:r>
        <w:r>
          <w:rPr>
            <w:noProof/>
            <w:webHidden/>
          </w:rPr>
          <w:tab/>
        </w:r>
        <w:r>
          <w:rPr>
            <w:noProof/>
            <w:webHidden/>
          </w:rPr>
          <w:fldChar w:fldCharType="begin"/>
        </w:r>
        <w:r>
          <w:rPr>
            <w:noProof/>
            <w:webHidden/>
          </w:rPr>
          <w:instrText xml:space="preserve"> PAGEREF _Toc153734387 \h </w:instrText>
        </w:r>
        <w:r>
          <w:rPr>
            <w:noProof/>
            <w:webHidden/>
          </w:rPr>
        </w:r>
        <w:r>
          <w:rPr>
            <w:noProof/>
            <w:webHidden/>
          </w:rPr>
          <w:fldChar w:fldCharType="separate"/>
        </w:r>
        <w:r>
          <w:rPr>
            <w:noProof/>
            <w:webHidden/>
          </w:rPr>
          <w:t>10</w:t>
        </w:r>
        <w:r>
          <w:rPr>
            <w:noProof/>
            <w:webHidden/>
          </w:rPr>
          <w:fldChar w:fldCharType="end"/>
        </w:r>
      </w:hyperlink>
    </w:p>
    <w:p w14:paraId="581298EC" w14:textId="1FB6C3B2" w:rsidR="000A4E10" w:rsidRDefault="000A4E1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hyperlink w:anchor="_Toc153734388" w:history="1">
        <w:r w:rsidRPr="00F868F5">
          <w:rPr>
            <w:rStyle w:val="Hyperlink"/>
            <w:noProof/>
          </w:rPr>
          <w:t>Figure 9 - Static structural motion load</w:t>
        </w:r>
        <w:r>
          <w:rPr>
            <w:noProof/>
            <w:webHidden/>
          </w:rPr>
          <w:tab/>
        </w:r>
        <w:r>
          <w:rPr>
            <w:noProof/>
            <w:webHidden/>
          </w:rPr>
          <w:fldChar w:fldCharType="begin"/>
        </w:r>
        <w:r>
          <w:rPr>
            <w:noProof/>
            <w:webHidden/>
          </w:rPr>
          <w:instrText xml:space="preserve"> PAGEREF _Toc153734388 \h </w:instrText>
        </w:r>
        <w:r>
          <w:rPr>
            <w:noProof/>
            <w:webHidden/>
          </w:rPr>
        </w:r>
        <w:r>
          <w:rPr>
            <w:noProof/>
            <w:webHidden/>
          </w:rPr>
          <w:fldChar w:fldCharType="separate"/>
        </w:r>
        <w:r>
          <w:rPr>
            <w:noProof/>
            <w:webHidden/>
          </w:rPr>
          <w:t>10</w:t>
        </w:r>
        <w:r>
          <w:rPr>
            <w:noProof/>
            <w:webHidden/>
          </w:rPr>
          <w:fldChar w:fldCharType="end"/>
        </w:r>
      </w:hyperlink>
    </w:p>
    <w:p w14:paraId="5C81860D" w14:textId="4A665034" w:rsidR="000A4E10" w:rsidRDefault="000A4E1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hyperlink w:anchor="_Toc153734389" w:history="1">
        <w:r w:rsidRPr="00F868F5">
          <w:rPr>
            <w:rStyle w:val="Hyperlink"/>
            <w:noProof/>
          </w:rPr>
          <w:t>Figure 10 - Convection conditions of the piston</w:t>
        </w:r>
        <w:r>
          <w:rPr>
            <w:noProof/>
            <w:webHidden/>
          </w:rPr>
          <w:tab/>
        </w:r>
        <w:r>
          <w:rPr>
            <w:noProof/>
            <w:webHidden/>
          </w:rPr>
          <w:fldChar w:fldCharType="begin"/>
        </w:r>
        <w:r>
          <w:rPr>
            <w:noProof/>
            <w:webHidden/>
          </w:rPr>
          <w:instrText xml:space="preserve"> PAGEREF _Toc153734389 \h </w:instrText>
        </w:r>
        <w:r>
          <w:rPr>
            <w:noProof/>
            <w:webHidden/>
          </w:rPr>
        </w:r>
        <w:r>
          <w:rPr>
            <w:noProof/>
            <w:webHidden/>
          </w:rPr>
          <w:fldChar w:fldCharType="separate"/>
        </w:r>
        <w:r>
          <w:rPr>
            <w:noProof/>
            <w:webHidden/>
          </w:rPr>
          <w:t>11</w:t>
        </w:r>
        <w:r>
          <w:rPr>
            <w:noProof/>
            <w:webHidden/>
          </w:rPr>
          <w:fldChar w:fldCharType="end"/>
        </w:r>
      </w:hyperlink>
    </w:p>
    <w:p w14:paraId="70008546" w14:textId="7C8CD9F6" w:rsidR="000A4E10" w:rsidRDefault="000A4E10">
      <w:pPr>
        <w:pStyle w:val="TableofFigures"/>
        <w:tabs>
          <w:tab w:val="right" w:leader="dot" w:pos="9016"/>
        </w:tabs>
        <w:rPr>
          <w:rFonts w:asciiTheme="minorHAnsi" w:eastAsiaTheme="minorEastAsia" w:hAnsiTheme="minorHAnsi"/>
          <w:noProof/>
          <w:kern w:val="2"/>
          <w:sz w:val="22"/>
          <w:szCs w:val="22"/>
          <w:lang w:eastAsia="en-GB"/>
          <w14:ligatures w14:val="standardContextual"/>
        </w:rPr>
      </w:pPr>
      <w:hyperlink w:anchor="_Toc153734390" w:history="1">
        <w:r w:rsidRPr="00F868F5">
          <w:rPr>
            <w:rStyle w:val="Hyperlink"/>
            <w:noProof/>
          </w:rPr>
          <w:t>Figure 11 - Temperature profile of piston</w:t>
        </w:r>
        <w:r>
          <w:rPr>
            <w:noProof/>
            <w:webHidden/>
          </w:rPr>
          <w:tab/>
        </w:r>
        <w:r>
          <w:rPr>
            <w:noProof/>
            <w:webHidden/>
          </w:rPr>
          <w:fldChar w:fldCharType="begin"/>
        </w:r>
        <w:r>
          <w:rPr>
            <w:noProof/>
            <w:webHidden/>
          </w:rPr>
          <w:instrText xml:space="preserve"> PAGEREF _Toc153734390 \h </w:instrText>
        </w:r>
        <w:r>
          <w:rPr>
            <w:noProof/>
            <w:webHidden/>
          </w:rPr>
        </w:r>
        <w:r>
          <w:rPr>
            <w:noProof/>
            <w:webHidden/>
          </w:rPr>
          <w:fldChar w:fldCharType="separate"/>
        </w:r>
        <w:r>
          <w:rPr>
            <w:noProof/>
            <w:webHidden/>
          </w:rPr>
          <w:t>11</w:t>
        </w:r>
        <w:r>
          <w:rPr>
            <w:noProof/>
            <w:webHidden/>
          </w:rPr>
          <w:fldChar w:fldCharType="end"/>
        </w:r>
      </w:hyperlink>
    </w:p>
    <w:p w14:paraId="14E20252" w14:textId="5F05C57D" w:rsidR="00D034AA" w:rsidRPr="00D034AA" w:rsidRDefault="00000000" w:rsidP="00D034AA">
      <w:r>
        <w:rPr>
          <w:b/>
          <w:bCs/>
          <w:noProof/>
          <w:lang w:val="en-US"/>
        </w:rPr>
        <w:fldChar w:fldCharType="end"/>
      </w:r>
    </w:p>
    <w:p w14:paraId="118BFF9E" w14:textId="6F32E14D" w:rsidR="005314B0" w:rsidRPr="00A75550" w:rsidRDefault="00FD11A5" w:rsidP="00D85DC0">
      <w:pPr>
        <w:spacing w:line="276" w:lineRule="auto"/>
        <w:ind w:right="-46"/>
        <w:jc w:val="left"/>
      </w:pPr>
      <w:r>
        <w:br w:type="page"/>
      </w:r>
    </w:p>
    <w:p w14:paraId="14E20254" w14:textId="77777777" w:rsidR="009D0CE0" w:rsidRDefault="009D0CE0" w:rsidP="00FD11A5">
      <w:pPr>
        <w:pStyle w:val="Heading1"/>
      </w:pPr>
      <w:bookmarkStart w:id="2" w:name="_Toc153734371"/>
      <w:r>
        <w:lastRenderedPageBreak/>
        <w:t>Introducti</w:t>
      </w:r>
      <w:r w:rsidRPr="00B871C0">
        <w:t>on</w:t>
      </w:r>
      <w:bookmarkEnd w:id="2"/>
    </w:p>
    <w:p w14:paraId="29EAB15D" w14:textId="0EADFF61" w:rsidR="00F105DF" w:rsidRPr="00F105DF" w:rsidRDefault="00176EBC" w:rsidP="00F105DF">
      <w:r>
        <w:t xml:space="preserve">Within the following pages, there will be an analysis of computer aided engineering tools, specifically finite element analysis. First by </w:t>
      </w:r>
      <w:r w:rsidR="004407C3">
        <w:t>calculating the displacement of a simple object using an analytical solution as a comparison to validate that the software has the correction formula and produces accurate results relative to the analytical method.</w:t>
      </w:r>
      <w:r w:rsidR="004D3F59">
        <w:t xml:space="preserve"> A basic assembly of some engine components, crankshaft, connecting rod, gudgeon pin and piston, will be used to model a real-world system within ANSYS. A kinematics analysis of the system will be preformed under realistic operating conditions, with a static structural assessment of the piston </w:t>
      </w:r>
      <w:r w:rsidR="005A5EC0">
        <w:t xml:space="preserve">when influenced by thermal conditions. </w:t>
      </w:r>
    </w:p>
    <w:p w14:paraId="14E20255" w14:textId="77777777" w:rsidR="006969DB" w:rsidRDefault="006969DB">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14E20256" w14:textId="7795B836" w:rsidR="006969DB" w:rsidRDefault="00E15C9E" w:rsidP="00603168">
      <w:pPr>
        <w:pStyle w:val="Heading1"/>
      </w:pPr>
      <w:bookmarkStart w:id="3" w:name="_Toc153734372"/>
      <w:r>
        <w:lastRenderedPageBreak/>
        <w:t>Computer Aided Engineering</w:t>
      </w:r>
      <w:bookmarkEnd w:id="3"/>
    </w:p>
    <w:p w14:paraId="117324C0" w14:textId="14B52729" w:rsidR="00BC4C47" w:rsidRPr="00BC4C47" w:rsidRDefault="00F63EE6" w:rsidP="00F63EE6">
      <w:r>
        <w:t xml:space="preserve">As Computer Aided Engineering (CAE) has become a standard within the engineering industry, </w:t>
      </w:r>
      <w:r w:rsidR="00BC4C47">
        <w:t xml:space="preserve">Finite Element Analysis (FEA) or Finite Element Method (FEM) </w:t>
      </w:r>
      <w:r>
        <w:t xml:space="preserve">has been created to reduce production costs and materials used, in designing and testing new components. FEA </w:t>
      </w:r>
      <w:r w:rsidR="00BC4C47">
        <w:t xml:space="preserve">is a numerical method of design simulation for predicting how objects will respond to real world forces being applied. “In this method all the complexities of the problems, like varying shape, boundary conditions and loads are maintained as they are, but the solutions obtained are approximate.” (S. S. </w:t>
      </w:r>
      <w:proofErr w:type="spellStart"/>
      <w:r w:rsidR="00BC4C47">
        <w:t>Bhavikatti</w:t>
      </w:r>
      <w:proofErr w:type="spellEnd"/>
      <w:r w:rsidR="00BC4C47">
        <w:t>, 2014).</w:t>
      </w:r>
      <w:r w:rsidR="00BC4C47">
        <w:t xml:space="preserve"> </w:t>
      </w:r>
      <w:r w:rsidR="00BC4C47">
        <w:rPr>
          <w:sz w:val="23"/>
          <w:szCs w:val="23"/>
        </w:rPr>
        <w:t>P</w:t>
      </w:r>
      <w:r w:rsidR="00BC4C47">
        <w:rPr>
          <w:sz w:val="23"/>
          <w:szCs w:val="23"/>
        </w:rPr>
        <w:t xml:space="preserve">roblems can </w:t>
      </w:r>
      <w:r w:rsidR="00BC4C47">
        <w:rPr>
          <w:sz w:val="23"/>
          <w:szCs w:val="23"/>
        </w:rPr>
        <w:t>generally</w:t>
      </w:r>
      <w:r w:rsidR="00BC4C47">
        <w:rPr>
          <w:sz w:val="23"/>
          <w:szCs w:val="23"/>
        </w:rPr>
        <w:t xml:space="preserve"> be solved by versatile computer programs that include FEM making it </w:t>
      </w:r>
      <w:r w:rsidR="00BC4C47">
        <w:rPr>
          <w:sz w:val="23"/>
          <w:szCs w:val="23"/>
        </w:rPr>
        <w:t>standard</w:t>
      </w:r>
      <w:r w:rsidR="00BC4C47">
        <w:rPr>
          <w:sz w:val="23"/>
          <w:szCs w:val="23"/>
        </w:rPr>
        <w:t xml:space="preserve"> to have in Computer Aided Engineering programs (CAE) </w:t>
      </w:r>
      <w:r w:rsidR="00BC4C47">
        <w:rPr>
          <w:sz w:val="23"/>
          <w:szCs w:val="23"/>
        </w:rPr>
        <w:t>with users requiring some training. (</w:t>
      </w:r>
      <w:r w:rsidR="00BC4C47">
        <w:rPr>
          <w:sz w:val="23"/>
          <w:szCs w:val="23"/>
        </w:rPr>
        <w:t>Kim N. H, Sankar B. V, and Kumar A. V, 2018).</w:t>
      </w:r>
    </w:p>
    <w:p w14:paraId="3418D77C" w14:textId="79A25137" w:rsidR="00B024D2" w:rsidRDefault="00EC7408" w:rsidP="000F61C7">
      <w:pPr>
        <w:pStyle w:val="Heading2"/>
        <w:rPr>
          <w:rFonts w:eastAsiaTheme="minorEastAsia"/>
        </w:rPr>
      </w:pPr>
      <w:bookmarkStart w:id="4" w:name="_Toc153734373"/>
      <w:r>
        <w:rPr>
          <w:rFonts w:eastAsiaTheme="minorEastAsia"/>
        </w:rPr>
        <w:t>Validation</w:t>
      </w:r>
      <w:bookmarkEnd w:id="4"/>
    </w:p>
    <w:p w14:paraId="00B9DE93" w14:textId="7C2C0189" w:rsidR="00D0471B" w:rsidRPr="00D0471B" w:rsidRDefault="00D0471B" w:rsidP="000F61C7">
      <w:pPr>
        <w:pStyle w:val="Heading3"/>
      </w:pPr>
      <w:bookmarkStart w:id="5" w:name="_Toc153734374"/>
      <w:r>
        <w:t xml:space="preserve">Analytical </w:t>
      </w:r>
      <w:r w:rsidR="00491969">
        <w:t>Solution</w:t>
      </w:r>
      <w:bookmarkEnd w:id="5"/>
    </w:p>
    <w:p w14:paraId="23E7D2B3" w14:textId="4D63DC5E" w:rsidR="00506E03" w:rsidRDefault="00506E03" w:rsidP="00EC7408">
      <w:r>
        <w:t>The following eq</w:t>
      </w:r>
      <w:r w:rsidR="00E96591">
        <w:t xml:space="preserve">uation, </w:t>
      </w:r>
      <w:r w:rsidR="00ED53F7">
        <w:t>E</w:t>
      </w:r>
      <w:r w:rsidR="00E96591">
        <w:t>q</w:t>
      </w:r>
      <w:r w:rsidR="00ED53F7">
        <w:t xml:space="preserve">. </w:t>
      </w:r>
      <w:r w:rsidR="00E96591">
        <w:t>1,</w:t>
      </w:r>
      <w:r>
        <w:t xml:space="preserve"> is in relation to determining the maximum deflection of a cantilever beam loaded </w:t>
      </w:r>
      <w:r w:rsidR="006623B4">
        <w:t xml:space="preserve">by a constant pressure. </w:t>
      </w:r>
    </w:p>
    <w:p w14:paraId="3A705937" w14:textId="3EA545C0" w:rsidR="00506E03" w:rsidRDefault="00506E03" w:rsidP="00506E03">
      <w:pPr>
        <w:jc w:val="center"/>
        <w:rPr>
          <w:rFonts w:eastAsiaTheme="minorEastAsia"/>
        </w:rPr>
      </w:pPr>
      <w:r>
        <w:rPr>
          <w:rFonts w:eastAsiaTheme="minorEastAsia"/>
        </w:rPr>
        <w:t>Modulus of Elasticity (E) = 210,000 MPa</w:t>
      </w:r>
    </w:p>
    <w:p w14:paraId="12832C2D" w14:textId="0530C63B" w:rsidR="00506E03" w:rsidRDefault="00506E03" w:rsidP="00506E03">
      <w:pPr>
        <w:jc w:val="center"/>
        <w:rPr>
          <w:rFonts w:eastAsiaTheme="minorEastAsia"/>
        </w:rPr>
      </w:pPr>
      <w:r>
        <w:rPr>
          <w:rFonts w:eastAsiaTheme="minorEastAsia"/>
        </w:rPr>
        <w:t>Poisson’s Ratio (v) = 0.000</w:t>
      </w:r>
    </w:p>
    <w:p w14:paraId="73ECD4D5" w14:textId="37331497" w:rsidR="00506E03" w:rsidRDefault="00506E03" w:rsidP="00506E03">
      <w:pPr>
        <w:jc w:val="center"/>
        <w:rPr>
          <w:rFonts w:eastAsiaTheme="minorEastAsia"/>
        </w:rPr>
      </w:pPr>
      <w:r>
        <w:rPr>
          <w:rFonts w:eastAsiaTheme="minorEastAsia"/>
        </w:rPr>
        <w:t>Shear Modulus (G) = 105,000 MPa</w:t>
      </w:r>
    </w:p>
    <w:p w14:paraId="300ED1FD" w14:textId="7A443EF8" w:rsidR="00506E03" w:rsidRDefault="00506E03" w:rsidP="00506E03">
      <w:pPr>
        <w:jc w:val="center"/>
        <w:rPr>
          <w:rFonts w:eastAsiaTheme="minorEastAsia"/>
        </w:rPr>
      </w:pPr>
      <w:r>
        <w:rPr>
          <w:rFonts w:eastAsiaTheme="minorEastAsia"/>
        </w:rPr>
        <w:t>Length (L) = 1.000 m</w:t>
      </w:r>
    </w:p>
    <w:p w14:paraId="2AF0A75D" w14:textId="3DBCB166" w:rsidR="00506E03" w:rsidRDefault="00506E03" w:rsidP="00506E03">
      <w:pPr>
        <w:jc w:val="center"/>
        <w:rPr>
          <w:rFonts w:eastAsiaTheme="minorEastAsia"/>
        </w:rPr>
      </w:pPr>
      <w:r>
        <w:rPr>
          <w:rFonts w:eastAsiaTheme="minorEastAsia"/>
        </w:rPr>
        <w:t>Width (w) = 0.050 m</w:t>
      </w:r>
    </w:p>
    <w:p w14:paraId="11C2C71E" w14:textId="62604262" w:rsidR="00506E03" w:rsidRDefault="00506E03" w:rsidP="00506E03">
      <w:pPr>
        <w:jc w:val="center"/>
        <w:rPr>
          <w:rFonts w:eastAsiaTheme="minorEastAsia"/>
        </w:rPr>
      </w:pPr>
      <w:r>
        <w:rPr>
          <w:rFonts w:eastAsiaTheme="minorEastAsia"/>
        </w:rPr>
        <w:t>Thickness (t) = 0.005 m</w:t>
      </w:r>
    </w:p>
    <w:p w14:paraId="16D676D2" w14:textId="5A39EC72" w:rsidR="00506E03" w:rsidRDefault="00506E03" w:rsidP="00506E03">
      <w:pPr>
        <w:jc w:val="center"/>
        <w:rPr>
          <w:rFonts w:eastAsiaTheme="minorEastAsia"/>
        </w:rPr>
      </w:pPr>
      <w:r>
        <w:rPr>
          <w:rFonts w:eastAsiaTheme="minorEastAsia"/>
        </w:rPr>
        <w:t>Uniform Pressure (p) = 2.750 kPa</w:t>
      </w:r>
    </w:p>
    <w:p w14:paraId="6AAEF729" w14:textId="77777777" w:rsidR="00506E03" w:rsidRDefault="00000000" w:rsidP="00506E03">
      <w:pPr>
        <w:ind w:firstLine="4253"/>
        <w:rPr>
          <w:rFonts w:eastAsiaTheme="minorEastAsia"/>
        </w:rPr>
      </w:pPr>
      <m:oMath>
        <m:f>
          <m:fPr>
            <m:ctrlPr>
              <w:rPr>
                <w:rFonts w:ascii="Cambria Math" w:hAnsi="Cambria Math"/>
                <w:iCs/>
                <w:sz w:val="28"/>
                <w:szCs w:val="28"/>
              </w:rPr>
            </m:ctrlPr>
          </m:fPr>
          <m:num>
            <m:r>
              <m:rPr>
                <m:sty m:val="p"/>
              </m:rPr>
              <w:rPr>
                <w:rFonts w:ascii="Cambria Math" w:hAnsi="Cambria Math"/>
                <w:sz w:val="28"/>
                <w:szCs w:val="28"/>
              </w:rPr>
              <m:t>3p</m:t>
            </m:r>
            <m:sSup>
              <m:sSupPr>
                <m:ctrlPr>
                  <w:rPr>
                    <w:rFonts w:ascii="Cambria Math" w:hAnsi="Cambria Math"/>
                    <w:iCs/>
                    <w:sz w:val="28"/>
                    <w:szCs w:val="28"/>
                  </w:rPr>
                </m:ctrlPr>
              </m:sSupPr>
              <m:e>
                <m:r>
                  <m:rPr>
                    <m:sty m:val="p"/>
                  </m:rPr>
                  <w:rPr>
                    <w:rFonts w:ascii="Cambria Math" w:hAnsi="Cambria Math"/>
                    <w:sz w:val="28"/>
                    <w:szCs w:val="28"/>
                  </w:rPr>
                  <m:t>L</m:t>
                </m:r>
              </m:e>
              <m:sup>
                <m:r>
                  <m:rPr>
                    <m:sty m:val="p"/>
                  </m:rPr>
                  <w:rPr>
                    <w:rFonts w:ascii="Cambria Math" w:hAnsi="Cambria Math"/>
                    <w:sz w:val="28"/>
                    <w:szCs w:val="28"/>
                  </w:rPr>
                  <m:t>4</m:t>
                </m:r>
              </m:sup>
            </m:sSup>
          </m:num>
          <m:den>
            <m:r>
              <m:rPr>
                <m:sty m:val="p"/>
              </m:rPr>
              <w:rPr>
                <w:rFonts w:ascii="Cambria Math" w:hAnsi="Cambria Math"/>
                <w:sz w:val="28"/>
                <w:szCs w:val="28"/>
              </w:rPr>
              <m:t>2E</m:t>
            </m:r>
            <m:sSup>
              <m:sSupPr>
                <m:ctrlPr>
                  <w:rPr>
                    <w:rFonts w:ascii="Cambria Math" w:hAnsi="Cambria Math"/>
                    <w:iCs/>
                    <w:sz w:val="28"/>
                    <w:szCs w:val="28"/>
                  </w:rPr>
                </m:ctrlPr>
              </m:sSupPr>
              <m:e>
                <m:r>
                  <m:rPr>
                    <m:sty m:val="p"/>
                  </m:rPr>
                  <w:rPr>
                    <w:rFonts w:ascii="Cambria Math" w:hAnsi="Cambria Math"/>
                    <w:sz w:val="28"/>
                    <w:szCs w:val="28"/>
                  </w:rPr>
                  <m:t>w</m:t>
                </m:r>
              </m:e>
              <m:sup>
                <m:r>
                  <m:rPr>
                    <m:sty m:val="p"/>
                  </m:rPr>
                  <w:rPr>
                    <w:rFonts w:ascii="Cambria Math" w:hAnsi="Cambria Math"/>
                    <w:sz w:val="28"/>
                    <w:szCs w:val="28"/>
                  </w:rPr>
                  <m:t>2</m:t>
                </m:r>
              </m:sup>
            </m:sSup>
            <m:r>
              <m:rPr>
                <m:sty m:val="p"/>
              </m:rPr>
              <w:rPr>
                <w:rFonts w:ascii="Cambria Math" w:hAnsi="Cambria Math"/>
                <w:sz w:val="28"/>
                <w:szCs w:val="28"/>
              </w:rPr>
              <m:t>t</m:t>
            </m:r>
          </m:den>
        </m:f>
      </m:oMath>
      <w:r w:rsidR="00506E03">
        <w:rPr>
          <w:rFonts w:eastAsiaTheme="minorEastAsia"/>
        </w:rPr>
        <w:tab/>
        <w:t>(1)</w:t>
      </w:r>
    </w:p>
    <w:p w14:paraId="4EBDB96A" w14:textId="5EE6173A" w:rsidR="00506E03" w:rsidRPr="002D155E" w:rsidRDefault="00000000" w:rsidP="002D155E">
      <w:pPr>
        <w:ind w:firstLine="4253"/>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3×(2.75×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m:t>
                  </m:r>
                </m:e>
                <m:sup>
                  <m:r>
                    <w:rPr>
                      <w:rFonts w:ascii="Cambria Math" w:eastAsiaTheme="minorEastAsia" w:hAnsi="Cambria Math"/>
                    </w:rPr>
                    <m:t>4</m:t>
                  </m:r>
                </m:sup>
              </m:sSup>
            </m:num>
            <m:den>
              <m:r>
                <w:rPr>
                  <w:rFonts w:ascii="Cambria Math" w:eastAsiaTheme="minorEastAsia" w:hAnsi="Cambria Math"/>
                </w:rPr>
                <m:t>2×(2</m:t>
              </m:r>
              <m:r>
                <w:rPr>
                  <w:rFonts w:ascii="Cambria Math" w:eastAsiaTheme="minorEastAsia" w:hAnsi="Cambria Math"/>
                </w:rPr>
                <m:t>10</m:t>
              </m:r>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9</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0.05</m:t>
                      </m:r>
                    </m:e>
                  </m:d>
                </m:e>
                <m:sup>
                  <m:r>
                    <w:rPr>
                      <w:rFonts w:ascii="Cambria Math" w:eastAsiaTheme="minorEastAsia" w:hAnsi="Cambria Math"/>
                    </w:rPr>
                    <m:t>2</m:t>
                  </m:r>
                </m:sup>
              </m:sSup>
              <m:r>
                <w:rPr>
                  <w:rFonts w:ascii="Cambria Math" w:eastAsiaTheme="minorEastAsia" w:hAnsi="Cambria Math"/>
                </w:rPr>
                <m:t>×0.005</m:t>
              </m:r>
            </m:den>
          </m:f>
          <m:r>
            <w:rPr>
              <w:rFonts w:ascii="Cambria Math" w:eastAsiaTheme="minorEastAsia" w:hAnsi="Cambria Math"/>
            </w:rPr>
            <m:t>=1.57143×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 xml:space="preserve"> m</m:t>
          </m:r>
        </m:oMath>
      </m:oMathPara>
    </w:p>
    <w:p w14:paraId="40B9DC0F" w14:textId="373BD862" w:rsidR="00806B30" w:rsidRDefault="00806B30">
      <w:pPr>
        <w:spacing w:line="276" w:lineRule="auto"/>
        <w:jc w:val="left"/>
      </w:pPr>
    </w:p>
    <w:p w14:paraId="5A362F1B" w14:textId="77777777" w:rsidR="00F63EE6" w:rsidRDefault="00F63EE6">
      <w:pPr>
        <w:spacing w:line="276" w:lineRule="auto"/>
        <w:jc w:val="left"/>
      </w:pPr>
    </w:p>
    <w:p w14:paraId="3A930F2D" w14:textId="77777777" w:rsidR="002D155E" w:rsidRDefault="002D155E">
      <w:pPr>
        <w:spacing w:line="276" w:lineRule="auto"/>
        <w:jc w:val="left"/>
      </w:pPr>
    </w:p>
    <w:p w14:paraId="14E20257" w14:textId="46B45C79" w:rsidR="00BE196A" w:rsidRDefault="00353796" w:rsidP="00353796">
      <w:r>
        <w:rPr>
          <w:noProof/>
        </w:rPr>
        <w:lastRenderedPageBreak/>
        <w:drawing>
          <wp:anchor distT="0" distB="0" distL="114300" distR="114300" simplePos="0" relativeHeight="251661824" behindDoc="0" locked="0" layoutInCell="1" allowOverlap="1" wp14:anchorId="6FA3E4D1" wp14:editId="4A8CFB1E">
            <wp:simplePos x="0" y="0"/>
            <wp:positionH relativeFrom="column">
              <wp:posOffset>-56819</wp:posOffset>
            </wp:positionH>
            <wp:positionV relativeFrom="paragraph">
              <wp:posOffset>3140406</wp:posOffset>
            </wp:positionV>
            <wp:extent cx="5731510" cy="2007870"/>
            <wp:effectExtent l="0" t="0" r="0" b="0"/>
            <wp:wrapThrough wrapText="bothSides">
              <wp:wrapPolygon edited="0">
                <wp:start x="0" y="0"/>
                <wp:lineTo x="0" y="21313"/>
                <wp:lineTo x="21538" y="21313"/>
                <wp:lineTo x="21538" y="0"/>
                <wp:lineTo x="0" y="0"/>
              </wp:wrapPolygon>
            </wp:wrapThrough>
            <wp:docPr id="914848261" name="Picture 1" descr="A close-up of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848261" name="Picture 1" descr="A close-up of a li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00787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36C473B9" wp14:editId="2BE90268">
                <wp:simplePos x="0" y="0"/>
                <wp:positionH relativeFrom="column">
                  <wp:posOffset>-102815</wp:posOffset>
                </wp:positionH>
                <wp:positionV relativeFrom="paragraph">
                  <wp:posOffset>5282620</wp:posOffset>
                </wp:positionV>
                <wp:extent cx="5731510" cy="258445"/>
                <wp:effectExtent l="0" t="0" r="2540" b="0"/>
                <wp:wrapThrough wrapText="bothSides">
                  <wp:wrapPolygon edited="0">
                    <wp:start x="-36" y="0"/>
                    <wp:lineTo x="-36" y="21069"/>
                    <wp:lineTo x="21600" y="21069"/>
                    <wp:lineTo x="21600" y="0"/>
                    <wp:lineTo x="-36" y="0"/>
                  </wp:wrapPolygon>
                </wp:wrapThrough>
                <wp:docPr id="17281430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584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98576D" w14:textId="74242AF9" w:rsidR="003C77B9" w:rsidRPr="00A02D76" w:rsidRDefault="003C77B9" w:rsidP="003C77B9">
                            <w:pPr>
                              <w:pStyle w:val="Caption"/>
                              <w:rPr>
                                <w:noProof/>
                                <w:sz w:val="24"/>
                                <w:szCs w:val="24"/>
                              </w:rPr>
                            </w:pPr>
                            <w:bookmarkStart w:id="6" w:name="_Toc153734380"/>
                            <w:r>
                              <w:t xml:space="preserve">Figure </w:t>
                            </w:r>
                            <w:fldSimple w:instr=" SEQ Figure \* ARABIC ">
                              <w:r w:rsidR="00BA7E7D">
                                <w:rPr>
                                  <w:noProof/>
                                </w:rPr>
                                <w:t>1</w:t>
                              </w:r>
                            </w:fldSimple>
                            <w:r>
                              <w:t xml:space="preserve"> - SolidWorks model of cantilever</w:t>
                            </w:r>
                            <w:bookmarkEnd w:id="6"/>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36C473B9" id="_x0000_t202" coordsize="21600,21600" o:spt="202" path="m,l,21600r21600,l21600,xe">
                <v:stroke joinstyle="miter"/>
                <v:path gradientshapeok="t" o:connecttype="rect"/>
              </v:shapetype>
              <v:shape id="Text Box 2" o:spid="_x0000_s1026" type="#_x0000_t202" style="position:absolute;left:0;text-align:left;margin-left:-8.1pt;margin-top:415.95pt;width:451.3pt;height:20.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" stroked="f">
                <v:textbox style="mso-fit-shape-to-text:t" inset="0,0,0,0">
                  <w:txbxContent>
                    <w:p w14:paraId="2998576D" w14:textId="74242AF9" w:rsidR="003C77B9" w:rsidRPr="00A02D76" w:rsidRDefault="003C77B9" w:rsidP="003C77B9">
                      <w:pPr>
                        <w:pStyle w:val="Caption"/>
                        <w:rPr>
                          <w:noProof/>
                          <w:sz w:val="24"/>
                          <w:szCs w:val="24"/>
                        </w:rPr>
                      </w:pPr>
                      <w:bookmarkStart w:id="7" w:name="_Toc153734380"/>
                      <w:r>
                        <w:t xml:space="preserve">Figure </w:t>
                      </w:r>
                      <w:fldSimple w:instr=" SEQ Figure \* ARABIC ">
                        <w:r w:rsidR="00BA7E7D">
                          <w:rPr>
                            <w:noProof/>
                          </w:rPr>
                          <w:t>1</w:t>
                        </w:r>
                      </w:fldSimple>
                      <w:r>
                        <w:t xml:space="preserve"> - SolidWorks model of cantilever</w:t>
                      </w:r>
                      <w:bookmarkEnd w:id="7"/>
                    </w:p>
                  </w:txbxContent>
                </v:textbox>
                <w10:wrap type="through"/>
              </v:shape>
            </w:pict>
          </mc:Fallback>
        </mc:AlternateContent>
      </w:r>
      <w:r w:rsidR="00D56F74">
        <w:t xml:space="preserve">The process to </w:t>
      </w:r>
      <w:r w:rsidR="00806B30">
        <w:t>check the validity of the Ansys software accuracy,</w:t>
      </w:r>
      <w:r w:rsidR="00D56F74">
        <w:t xml:space="preserve"> is</w:t>
      </w:r>
      <w:r w:rsidR="00806B30">
        <w:t xml:space="preserve"> t</w:t>
      </w:r>
      <w:r w:rsidR="00D56F74">
        <w:t>o compare the</w:t>
      </w:r>
      <w:r w:rsidR="00806B30">
        <w:t xml:space="preserve"> results against the hand calculations.</w:t>
      </w:r>
      <w:r w:rsidR="002D155E">
        <w:t xml:space="preserve"> The model</w:t>
      </w:r>
      <w:r w:rsidR="00CB389C">
        <w:t>, shown in figure 1,</w:t>
      </w:r>
      <w:r w:rsidR="002D155E">
        <w:t xml:space="preserve"> was created using the same dimensions as a verification example </w:t>
      </w:r>
      <w:r w:rsidR="00782773">
        <w:t>(</w:t>
      </w:r>
      <w:proofErr w:type="spellStart"/>
      <w:r w:rsidR="00782773">
        <w:t>Dlubal</w:t>
      </w:r>
      <w:proofErr w:type="spellEnd"/>
      <w:r w:rsidR="00782773">
        <w:t>, 2021)</w:t>
      </w:r>
      <w:r w:rsidR="00D56F74">
        <w:t xml:space="preserve">, alongside applying </w:t>
      </w:r>
      <w:r w:rsidR="0067144F">
        <w:t xml:space="preserve">the characteristics to a material within </w:t>
      </w:r>
      <w:r w:rsidR="000350FE">
        <w:t>Ansys</w:t>
      </w:r>
      <w:r w:rsidR="0067144F">
        <w:t xml:space="preserve">, and constant pressure force within the static structural </w:t>
      </w:r>
      <w:r w:rsidR="00CB389C">
        <w:t>analysis system.</w:t>
      </w:r>
      <w:r w:rsidR="000350FE">
        <w:t xml:space="preserve"> Once the model has been imported into Ansys, a mesh must be generated. Changing the mesh size is likely to change the accuracy unless the object is very basic. A very basic shape will only use square</w:t>
      </w:r>
      <w:r w:rsidR="00460550">
        <w:t>s or for a more complicated shapes tetrahedrons to create to the mesh.  Mesh refinement is a way to improve the quality and accuracy of a finite element mesh, it involves dividing the geometry into smaller elements or refining specific regions to better capture complex features, gradients, or areas of interest within the simulation domain. Critical areas such as the skirt area around the gudgeon pin</w:t>
      </w:r>
      <w:r w:rsidR="00717445">
        <w:t xml:space="preserve"> will generally benefit mesh refinement due to this.</w:t>
      </w:r>
    </w:p>
    <w:p w14:paraId="34BB6C2F" w14:textId="06A10E13" w:rsidR="002D155E" w:rsidRDefault="00F63EE6" w:rsidP="005A5EC0">
      <w:r>
        <w:t>Mesh sizes from 0.04</w:t>
      </w:r>
      <w:r w:rsidR="00176EBC">
        <w:t>5</w:t>
      </w:r>
      <w:r>
        <w:t xml:space="preserve">m to 0.005m were tested to ensure that the calculations done by ANSYS </w:t>
      </w:r>
      <w:r w:rsidR="00176EBC">
        <w:t>created results that closely matched the analytical solutions and which mesh created the result with the most accuracy relative to the analytical solution.</w:t>
      </w:r>
      <w:r w:rsidR="003741E6">
        <w:t xml:space="preserve"> Figures 2 through to 6, show the mesh sizes from 0.045m in 0.010m increments.</w:t>
      </w:r>
      <w:r w:rsidR="008510CD">
        <w:t xml:space="preserve"> The results do not match exactly; however, the results will be rounded but even with that</w:t>
      </w:r>
      <w:r w:rsidR="003658A3">
        <w:t xml:space="preserve"> the accuracy as shown below is well within a reasonable accuracy. In a real-world situation, imperfections could account for a larger variance from the analytical solution.</w:t>
      </w:r>
    </w:p>
    <w:p w14:paraId="3D6236FC" w14:textId="19F19F17" w:rsidR="002D155E" w:rsidRDefault="008510CD">
      <w:pPr>
        <w:spacing w:line="276" w:lineRule="auto"/>
        <w:jc w:val="left"/>
      </w:pPr>
      <m:oMathPara>
        <m:oMath>
          <m:f>
            <m:fPr>
              <m:ctrlPr>
                <w:rPr>
                  <w:rFonts w:ascii="Cambria Math" w:hAnsi="Cambria Math"/>
                  <w:i/>
                </w:rPr>
              </m:ctrlPr>
            </m:fPr>
            <m:num>
              <m:r>
                <w:rPr>
                  <w:rFonts w:ascii="Cambria Math" w:hAnsi="Cambria Math"/>
                </w:rPr>
                <m:t>1.5715</m:t>
              </m:r>
            </m:num>
            <m:den>
              <m:r>
                <w:rPr>
                  <w:rFonts w:ascii="Cambria Math" w:hAnsi="Cambria Math"/>
                </w:rPr>
                <m:t>1.57143</m:t>
              </m:r>
            </m:den>
          </m:f>
          <m:r>
            <w:rPr>
              <w:rFonts w:ascii="Cambria Math" w:hAnsi="Cambria Math"/>
            </w:rPr>
            <m:t>×100=99.9955%</m:t>
          </m:r>
        </m:oMath>
      </m:oMathPara>
    </w:p>
    <w:p w14:paraId="4874B59B" w14:textId="4399D032" w:rsidR="002D155E" w:rsidRDefault="002D155E">
      <w:pPr>
        <w:spacing w:line="276" w:lineRule="auto"/>
        <w:jc w:val="left"/>
      </w:pPr>
    </w:p>
    <w:p w14:paraId="2EB6C2A0" w14:textId="77777777" w:rsidR="005A5EC0" w:rsidRDefault="005A5EC0" w:rsidP="005A5EC0">
      <w:pPr>
        <w:keepNext/>
        <w:spacing w:line="276" w:lineRule="auto"/>
        <w:jc w:val="left"/>
      </w:pPr>
      <w:r>
        <w:rPr>
          <w:noProof/>
        </w:rPr>
        <w:lastRenderedPageBreak/>
        <w:drawing>
          <wp:inline distT="0" distB="0" distL="0" distR="0" wp14:anchorId="133A5A01" wp14:editId="025CDC50">
            <wp:extent cx="5709037" cy="3468550"/>
            <wp:effectExtent l="0" t="0" r="6350" b="0"/>
            <wp:docPr id="2625269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5149" cy="3472264"/>
                    </a:xfrm>
                    <a:prstGeom prst="rect">
                      <a:avLst/>
                    </a:prstGeom>
                    <a:noFill/>
                    <a:ln>
                      <a:noFill/>
                    </a:ln>
                  </pic:spPr>
                </pic:pic>
              </a:graphicData>
            </a:graphic>
          </wp:inline>
        </w:drawing>
      </w:r>
    </w:p>
    <w:p w14:paraId="73C4ADE9" w14:textId="07D71F83" w:rsidR="002D155E" w:rsidRDefault="005A5EC0" w:rsidP="005A5EC0">
      <w:pPr>
        <w:pStyle w:val="Caption"/>
        <w:jc w:val="left"/>
      </w:pPr>
      <w:bookmarkStart w:id="8" w:name="_Toc153734381"/>
      <w:r>
        <w:t xml:space="preserve">Figure </w:t>
      </w:r>
      <w:fldSimple w:instr=" SEQ Figure \* ARABIC ">
        <w:r w:rsidR="00BA7E7D">
          <w:rPr>
            <w:noProof/>
          </w:rPr>
          <w:t>2</w:t>
        </w:r>
      </w:fldSimple>
      <w:r>
        <w:t xml:space="preserve"> - 0.045m mesh</w:t>
      </w:r>
      <w:bookmarkEnd w:id="8"/>
    </w:p>
    <w:p w14:paraId="6C66D4E4" w14:textId="50258827" w:rsidR="002D155E" w:rsidRDefault="002D155E">
      <w:pPr>
        <w:spacing w:line="276" w:lineRule="auto"/>
        <w:jc w:val="left"/>
        <w:rPr>
          <w:rFonts w:asciiTheme="majorHAnsi" w:eastAsiaTheme="majorEastAsia" w:hAnsiTheme="majorHAnsi" w:cstheme="majorBidi"/>
          <w:b/>
          <w:bCs/>
          <w:color w:val="365F91" w:themeColor="accent1" w:themeShade="BF"/>
          <w:sz w:val="28"/>
          <w:szCs w:val="28"/>
        </w:rPr>
      </w:pPr>
    </w:p>
    <w:p w14:paraId="711AD325" w14:textId="1A79ACFC" w:rsidR="002D155E" w:rsidRDefault="002D155E">
      <w:pPr>
        <w:spacing w:line="276" w:lineRule="auto"/>
        <w:jc w:val="left"/>
        <w:rPr>
          <w:rFonts w:asciiTheme="majorHAnsi" w:eastAsiaTheme="majorEastAsia" w:hAnsiTheme="majorHAnsi" w:cstheme="majorBidi"/>
          <w:b/>
          <w:bCs/>
          <w:color w:val="365F91" w:themeColor="accent1" w:themeShade="BF"/>
          <w:sz w:val="28"/>
          <w:szCs w:val="28"/>
        </w:rPr>
      </w:pPr>
    </w:p>
    <w:p w14:paraId="58652B66" w14:textId="7247BFEB" w:rsidR="00F63EE6" w:rsidRDefault="005A5EC0">
      <w:pPr>
        <w:spacing w:line="276" w:lineRule="auto"/>
        <w:jc w:val="left"/>
        <w:rPr>
          <w:rFonts w:asciiTheme="majorHAnsi" w:eastAsiaTheme="majorEastAsia" w:hAnsiTheme="majorHAnsi" w:cstheme="majorBidi"/>
          <w:b/>
          <w:bCs/>
          <w:color w:val="365F91" w:themeColor="accent1" w:themeShade="BF"/>
          <w:sz w:val="28"/>
          <w:szCs w:val="28"/>
        </w:rPr>
      </w:pPr>
      <w:r>
        <w:rPr>
          <w:noProof/>
        </w:rPr>
        <mc:AlternateContent>
          <mc:Choice Requires="wps">
            <w:drawing>
              <wp:anchor distT="0" distB="0" distL="114300" distR="114300" simplePos="0" relativeHeight="251677184" behindDoc="1" locked="0" layoutInCell="1" allowOverlap="1" wp14:anchorId="459A8A9D" wp14:editId="0E631486">
                <wp:simplePos x="0" y="0"/>
                <wp:positionH relativeFrom="column">
                  <wp:posOffset>-1270</wp:posOffset>
                </wp:positionH>
                <wp:positionV relativeFrom="paragraph">
                  <wp:posOffset>4145915</wp:posOffset>
                </wp:positionV>
                <wp:extent cx="5732780" cy="635"/>
                <wp:effectExtent l="0" t="0" r="0" b="0"/>
                <wp:wrapTight wrapText="bothSides">
                  <wp:wrapPolygon edited="0">
                    <wp:start x="0" y="0"/>
                    <wp:lineTo x="0" y="21600"/>
                    <wp:lineTo x="21600" y="21600"/>
                    <wp:lineTo x="21600" y="0"/>
                  </wp:wrapPolygon>
                </wp:wrapTight>
                <wp:docPr id="1569446058"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222C23E3" w14:textId="4B774270" w:rsidR="005A5EC0" w:rsidRPr="00236D81" w:rsidRDefault="005A5EC0" w:rsidP="005A5EC0">
                            <w:pPr>
                              <w:pStyle w:val="Caption"/>
                              <w:rPr>
                                <w:noProof/>
                                <w:sz w:val="24"/>
                                <w:szCs w:val="24"/>
                              </w:rPr>
                            </w:pPr>
                            <w:bookmarkStart w:id="9" w:name="_Toc153734382"/>
                            <w:r>
                              <w:t xml:space="preserve">Figure </w:t>
                            </w:r>
                            <w:fldSimple w:instr=" SEQ Figure \* ARABIC ">
                              <w:r w:rsidR="00BA7E7D">
                                <w:rPr>
                                  <w:noProof/>
                                </w:rPr>
                                <w:t>3</w:t>
                              </w:r>
                            </w:fldSimple>
                            <w:r>
                              <w:t xml:space="preserve"> - 0.035m mesh</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9A8A9D" id="Text Box 1" o:spid="_x0000_s1027" type="#_x0000_t202" style="position:absolute;margin-left:-.1pt;margin-top:326.45pt;width:451.4pt;height:.05pt;z-index:-251639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" stroked="f">
                <v:textbox style="mso-fit-shape-to-text:t" inset="0,0,0,0">
                  <w:txbxContent>
                    <w:p w14:paraId="222C23E3" w14:textId="4B774270" w:rsidR="005A5EC0" w:rsidRPr="00236D81" w:rsidRDefault="005A5EC0" w:rsidP="005A5EC0">
                      <w:pPr>
                        <w:pStyle w:val="Caption"/>
                        <w:rPr>
                          <w:noProof/>
                          <w:sz w:val="24"/>
                          <w:szCs w:val="24"/>
                        </w:rPr>
                      </w:pPr>
                      <w:bookmarkStart w:id="10" w:name="_Toc153734382"/>
                      <w:r>
                        <w:t xml:space="preserve">Figure </w:t>
                      </w:r>
                      <w:fldSimple w:instr=" SEQ Figure \* ARABIC ">
                        <w:r w:rsidR="00BA7E7D">
                          <w:rPr>
                            <w:noProof/>
                          </w:rPr>
                          <w:t>3</w:t>
                        </w:r>
                      </w:fldSimple>
                      <w:r>
                        <w:t xml:space="preserve"> - 0.035m mesh</w:t>
                      </w:r>
                      <w:bookmarkEnd w:id="10"/>
                    </w:p>
                  </w:txbxContent>
                </v:textbox>
                <w10:wrap type="tight"/>
              </v:shape>
            </w:pict>
          </mc:Fallback>
        </mc:AlternateContent>
      </w:r>
      <w:r>
        <w:rPr>
          <w:noProof/>
        </w:rPr>
        <w:drawing>
          <wp:anchor distT="0" distB="0" distL="114300" distR="114300" simplePos="0" relativeHeight="251665920" behindDoc="1" locked="0" layoutInCell="1" allowOverlap="1" wp14:anchorId="196CFFA3" wp14:editId="741DAE23">
            <wp:simplePos x="0" y="0"/>
            <wp:positionH relativeFrom="margin">
              <wp:align>center</wp:align>
            </wp:positionH>
            <wp:positionV relativeFrom="paragraph">
              <wp:posOffset>248368</wp:posOffset>
            </wp:positionV>
            <wp:extent cx="5732780" cy="3840480"/>
            <wp:effectExtent l="0" t="0" r="1270" b="7620"/>
            <wp:wrapTight wrapText="bothSides">
              <wp:wrapPolygon edited="0">
                <wp:start x="0" y="0"/>
                <wp:lineTo x="0" y="21536"/>
                <wp:lineTo x="21533" y="21536"/>
                <wp:lineTo x="21533" y="0"/>
                <wp:lineTo x="0" y="0"/>
              </wp:wrapPolygon>
            </wp:wrapTight>
            <wp:docPr id="20012610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2780" cy="3840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9E347B" w14:textId="465F9F98" w:rsidR="00F63EE6" w:rsidRDefault="003741E6">
      <w:pPr>
        <w:spacing w:line="276" w:lineRule="auto"/>
        <w:jc w:val="left"/>
        <w:rPr>
          <w:rFonts w:asciiTheme="majorHAnsi" w:eastAsiaTheme="majorEastAsia" w:hAnsiTheme="majorHAnsi" w:cstheme="majorBidi"/>
          <w:b/>
          <w:bCs/>
          <w:color w:val="365F91" w:themeColor="accent1" w:themeShade="BF"/>
          <w:sz w:val="28"/>
          <w:szCs w:val="28"/>
        </w:rPr>
      </w:pPr>
      <w:r>
        <w:rPr>
          <w:noProof/>
        </w:rPr>
        <w:lastRenderedPageBreak/>
        <mc:AlternateContent>
          <mc:Choice Requires="wps">
            <w:drawing>
              <wp:anchor distT="0" distB="0" distL="114300" distR="114300" simplePos="0" relativeHeight="251671040" behindDoc="1" locked="0" layoutInCell="1" allowOverlap="1" wp14:anchorId="7FFF73CE" wp14:editId="5D7A7584">
                <wp:simplePos x="0" y="0"/>
                <wp:positionH relativeFrom="margin">
                  <wp:align>right</wp:align>
                </wp:positionH>
                <wp:positionV relativeFrom="paragraph">
                  <wp:posOffset>3701001</wp:posOffset>
                </wp:positionV>
                <wp:extent cx="5725160" cy="635"/>
                <wp:effectExtent l="0" t="0" r="8890" b="8255"/>
                <wp:wrapTight wrapText="bothSides">
                  <wp:wrapPolygon edited="0">
                    <wp:start x="0" y="0"/>
                    <wp:lineTo x="0" y="20698"/>
                    <wp:lineTo x="21562" y="20698"/>
                    <wp:lineTo x="21562" y="0"/>
                    <wp:lineTo x="0" y="0"/>
                  </wp:wrapPolygon>
                </wp:wrapTight>
                <wp:docPr id="514373926" name="Text Box 1"/>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580FF922" w14:textId="1295E045" w:rsidR="005A5EC0" w:rsidRPr="002D2CA0" w:rsidRDefault="005A5EC0" w:rsidP="005A5EC0">
                            <w:pPr>
                              <w:pStyle w:val="Caption"/>
                              <w:rPr>
                                <w:noProof/>
                                <w:sz w:val="24"/>
                                <w:szCs w:val="24"/>
                              </w:rPr>
                            </w:pPr>
                            <w:bookmarkStart w:id="11" w:name="_Toc153734383"/>
                            <w:r>
                              <w:t xml:space="preserve">Figure </w:t>
                            </w:r>
                            <w:fldSimple w:instr=" SEQ Figure \* ARABIC ">
                              <w:r w:rsidR="00BA7E7D">
                                <w:rPr>
                                  <w:noProof/>
                                </w:rPr>
                                <w:t>4</w:t>
                              </w:r>
                            </w:fldSimple>
                            <w:r>
                              <w:t xml:space="preserve"> - 0.025m mesh</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FF73CE" id="_x0000_s1028" type="#_x0000_t202" style="position:absolute;margin-left:399.6pt;margin-top:291.4pt;width:450.8pt;height:.05pt;z-index:-2516454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3uJGQIAAD8EAAAOAAAAZHJzL2Uyb0RvYy54bWysU1GP2jAMfp+0/xDlfRSYY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" stroked="f">
                <v:textbox style="mso-fit-shape-to-text:t" inset="0,0,0,0">
                  <w:txbxContent>
                    <w:p w14:paraId="580FF922" w14:textId="1295E045" w:rsidR="005A5EC0" w:rsidRPr="002D2CA0" w:rsidRDefault="005A5EC0" w:rsidP="005A5EC0">
                      <w:pPr>
                        <w:pStyle w:val="Caption"/>
                        <w:rPr>
                          <w:noProof/>
                          <w:sz w:val="24"/>
                          <w:szCs w:val="24"/>
                        </w:rPr>
                      </w:pPr>
                      <w:bookmarkStart w:id="12" w:name="_Toc153734383"/>
                      <w:r>
                        <w:t xml:space="preserve">Figure </w:t>
                      </w:r>
                      <w:fldSimple w:instr=" SEQ Figure \* ARABIC ">
                        <w:r w:rsidR="00BA7E7D">
                          <w:rPr>
                            <w:noProof/>
                          </w:rPr>
                          <w:t>4</w:t>
                        </w:r>
                      </w:fldSimple>
                      <w:r>
                        <w:t xml:space="preserve"> - 0.025m mesh</w:t>
                      </w:r>
                      <w:bookmarkEnd w:id="12"/>
                    </w:p>
                  </w:txbxContent>
                </v:textbox>
                <w10:wrap type="tight" anchorx="margin"/>
              </v:shape>
            </w:pict>
          </mc:Fallback>
        </mc:AlternateContent>
      </w:r>
      <w:r>
        <w:rPr>
          <w:noProof/>
        </w:rPr>
        <w:drawing>
          <wp:anchor distT="0" distB="0" distL="114300" distR="114300" simplePos="0" relativeHeight="251666944" behindDoc="1" locked="0" layoutInCell="1" allowOverlap="1" wp14:anchorId="2AF4A9CB" wp14:editId="5A66F84B">
            <wp:simplePos x="0" y="0"/>
            <wp:positionH relativeFrom="margin">
              <wp:posOffset>-1270</wp:posOffset>
            </wp:positionH>
            <wp:positionV relativeFrom="paragraph">
              <wp:posOffset>248396</wp:posOffset>
            </wp:positionV>
            <wp:extent cx="5725160" cy="3514725"/>
            <wp:effectExtent l="0" t="0" r="8890" b="9525"/>
            <wp:wrapTight wrapText="bothSides">
              <wp:wrapPolygon edited="0">
                <wp:start x="0" y="0"/>
                <wp:lineTo x="0" y="21541"/>
                <wp:lineTo x="21562" y="21541"/>
                <wp:lineTo x="21562" y="0"/>
                <wp:lineTo x="0" y="0"/>
              </wp:wrapPolygon>
            </wp:wrapTight>
            <wp:docPr id="14948481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5160" cy="3514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EEE7C7" w14:textId="4697BDF8"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3C216F0A" w14:textId="71EA3FF2" w:rsidR="005A5EC0" w:rsidRDefault="003741E6">
      <w:pPr>
        <w:spacing w:line="276" w:lineRule="auto"/>
        <w:jc w:val="left"/>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rPr>
        <w:drawing>
          <wp:anchor distT="0" distB="0" distL="114300" distR="114300" simplePos="0" relativeHeight="251667968" behindDoc="1" locked="0" layoutInCell="1" allowOverlap="1" wp14:anchorId="70F5E292" wp14:editId="32147DD8">
            <wp:simplePos x="0" y="0"/>
            <wp:positionH relativeFrom="margin">
              <wp:posOffset>-1270</wp:posOffset>
            </wp:positionH>
            <wp:positionV relativeFrom="paragraph">
              <wp:posOffset>537845</wp:posOffset>
            </wp:positionV>
            <wp:extent cx="5725160" cy="3522345"/>
            <wp:effectExtent l="0" t="0" r="8890" b="1905"/>
            <wp:wrapTight wrapText="bothSides">
              <wp:wrapPolygon edited="0">
                <wp:start x="0" y="0"/>
                <wp:lineTo x="0" y="21495"/>
                <wp:lineTo x="21562" y="21495"/>
                <wp:lineTo x="21562" y="0"/>
                <wp:lineTo x="0" y="0"/>
              </wp:wrapPolygon>
            </wp:wrapTight>
            <wp:docPr id="1721593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5160" cy="3522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2C01BC" w14:textId="08C3C441" w:rsidR="005A5EC0" w:rsidRDefault="003741E6">
      <w:pPr>
        <w:spacing w:line="276" w:lineRule="auto"/>
        <w:jc w:val="left"/>
        <w:rPr>
          <w:rFonts w:asciiTheme="majorHAnsi" w:eastAsiaTheme="majorEastAsia" w:hAnsiTheme="majorHAnsi" w:cstheme="majorBidi"/>
          <w:b/>
          <w:bCs/>
          <w:color w:val="365F91" w:themeColor="accent1" w:themeShade="BF"/>
          <w:sz w:val="28"/>
          <w:szCs w:val="28"/>
        </w:rPr>
      </w:pPr>
      <w:r>
        <w:rPr>
          <w:noProof/>
        </w:rPr>
        <mc:AlternateContent>
          <mc:Choice Requires="wps">
            <w:drawing>
              <wp:anchor distT="0" distB="0" distL="114300" distR="114300" simplePos="0" relativeHeight="251673088" behindDoc="1" locked="0" layoutInCell="1" allowOverlap="1" wp14:anchorId="21EC9B9C" wp14:editId="2AEF0BDF">
                <wp:simplePos x="0" y="0"/>
                <wp:positionH relativeFrom="column">
                  <wp:posOffset>108199</wp:posOffset>
                </wp:positionH>
                <wp:positionV relativeFrom="paragraph">
                  <wp:posOffset>4028827</wp:posOffset>
                </wp:positionV>
                <wp:extent cx="5725160" cy="635"/>
                <wp:effectExtent l="0" t="0" r="0" b="0"/>
                <wp:wrapTight wrapText="bothSides">
                  <wp:wrapPolygon edited="0">
                    <wp:start x="0" y="0"/>
                    <wp:lineTo x="0" y="21600"/>
                    <wp:lineTo x="21600" y="21600"/>
                    <wp:lineTo x="21600" y="0"/>
                  </wp:wrapPolygon>
                </wp:wrapTight>
                <wp:docPr id="1767884400" name="Text Box 1"/>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365C8304" w14:textId="319D0307" w:rsidR="005A5EC0" w:rsidRPr="00BC1EC8" w:rsidRDefault="005A5EC0" w:rsidP="005A5EC0">
                            <w:pPr>
                              <w:pStyle w:val="Caption"/>
                              <w:rPr>
                                <w:rFonts w:asciiTheme="majorHAnsi" w:eastAsiaTheme="majorEastAsia" w:hAnsiTheme="majorHAnsi" w:cstheme="majorBidi"/>
                                <w:noProof/>
                                <w:color w:val="365F91" w:themeColor="accent1" w:themeShade="BF"/>
                                <w:sz w:val="28"/>
                                <w:szCs w:val="28"/>
                              </w:rPr>
                            </w:pPr>
                            <w:bookmarkStart w:id="13" w:name="_Toc153734384"/>
                            <w:r>
                              <w:t xml:space="preserve">Figure </w:t>
                            </w:r>
                            <w:fldSimple w:instr=" SEQ Figure \* ARABIC ">
                              <w:r w:rsidR="00BA7E7D">
                                <w:rPr>
                                  <w:noProof/>
                                </w:rPr>
                                <w:t>5</w:t>
                              </w:r>
                            </w:fldSimple>
                            <w:r>
                              <w:t xml:space="preserve"> - 0.015m mesh</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EC9B9C" id="_x0000_s1029" type="#_x0000_t202" style="position:absolute;margin-left:8.5pt;margin-top:317.25pt;width:450.8pt;height:.05pt;z-index:-251643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F+sGQIAAD8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" stroked="f">
                <v:textbox style="mso-fit-shape-to-text:t" inset="0,0,0,0">
                  <w:txbxContent>
                    <w:p w14:paraId="365C8304" w14:textId="319D0307" w:rsidR="005A5EC0" w:rsidRPr="00BC1EC8" w:rsidRDefault="005A5EC0" w:rsidP="005A5EC0">
                      <w:pPr>
                        <w:pStyle w:val="Caption"/>
                        <w:rPr>
                          <w:rFonts w:asciiTheme="majorHAnsi" w:eastAsiaTheme="majorEastAsia" w:hAnsiTheme="majorHAnsi" w:cstheme="majorBidi"/>
                          <w:noProof/>
                          <w:color w:val="365F91" w:themeColor="accent1" w:themeShade="BF"/>
                          <w:sz w:val="28"/>
                          <w:szCs w:val="28"/>
                        </w:rPr>
                      </w:pPr>
                      <w:bookmarkStart w:id="14" w:name="_Toc153734384"/>
                      <w:r>
                        <w:t xml:space="preserve">Figure </w:t>
                      </w:r>
                      <w:fldSimple w:instr=" SEQ Figure \* ARABIC ">
                        <w:r w:rsidR="00BA7E7D">
                          <w:rPr>
                            <w:noProof/>
                          </w:rPr>
                          <w:t>5</w:t>
                        </w:r>
                      </w:fldSimple>
                      <w:r>
                        <w:t xml:space="preserve"> - 0.015m mesh</w:t>
                      </w:r>
                      <w:bookmarkEnd w:id="14"/>
                    </w:p>
                  </w:txbxContent>
                </v:textbox>
                <w10:wrap type="tight"/>
              </v:shape>
            </w:pict>
          </mc:Fallback>
        </mc:AlternateContent>
      </w:r>
    </w:p>
    <w:p w14:paraId="1B4F4594" w14:textId="0CDAD098"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r>
        <w:rPr>
          <w:noProof/>
        </w:rPr>
        <w:lastRenderedPageBreak/>
        <mc:AlternateContent>
          <mc:Choice Requires="wps">
            <w:drawing>
              <wp:anchor distT="0" distB="0" distL="114300" distR="114300" simplePos="0" relativeHeight="251675136" behindDoc="1" locked="0" layoutInCell="1" allowOverlap="1" wp14:anchorId="403788A7" wp14:editId="76BEC252">
                <wp:simplePos x="0" y="0"/>
                <wp:positionH relativeFrom="column">
                  <wp:posOffset>44368</wp:posOffset>
                </wp:positionH>
                <wp:positionV relativeFrom="paragraph">
                  <wp:posOffset>3537585</wp:posOffset>
                </wp:positionV>
                <wp:extent cx="5725160" cy="635"/>
                <wp:effectExtent l="0" t="0" r="0" b="0"/>
                <wp:wrapTight wrapText="bothSides">
                  <wp:wrapPolygon edited="0">
                    <wp:start x="0" y="0"/>
                    <wp:lineTo x="0" y="21600"/>
                    <wp:lineTo x="21600" y="21600"/>
                    <wp:lineTo x="21600" y="0"/>
                  </wp:wrapPolygon>
                </wp:wrapTight>
                <wp:docPr id="1538175536" name="Text Box 1"/>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241EF2BF" w14:textId="736BC2C0" w:rsidR="005A5EC0" w:rsidRPr="00445E23" w:rsidRDefault="005A5EC0" w:rsidP="005A5EC0">
                            <w:pPr>
                              <w:pStyle w:val="Caption"/>
                              <w:rPr>
                                <w:rFonts w:asciiTheme="majorHAnsi" w:eastAsiaTheme="majorEastAsia" w:hAnsiTheme="majorHAnsi" w:cstheme="majorBidi"/>
                                <w:noProof/>
                                <w:color w:val="365F91" w:themeColor="accent1" w:themeShade="BF"/>
                                <w:sz w:val="28"/>
                                <w:szCs w:val="28"/>
                              </w:rPr>
                            </w:pPr>
                            <w:bookmarkStart w:id="15" w:name="_Toc153734385"/>
                            <w:r>
                              <w:t xml:space="preserve">Figure </w:t>
                            </w:r>
                            <w:fldSimple w:instr=" SEQ Figure \* ARABIC ">
                              <w:r w:rsidR="00BA7E7D">
                                <w:rPr>
                                  <w:noProof/>
                                </w:rPr>
                                <w:t>6</w:t>
                              </w:r>
                            </w:fldSimple>
                            <w:r>
                              <w:t xml:space="preserve"> - 0.005m mesh</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3788A7" id="_x0000_s1030" type="#_x0000_t202" style="position:absolute;margin-left:3.5pt;margin-top:278.55pt;width:450.8pt;height:.05pt;z-index:-251641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qBXGgIAAD8EAAAOAAAAZHJzL2Uyb0RvYy54bWysU1GP2jAMfp+0/xDlfRTYYF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" stroked="f">
                <v:textbox style="mso-fit-shape-to-text:t" inset="0,0,0,0">
                  <w:txbxContent>
                    <w:p w14:paraId="241EF2BF" w14:textId="736BC2C0" w:rsidR="005A5EC0" w:rsidRPr="00445E23" w:rsidRDefault="005A5EC0" w:rsidP="005A5EC0">
                      <w:pPr>
                        <w:pStyle w:val="Caption"/>
                        <w:rPr>
                          <w:rFonts w:asciiTheme="majorHAnsi" w:eastAsiaTheme="majorEastAsia" w:hAnsiTheme="majorHAnsi" w:cstheme="majorBidi"/>
                          <w:noProof/>
                          <w:color w:val="365F91" w:themeColor="accent1" w:themeShade="BF"/>
                          <w:sz w:val="28"/>
                          <w:szCs w:val="28"/>
                        </w:rPr>
                      </w:pPr>
                      <w:bookmarkStart w:id="16" w:name="_Toc153734385"/>
                      <w:r>
                        <w:t xml:space="preserve">Figure </w:t>
                      </w:r>
                      <w:fldSimple w:instr=" SEQ Figure \* ARABIC ">
                        <w:r w:rsidR="00BA7E7D">
                          <w:rPr>
                            <w:noProof/>
                          </w:rPr>
                          <w:t>6</w:t>
                        </w:r>
                      </w:fldSimple>
                      <w:r>
                        <w:t xml:space="preserve"> - 0.005m mesh</w:t>
                      </w:r>
                      <w:bookmarkEnd w:id="16"/>
                    </w:p>
                  </w:txbxContent>
                </v:textbox>
                <w10:wrap type="tight"/>
              </v:shape>
            </w:pict>
          </mc:Fallback>
        </mc:AlternateContent>
      </w:r>
      <w:r>
        <w:rPr>
          <w:rFonts w:asciiTheme="majorHAnsi" w:eastAsiaTheme="majorEastAsia" w:hAnsiTheme="majorHAnsi" w:cstheme="majorBidi"/>
          <w:b/>
          <w:bCs/>
          <w:noProof/>
          <w:color w:val="365F91" w:themeColor="accent1" w:themeShade="BF"/>
          <w:sz w:val="28"/>
          <w:szCs w:val="28"/>
        </w:rPr>
        <w:drawing>
          <wp:anchor distT="0" distB="0" distL="114300" distR="114300" simplePos="0" relativeHeight="251668992" behindDoc="1" locked="0" layoutInCell="1" allowOverlap="1" wp14:anchorId="4DE56421" wp14:editId="5917C55B">
            <wp:simplePos x="0" y="0"/>
            <wp:positionH relativeFrom="margin">
              <wp:align>right</wp:align>
            </wp:positionH>
            <wp:positionV relativeFrom="paragraph">
              <wp:posOffset>0</wp:posOffset>
            </wp:positionV>
            <wp:extent cx="5725160" cy="3482975"/>
            <wp:effectExtent l="0" t="0" r="8890" b="3175"/>
            <wp:wrapTight wrapText="bothSides">
              <wp:wrapPolygon edited="0">
                <wp:start x="0" y="0"/>
                <wp:lineTo x="0" y="21502"/>
                <wp:lineTo x="21562" y="21502"/>
                <wp:lineTo x="21562" y="0"/>
                <wp:lineTo x="0" y="0"/>
              </wp:wrapPolygon>
            </wp:wrapTight>
            <wp:docPr id="10198418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5160" cy="3482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1EE620" w14:textId="042E345D"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2E561919" w14:textId="39BE7226"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7F129132" w14:textId="10E2259B"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2790B380" w14:textId="3E214510"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2343ECBE" w14:textId="07E0B422"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04350E3D" w14:textId="33DA973B"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1A38E0AF" w14:textId="177B94B1"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751800FF" w14:textId="2A90CF36"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3C8FDFDA" w14:textId="0DA54DFC"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63392411" w14:textId="596629BB"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2FE3D2F7" w14:textId="27EB227C"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5CC9DFC7" w14:textId="2C3371BF"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184E0E36" w14:textId="02A6F437"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07B1E8E6" w14:textId="77777777" w:rsidR="005A5EC0" w:rsidRDefault="005A5EC0">
      <w:pPr>
        <w:spacing w:line="276" w:lineRule="auto"/>
        <w:jc w:val="left"/>
        <w:rPr>
          <w:rFonts w:asciiTheme="majorHAnsi" w:eastAsiaTheme="majorEastAsia" w:hAnsiTheme="majorHAnsi" w:cstheme="majorBidi"/>
          <w:b/>
          <w:bCs/>
          <w:color w:val="365F91" w:themeColor="accent1" w:themeShade="BF"/>
          <w:sz w:val="28"/>
          <w:szCs w:val="28"/>
        </w:rPr>
      </w:pPr>
    </w:p>
    <w:p w14:paraId="14E20258" w14:textId="68ADB31A" w:rsidR="009424C8" w:rsidRDefault="003658A3" w:rsidP="00603168">
      <w:pPr>
        <w:pStyle w:val="Heading1"/>
      </w:pPr>
      <w:bookmarkStart w:id="17" w:name="_Toc153734375"/>
      <w:r>
        <w:lastRenderedPageBreak/>
        <w:t>CAD Modelling &amp; Assembly</w:t>
      </w:r>
      <w:bookmarkEnd w:id="17"/>
    </w:p>
    <w:p w14:paraId="2B04744A" w14:textId="33DA04D9" w:rsidR="00A75550" w:rsidRDefault="00DD67A7" w:rsidP="00A75550">
      <w:r>
        <w:t>An assembly of a piston, gudgeon pin, connecting rod and cranksaft</w:t>
      </w:r>
      <w:r w:rsidR="00726E14">
        <w:t xml:space="preserve">, as seen in figure </w:t>
      </w:r>
      <w:r w:rsidR="00E15C9E">
        <w:t>7</w:t>
      </w:r>
      <w:r w:rsidR="00726E14">
        <w:t>,</w:t>
      </w:r>
      <w:r>
        <w:t xml:space="preserve"> will be used in determining forces exerted on a piston by doing a kinematic study within ANSYS</w:t>
      </w:r>
      <w:r w:rsidR="00CE5D4A">
        <w:t>. The kinematic study will include a</w:t>
      </w:r>
      <w:r>
        <w:t xml:space="preserve"> Rigid Dynamics, steady state thermal and a static structural schematic to accurately replicate a realistic set of loading conditions that the piston may be exposed to.</w:t>
      </w:r>
      <w:r w:rsidR="00CE5D4A">
        <w:t xml:space="preserve"> The components will be made of realistic materials, such as the piston will use the material properties of 6061 T6 Aluminium, the gudgeon will use a </w:t>
      </w:r>
      <w:r w:rsidR="004833D4">
        <w:t>4130 Steel alloy</w:t>
      </w:r>
      <w:r w:rsidR="002549EF">
        <w:t xml:space="preserve"> that has been quenched and tempered</w:t>
      </w:r>
      <w:r w:rsidR="004833D4">
        <w:t>, as it is popular among Original Equipment Manufacturers (OEM’s).</w:t>
      </w:r>
      <w:r w:rsidR="005629F6">
        <w:t xml:space="preserve"> Based on the design of the connecting rod, that being It is an I-beam design, the material selected will be </w:t>
      </w:r>
      <w:r w:rsidR="00CE7F44">
        <w:t>4340 high tensile steel</w:t>
      </w:r>
      <w:r w:rsidR="003F65CC">
        <w:t xml:space="preserve"> (Voestalpine Pty Ltd,2018)</w:t>
      </w:r>
      <w:r w:rsidR="002549EF">
        <w:t xml:space="preserve"> that’s been annealed</w:t>
      </w:r>
      <w:r w:rsidR="00CE7F44">
        <w:t>. Finally,</w:t>
      </w:r>
      <w:r w:rsidR="00E86C52">
        <w:t xml:space="preserve"> nodular</w:t>
      </w:r>
      <w:r w:rsidR="00CE7F44">
        <w:t xml:space="preserve"> cast iron will be used for the crankshaft.</w:t>
      </w:r>
      <w:r w:rsidR="00726E14" w:rsidRPr="00726E14">
        <w:rPr>
          <w:noProof/>
        </w:rPr>
        <w:t xml:space="preserve"> </w:t>
      </w:r>
    </w:p>
    <w:p w14:paraId="17D1AE28" w14:textId="3044D25B" w:rsidR="00A75550" w:rsidRDefault="00726E14" w:rsidP="00A75550">
      <w:r>
        <w:rPr>
          <w:noProof/>
        </w:rPr>
        <mc:AlternateContent>
          <mc:Choice Requires="wps">
            <w:drawing>
              <wp:anchor distT="0" distB="0" distL="114300" distR="114300" simplePos="0" relativeHeight="251664896" behindDoc="1" locked="0" layoutInCell="1" allowOverlap="1" wp14:anchorId="5B46C6AC" wp14:editId="6B00B45D">
                <wp:simplePos x="0" y="0"/>
                <wp:positionH relativeFrom="column">
                  <wp:posOffset>730885</wp:posOffset>
                </wp:positionH>
                <wp:positionV relativeFrom="paragraph">
                  <wp:posOffset>3305175</wp:posOffset>
                </wp:positionV>
                <wp:extent cx="4105275" cy="635"/>
                <wp:effectExtent l="0" t="0" r="0" b="0"/>
                <wp:wrapTight wrapText="bothSides">
                  <wp:wrapPolygon edited="0">
                    <wp:start x="0" y="0"/>
                    <wp:lineTo x="0" y="21600"/>
                    <wp:lineTo x="21600" y="21600"/>
                    <wp:lineTo x="21600" y="0"/>
                  </wp:wrapPolygon>
                </wp:wrapTight>
                <wp:docPr id="1078485596" name="Text Box 1"/>
                <wp:cNvGraphicFramePr/>
                <a:graphic xmlns:a="http://schemas.openxmlformats.org/drawingml/2006/main">
                  <a:graphicData uri="http://schemas.microsoft.com/office/word/2010/wordprocessingShape">
                    <wps:wsp>
                      <wps:cNvSpPr txBox="1"/>
                      <wps:spPr>
                        <a:xfrm>
                          <a:off x="0" y="0"/>
                          <a:ext cx="4105275" cy="635"/>
                        </a:xfrm>
                        <a:prstGeom prst="rect">
                          <a:avLst/>
                        </a:prstGeom>
                        <a:solidFill>
                          <a:prstClr val="white"/>
                        </a:solidFill>
                        <a:ln>
                          <a:noFill/>
                        </a:ln>
                      </wps:spPr>
                      <wps:txbx>
                        <w:txbxContent>
                          <w:p w14:paraId="65B83956" w14:textId="5148ECEC" w:rsidR="00726E14" w:rsidRPr="00866063" w:rsidRDefault="00726E14" w:rsidP="00726E14">
                            <w:pPr>
                              <w:pStyle w:val="Caption"/>
                              <w:rPr>
                                <w:noProof/>
                                <w:sz w:val="24"/>
                                <w:szCs w:val="24"/>
                              </w:rPr>
                            </w:pPr>
                            <w:bookmarkStart w:id="18" w:name="_Toc153734386"/>
                            <w:r>
                              <w:t xml:space="preserve">Figure </w:t>
                            </w:r>
                            <w:fldSimple w:instr=" SEQ Figure \* ARABIC ">
                              <w:r w:rsidR="00BA7E7D">
                                <w:rPr>
                                  <w:noProof/>
                                </w:rPr>
                                <w:t>7</w:t>
                              </w:r>
                            </w:fldSimple>
                            <w:r>
                              <w:t xml:space="preserve"> - ANSYS Assembly</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46C6AC" id="_x0000_s1031" type="#_x0000_t202" style="position:absolute;left:0;text-align:left;margin-left:57.55pt;margin-top:260.25pt;width:323.25pt;height:.05pt;z-index:-251651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" stroked="f">
                <v:textbox style="mso-fit-shape-to-text:t" inset="0,0,0,0">
                  <w:txbxContent>
                    <w:p w14:paraId="65B83956" w14:textId="5148ECEC" w:rsidR="00726E14" w:rsidRPr="00866063" w:rsidRDefault="00726E14" w:rsidP="00726E14">
                      <w:pPr>
                        <w:pStyle w:val="Caption"/>
                        <w:rPr>
                          <w:noProof/>
                          <w:sz w:val="24"/>
                          <w:szCs w:val="24"/>
                        </w:rPr>
                      </w:pPr>
                      <w:bookmarkStart w:id="19" w:name="_Toc153734386"/>
                      <w:r>
                        <w:t xml:space="preserve">Figure </w:t>
                      </w:r>
                      <w:fldSimple w:instr=" SEQ Figure \* ARABIC ">
                        <w:r w:rsidR="00BA7E7D">
                          <w:rPr>
                            <w:noProof/>
                          </w:rPr>
                          <w:t>7</w:t>
                        </w:r>
                      </w:fldSimple>
                      <w:r>
                        <w:t xml:space="preserve"> - ANSYS Assembly</w:t>
                      </w:r>
                      <w:bookmarkEnd w:id="19"/>
                    </w:p>
                  </w:txbxContent>
                </v:textbox>
                <w10:wrap type="tight"/>
              </v:shape>
            </w:pict>
          </mc:Fallback>
        </mc:AlternateContent>
      </w:r>
      <w:r>
        <w:rPr>
          <w:noProof/>
        </w:rPr>
        <w:drawing>
          <wp:anchor distT="0" distB="0" distL="114300" distR="114300" simplePos="0" relativeHeight="251662848" behindDoc="1" locked="0" layoutInCell="1" allowOverlap="1" wp14:anchorId="61741D42" wp14:editId="2A7E9268">
            <wp:simplePos x="0" y="0"/>
            <wp:positionH relativeFrom="column">
              <wp:posOffset>730940</wp:posOffset>
            </wp:positionH>
            <wp:positionV relativeFrom="paragraph">
              <wp:posOffset>181334</wp:posOffset>
            </wp:positionV>
            <wp:extent cx="4105275" cy="3067050"/>
            <wp:effectExtent l="0" t="0" r="9525" b="0"/>
            <wp:wrapTight wrapText="bothSides">
              <wp:wrapPolygon edited="0">
                <wp:start x="0" y="0"/>
                <wp:lineTo x="0" y="21466"/>
                <wp:lineTo x="21550" y="21466"/>
                <wp:lineTo x="21550" y="0"/>
                <wp:lineTo x="0" y="0"/>
              </wp:wrapPolygon>
            </wp:wrapTight>
            <wp:docPr id="1231943027" name="Picture 1" descr="A mechanical drawing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943027" name="Picture 1" descr="A mechanical drawing of a machine&#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4105275" cy="3067050"/>
                    </a:xfrm>
                    <a:prstGeom prst="rect">
                      <a:avLst/>
                    </a:prstGeom>
                  </pic:spPr>
                </pic:pic>
              </a:graphicData>
            </a:graphic>
            <wp14:sizeRelH relativeFrom="page">
              <wp14:pctWidth>0</wp14:pctWidth>
            </wp14:sizeRelH>
            <wp14:sizeRelV relativeFrom="page">
              <wp14:pctHeight>0</wp14:pctHeight>
            </wp14:sizeRelV>
          </wp:anchor>
        </w:drawing>
      </w:r>
    </w:p>
    <w:p w14:paraId="60B80C57" w14:textId="77777777" w:rsidR="00A75550" w:rsidRDefault="00A75550" w:rsidP="00A75550"/>
    <w:p w14:paraId="7FE18256" w14:textId="77777777" w:rsidR="00A75550" w:rsidRDefault="00A75550" w:rsidP="00A75550"/>
    <w:p w14:paraId="61705C1B" w14:textId="77777777" w:rsidR="00A75550" w:rsidRDefault="00A75550" w:rsidP="00A75550"/>
    <w:p w14:paraId="695EEAD4" w14:textId="77777777" w:rsidR="00A75550" w:rsidRDefault="00A75550" w:rsidP="00A75550"/>
    <w:p w14:paraId="100C3251" w14:textId="77777777" w:rsidR="00A75550" w:rsidRDefault="00A75550" w:rsidP="00A75550"/>
    <w:p w14:paraId="3622EBF2" w14:textId="77777777" w:rsidR="00A75550" w:rsidRDefault="00A75550" w:rsidP="00A75550"/>
    <w:p w14:paraId="44122B1C" w14:textId="77777777" w:rsidR="00A75550" w:rsidRDefault="00A75550" w:rsidP="00A75550"/>
    <w:p w14:paraId="36B255B9" w14:textId="77777777" w:rsidR="00A75550" w:rsidRDefault="00A75550" w:rsidP="00A75550"/>
    <w:p w14:paraId="1B287CED" w14:textId="77777777" w:rsidR="00A75550" w:rsidRDefault="00A75550" w:rsidP="00A75550"/>
    <w:p w14:paraId="74C48E4F" w14:textId="67DEA6E1" w:rsidR="00A75550" w:rsidRDefault="00831B86" w:rsidP="00A75550">
      <w:r>
        <w:t xml:space="preserve">Once the rigid dynamics schematic has been connected the Engineering data schematic, important for later as it contains the materials for the </w:t>
      </w:r>
      <w:r w:rsidR="00353796">
        <w:t>components and</w:t>
      </w:r>
      <w:r>
        <w:t xml:space="preserve"> will be connected to the thermal and </w:t>
      </w:r>
      <w:r w:rsidR="00353796">
        <w:t>structural.</w:t>
      </w:r>
    </w:p>
    <w:p w14:paraId="0D57AF99" w14:textId="78DD25CC" w:rsidR="00A75550" w:rsidRDefault="00353796" w:rsidP="00A75550">
      <w:r>
        <w:t xml:space="preserve">Within the rigid dynamics section, joints are created between all the components, to allow them to rotate. Along side this there are two joints that are body to ground, to hold components in place, being the crankshaft as there is not an engine block to keep it constrained, secondly, a general joint connection to keep the piston travelling up down within the imaginary combustion cylinder to replicate the motion of it being within an engine. This is then used to calculate the </w:t>
      </w:r>
      <w:r>
        <w:lastRenderedPageBreak/>
        <w:t xml:space="preserve">maximum force on the piston, as seen in figure </w:t>
      </w:r>
      <w:r w:rsidR="00E15C9E">
        <w:t>8</w:t>
      </w:r>
      <w:r>
        <w:t>.</w:t>
      </w:r>
      <w:r w:rsidR="00EB5A49">
        <w:t xml:space="preserve"> Finding the maximum force is important as it will be needed within the static structural section.</w:t>
      </w:r>
    </w:p>
    <w:p w14:paraId="75AD31DD" w14:textId="77777777" w:rsidR="003D02B3" w:rsidRDefault="003D02B3" w:rsidP="003D02B3">
      <w:pPr>
        <w:keepNext/>
      </w:pPr>
      <w:r>
        <w:rPr>
          <w:noProof/>
        </w:rPr>
        <w:drawing>
          <wp:inline distT="0" distB="0" distL="0" distR="0" wp14:anchorId="0CA964DE" wp14:editId="6DD9BE01">
            <wp:extent cx="5731510" cy="1188085"/>
            <wp:effectExtent l="0" t="0" r="2540" b="0"/>
            <wp:docPr id="17182175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17597" name="Picture 1" descr="A screenshot of a computer&#10;&#10;Description automatically generated"/>
                    <pic:cNvPicPr/>
                  </pic:nvPicPr>
                  <pic:blipFill>
                    <a:blip r:embed="rId25"/>
                    <a:stretch>
                      <a:fillRect/>
                    </a:stretch>
                  </pic:blipFill>
                  <pic:spPr>
                    <a:xfrm>
                      <a:off x="0" y="0"/>
                      <a:ext cx="5731510" cy="1188085"/>
                    </a:xfrm>
                    <a:prstGeom prst="rect">
                      <a:avLst/>
                    </a:prstGeom>
                  </pic:spPr>
                </pic:pic>
              </a:graphicData>
            </a:graphic>
          </wp:inline>
        </w:drawing>
      </w:r>
    </w:p>
    <w:p w14:paraId="645F5224" w14:textId="46A749AD" w:rsidR="00A75550" w:rsidRDefault="003D02B3" w:rsidP="003D02B3">
      <w:pPr>
        <w:pStyle w:val="Caption"/>
      </w:pPr>
      <w:bookmarkStart w:id="20" w:name="_Toc153734387"/>
      <w:r>
        <w:t xml:space="preserve">Figure </w:t>
      </w:r>
      <w:fldSimple w:instr=" SEQ Figure \* ARABIC ">
        <w:r w:rsidR="00BA7E7D">
          <w:rPr>
            <w:noProof/>
          </w:rPr>
          <w:t>8</w:t>
        </w:r>
      </w:fldSimple>
      <w:r>
        <w:t xml:space="preserve"> - Maximum Force </w:t>
      </w:r>
      <w:r w:rsidR="00353796">
        <w:t>on</w:t>
      </w:r>
      <w:r>
        <w:t xml:space="preserve"> Piston</w:t>
      </w:r>
      <w:bookmarkEnd w:id="20"/>
    </w:p>
    <w:p w14:paraId="6A288E2E" w14:textId="072E9AA8" w:rsidR="00353796" w:rsidRDefault="00282F12" w:rsidP="001819B2">
      <w:r>
        <w:t xml:space="preserve">Next step is to create a static structural process with engineering data, geometry and model from rigid dynamics connected to it, </w:t>
      </w:r>
      <w:r w:rsidR="008B2F11">
        <w:t xml:space="preserve">the piston is this case needs to be changed from rigid to flexible to allow for deformation, alongside a mesh needs to be generated. The motion loads from rigid dynamics can be loaded into the static structural </w:t>
      </w:r>
      <w:r w:rsidR="003658A3">
        <w:t>drop-down</w:t>
      </w:r>
      <w:r w:rsidR="008B2F11">
        <w:t xml:space="preserve"> tab</w:t>
      </w:r>
      <w:r w:rsidR="00E15C9E">
        <w:t xml:space="preserve"> highlighted in figure 9.</w:t>
      </w:r>
    </w:p>
    <w:p w14:paraId="6B071CB7" w14:textId="47A0EA60" w:rsidR="00E15C9E" w:rsidRDefault="009C00DB" w:rsidP="00E15C9E">
      <w:pPr>
        <w:keepNext/>
      </w:pPr>
      <w:r>
        <w:rPr>
          <w:noProof/>
        </w:rPr>
        <w:drawing>
          <wp:inline distT="0" distB="0" distL="0" distR="0" wp14:anchorId="034C4191" wp14:editId="75B1B9FD">
            <wp:extent cx="4118610" cy="4147928"/>
            <wp:effectExtent l="0" t="0" r="0" b="5080"/>
            <wp:docPr id="17982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24" name="Picture 1" descr="A screenshot of a computer program&#10;&#10;Description automatically generated"/>
                    <pic:cNvPicPr/>
                  </pic:nvPicPr>
                  <pic:blipFill rotWithShape="1">
                    <a:blip r:embed="rId26"/>
                    <a:srcRect t="572" r="1049" b="-1"/>
                    <a:stretch/>
                  </pic:blipFill>
                  <pic:spPr bwMode="auto">
                    <a:xfrm>
                      <a:off x="0" y="0"/>
                      <a:ext cx="4118776" cy="4148095"/>
                    </a:xfrm>
                    <a:prstGeom prst="rect">
                      <a:avLst/>
                    </a:prstGeom>
                    <a:ln>
                      <a:noFill/>
                    </a:ln>
                    <a:extLst>
                      <a:ext uri="{53640926-AAD7-44D8-BBD7-CCE9431645EC}">
                        <a14:shadowObscured xmlns:a14="http://schemas.microsoft.com/office/drawing/2010/main"/>
                      </a:ext>
                    </a:extLst>
                  </pic:spPr>
                </pic:pic>
              </a:graphicData>
            </a:graphic>
          </wp:inline>
        </w:drawing>
      </w:r>
    </w:p>
    <w:p w14:paraId="337DFFB8" w14:textId="14906B76" w:rsidR="00E15C9E" w:rsidRDefault="00E15C9E" w:rsidP="00E15C9E">
      <w:pPr>
        <w:pStyle w:val="Caption"/>
      </w:pPr>
      <w:bookmarkStart w:id="21" w:name="_Toc153734388"/>
      <w:r>
        <w:t xml:space="preserve">Figure </w:t>
      </w:r>
      <w:fldSimple w:instr=" SEQ Figure \* ARABIC ">
        <w:r w:rsidR="00BA7E7D">
          <w:rPr>
            <w:noProof/>
          </w:rPr>
          <w:t>9</w:t>
        </w:r>
      </w:fldSimple>
      <w:r>
        <w:t xml:space="preserve"> - Static structural motion load</w:t>
      </w:r>
      <w:bookmarkEnd w:id="21"/>
    </w:p>
    <w:p w14:paraId="224290EE" w14:textId="77777777" w:rsidR="00353796" w:rsidRDefault="00353796" w:rsidP="001819B2"/>
    <w:p w14:paraId="6521CF24" w14:textId="77777777" w:rsidR="00E15C9E" w:rsidRDefault="00E15C9E" w:rsidP="001819B2"/>
    <w:p w14:paraId="5ED2C89C" w14:textId="46310046" w:rsidR="00B1390E" w:rsidRDefault="00B1390E" w:rsidP="001819B2">
      <w:r>
        <w:lastRenderedPageBreak/>
        <w:t xml:space="preserve">Next step is to create a thermal study, using engineering data and geometry from the rigid dynamics study. </w:t>
      </w:r>
      <w:r w:rsidR="008F26E8">
        <w:t>Creating convection thermal conditions on the piston crown, crown side, top groove, middle groove, oil groove, underside, and skirt</w:t>
      </w:r>
      <w:r w:rsidR="00BA7E7D">
        <w:t>, shown in figure 10</w:t>
      </w:r>
      <w:r w:rsidR="008F26E8">
        <w:t>. With the heat transfer coefficients and temperatures coming from a piston thermal study data pdf. The averages for each section were input into the convection conditions.</w:t>
      </w:r>
      <w:r w:rsidR="00BA7E7D">
        <w:t xml:space="preserve"> A temperature profile was created shown in figure 11.</w:t>
      </w:r>
    </w:p>
    <w:p w14:paraId="6FACA3A0" w14:textId="77777777" w:rsidR="00BA7E7D" w:rsidRDefault="008F26E8" w:rsidP="00BA7E7D">
      <w:pPr>
        <w:keepNext/>
      </w:pPr>
      <w:r>
        <w:rPr>
          <w:noProof/>
        </w:rPr>
        <w:drawing>
          <wp:inline distT="0" distB="0" distL="0" distR="0" wp14:anchorId="59687BD2" wp14:editId="292FB55F">
            <wp:extent cx="5731510" cy="2776855"/>
            <wp:effectExtent l="0" t="0" r="2540" b="4445"/>
            <wp:docPr id="16519680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968036" name="Picture 1" descr="A screenshot of a computer&#10;&#10;Description automatically generated"/>
                    <pic:cNvPicPr/>
                  </pic:nvPicPr>
                  <pic:blipFill>
                    <a:blip r:embed="rId27"/>
                    <a:stretch>
                      <a:fillRect/>
                    </a:stretch>
                  </pic:blipFill>
                  <pic:spPr>
                    <a:xfrm>
                      <a:off x="0" y="0"/>
                      <a:ext cx="5731510" cy="2776855"/>
                    </a:xfrm>
                    <a:prstGeom prst="rect">
                      <a:avLst/>
                    </a:prstGeom>
                  </pic:spPr>
                </pic:pic>
              </a:graphicData>
            </a:graphic>
          </wp:inline>
        </w:drawing>
      </w:r>
    </w:p>
    <w:p w14:paraId="415FFBA6" w14:textId="765FD8FD" w:rsidR="008F26E8" w:rsidRDefault="00BA7E7D" w:rsidP="00BA7E7D">
      <w:pPr>
        <w:pStyle w:val="Caption"/>
      </w:pPr>
      <w:bookmarkStart w:id="22" w:name="_Toc153734389"/>
      <w:r>
        <w:t xml:space="preserve">Figure </w:t>
      </w:r>
      <w:fldSimple w:instr=" SEQ Figure \* ARABIC ">
        <w:r>
          <w:rPr>
            <w:noProof/>
          </w:rPr>
          <w:t>10</w:t>
        </w:r>
      </w:fldSimple>
      <w:r>
        <w:t xml:space="preserve"> - Convection conditions of the piston</w:t>
      </w:r>
      <w:bookmarkEnd w:id="22"/>
    </w:p>
    <w:p w14:paraId="37EF569E" w14:textId="77777777" w:rsidR="00BA7E7D" w:rsidRDefault="00BA7E7D" w:rsidP="00B1390E"/>
    <w:p w14:paraId="0D9D9421" w14:textId="77777777" w:rsidR="00BA7E7D" w:rsidRDefault="00BA7E7D" w:rsidP="00BA7E7D">
      <w:pPr>
        <w:keepNext/>
      </w:pPr>
      <w:r>
        <w:rPr>
          <w:noProof/>
        </w:rPr>
        <w:drawing>
          <wp:inline distT="0" distB="0" distL="0" distR="0" wp14:anchorId="08A93274" wp14:editId="4FF03061">
            <wp:extent cx="5731510" cy="3112770"/>
            <wp:effectExtent l="0" t="0" r="2540" b="0"/>
            <wp:docPr id="2051949211" name="Picture 1" descr="A rainbow colored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949211" name="Picture 1" descr="A rainbow colored object with text&#10;&#10;Description automatically generated"/>
                    <pic:cNvPicPr/>
                  </pic:nvPicPr>
                  <pic:blipFill>
                    <a:blip r:embed="rId28"/>
                    <a:stretch>
                      <a:fillRect/>
                    </a:stretch>
                  </pic:blipFill>
                  <pic:spPr>
                    <a:xfrm>
                      <a:off x="0" y="0"/>
                      <a:ext cx="5731510" cy="3112770"/>
                    </a:xfrm>
                    <a:prstGeom prst="rect">
                      <a:avLst/>
                    </a:prstGeom>
                  </pic:spPr>
                </pic:pic>
              </a:graphicData>
            </a:graphic>
          </wp:inline>
        </w:drawing>
      </w:r>
    </w:p>
    <w:p w14:paraId="2B54A0C1" w14:textId="2558090E" w:rsidR="00BA7E7D" w:rsidRDefault="00BA7E7D" w:rsidP="00BA7E7D">
      <w:pPr>
        <w:pStyle w:val="Caption"/>
      </w:pPr>
      <w:bookmarkStart w:id="23" w:name="_Toc153734390"/>
      <w:r>
        <w:t xml:space="preserve">Figure </w:t>
      </w:r>
      <w:fldSimple w:instr=" SEQ Figure \* ARABIC ">
        <w:r>
          <w:rPr>
            <w:noProof/>
          </w:rPr>
          <w:t>11</w:t>
        </w:r>
      </w:fldSimple>
      <w:r>
        <w:t xml:space="preserve"> - Temperature profile of piston</w:t>
      </w:r>
      <w:bookmarkEnd w:id="23"/>
    </w:p>
    <w:p w14:paraId="0BD75732" w14:textId="77777777" w:rsidR="00BA7E7D" w:rsidRDefault="00BA7E7D" w:rsidP="00B1390E"/>
    <w:p w14:paraId="2245F349" w14:textId="2C3AFC66" w:rsidR="00BA7E7D" w:rsidRDefault="00BA7E7D" w:rsidP="00B1390E">
      <w:r>
        <w:lastRenderedPageBreak/>
        <w:t xml:space="preserve">Next step was to move back to the schematics and import the results of the steady state thermal test into the static structural. As an addition to the static structural conditions from earlier, the body temperatures will be imported and then a pressure can be added to the piston crown to simulate cylinder pressure acting on the piston </w:t>
      </w:r>
      <w:r w:rsidR="00F36641">
        <w:t>for a more realistic test, a pressure of 105 bar, 1.05e07 pascals, was added to the piston crown.</w:t>
      </w:r>
      <w:r w:rsidR="000F61C7">
        <w:t xml:space="preserve"> 105 bar is within a range of cylinder pressures from OEM vehicles.</w:t>
      </w:r>
    </w:p>
    <w:p w14:paraId="7864A3AC" w14:textId="4305B4DC" w:rsidR="00F36641" w:rsidRDefault="00F36641" w:rsidP="00B1390E">
      <w:r>
        <w:t>Weak springs option is used to allow areas to remain flexible and able to deform while the springs made just stiff enough to constrain the rigid motion.</w:t>
      </w:r>
    </w:p>
    <w:p w14:paraId="053C3907" w14:textId="7CD27177" w:rsidR="00B1390E" w:rsidRDefault="000F61C7" w:rsidP="001819B2">
      <w:r>
        <w:t>In</w:t>
      </w:r>
      <w:r w:rsidR="00F36641">
        <w:t xml:space="preserve"> this final part an issue was noted with inertia relief</w:t>
      </w:r>
      <w:r>
        <w:t>, that required it to be turned off, this would lead to results differing from being close to actual results if all the calculations were done analytically and compared.</w:t>
      </w:r>
    </w:p>
    <w:p w14:paraId="37D82F9A" w14:textId="46334075" w:rsidR="00390658" w:rsidRDefault="00390658" w:rsidP="00390658">
      <w:pPr>
        <w:pStyle w:val="Heading2"/>
      </w:pPr>
      <w:bookmarkStart w:id="24" w:name="_Toc153734376"/>
      <w:r>
        <w:t>Improvements</w:t>
      </w:r>
      <w:bookmarkEnd w:id="24"/>
    </w:p>
    <w:p w14:paraId="3591E999" w14:textId="009576B6" w:rsidR="00B1390E" w:rsidRDefault="00390658" w:rsidP="001819B2">
      <w:r>
        <w:t xml:space="preserve">Weight has a massive effect on forces experienced for components such as pistons, gudgeon pins, connecting rods and crankshafts. When accelerating and decelerating fastest enough to travel the length of the connecting rod thousands of times per minute, huge g-forces are withstood by the components. Meaning a </w:t>
      </w:r>
      <w:r w:rsidR="001E05B9">
        <w:t>500-gram</w:t>
      </w:r>
      <w:r>
        <w:t xml:space="preserve"> piston could easily weigh over 20kg when decelerating, and a small decrease in weight would be multiplied by the g-force experienced in this case 40 times.</w:t>
      </w:r>
    </w:p>
    <w:p w14:paraId="4E2CB0DF" w14:textId="4DE2943D" w:rsidR="001E05B9" w:rsidRDefault="001E05B9" w:rsidP="001819B2">
      <w:r>
        <w:t>All the following calculations are approximations and will not be accurate, just to give an approximation of g-force experienced by the piston during acceleration and deceleration.</w:t>
      </w:r>
    </w:p>
    <w:p w14:paraId="2EF8E6DE" w14:textId="6E79B6BF" w:rsidR="00390658" w:rsidRPr="001E05B9" w:rsidRDefault="001E05B9" w:rsidP="001819B2">
      <w:pPr>
        <w:rPr>
          <w:rFonts w:eastAsiaTheme="minorEastAsia"/>
        </w:rPr>
      </w:pPr>
      <m:oMathPara>
        <m:oMath>
          <m:r>
            <w:rPr>
              <w:rFonts w:ascii="Cambria Math" w:eastAsiaTheme="minorEastAsia" w:hAnsi="Cambria Math"/>
            </w:rPr>
            <m:t>Piston speed @3000RPM =2*</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90</m:t>
                  </m:r>
                </m:num>
                <m:den>
                  <m:r>
                    <w:rPr>
                      <w:rFonts w:ascii="Cambria Math" w:eastAsiaTheme="minorEastAsia" w:hAnsi="Cambria Math"/>
                    </w:rPr>
                    <m:t>1000</m:t>
                  </m:r>
                </m:den>
              </m:f>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3000</m:t>
              </m:r>
            </m:num>
            <m:den>
              <m:r>
                <w:rPr>
                  <w:rFonts w:ascii="Cambria Math" w:eastAsiaTheme="minorEastAsia" w:hAnsi="Cambria Math"/>
                </w:rPr>
                <m:t>60</m:t>
              </m:r>
            </m:den>
          </m:f>
          <m:r>
            <w:rPr>
              <w:rFonts w:ascii="Cambria Math" w:eastAsiaTheme="minorEastAsia" w:hAnsi="Cambria Math"/>
            </w:rPr>
            <m:t>=9 m/s</m:t>
          </m:r>
        </m:oMath>
      </m:oMathPara>
    </w:p>
    <w:p w14:paraId="4964ED29" w14:textId="25E44ECD" w:rsidR="001E05B9" w:rsidRPr="001E05B9" w:rsidRDefault="001E05B9" w:rsidP="001819B2">
      <w:pPr>
        <w:rPr>
          <w:rFonts w:eastAsiaTheme="minorEastAsia"/>
        </w:rPr>
      </w:pPr>
      <m:oMathPara>
        <m:oMath>
          <m:r>
            <w:rPr>
              <w:rFonts w:ascii="Cambria Math" w:eastAsiaTheme="minorEastAsia" w:hAnsi="Cambria Math"/>
            </w:rPr>
            <m:t>Piston</m:t>
          </m:r>
          <m:f>
            <m:fPr>
              <m:ctrlPr>
                <w:rPr>
                  <w:rFonts w:ascii="Cambria Math" w:eastAsiaTheme="minorEastAsia" w:hAnsi="Cambria Math"/>
                  <w:i/>
                </w:rPr>
              </m:ctrlPr>
            </m:fPr>
            <m:num>
              <m:r>
                <w:rPr>
                  <w:rFonts w:ascii="Cambria Math" w:eastAsiaTheme="minorEastAsia" w:hAnsi="Cambria Math"/>
                </w:rPr>
                <m:t>rev</m:t>
              </m:r>
            </m:num>
            <m:den>
              <m:r>
                <w:rPr>
                  <w:rFonts w:ascii="Cambria Math" w:eastAsiaTheme="minorEastAsia" w:hAnsi="Cambria Math"/>
                </w:rPr>
                <m:t>s</m:t>
              </m:r>
            </m:den>
          </m:f>
          <m:r>
            <w:rPr>
              <w:rFonts w:ascii="Cambria Math" w:eastAsiaTheme="minorEastAsia" w:hAnsi="Cambria Math"/>
            </w:rPr>
            <m:t>@3000RPM=</m:t>
          </m:r>
          <m:f>
            <m:fPr>
              <m:ctrlPr>
                <w:rPr>
                  <w:rFonts w:ascii="Cambria Math" w:eastAsiaTheme="minorEastAsia" w:hAnsi="Cambria Math"/>
                  <w:i/>
                </w:rPr>
              </m:ctrlPr>
            </m:fPr>
            <m:num>
              <m:r>
                <w:rPr>
                  <w:rFonts w:ascii="Cambria Math" w:eastAsiaTheme="minorEastAsia" w:hAnsi="Cambria Math"/>
                </w:rPr>
                <m:t>3000</m:t>
              </m:r>
            </m:num>
            <m:den>
              <m:r>
                <w:rPr>
                  <w:rFonts w:ascii="Cambria Math" w:eastAsiaTheme="minorEastAsia" w:hAnsi="Cambria Math"/>
                </w:rPr>
                <m:t>60</m:t>
              </m:r>
            </m:den>
          </m:f>
          <m:r>
            <w:rPr>
              <w:rFonts w:ascii="Cambria Math" w:eastAsiaTheme="minorEastAsia" w:hAnsi="Cambria Math"/>
            </w:rPr>
            <m:t>=50</m:t>
          </m:r>
        </m:oMath>
      </m:oMathPara>
    </w:p>
    <w:p w14:paraId="33ED3AA5" w14:textId="42DC619D" w:rsidR="001E05B9" w:rsidRPr="001E05B9" w:rsidRDefault="001E05B9" w:rsidP="001819B2">
      <w:pPr>
        <w:rPr>
          <w:rFonts w:eastAsiaTheme="minorEastAsia"/>
        </w:rPr>
      </w:pPr>
      <m:oMathPara>
        <m:oMath>
          <m:r>
            <w:rPr>
              <w:rFonts w:ascii="Cambria Math" w:eastAsiaTheme="minorEastAsia" w:hAnsi="Cambria Math"/>
            </w:rPr>
            <m:t>piston displacement @3000RPM=50*0.09=0.45m</m:t>
          </m:r>
        </m:oMath>
      </m:oMathPara>
    </w:p>
    <w:p w14:paraId="40B1C166" w14:textId="76514E86" w:rsidR="001E05B9" w:rsidRPr="001E05B9" w:rsidRDefault="001E05B9" w:rsidP="001819B2">
      <w:pPr>
        <w:rPr>
          <w:rFonts w:eastAsiaTheme="minorEastAsia"/>
        </w:rPr>
      </w:pPr>
      <m:oMathPara>
        <m:oMath>
          <m:r>
            <w:rPr>
              <w:rFonts w:ascii="Cambria Math" w:eastAsiaTheme="minorEastAsia" w:hAnsi="Cambria Math"/>
            </w:rPr>
            <m:t>time in motion=</m:t>
          </m:r>
          <m:f>
            <m:fPr>
              <m:ctrlPr>
                <w:rPr>
                  <w:rFonts w:ascii="Cambria Math" w:eastAsiaTheme="minorEastAsia" w:hAnsi="Cambria Math"/>
                  <w:i/>
                </w:rPr>
              </m:ctrlPr>
            </m:fPr>
            <m:num>
              <m:r>
                <w:rPr>
                  <w:rFonts w:ascii="Cambria Math" w:eastAsiaTheme="minorEastAsia" w:hAnsi="Cambria Math"/>
                </w:rPr>
                <m:t>9</m:t>
              </m:r>
            </m:num>
            <m:den>
              <m:r>
                <w:rPr>
                  <w:rFonts w:ascii="Cambria Math" w:eastAsiaTheme="minorEastAsia" w:hAnsi="Cambria Math"/>
                </w:rPr>
                <m:t>0.09</m:t>
              </m:r>
            </m:den>
          </m:f>
          <m:r>
            <w:rPr>
              <w:rFonts w:ascii="Cambria Math" w:eastAsiaTheme="minorEastAsia" w:hAnsi="Cambria Math"/>
            </w:rPr>
            <m:t>=100</m:t>
          </m:r>
          <m:f>
            <m:fPr>
              <m:ctrlPr>
                <w:rPr>
                  <w:rFonts w:ascii="Cambria Math" w:eastAsiaTheme="minorEastAsia" w:hAnsi="Cambria Math"/>
                  <w:i/>
                </w:rPr>
              </m:ctrlPr>
            </m:fPr>
            <m:num>
              <m:r>
                <w:rPr>
                  <w:rFonts w:ascii="Cambria Math" w:eastAsiaTheme="minorEastAsia" w:hAnsi="Cambria Math"/>
                </w:rPr>
                <m:t>rev</m:t>
              </m:r>
            </m:num>
            <m:den>
              <m:r>
                <w:rPr>
                  <w:rFonts w:ascii="Cambria Math" w:eastAsiaTheme="minorEastAsia" w:hAnsi="Cambria Math"/>
                </w:rPr>
                <m:t>s</m:t>
              </m:r>
            </m:den>
          </m:f>
        </m:oMath>
      </m:oMathPara>
    </w:p>
    <w:p w14:paraId="20F6D9CF" w14:textId="13AA07FF" w:rsidR="001E05B9" w:rsidRDefault="001E05B9" w:rsidP="001819B2">
      <w:pPr>
        <w:rPr>
          <w:rFonts w:eastAsiaTheme="minorEastAsia"/>
        </w:rPr>
      </w:pPr>
      <w:r>
        <w:rPr>
          <w:rFonts w:eastAsiaTheme="minorEastAsia"/>
        </w:rPr>
        <w:t>Only required to do 50 rev/s therefore ~50% of the time is spent accelerating or decelerating.</w:t>
      </w:r>
    </w:p>
    <w:p w14:paraId="3DB71708" w14:textId="1ACA3648" w:rsidR="001E05B9" w:rsidRPr="0020727E" w:rsidRDefault="001E05B9" w:rsidP="001819B2">
      <w:pPr>
        <w:rPr>
          <w:rFonts w:eastAsiaTheme="minorEastAsia"/>
        </w:rPr>
      </w:pPr>
      <m:oMathPara>
        <m:oMath>
          <m:r>
            <w:rPr>
              <w:rFonts w:ascii="Cambria Math" w:eastAsiaTheme="minorEastAsia" w:hAnsi="Cambria Math"/>
            </w:rPr>
            <m:t>time to travel from BDC to TDC</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50</m:t>
              </m:r>
            </m:den>
          </m:f>
          <m:r>
            <w:rPr>
              <w:rFonts w:ascii="Cambria Math" w:eastAsiaTheme="minorEastAsia" w:hAnsi="Cambria Math"/>
            </w:rPr>
            <m:t>=0.02 seconds</m:t>
          </m:r>
        </m:oMath>
      </m:oMathPara>
    </w:p>
    <w:p w14:paraId="084D2F48" w14:textId="1A9C2CED" w:rsidR="0020727E" w:rsidRDefault="0020727E" w:rsidP="001819B2">
      <w:pPr>
        <w:rPr>
          <w:rFonts w:eastAsiaTheme="minorEastAsia"/>
        </w:rPr>
      </w:pPr>
      <w:r>
        <w:rPr>
          <w:rFonts w:eastAsiaTheme="minorEastAsia"/>
        </w:rPr>
        <w:lastRenderedPageBreak/>
        <w:t>Approximately half is either accelerating or decelerating so 0.01 seconds in total and 0.005 seconds in either.</w:t>
      </w:r>
    </w:p>
    <w:p w14:paraId="6F306792" w14:textId="708C4DF9" w:rsidR="0020727E" w:rsidRPr="0020727E" w:rsidRDefault="0020727E" w:rsidP="001819B2">
      <w:pPr>
        <w:rPr>
          <w:rFonts w:eastAsiaTheme="minorEastAsia"/>
        </w:rPr>
      </w:pPr>
      <m:oMathPara>
        <m:oMath>
          <m:r>
            <w:rPr>
              <w:rFonts w:ascii="Cambria Math" w:eastAsiaTheme="minorEastAsia" w:hAnsi="Cambria Math"/>
            </w:rPr>
            <m:t>D=(Vf-Vi)/t</m:t>
          </m:r>
        </m:oMath>
      </m:oMathPara>
    </w:p>
    <w:p w14:paraId="58324274" w14:textId="3856DED6" w:rsidR="0020727E" w:rsidRPr="0020727E" w:rsidRDefault="0020727E" w:rsidP="001819B2">
      <w:pPr>
        <w:rPr>
          <w:rFonts w:eastAsiaTheme="minorEastAsia"/>
        </w:rPr>
      </w:pPr>
      <m:oMathPara>
        <m:oMath>
          <m:r>
            <w:rPr>
              <w:rFonts w:ascii="Cambria Math" w:eastAsiaTheme="minorEastAsia" w:hAnsi="Cambria Math"/>
            </w:rPr>
            <m:t>D=(0-9)/0.005 = 1800m/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oMath>
      </m:oMathPara>
    </w:p>
    <w:p w14:paraId="067202D9" w14:textId="01923B0A" w:rsidR="0020727E" w:rsidRPr="0020727E" w:rsidRDefault="0020727E" w:rsidP="001819B2">
      <w:pPr>
        <w:rPr>
          <w:rFonts w:eastAsiaTheme="minorEastAsia"/>
        </w:rPr>
      </w:pPr>
      <w:r>
        <w:rPr>
          <w:rFonts w:eastAsiaTheme="minorEastAsia"/>
        </w:rPr>
        <w:t>Or 1800 G’s of deceleration.</w:t>
      </w:r>
    </w:p>
    <w:p w14:paraId="50044320" w14:textId="50AFCE14" w:rsidR="001E05B9" w:rsidRPr="001E05B9" w:rsidRDefault="0020727E" w:rsidP="001819B2">
      <w:pPr>
        <w:rPr>
          <w:rFonts w:eastAsiaTheme="minorEastAsia"/>
        </w:rPr>
      </w:pPr>
      <w:r>
        <w:rPr>
          <w:rFonts w:eastAsiaTheme="minorEastAsia"/>
        </w:rPr>
        <w:t>To counteract the strength lost by reducing the mass of the component or changing material a design such as changing from a I beam to an X beam conrod could be done in the case of connecting rod forces.</w:t>
      </w:r>
    </w:p>
    <w:p w14:paraId="01C0F50A" w14:textId="77777777" w:rsidR="00390658" w:rsidRDefault="00390658" w:rsidP="001819B2"/>
    <w:p w14:paraId="79DDD6EE" w14:textId="7F460A8B" w:rsidR="00E15C9E" w:rsidRDefault="00A03DD7" w:rsidP="00A03DD7">
      <w:pPr>
        <w:pStyle w:val="Heading2"/>
      </w:pPr>
      <w:bookmarkStart w:id="25" w:name="_Toc153734377"/>
      <w:r>
        <w:t>Factor of Safety</w:t>
      </w:r>
      <w:bookmarkEnd w:id="25"/>
    </w:p>
    <w:p w14:paraId="52BCF037" w14:textId="1FA451CA" w:rsidR="00E15C9E" w:rsidRDefault="00A03DD7" w:rsidP="001819B2">
      <w:r>
        <w:t>Within the automotive industry a factor of safety (</w:t>
      </w:r>
      <w:proofErr w:type="spellStart"/>
      <w:r>
        <w:t>FoS</w:t>
      </w:r>
      <w:proofErr w:type="spellEnd"/>
      <w:r>
        <w:t>) for a piston is designed to be around 2-3 as it is a critical component according to the international Journal of Science and Research (IJSR) (Mishra S and Rahul D R, 2013)</w:t>
      </w:r>
      <w:r w:rsidR="00B96EC6">
        <w:t xml:space="preserve">. Based on the maximum stress experienced, usually at the point of combustion, </w:t>
      </w:r>
      <w:r w:rsidR="001015F4">
        <w:t xml:space="preserve">a factor of safety of 2 would mean the piston could withstand twice as much stress as that. The factor of safety is important due to situations such as pre detonation which causes a huge spike in cylinder pressure as the piston is rising from bottom dead centre (BDC) to top dead centre (TDC), a much larger than pressure is exerted onto the piston crown as the piston tries to compress the expanding air fuel mixture. </w:t>
      </w:r>
      <w:r w:rsidR="009F7B5C">
        <w:t xml:space="preserve">A failure of the piston </w:t>
      </w:r>
      <w:r w:rsidR="007F0D50">
        <w:t>can lead to catastrophic engine failure and damage to connecting rods and other critical components.</w:t>
      </w:r>
      <w:r w:rsidR="00556478">
        <w:t xml:space="preserve"> It also allows people not suited to maths to still be able to perform these calculations.</w:t>
      </w:r>
    </w:p>
    <w:p w14:paraId="375A0547" w14:textId="77777777" w:rsidR="000F61C7" w:rsidRDefault="000F61C7" w:rsidP="001819B2"/>
    <w:p w14:paraId="14D41773" w14:textId="77777777" w:rsidR="000F61C7" w:rsidRDefault="000F61C7" w:rsidP="001819B2"/>
    <w:p w14:paraId="4C4F28AB" w14:textId="77777777" w:rsidR="00390658" w:rsidRDefault="00390658" w:rsidP="001819B2"/>
    <w:p w14:paraId="61544617" w14:textId="77777777" w:rsidR="00390658" w:rsidRDefault="00390658" w:rsidP="001819B2"/>
    <w:p w14:paraId="7F9A4E09" w14:textId="77777777" w:rsidR="0020727E" w:rsidRDefault="0020727E" w:rsidP="001819B2"/>
    <w:p w14:paraId="21698D82" w14:textId="77777777" w:rsidR="00E91409" w:rsidRDefault="00E91409" w:rsidP="001819B2"/>
    <w:p w14:paraId="1B9EF3CB" w14:textId="77777777" w:rsidR="00E91409" w:rsidRDefault="00E91409" w:rsidP="001819B2"/>
    <w:p w14:paraId="14E2025A" w14:textId="77777777" w:rsidR="00FC0C9E" w:rsidRDefault="00D034AA" w:rsidP="00D034AA">
      <w:pPr>
        <w:pStyle w:val="Heading1"/>
      </w:pPr>
      <w:bookmarkStart w:id="26" w:name="_Toc153734378"/>
      <w:r>
        <w:lastRenderedPageBreak/>
        <w:t>Conclusion</w:t>
      </w:r>
      <w:bookmarkEnd w:id="26"/>
    </w:p>
    <w:p w14:paraId="59C4B070" w14:textId="37CAD5D1" w:rsidR="000F61C7" w:rsidRPr="000F61C7" w:rsidRDefault="000F61C7" w:rsidP="000F61C7">
      <w:r>
        <w:t xml:space="preserve">Overall, CAE is a revolutionary change to how components are tested and manufactured. It can save time and money on most projects when a skilled user is able to take advantage of the software with reasonable accuracy and confidence in the results of real-world testing reflecting those of the FEA results. Analytical solutions can be done however it is inefficient for anything more than the most basic cases, and any changes will take that time again to calculate </w:t>
      </w:r>
      <w:r w:rsidR="0020727E">
        <w:t>whereas</w:t>
      </w:r>
      <w:r>
        <w:t xml:space="preserve"> software like ANSYS means that the original results can be </w:t>
      </w:r>
      <w:r w:rsidR="0020727E">
        <w:t>saved,</w:t>
      </w:r>
      <w:r>
        <w:t xml:space="preserve"> and the components can be edited quickly to see the change in results.</w:t>
      </w:r>
      <w:r w:rsidR="0020727E">
        <w:t xml:space="preserve"> Being able to model change in materials and designs is beneficial for all areas of engineering.</w:t>
      </w:r>
    </w:p>
    <w:sdt>
      <w:sdtPr>
        <w:rPr>
          <w:rFonts w:asciiTheme="minorHAnsi" w:eastAsiaTheme="minorHAnsi" w:hAnsiTheme="minorHAnsi" w:cstheme="minorBidi"/>
          <w:b w:val="0"/>
          <w:bCs w:val="0"/>
          <w:color w:val="auto"/>
          <w:sz w:val="24"/>
          <w:szCs w:val="24"/>
        </w:rPr>
        <w:id w:val="609947655"/>
        <w:docPartObj>
          <w:docPartGallery w:val="Bibliographies"/>
          <w:docPartUnique/>
        </w:docPartObj>
      </w:sdtPr>
      <w:sdtEndPr>
        <w:rPr>
          <w:rFonts w:ascii="Times New Roman" w:hAnsi="Times New Roman"/>
        </w:rPr>
      </w:sdtEndPr>
      <w:sdtContent>
        <w:p w14:paraId="14E2025B" w14:textId="77777777" w:rsidR="00BE196A" w:rsidRDefault="00BE196A" w:rsidP="00E8063E">
          <w:pPr>
            <w:pStyle w:val="Heading1"/>
            <w:rPr>
              <w:rFonts w:asciiTheme="minorHAnsi" w:eastAsiaTheme="minorHAnsi" w:hAnsiTheme="minorHAnsi" w:cstheme="minorBidi"/>
              <w:b w:val="0"/>
              <w:bCs w:val="0"/>
              <w:color w:val="auto"/>
              <w:sz w:val="24"/>
              <w:szCs w:val="24"/>
            </w:rPr>
          </w:pPr>
        </w:p>
        <w:p w14:paraId="14E2025C" w14:textId="77777777" w:rsidR="00BE196A" w:rsidRDefault="00BE196A">
          <w:pPr>
            <w:spacing w:line="276" w:lineRule="auto"/>
            <w:jc w:val="left"/>
            <w:rPr>
              <w:rFonts w:asciiTheme="minorHAnsi" w:hAnsiTheme="minorHAnsi"/>
            </w:rPr>
          </w:pPr>
          <w:r>
            <w:rPr>
              <w:rFonts w:asciiTheme="minorHAnsi" w:hAnsiTheme="minorHAnsi"/>
              <w:b/>
              <w:bCs/>
            </w:rPr>
            <w:br w:type="page"/>
          </w:r>
        </w:p>
        <w:p w14:paraId="14E2025D" w14:textId="736B6706" w:rsidR="00E8063E" w:rsidRDefault="00B72389" w:rsidP="00E8063E">
          <w:pPr>
            <w:pStyle w:val="Heading1"/>
          </w:pPr>
          <w:bookmarkStart w:id="27" w:name="_Toc153734379"/>
          <w:r>
            <w:lastRenderedPageBreak/>
            <w:t>References</w:t>
          </w:r>
          <w:bookmarkEnd w:id="27"/>
        </w:p>
        <w:sdt>
          <w:sdtPr>
            <w:id w:val="111145805"/>
            <w:bibliography/>
          </w:sdtPr>
          <w:sdtContent>
            <w:p w14:paraId="38AF16B4" w14:textId="44805341" w:rsidR="003F65CC" w:rsidRDefault="00782773" w:rsidP="00782773">
              <w:pPr>
                <w:pStyle w:val="Bibliography"/>
                <w:ind w:left="720" w:hanging="720"/>
              </w:pPr>
              <w:proofErr w:type="spellStart"/>
              <w:r>
                <w:t>Dlubal</w:t>
              </w:r>
              <w:proofErr w:type="spellEnd"/>
              <w:r>
                <w:t>, (2021)</w:t>
              </w:r>
              <w:r w:rsidR="00D56F74">
                <w:t xml:space="preserve">. </w:t>
              </w:r>
              <w:r w:rsidR="00D56F74">
                <w:rPr>
                  <w:i/>
                  <w:iCs/>
                </w:rPr>
                <w:t>VE 0016 | Elastic Bending – Continuous Load: Verification Example.</w:t>
              </w:r>
              <w:r w:rsidR="00556478">
                <w:rPr>
                  <w:i/>
                  <w:iCs/>
                </w:rPr>
                <w:t xml:space="preserve"> </w:t>
              </w:r>
              <w:r w:rsidR="00D56F74">
                <w:t xml:space="preserve">Available at: </w:t>
              </w:r>
              <w:hyperlink r:id="rId29" w:history="1">
                <w:r w:rsidR="00D56F74">
                  <w:rPr>
                    <w:rStyle w:val="Hyperlink"/>
                  </w:rPr>
                  <w:t xml:space="preserve">Elastic Bending – Continuous Load | </w:t>
                </w:r>
                <w:proofErr w:type="spellStart"/>
                <w:r w:rsidR="00D56F74">
                  <w:rPr>
                    <w:rStyle w:val="Hyperlink"/>
                  </w:rPr>
                  <w:t>Dlubal</w:t>
                </w:r>
                <w:proofErr w:type="spellEnd"/>
                <w:r w:rsidR="00D56F74">
                  <w:rPr>
                    <w:rStyle w:val="Hyperlink"/>
                  </w:rPr>
                  <w:t xml:space="preserve"> Software</w:t>
                </w:r>
              </w:hyperlink>
              <w:r w:rsidR="00D56F74">
                <w:t xml:space="preserve"> (Accessed 13/12/2023)</w:t>
              </w:r>
            </w:p>
            <w:p w14:paraId="405541B1" w14:textId="57725355" w:rsidR="00A03DD7" w:rsidRPr="00B96EC6" w:rsidRDefault="00A03DD7" w:rsidP="00A03DD7">
              <w:r>
                <w:t xml:space="preserve">Mishra S and Rahul D R, </w:t>
              </w:r>
              <w:r>
                <w:t>(</w:t>
              </w:r>
              <w:r>
                <w:t>2013)</w:t>
              </w:r>
              <w:r>
                <w:t xml:space="preserve"> </w:t>
              </w:r>
              <w:r>
                <w:rPr>
                  <w:i/>
                  <w:iCs/>
                </w:rPr>
                <w:t xml:space="preserve">Stress Optimisation </w:t>
              </w:r>
              <w:r w:rsidR="00B96EC6">
                <w:rPr>
                  <w:i/>
                  <w:iCs/>
                </w:rPr>
                <w:t>of S.I, Engine Piston</w:t>
              </w:r>
              <w:r w:rsidR="00B96EC6">
                <w:t xml:space="preserve">: ISSN (Online): 2319-7064. Available at: </w:t>
              </w:r>
              <w:hyperlink r:id="rId30" w:history="1">
                <w:r w:rsidR="00B96EC6">
                  <w:rPr>
                    <w:rStyle w:val="Hyperlink"/>
                  </w:rPr>
                  <w:t>Stress Optimization of S.I. Engine Piston (ijsr.net)</w:t>
                </w:r>
              </w:hyperlink>
              <w:r w:rsidR="00B96EC6">
                <w:t xml:space="preserve"> (Accessed 17/12/2023)</w:t>
              </w:r>
            </w:p>
            <w:p w14:paraId="01C97EB1" w14:textId="5A257233" w:rsidR="00BC4C47" w:rsidRPr="00BC4C47" w:rsidRDefault="00BC4C47" w:rsidP="00BC4C47">
              <w:r>
                <w:rPr>
                  <w:sz w:val="23"/>
                  <w:szCs w:val="23"/>
                </w:rPr>
                <w:t xml:space="preserve">Kim, N. H., Sankar, B. V. and Kumar, A. V. (2018) </w:t>
              </w:r>
              <w:r>
                <w:rPr>
                  <w:i/>
                  <w:iCs/>
                  <w:sz w:val="23"/>
                  <w:szCs w:val="23"/>
                </w:rPr>
                <w:t xml:space="preserve">Introduction to finite element analysis and design. </w:t>
              </w:r>
              <w:r>
                <w:rPr>
                  <w:sz w:val="23"/>
                  <w:szCs w:val="23"/>
                </w:rPr>
                <w:t xml:space="preserve">Second </w:t>
              </w:r>
              <w:proofErr w:type="spellStart"/>
              <w:r>
                <w:rPr>
                  <w:sz w:val="23"/>
                  <w:szCs w:val="23"/>
                </w:rPr>
                <w:t>edn</w:t>
              </w:r>
              <w:proofErr w:type="spellEnd"/>
              <w:r>
                <w:rPr>
                  <w:sz w:val="23"/>
                  <w:szCs w:val="23"/>
                </w:rPr>
                <w:t xml:space="preserve">. Hoboken, NJ: John Wiley &amp; Sons. Available at: </w:t>
              </w:r>
              <w:hyperlink r:id="rId31" w:history="1">
                <w:r>
                  <w:rPr>
                    <w:rStyle w:val="Hyperlink"/>
                  </w:rPr>
                  <w:t>Introduction to Finite Element Analysis and Design, 2nd Edition (ufl.edu)</w:t>
                </w:r>
              </w:hyperlink>
              <w:r>
                <w:rPr>
                  <w:sz w:val="23"/>
                  <w:szCs w:val="23"/>
                </w:rPr>
                <w:t xml:space="preserve"> </w:t>
              </w:r>
              <w:r>
                <w:rPr>
                  <w:sz w:val="23"/>
                  <w:szCs w:val="23"/>
                </w:rPr>
                <w:t xml:space="preserve">(Accessed: </w:t>
              </w:r>
              <w:r>
                <w:rPr>
                  <w:sz w:val="23"/>
                  <w:szCs w:val="23"/>
                </w:rPr>
                <w:t>15/</w:t>
              </w:r>
              <w:r>
                <w:rPr>
                  <w:sz w:val="23"/>
                  <w:szCs w:val="23"/>
                </w:rPr>
                <w:t>1</w:t>
              </w:r>
              <w:r>
                <w:rPr>
                  <w:sz w:val="23"/>
                  <w:szCs w:val="23"/>
                </w:rPr>
                <w:t>2</w:t>
              </w:r>
              <w:r>
                <w:rPr>
                  <w:sz w:val="23"/>
                  <w:szCs w:val="23"/>
                </w:rPr>
                <w:t>/202</w:t>
              </w:r>
              <w:r>
                <w:rPr>
                  <w:sz w:val="23"/>
                  <w:szCs w:val="23"/>
                </w:rPr>
                <w:t>3</w:t>
              </w:r>
              <w:r>
                <w:rPr>
                  <w:sz w:val="23"/>
                  <w:szCs w:val="23"/>
                </w:rPr>
                <w:t>).</w:t>
              </w:r>
            </w:p>
            <w:p w14:paraId="4AFE3E53" w14:textId="16A9DEE8" w:rsidR="00BC4C47" w:rsidRPr="00BC4C47" w:rsidRDefault="00BC4C47" w:rsidP="00BC4C47">
              <w:r>
                <w:rPr>
                  <w:sz w:val="23"/>
                  <w:szCs w:val="23"/>
                </w:rPr>
                <w:t xml:space="preserve">S. S. </w:t>
              </w:r>
              <w:proofErr w:type="spellStart"/>
              <w:r>
                <w:rPr>
                  <w:sz w:val="23"/>
                  <w:szCs w:val="23"/>
                </w:rPr>
                <w:t>Bhavikatti</w:t>
              </w:r>
              <w:proofErr w:type="spellEnd"/>
              <w:r>
                <w:rPr>
                  <w:sz w:val="23"/>
                  <w:szCs w:val="23"/>
                </w:rPr>
                <w:t>, (2014) Structural Analysis-I, 4</w:t>
              </w:r>
              <w:r w:rsidRPr="00BC4C47">
                <w:rPr>
                  <w:sz w:val="23"/>
                  <w:szCs w:val="23"/>
                  <w:vertAlign w:val="superscript"/>
                </w:rPr>
                <w:t>th</w:t>
              </w:r>
              <w:r>
                <w:rPr>
                  <w:sz w:val="23"/>
                  <w:szCs w:val="23"/>
                </w:rPr>
                <w:t xml:space="preserve"> Edition. Available at: </w:t>
              </w:r>
              <w:hyperlink r:id="rId32" w:history="1">
                <w:r>
                  <w:rPr>
                    <w:rStyle w:val="Hyperlink"/>
                  </w:rPr>
                  <w:t>Structural Analysis-I, 4th Edition - Google Books</w:t>
                </w:r>
              </w:hyperlink>
              <w:r>
                <w:t xml:space="preserve"> (Accessed 16/12/2023)</w:t>
              </w:r>
            </w:p>
            <w:p w14:paraId="1DE5B6DF" w14:textId="77777777" w:rsidR="00BC4C47" w:rsidRDefault="003F65CC" w:rsidP="003F65CC">
              <w:r>
                <w:t xml:space="preserve">Voestalpine Pty Ltd, (2018). </w:t>
              </w:r>
              <w:r>
                <w:rPr>
                  <w:i/>
                  <w:iCs/>
                </w:rPr>
                <w:t xml:space="preserve">AISI 4340 High tensile steel. </w:t>
              </w:r>
              <w:r w:rsidRPr="00BC4C47">
                <w:t>Available at:</w:t>
              </w:r>
              <w:r>
                <w:rPr>
                  <w:i/>
                  <w:iCs/>
                </w:rPr>
                <w:t xml:space="preserve"> </w:t>
              </w:r>
              <w:hyperlink r:id="rId33" w:history="1">
                <w:r>
                  <w:rPr>
                    <w:rStyle w:val="Hyperlink"/>
                  </w:rPr>
                  <w:t>ASSAB - 4140 (voestalpine.com)</w:t>
                </w:r>
              </w:hyperlink>
              <w:r>
                <w:t xml:space="preserve"> (Accessed 16/12/2023)</w:t>
              </w:r>
            </w:p>
            <w:p w14:paraId="14E2025F" w14:textId="74A280DA" w:rsidR="00E8063E" w:rsidRPr="003F65CC" w:rsidRDefault="00000000" w:rsidP="003F65CC"/>
          </w:sdtContent>
        </w:sdt>
      </w:sdtContent>
    </w:sdt>
    <w:p w14:paraId="14E20260" w14:textId="77777777" w:rsidR="00E8063E" w:rsidRDefault="00E8063E">
      <w:pPr>
        <w:spacing w:line="276" w:lineRule="auto"/>
        <w:jc w:val="left"/>
        <w:rPr>
          <w:rFonts w:asciiTheme="majorHAnsi" w:eastAsiaTheme="majorEastAsia" w:hAnsiTheme="majorHAnsi" w:cstheme="majorBidi"/>
          <w:b/>
          <w:bCs/>
          <w:color w:val="365F91" w:themeColor="accent1" w:themeShade="BF"/>
          <w:sz w:val="28"/>
          <w:szCs w:val="28"/>
        </w:rPr>
      </w:pPr>
    </w:p>
    <w:sectPr w:rsidR="00E8063E" w:rsidSect="00671150">
      <w:headerReference w:type="even" r:id="rId34"/>
      <w:headerReference w:type="default" r:id="rId35"/>
      <w:footerReference w:type="even" r:id="rId36"/>
      <w:footerReference w:type="default" r:id="rId37"/>
      <w:headerReference w:type="first" r:id="rId38"/>
      <w:footerReference w:type="first" r:id="rId39"/>
      <w:pgSz w:w="11906" w:h="16838" w:code="9"/>
      <w:pgMar w:top="-993" w:right="1440" w:bottom="709" w:left="1440" w:header="709"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7AA1F" w14:textId="77777777" w:rsidR="0072152F" w:rsidRDefault="0072152F" w:rsidP="007E195F">
      <w:r>
        <w:separator/>
      </w:r>
    </w:p>
    <w:p w14:paraId="34765063" w14:textId="77777777" w:rsidR="0072152F" w:rsidRDefault="0072152F" w:rsidP="007E195F"/>
  </w:endnote>
  <w:endnote w:type="continuationSeparator" w:id="0">
    <w:p w14:paraId="49403DFC" w14:textId="77777777" w:rsidR="0072152F" w:rsidRDefault="0072152F" w:rsidP="007E195F">
      <w:r>
        <w:continuationSeparator/>
      </w:r>
    </w:p>
    <w:p w14:paraId="4096BA79" w14:textId="77777777" w:rsidR="0072152F" w:rsidRDefault="0072152F" w:rsidP="007E19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2026F" w14:textId="77777777" w:rsidR="00D034AA" w:rsidRDefault="00D034AA" w:rsidP="007E195F">
    <w:pPr>
      <w:pStyle w:val="Footer"/>
    </w:pPr>
  </w:p>
  <w:p w14:paraId="14E20270" w14:textId="77777777" w:rsidR="00D034AA" w:rsidRDefault="00D034AA" w:rsidP="007E195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20271" w14:textId="148CA8F2" w:rsidR="00D034AA" w:rsidRPr="00EB148C" w:rsidRDefault="00BE196A" w:rsidP="007E195F">
    <w:pPr>
      <w:pStyle w:val="Footer"/>
    </w:pPr>
    <w:r>
      <w:tab/>
    </w:r>
    <w:r w:rsidR="00671150">
      <w:t>B</w:t>
    </w:r>
    <w:r w:rsidR="008415B1">
      <w:t xml:space="preserve">Eng </w:t>
    </w:r>
    <w:r w:rsidR="009D4B5C">
      <w:t>Motorsport Engineering</w:t>
    </w:r>
    <w:r w:rsidR="00D034AA" w:rsidRPr="00EB148C">
      <w:ptab w:relativeTo="margin" w:alignment="right" w:leader="none"/>
    </w:r>
    <w:r w:rsidR="00D034AA" w:rsidRPr="00EB148C">
      <w:t xml:space="preserve">Page </w:t>
    </w:r>
    <w:r w:rsidR="00D034AA">
      <w:fldChar w:fldCharType="begin"/>
    </w:r>
    <w:r w:rsidR="00D034AA">
      <w:instrText xml:space="preserve"> PAGE   \* MERGEFORMAT </w:instrText>
    </w:r>
    <w:r w:rsidR="00D034AA">
      <w:fldChar w:fldCharType="separate"/>
    </w:r>
    <w:r w:rsidR="00355E96">
      <w:rPr>
        <w:noProof/>
      </w:rPr>
      <w:t>7</w:t>
    </w:r>
    <w:r w:rsidR="00D034AA">
      <w:rPr>
        <w:noProof/>
      </w:rPr>
      <w:fldChar w:fldCharType="end"/>
    </w:r>
  </w:p>
  <w:p w14:paraId="14E20272" w14:textId="77777777" w:rsidR="00D034AA" w:rsidRDefault="00D034AA" w:rsidP="007E195F">
    <w:pPr>
      <w:pStyle w:val="Footer"/>
    </w:pPr>
  </w:p>
  <w:p w14:paraId="14E20273" w14:textId="77777777" w:rsidR="00D034AA" w:rsidRDefault="00D034AA" w:rsidP="007E195F"/>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20276" w14:textId="1C968918" w:rsidR="00D034AA" w:rsidRDefault="00BE196A" w:rsidP="00671150">
    <w:pPr>
      <w:pStyle w:val="Footer"/>
      <w:jc w:val="left"/>
    </w:pPr>
    <w:r>
      <w:tab/>
    </w:r>
    <w:r w:rsidR="00671150">
      <w:t>B</w:t>
    </w:r>
    <w:r w:rsidR="00355E96">
      <w:t xml:space="preserve">Eng </w:t>
    </w:r>
    <w:r w:rsidR="009D4B5C">
      <w:t>Motorsport Engineering</w:t>
    </w:r>
    <w:r>
      <w:t xml:space="preserve"> </w:t>
    </w:r>
  </w:p>
  <w:p w14:paraId="14E20277" w14:textId="77777777" w:rsidR="00D034AA" w:rsidRDefault="00D034AA" w:rsidP="007E19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0EE27" w14:textId="77777777" w:rsidR="0072152F" w:rsidRDefault="0072152F" w:rsidP="007E195F">
      <w:r>
        <w:separator/>
      </w:r>
    </w:p>
    <w:p w14:paraId="044D4708" w14:textId="77777777" w:rsidR="0072152F" w:rsidRDefault="0072152F" w:rsidP="007E195F"/>
  </w:footnote>
  <w:footnote w:type="continuationSeparator" w:id="0">
    <w:p w14:paraId="664FAF2D" w14:textId="77777777" w:rsidR="0072152F" w:rsidRDefault="0072152F" w:rsidP="007E195F">
      <w:r>
        <w:continuationSeparator/>
      </w:r>
    </w:p>
    <w:p w14:paraId="1A004796" w14:textId="77777777" w:rsidR="0072152F" w:rsidRDefault="0072152F" w:rsidP="007E19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2026B" w14:textId="77777777" w:rsidR="00D034AA" w:rsidRDefault="00D034AA" w:rsidP="007E195F">
    <w:pPr>
      <w:pStyle w:val="Header"/>
    </w:pPr>
  </w:p>
  <w:p w14:paraId="14E2026C" w14:textId="77777777" w:rsidR="00D034AA" w:rsidRDefault="00D034AA" w:rsidP="007E195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2026D" w14:textId="77777777" w:rsidR="00D034AA" w:rsidRDefault="00D034AA" w:rsidP="007E195F">
    <w:pPr>
      <w:pStyle w:val="Header"/>
    </w:pPr>
  </w:p>
  <w:p w14:paraId="14E2026E" w14:textId="77777777" w:rsidR="00D034AA" w:rsidRDefault="00D034AA" w:rsidP="007E195F"/>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20274" w14:textId="77777777" w:rsidR="00D034AA" w:rsidRDefault="00D034AA" w:rsidP="007E195F">
    <w:pPr>
      <w:pStyle w:val="Header"/>
    </w:pPr>
  </w:p>
  <w:p w14:paraId="14E20275" w14:textId="77777777" w:rsidR="00D034AA" w:rsidRDefault="00D034AA" w:rsidP="007E195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05490"/>
    <w:multiLevelType w:val="hybridMultilevel"/>
    <w:tmpl w:val="A99C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5B35DA"/>
    <w:multiLevelType w:val="hybridMultilevel"/>
    <w:tmpl w:val="F956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D62E0C"/>
    <w:multiLevelType w:val="hybridMultilevel"/>
    <w:tmpl w:val="1248A0D6"/>
    <w:lvl w:ilvl="0" w:tplc="4688365A">
      <w:start w:val="1"/>
      <w:numFmt w:val="decimal"/>
      <w:pStyle w:val="Paragraphnumbered"/>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3934383B"/>
    <w:multiLevelType w:val="hybridMultilevel"/>
    <w:tmpl w:val="E368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B2710"/>
    <w:multiLevelType w:val="hybridMultilevel"/>
    <w:tmpl w:val="A218D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36705"/>
    <w:multiLevelType w:val="hybridMultilevel"/>
    <w:tmpl w:val="1100A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880227"/>
    <w:multiLevelType w:val="hybridMultilevel"/>
    <w:tmpl w:val="9C90B0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379089127">
    <w:abstractNumId w:val="2"/>
  </w:num>
  <w:num w:numId="2" w16cid:durableId="2068448939">
    <w:abstractNumId w:val="1"/>
  </w:num>
  <w:num w:numId="3" w16cid:durableId="177306399">
    <w:abstractNumId w:val="3"/>
  </w:num>
  <w:num w:numId="4" w16cid:durableId="958028574">
    <w:abstractNumId w:val="0"/>
  </w:num>
  <w:num w:numId="5" w16cid:durableId="1311907759">
    <w:abstractNumId w:val="4"/>
  </w:num>
  <w:num w:numId="6" w16cid:durableId="804586864">
    <w:abstractNumId w:val="5"/>
  </w:num>
  <w:num w:numId="7" w16cid:durableId="1658604336">
    <w:abstractNumId w:val="6"/>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425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694"/>
    <w:rsid w:val="00002C8D"/>
    <w:rsid w:val="0000619C"/>
    <w:rsid w:val="00007024"/>
    <w:rsid w:val="00007810"/>
    <w:rsid w:val="00010FEC"/>
    <w:rsid w:val="000121AC"/>
    <w:rsid w:val="00014E78"/>
    <w:rsid w:val="00016E8A"/>
    <w:rsid w:val="00017260"/>
    <w:rsid w:val="00017A32"/>
    <w:rsid w:val="00021B54"/>
    <w:rsid w:val="00021B8A"/>
    <w:rsid w:val="000222AB"/>
    <w:rsid w:val="0002259B"/>
    <w:rsid w:val="000230B7"/>
    <w:rsid w:val="000236C6"/>
    <w:rsid w:val="0002407A"/>
    <w:rsid w:val="0002488D"/>
    <w:rsid w:val="0002496E"/>
    <w:rsid w:val="00025848"/>
    <w:rsid w:val="00033F55"/>
    <w:rsid w:val="000350FE"/>
    <w:rsid w:val="00035F1A"/>
    <w:rsid w:val="000377A7"/>
    <w:rsid w:val="00037A4F"/>
    <w:rsid w:val="0004015C"/>
    <w:rsid w:val="00040368"/>
    <w:rsid w:val="000414C2"/>
    <w:rsid w:val="000432B9"/>
    <w:rsid w:val="0005151D"/>
    <w:rsid w:val="00051AB0"/>
    <w:rsid w:val="00052376"/>
    <w:rsid w:val="00056C29"/>
    <w:rsid w:val="0006193C"/>
    <w:rsid w:val="00063B34"/>
    <w:rsid w:val="00063E6B"/>
    <w:rsid w:val="000652E4"/>
    <w:rsid w:val="0006590F"/>
    <w:rsid w:val="00066B30"/>
    <w:rsid w:val="00067382"/>
    <w:rsid w:val="00071104"/>
    <w:rsid w:val="00071D55"/>
    <w:rsid w:val="00072247"/>
    <w:rsid w:val="00075DAA"/>
    <w:rsid w:val="0007643F"/>
    <w:rsid w:val="00077AD9"/>
    <w:rsid w:val="00081DE3"/>
    <w:rsid w:val="00084911"/>
    <w:rsid w:val="000849BB"/>
    <w:rsid w:val="0008690D"/>
    <w:rsid w:val="00087638"/>
    <w:rsid w:val="0009024D"/>
    <w:rsid w:val="000906D8"/>
    <w:rsid w:val="00092536"/>
    <w:rsid w:val="0009429C"/>
    <w:rsid w:val="00095F52"/>
    <w:rsid w:val="000965EE"/>
    <w:rsid w:val="000A2257"/>
    <w:rsid w:val="000A2A1C"/>
    <w:rsid w:val="000A4E10"/>
    <w:rsid w:val="000A5586"/>
    <w:rsid w:val="000A57A2"/>
    <w:rsid w:val="000A687E"/>
    <w:rsid w:val="000A6C2D"/>
    <w:rsid w:val="000A6F99"/>
    <w:rsid w:val="000B0BD2"/>
    <w:rsid w:val="000B1027"/>
    <w:rsid w:val="000B1715"/>
    <w:rsid w:val="000B1A40"/>
    <w:rsid w:val="000B28DF"/>
    <w:rsid w:val="000B2B19"/>
    <w:rsid w:val="000B32A2"/>
    <w:rsid w:val="000B33A8"/>
    <w:rsid w:val="000B3528"/>
    <w:rsid w:val="000B482B"/>
    <w:rsid w:val="000B65D6"/>
    <w:rsid w:val="000C00ED"/>
    <w:rsid w:val="000C080F"/>
    <w:rsid w:val="000C1518"/>
    <w:rsid w:val="000C3CB8"/>
    <w:rsid w:val="000C4C32"/>
    <w:rsid w:val="000C5AFD"/>
    <w:rsid w:val="000C7BCE"/>
    <w:rsid w:val="000D0447"/>
    <w:rsid w:val="000D08CC"/>
    <w:rsid w:val="000D1C28"/>
    <w:rsid w:val="000D2227"/>
    <w:rsid w:val="000D2ACC"/>
    <w:rsid w:val="000D3339"/>
    <w:rsid w:val="000D46C3"/>
    <w:rsid w:val="000D4AA3"/>
    <w:rsid w:val="000D6FE3"/>
    <w:rsid w:val="000E031B"/>
    <w:rsid w:val="000E182F"/>
    <w:rsid w:val="000E2428"/>
    <w:rsid w:val="000E2EEC"/>
    <w:rsid w:val="000E32D5"/>
    <w:rsid w:val="000E5FBE"/>
    <w:rsid w:val="000E60D3"/>
    <w:rsid w:val="000E6197"/>
    <w:rsid w:val="000F173E"/>
    <w:rsid w:val="000F2FAF"/>
    <w:rsid w:val="000F3880"/>
    <w:rsid w:val="000F4938"/>
    <w:rsid w:val="000F4F93"/>
    <w:rsid w:val="000F61C7"/>
    <w:rsid w:val="00100D8A"/>
    <w:rsid w:val="0010151E"/>
    <w:rsid w:val="001015F4"/>
    <w:rsid w:val="00102A3D"/>
    <w:rsid w:val="00103613"/>
    <w:rsid w:val="00103E60"/>
    <w:rsid w:val="00104C38"/>
    <w:rsid w:val="00106462"/>
    <w:rsid w:val="00106F86"/>
    <w:rsid w:val="0010727D"/>
    <w:rsid w:val="00107FAB"/>
    <w:rsid w:val="00110B77"/>
    <w:rsid w:val="00110F2E"/>
    <w:rsid w:val="001112AB"/>
    <w:rsid w:val="001114B6"/>
    <w:rsid w:val="00115655"/>
    <w:rsid w:val="00115899"/>
    <w:rsid w:val="001158E5"/>
    <w:rsid w:val="0011623E"/>
    <w:rsid w:val="0011668E"/>
    <w:rsid w:val="00116EA6"/>
    <w:rsid w:val="001208E8"/>
    <w:rsid w:val="00124409"/>
    <w:rsid w:val="0012487E"/>
    <w:rsid w:val="00127093"/>
    <w:rsid w:val="00127DC6"/>
    <w:rsid w:val="00130360"/>
    <w:rsid w:val="00132122"/>
    <w:rsid w:val="0013378E"/>
    <w:rsid w:val="001346EB"/>
    <w:rsid w:val="00136EAB"/>
    <w:rsid w:val="0014123F"/>
    <w:rsid w:val="001422EC"/>
    <w:rsid w:val="00143154"/>
    <w:rsid w:val="001477D5"/>
    <w:rsid w:val="0015052F"/>
    <w:rsid w:val="00151450"/>
    <w:rsid w:val="00153490"/>
    <w:rsid w:val="0015438B"/>
    <w:rsid w:val="00154756"/>
    <w:rsid w:val="00154EBE"/>
    <w:rsid w:val="0015520C"/>
    <w:rsid w:val="00156595"/>
    <w:rsid w:val="00160036"/>
    <w:rsid w:val="00161401"/>
    <w:rsid w:val="00165762"/>
    <w:rsid w:val="00165A0C"/>
    <w:rsid w:val="00167C6E"/>
    <w:rsid w:val="00170F96"/>
    <w:rsid w:val="001718F8"/>
    <w:rsid w:val="001719DB"/>
    <w:rsid w:val="00172E88"/>
    <w:rsid w:val="001732C3"/>
    <w:rsid w:val="001749F9"/>
    <w:rsid w:val="00175096"/>
    <w:rsid w:val="00175B8F"/>
    <w:rsid w:val="00176CB6"/>
    <w:rsid w:val="00176EBC"/>
    <w:rsid w:val="001811E6"/>
    <w:rsid w:val="001819B2"/>
    <w:rsid w:val="00181F9B"/>
    <w:rsid w:val="00182D82"/>
    <w:rsid w:val="00182F18"/>
    <w:rsid w:val="001833C2"/>
    <w:rsid w:val="00187C5D"/>
    <w:rsid w:val="00191C09"/>
    <w:rsid w:val="001941EB"/>
    <w:rsid w:val="00194664"/>
    <w:rsid w:val="00194863"/>
    <w:rsid w:val="0019786B"/>
    <w:rsid w:val="001A338D"/>
    <w:rsid w:val="001A3481"/>
    <w:rsid w:val="001A4CF4"/>
    <w:rsid w:val="001A73F1"/>
    <w:rsid w:val="001A7678"/>
    <w:rsid w:val="001A7D15"/>
    <w:rsid w:val="001B14B9"/>
    <w:rsid w:val="001B3F55"/>
    <w:rsid w:val="001B4B18"/>
    <w:rsid w:val="001B531D"/>
    <w:rsid w:val="001B5A64"/>
    <w:rsid w:val="001B6429"/>
    <w:rsid w:val="001C0AD0"/>
    <w:rsid w:val="001C1150"/>
    <w:rsid w:val="001C3483"/>
    <w:rsid w:val="001C50F8"/>
    <w:rsid w:val="001C6D0A"/>
    <w:rsid w:val="001D64D7"/>
    <w:rsid w:val="001D6EE7"/>
    <w:rsid w:val="001E0485"/>
    <w:rsid w:val="001E05B9"/>
    <w:rsid w:val="001E305B"/>
    <w:rsid w:val="001E405C"/>
    <w:rsid w:val="001E5BE1"/>
    <w:rsid w:val="001E6BA2"/>
    <w:rsid w:val="001E783D"/>
    <w:rsid w:val="001F081B"/>
    <w:rsid w:val="001F0A3D"/>
    <w:rsid w:val="001F0FAE"/>
    <w:rsid w:val="001F11F9"/>
    <w:rsid w:val="001F1204"/>
    <w:rsid w:val="001F3AA1"/>
    <w:rsid w:val="001F3C59"/>
    <w:rsid w:val="001F40D8"/>
    <w:rsid w:val="001F5784"/>
    <w:rsid w:val="001F7895"/>
    <w:rsid w:val="001F7BC1"/>
    <w:rsid w:val="002019AA"/>
    <w:rsid w:val="00203DFB"/>
    <w:rsid w:val="0020581C"/>
    <w:rsid w:val="00205B74"/>
    <w:rsid w:val="00206744"/>
    <w:rsid w:val="002069CD"/>
    <w:rsid w:val="00207257"/>
    <w:rsid w:val="0020727E"/>
    <w:rsid w:val="00210B84"/>
    <w:rsid w:val="00212BF5"/>
    <w:rsid w:val="00212F7D"/>
    <w:rsid w:val="0021340B"/>
    <w:rsid w:val="00214961"/>
    <w:rsid w:val="0021516B"/>
    <w:rsid w:val="00216216"/>
    <w:rsid w:val="00217175"/>
    <w:rsid w:val="002175BA"/>
    <w:rsid w:val="00220EC7"/>
    <w:rsid w:val="002255A6"/>
    <w:rsid w:val="00225CAD"/>
    <w:rsid w:val="002268ED"/>
    <w:rsid w:val="00232C8F"/>
    <w:rsid w:val="00241215"/>
    <w:rsid w:val="0024132E"/>
    <w:rsid w:val="0024193E"/>
    <w:rsid w:val="00241D1E"/>
    <w:rsid w:val="00241F9D"/>
    <w:rsid w:val="0024214A"/>
    <w:rsid w:val="00243831"/>
    <w:rsid w:val="00245B66"/>
    <w:rsid w:val="00247824"/>
    <w:rsid w:val="00247BEF"/>
    <w:rsid w:val="00251F16"/>
    <w:rsid w:val="002549EF"/>
    <w:rsid w:val="00255D88"/>
    <w:rsid w:val="002561F2"/>
    <w:rsid w:val="00257247"/>
    <w:rsid w:val="002572B8"/>
    <w:rsid w:val="00260FD2"/>
    <w:rsid w:val="00262506"/>
    <w:rsid w:val="00262699"/>
    <w:rsid w:val="002626B4"/>
    <w:rsid w:val="002634CB"/>
    <w:rsid w:val="00265719"/>
    <w:rsid w:val="00265B94"/>
    <w:rsid w:val="0026604F"/>
    <w:rsid w:val="00266420"/>
    <w:rsid w:val="0026664A"/>
    <w:rsid w:val="0026698E"/>
    <w:rsid w:val="002670D9"/>
    <w:rsid w:val="002672BA"/>
    <w:rsid w:val="00270CB1"/>
    <w:rsid w:val="00272520"/>
    <w:rsid w:val="002732A1"/>
    <w:rsid w:val="0027448B"/>
    <w:rsid w:val="002753FC"/>
    <w:rsid w:val="00275C6F"/>
    <w:rsid w:val="002764D5"/>
    <w:rsid w:val="00276A76"/>
    <w:rsid w:val="002806F4"/>
    <w:rsid w:val="00282F12"/>
    <w:rsid w:val="00284E36"/>
    <w:rsid w:val="00287141"/>
    <w:rsid w:val="002903BA"/>
    <w:rsid w:val="00292897"/>
    <w:rsid w:val="002933B7"/>
    <w:rsid w:val="00293E56"/>
    <w:rsid w:val="002955D6"/>
    <w:rsid w:val="00295684"/>
    <w:rsid w:val="00296145"/>
    <w:rsid w:val="00296C32"/>
    <w:rsid w:val="002A120E"/>
    <w:rsid w:val="002A190F"/>
    <w:rsid w:val="002A296B"/>
    <w:rsid w:val="002A3D38"/>
    <w:rsid w:val="002A4888"/>
    <w:rsid w:val="002A4D3B"/>
    <w:rsid w:val="002A6C80"/>
    <w:rsid w:val="002B2ABF"/>
    <w:rsid w:val="002B7132"/>
    <w:rsid w:val="002C2A13"/>
    <w:rsid w:val="002C2F57"/>
    <w:rsid w:val="002C5327"/>
    <w:rsid w:val="002C5793"/>
    <w:rsid w:val="002C5DC0"/>
    <w:rsid w:val="002D003B"/>
    <w:rsid w:val="002D0A47"/>
    <w:rsid w:val="002D0E49"/>
    <w:rsid w:val="002D155E"/>
    <w:rsid w:val="002D1567"/>
    <w:rsid w:val="002D1CB8"/>
    <w:rsid w:val="002D294A"/>
    <w:rsid w:val="002D2E92"/>
    <w:rsid w:val="002D2FFC"/>
    <w:rsid w:val="002D464C"/>
    <w:rsid w:val="002D4CE8"/>
    <w:rsid w:val="002D5E69"/>
    <w:rsid w:val="002D5ED3"/>
    <w:rsid w:val="002D5FD3"/>
    <w:rsid w:val="002D61A0"/>
    <w:rsid w:val="002D7759"/>
    <w:rsid w:val="002D7AF2"/>
    <w:rsid w:val="002E1575"/>
    <w:rsid w:val="002E3687"/>
    <w:rsid w:val="002F08DE"/>
    <w:rsid w:val="002F113B"/>
    <w:rsid w:val="002F1D47"/>
    <w:rsid w:val="002F4624"/>
    <w:rsid w:val="002F5347"/>
    <w:rsid w:val="002F7037"/>
    <w:rsid w:val="002F7407"/>
    <w:rsid w:val="002F793D"/>
    <w:rsid w:val="00300FE4"/>
    <w:rsid w:val="00305AB0"/>
    <w:rsid w:val="00306A4F"/>
    <w:rsid w:val="003103B1"/>
    <w:rsid w:val="00311B47"/>
    <w:rsid w:val="0031527D"/>
    <w:rsid w:val="00316441"/>
    <w:rsid w:val="0032114D"/>
    <w:rsid w:val="00321D8C"/>
    <w:rsid w:val="0032222A"/>
    <w:rsid w:val="00322457"/>
    <w:rsid w:val="00323BF9"/>
    <w:rsid w:val="00324C99"/>
    <w:rsid w:val="00325E4C"/>
    <w:rsid w:val="00326E52"/>
    <w:rsid w:val="00330910"/>
    <w:rsid w:val="00331E72"/>
    <w:rsid w:val="00332049"/>
    <w:rsid w:val="0033259A"/>
    <w:rsid w:val="00332734"/>
    <w:rsid w:val="00333247"/>
    <w:rsid w:val="00334304"/>
    <w:rsid w:val="00337ACC"/>
    <w:rsid w:val="00337F4D"/>
    <w:rsid w:val="003401F8"/>
    <w:rsid w:val="00341435"/>
    <w:rsid w:val="00346FD4"/>
    <w:rsid w:val="00347B16"/>
    <w:rsid w:val="00347B5D"/>
    <w:rsid w:val="00353359"/>
    <w:rsid w:val="00353796"/>
    <w:rsid w:val="003539A6"/>
    <w:rsid w:val="00354938"/>
    <w:rsid w:val="00355E96"/>
    <w:rsid w:val="003608D1"/>
    <w:rsid w:val="0036117C"/>
    <w:rsid w:val="00361D4F"/>
    <w:rsid w:val="00361ED6"/>
    <w:rsid w:val="003638BA"/>
    <w:rsid w:val="00363B45"/>
    <w:rsid w:val="00363CFC"/>
    <w:rsid w:val="003658A3"/>
    <w:rsid w:val="00371AFC"/>
    <w:rsid w:val="003734CD"/>
    <w:rsid w:val="00373774"/>
    <w:rsid w:val="003737B7"/>
    <w:rsid w:val="00373AFA"/>
    <w:rsid w:val="003741E6"/>
    <w:rsid w:val="003742FF"/>
    <w:rsid w:val="00374F27"/>
    <w:rsid w:val="00376D2C"/>
    <w:rsid w:val="00377424"/>
    <w:rsid w:val="00380600"/>
    <w:rsid w:val="0038081D"/>
    <w:rsid w:val="00380ED8"/>
    <w:rsid w:val="00381597"/>
    <w:rsid w:val="003822EB"/>
    <w:rsid w:val="00384926"/>
    <w:rsid w:val="00384CD8"/>
    <w:rsid w:val="003850D6"/>
    <w:rsid w:val="0038526B"/>
    <w:rsid w:val="00390658"/>
    <w:rsid w:val="003918C9"/>
    <w:rsid w:val="00393AE2"/>
    <w:rsid w:val="003949CB"/>
    <w:rsid w:val="00396AD2"/>
    <w:rsid w:val="00396DA4"/>
    <w:rsid w:val="00397A54"/>
    <w:rsid w:val="00397FB1"/>
    <w:rsid w:val="003A0313"/>
    <w:rsid w:val="003A15DC"/>
    <w:rsid w:val="003A176F"/>
    <w:rsid w:val="003A2D8F"/>
    <w:rsid w:val="003A4F17"/>
    <w:rsid w:val="003A5CD3"/>
    <w:rsid w:val="003B280C"/>
    <w:rsid w:val="003B4361"/>
    <w:rsid w:val="003B65B6"/>
    <w:rsid w:val="003B6D02"/>
    <w:rsid w:val="003B71A0"/>
    <w:rsid w:val="003B7810"/>
    <w:rsid w:val="003B7ACC"/>
    <w:rsid w:val="003B7C89"/>
    <w:rsid w:val="003C2DD3"/>
    <w:rsid w:val="003C6435"/>
    <w:rsid w:val="003C6854"/>
    <w:rsid w:val="003C732A"/>
    <w:rsid w:val="003C77B9"/>
    <w:rsid w:val="003D02B3"/>
    <w:rsid w:val="003D490F"/>
    <w:rsid w:val="003D5050"/>
    <w:rsid w:val="003D57B3"/>
    <w:rsid w:val="003D69D3"/>
    <w:rsid w:val="003D6F34"/>
    <w:rsid w:val="003D7654"/>
    <w:rsid w:val="003D76BD"/>
    <w:rsid w:val="003E075E"/>
    <w:rsid w:val="003E13EF"/>
    <w:rsid w:val="003E3929"/>
    <w:rsid w:val="003E4988"/>
    <w:rsid w:val="003E4D61"/>
    <w:rsid w:val="003E5A5E"/>
    <w:rsid w:val="003F06A8"/>
    <w:rsid w:val="003F1154"/>
    <w:rsid w:val="003F331D"/>
    <w:rsid w:val="003F5037"/>
    <w:rsid w:val="003F65CC"/>
    <w:rsid w:val="003F71C9"/>
    <w:rsid w:val="0040011F"/>
    <w:rsid w:val="00401A38"/>
    <w:rsid w:val="00401D30"/>
    <w:rsid w:val="00405AAD"/>
    <w:rsid w:val="00407E0C"/>
    <w:rsid w:val="004117C6"/>
    <w:rsid w:val="00411E78"/>
    <w:rsid w:val="00412912"/>
    <w:rsid w:val="004142A5"/>
    <w:rsid w:val="004150D8"/>
    <w:rsid w:val="004153C9"/>
    <w:rsid w:val="00415C07"/>
    <w:rsid w:val="00422A8C"/>
    <w:rsid w:val="00422D5A"/>
    <w:rsid w:val="00424EEE"/>
    <w:rsid w:val="004251CB"/>
    <w:rsid w:val="00425D1A"/>
    <w:rsid w:val="004269B0"/>
    <w:rsid w:val="0042743F"/>
    <w:rsid w:val="00427D44"/>
    <w:rsid w:val="0043010A"/>
    <w:rsid w:val="004317E8"/>
    <w:rsid w:val="00431A2E"/>
    <w:rsid w:val="00432178"/>
    <w:rsid w:val="00432629"/>
    <w:rsid w:val="00432D5C"/>
    <w:rsid w:val="004331BD"/>
    <w:rsid w:val="004356F3"/>
    <w:rsid w:val="0043733C"/>
    <w:rsid w:val="00437C5B"/>
    <w:rsid w:val="004407C3"/>
    <w:rsid w:val="00441E5A"/>
    <w:rsid w:val="00442190"/>
    <w:rsid w:val="00442BDF"/>
    <w:rsid w:val="00442F49"/>
    <w:rsid w:val="00445109"/>
    <w:rsid w:val="00446125"/>
    <w:rsid w:val="004466E2"/>
    <w:rsid w:val="00447452"/>
    <w:rsid w:val="004477BC"/>
    <w:rsid w:val="0045040A"/>
    <w:rsid w:val="0045228D"/>
    <w:rsid w:val="00452742"/>
    <w:rsid w:val="00453A0F"/>
    <w:rsid w:val="004551FA"/>
    <w:rsid w:val="004553D3"/>
    <w:rsid w:val="00456646"/>
    <w:rsid w:val="004574A7"/>
    <w:rsid w:val="00460141"/>
    <w:rsid w:val="00460550"/>
    <w:rsid w:val="004616F7"/>
    <w:rsid w:val="00461F83"/>
    <w:rsid w:val="004644B8"/>
    <w:rsid w:val="004663A8"/>
    <w:rsid w:val="00466936"/>
    <w:rsid w:val="0047411A"/>
    <w:rsid w:val="0047502F"/>
    <w:rsid w:val="00475969"/>
    <w:rsid w:val="004812E7"/>
    <w:rsid w:val="00481F42"/>
    <w:rsid w:val="004833D4"/>
    <w:rsid w:val="004841D6"/>
    <w:rsid w:val="00485B4A"/>
    <w:rsid w:val="004862E8"/>
    <w:rsid w:val="0048716D"/>
    <w:rsid w:val="004874AC"/>
    <w:rsid w:val="0049041B"/>
    <w:rsid w:val="00491969"/>
    <w:rsid w:val="00491C7C"/>
    <w:rsid w:val="00497BD7"/>
    <w:rsid w:val="004A295F"/>
    <w:rsid w:val="004A4F30"/>
    <w:rsid w:val="004B0391"/>
    <w:rsid w:val="004B0669"/>
    <w:rsid w:val="004B1234"/>
    <w:rsid w:val="004B3D84"/>
    <w:rsid w:val="004C0711"/>
    <w:rsid w:val="004C2A6C"/>
    <w:rsid w:val="004C5044"/>
    <w:rsid w:val="004C677D"/>
    <w:rsid w:val="004C773E"/>
    <w:rsid w:val="004C79D2"/>
    <w:rsid w:val="004D3F59"/>
    <w:rsid w:val="004D4221"/>
    <w:rsid w:val="004D7244"/>
    <w:rsid w:val="004E118C"/>
    <w:rsid w:val="004E5CC8"/>
    <w:rsid w:val="004F02D5"/>
    <w:rsid w:val="004F10A2"/>
    <w:rsid w:val="004F163B"/>
    <w:rsid w:val="004F2ECA"/>
    <w:rsid w:val="004F39DC"/>
    <w:rsid w:val="004F5471"/>
    <w:rsid w:val="004F5618"/>
    <w:rsid w:val="004F615E"/>
    <w:rsid w:val="004F6858"/>
    <w:rsid w:val="004F7CCF"/>
    <w:rsid w:val="00501E0E"/>
    <w:rsid w:val="00501EDE"/>
    <w:rsid w:val="00502100"/>
    <w:rsid w:val="005049AF"/>
    <w:rsid w:val="00505098"/>
    <w:rsid w:val="00505EC8"/>
    <w:rsid w:val="00506410"/>
    <w:rsid w:val="0050679F"/>
    <w:rsid w:val="00506E03"/>
    <w:rsid w:val="005107C8"/>
    <w:rsid w:val="005109D9"/>
    <w:rsid w:val="00511C22"/>
    <w:rsid w:val="0051367B"/>
    <w:rsid w:val="00514CB9"/>
    <w:rsid w:val="00515C73"/>
    <w:rsid w:val="00517A07"/>
    <w:rsid w:val="005221D8"/>
    <w:rsid w:val="00525367"/>
    <w:rsid w:val="005254DA"/>
    <w:rsid w:val="00525980"/>
    <w:rsid w:val="00526825"/>
    <w:rsid w:val="00530EC3"/>
    <w:rsid w:val="005314B0"/>
    <w:rsid w:val="00531834"/>
    <w:rsid w:val="0053752A"/>
    <w:rsid w:val="00541951"/>
    <w:rsid w:val="00541B00"/>
    <w:rsid w:val="0054400F"/>
    <w:rsid w:val="00544C4A"/>
    <w:rsid w:val="00551510"/>
    <w:rsid w:val="00552C2F"/>
    <w:rsid w:val="0055459F"/>
    <w:rsid w:val="00554E6A"/>
    <w:rsid w:val="00554E9D"/>
    <w:rsid w:val="00556478"/>
    <w:rsid w:val="00557388"/>
    <w:rsid w:val="00557F46"/>
    <w:rsid w:val="00560D8A"/>
    <w:rsid w:val="00560E97"/>
    <w:rsid w:val="00560F99"/>
    <w:rsid w:val="0056239D"/>
    <w:rsid w:val="005629F6"/>
    <w:rsid w:val="005637FA"/>
    <w:rsid w:val="0056390E"/>
    <w:rsid w:val="005656F6"/>
    <w:rsid w:val="0056574B"/>
    <w:rsid w:val="0056695E"/>
    <w:rsid w:val="00566C50"/>
    <w:rsid w:val="00567210"/>
    <w:rsid w:val="005734A9"/>
    <w:rsid w:val="00575ED0"/>
    <w:rsid w:val="00576F93"/>
    <w:rsid w:val="00581E89"/>
    <w:rsid w:val="00582909"/>
    <w:rsid w:val="00582B82"/>
    <w:rsid w:val="00584D34"/>
    <w:rsid w:val="005859A8"/>
    <w:rsid w:val="0059056C"/>
    <w:rsid w:val="0059060F"/>
    <w:rsid w:val="00590DEF"/>
    <w:rsid w:val="005928A5"/>
    <w:rsid w:val="005935DD"/>
    <w:rsid w:val="00593E17"/>
    <w:rsid w:val="00595378"/>
    <w:rsid w:val="005957EF"/>
    <w:rsid w:val="005A361C"/>
    <w:rsid w:val="005A5EC0"/>
    <w:rsid w:val="005A6151"/>
    <w:rsid w:val="005B0F24"/>
    <w:rsid w:val="005B2C96"/>
    <w:rsid w:val="005B3CF8"/>
    <w:rsid w:val="005B4331"/>
    <w:rsid w:val="005B5099"/>
    <w:rsid w:val="005B55B5"/>
    <w:rsid w:val="005B73B5"/>
    <w:rsid w:val="005C2D4A"/>
    <w:rsid w:val="005C4DFA"/>
    <w:rsid w:val="005C5FC7"/>
    <w:rsid w:val="005C798A"/>
    <w:rsid w:val="005D0DDB"/>
    <w:rsid w:val="005D1F12"/>
    <w:rsid w:val="005D36D2"/>
    <w:rsid w:val="005D55DF"/>
    <w:rsid w:val="005D654E"/>
    <w:rsid w:val="005D6562"/>
    <w:rsid w:val="005D7F67"/>
    <w:rsid w:val="005E0B8D"/>
    <w:rsid w:val="005E4602"/>
    <w:rsid w:val="005E4F60"/>
    <w:rsid w:val="005E6EA7"/>
    <w:rsid w:val="005F1077"/>
    <w:rsid w:val="005F26CD"/>
    <w:rsid w:val="005F2B06"/>
    <w:rsid w:val="005F7ECB"/>
    <w:rsid w:val="00600A36"/>
    <w:rsid w:val="00603168"/>
    <w:rsid w:val="00603194"/>
    <w:rsid w:val="006041FF"/>
    <w:rsid w:val="00607335"/>
    <w:rsid w:val="006078C4"/>
    <w:rsid w:val="00610068"/>
    <w:rsid w:val="006135C5"/>
    <w:rsid w:val="0061586B"/>
    <w:rsid w:val="00620979"/>
    <w:rsid w:val="006216B9"/>
    <w:rsid w:val="00621DC4"/>
    <w:rsid w:val="006229E3"/>
    <w:rsid w:val="0062639D"/>
    <w:rsid w:val="00630000"/>
    <w:rsid w:val="00630B6F"/>
    <w:rsid w:val="006325D1"/>
    <w:rsid w:val="006329F6"/>
    <w:rsid w:val="00633F4E"/>
    <w:rsid w:val="006345BA"/>
    <w:rsid w:val="006353E5"/>
    <w:rsid w:val="006364E9"/>
    <w:rsid w:val="006374DB"/>
    <w:rsid w:val="006379BB"/>
    <w:rsid w:val="00642424"/>
    <w:rsid w:val="006427A7"/>
    <w:rsid w:val="00643008"/>
    <w:rsid w:val="0064487A"/>
    <w:rsid w:val="00644E52"/>
    <w:rsid w:val="006471C2"/>
    <w:rsid w:val="00652E61"/>
    <w:rsid w:val="00653C34"/>
    <w:rsid w:val="00653D26"/>
    <w:rsid w:val="00655252"/>
    <w:rsid w:val="00657A49"/>
    <w:rsid w:val="00661530"/>
    <w:rsid w:val="006623B4"/>
    <w:rsid w:val="006639AE"/>
    <w:rsid w:val="006641AA"/>
    <w:rsid w:val="00665FAB"/>
    <w:rsid w:val="00666168"/>
    <w:rsid w:val="00670A6C"/>
    <w:rsid w:val="00671150"/>
    <w:rsid w:val="0067144F"/>
    <w:rsid w:val="0067332F"/>
    <w:rsid w:val="00673504"/>
    <w:rsid w:val="00674DF9"/>
    <w:rsid w:val="00676BDD"/>
    <w:rsid w:val="006801A9"/>
    <w:rsid w:val="00680C9B"/>
    <w:rsid w:val="00682719"/>
    <w:rsid w:val="006848DA"/>
    <w:rsid w:val="00684EF4"/>
    <w:rsid w:val="00685D87"/>
    <w:rsid w:val="0068651A"/>
    <w:rsid w:val="00687207"/>
    <w:rsid w:val="006907E6"/>
    <w:rsid w:val="00691DDF"/>
    <w:rsid w:val="00693A33"/>
    <w:rsid w:val="00694491"/>
    <w:rsid w:val="006950DC"/>
    <w:rsid w:val="0069651B"/>
    <w:rsid w:val="006969DB"/>
    <w:rsid w:val="00696A76"/>
    <w:rsid w:val="006A232E"/>
    <w:rsid w:val="006A7B9E"/>
    <w:rsid w:val="006B0733"/>
    <w:rsid w:val="006B15AA"/>
    <w:rsid w:val="006B3B0C"/>
    <w:rsid w:val="006B4B04"/>
    <w:rsid w:val="006B59E8"/>
    <w:rsid w:val="006B7390"/>
    <w:rsid w:val="006C4619"/>
    <w:rsid w:val="006C6062"/>
    <w:rsid w:val="006D0B97"/>
    <w:rsid w:val="006D1214"/>
    <w:rsid w:val="006D1615"/>
    <w:rsid w:val="006D1A87"/>
    <w:rsid w:val="006D30BF"/>
    <w:rsid w:val="006D39A8"/>
    <w:rsid w:val="006D4388"/>
    <w:rsid w:val="006D5755"/>
    <w:rsid w:val="006D6ABF"/>
    <w:rsid w:val="006D7E7C"/>
    <w:rsid w:val="006E34A7"/>
    <w:rsid w:val="006F27CA"/>
    <w:rsid w:val="006F2A90"/>
    <w:rsid w:val="006F2D15"/>
    <w:rsid w:val="006F46BE"/>
    <w:rsid w:val="006F4ED4"/>
    <w:rsid w:val="006F5975"/>
    <w:rsid w:val="006F6FF1"/>
    <w:rsid w:val="00701C1C"/>
    <w:rsid w:val="0070665A"/>
    <w:rsid w:val="00711105"/>
    <w:rsid w:val="00711B7A"/>
    <w:rsid w:val="00711C41"/>
    <w:rsid w:val="00711D48"/>
    <w:rsid w:val="00713779"/>
    <w:rsid w:val="0071650E"/>
    <w:rsid w:val="0071704F"/>
    <w:rsid w:val="00717445"/>
    <w:rsid w:val="007179E2"/>
    <w:rsid w:val="0072152F"/>
    <w:rsid w:val="00721BB0"/>
    <w:rsid w:val="00724C2B"/>
    <w:rsid w:val="00725069"/>
    <w:rsid w:val="007252D5"/>
    <w:rsid w:val="00726E14"/>
    <w:rsid w:val="00731FB6"/>
    <w:rsid w:val="007323A0"/>
    <w:rsid w:val="007326E9"/>
    <w:rsid w:val="00732803"/>
    <w:rsid w:val="00733634"/>
    <w:rsid w:val="007346D7"/>
    <w:rsid w:val="00736473"/>
    <w:rsid w:val="00737E96"/>
    <w:rsid w:val="00741551"/>
    <w:rsid w:val="00741BDA"/>
    <w:rsid w:val="007442C7"/>
    <w:rsid w:val="00744D5A"/>
    <w:rsid w:val="007459F0"/>
    <w:rsid w:val="007461B9"/>
    <w:rsid w:val="00747151"/>
    <w:rsid w:val="0074717B"/>
    <w:rsid w:val="00747581"/>
    <w:rsid w:val="00747629"/>
    <w:rsid w:val="00752185"/>
    <w:rsid w:val="00753E74"/>
    <w:rsid w:val="007563FC"/>
    <w:rsid w:val="0075738B"/>
    <w:rsid w:val="007578C5"/>
    <w:rsid w:val="0076084D"/>
    <w:rsid w:val="007609D9"/>
    <w:rsid w:val="007614CC"/>
    <w:rsid w:val="00763633"/>
    <w:rsid w:val="00764247"/>
    <w:rsid w:val="0076457A"/>
    <w:rsid w:val="0076458D"/>
    <w:rsid w:val="00764767"/>
    <w:rsid w:val="00764AD7"/>
    <w:rsid w:val="00766E3E"/>
    <w:rsid w:val="007671A4"/>
    <w:rsid w:val="007723B4"/>
    <w:rsid w:val="00772D72"/>
    <w:rsid w:val="00772E1A"/>
    <w:rsid w:val="007742DE"/>
    <w:rsid w:val="007814C7"/>
    <w:rsid w:val="007814ED"/>
    <w:rsid w:val="00782773"/>
    <w:rsid w:val="00782897"/>
    <w:rsid w:val="00782DF7"/>
    <w:rsid w:val="0078529B"/>
    <w:rsid w:val="007857DE"/>
    <w:rsid w:val="00795F6B"/>
    <w:rsid w:val="007A145E"/>
    <w:rsid w:val="007A2B87"/>
    <w:rsid w:val="007A5F73"/>
    <w:rsid w:val="007B1566"/>
    <w:rsid w:val="007B2100"/>
    <w:rsid w:val="007B2274"/>
    <w:rsid w:val="007B48F5"/>
    <w:rsid w:val="007B5187"/>
    <w:rsid w:val="007B584E"/>
    <w:rsid w:val="007B5D32"/>
    <w:rsid w:val="007B6A41"/>
    <w:rsid w:val="007B77FE"/>
    <w:rsid w:val="007C174D"/>
    <w:rsid w:val="007C1A8F"/>
    <w:rsid w:val="007C23AD"/>
    <w:rsid w:val="007C3604"/>
    <w:rsid w:val="007C3798"/>
    <w:rsid w:val="007C3978"/>
    <w:rsid w:val="007C51BF"/>
    <w:rsid w:val="007C583A"/>
    <w:rsid w:val="007C73BD"/>
    <w:rsid w:val="007D1EBA"/>
    <w:rsid w:val="007D5335"/>
    <w:rsid w:val="007D5E0A"/>
    <w:rsid w:val="007D778B"/>
    <w:rsid w:val="007E1352"/>
    <w:rsid w:val="007E195F"/>
    <w:rsid w:val="007E3364"/>
    <w:rsid w:val="007E355C"/>
    <w:rsid w:val="007E35C9"/>
    <w:rsid w:val="007E556D"/>
    <w:rsid w:val="007F0D50"/>
    <w:rsid w:val="007F115A"/>
    <w:rsid w:val="007F29CD"/>
    <w:rsid w:val="007F3AEE"/>
    <w:rsid w:val="007F3C61"/>
    <w:rsid w:val="007F465B"/>
    <w:rsid w:val="007F46E5"/>
    <w:rsid w:val="007F473D"/>
    <w:rsid w:val="007F5984"/>
    <w:rsid w:val="0080341D"/>
    <w:rsid w:val="00805AE7"/>
    <w:rsid w:val="00805CA3"/>
    <w:rsid w:val="00805DFD"/>
    <w:rsid w:val="00806B30"/>
    <w:rsid w:val="00810D5C"/>
    <w:rsid w:val="00811A4C"/>
    <w:rsid w:val="008135D6"/>
    <w:rsid w:val="00815069"/>
    <w:rsid w:val="008167BE"/>
    <w:rsid w:val="00816EDC"/>
    <w:rsid w:val="008214BE"/>
    <w:rsid w:val="008218B0"/>
    <w:rsid w:val="00822067"/>
    <w:rsid w:val="00824714"/>
    <w:rsid w:val="00825A7A"/>
    <w:rsid w:val="00827514"/>
    <w:rsid w:val="00831B86"/>
    <w:rsid w:val="008349DE"/>
    <w:rsid w:val="00834F7F"/>
    <w:rsid w:val="008351E5"/>
    <w:rsid w:val="008415B1"/>
    <w:rsid w:val="00841E49"/>
    <w:rsid w:val="0084265B"/>
    <w:rsid w:val="00842E10"/>
    <w:rsid w:val="00843B24"/>
    <w:rsid w:val="00843F18"/>
    <w:rsid w:val="00843F38"/>
    <w:rsid w:val="00844B17"/>
    <w:rsid w:val="00845C61"/>
    <w:rsid w:val="008510CD"/>
    <w:rsid w:val="00852A41"/>
    <w:rsid w:val="0085393D"/>
    <w:rsid w:val="00853C91"/>
    <w:rsid w:val="00854653"/>
    <w:rsid w:val="0085530B"/>
    <w:rsid w:val="008559F0"/>
    <w:rsid w:val="008603EE"/>
    <w:rsid w:val="0086228C"/>
    <w:rsid w:val="008623E0"/>
    <w:rsid w:val="00862966"/>
    <w:rsid w:val="00862B37"/>
    <w:rsid w:val="00866515"/>
    <w:rsid w:val="0086704F"/>
    <w:rsid w:val="008700D5"/>
    <w:rsid w:val="0087133F"/>
    <w:rsid w:val="00871C73"/>
    <w:rsid w:val="00871E6C"/>
    <w:rsid w:val="00871ECD"/>
    <w:rsid w:val="00872052"/>
    <w:rsid w:val="0087284F"/>
    <w:rsid w:val="00872AC2"/>
    <w:rsid w:val="00872E55"/>
    <w:rsid w:val="0088161B"/>
    <w:rsid w:val="00882DCD"/>
    <w:rsid w:val="00886C78"/>
    <w:rsid w:val="00887766"/>
    <w:rsid w:val="00897DDE"/>
    <w:rsid w:val="008A1FB1"/>
    <w:rsid w:val="008A4094"/>
    <w:rsid w:val="008A5DB0"/>
    <w:rsid w:val="008B0291"/>
    <w:rsid w:val="008B0649"/>
    <w:rsid w:val="008B10A9"/>
    <w:rsid w:val="008B1D7A"/>
    <w:rsid w:val="008B2735"/>
    <w:rsid w:val="008B28A3"/>
    <w:rsid w:val="008B2F11"/>
    <w:rsid w:val="008B4D64"/>
    <w:rsid w:val="008C1A8D"/>
    <w:rsid w:val="008C4175"/>
    <w:rsid w:val="008C60CB"/>
    <w:rsid w:val="008C6AF6"/>
    <w:rsid w:val="008D448F"/>
    <w:rsid w:val="008D4970"/>
    <w:rsid w:val="008D56C8"/>
    <w:rsid w:val="008D5ECD"/>
    <w:rsid w:val="008D5F7E"/>
    <w:rsid w:val="008E3E50"/>
    <w:rsid w:val="008E47EA"/>
    <w:rsid w:val="008E5139"/>
    <w:rsid w:val="008E6A1A"/>
    <w:rsid w:val="008F1B56"/>
    <w:rsid w:val="008F26E8"/>
    <w:rsid w:val="008F72DF"/>
    <w:rsid w:val="00900771"/>
    <w:rsid w:val="00902F6C"/>
    <w:rsid w:val="009030A0"/>
    <w:rsid w:val="00903CCC"/>
    <w:rsid w:val="00910131"/>
    <w:rsid w:val="00910A16"/>
    <w:rsid w:val="00910BF9"/>
    <w:rsid w:val="0091141C"/>
    <w:rsid w:val="00912615"/>
    <w:rsid w:val="00915D95"/>
    <w:rsid w:val="00916231"/>
    <w:rsid w:val="009218F5"/>
    <w:rsid w:val="00922A27"/>
    <w:rsid w:val="00923A61"/>
    <w:rsid w:val="00924F8A"/>
    <w:rsid w:val="009265D8"/>
    <w:rsid w:val="0093266A"/>
    <w:rsid w:val="009334EE"/>
    <w:rsid w:val="00933660"/>
    <w:rsid w:val="00933822"/>
    <w:rsid w:val="0093396D"/>
    <w:rsid w:val="00937730"/>
    <w:rsid w:val="00937B62"/>
    <w:rsid w:val="00941305"/>
    <w:rsid w:val="00941845"/>
    <w:rsid w:val="009424C8"/>
    <w:rsid w:val="00942E49"/>
    <w:rsid w:val="0094415B"/>
    <w:rsid w:val="00944A84"/>
    <w:rsid w:val="00946498"/>
    <w:rsid w:val="00946A7F"/>
    <w:rsid w:val="00947A29"/>
    <w:rsid w:val="00950615"/>
    <w:rsid w:val="009512CD"/>
    <w:rsid w:val="009518DA"/>
    <w:rsid w:val="0095222D"/>
    <w:rsid w:val="00953002"/>
    <w:rsid w:val="0095317C"/>
    <w:rsid w:val="00953A87"/>
    <w:rsid w:val="0095469B"/>
    <w:rsid w:val="0095532B"/>
    <w:rsid w:val="009556BB"/>
    <w:rsid w:val="00956188"/>
    <w:rsid w:val="00957B9D"/>
    <w:rsid w:val="009610B6"/>
    <w:rsid w:val="009631B9"/>
    <w:rsid w:val="00964204"/>
    <w:rsid w:val="00971895"/>
    <w:rsid w:val="00972417"/>
    <w:rsid w:val="009803FF"/>
    <w:rsid w:val="00981337"/>
    <w:rsid w:val="009837B8"/>
    <w:rsid w:val="009847BB"/>
    <w:rsid w:val="00985F70"/>
    <w:rsid w:val="00986871"/>
    <w:rsid w:val="00987D66"/>
    <w:rsid w:val="0099017C"/>
    <w:rsid w:val="0099070A"/>
    <w:rsid w:val="0099161E"/>
    <w:rsid w:val="00991738"/>
    <w:rsid w:val="00991A0C"/>
    <w:rsid w:val="009958DB"/>
    <w:rsid w:val="0099647F"/>
    <w:rsid w:val="00996E87"/>
    <w:rsid w:val="00996F49"/>
    <w:rsid w:val="00997BEC"/>
    <w:rsid w:val="00997BEF"/>
    <w:rsid w:val="009A118A"/>
    <w:rsid w:val="009A472F"/>
    <w:rsid w:val="009B0D14"/>
    <w:rsid w:val="009B0FFF"/>
    <w:rsid w:val="009B160E"/>
    <w:rsid w:val="009B2317"/>
    <w:rsid w:val="009B3E9A"/>
    <w:rsid w:val="009B3FD1"/>
    <w:rsid w:val="009B727E"/>
    <w:rsid w:val="009C00DB"/>
    <w:rsid w:val="009C0644"/>
    <w:rsid w:val="009C1808"/>
    <w:rsid w:val="009C3441"/>
    <w:rsid w:val="009C79F3"/>
    <w:rsid w:val="009C7E3F"/>
    <w:rsid w:val="009D0CE0"/>
    <w:rsid w:val="009D2699"/>
    <w:rsid w:val="009D2A55"/>
    <w:rsid w:val="009D4B5C"/>
    <w:rsid w:val="009E39F4"/>
    <w:rsid w:val="009E4FDF"/>
    <w:rsid w:val="009E5173"/>
    <w:rsid w:val="009E565F"/>
    <w:rsid w:val="009E5EE4"/>
    <w:rsid w:val="009E5F6E"/>
    <w:rsid w:val="009F10DA"/>
    <w:rsid w:val="009F2A5C"/>
    <w:rsid w:val="009F7759"/>
    <w:rsid w:val="009F7B5C"/>
    <w:rsid w:val="00A00847"/>
    <w:rsid w:val="00A00AAC"/>
    <w:rsid w:val="00A0223C"/>
    <w:rsid w:val="00A024FD"/>
    <w:rsid w:val="00A0392F"/>
    <w:rsid w:val="00A03DD7"/>
    <w:rsid w:val="00A0620C"/>
    <w:rsid w:val="00A06745"/>
    <w:rsid w:val="00A069B0"/>
    <w:rsid w:val="00A10CDE"/>
    <w:rsid w:val="00A1251B"/>
    <w:rsid w:val="00A12612"/>
    <w:rsid w:val="00A129D8"/>
    <w:rsid w:val="00A1528D"/>
    <w:rsid w:val="00A15C4E"/>
    <w:rsid w:val="00A15F5D"/>
    <w:rsid w:val="00A161DB"/>
    <w:rsid w:val="00A179FC"/>
    <w:rsid w:val="00A212B6"/>
    <w:rsid w:val="00A227FC"/>
    <w:rsid w:val="00A22C48"/>
    <w:rsid w:val="00A2385D"/>
    <w:rsid w:val="00A26DB9"/>
    <w:rsid w:val="00A2727E"/>
    <w:rsid w:val="00A27C34"/>
    <w:rsid w:val="00A3174E"/>
    <w:rsid w:val="00A32612"/>
    <w:rsid w:val="00A335FE"/>
    <w:rsid w:val="00A3384D"/>
    <w:rsid w:val="00A33F7A"/>
    <w:rsid w:val="00A36CA6"/>
    <w:rsid w:val="00A40820"/>
    <w:rsid w:val="00A41622"/>
    <w:rsid w:val="00A4170C"/>
    <w:rsid w:val="00A41F3A"/>
    <w:rsid w:val="00A44611"/>
    <w:rsid w:val="00A459CB"/>
    <w:rsid w:val="00A46273"/>
    <w:rsid w:val="00A50C79"/>
    <w:rsid w:val="00A51932"/>
    <w:rsid w:val="00A53436"/>
    <w:rsid w:val="00A540D3"/>
    <w:rsid w:val="00A57709"/>
    <w:rsid w:val="00A6022F"/>
    <w:rsid w:val="00A60D33"/>
    <w:rsid w:val="00A61409"/>
    <w:rsid w:val="00A63A01"/>
    <w:rsid w:val="00A661A3"/>
    <w:rsid w:val="00A71006"/>
    <w:rsid w:val="00A727FF"/>
    <w:rsid w:val="00A729E0"/>
    <w:rsid w:val="00A7378C"/>
    <w:rsid w:val="00A74684"/>
    <w:rsid w:val="00A747D5"/>
    <w:rsid w:val="00A74820"/>
    <w:rsid w:val="00A75550"/>
    <w:rsid w:val="00A76ED1"/>
    <w:rsid w:val="00A77C1B"/>
    <w:rsid w:val="00A8202B"/>
    <w:rsid w:val="00A82719"/>
    <w:rsid w:val="00A83152"/>
    <w:rsid w:val="00A843B7"/>
    <w:rsid w:val="00A8632B"/>
    <w:rsid w:val="00A87A0D"/>
    <w:rsid w:val="00A90533"/>
    <w:rsid w:val="00A90ABD"/>
    <w:rsid w:val="00A91ADC"/>
    <w:rsid w:val="00A95C6E"/>
    <w:rsid w:val="00AA14F6"/>
    <w:rsid w:val="00AA2D07"/>
    <w:rsid w:val="00AA322A"/>
    <w:rsid w:val="00AB050F"/>
    <w:rsid w:val="00AB0C5C"/>
    <w:rsid w:val="00AB1BE5"/>
    <w:rsid w:val="00AB2F0A"/>
    <w:rsid w:val="00AC0101"/>
    <w:rsid w:val="00AC025C"/>
    <w:rsid w:val="00AC026F"/>
    <w:rsid w:val="00AC1736"/>
    <w:rsid w:val="00AC226E"/>
    <w:rsid w:val="00AC2655"/>
    <w:rsid w:val="00AC31B5"/>
    <w:rsid w:val="00AC5F38"/>
    <w:rsid w:val="00AC633A"/>
    <w:rsid w:val="00AD2993"/>
    <w:rsid w:val="00AD3048"/>
    <w:rsid w:val="00AD5EBB"/>
    <w:rsid w:val="00AD6FAA"/>
    <w:rsid w:val="00AD74CA"/>
    <w:rsid w:val="00AE275D"/>
    <w:rsid w:val="00AE3D95"/>
    <w:rsid w:val="00AE6C66"/>
    <w:rsid w:val="00AF0E05"/>
    <w:rsid w:val="00AF1F8C"/>
    <w:rsid w:val="00AF36E2"/>
    <w:rsid w:val="00AF3C92"/>
    <w:rsid w:val="00AF518A"/>
    <w:rsid w:val="00AF65F8"/>
    <w:rsid w:val="00AF689C"/>
    <w:rsid w:val="00AF6ABD"/>
    <w:rsid w:val="00B0080A"/>
    <w:rsid w:val="00B01693"/>
    <w:rsid w:val="00B024D2"/>
    <w:rsid w:val="00B03360"/>
    <w:rsid w:val="00B04100"/>
    <w:rsid w:val="00B04665"/>
    <w:rsid w:val="00B047E9"/>
    <w:rsid w:val="00B048FF"/>
    <w:rsid w:val="00B05CFD"/>
    <w:rsid w:val="00B076B8"/>
    <w:rsid w:val="00B07873"/>
    <w:rsid w:val="00B107E9"/>
    <w:rsid w:val="00B119F5"/>
    <w:rsid w:val="00B11B3A"/>
    <w:rsid w:val="00B1390E"/>
    <w:rsid w:val="00B13E29"/>
    <w:rsid w:val="00B14F03"/>
    <w:rsid w:val="00B15424"/>
    <w:rsid w:val="00B1708A"/>
    <w:rsid w:val="00B177A5"/>
    <w:rsid w:val="00B23687"/>
    <w:rsid w:val="00B24A7D"/>
    <w:rsid w:val="00B27960"/>
    <w:rsid w:val="00B307C1"/>
    <w:rsid w:val="00B32788"/>
    <w:rsid w:val="00B352E3"/>
    <w:rsid w:val="00B35E98"/>
    <w:rsid w:val="00B36493"/>
    <w:rsid w:val="00B37B87"/>
    <w:rsid w:val="00B42948"/>
    <w:rsid w:val="00B45286"/>
    <w:rsid w:val="00B4763B"/>
    <w:rsid w:val="00B519DB"/>
    <w:rsid w:val="00B5228B"/>
    <w:rsid w:val="00B5533F"/>
    <w:rsid w:val="00B560C9"/>
    <w:rsid w:val="00B563C6"/>
    <w:rsid w:val="00B570BA"/>
    <w:rsid w:val="00B60C3F"/>
    <w:rsid w:val="00B611A6"/>
    <w:rsid w:val="00B65016"/>
    <w:rsid w:val="00B65F56"/>
    <w:rsid w:val="00B72389"/>
    <w:rsid w:val="00B72D06"/>
    <w:rsid w:val="00B8130A"/>
    <w:rsid w:val="00B82A41"/>
    <w:rsid w:val="00B84B55"/>
    <w:rsid w:val="00B85C3E"/>
    <w:rsid w:val="00B863E8"/>
    <w:rsid w:val="00B92D27"/>
    <w:rsid w:val="00B96EC6"/>
    <w:rsid w:val="00BA0546"/>
    <w:rsid w:val="00BA2423"/>
    <w:rsid w:val="00BA2F1A"/>
    <w:rsid w:val="00BA4DE8"/>
    <w:rsid w:val="00BA7E7D"/>
    <w:rsid w:val="00BB049A"/>
    <w:rsid w:val="00BB1FA2"/>
    <w:rsid w:val="00BB3581"/>
    <w:rsid w:val="00BB3911"/>
    <w:rsid w:val="00BB398A"/>
    <w:rsid w:val="00BB40F4"/>
    <w:rsid w:val="00BB4163"/>
    <w:rsid w:val="00BB4C6E"/>
    <w:rsid w:val="00BB51B3"/>
    <w:rsid w:val="00BB56D9"/>
    <w:rsid w:val="00BB59FE"/>
    <w:rsid w:val="00BB64A5"/>
    <w:rsid w:val="00BB796F"/>
    <w:rsid w:val="00BC0315"/>
    <w:rsid w:val="00BC1306"/>
    <w:rsid w:val="00BC174F"/>
    <w:rsid w:val="00BC26A0"/>
    <w:rsid w:val="00BC29A6"/>
    <w:rsid w:val="00BC2A0F"/>
    <w:rsid w:val="00BC3909"/>
    <w:rsid w:val="00BC3975"/>
    <w:rsid w:val="00BC4403"/>
    <w:rsid w:val="00BC4C47"/>
    <w:rsid w:val="00BC5268"/>
    <w:rsid w:val="00BD13DF"/>
    <w:rsid w:val="00BD37DE"/>
    <w:rsid w:val="00BD382A"/>
    <w:rsid w:val="00BD3C86"/>
    <w:rsid w:val="00BD61FA"/>
    <w:rsid w:val="00BD62AB"/>
    <w:rsid w:val="00BE0F11"/>
    <w:rsid w:val="00BE196A"/>
    <w:rsid w:val="00BE5AF3"/>
    <w:rsid w:val="00BF0DC8"/>
    <w:rsid w:val="00BF1E9A"/>
    <w:rsid w:val="00BF3AC5"/>
    <w:rsid w:val="00BF42E7"/>
    <w:rsid w:val="00C0031A"/>
    <w:rsid w:val="00C0067F"/>
    <w:rsid w:val="00C04AB9"/>
    <w:rsid w:val="00C052F4"/>
    <w:rsid w:val="00C11618"/>
    <w:rsid w:val="00C124F0"/>
    <w:rsid w:val="00C1279F"/>
    <w:rsid w:val="00C12940"/>
    <w:rsid w:val="00C142D6"/>
    <w:rsid w:val="00C14EE7"/>
    <w:rsid w:val="00C15405"/>
    <w:rsid w:val="00C16010"/>
    <w:rsid w:val="00C1607A"/>
    <w:rsid w:val="00C21046"/>
    <w:rsid w:val="00C22342"/>
    <w:rsid w:val="00C25A26"/>
    <w:rsid w:val="00C27637"/>
    <w:rsid w:val="00C31BD8"/>
    <w:rsid w:val="00C31E1D"/>
    <w:rsid w:val="00C33DC2"/>
    <w:rsid w:val="00C34CD7"/>
    <w:rsid w:val="00C35FD8"/>
    <w:rsid w:val="00C36009"/>
    <w:rsid w:val="00C361FA"/>
    <w:rsid w:val="00C3655A"/>
    <w:rsid w:val="00C36AE4"/>
    <w:rsid w:val="00C36F45"/>
    <w:rsid w:val="00C37881"/>
    <w:rsid w:val="00C37C90"/>
    <w:rsid w:val="00C40397"/>
    <w:rsid w:val="00C41B4A"/>
    <w:rsid w:val="00C42586"/>
    <w:rsid w:val="00C42E0B"/>
    <w:rsid w:val="00C44FC9"/>
    <w:rsid w:val="00C4556F"/>
    <w:rsid w:val="00C46D94"/>
    <w:rsid w:val="00C50504"/>
    <w:rsid w:val="00C5074D"/>
    <w:rsid w:val="00C50953"/>
    <w:rsid w:val="00C51C48"/>
    <w:rsid w:val="00C51CB7"/>
    <w:rsid w:val="00C535B3"/>
    <w:rsid w:val="00C54237"/>
    <w:rsid w:val="00C56037"/>
    <w:rsid w:val="00C637A0"/>
    <w:rsid w:val="00C64DAD"/>
    <w:rsid w:val="00C65FFD"/>
    <w:rsid w:val="00C6646C"/>
    <w:rsid w:val="00C676F2"/>
    <w:rsid w:val="00C73DF2"/>
    <w:rsid w:val="00C746C7"/>
    <w:rsid w:val="00C76372"/>
    <w:rsid w:val="00C820A5"/>
    <w:rsid w:val="00C83CE2"/>
    <w:rsid w:val="00C849EA"/>
    <w:rsid w:val="00C90859"/>
    <w:rsid w:val="00C91396"/>
    <w:rsid w:val="00C939BB"/>
    <w:rsid w:val="00C94501"/>
    <w:rsid w:val="00C95BF5"/>
    <w:rsid w:val="00C95E31"/>
    <w:rsid w:val="00CA220B"/>
    <w:rsid w:val="00CA320B"/>
    <w:rsid w:val="00CA50FF"/>
    <w:rsid w:val="00CA5A44"/>
    <w:rsid w:val="00CA5B06"/>
    <w:rsid w:val="00CA7E87"/>
    <w:rsid w:val="00CA7EC0"/>
    <w:rsid w:val="00CB1A01"/>
    <w:rsid w:val="00CB2B40"/>
    <w:rsid w:val="00CB2DDD"/>
    <w:rsid w:val="00CB2F5B"/>
    <w:rsid w:val="00CB3576"/>
    <w:rsid w:val="00CB389C"/>
    <w:rsid w:val="00CB3EDF"/>
    <w:rsid w:val="00CB4B03"/>
    <w:rsid w:val="00CB59F8"/>
    <w:rsid w:val="00CB612D"/>
    <w:rsid w:val="00CB6A5F"/>
    <w:rsid w:val="00CC026D"/>
    <w:rsid w:val="00CC0FCA"/>
    <w:rsid w:val="00CC4896"/>
    <w:rsid w:val="00CC4C6B"/>
    <w:rsid w:val="00CC704B"/>
    <w:rsid w:val="00CD0896"/>
    <w:rsid w:val="00CD27D9"/>
    <w:rsid w:val="00CD536C"/>
    <w:rsid w:val="00CD53A6"/>
    <w:rsid w:val="00CD5CAF"/>
    <w:rsid w:val="00CD7A4F"/>
    <w:rsid w:val="00CD7EC3"/>
    <w:rsid w:val="00CE1187"/>
    <w:rsid w:val="00CE1FB4"/>
    <w:rsid w:val="00CE4195"/>
    <w:rsid w:val="00CE5259"/>
    <w:rsid w:val="00CE5D4A"/>
    <w:rsid w:val="00CE6672"/>
    <w:rsid w:val="00CE69AA"/>
    <w:rsid w:val="00CE6C93"/>
    <w:rsid w:val="00CE76DC"/>
    <w:rsid w:val="00CE7982"/>
    <w:rsid w:val="00CE7F44"/>
    <w:rsid w:val="00CF304F"/>
    <w:rsid w:val="00CF46F2"/>
    <w:rsid w:val="00CF6CE3"/>
    <w:rsid w:val="00CF720C"/>
    <w:rsid w:val="00D00CF6"/>
    <w:rsid w:val="00D01AC1"/>
    <w:rsid w:val="00D0258C"/>
    <w:rsid w:val="00D034AA"/>
    <w:rsid w:val="00D03683"/>
    <w:rsid w:val="00D0471B"/>
    <w:rsid w:val="00D070A8"/>
    <w:rsid w:val="00D11647"/>
    <w:rsid w:val="00D12990"/>
    <w:rsid w:val="00D138A5"/>
    <w:rsid w:val="00D13B8C"/>
    <w:rsid w:val="00D14556"/>
    <w:rsid w:val="00D146AA"/>
    <w:rsid w:val="00D168EF"/>
    <w:rsid w:val="00D17B85"/>
    <w:rsid w:val="00D17D91"/>
    <w:rsid w:val="00D17FB4"/>
    <w:rsid w:val="00D21CCA"/>
    <w:rsid w:val="00D23E5B"/>
    <w:rsid w:val="00D25DC6"/>
    <w:rsid w:val="00D26F06"/>
    <w:rsid w:val="00D300BE"/>
    <w:rsid w:val="00D335E0"/>
    <w:rsid w:val="00D33C2E"/>
    <w:rsid w:val="00D3437F"/>
    <w:rsid w:val="00D36A46"/>
    <w:rsid w:val="00D37476"/>
    <w:rsid w:val="00D4134A"/>
    <w:rsid w:val="00D41423"/>
    <w:rsid w:val="00D42D85"/>
    <w:rsid w:val="00D431D3"/>
    <w:rsid w:val="00D46CE6"/>
    <w:rsid w:val="00D47754"/>
    <w:rsid w:val="00D51DD0"/>
    <w:rsid w:val="00D522A6"/>
    <w:rsid w:val="00D53135"/>
    <w:rsid w:val="00D53955"/>
    <w:rsid w:val="00D56F74"/>
    <w:rsid w:val="00D60694"/>
    <w:rsid w:val="00D60847"/>
    <w:rsid w:val="00D616F4"/>
    <w:rsid w:val="00D621B9"/>
    <w:rsid w:val="00D65C20"/>
    <w:rsid w:val="00D6613B"/>
    <w:rsid w:val="00D67F2B"/>
    <w:rsid w:val="00D70D30"/>
    <w:rsid w:val="00D718F9"/>
    <w:rsid w:val="00D725D3"/>
    <w:rsid w:val="00D73287"/>
    <w:rsid w:val="00D73BC1"/>
    <w:rsid w:val="00D77A28"/>
    <w:rsid w:val="00D8122A"/>
    <w:rsid w:val="00D828F6"/>
    <w:rsid w:val="00D834BC"/>
    <w:rsid w:val="00D8514E"/>
    <w:rsid w:val="00D8547B"/>
    <w:rsid w:val="00D855DE"/>
    <w:rsid w:val="00D85AFC"/>
    <w:rsid w:val="00D85D03"/>
    <w:rsid w:val="00D85DC0"/>
    <w:rsid w:val="00D903B0"/>
    <w:rsid w:val="00D91203"/>
    <w:rsid w:val="00D92D9B"/>
    <w:rsid w:val="00D9364D"/>
    <w:rsid w:val="00DA0F05"/>
    <w:rsid w:val="00DA2917"/>
    <w:rsid w:val="00DA3D28"/>
    <w:rsid w:val="00DA400C"/>
    <w:rsid w:val="00DA4611"/>
    <w:rsid w:val="00DA52DE"/>
    <w:rsid w:val="00DA5D35"/>
    <w:rsid w:val="00DA6E83"/>
    <w:rsid w:val="00DB14A7"/>
    <w:rsid w:val="00DB1D7F"/>
    <w:rsid w:val="00DB2036"/>
    <w:rsid w:val="00DB20B5"/>
    <w:rsid w:val="00DB25E5"/>
    <w:rsid w:val="00DB652D"/>
    <w:rsid w:val="00DB7478"/>
    <w:rsid w:val="00DC179A"/>
    <w:rsid w:val="00DC2627"/>
    <w:rsid w:val="00DC3D51"/>
    <w:rsid w:val="00DC4277"/>
    <w:rsid w:val="00DC56CC"/>
    <w:rsid w:val="00DC6724"/>
    <w:rsid w:val="00DC755F"/>
    <w:rsid w:val="00DD1043"/>
    <w:rsid w:val="00DD1A36"/>
    <w:rsid w:val="00DD2BFB"/>
    <w:rsid w:val="00DD4AC4"/>
    <w:rsid w:val="00DD5208"/>
    <w:rsid w:val="00DD5A20"/>
    <w:rsid w:val="00DD5B98"/>
    <w:rsid w:val="00DD67A7"/>
    <w:rsid w:val="00DD6907"/>
    <w:rsid w:val="00DD7B9E"/>
    <w:rsid w:val="00DD7F0D"/>
    <w:rsid w:val="00DE0EE8"/>
    <w:rsid w:val="00DE2C14"/>
    <w:rsid w:val="00DE336F"/>
    <w:rsid w:val="00DE3616"/>
    <w:rsid w:val="00DE3825"/>
    <w:rsid w:val="00DE61A1"/>
    <w:rsid w:val="00DE65F5"/>
    <w:rsid w:val="00DE6D90"/>
    <w:rsid w:val="00DE7C1A"/>
    <w:rsid w:val="00DF07EC"/>
    <w:rsid w:val="00DF0928"/>
    <w:rsid w:val="00DF164A"/>
    <w:rsid w:val="00DF23B8"/>
    <w:rsid w:val="00DF4B85"/>
    <w:rsid w:val="00DF4EB6"/>
    <w:rsid w:val="00DF6C73"/>
    <w:rsid w:val="00DF74F0"/>
    <w:rsid w:val="00E00E2C"/>
    <w:rsid w:val="00E01361"/>
    <w:rsid w:val="00E03918"/>
    <w:rsid w:val="00E040F2"/>
    <w:rsid w:val="00E04232"/>
    <w:rsid w:val="00E056AC"/>
    <w:rsid w:val="00E05CB4"/>
    <w:rsid w:val="00E10201"/>
    <w:rsid w:val="00E12C03"/>
    <w:rsid w:val="00E141DE"/>
    <w:rsid w:val="00E15C9E"/>
    <w:rsid w:val="00E16047"/>
    <w:rsid w:val="00E160FB"/>
    <w:rsid w:val="00E164AB"/>
    <w:rsid w:val="00E208A8"/>
    <w:rsid w:val="00E219C0"/>
    <w:rsid w:val="00E2224E"/>
    <w:rsid w:val="00E2401D"/>
    <w:rsid w:val="00E249C4"/>
    <w:rsid w:val="00E262BD"/>
    <w:rsid w:val="00E26780"/>
    <w:rsid w:val="00E277B6"/>
    <w:rsid w:val="00E30710"/>
    <w:rsid w:val="00E33033"/>
    <w:rsid w:val="00E35201"/>
    <w:rsid w:val="00E42004"/>
    <w:rsid w:val="00E4521D"/>
    <w:rsid w:val="00E50A2A"/>
    <w:rsid w:val="00E5410D"/>
    <w:rsid w:val="00E54824"/>
    <w:rsid w:val="00E55127"/>
    <w:rsid w:val="00E553D9"/>
    <w:rsid w:val="00E564C0"/>
    <w:rsid w:val="00E572D3"/>
    <w:rsid w:val="00E606EA"/>
    <w:rsid w:val="00E60FCE"/>
    <w:rsid w:val="00E63B42"/>
    <w:rsid w:val="00E70412"/>
    <w:rsid w:val="00E70FBC"/>
    <w:rsid w:val="00E71062"/>
    <w:rsid w:val="00E71FFC"/>
    <w:rsid w:val="00E734CD"/>
    <w:rsid w:val="00E746E3"/>
    <w:rsid w:val="00E757C3"/>
    <w:rsid w:val="00E80511"/>
    <w:rsid w:val="00E8063E"/>
    <w:rsid w:val="00E86674"/>
    <w:rsid w:val="00E869E8"/>
    <w:rsid w:val="00E86C52"/>
    <w:rsid w:val="00E91409"/>
    <w:rsid w:val="00E92049"/>
    <w:rsid w:val="00E954B4"/>
    <w:rsid w:val="00E95966"/>
    <w:rsid w:val="00E95F60"/>
    <w:rsid w:val="00E96591"/>
    <w:rsid w:val="00EA0123"/>
    <w:rsid w:val="00EA0C9A"/>
    <w:rsid w:val="00EA1E1C"/>
    <w:rsid w:val="00EA3EE3"/>
    <w:rsid w:val="00EA6476"/>
    <w:rsid w:val="00EA6D8E"/>
    <w:rsid w:val="00EA769F"/>
    <w:rsid w:val="00EB043D"/>
    <w:rsid w:val="00EB148C"/>
    <w:rsid w:val="00EB2862"/>
    <w:rsid w:val="00EB30EE"/>
    <w:rsid w:val="00EB33C3"/>
    <w:rsid w:val="00EB3C61"/>
    <w:rsid w:val="00EB5A49"/>
    <w:rsid w:val="00EC1376"/>
    <w:rsid w:val="00EC29A8"/>
    <w:rsid w:val="00EC2A9E"/>
    <w:rsid w:val="00EC3C76"/>
    <w:rsid w:val="00EC7408"/>
    <w:rsid w:val="00ED1597"/>
    <w:rsid w:val="00ED219B"/>
    <w:rsid w:val="00ED29F9"/>
    <w:rsid w:val="00ED2BCC"/>
    <w:rsid w:val="00ED3F42"/>
    <w:rsid w:val="00ED4808"/>
    <w:rsid w:val="00ED53F7"/>
    <w:rsid w:val="00EE0A30"/>
    <w:rsid w:val="00EE221B"/>
    <w:rsid w:val="00EE2282"/>
    <w:rsid w:val="00EE28A2"/>
    <w:rsid w:val="00EE3005"/>
    <w:rsid w:val="00EE517D"/>
    <w:rsid w:val="00EE5A59"/>
    <w:rsid w:val="00EE7963"/>
    <w:rsid w:val="00EF0302"/>
    <w:rsid w:val="00EF0BF2"/>
    <w:rsid w:val="00EF0C76"/>
    <w:rsid w:val="00EF1C05"/>
    <w:rsid w:val="00EF2FAA"/>
    <w:rsid w:val="00EF4371"/>
    <w:rsid w:val="00EF440C"/>
    <w:rsid w:val="00EF4E01"/>
    <w:rsid w:val="00EF5EF1"/>
    <w:rsid w:val="00EF6F18"/>
    <w:rsid w:val="00F01B9A"/>
    <w:rsid w:val="00F04130"/>
    <w:rsid w:val="00F05760"/>
    <w:rsid w:val="00F05B91"/>
    <w:rsid w:val="00F06AD5"/>
    <w:rsid w:val="00F075F6"/>
    <w:rsid w:val="00F105DF"/>
    <w:rsid w:val="00F12361"/>
    <w:rsid w:val="00F1261B"/>
    <w:rsid w:val="00F16CF0"/>
    <w:rsid w:val="00F17116"/>
    <w:rsid w:val="00F17D3E"/>
    <w:rsid w:val="00F20066"/>
    <w:rsid w:val="00F23F83"/>
    <w:rsid w:val="00F248E6"/>
    <w:rsid w:val="00F254DB"/>
    <w:rsid w:val="00F27279"/>
    <w:rsid w:val="00F277BB"/>
    <w:rsid w:val="00F277F6"/>
    <w:rsid w:val="00F307A2"/>
    <w:rsid w:val="00F33930"/>
    <w:rsid w:val="00F3441C"/>
    <w:rsid w:val="00F34D7A"/>
    <w:rsid w:val="00F34E0E"/>
    <w:rsid w:val="00F364D4"/>
    <w:rsid w:val="00F36641"/>
    <w:rsid w:val="00F37288"/>
    <w:rsid w:val="00F374E2"/>
    <w:rsid w:val="00F4118D"/>
    <w:rsid w:val="00F457A2"/>
    <w:rsid w:val="00F45BBF"/>
    <w:rsid w:val="00F45E77"/>
    <w:rsid w:val="00F46D15"/>
    <w:rsid w:val="00F5339B"/>
    <w:rsid w:val="00F53D44"/>
    <w:rsid w:val="00F54165"/>
    <w:rsid w:val="00F5460C"/>
    <w:rsid w:val="00F54C0E"/>
    <w:rsid w:val="00F54DA5"/>
    <w:rsid w:val="00F62788"/>
    <w:rsid w:val="00F62B4C"/>
    <w:rsid w:val="00F63EE6"/>
    <w:rsid w:val="00F64493"/>
    <w:rsid w:val="00F64E3E"/>
    <w:rsid w:val="00F6657E"/>
    <w:rsid w:val="00F70DAD"/>
    <w:rsid w:val="00F72E38"/>
    <w:rsid w:val="00F753A8"/>
    <w:rsid w:val="00F81FCF"/>
    <w:rsid w:val="00F824EC"/>
    <w:rsid w:val="00F840CD"/>
    <w:rsid w:val="00F84E99"/>
    <w:rsid w:val="00F90C57"/>
    <w:rsid w:val="00F9794F"/>
    <w:rsid w:val="00FA3978"/>
    <w:rsid w:val="00FA4306"/>
    <w:rsid w:val="00FA4CBA"/>
    <w:rsid w:val="00FA73E6"/>
    <w:rsid w:val="00FB2986"/>
    <w:rsid w:val="00FB6296"/>
    <w:rsid w:val="00FB718F"/>
    <w:rsid w:val="00FC0C9E"/>
    <w:rsid w:val="00FC26A1"/>
    <w:rsid w:val="00FC2995"/>
    <w:rsid w:val="00FC4EB7"/>
    <w:rsid w:val="00FC6C8A"/>
    <w:rsid w:val="00FD0A85"/>
    <w:rsid w:val="00FD11A5"/>
    <w:rsid w:val="00FD1690"/>
    <w:rsid w:val="00FD195A"/>
    <w:rsid w:val="00FD2C36"/>
    <w:rsid w:val="00FD2F36"/>
    <w:rsid w:val="00FD3518"/>
    <w:rsid w:val="00FE1539"/>
    <w:rsid w:val="00FE166B"/>
    <w:rsid w:val="00FE461A"/>
    <w:rsid w:val="00FE4F97"/>
    <w:rsid w:val="00FE6398"/>
    <w:rsid w:val="00FF18E2"/>
    <w:rsid w:val="00FF2702"/>
    <w:rsid w:val="00FF40F3"/>
    <w:rsid w:val="00FF50DF"/>
    <w:rsid w:val="00FF7133"/>
    <w:rsid w:val="00FF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E20229"/>
  <w15:docId w15:val="{6ECEFCA2-2061-45B8-AECF-27AFCCB11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1.5 line spacing"/>
    <w:qFormat/>
    <w:rsid w:val="00B3278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606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6574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31E7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08A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208A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E208A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21340B"/>
    <w:pPr>
      <w:keepNext/>
      <w:keepLines/>
      <w:spacing w:before="20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933822"/>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2049"/>
    <w:pPr>
      <w:spacing w:after="0" w:line="240" w:lineRule="auto"/>
    </w:pPr>
  </w:style>
  <w:style w:type="character" w:customStyle="1" w:styleId="Heading1Char">
    <w:name w:val="Heading 1 Char"/>
    <w:basedOn w:val="DefaultParagraphFont"/>
    <w:link w:val="Heading1"/>
    <w:uiPriority w:val="9"/>
    <w:rsid w:val="00D6069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6574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17D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D91"/>
    <w:rPr>
      <w:rFonts w:ascii="Tahoma" w:hAnsi="Tahoma" w:cs="Tahoma"/>
      <w:sz w:val="16"/>
      <w:szCs w:val="16"/>
    </w:rPr>
  </w:style>
  <w:style w:type="character" w:styleId="PlaceholderText">
    <w:name w:val="Placeholder Text"/>
    <w:basedOn w:val="DefaultParagraphFont"/>
    <w:uiPriority w:val="99"/>
    <w:semiHidden/>
    <w:rsid w:val="00696A76"/>
    <w:rPr>
      <w:color w:val="808080"/>
    </w:rPr>
  </w:style>
  <w:style w:type="table" w:styleId="TableGrid">
    <w:name w:val="Table Grid"/>
    <w:basedOn w:val="TableNormal"/>
    <w:uiPriority w:val="59"/>
    <w:rsid w:val="00136EA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0C00ED"/>
    <w:pPr>
      <w:outlineLvl w:val="9"/>
    </w:pPr>
    <w:rPr>
      <w:lang w:val="en-US"/>
    </w:rPr>
  </w:style>
  <w:style w:type="paragraph" w:styleId="TOC1">
    <w:name w:val="toc 1"/>
    <w:basedOn w:val="Normal"/>
    <w:next w:val="Normal"/>
    <w:autoRedefine/>
    <w:uiPriority w:val="39"/>
    <w:unhideWhenUsed/>
    <w:rsid w:val="001A338D"/>
    <w:pPr>
      <w:tabs>
        <w:tab w:val="right" w:leader="dot" w:pos="9016"/>
      </w:tabs>
      <w:spacing w:after="100" w:line="276" w:lineRule="auto"/>
    </w:pPr>
  </w:style>
  <w:style w:type="paragraph" w:styleId="TOC2">
    <w:name w:val="toc 2"/>
    <w:basedOn w:val="Normal"/>
    <w:next w:val="Normal"/>
    <w:autoRedefine/>
    <w:uiPriority w:val="39"/>
    <w:unhideWhenUsed/>
    <w:rsid w:val="000C00ED"/>
    <w:pPr>
      <w:spacing w:after="100"/>
      <w:ind w:left="220"/>
    </w:pPr>
  </w:style>
  <w:style w:type="character" w:styleId="Hyperlink">
    <w:name w:val="Hyperlink"/>
    <w:basedOn w:val="DefaultParagraphFont"/>
    <w:uiPriority w:val="99"/>
    <w:unhideWhenUsed/>
    <w:rsid w:val="000C00ED"/>
    <w:rPr>
      <w:color w:val="0000FF" w:themeColor="hyperlink"/>
      <w:u w:val="single"/>
    </w:rPr>
  </w:style>
  <w:style w:type="paragraph" w:styleId="Header">
    <w:name w:val="header"/>
    <w:basedOn w:val="Normal"/>
    <w:link w:val="HeaderChar"/>
    <w:uiPriority w:val="99"/>
    <w:unhideWhenUsed/>
    <w:rsid w:val="000C0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0ED"/>
  </w:style>
  <w:style w:type="paragraph" w:styleId="Footer">
    <w:name w:val="footer"/>
    <w:basedOn w:val="Normal"/>
    <w:link w:val="FooterChar"/>
    <w:uiPriority w:val="99"/>
    <w:unhideWhenUsed/>
    <w:rsid w:val="000C0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0ED"/>
  </w:style>
  <w:style w:type="paragraph" w:styleId="Subtitle">
    <w:name w:val="Subtitle"/>
    <w:basedOn w:val="Normal"/>
    <w:next w:val="Normal"/>
    <w:link w:val="SubtitleChar"/>
    <w:uiPriority w:val="11"/>
    <w:qFormat/>
    <w:rsid w:val="00255D88"/>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255D88"/>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A661A3"/>
    <w:pPr>
      <w:ind w:left="720"/>
      <w:contextualSpacing/>
    </w:pPr>
  </w:style>
  <w:style w:type="paragraph" w:styleId="Title">
    <w:name w:val="Title"/>
    <w:basedOn w:val="Normal"/>
    <w:next w:val="Normal"/>
    <w:link w:val="TitleChar"/>
    <w:uiPriority w:val="10"/>
    <w:qFormat/>
    <w:rsid w:val="00296C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6C32"/>
    <w:rPr>
      <w:rFonts w:asciiTheme="majorHAnsi" w:eastAsiaTheme="majorEastAsia" w:hAnsiTheme="majorHAnsi" w:cstheme="majorBidi"/>
      <w:color w:val="17365D" w:themeColor="text2" w:themeShade="BF"/>
      <w:spacing w:val="5"/>
      <w:kern w:val="28"/>
      <w:sz w:val="52"/>
      <w:szCs w:val="52"/>
    </w:rPr>
  </w:style>
  <w:style w:type="character" w:styleId="FollowedHyperlink">
    <w:name w:val="FollowedHyperlink"/>
    <w:basedOn w:val="DefaultParagraphFont"/>
    <w:uiPriority w:val="99"/>
    <w:semiHidden/>
    <w:unhideWhenUsed/>
    <w:rsid w:val="008559F0"/>
    <w:rPr>
      <w:color w:val="800080" w:themeColor="followedHyperlink"/>
      <w:u w:val="single"/>
    </w:rPr>
  </w:style>
  <w:style w:type="character" w:styleId="Emphasis">
    <w:name w:val="Emphasis"/>
    <w:basedOn w:val="DefaultParagraphFont"/>
    <w:uiPriority w:val="20"/>
    <w:qFormat/>
    <w:rsid w:val="007459F0"/>
    <w:rPr>
      <w:i/>
      <w:iCs/>
    </w:rPr>
  </w:style>
  <w:style w:type="paragraph" w:styleId="DocumentMap">
    <w:name w:val="Document Map"/>
    <w:basedOn w:val="Normal"/>
    <w:link w:val="DocumentMapChar"/>
    <w:uiPriority w:val="99"/>
    <w:semiHidden/>
    <w:unhideWhenUsed/>
    <w:rsid w:val="00266420"/>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66420"/>
    <w:rPr>
      <w:rFonts w:ascii="Tahoma" w:hAnsi="Tahoma" w:cs="Tahoma"/>
      <w:sz w:val="16"/>
      <w:szCs w:val="16"/>
    </w:rPr>
  </w:style>
  <w:style w:type="paragraph" w:styleId="NormalWeb">
    <w:name w:val="Normal (Web)"/>
    <w:basedOn w:val="Normal"/>
    <w:uiPriority w:val="99"/>
    <w:unhideWhenUsed/>
    <w:rsid w:val="00A82719"/>
    <w:pPr>
      <w:spacing w:before="100" w:beforeAutospacing="1" w:after="100" w:afterAutospacing="1" w:line="240" w:lineRule="auto"/>
      <w:jc w:val="left"/>
    </w:pPr>
    <w:rPr>
      <w:rFonts w:eastAsia="Times New Roman" w:cs="Times New Roman"/>
      <w:lang w:eastAsia="en-GB"/>
    </w:rPr>
  </w:style>
  <w:style w:type="paragraph" w:customStyle="1" w:styleId="Paragraphnumbered">
    <w:name w:val="Paragraph numbered"/>
    <w:basedOn w:val="Normal"/>
    <w:rsid w:val="009D0CE0"/>
    <w:pPr>
      <w:numPr>
        <w:numId w:val="1"/>
      </w:numPr>
      <w:spacing w:before="60" w:after="0" w:line="240" w:lineRule="auto"/>
      <w:jc w:val="left"/>
    </w:pPr>
    <w:rPr>
      <w:rFonts w:ascii="Arial" w:eastAsia="Times New Roman" w:hAnsi="Arial" w:cs="Times New Roman"/>
      <w:sz w:val="22"/>
      <w:szCs w:val="20"/>
    </w:rPr>
  </w:style>
  <w:style w:type="character" w:customStyle="1" w:styleId="titledisplay1">
    <w:name w:val="titledisplay1"/>
    <w:rsid w:val="009D0CE0"/>
    <w:rPr>
      <w:rFonts w:ascii="Verdana" w:hAnsi="Verdana" w:hint="default"/>
      <w:b/>
      <w:bCs/>
      <w:sz w:val="16"/>
      <w:szCs w:val="16"/>
    </w:rPr>
  </w:style>
  <w:style w:type="character" w:customStyle="1" w:styleId="sourcedisplay1">
    <w:name w:val="sourcedisplay1"/>
    <w:rsid w:val="009D0CE0"/>
    <w:rPr>
      <w:rFonts w:ascii="Verdana" w:hAnsi="Verdana" w:hint="default"/>
      <w:sz w:val="12"/>
      <w:szCs w:val="12"/>
    </w:rPr>
  </w:style>
  <w:style w:type="paragraph" w:styleId="Bibliography">
    <w:name w:val="Bibliography"/>
    <w:basedOn w:val="Normal"/>
    <w:next w:val="Normal"/>
    <w:uiPriority w:val="37"/>
    <w:unhideWhenUsed/>
    <w:rsid w:val="008623E0"/>
  </w:style>
  <w:style w:type="character" w:customStyle="1" w:styleId="Heading3Char">
    <w:name w:val="Heading 3 Char"/>
    <w:basedOn w:val="DefaultParagraphFont"/>
    <w:link w:val="Heading3"/>
    <w:uiPriority w:val="9"/>
    <w:rsid w:val="00331E72"/>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A91ADC"/>
    <w:pPr>
      <w:spacing w:after="100"/>
      <w:ind w:left="480"/>
    </w:pPr>
  </w:style>
  <w:style w:type="paragraph" w:styleId="Caption">
    <w:name w:val="caption"/>
    <w:basedOn w:val="Normal"/>
    <w:next w:val="Normal"/>
    <w:uiPriority w:val="35"/>
    <w:unhideWhenUsed/>
    <w:qFormat/>
    <w:rsid w:val="00517A0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517A07"/>
    <w:pPr>
      <w:spacing w:after="0"/>
    </w:pPr>
  </w:style>
  <w:style w:type="character" w:customStyle="1" w:styleId="Heading4Char">
    <w:name w:val="Heading 4 Char"/>
    <w:basedOn w:val="DefaultParagraphFont"/>
    <w:link w:val="Heading4"/>
    <w:uiPriority w:val="9"/>
    <w:rsid w:val="00E208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208A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E208A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1340B"/>
    <w:rPr>
      <w:rFonts w:asciiTheme="majorHAnsi" w:eastAsiaTheme="majorEastAsia" w:hAnsiTheme="majorHAnsi" w:cstheme="majorBidi"/>
      <w:i/>
      <w:iCs/>
      <w:color w:val="595959" w:themeColor="text1" w:themeTint="A6"/>
    </w:rPr>
  </w:style>
  <w:style w:type="character" w:customStyle="1" w:styleId="apple-style-span">
    <w:name w:val="apple-style-span"/>
    <w:basedOn w:val="DefaultParagraphFont"/>
    <w:rsid w:val="005A361C"/>
  </w:style>
  <w:style w:type="character" w:customStyle="1" w:styleId="apple-converted-space">
    <w:name w:val="apple-converted-space"/>
    <w:basedOn w:val="DefaultParagraphFont"/>
    <w:rsid w:val="0043733C"/>
  </w:style>
  <w:style w:type="paragraph" w:styleId="BodyText">
    <w:name w:val="Body Text"/>
    <w:basedOn w:val="Normal"/>
    <w:link w:val="BodyTextChar"/>
    <w:rsid w:val="00EA769F"/>
    <w:pPr>
      <w:spacing w:after="120" w:line="240" w:lineRule="auto"/>
      <w:jc w:val="left"/>
    </w:pPr>
    <w:rPr>
      <w:rFonts w:ascii="Arial" w:eastAsia="Times New Roman" w:hAnsi="Arial" w:cs="Times New Roman"/>
      <w:sz w:val="22"/>
    </w:rPr>
  </w:style>
  <w:style w:type="character" w:customStyle="1" w:styleId="BodyTextChar">
    <w:name w:val="Body Text Char"/>
    <w:basedOn w:val="DefaultParagraphFont"/>
    <w:link w:val="BodyText"/>
    <w:rsid w:val="00EA769F"/>
    <w:rPr>
      <w:rFonts w:ascii="Arial" w:eastAsia="Times New Roman" w:hAnsi="Arial" w:cs="Times New Roman"/>
      <w:sz w:val="22"/>
    </w:rPr>
  </w:style>
  <w:style w:type="paragraph" w:styleId="Quote">
    <w:name w:val="Quote"/>
    <w:basedOn w:val="Normal"/>
    <w:next w:val="Normal"/>
    <w:link w:val="QuoteChar"/>
    <w:uiPriority w:val="29"/>
    <w:qFormat/>
    <w:rsid w:val="00104C38"/>
    <w:rPr>
      <w:i/>
      <w:iCs/>
      <w:color w:val="000000" w:themeColor="text1"/>
    </w:rPr>
  </w:style>
  <w:style w:type="character" w:customStyle="1" w:styleId="QuoteChar">
    <w:name w:val="Quote Char"/>
    <w:basedOn w:val="DefaultParagraphFont"/>
    <w:link w:val="Quote"/>
    <w:uiPriority w:val="29"/>
    <w:rsid w:val="00104C38"/>
    <w:rPr>
      <w:rFonts w:ascii="Times New Roman" w:hAnsi="Times New Roman"/>
      <w:i/>
      <w:iCs/>
      <w:color w:val="000000" w:themeColor="text1"/>
    </w:rPr>
  </w:style>
  <w:style w:type="character" w:customStyle="1" w:styleId="Heading8Char">
    <w:name w:val="Heading 8 Char"/>
    <w:basedOn w:val="DefaultParagraphFont"/>
    <w:link w:val="Heading8"/>
    <w:uiPriority w:val="9"/>
    <w:rsid w:val="00933822"/>
    <w:rPr>
      <w:rFonts w:asciiTheme="majorHAnsi" w:eastAsiaTheme="majorEastAsia" w:hAnsiTheme="majorHAnsi" w:cstheme="majorBidi"/>
      <w:color w:val="404040" w:themeColor="text1" w:themeTint="BF"/>
      <w:sz w:val="20"/>
      <w:szCs w:val="20"/>
    </w:rPr>
  </w:style>
  <w:style w:type="character" w:customStyle="1" w:styleId="itxtrst">
    <w:name w:val="itxtrst"/>
    <w:basedOn w:val="DefaultParagraphFont"/>
    <w:rsid w:val="00010F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58956">
      <w:bodyDiv w:val="1"/>
      <w:marLeft w:val="0"/>
      <w:marRight w:val="0"/>
      <w:marTop w:val="0"/>
      <w:marBottom w:val="0"/>
      <w:divBdr>
        <w:top w:val="none" w:sz="0" w:space="0" w:color="auto"/>
        <w:left w:val="none" w:sz="0" w:space="0" w:color="auto"/>
        <w:bottom w:val="none" w:sz="0" w:space="0" w:color="auto"/>
        <w:right w:val="none" w:sz="0" w:space="0" w:color="auto"/>
      </w:divBdr>
    </w:div>
    <w:div w:id="56755237">
      <w:bodyDiv w:val="1"/>
      <w:marLeft w:val="0"/>
      <w:marRight w:val="0"/>
      <w:marTop w:val="0"/>
      <w:marBottom w:val="0"/>
      <w:divBdr>
        <w:top w:val="none" w:sz="0" w:space="0" w:color="auto"/>
        <w:left w:val="none" w:sz="0" w:space="0" w:color="auto"/>
        <w:bottom w:val="none" w:sz="0" w:space="0" w:color="auto"/>
        <w:right w:val="none" w:sz="0" w:space="0" w:color="auto"/>
      </w:divBdr>
    </w:div>
    <w:div w:id="100414176">
      <w:bodyDiv w:val="1"/>
      <w:marLeft w:val="0"/>
      <w:marRight w:val="0"/>
      <w:marTop w:val="0"/>
      <w:marBottom w:val="0"/>
      <w:divBdr>
        <w:top w:val="none" w:sz="0" w:space="0" w:color="auto"/>
        <w:left w:val="none" w:sz="0" w:space="0" w:color="auto"/>
        <w:bottom w:val="none" w:sz="0" w:space="0" w:color="auto"/>
        <w:right w:val="none" w:sz="0" w:space="0" w:color="auto"/>
      </w:divBdr>
    </w:div>
    <w:div w:id="125437215">
      <w:bodyDiv w:val="1"/>
      <w:marLeft w:val="0"/>
      <w:marRight w:val="0"/>
      <w:marTop w:val="0"/>
      <w:marBottom w:val="0"/>
      <w:divBdr>
        <w:top w:val="none" w:sz="0" w:space="0" w:color="auto"/>
        <w:left w:val="none" w:sz="0" w:space="0" w:color="auto"/>
        <w:bottom w:val="none" w:sz="0" w:space="0" w:color="auto"/>
        <w:right w:val="none" w:sz="0" w:space="0" w:color="auto"/>
      </w:divBdr>
      <w:divsChild>
        <w:div w:id="152110203">
          <w:marLeft w:val="0"/>
          <w:marRight w:val="0"/>
          <w:marTop w:val="0"/>
          <w:marBottom w:val="0"/>
          <w:divBdr>
            <w:top w:val="none" w:sz="0" w:space="0" w:color="auto"/>
            <w:left w:val="none" w:sz="0" w:space="0" w:color="auto"/>
            <w:bottom w:val="none" w:sz="0" w:space="0" w:color="auto"/>
            <w:right w:val="none" w:sz="0" w:space="0" w:color="auto"/>
          </w:divBdr>
        </w:div>
        <w:div w:id="655645361">
          <w:marLeft w:val="0"/>
          <w:marRight w:val="0"/>
          <w:marTop w:val="0"/>
          <w:marBottom w:val="0"/>
          <w:divBdr>
            <w:top w:val="none" w:sz="0" w:space="0" w:color="auto"/>
            <w:left w:val="none" w:sz="0" w:space="0" w:color="auto"/>
            <w:bottom w:val="none" w:sz="0" w:space="0" w:color="auto"/>
            <w:right w:val="none" w:sz="0" w:space="0" w:color="auto"/>
          </w:divBdr>
        </w:div>
        <w:div w:id="1094129536">
          <w:marLeft w:val="0"/>
          <w:marRight w:val="0"/>
          <w:marTop w:val="0"/>
          <w:marBottom w:val="0"/>
          <w:divBdr>
            <w:top w:val="none" w:sz="0" w:space="0" w:color="auto"/>
            <w:left w:val="none" w:sz="0" w:space="0" w:color="auto"/>
            <w:bottom w:val="none" w:sz="0" w:space="0" w:color="auto"/>
            <w:right w:val="none" w:sz="0" w:space="0" w:color="auto"/>
          </w:divBdr>
        </w:div>
      </w:divsChild>
    </w:div>
    <w:div w:id="172230727">
      <w:bodyDiv w:val="1"/>
      <w:marLeft w:val="0"/>
      <w:marRight w:val="0"/>
      <w:marTop w:val="0"/>
      <w:marBottom w:val="0"/>
      <w:divBdr>
        <w:top w:val="none" w:sz="0" w:space="0" w:color="auto"/>
        <w:left w:val="none" w:sz="0" w:space="0" w:color="auto"/>
        <w:bottom w:val="none" w:sz="0" w:space="0" w:color="auto"/>
        <w:right w:val="none" w:sz="0" w:space="0" w:color="auto"/>
      </w:divBdr>
      <w:divsChild>
        <w:div w:id="568420819">
          <w:marLeft w:val="0"/>
          <w:marRight w:val="0"/>
          <w:marTop w:val="0"/>
          <w:marBottom w:val="0"/>
          <w:divBdr>
            <w:top w:val="none" w:sz="0" w:space="0" w:color="auto"/>
            <w:left w:val="none" w:sz="0" w:space="0" w:color="auto"/>
            <w:bottom w:val="none" w:sz="0" w:space="0" w:color="auto"/>
            <w:right w:val="none" w:sz="0" w:space="0" w:color="auto"/>
          </w:divBdr>
        </w:div>
        <w:div w:id="954171194">
          <w:marLeft w:val="0"/>
          <w:marRight w:val="0"/>
          <w:marTop w:val="0"/>
          <w:marBottom w:val="0"/>
          <w:divBdr>
            <w:top w:val="none" w:sz="0" w:space="0" w:color="auto"/>
            <w:left w:val="none" w:sz="0" w:space="0" w:color="auto"/>
            <w:bottom w:val="none" w:sz="0" w:space="0" w:color="auto"/>
            <w:right w:val="none" w:sz="0" w:space="0" w:color="auto"/>
          </w:divBdr>
        </w:div>
        <w:div w:id="1434130290">
          <w:marLeft w:val="0"/>
          <w:marRight w:val="0"/>
          <w:marTop w:val="0"/>
          <w:marBottom w:val="0"/>
          <w:divBdr>
            <w:top w:val="none" w:sz="0" w:space="0" w:color="auto"/>
            <w:left w:val="none" w:sz="0" w:space="0" w:color="auto"/>
            <w:bottom w:val="none" w:sz="0" w:space="0" w:color="auto"/>
            <w:right w:val="none" w:sz="0" w:space="0" w:color="auto"/>
          </w:divBdr>
        </w:div>
      </w:divsChild>
    </w:div>
    <w:div w:id="180972656">
      <w:bodyDiv w:val="1"/>
      <w:marLeft w:val="0"/>
      <w:marRight w:val="0"/>
      <w:marTop w:val="0"/>
      <w:marBottom w:val="0"/>
      <w:divBdr>
        <w:top w:val="none" w:sz="0" w:space="0" w:color="auto"/>
        <w:left w:val="none" w:sz="0" w:space="0" w:color="auto"/>
        <w:bottom w:val="none" w:sz="0" w:space="0" w:color="auto"/>
        <w:right w:val="none" w:sz="0" w:space="0" w:color="auto"/>
      </w:divBdr>
    </w:div>
    <w:div w:id="235018022">
      <w:bodyDiv w:val="1"/>
      <w:marLeft w:val="0"/>
      <w:marRight w:val="0"/>
      <w:marTop w:val="0"/>
      <w:marBottom w:val="0"/>
      <w:divBdr>
        <w:top w:val="none" w:sz="0" w:space="0" w:color="auto"/>
        <w:left w:val="none" w:sz="0" w:space="0" w:color="auto"/>
        <w:bottom w:val="none" w:sz="0" w:space="0" w:color="auto"/>
        <w:right w:val="none" w:sz="0" w:space="0" w:color="auto"/>
      </w:divBdr>
    </w:div>
    <w:div w:id="260527085">
      <w:bodyDiv w:val="1"/>
      <w:marLeft w:val="0"/>
      <w:marRight w:val="0"/>
      <w:marTop w:val="0"/>
      <w:marBottom w:val="0"/>
      <w:divBdr>
        <w:top w:val="none" w:sz="0" w:space="0" w:color="auto"/>
        <w:left w:val="none" w:sz="0" w:space="0" w:color="auto"/>
        <w:bottom w:val="none" w:sz="0" w:space="0" w:color="auto"/>
        <w:right w:val="none" w:sz="0" w:space="0" w:color="auto"/>
      </w:divBdr>
    </w:div>
    <w:div w:id="328484342">
      <w:bodyDiv w:val="1"/>
      <w:marLeft w:val="0"/>
      <w:marRight w:val="0"/>
      <w:marTop w:val="0"/>
      <w:marBottom w:val="0"/>
      <w:divBdr>
        <w:top w:val="none" w:sz="0" w:space="0" w:color="auto"/>
        <w:left w:val="none" w:sz="0" w:space="0" w:color="auto"/>
        <w:bottom w:val="none" w:sz="0" w:space="0" w:color="auto"/>
        <w:right w:val="none" w:sz="0" w:space="0" w:color="auto"/>
      </w:divBdr>
    </w:div>
    <w:div w:id="377125220">
      <w:bodyDiv w:val="1"/>
      <w:marLeft w:val="0"/>
      <w:marRight w:val="0"/>
      <w:marTop w:val="0"/>
      <w:marBottom w:val="0"/>
      <w:divBdr>
        <w:top w:val="none" w:sz="0" w:space="0" w:color="auto"/>
        <w:left w:val="none" w:sz="0" w:space="0" w:color="auto"/>
        <w:bottom w:val="none" w:sz="0" w:space="0" w:color="auto"/>
        <w:right w:val="none" w:sz="0" w:space="0" w:color="auto"/>
      </w:divBdr>
    </w:div>
    <w:div w:id="532576789">
      <w:bodyDiv w:val="1"/>
      <w:marLeft w:val="0"/>
      <w:marRight w:val="0"/>
      <w:marTop w:val="0"/>
      <w:marBottom w:val="0"/>
      <w:divBdr>
        <w:top w:val="none" w:sz="0" w:space="0" w:color="auto"/>
        <w:left w:val="none" w:sz="0" w:space="0" w:color="auto"/>
        <w:bottom w:val="none" w:sz="0" w:space="0" w:color="auto"/>
        <w:right w:val="none" w:sz="0" w:space="0" w:color="auto"/>
      </w:divBdr>
    </w:div>
    <w:div w:id="566652506">
      <w:bodyDiv w:val="1"/>
      <w:marLeft w:val="0"/>
      <w:marRight w:val="0"/>
      <w:marTop w:val="0"/>
      <w:marBottom w:val="0"/>
      <w:divBdr>
        <w:top w:val="none" w:sz="0" w:space="0" w:color="auto"/>
        <w:left w:val="none" w:sz="0" w:space="0" w:color="auto"/>
        <w:bottom w:val="none" w:sz="0" w:space="0" w:color="auto"/>
        <w:right w:val="none" w:sz="0" w:space="0" w:color="auto"/>
      </w:divBdr>
    </w:div>
    <w:div w:id="590964999">
      <w:bodyDiv w:val="1"/>
      <w:marLeft w:val="0"/>
      <w:marRight w:val="0"/>
      <w:marTop w:val="0"/>
      <w:marBottom w:val="0"/>
      <w:divBdr>
        <w:top w:val="none" w:sz="0" w:space="0" w:color="auto"/>
        <w:left w:val="none" w:sz="0" w:space="0" w:color="auto"/>
        <w:bottom w:val="none" w:sz="0" w:space="0" w:color="auto"/>
        <w:right w:val="none" w:sz="0" w:space="0" w:color="auto"/>
      </w:divBdr>
    </w:div>
    <w:div w:id="637999791">
      <w:bodyDiv w:val="1"/>
      <w:marLeft w:val="0"/>
      <w:marRight w:val="0"/>
      <w:marTop w:val="0"/>
      <w:marBottom w:val="0"/>
      <w:divBdr>
        <w:top w:val="none" w:sz="0" w:space="0" w:color="auto"/>
        <w:left w:val="none" w:sz="0" w:space="0" w:color="auto"/>
        <w:bottom w:val="none" w:sz="0" w:space="0" w:color="auto"/>
        <w:right w:val="none" w:sz="0" w:space="0" w:color="auto"/>
      </w:divBdr>
      <w:divsChild>
        <w:div w:id="152530848">
          <w:marLeft w:val="0"/>
          <w:marRight w:val="0"/>
          <w:marTop w:val="0"/>
          <w:marBottom w:val="0"/>
          <w:divBdr>
            <w:top w:val="none" w:sz="0" w:space="0" w:color="auto"/>
            <w:left w:val="none" w:sz="0" w:space="0" w:color="auto"/>
            <w:bottom w:val="none" w:sz="0" w:space="0" w:color="auto"/>
            <w:right w:val="none" w:sz="0" w:space="0" w:color="auto"/>
          </w:divBdr>
        </w:div>
        <w:div w:id="510218437">
          <w:marLeft w:val="0"/>
          <w:marRight w:val="0"/>
          <w:marTop w:val="0"/>
          <w:marBottom w:val="0"/>
          <w:divBdr>
            <w:top w:val="none" w:sz="0" w:space="0" w:color="auto"/>
            <w:left w:val="none" w:sz="0" w:space="0" w:color="auto"/>
            <w:bottom w:val="none" w:sz="0" w:space="0" w:color="auto"/>
            <w:right w:val="none" w:sz="0" w:space="0" w:color="auto"/>
          </w:divBdr>
        </w:div>
        <w:div w:id="2028365131">
          <w:marLeft w:val="0"/>
          <w:marRight w:val="0"/>
          <w:marTop w:val="0"/>
          <w:marBottom w:val="0"/>
          <w:divBdr>
            <w:top w:val="none" w:sz="0" w:space="0" w:color="auto"/>
            <w:left w:val="none" w:sz="0" w:space="0" w:color="auto"/>
            <w:bottom w:val="none" w:sz="0" w:space="0" w:color="auto"/>
            <w:right w:val="none" w:sz="0" w:space="0" w:color="auto"/>
          </w:divBdr>
        </w:div>
        <w:div w:id="2032147838">
          <w:marLeft w:val="0"/>
          <w:marRight w:val="0"/>
          <w:marTop w:val="0"/>
          <w:marBottom w:val="0"/>
          <w:divBdr>
            <w:top w:val="none" w:sz="0" w:space="0" w:color="auto"/>
            <w:left w:val="none" w:sz="0" w:space="0" w:color="auto"/>
            <w:bottom w:val="none" w:sz="0" w:space="0" w:color="auto"/>
            <w:right w:val="none" w:sz="0" w:space="0" w:color="auto"/>
          </w:divBdr>
        </w:div>
      </w:divsChild>
    </w:div>
    <w:div w:id="711881297">
      <w:bodyDiv w:val="1"/>
      <w:marLeft w:val="0"/>
      <w:marRight w:val="0"/>
      <w:marTop w:val="0"/>
      <w:marBottom w:val="0"/>
      <w:divBdr>
        <w:top w:val="none" w:sz="0" w:space="0" w:color="auto"/>
        <w:left w:val="none" w:sz="0" w:space="0" w:color="auto"/>
        <w:bottom w:val="none" w:sz="0" w:space="0" w:color="auto"/>
        <w:right w:val="none" w:sz="0" w:space="0" w:color="auto"/>
      </w:divBdr>
    </w:div>
    <w:div w:id="771244379">
      <w:bodyDiv w:val="1"/>
      <w:marLeft w:val="0"/>
      <w:marRight w:val="0"/>
      <w:marTop w:val="0"/>
      <w:marBottom w:val="0"/>
      <w:divBdr>
        <w:top w:val="none" w:sz="0" w:space="0" w:color="auto"/>
        <w:left w:val="none" w:sz="0" w:space="0" w:color="auto"/>
        <w:bottom w:val="none" w:sz="0" w:space="0" w:color="auto"/>
        <w:right w:val="none" w:sz="0" w:space="0" w:color="auto"/>
      </w:divBdr>
    </w:div>
    <w:div w:id="959993544">
      <w:bodyDiv w:val="1"/>
      <w:marLeft w:val="0"/>
      <w:marRight w:val="0"/>
      <w:marTop w:val="0"/>
      <w:marBottom w:val="0"/>
      <w:divBdr>
        <w:top w:val="none" w:sz="0" w:space="0" w:color="auto"/>
        <w:left w:val="none" w:sz="0" w:space="0" w:color="auto"/>
        <w:bottom w:val="none" w:sz="0" w:space="0" w:color="auto"/>
        <w:right w:val="none" w:sz="0" w:space="0" w:color="auto"/>
      </w:divBdr>
    </w:div>
    <w:div w:id="985596594">
      <w:bodyDiv w:val="1"/>
      <w:marLeft w:val="0"/>
      <w:marRight w:val="0"/>
      <w:marTop w:val="0"/>
      <w:marBottom w:val="0"/>
      <w:divBdr>
        <w:top w:val="none" w:sz="0" w:space="0" w:color="auto"/>
        <w:left w:val="none" w:sz="0" w:space="0" w:color="auto"/>
        <w:bottom w:val="none" w:sz="0" w:space="0" w:color="auto"/>
        <w:right w:val="none" w:sz="0" w:space="0" w:color="auto"/>
      </w:divBdr>
      <w:divsChild>
        <w:div w:id="1766029125">
          <w:marLeft w:val="0"/>
          <w:marRight w:val="0"/>
          <w:marTop w:val="0"/>
          <w:marBottom w:val="0"/>
          <w:divBdr>
            <w:top w:val="none" w:sz="0" w:space="0" w:color="auto"/>
            <w:left w:val="single" w:sz="6" w:space="0" w:color="BCBBBB"/>
            <w:bottom w:val="none" w:sz="0" w:space="0" w:color="auto"/>
            <w:right w:val="single" w:sz="6" w:space="0" w:color="BCBBBB"/>
          </w:divBdr>
          <w:divsChild>
            <w:div w:id="1111436771">
              <w:marLeft w:val="0"/>
              <w:marRight w:val="0"/>
              <w:marTop w:val="0"/>
              <w:marBottom w:val="0"/>
              <w:divBdr>
                <w:top w:val="none" w:sz="0" w:space="0" w:color="auto"/>
                <w:left w:val="none" w:sz="0" w:space="0" w:color="auto"/>
                <w:bottom w:val="none" w:sz="0" w:space="0" w:color="auto"/>
                <w:right w:val="none" w:sz="0" w:space="0" w:color="auto"/>
              </w:divBdr>
              <w:divsChild>
                <w:div w:id="2100372084">
                  <w:marLeft w:val="0"/>
                  <w:marRight w:val="0"/>
                  <w:marTop w:val="0"/>
                  <w:marBottom w:val="0"/>
                  <w:divBdr>
                    <w:top w:val="single" w:sz="6" w:space="0" w:color="D2D2D2"/>
                    <w:left w:val="single" w:sz="6" w:space="0" w:color="D2D2D2"/>
                    <w:bottom w:val="single" w:sz="6" w:space="0" w:color="D2D2D2"/>
                    <w:right w:val="single" w:sz="6" w:space="0" w:color="D2D2D2"/>
                  </w:divBdr>
                  <w:divsChild>
                    <w:div w:id="860703082">
                      <w:marLeft w:val="0"/>
                      <w:marRight w:val="0"/>
                      <w:marTop w:val="0"/>
                      <w:marBottom w:val="0"/>
                      <w:divBdr>
                        <w:top w:val="none" w:sz="0" w:space="0" w:color="auto"/>
                        <w:left w:val="none" w:sz="0" w:space="0" w:color="auto"/>
                        <w:bottom w:val="none" w:sz="0" w:space="0" w:color="auto"/>
                        <w:right w:val="none" w:sz="0" w:space="0" w:color="auto"/>
                      </w:divBdr>
                      <w:divsChild>
                        <w:div w:id="1496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1898194">
      <w:bodyDiv w:val="1"/>
      <w:marLeft w:val="0"/>
      <w:marRight w:val="0"/>
      <w:marTop w:val="0"/>
      <w:marBottom w:val="0"/>
      <w:divBdr>
        <w:top w:val="none" w:sz="0" w:space="0" w:color="auto"/>
        <w:left w:val="none" w:sz="0" w:space="0" w:color="auto"/>
        <w:bottom w:val="none" w:sz="0" w:space="0" w:color="auto"/>
        <w:right w:val="none" w:sz="0" w:space="0" w:color="auto"/>
      </w:divBdr>
    </w:div>
    <w:div w:id="1058937111">
      <w:bodyDiv w:val="1"/>
      <w:marLeft w:val="0"/>
      <w:marRight w:val="0"/>
      <w:marTop w:val="0"/>
      <w:marBottom w:val="0"/>
      <w:divBdr>
        <w:top w:val="none" w:sz="0" w:space="0" w:color="auto"/>
        <w:left w:val="none" w:sz="0" w:space="0" w:color="auto"/>
        <w:bottom w:val="none" w:sz="0" w:space="0" w:color="auto"/>
        <w:right w:val="none" w:sz="0" w:space="0" w:color="auto"/>
      </w:divBdr>
      <w:divsChild>
        <w:div w:id="459808201">
          <w:marLeft w:val="547"/>
          <w:marRight w:val="0"/>
          <w:marTop w:val="134"/>
          <w:marBottom w:val="0"/>
          <w:divBdr>
            <w:top w:val="none" w:sz="0" w:space="0" w:color="auto"/>
            <w:left w:val="none" w:sz="0" w:space="0" w:color="auto"/>
            <w:bottom w:val="none" w:sz="0" w:space="0" w:color="auto"/>
            <w:right w:val="none" w:sz="0" w:space="0" w:color="auto"/>
          </w:divBdr>
        </w:div>
      </w:divsChild>
    </w:div>
    <w:div w:id="1147820657">
      <w:bodyDiv w:val="1"/>
      <w:marLeft w:val="0"/>
      <w:marRight w:val="0"/>
      <w:marTop w:val="0"/>
      <w:marBottom w:val="0"/>
      <w:divBdr>
        <w:top w:val="none" w:sz="0" w:space="0" w:color="auto"/>
        <w:left w:val="none" w:sz="0" w:space="0" w:color="auto"/>
        <w:bottom w:val="none" w:sz="0" w:space="0" w:color="auto"/>
        <w:right w:val="none" w:sz="0" w:space="0" w:color="auto"/>
      </w:divBdr>
      <w:divsChild>
        <w:div w:id="200630307">
          <w:marLeft w:val="1800"/>
          <w:marRight w:val="0"/>
          <w:marTop w:val="96"/>
          <w:marBottom w:val="0"/>
          <w:divBdr>
            <w:top w:val="none" w:sz="0" w:space="0" w:color="auto"/>
            <w:left w:val="none" w:sz="0" w:space="0" w:color="auto"/>
            <w:bottom w:val="none" w:sz="0" w:space="0" w:color="auto"/>
            <w:right w:val="none" w:sz="0" w:space="0" w:color="auto"/>
          </w:divBdr>
        </w:div>
        <w:div w:id="1139883455">
          <w:marLeft w:val="1800"/>
          <w:marRight w:val="0"/>
          <w:marTop w:val="96"/>
          <w:marBottom w:val="0"/>
          <w:divBdr>
            <w:top w:val="none" w:sz="0" w:space="0" w:color="auto"/>
            <w:left w:val="none" w:sz="0" w:space="0" w:color="auto"/>
            <w:bottom w:val="none" w:sz="0" w:space="0" w:color="auto"/>
            <w:right w:val="none" w:sz="0" w:space="0" w:color="auto"/>
          </w:divBdr>
        </w:div>
        <w:div w:id="1367146717">
          <w:marLeft w:val="1800"/>
          <w:marRight w:val="0"/>
          <w:marTop w:val="96"/>
          <w:marBottom w:val="0"/>
          <w:divBdr>
            <w:top w:val="none" w:sz="0" w:space="0" w:color="auto"/>
            <w:left w:val="none" w:sz="0" w:space="0" w:color="auto"/>
            <w:bottom w:val="none" w:sz="0" w:space="0" w:color="auto"/>
            <w:right w:val="none" w:sz="0" w:space="0" w:color="auto"/>
          </w:divBdr>
        </w:div>
        <w:div w:id="1391878552">
          <w:marLeft w:val="1166"/>
          <w:marRight w:val="0"/>
          <w:marTop w:val="115"/>
          <w:marBottom w:val="0"/>
          <w:divBdr>
            <w:top w:val="none" w:sz="0" w:space="0" w:color="auto"/>
            <w:left w:val="none" w:sz="0" w:space="0" w:color="auto"/>
            <w:bottom w:val="none" w:sz="0" w:space="0" w:color="auto"/>
            <w:right w:val="none" w:sz="0" w:space="0" w:color="auto"/>
          </w:divBdr>
        </w:div>
        <w:div w:id="1890417220">
          <w:marLeft w:val="1166"/>
          <w:marRight w:val="0"/>
          <w:marTop w:val="115"/>
          <w:marBottom w:val="0"/>
          <w:divBdr>
            <w:top w:val="none" w:sz="0" w:space="0" w:color="auto"/>
            <w:left w:val="none" w:sz="0" w:space="0" w:color="auto"/>
            <w:bottom w:val="none" w:sz="0" w:space="0" w:color="auto"/>
            <w:right w:val="none" w:sz="0" w:space="0" w:color="auto"/>
          </w:divBdr>
        </w:div>
        <w:div w:id="2088455423">
          <w:marLeft w:val="1166"/>
          <w:marRight w:val="0"/>
          <w:marTop w:val="115"/>
          <w:marBottom w:val="0"/>
          <w:divBdr>
            <w:top w:val="none" w:sz="0" w:space="0" w:color="auto"/>
            <w:left w:val="none" w:sz="0" w:space="0" w:color="auto"/>
            <w:bottom w:val="none" w:sz="0" w:space="0" w:color="auto"/>
            <w:right w:val="none" w:sz="0" w:space="0" w:color="auto"/>
          </w:divBdr>
        </w:div>
      </w:divsChild>
    </w:div>
    <w:div w:id="1159151163">
      <w:bodyDiv w:val="1"/>
      <w:marLeft w:val="0"/>
      <w:marRight w:val="0"/>
      <w:marTop w:val="0"/>
      <w:marBottom w:val="0"/>
      <w:divBdr>
        <w:top w:val="none" w:sz="0" w:space="0" w:color="auto"/>
        <w:left w:val="none" w:sz="0" w:space="0" w:color="auto"/>
        <w:bottom w:val="none" w:sz="0" w:space="0" w:color="auto"/>
        <w:right w:val="none" w:sz="0" w:space="0" w:color="auto"/>
      </w:divBdr>
    </w:div>
    <w:div w:id="1206721175">
      <w:bodyDiv w:val="1"/>
      <w:marLeft w:val="0"/>
      <w:marRight w:val="0"/>
      <w:marTop w:val="0"/>
      <w:marBottom w:val="0"/>
      <w:divBdr>
        <w:top w:val="none" w:sz="0" w:space="0" w:color="auto"/>
        <w:left w:val="none" w:sz="0" w:space="0" w:color="auto"/>
        <w:bottom w:val="none" w:sz="0" w:space="0" w:color="auto"/>
        <w:right w:val="none" w:sz="0" w:space="0" w:color="auto"/>
      </w:divBdr>
    </w:div>
    <w:div w:id="1214080697">
      <w:bodyDiv w:val="1"/>
      <w:marLeft w:val="0"/>
      <w:marRight w:val="0"/>
      <w:marTop w:val="0"/>
      <w:marBottom w:val="0"/>
      <w:divBdr>
        <w:top w:val="none" w:sz="0" w:space="0" w:color="auto"/>
        <w:left w:val="none" w:sz="0" w:space="0" w:color="auto"/>
        <w:bottom w:val="none" w:sz="0" w:space="0" w:color="auto"/>
        <w:right w:val="none" w:sz="0" w:space="0" w:color="auto"/>
      </w:divBdr>
    </w:div>
    <w:div w:id="1265458162">
      <w:bodyDiv w:val="1"/>
      <w:marLeft w:val="0"/>
      <w:marRight w:val="0"/>
      <w:marTop w:val="0"/>
      <w:marBottom w:val="0"/>
      <w:divBdr>
        <w:top w:val="none" w:sz="0" w:space="0" w:color="auto"/>
        <w:left w:val="none" w:sz="0" w:space="0" w:color="auto"/>
        <w:bottom w:val="none" w:sz="0" w:space="0" w:color="auto"/>
        <w:right w:val="none" w:sz="0" w:space="0" w:color="auto"/>
      </w:divBdr>
    </w:div>
    <w:div w:id="1383678388">
      <w:bodyDiv w:val="1"/>
      <w:marLeft w:val="0"/>
      <w:marRight w:val="0"/>
      <w:marTop w:val="0"/>
      <w:marBottom w:val="0"/>
      <w:divBdr>
        <w:top w:val="none" w:sz="0" w:space="0" w:color="auto"/>
        <w:left w:val="none" w:sz="0" w:space="0" w:color="auto"/>
        <w:bottom w:val="none" w:sz="0" w:space="0" w:color="auto"/>
        <w:right w:val="none" w:sz="0" w:space="0" w:color="auto"/>
      </w:divBdr>
    </w:div>
    <w:div w:id="1512571831">
      <w:bodyDiv w:val="1"/>
      <w:marLeft w:val="0"/>
      <w:marRight w:val="0"/>
      <w:marTop w:val="0"/>
      <w:marBottom w:val="0"/>
      <w:divBdr>
        <w:top w:val="none" w:sz="0" w:space="0" w:color="auto"/>
        <w:left w:val="none" w:sz="0" w:space="0" w:color="auto"/>
        <w:bottom w:val="none" w:sz="0" w:space="0" w:color="auto"/>
        <w:right w:val="none" w:sz="0" w:space="0" w:color="auto"/>
      </w:divBdr>
    </w:div>
    <w:div w:id="1518425962">
      <w:bodyDiv w:val="1"/>
      <w:marLeft w:val="0"/>
      <w:marRight w:val="0"/>
      <w:marTop w:val="0"/>
      <w:marBottom w:val="0"/>
      <w:divBdr>
        <w:top w:val="none" w:sz="0" w:space="0" w:color="auto"/>
        <w:left w:val="none" w:sz="0" w:space="0" w:color="auto"/>
        <w:bottom w:val="none" w:sz="0" w:space="0" w:color="auto"/>
        <w:right w:val="none" w:sz="0" w:space="0" w:color="auto"/>
      </w:divBdr>
    </w:div>
    <w:div w:id="1523325485">
      <w:bodyDiv w:val="1"/>
      <w:marLeft w:val="0"/>
      <w:marRight w:val="0"/>
      <w:marTop w:val="0"/>
      <w:marBottom w:val="0"/>
      <w:divBdr>
        <w:top w:val="none" w:sz="0" w:space="0" w:color="auto"/>
        <w:left w:val="none" w:sz="0" w:space="0" w:color="auto"/>
        <w:bottom w:val="none" w:sz="0" w:space="0" w:color="auto"/>
        <w:right w:val="none" w:sz="0" w:space="0" w:color="auto"/>
      </w:divBdr>
    </w:div>
    <w:div w:id="1538002216">
      <w:bodyDiv w:val="1"/>
      <w:marLeft w:val="0"/>
      <w:marRight w:val="0"/>
      <w:marTop w:val="0"/>
      <w:marBottom w:val="0"/>
      <w:divBdr>
        <w:top w:val="none" w:sz="0" w:space="0" w:color="auto"/>
        <w:left w:val="none" w:sz="0" w:space="0" w:color="auto"/>
        <w:bottom w:val="none" w:sz="0" w:space="0" w:color="auto"/>
        <w:right w:val="none" w:sz="0" w:space="0" w:color="auto"/>
      </w:divBdr>
      <w:divsChild>
        <w:div w:id="647829224">
          <w:marLeft w:val="0"/>
          <w:marRight w:val="0"/>
          <w:marTop w:val="0"/>
          <w:marBottom w:val="0"/>
          <w:divBdr>
            <w:top w:val="none" w:sz="0" w:space="0" w:color="auto"/>
            <w:left w:val="none" w:sz="0" w:space="0" w:color="auto"/>
            <w:bottom w:val="none" w:sz="0" w:space="0" w:color="auto"/>
            <w:right w:val="none" w:sz="0" w:space="0" w:color="auto"/>
          </w:divBdr>
          <w:divsChild>
            <w:div w:id="111112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243548">
      <w:bodyDiv w:val="1"/>
      <w:marLeft w:val="0"/>
      <w:marRight w:val="0"/>
      <w:marTop w:val="0"/>
      <w:marBottom w:val="0"/>
      <w:divBdr>
        <w:top w:val="none" w:sz="0" w:space="0" w:color="auto"/>
        <w:left w:val="none" w:sz="0" w:space="0" w:color="auto"/>
        <w:bottom w:val="none" w:sz="0" w:space="0" w:color="auto"/>
        <w:right w:val="none" w:sz="0" w:space="0" w:color="auto"/>
      </w:divBdr>
    </w:div>
    <w:div w:id="1689335854">
      <w:bodyDiv w:val="1"/>
      <w:marLeft w:val="0"/>
      <w:marRight w:val="0"/>
      <w:marTop w:val="0"/>
      <w:marBottom w:val="0"/>
      <w:divBdr>
        <w:top w:val="none" w:sz="0" w:space="0" w:color="auto"/>
        <w:left w:val="none" w:sz="0" w:space="0" w:color="auto"/>
        <w:bottom w:val="none" w:sz="0" w:space="0" w:color="auto"/>
        <w:right w:val="none" w:sz="0" w:space="0" w:color="auto"/>
      </w:divBdr>
    </w:div>
    <w:div w:id="1771508401">
      <w:bodyDiv w:val="1"/>
      <w:marLeft w:val="0"/>
      <w:marRight w:val="0"/>
      <w:marTop w:val="0"/>
      <w:marBottom w:val="0"/>
      <w:divBdr>
        <w:top w:val="none" w:sz="0" w:space="0" w:color="auto"/>
        <w:left w:val="none" w:sz="0" w:space="0" w:color="auto"/>
        <w:bottom w:val="none" w:sz="0" w:space="0" w:color="auto"/>
        <w:right w:val="none" w:sz="0" w:space="0" w:color="auto"/>
      </w:divBdr>
    </w:div>
    <w:div w:id="1809279115">
      <w:bodyDiv w:val="1"/>
      <w:marLeft w:val="0"/>
      <w:marRight w:val="0"/>
      <w:marTop w:val="0"/>
      <w:marBottom w:val="0"/>
      <w:divBdr>
        <w:top w:val="none" w:sz="0" w:space="0" w:color="auto"/>
        <w:left w:val="none" w:sz="0" w:space="0" w:color="auto"/>
        <w:bottom w:val="none" w:sz="0" w:space="0" w:color="auto"/>
        <w:right w:val="none" w:sz="0" w:space="0" w:color="auto"/>
      </w:divBdr>
      <w:divsChild>
        <w:div w:id="27031069">
          <w:marLeft w:val="547"/>
          <w:marRight w:val="0"/>
          <w:marTop w:val="134"/>
          <w:marBottom w:val="0"/>
          <w:divBdr>
            <w:top w:val="none" w:sz="0" w:space="0" w:color="auto"/>
            <w:left w:val="none" w:sz="0" w:space="0" w:color="auto"/>
            <w:bottom w:val="none" w:sz="0" w:space="0" w:color="auto"/>
            <w:right w:val="none" w:sz="0" w:space="0" w:color="auto"/>
          </w:divBdr>
        </w:div>
        <w:div w:id="408188495">
          <w:marLeft w:val="547"/>
          <w:marRight w:val="0"/>
          <w:marTop w:val="134"/>
          <w:marBottom w:val="0"/>
          <w:divBdr>
            <w:top w:val="none" w:sz="0" w:space="0" w:color="auto"/>
            <w:left w:val="none" w:sz="0" w:space="0" w:color="auto"/>
            <w:bottom w:val="none" w:sz="0" w:space="0" w:color="auto"/>
            <w:right w:val="none" w:sz="0" w:space="0" w:color="auto"/>
          </w:divBdr>
        </w:div>
        <w:div w:id="1748460217">
          <w:marLeft w:val="547"/>
          <w:marRight w:val="0"/>
          <w:marTop w:val="134"/>
          <w:marBottom w:val="0"/>
          <w:divBdr>
            <w:top w:val="none" w:sz="0" w:space="0" w:color="auto"/>
            <w:left w:val="none" w:sz="0" w:space="0" w:color="auto"/>
            <w:bottom w:val="none" w:sz="0" w:space="0" w:color="auto"/>
            <w:right w:val="none" w:sz="0" w:space="0" w:color="auto"/>
          </w:divBdr>
        </w:div>
      </w:divsChild>
    </w:div>
    <w:div w:id="1850369429">
      <w:bodyDiv w:val="1"/>
      <w:marLeft w:val="0"/>
      <w:marRight w:val="0"/>
      <w:marTop w:val="0"/>
      <w:marBottom w:val="0"/>
      <w:divBdr>
        <w:top w:val="none" w:sz="0" w:space="0" w:color="auto"/>
        <w:left w:val="none" w:sz="0" w:space="0" w:color="auto"/>
        <w:bottom w:val="none" w:sz="0" w:space="0" w:color="auto"/>
        <w:right w:val="none" w:sz="0" w:space="0" w:color="auto"/>
      </w:divBdr>
    </w:div>
    <w:div w:id="1855337191">
      <w:bodyDiv w:val="1"/>
      <w:marLeft w:val="0"/>
      <w:marRight w:val="0"/>
      <w:marTop w:val="0"/>
      <w:marBottom w:val="0"/>
      <w:divBdr>
        <w:top w:val="none" w:sz="0" w:space="0" w:color="auto"/>
        <w:left w:val="none" w:sz="0" w:space="0" w:color="auto"/>
        <w:bottom w:val="none" w:sz="0" w:space="0" w:color="auto"/>
        <w:right w:val="none" w:sz="0" w:space="0" w:color="auto"/>
      </w:divBdr>
    </w:div>
    <w:div w:id="1860969327">
      <w:bodyDiv w:val="1"/>
      <w:marLeft w:val="0"/>
      <w:marRight w:val="0"/>
      <w:marTop w:val="0"/>
      <w:marBottom w:val="0"/>
      <w:divBdr>
        <w:top w:val="none" w:sz="0" w:space="0" w:color="auto"/>
        <w:left w:val="none" w:sz="0" w:space="0" w:color="auto"/>
        <w:bottom w:val="none" w:sz="0" w:space="0" w:color="auto"/>
        <w:right w:val="none" w:sz="0" w:space="0" w:color="auto"/>
      </w:divBdr>
      <w:divsChild>
        <w:div w:id="1302230908">
          <w:marLeft w:val="0"/>
          <w:marRight w:val="0"/>
          <w:marTop w:val="0"/>
          <w:marBottom w:val="0"/>
          <w:divBdr>
            <w:top w:val="none" w:sz="0" w:space="0" w:color="auto"/>
            <w:left w:val="single" w:sz="6" w:space="0" w:color="BCBBBB"/>
            <w:bottom w:val="none" w:sz="0" w:space="0" w:color="auto"/>
            <w:right w:val="single" w:sz="6" w:space="0" w:color="BCBBBB"/>
          </w:divBdr>
          <w:divsChild>
            <w:div w:id="701248040">
              <w:marLeft w:val="0"/>
              <w:marRight w:val="0"/>
              <w:marTop w:val="0"/>
              <w:marBottom w:val="0"/>
              <w:divBdr>
                <w:top w:val="none" w:sz="0" w:space="0" w:color="auto"/>
                <w:left w:val="none" w:sz="0" w:space="0" w:color="auto"/>
                <w:bottom w:val="none" w:sz="0" w:space="0" w:color="auto"/>
                <w:right w:val="none" w:sz="0" w:space="0" w:color="auto"/>
              </w:divBdr>
              <w:divsChild>
                <w:div w:id="1501844560">
                  <w:marLeft w:val="0"/>
                  <w:marRight w:val="0"/>
                  <w:marTop w:val="0"/>
                  <w:marBottom w:val="0"/>
                  <w:divBdr>
                    <w:top w:val="single" w:sz="6" w:space="0" w:color="D2D2D2"/>
                    <w:left w:val="single" w:sz="6" w:space="0" w:color="D2D2D2"/>
                    <w:bottom w:val="single" w:sz="6" w:space="0" w:color="D2D2D2"/>
                    <w:right w:val="single" w:sz="6" w:space="0" w:color="D2D2D2"/>
                  </w:divBdr>
                  <w:divsChild>
                    <w:div w:id="2067489307">
                      <w:marLeft w:val="0"/>
                      <w:marRight w:val="0"/>
                      <w:marTop w:val="0"/>
                      <w:marBottom w:val="0"/>
                      <w:divBdr>
                        <w:top w:val="none" w:sz="0" w:space="0" w:color="auto"/>
                        <w:left w:val="none" w:sz="0" w:space="0" w:color="auto"/>
                        <w:bottom w:val="none" w:sz="0" w:space="0" w:color="auto"/>
                        <w:right w:val="none" w:sz="0" w:space="0" w:color="auto"/>
                      </w:divBdr>
                      <w:divsChild>
                        <w:div w:id="40457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3328739">
      <w:bodyDiv w:val="1"/>
      <w:marLeft w:val="0"/>
      <w:marRight w:val="0"/>
      <w:marTop w:val="0"/>
      <w:marBottom w:val="0"/>
      <w:divBdr>
        <w:top w:val="none" w:sz="0" w:space="0" w:color="auto"/>
        <w:left w:val="none" w:sz="0" w:space="0" w:color="auto"/>
        <w:bottom w:val="none" w:sz="0" w:space="0" w:color="auto"/>
        <w:right w:val="none" w:sz="0" w:space="0" w:color="auto"/>
      </w:divBdr>
    </w:div>
    <w:div w:id="2014719379">
      <w:bodyDiv w:val="1"/>
      <w:marLeft w:val="0"/>
      <w:marRight w:val="0"/>
      <w:marTop w:val="0"/>
      <w:marBottom w:val="0"/>
      <w:divBdr>
        <w:top w:val="none" w:sz="0" w:space="0" w:color="auto"/>
        <w:left w:val="none" w:sz="0" w:space="0" w:color="auto"/>
        <w:bottom w:val="none" w:sz="0" w:space="0" w:color="auto"/>
        <w:right w:val="none" w:sz="0" w:space="0" w:color="auto"/>
      </w:divBdr>
    </w:div>
    <w:div w:id="2021737421">
      <w:bodyDiv w:val="1"/>
      <w:marLeft w:val="0"/>
      <w:marRight w:val="0"/>
      <w:marTop w:val="0"/>
      <w:marBottom w:val="0"/>
      <w:divBdr>
        <w:top w:val="none" w:sz="0" w:space="0" w:color="auto"/>
        <w:left w:val="none" w:sz="0" w:space="0" w:color="auto"/>
        <w:bottom w:val="none" w:sz="0" w:space="0" w:color="auto"/>
        <w:right w:val="none" w:sz="0" w:space="0" w:color="auto"/>
      </w:divBdr>
    </w:div>
    <w:div w:id="2049793398">
      <w:bodyDiv w:val="1"/>
      <w:marLeft w:val="0"/>
      <w:marRight w:val="0"/>
      <w:marTop w:val="0"/>
      <w:marBottom w:val="0"/>
      <w:divBdr>
        <w:top w:val="none" w:sz="0" w:space="0" w:color="auto"/>
        <w:left w:val="none" w:sz="0" w:space="0" w:color="auto"/>
        <w:bottom w:val="none" w:sz="0" w:space="0" w:color="auto"/>
        <w:right w:val="none" w:sz="0" w:space="0" w:color="auto"/>
      </w:divBdr>
    </w:div>
    <w:div w:id="20811277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file:///C:\Users\natha\Downloads\BEng\Structural%20design%20analysis\Anysis%20analysis%20of%20piston%20assembly.docx" TargetMode="Externa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footer" Target="footer3.xml"/><Relationship Id="rId21" Type="http://schemas.openxmlformats.org/officeDocument/2006/relationships/image" Target="media/image5.png"/><Relationship Id="rId34"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file:///C:\Users\natha\Downloads\BEng\Structural%20design%20analysis\Anysis%20analysis%20of%20piston%20assembly.docx" TargetMode="External"/><Relationship Id="rId20" Type="http://schemas.openxmlformats.org/officeDocument/2006/relationships/image" Target="media/image4.png"/><Relationship Id="rId29" Type="http://schemas.openxmlformats.org/officeDocument/2006/relationships/hyperlink" Target="https://www.dlubal.com/en/downloads-and-information/examples-and-tutorials/verification-examples/009016"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png"/><Relationship Id="rId32" Type="http://schemas.openxmlformats.org/officeDocument/2006/relationships/hyperlink" Target="https://www.google.co.uk/books/edition/Structural_Analysis_I_4th_Edition/wDpDDAAAQBAJ?hl=en&amp;gbpv=1&amp;dq=inauthor:%22Bhavikatti+S.S.%22&amp;printsec=frontcover"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file:///C:\Users\natha\Downloads\BEng\Structural%20design%20analysis\Anysis%20analysis%20of%20piston%20assembly.docx"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hyperlink" Target="https://mae.ufl.edu/nkim/IntroFE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natha\Downloads\BEng\Structural%20design%20analysis\Anysis%20analysis%20of%20piston%20assembly.docx"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yperlink" Target="https://www.ijsr.net/archive/v4i9/SUB158254.pdf" TargetMode="External"/><Relationship Id="rId35" Type="http://schemas.openxmlformats.org/officeDocument/2006/relationships/header" Target="head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file:///C:\Users\natha\Downloads\BEng\Structural%20design%20analysis\Anysis%20analysis%20of%20piston%20assembly.docx" TargetMode="External"/><Relationship Id="rId17" Type="http://schemas.openxmlformats.org/officeDocument/2006/relationships/hyperlink" Target="file:///C:\Users\natha\Downloads\BEng\Structural%20design%20analysis\Anysis%20analysis%20of%20piston%20assembly.docx" TargetMode="External"/><Relationship Id="rId25" Type="http://schemas.openxmlformats.org/officeDocument/2006/relationships/image" Target="media/image9.png"/><Relationship Id="rId33" Type="http://schemas.openxmlformats.org/officeDocument/2006/relationships/hyperlink" Target="https://www.voestalpine.com/highperformancemetals/australia/app/uploads/sites/72/2018/03/4340.pdf"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b:Source>
    <b:Tag>Cle07</b:Tag>
    <b:SourceType>InternetSite</b:SourceType>
    <b:Guid>{66FC7828-C628-48A2-978E-EFCF56F3D29C}</b:Guid>
    <b:Author>
      <b:Author>
        <b:NameList>
          <b:Person>
            <b:Last>University</b:Last>
            <b:First>Clemson</b:First>
          </b:Person>
        </b:NameList>
      </b:Author>
    </b:Author>
    <b:Title>Crankshaft/Camshaft Position Sensors</b:Title>
    <b:InternetSiteTitle>Clemson Vehicular Electronics Labratory </b:InternetSiteTitle>
    <b:Year>2007</b:Year>
    <b:Month>Sept</b:Month>
    <b:YearAccessed>2011</b:YearAccessed>
    <b:MonthAccessed>April</b:MonthAccessed>
    <b:DayAccessed>12th</b:DayAccessed>
    <b:URL>http://www.cvel.clemson.edu/auto/sensors/shaft-position.html</b:URL>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58C214978E3146A430D622D8E2BE97" ma:contentTypeVersion="6" ma:contentTypeDescription="Create a new document." ma:contentTypeScope="" ma:versionID="11b40d9ec35930eba341f6efc7d70c03">
  <xsd:schema xmlns:xsd="http://www.w3.org/2001/XMLSchema" xmlns:xs="http://www.w3.org/2001/XMLSchema" xmlns:p="http://schemas.microsoft.com/office/2006/metadata/properties" xmlns:ns2="b4a01ab7-cedd-4f68-96ca-8b1430681810" targetNamespace="http://schemas.microsoft.com/office/2006/metadata/properties" ma:root="true" ma:fieldsID="ed944b86fd37d79714ad8ac1f40630d7" ns2:_="">
    <xsd:import namespace="b4a01ab7-cedd-4f68-96ca-8b143068181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a01ab7-cedd-4f68-96ca-8b143068181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633DDC9-6F69-4E18-95B5-C66948DC223D}">
  <ds:schemaRefs>
    <ds:schemaRef ds:uri="http://schemas.openxmlformats.org/officeDocument/2006/bibliography"/>
  </ds:schemaRefs>
</ds:datastoreItem>
</file>

<file path=customXml/itemProps2.xml><?xml version="1.0" encoding="utf-8"?>
<ds:datastoreItem xmlns:ds="http://schemas.openxmlformats.org/officeDocument/2006/customXml" ds:itemID="{01A225BB-1EE0-4335-8300-E350776A850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F4EDF97-CCF4-4E6A-9DA7-B36546D23715}">
  <ds:schemaRefs>
    <ds:schemaRef ds:uri="http://schemas.microsoft.com/sharepoint/v3/contenttype/forms"/>
  </ds:schemaRefs>
</ds:datastoreItem>
</file>

<file path=customXml/itemProps4.xml><?xml version="1.0" encoding="utf-8"?>
<ds:datastoreItem xmlns:ds="http://schemas.openxmlformats.org/officeDocument/2006/customXml" ds:itemID="{1BCD7A89-817B-49B1-926F-5BC3B5C701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a01ab7-cedd-4f68-96ca-8b14306818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3571</TotalTime>
  <Pages>16</Pages>
  <Words>2245</Words>
  <Characters>12799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Bridgwater College</Company>
  <LinksUpToDate>false</LinksUpToDate>
  <CharactersWithSpaces>15014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dc:creator>
  <cp:keywords/>
  <dc:description/>
  <cp:lastModifiedBy>Nathan Gibbs</cp:lastModifiedBy>
  <cp:revision>14</cp:revision>
  <cp:lastPrinted>2011-01-17T17:21:00Z</cp:lastPrinted>
  <dcterms:created xsi:type="dcterms:W3CDTF">2023-12-14T01:23:00Z</dcterms:created>
  <dcterms:modified xsi:type="dcterms:W3CDTF">2023-12-17T19:41:00Z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0x010100C758C214978E3146A430D622D8E2BE97</vt:lpwstr>
  </property>
</Properties>
</file>