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6E72E" w14:textId="77777777" w:rsidR="008E1989" w:rsidRDefault="008E1989" w:rsidP="00561C4E">
      <w:pPr>
        <w:rPr>
          <w:rFonts w:ascii="Arial" w:hAnsi="Arial" w:cs="Arial"/>
          <w:sz w:val="32"/>
          <w:szCs w:val="32"/>
        </w:rPr>
      </w:pPr>
      <w:r>
        <w:rPr>
          <w:rFonts w:ascii="Arial" w:hAnsi="Arial" w:cs="Arial"/>
          <w:sz w:val="32"/>
          <w:szCs w:val="32"/>
        </w:rPr>
        <w:t>University of Wales Trinity Saint David</w:t>
      </w:r>
    </w:p>
    <w:p w14:paraId="089F8E5B" w14:textId="77777777" w:rsidR="008E1989" w:rsidRDefault="008E1989" w:rsidP="00561C4E">
      <w:pPr>
        <w:rPr>
          <w:rFonts w:ascii="Arial" w:hAnsi="Arial" w:cs="Arial"/>
          <w:sz w:val="24"/>
          <w:szCs w:val="24"/>
        </w:rPr>
      </w:pPr>
      <w:r>
        <w:rPr>
          <w:rFonts w:ascii="Arial" w:hAnsi="Arial" w:cs="Arial"/>
          <w:sz w:val="24"/>
          <w:szCs w:val="24"/>
        </w:rPr>
        <w:t>Wales Institute of Science &amp;Art</w:t>
      </w:r>
    </w:p>
    <w:p w14:paraId="6C24E6D6" w14:textId="77777777" w:rsidR="008E1989" w:rsidRDefault="008E1989" w:rsidP="00561C4E">
      <w:pPr>
        <w:rPr>
          <w:rFonts w:ascii="Arial" w:hAnsi="Arial" w:cs="Arial"/>
          <w:sz w:val="24"/>
          <w:szCs w:val="24"/>
        </w:rPr>
      </w:pPr>
    </w:p>
    <w:p w14:paraId="5EB89F45" w14:textId="77777777" w:rsidR="008E1989" w:rsidRDefault="008E1989" w:rsidP="00561C4E">
      <w:pPr>
        <w:rPr>
          <w:rFonts w:ascii="Arial" w:hAnsi="Arial" w:cs="Arial"/>
          <w:sz w:val="24"/>
          <w:szCs w:val="24"/>
        </w:rPr>
      </w:pPr>
    </w:p>
    <w:p w14:paraId="6BC2F9E6" w14:textId="77777777" w:rsidR="008E1989" w:rsidRDefault="008E1989" w:rsidP="00561C4E">
      <w:pPr>
        <w:rPr>
          <w:rFonts w:ascii="Arial" w:hAnsi="Arial" w:cs="Arial"/>
          <w:sz w:val="24"/>
          <w:szCs w:val="24"/>
        </w:rPr>
      </w:pPr>
    </w:p>
    <w:p w14:paraId="31F9D29C" w14:textId="77777777" w:rsidR="008E1989" w:rsidRDefault="008E1989" w:rsidP="00561C4E">
      <w:pPr>
        <w:rPr>
          <w:rFonts w:ascii="Arial" w:hAnsi="Arial" w:cs="Arial"/>
          <w:sz w:val="24"/>
          <w:szCs w:val="24"/>
        </w:rPr>
      </w:pPr>
    </w:p>
    <w:p w14:paraId="58116D6F" w14:textId="77777777" w:rsidR="008E1989" w:rsidRDefault="008E1989" w:rsidP="00561C4E">
      <w:pPr>
        <w:rPr>
          <w:rFonts w:ascii="Arial" w:hAnsi="Arial" w:cs="Arial"/>
          <w:sz w:val="24"/>
          <w:szCs w:val="24"/>
        </w:rPr>
      </w:pPr>
    </w:p>
    <w:p w14:paraId="2FA00F18" w14:textId="5B01717F" w:rsidR="008E1989" w:rsidRDefault="008E1989" w:rsidP="00561C4E">
      <w:pPr>
        <w:rPr>
          <w:rFonts w:ascii="Arial" w:hAnsi="Arial" w:cs="Arial"/>
          <w:sz w:val="24"/>
          <w:szCs w:val="24"/>
        </w:rPr>
      </w:pPr>
    </w:p>
    <w:p w14:paraId="616C0C45" w14:textId="77777777" w:rsidR="00744C93" w:rsidRDefault="00744C93" w:rsidP="00561C4E">
      <w:pPr>
        <w:rPr>
          <w:rFonts w:ascii="Arial" w:hAnsi="Arial" w:cs="Arial"/>
          <w:sz w:val="24"/>
          <w:szCs w:val="24"/>
        </w:rPr>
      </w:pPr>
    </w:p>
    <w:p w14:paraId="2A6FE868" w14:textId="77777777" w:rsidR="008E1989" w:rsidRDefault="008E1989" w:rsidP="00561C4E">
      <w:pPr>
        <w:rPr>
          <w:rFonts w:ascii="Arial" w:hAnsi="Arial" w:cs="Arial"/>
          <w:sz w:val="24"/>
          <w:szCs w:val="24"/>
        </w:rPr>
      </w:pPr>
    </w:p>
    <w:p w14:paraId="2233ABB5" w14:textId="77777777" w:rsidR="008E1989" w:rsidRDefault="008E1989" w:rsidP="00561C4E">
      <w:pPr>
        <w:rPr>
          <w:rFonts w:ascii="Arial" w:hAnsi="Arial" w:cs="Arial"/>
          <w:sz w:val="24"/>
          <w:szCs w:val="24"/>
        </w:rPr>
      </w:pPr>
    </w:p>
    <w:p w14:paraId="334F14FF" w14:textId="77777777" w:rsidR="008E1989" w:rsidRDefault="008E1989" w:rsidP="00561C4E">
      <w:pPr>
        <w:rPr>
          <w:rFonts w:ascii="Arial" w:hAnsi="Arial" w:cs="Arial"/>
          <w:sz w:val="24"/>
          <w:szCs w:val="24"/>
        </w:rPr>
      </w:pPr>
    </w:p>
    <w:p w14:paraId="7BE55718" w14:textId="3EB9F24C" w:rsidR="008E1989" w:rsidRDefault="00196ACA" w:rsidP="00561C4E">
      <w:pPr>
        <w:rPr>
          <w:rFonts w:ascii="Arial" w:hAnsi="Arial" w:cs="Arial"/>
          <w:sz w:val="52"/>
          <w:szCs w:val="52"/>
        </w:rPr>
      </w:pPr>
      <w:r>
        <w:rPr>
          <w:rFonts w:ascii="Arial" w:hAnsi="Arial" w:cs="Arial"/>
          <w:sz w:val="52"/>
          <w:szCs w:val="52"/>
        </w:rPr>
        <w:t>Material Properties, Selection and Manufacturing Process of a Piston</w:t>
      </w:r>
    </w:p>
    <w:p w14:paraId="284B3978" w14:textId="3D104BB6" w:rsidR="008E1989" w:rsidRDefault="00196ACA" w:rsidP="00561C4E">
      <w:pPr>
        <w:rPr>
          <w:rFonts w:ascii="Arial" w:hAnsi="Arial" w:cs="Arial"/>
          <w:sz w:val="36"/>
          <w:szCs w:val="36"/>
        </w:rPr>
      </w:pPr>
      <w:r>
        <w:rPr>
          <w:rFonts w:ascii="Arial" w:hAnsi="Arial" w:cs="Arial"/>
          <w:sz w:val="36"/>
          <w:szCs w:val="36"/>
        </w:rPr>
        <w:t>Engineering Design and Materials</w:t>
      </w:r>
      <w:r w:rsidR="008E1989">
        <w:rPr>
          <w:rFonts w:ascii="Arial" w:hAnsi="Arial" w:cs="Arial"/>
          <w:sz w:val="36"/>
          <w:szCs w:val="36"/>
        </w:rPr>
        <w:t xml:space="preserve"> (</w:t>
      </w:r>
      <w:r>
        <w:rPr>
          <w:rFonts w:ascii="Arial" w:hAnsi="Arial" w:cs="Arial"/>
          <w:sz w:val="36"/>
          <w:szCs w:val="36"/>
        </w:rPr>
        <w:t>ACHA4001</w:t>
      </w:r>
      <w:r w:rsidR="008E1989">
        <w:rPr>
          <w:rFonts w:ascii="Arial" w:hAnsi="Arial" w:cs="Arial"/>
          <w:sz w:val="36"/>
          <w:szCs w:val="36"/>
        </w:rPr>
        <w:t>)</w:t>
      </w:r>
    </w:p>
    <w:p w14:paraId="46982190" w14:textId="49365B9E" w:rsidR="008E1989" w:rsidRDefault="008E1989" w:rsidP="00561C4E">
      <w:pPr>
        <w:rPr>
          <w:rFonts w:ascii="Arial" w:hAnsi="Arial" w:cs="Arial"/>
          <w:sz w:val="36"/>
          <w:szCs w:val="36"/>
        </w:rPr>
      </w:pPr>
    </w:p>
    <w:p w14:paraId="4565950A" w14:textId="651375E6" w:rsidR="008E1989" w:rsidRDefault="008E1989" w:rsidP="00561C4E">
      <w:pPr>
        <w:rPr>
          <w:rFonts w:ascii="Arial" w:hAnsi="Arial" w:cs="Arial"/>
          <w:sz w:val="36"/>
          <w:szCs w:val="36"/>
        </w:rPr>
      </w:pPr>
    </w:p>
    <w:p w14:paraId="369EED85" w14:textId="0A0ACF8D" w:rsidR="008E1989" w:rsidRDefault="008E1989" w:rsidP="00561C4E">
      <w:pPr>
        <w:rPr>
          <w:rFonts w:ascii="Arial" w:hAnsi="Arial" w:cs="Arial"/>
          <w:sz w:val="36"/>
          <w:szCs w:val="36"/>
        </w:rPr>
      </w:pPr>
    </w:p>
    <w:p w14:paraId="5BC90B98" w14:textId="4ACEA8F9" w:rsidR="008E1989" w:rsidRDefault="008E1989" w:rsidP="00561C4E">
      <w:pPr>
        <w:rPr>
          <w:rFonts w:ascii="Arial" w:hAnsi="Arial" w:cs="Arial"/>
          <w:sz w:val="36"/>
          <w:szCs w:val="36"/>
        </w:rPr>
      </w:pPr>
    </w:p>
    <w:p w14:paraId="753541BA" w14:textId="172784A5" w:rsidR="008E1989" w:rsidRDefault="008E1989" w:rsidP="00561C4E">
      <w:pPr>
        <w:rPr>
          <w:rFonts w:ascii="Arial" w:hAnsi="Arial" w:cs="Arial"/>
          <w:sz w:val="36"/>
          <w:szCs w:val="36"/>
        </w:rPr>
      </w:pPr>
    </w:p>
    <w:p w14:paraId="62185C05" w14:textId="5B8F20DA" w:rsidR="008E1989" w:rsidRDefault="008E1989" w:rsidP="00561C4E">
      <w:pPr>
        <w:rPr>
          <w:rFonts w:ascii="Arial" w:hAnsi="Arial" w:cs="Arial"/>
          <w:sz w:val="36"/>
          <w:szCs w:val="36"/>
        </w:rPr>
      </w:pPr>
    </w:p>
    <w:p w14:paraId="1CEC40C3" w14:textId="2A079211" w:rsidR="008E1989" w:rsidRDefault="008E1989" w:rsidP="00561C4E">
      <w:pPr>
        <w:rPr>
          <w:rFonts w:ascii="Arial" w:hAnsi="Arial" w:cs="Arial"/>
          <w:sz w:val="36"/>
          <w:szCs w:val="36"/>
        </w:rPr>
      </w:pPr>
    </w:p>
    <w:p w14:paraId="7F7B5D6E" w14:textId="3D622525" w:rsidR="008E1989" w:rsidRDefault="008E1989" w:rsidP="00561C4E">
      <w:pPr>
        <w:rPr>
          <w:rFonts w:ascii="Arial" w:hAnsi="Arial" w:cs="Arial"/>
          <w:sz w:val="36"/>
          <w:szCs w:val="36"/>
        </w:rPr>
      </w:pPr>
    </w:p>
    <w:p w14:paraId="7937DB99" w14:textId="6EF070A5" w:rsidR="00A271AB" w:rsidRDefault="00A271AB" w:rsidP="00561C4E">
      <w:pPr>
        <w:rPr>
          <w:rFonts w:ascii="Arial" w:hAnsi="Arial" w:cs="Arial"/>
          <w:sz w:val="36"/>
          <w:szCs w:val="36"/>
        </w:rPr>
      </w:pPr>
    </w:p>
    <w:p w14:paraId="554C72F1" w14:textId="77777777" w:rsidR="008E1989" w:rsidRDefault="008E1989" w:rsidP="00196ACA">
      <w:pPr>
        <w:rPr>
          <w:rFonts w:ascii="Arial" w:hAnsi="Arial" w:cs="Arial"/>
        </w:rPr>
      </w:pPr>
      <w:r>
        <w:rPr>
          <w:rFonts w:ascii="Arial" w:hAnsi="Arial" w:cs="Arial"/>
        </w:rPr>
        <w:t>Owain Wilcox (2003601)</w:t>
      </w:r>
    </w:p>
    <w:p w14:paraId="66F39A8C" w14:textId="63D8A2E8" w:rsidR="00E32CB4" w:rsidRDefault="00196ACA" w:rsidP="00561C4E">
      <w:pPr>
        <w:rPr>
          <w:rFonts w:ascii="Arial" w:hAnsi="Arial" w:cs="Arial"/>
        </w:rPr>
      </w:pPr>
      <w:r>
        <w:rPr>
          <w:rFonts w:ascii="Arial" w:hAnsi="Arial" w:cs="Arial"/>
        </w:rPr>
        <w:t>February 2022</w:t>
      </w:r>
      <w:r w:rsidR="00E32CB4">
        <w:rPr>
          <w:rFonts w:ascii="Arial" w:hAnsi="Arial" w:cs="Arial"/>
        </w:rPr>
        <w:br w:type="page"/>
      </w:r>
    </w:p>
    <w:sdt>
      <w:sdtPr>
        <w:rPr>
          <w:rFonts w:asciiTheme="minorHAnsi" w:eastAsiaTheme="minorHAnsi" w:hAnsiTheme="minorHAnsi" w:cstheme="minorBidi"/>
          <w:color w:val="auto"/>
          <w:sz w:val="22"/>
          <w:szCs w:val="22"/>
          <w:lang w:val="en-GB"/>
        </w:rPr>
        <w:id w:val="2083796996"/>
        <w:docPartObj>
          <w:docPartGallery w:val="Table of Contents"/>
          <w:docPartUnique/>
        </w:docPartObj>
      </w:sdtPr>
      <w:sdtEndPr>
        <w:rPr>
          <w:b/>
          <w:bCs/>
          <w:noProof/>
        </w:rPr>
      </w:sdtEndPr>
      <w:sdtContent>
        <w:p w14:paraId="48003C37" w14:textId="3B7E5D2A" w:rsidR="00700064" w:rsidRDefault="00700064" w:rsidP="00561C4E">
          <w:pPr>
            <w:pStyle w:val="TOCHeading"/>
            <w:numPr>
              <w:ilvl w:val="0"/>
              <w:numId w:val="0"/>
            </w:numPr>
            <w:spacing w:line="360" w:lineRule="auto"/>
            <w:ind w:left="340" w:hanging="340"/>
            <w:jc w:val="left"/>
          </w:pPr>
          <w:r>
            <w:t>Contents</w:t>
          </w:r>
        </w:p>
        <w:p w14:paraId="79C8E3FA" w14:textId="77777777" w:rsidR="00700064" w:rsidRPr="00700064" w:rsidRDefault="00700064" w:rsidP="00561C4E">
          <w:pPr>
            <w:jc w:val="left"/>
            <w:rPr>
              <w:lang w:val="en-US"/>
            </w:rPr>
          </w:pPr>
        </w:p>
        <w:p w14:paraId="15D42494" w14:textId="59D91106" w:rsidR="00F67129" w:rsidRDefault="0070006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8509815" w:history="1">
            <w:r w:rsidR="00F67129" w:rsidRPr="003B5B7F">
              <w:rPr>
                <w:rStyle w:val="Hyperlink"/>
                <w:noProof/>
              </w:rPr>
              <w:t>1</w:t>
            </w:r>
            <w:r w:rsidR="00F67129">
              <w:rPr>
                <w:rFonts w:eastAsiaTheme="minorEastAsia"/>
                <w:noProof/>
                <w:lang w:eastAsia="en-GB"/>
              </w:rPr>
              <w:tab/>
            </w:r>
            <w:r w:rsidR="00F67129" w:rsidRPr="003B5B7F">
              <w:rPr>
                <w:rStyle w:val="Hyperlink"/>
                <w:noProof/>
              </w:rPr>
              <w:t>Introduction</w:t>
            </w:r>
            <w:r w:rsidR="00F67129">
              <w:rPr>
                <w:noProof/>
                <w:webHidden/>
              </w:rPr>
              <w:tab/>
            </w:r>
            <w:r w:rsidR="00F67129">
              <w:rPr>
                <w:noProof/>
                <w:webHidden/>
              </w:rPr>
              <w:fldChar w:fldCharType="begin"/>
            </w:r>
            <w:r w:rsidR="00F67129">
              <w:rPr>
                <w:noProof/>
                <w:webHidden/>
              </w:rPr>
              <w:instrText xml:space="preserve"> PAGEREF _Toc98509815 \h </w:instrText>
            </w:r>
            <w:r w:rsidR="00F67129">
              <w:rPr>
                <w:noProof/>
                <w:webHidden/>
              </w:rPr>
            </w:r>
            <w:r w:rsidR="00F67129">
              <w:rPr>
                <w:noProof/>
                <w:webHidden/>
              </w:rPr>
              <w:fldChar w:fldCharType="separate"/>
            </w:r>
            <w:r w:rsidR="00F67129">
              <w:rPr>
                <w:noProof/>
                <w:webHidden/>
              </w:rPr>
              <w:t>1</w:t>
            </w:r>
            <w:r w:rsidR="00F67129">
              <w:rPr>
                <w:noProof/>
                <w:webHidden/>
              </w:rPr>
              <w:fldChar w:fldCharType="end"/>
            </w:r>
          </w:hyperlink>
        </w:p>
        <w:p w14:paraId="068BF7A5" w14:textId="5818A851" w:rsidR="00F67129" w:rsidRDefault="00F67129">
          <w:pPr>
            <w:pStyle w:val="TOC1"/>
            <w:tabs>
              <w:tab w:val="left" w:pos="440"/>
              <w:tab w:val="right" w:leader="dot" w:pos="9016"/>
            </w:tabs>
            <w:rPr>
              <w:rFonts w:eastAsiaTheme="minorEastAsia"/>
              <w:noProof/>
              <w:lang w:eastAsia="en-GB"/>
            </w:rPr>
          </w:pPr>
          <w:hyperlink w:anchor="_Toc98509816" w:history="1">
            <w:r w:rsidRPr="003B5B7F">
              <w:rPr>
                <w:rStyle w:val="Hyperlink"/>
                <w:noProof/>
              </w:rPr>
              <w:t>2</w:t>
            </w:r>
            <w:r>
              <w:rPr>
                <w:rFonts w:eastAsiaTheme="minorEastAsia"/>
                <w:noProof/>
                <w:lang w:eastAsia="en-GB"/>
              </w:rPr>
              <w:tab/>
            </w:r>
            <w:r w:rsidRPr="003B5B7F">
              <w:rPr>
                <w:rStyle w:val="Hyperlink"/>
                <w:noProof/>
              </w:rPr>
              <w:t>Material Properties</w:t>
            </w:r>
            <w:r>
              <w:rPr>
                <w:noProof/>
                <w:webHidden/>
              </w:rPr>
              <w:tab/>
            </w:r>
            <w:r>
              <w:rPr>
                <w:noProof/>
                <w:webHidden/>
              </w:rPr>
              <w:fldChar w:fldCharType="begin"/>
            </w:r>
            <w:r>
              <w:rPr>
                <w:noProof/>
                <w:webHidden/>
              </w:rPr>
              <w:instrText xml:space="preserve"> PAGEREF _Toc98509816 \h </w:instrText>
            </w:r>
            <w:r>
              <w:rPr>
                <w:noProof/>
                <w:webHidden/>
              </w:rPr>
            </w:r>
            <w:r>
              <w:rPr>
                <w:noProof/>
                <w:webHidden/>
              </w:rPr>
              <w:fldChar w:fldCharType="separate"/>
            </w:r>
            <w:r>
              <w:rPr>
                <w:noProof/>
                <w:webHidden/>
              </w:rPr>
              <w:t>2</w:t>
            </w:r>
            <w:r>
              <w:rPr>
                <w:noProof/>
                <w:webHidden/>
              </w:rPr>
              <w:fldChar w:fldCharType="end"/>
            </w:r>
          </w:hyperlink>
        </w:p>
        <w:p w14:paraId="42A8190F" w14:textId="58A8F833" w:rsidR="00F67129" w:rsidRDefault="00F67129">
          <w:pPr>
            <w:pStyle w:val="TOC2"/>
            <w:tabs>
              <w:tab w:val="left" w:pos="880"/>
              <w:tab w:val="right" w:leader="dot" w:pos="9016"/>
            </w:tabs>
            <w:rPr>
              <w:rFonts w:eastAsiaTheme="minorEastAsia"/>
              <w:noProof/>
              <w:lang w:eastAsia="en-GB"/>
            </w:rPr>
          </w:pPr>
          <w:hyperlink w:anchor="_Toc98509817" w:history="1">
            <w:r w:rsidRPr="003B5B7F">
              <w:rPr>
                <w:rStyle w:val="Hyperlink"/>
                <w:noProof/>
              </w:rPr>
              <w:t>2.1</w:t>
            </w:r>
            <w:r>
              <w:rPr>
                <w:rFonts w:eastAsiaTheme="minorEastAsia"/>
                <w:noProof/>
                <w:lang w:eastAsia="en-GB"/>
              </w:rPr>
              <w:tab/>
            </w:r>
            <w:r w:rsidRPr="003B5B7F">
              <w:rPr>
                <w:rStyle w:val="Hyperlink"/>
                <w:noProof/>
              </w:rPr>
              <w:t>Early Aluminium Alloys</w:t>
            </w:r>
            <w:r>
              <w:rPr>
                <w:noProof/>
                <w:webHidden/>
              </w:rPr>
              <w:tab/>
            </w:r>
            <w:r>
              <w:rPr>
                <w:noProof/>
                <w:webHidden/>
              </w:rPr>
              <w:fldChar w:fldCharType="begin"/>
            </w:r>
            <w:r>
              <w:rPr>
                <w:noProof/>
                <w:webHidden/>
              </w:rPr>
              <w:instrText xml:space="preserve"> PAGEREF _Toc98509817 \h </w:instrText>
            </w:r>
            <w:r>
              <w:rPr>
                <w:noProof/>
                <w:webHidden/>
              </w:rPr>
            </w:r>
            <w:r>
              <w:rPr>
                <w:noProof/>
                <w:webHidden/>
              </w:rPr>
              <w:fldChar w:fldCharType="separate"/>
            </w:r>
            <w:r>
              <w:rPr>
                <w:noProof/>
                <w:webHidden/>
              </w:rPr>
              <w:t>2</w:t>
            </w:r>
            <w:r>
              <w:rPr>
                <w:noProof/>
                <w:webHidden/>
              </w:rPr>
              <w:fldChar w:fldCharType="end"/>
            </w:r>
          </w:hyperlink>
        </w:p>
        <w:p w14:paraId="45D61D0E" w14:textId="4E908EAF" w:rsidR="00F67129" w:rsidRDefault="00F67129">
          <w:pPr>
            <w:pStyle w:val="TOC2"/>
            <w:tabs>
              <w:tab w:val="left" w:pos="880"/>
              <w:tab w:val="right" w:leader="dot" w:pos="9016"/>
            </w:tabs>
            <w:rPr>
              <w:rFonts w:eastAsiaTheme="minorEastAsia"/>
              <w:noProof/>
              <w:lang w:eastAsia="en-GB"/>
            </w:rPr>
          </w:pPr>
          <w:hyperlink w:anchor="_Toc98509818" w:history="1">
            <w:r w:rsidRPr="003B5B7F">
              <w:rPr>
                <w:rStyle w:val="Hyperlink"/>
                <w:noProof/>
              </w:rPr>
              <w:t>2.2</w:t>
            </w:r>
            <w:r>
              <w:rPr>
                <w:rFonts w:eastAsiaTheme="minorEastAsia"/>
                <w:noProof/>
                <w:lang w:eastAsia="en-GB"/>
              </w:rPr>
              <w:tab/>
            </w:r>
            <w:r w:rsidRPr="003B5B7F">
              <w:rPr>
                <w:rStyle w:val="Hyperlink"/>
                <w:noProof/>
              </w:rPr>
              <w:t>Modern Aluminium Alloys</w:t>
            </w:r>
            <w:r>
              <w:rPr>
                <w:noProof/>
                <w:webHidden/>
              </w:rPr>
              <w:tab/>
            </w:r>
            <w:r>
              <w:rPr>
                <w:noProof/>
                <w:webHidden/>
              </w:rPr>
              <w:fldChar w:fldCharType="begin"/>
            </w:r>
            <w:r>
              <w:rPr>
                <w:noProof/>
                <w:webHidden/>
              </w:rPr>
              <w:instrText xml:space="preserve"> PAGEREF _Toc98509818 \h </w:instrText>
            </w:r>
            <w:r>
              <w:rPr>
                <w:noProof/>
                <w:webHidden/>
              </w:rPr>
            </w:r>
            <w:r>
              <w:rPr>
                <w:noProof/>
                <w:webHidden/>
              </w:rPr>
              <w:fldChar w:fldCharType="separate"/>
            </w:r>
            <w:r>
              <w:rPr>
                <w:noProof/>
                <w:webHidden/>
              </w:rPr>
              <w:t>3</w:t>
            </w:r>
            <w:r>
              <w:rPr>
                <w:noProof/>
                <w:webHidden/>
              </w:rPr>
              <w:fldChar w:fldCharType="end"/>
            </w:r>
          </w:hyperlink>
        </w:p>
        <w:p w14:paraId="42257C4D" w14:textId="4C9DFA76" w:rsidR="00F67129" w:rsidRDefault="00F67129">
          <w:pPr>
            <w:pStyle w:val="TOC3"/>
            <w:tabs>
              <w:tab w:val="left" w:pos="1320"/>
              <w:tab w:val="right" w:leader="dot" w:pos="9016"/>
            </w:tabs>
            <w:rPr>
              <w:rFonts w:eastAsiaTheme="minorEastAsia"/>
              <w:noProof/>
              <w:lang w:eastAsia="en-GB"/>
            </w:rPr>
          </w:pPr>
          <w:hyperlink w:anchor="_Toc98509819" w:history="1">
            <w:r w:rsidRPr="003B5B7F">
              <w:rPr>
                <w:rStyle w:val="Hyperlink"/>
                <w:noProof/>
              </w:rPr>
              <w:t>2.2.1</w:t>
            </w:r>
            <w:r>
              <w:rPr>
                <w:rFonts w:eastAsiaTheme="minorEastAsia"/>
                <w:noProof/>
                <w:lang w:eastAsia="en-GB"/>
              </w:rPr>
              <w:tab/>
            </w:r>
            <w:r w:rsidRPr="003B5B7F">
              <w:rPr>
                <w:rStyle w:val="Hyperlink"/>
                <w:noProof/>
              </w:rPr>
              <w:t>Piston Metal Matrix Composition</w:t>
            </w:r>
            <w:r>
              <w:rPr>
                <w:noProof/>
                <w:webHidden/>
              </w:rPr>
              <w:tab/>
            </w:r>
            <w:r>
              <w:rPr>
                <w:noProof/>
                <w:webHidden/>
              </w:rPr>
              <w:fldChar w:fldCharType="begin"/>
            </w:r>
            <w:r>
              <w:rPr>
                <w:noProof/>
                <w:webHidden/>
              </w:rPr>
              <w:instrText xml:space="preserve"> PAGEREF _Toc98509819 \h </w:instrText>
            </w:r>
            <w:r>
              <w:rPr>
                <w:noProof/>
                <w:webHidden/>
              </w:rPr>
            </w:r>
            <w:r>
              <w:rPr>
                <w:noProof/>
                <w:webHidden/>
              </w:rPr>
              <w:fldChar w:fldCharType="separate"/>
            </w:r>
            <w:r>
              <w:rPr>
                <w:noProof/>
                <w:webHidden/>
              </w:rPr>
              <w:t>3</w:t>
            </w:r>
            <w:r>
              <w:rPr>
                <w:noProof/>
                <w:webHidden/>
              </w:rPr>
              <w:fldChar w:fldCharType="end"/>
            </w:r>
          </w:hyperlink>
        </w:p>
        <w:p w14:paraId="331E6420" w14:textId="31C4986B" w:rsidR="00F67129" w:rsidRDefault="00F67129">
          <w:pPr>
            <w:pStyle w:val="TOC3"/>
            <w:tabs>
              <w:tab w:val="left" w:pos="1320"/>
              <w:tab w:val="right" w:leader="dot" w:pos="9016"/>
            </w:tabs>
            <w:rPr>
              <w:rFonts w:eastAsiaTheme="minorEastAsia"/>
              <w:noProof/>
              <w:lang w:eastAsia="en-GB"/>
            </w:rPr>
          </w:pPr>
          <w:hyperlink w:anchor="_Toc98509820" w:history="1">
            <w:r w:rsidRPr="003B5B7F">
              <w:rPr>
                <w:rStyle w:val="Hyperlink"/>
                <w:noProof/>
              </w:rPr>
              <w:t>2.2.2</w:t>
            </w:r>
            <w:r>
              <w:rPr>
                <w:rFonts w:eastAsiaTheme="minorEastAsia"/>
                <w:noProof/>
                <w:lang w:eastAsia="en-GB"/>
              </w:rPr>
              <w:tab/>
            </w:r>
            <w:r w:rsidRPr="003B5B7F">
              <w:rPr>
                <w:rStyle w:val="Hyperlink"/>
                <w:noProof/>
              </w:rPr>
              <w:t>Piston Skirt Coatings</w:t>
            </w:r>
            <w:r>
              <w:rPr>
                <w:noProof/>
                <w:webHidden/>
              </w:rPr>
              <w:tab/>
            </w:r>
            <w:r>
              <w:rPr>
                <w:noProof/>
                <w:webHidden/>
              </w:rPr>
              <w:fldChar w:fldCharType="begin"/>
            </w:r>
            <w:r>
              <w:rPr>
                <w:noProof/>
                <w:webHidden/>
              </w:rPr>
              <w:instrText xml:space="preserve"> PAGEREF _Toc98509820 \h </w:instrText>
            </w:r>
            <w:r>
              <w:rPr>
                <w:noProof/>
                <w:webHidden/>
              </w:rPr>
            </w:r>
            <w:r>
              <w:rPr>
                <w:noProof/>
                <w:webHidden/>
              </w:rPr>
              <w:fldChar w:fldCharType="separate"/>
            </w:r>
            <w:r>
              <w:rPr>
                <w:noProof/>
                <w:webHidden/>
              </w:rPr>
              <w:t>4</w:t>
            </w:r>
            <w:r>
              <w:rPr>
                <w:noProof/>
                <w:webHidden/>
              </w:rPr>
              <w:fldChar w:fldCharType="end"/>
            </w:r>
          </w:hyperlink>
        </w:p>
        <w:p w14:paraId="2FF3E469" w14:textId="00231DF6" w:rsidR="00F67129" w:rsidRDefault="00F67129">
          <w:pPr>
            <w:pStyle w:val="TOC1"/>
            <w:tabs>
              <w:tab w:val="left" w:pos="440"/>
              <w:tab w:val="right" w:leader="dot" w:pos="9016"/>
            </w:tabs>
            <w:rPr>
              <w:rFonts w:eastAsiaTheme="minorEastAsia"/>
              <w:noProof/>
              <w:lang w:eastAsia="en-GB"/>
            </w:rPr>
          </w:pPr>
          <w:hyperlink w:anchor="_Toc98509821" w:history="1">
            <w:r w:rsidRPr="003B5B7F">
              <w:rPr>
                <w:rStyle w:val="Hyperlink"/>
                <w:noProof/>
              </w:rPr>
              <w:t>3</w:t>
            </w:r>
            <w:r>
              <w:rPr>
                <w:rFonts w:eastAsiaTheme="minorEastAsia"/>
                <w:noProof/>
                <w:lang w:eastAsia="en-GB"/>
              </w:rPr>
              <w:tab/>
            </w:r>
            <w:r w:rsidRPr="003B5B7F">
              <w:rPr>
                <w:rStyle w:val="Hyperlink"/>
                <w:noProof/>
              </w:rPr>
              <w:t>Manufacturing Processes</w:t>
            </w:r>
            <w:r>
              <w:rPr>
                <w:noProof/>
                <w:webHidden/>
              </w:rPr>
              <w:tab/>
            </w:r>
            <w:r>
              <w:rPr>
                <w:noProof/>
                <w:webHidden/>
              </w:rPr>
              <w:fldChar w:fldCharType="begin"/>
            </w:r>
            <w:r>
              <w:rPr>
                <w:noProof/>
                <w:webHidden/>
              </w:rPr>
              <w:instrText xml:space="preserve"> PAGEREF _Toc98509821 \h </w:instrText>
            </w:r>
            <w:r>
              <w:rPr>
                <w:noProof/>
                <w:webHidden/>
              </w:rPr>
            </w:r>
            <w:r>
              <w:rPr>
                <w:noProof/>
                <w:webHidden/>
              </w:rPr>
              <w:fldChar w:fldCharType="separate"/>
            </w:r>
            <w:r>
              <w:rPr>
                <w:noProof/>
                <w:webHidden/>
              </w:rPr>
              <w:t>5</w:t>
            </w:r>
            <w:r>
              <w:rPr>
                <w:noProof/>
                <w:webHidden/>
              </w:rPr>
              <w:fldChar w:fldCharType="end"/>
            </w:r>
          </w:hyperlink>
        </w:p>
        <w:p w14:paraId="3A8E603E" w14:textId="28B770CF" w:rsidR="00F67129" w:rsidRDefault="00F67129">
          <w:pPr>
            <w:pStyle w:val="TOC2"/>
            <w:tabs>
              <w:tab w:val="left" w:pos="880"/>
              <w:tab w:val="right" w:leader="dot" w:pos="9016"/>
            </w:tabs>
            <w:rPr>
              <w:rFonts w:eastAsiaTheme="minorEastAsia"/>
              <w:noProof/>
              <w:lang w:eastAsia="en-GB"/>
            </w:rPr>
          </w:pPr>
          <w:hyperlink w:anchor="_Toc98509822" w:history="1">
            <w:r w:rsidRPr="003B5B7F">
              <w:rPr>
                <w:rStyle w:val="Hyperlink"/>
                <w:noProof/>
              </w:rPr>
              <w:t>3.1</w:t>
            </w:r>
            <w:r>
              <w:rPr>
                <w:rFonts w:eastAsiaTheme="minorEastAsia"/>
                <w:noProof/>
                <w:lang w:eastAsia="en-GB"/>
              </w:rPr>
              <w:tab/>
            </w:r>
            <w:r w:rsidRPr="003B5B7F">
              <w:rPr>
                <w:rStyle w:val="Hyperlink"/>
                <w:noProof/>
              </w:rPr>
              <w:t>Cast Pistons</w:t>
            </w:r>
            <w:r>
              <w:rPr>
                <w:noProof/>
                <w:webHidden/>
              </w:rPr>
              <w:tab/>
            </w:r>
            <w:r>
              <w:rPr>
                <w:noProof/>
                <w:webHidden/>
              </w:rPr>
              <w:fldChar w:fldCharType="begin"/>
            </w:r>
            <w:r>
              <w:rPr>
                <w:noProof/>
                <w:webHidden/>
              </w:rPr>
              <w:instrText xml:space="preserve"> PAGEREF _Toc98509822 \h </w:instrText>
            </w:r>
            <w:r>
              <w:rPr>
                <w:noProof/>
                <w:webHidden/>
              </w:rPr>
            </w:r>
            <w:r>
              <w:rPr>
                <w:noProof/>
                <w:webHidden/>
              </w:rPr>
              <w:fldChar w:fldCharType="separate"/>
            </w:r>
            <w:r>
              <w:rPr>
                <w:noProof/>
                <w:webHidden/>
              </w:rPr>
              <w:t>5</w:t>
            </w:r>
            <w:r>
              <w:rPr>
                <w:noProof/>
                <w:webHidden/>
              </w:rPr>
              <w:fldChar w:fldCharType="end"/>
            </w:r>
          </w:hyperlink>
        </w:p>
        <w:p w14:paraId="030F0B09" w14:textId="7178747B" w:rsidR="00F67129" w:rsidRDefault="00F67129">
          <w:pPr>
            <w:pStyle w:val="TOC2"/>
            <w:tabs>
              <w:tab w:val="left" w:pos="880"/>
              <w:tab w:val="right" w:leader="dot" w:pos="9016"/>
            </w:tabs>
            <w:rPr>
              <w:rFonts w:eastAsiaTheme="minorEastAsia"/>
              <w:noProof/>
              <w:lang w:eastAsia="en-GB"/>
            </w:rPr>
          </w:pPr>
          <w:hyperlink w:anchor="_Toc98509823" w:history="1">
            <w:r w:rsidRPr="003B5B7F">
              <w:rPr>
                <w:rStyle w:val="Hyperlink"/>
                <w:noProof/>
              </w:rPr>
              <w:t>3.2</w:t>
            </w:r>
            <w:r>
              <w:rPr>
                <w:rFonts w:eastAsiaTheme="minorEastAsia"/>
                <w:noProof/>
                <w:lang w:eastAsia="en-GB"/>
              </w:rPr>
              <w:tab/>
            </w:r>
            <w:r w:rsidRPr="003B5B7F">
              <w:rPr>
                <w:rStyle w:val="Hyperlink"/>
                <w:noProof/>
              </w:rPr>
              <w:t>Forged Pistons</w:t>
            </w:r>
            <w:r>
              <w:rPr>
                <w:noProof/>
                <w:webHidden/>
              </w:rPr>
              <w:tab/>
            </w:r>
            <w:r>
              <w:rPr>
                <w:noProof/>
                <w:webHidden/>
              </w:rPr>
              <w:fldChar w:fldCharType="begin"/>
            </w:r>
            <w:r>
              <w:rPr>
                <w:noProof/>
                <w:webHidden/>
              </w:rPr>
              <w:instrText xml:space="preserve"> PAGEREF _Toc98509823 \h </w:instrText>
            </w:r>
            <w:r>
              <w:rPr>
                <w:noProof/>
                <w:webHidden/>
              </w:rPr>
            </w:r>
            <w:r>
              <w:rPr>
                <w:noProof/>
                <w:webHidden/>
              </w:rPr>
              <w:fldChar w:fldCharType="separate"/>
            </w:r>
            <w:r>
              <w:rPr>
                <w:noProof/>
                <w:webHidden/>
              </w:rPr>
              <w:t>6</w:t>
            </w:r>
            <w:r>
              <w:rPr>
                <w:noProof/>
                <w:webHidden/>
              </w:rPr>
              <w:fldChar w:fldCharType="end"/>
            </w:r>
          </w:hyperlink>
        </w:p>
        <w:p w14:paraId="732709F2" w14:textId="62BB755C" w:rsidR="00F67129" w:rsidRDefault="00F67129">
          <w:pPr>
            <w:pStyle w:val="TOC1"/>
            <w:tabs>
              <w:tab w:val="left" w:pos="440"/>
              <w:tab w:val="right" w:leader="dot" w:pos="9016"/>
            </w:tabs>
            <w:rPr>
              <w:rFonts w:eastAsiaTheme="minorEastAsia"/>
              <w:noProof/>
              <w:lang w:eastAsia="en-GB"/>
            </w:rPr>
          </w:pPr>
          <w:hyperlink w:anchor="_Toc98509824" w:history="1">
            <w:r w:rsidRPr="003B5B7F">
              <w:rPr>
                <w:rStyle w:val="Hyperlink"/>
                <w:noProof/>
              </w:rPr>
              <w:t>4</w:t>
            </w:r>
            <w:r>
              <w:rPr>
                <w:rFonts w:eastAsiaTheme="minorEastAsia"/>
                <w:noProof/>
                <w:lang w:eastAsia="en-GB"/>
              </w:rPr>
              <w:tab/>
            </w:r>
            <w:r w:rsidRPr="003B5B7F">
              <w:rPr>
                <w:rStyle w:val="Hyperlink"/>
                <w:noProof/>
              </w:rPr>
              <w:t>Material Selection</w:t>
            </w:r>
            <w:r>
              <w:rPr>
                <w:noProof/>
                <w:webHidden/>
              </w:rPr>
              <w:tab/>
            </w:r>
            <w:r>
              <w:rPr>
                <w:noProof/>
                <w:webHidden/>
              </w:rPr>
              <w:fldChar w:fldCharType="begin"/>
            </w:r>
            <w:r>
              <w:rPr>
                <w:noProof/>
                <w:webHidden/>
              </w:rPr>
              <w:instrText xml:space="preserve"> PAGEREF _Toc98509824 \h </w:instrText>
            </w:r>
            <w:r>
              <w:rPr>
                <w:noProof/>
                <w:webHidden/>
              </w:rPr>
            </w:r>
            <w:r>
              <w:rPr>
                <w:noProof/>
                <w:webHidden/>
              </w:rPr>
              <w:fldChar w:fldCharType="separate"/>
            </w:r>
            <w:r>
              <w:rPr>
                <w:noProof/>
                <w:webHidden/>
              </w:rPr>
              <w:t>7</w:t>
            </w:r>
            <w:r>
              <w:rPr>
                <w:noProof/>
                <w:webHidden/>
              </w:rPr>
              <w:fldChar w:fldCharType="end"/>
            </w:r>
          </w:hyperlink>
        </w:p>
        <w:p w14:paraId="3BB5732A" w14:textId="0210A60F" w:rsidR="00F67129" w:rsidRDefault="00F67129">
          <w:pPr>
            <w:pStyle w:val="TOC1"/>
            <w:tabs>
              <w:tab w:val="left" w:pos="440"/>
              <w:tab w:val="right" w:leader="dot" w:pos="9016"/>
            </w:tabs>
            <w:rPr>
              <w:rFonts w:eastAsiaTheme="minorEastAsia"/>
              <w:noProof/>
              <w:lang w:eastAsia="en-GB"/>
            </w:rPr>
          </w:pPr>
          <w:hyperlink w:anchor="_Toc98509825" w:history="1">
            <w:r w:rsidRPr="003B5B7F">
              <w:rPr>
                <w:rStyle w:val="Hyperlink"/>
                <w:noProof/>
              </w:rPr>
              <w:t>5</w:t>
            </w:r>
            <w:r>
              <w:rPr>
                <w:rFonts w:eastAsiaTheme="minorEastAsia"/>
                <w:noProof/>
                <w:lang w:eastAsia="en-GB"/>
              </w:rPr>
              <w:tab/>
            </w:r>
            <w:r w:rsidRPr="003B5B7F">
              <w:rPr>
                <w:rStyle w:val="Hyperlink"/>
                <w:noProof/>
              </w:rPr>
              <w:t>Conclusion</w:t>
            </w:r>
            <w:r>
              <w:rPr>
                <w:noProof/>
                <w:webHidden/>
              </w:rPr>
              <w:tab/>
            </w:r>
            <w:r>
              <w:rPr>
                <w:noProof/>
                <w:webHidden/>
              </w:rPr>
              <w:fldChar w:fldCharType="begin"/>
            </w:r>
            <w:r>
              <w:rPr>
                <w:noProof/>
                <w:webHidden/>
              </w:rPr>
              <w:instrText xml:space="preserve"> PAGEREF _Toc98509825 \h </w:instrText>
            </w:r>
            <w:r>
              <w:rPr>
                <w:noProof/>
                <w:webHidden/>
              </w:rPr>
            </w:r>
            <w:r>
              <w:rPr>
                <w:noProof/>
                <w:webHidden/>
              </w:rPr>
              <w:fldChar w:fldCharType="separate"/>
            </w:r>
            <w:r>
              <w:rPr>
                <w:noProof/>
                <w:webHidden/>
              </w:rPr>
              <w:t>8</w:t>
            </w:r>
            <w:r>
              <w:rPr>
                <w:noProof/>
                <w:webHidden/>
              </w:rPr>
              <w:fldChar w:fldCharType="end"/>
            </w:r>
          </w:hyperlink>
        </w:p>
        <w:p w14:paraId="3B0FF28B" w14:textId="5DCA8040" w:rsidR="00F67129" w:rsidRDefault="00F67129">
          <w:pPr>
            <w:pStyle w:val="TOC1"/>
            <w:tabs>
              <w:tab w:val="left" w:pos="440"/>
              <w:tab w:val="right" w:leader="dot" w:pos="9016"/>
            </w:tabs>
            <w:rPr>
              <w:rFonts w:eastAsiaTheme="minorEastAsia"/>
              <w:noProof/>
              <w:lang w:eastAsia="en-GB"/>
            </w:rPr>
          </w:pPr>
          <w:hyperlink w:anchor="_Toc98509826" w:history="1">
            <w:r w:rsidRPr="003B5B7F">
              <w:rPr>
                <w:rStyle w:val="Hyperlink"/>
                <w:noProof/>
              </w:rPr>
              <w:t>6</w:t>
            </w:r>
            <w:r>
              <w:rPr>
                <w:rFonts w:eastAsiaTheme="minorEastAsia"/>
                <w:noProof/>
                <w:lang w:eastAsia="en-GB"/>
              </w:rPr>
              <w:tab/>
            </w:r>
            <w:r w:rsidRPr="003B5B7F">
              <w:rPr>
                <w:rStyle w:val="Hyperlink"/>
                <w:noProof/>
              </w:rPr>
              <w:t>References</w:t>
            </w:r>
            <w:r>
              <w:rPr>
                <w:noProof/>
                <w:webHidden/>
              </w:rPr>
              <w:tab/>
            </w:r>
            <w:r>
              <w:rPr>
                <w:noProof/>
                <w:webHidden/>
              </w:rPr>
              <w:fldChar w:fldCharType="begin"/>
            </w:r>
            <w:r>
              <w:rPr>
                <w:noProof/>
                <w:webHidden/>
              </w:rPr>
              <w:instrText xml:space="preserve"> PAGEREF _Toc98509826 \h </w:instrText>
            </w:r>
            <w:r>
              <w:rPr>
                <w:noProof/>
                <w:webHidden/>
              </w:rPr>
            </w:r>
            <w:r>
              <w:rPr>
                <w:noProof/>
                <w:webHidden/>
              </w:rPr>
              <w:fldChar w:fldCharType="separate"/>
            </w:r>
            <w:r>
              <w:rPr>
                <w:noProof/>
                <w:webHidden/>
              </w:rPr>
              <w:t>9</w:t>
            </w:r>
            <w:r>
              <w:rPr>
                <w:noProof/>
                <w:webHidden/>
              </w:rPr>
              <w:fldChar w:fldCharType="end"/>
            </w:r>
          </w:hyperlink>
        </w:p>
        <w:p w14:paraId="4C12EE3C" w14:textId="6DD881A1" w:rsidR="00700064" w:rsidRDefault="00700064" w:rsidP="00561C4E">
          <w:pPr>
            <w:jc w:val="left"/>
          </w:pPr>
          <w:r>
            <w:rPr>
              <w:b/>
              <w:bCs/>
              <w:noProof/>
            </w:rPr>
            <w:fldChar w:fldCharType="end"/>
          </w:r>
        </w:p>
      </w:sdtContent>
    </w:sdt>
    <w:p w14:paraId="68EE7C24" w14:textId="201D5BA1" w:rsidR="0048286E" w:rsidRDefault="0048286E" w:rsidP="00561C4E">
      <w:pPr>
        <w:jc w:val="left"/>
        <w:rPr>
          <w:rFonts w:ascii="Arial" w:hAnsi="Arial" w:cs="Arial"/>
        </w:rPr>
      </w:pPr>
    </w:p>
    <w:p w14:paraId="2150EE35" w14:textId="38CF1C01" w:rsidR="0048286E" w:rsidRDefault="0048286E" w:rsidP="00561C4E">
      <w:pPr>
        <w:jc w:val="left"/>
        <w:rPr>
          <w:rFonts w:ascii="Arial" w:hAnsi="Arial" w:cs="Arial"/>
        </w:rPr>
      </w:pPr>
    </w:p>
    <w:p w14:paraId="7C722767" w14:textId="425EA0D7" w:rsidR="0048286E" w:rsidRDefault="0048286E" w:rsidP="00561C4E">
      <w:pPr>
        <w:jc w:val="left"/>
        <w:rPr>
          <w:rFonts w:ascii="Arial" w:hAnsi="Arial" w:cs="Arial"/>
        </w:rPr>
      </w:pPr>
    </w:p>
    <w:p w14:paraId="434D2CD9" w14:textId="02BE6B62" w:rsidR="0048286E" w:rsidRDefault="0048286E" w:rsidP="00561C4E">
      <w:pPr>
        <w:jc w:val="left"/>
        <w:rPr>
          <w:rFonts w:ascii="Arial" w:hAnsi="Arial" w:cs="Arial"/>
        </w:rPr>
      </w:pPr>
    </w:p>
    <w:p w14:paraId="5E2A4D51" w14:textId="17E4F78B" w:rsidR="0048286E" w:rsidRDefault="0048286E" w:rsidP="00561C4E">
      <w:pPr>
        <w:jc w:val="left"/>
        <w:rPr>
          <w:rFonts w:ascii="Arial" w:hAnsi="Arial" w:cs="Arial"/>
        </w:rPr>
      </w:pPr>
    </w:p>
    <w:p w14:paraId="45F9552E" w14:textId="09459CB5" w:rsidR="0048286E" w:rsidRDefault="0048286E" w:rsidP="00561C4E">
      <w:pPr>
        <w:jc w:val="left"/>
        <w:rPr>
          <w:rFonts w:ascii="Arial" w:hAnsi="Arial" w:cs="Arial"/>
        </w:rPr>
      </w:pPr>
    </w:p>
    <w:p w14:paraId="4E997ACF" w14:textId="710933BC" w:rsidR="0048286E" w:rsidRDefault="0048286E" w:rsidP="00561C4E">
      <w:pPr>
        <w:jc w:val="left"/>
        <w:rPr>
          <w:rFonts w:ascii="Arial" w:hAnsi="Arial" w:cs="Arial"/>
        </w:rPr>
      </w:pPr>
    </w:p>
    <w:p w14:paraId="091299A7" w14:textId="299D53F1" w:rsidR="0048286E" w:rsidRDefault="0048286E" w:rsidP="00561C4E">
      <w:pPr>
        <w:jc w:val="left"/>
        <w:rPr>
          <w:rFonts w:ascii="Arial" w:hAnsi="Arial" w:cs="Arial"/>
        </w:rPr>
      </w:pPr>
    </w:p>
    <w:p w14:paraId="13AA07D7" w14:textId="7CFB7AEC" w:rsidR="0048286E" w:rsidRDefault="0048286E" w:rsidP="00561C4E">
      <w:pPr>
        <w:jc w:val="left"/>
        <w:rPr>
          <w:rFonts w:ascii="Arial" w:hAnsi="Arial" w:cs="Arial"/>
        </w:rPr>
      </w:pPr>
    </w:p>
    <w:p w14:paraId="56A7BC4C" w14:textId="7BEFA684" w:rsidR="0048286E" w:rsidRDefault="0048286E" w:rsidP="00561C4E">
      <w:pPr>
        <w:jc w:val="left"/>
        <w:rPr>
          <w:rFonts w:ascii="Arial" w:hAnsi="Arial" w:cs="Arial"/>
        </w:rPr>
      </w:pPr>
    </w:p>
    <w:p w14:paraId="33D42046" w14:textId="6BE6DCE4" w:rsidR="0048286E" w:rsidRDefault="0048286E" w:rsidP="00561C4E">
      <w:pPr>
        <w:jc w:val="left"/>
        <w:rPr>
          <w:rFonts w:ascii="Arial" w:hAnsi="Arial" w:cs="Arial"/>
        </w:rPr>
      </w:pPr>
    </w:p>
    <w:p w14:paraId="12B51144" w14:textId="476409B0" w:rsidR="0048286E" w:rsidRDefault="0048286E" w:rsidP="00561C4E">
      <w:pPr>
        <w:jc w:val="left"/>
        <w:rPr>
          <w:rFonts w:ascii="Arial" w:hAnsi="Arial" w:cs="Arial"/>
        </w:rPr>
      </w:pPr>
    </w:p>
    <w:p w14:paraId="63D47050" w14:textId="67E5A2EC" w:rsidR="0048286E" w:rsidRDefault="0048286E" w:rsidP="00561C4E">
      <w:pPr>
        <w:jc w:val="left"/>
        <w:rPr>
          <w:rFonts w:ascii="Arial" w:hAnsi="Arial" w:cs="Arial"/>
        </w:rPr>
      </w:pPr>
    </w:p>
    <w:p w14:paraId="6FA82D38" w14:textId="21DBB65B" w:rsidR="0048286E" w:rsidRDefault="0048286E" w:rsidP="00561C4E">
      <w:pPr>
        <w:jc w:val="left"/>
        <w:rPr>
          <w:rFonts w:ascii="Arial" w:hAnsi="Arial" w:cs="Arial"/>
        </w:rPr>
      </w:pPr>
    </w:p>
    <w:p w14:paraId="04EF8206" w14:textId="735BE629" w:rsidR="0048286E" w:rsidRDefault="0048286E" w:rsidP="00561C4E">
      <w:pPr>
        <w:jc w:val="left"/>
        <w:rPr>
          <w:rFonts w:ascii="Arial" w:hAnsi="Arial" w:cs="Arial"/>
        </w:rPr>
      </w:pPr>
    </w:p>
    <w:p w14:paraId="2799A5C3" w14:textId="4C78EED9" w:rsidR="0048286E" w:rsidRDefault="0048286E" w:rsidP="00561C4E">
      <w:pPr>
        <w:jc w:val="left"/>
        <w:rPr>
          <w:rFonts w:ascii="Arial" w:hAnsi="Arial" w:cs="Arial"/>
        </w:rPr>
      </w:pPr>
    </w:p>
    <w:p w14:paraId="566FDFD6" w14:textId="1CEAE8E4" w:rsidR="0048286E" w:rsidRDefault="0048286E" w:rsidP="00561C4E">
      <w:pPr>
        <w:jc w:val="left"/>
        <w:rPr>
          <w:rFonts w:ascii="Arial" w:hAnsi="Arial" w:cs="Arial"/>
        </w:rPr>
      </w:pPr>
    </w:p>
    <w:p w14:paraId="75F20803" w14:textId="77777777" w:rsidR="00746C4D" w:rsidRDefault="00746C4D" w:rsidP="00561C4E">
      <w:pPr>
        <w:jc w:val="left"/>
        <w:rPr>
          <w:rFonts w:ascii="Arial" w:hAnsi="Arial" w:cs="Arial"/>
        </w:rPr>
        <w:sectPr w:rsidR="00746C4D" w:rsidSect="00746C4D">
          <w:footerReference w:type="default" r:id="rId8"/>
          <w:pgSz w:w="11906" w:h="16838"/>
          <w:pgMar w:top="1440" w:right="1440" w:bottom="1440" w:left="1440" w:header="708" w:footer="708" w:gutter="0"/>
          <w:pgNumType w:fmt="lowerRoman"/>
          <w:cols w:space="708"/>
          <w:titlePg/>
          <w:docGrid w:linePitch="360"/>
        </w:sectPr>
      </w:pPr>
    </w:p>
    <w:p w14:paraId="79E090F9" w14:textId="671DA974" w:rsidR="008634FE" w:rsidRDefault="008B257D" w:rsidP="00561C4E">
      <w:pPr>
        <w:pStyle w:val="Heading1"/>
        <w:jc w:val="left"/>
      </w:pPr>
      <w:bookmarkStart w:id="0" w:name="_Toc98509815"/>
      <w:r w:rsidRPr="0024090A">
        <w:lastRenderedPageBreak/>
        <w:t>Introduction</w:t>
      </w:r>
      <w:bookmarkEnd w:id="0"/>
    </w:p>
    <w:p w14:paraId="1627B72F" w14:textId="77777777" w:rsidR="00620255" w:rsidRDefault="00620255" w:rsidP="00561C4E">
      <w:pPr>
        <w:jc w:val="left"/>
      </w:pPr>
    </w:p>
    <w:p w14:paraId="65D1AF5F" w14:textId="77777777" w:rsidR="00A571CA" w:rsidRDefault="00620255" w:rsidP="00561C4E">
      <w:pPr>
        <w:jc w:val="left"/>
      </w:pPr>
      <w:r>
        <w:t xml:space="preserve">Pistons undergo many forces and stresses while in operation that can often lead to the mechanical failure of the component. </w:t>
      </w:r>
      <w:r w:rsidR="00A571CA">
        <w:t xml:space="preserve">Whilst designing a piston it is imperative to take these forces into account and select a material strong enough to withstand all engine loads. The material must be able to withstand combustion temperatures, </w:t>
      </w:r>
      <w:proofErr w:type="gramStart"/>
      <w:r w:rsidR="00A571CA">
        <w:t>forces</w:t>
      </w:r>
      <w:proofErr w:type="gramEnd"/>
      <w:r w:rsidR="00A571CA">
        <w:t xml:space="preserve"> and high inertia values without failing. Due to this, pistons have been subject to intense research over the years </w:t>
      </w:r>
      <w:proofErr w:type="gramStart"/>
      <w:r w:rsidR="00A571CA">
        <w:t>in an attempt to</w:t>
      </w:r>
      <w:proofErr w:type="gramEnd"/>
      <w:r w:rsidR="00A571CA">
        <w:t xml:space="preserve"> improve their efficiency and lifespan via the use of various materials, elemental additives and coatings.</w:t>
      </w:r>
    </w:p>
    <w:p w14:paraId="6F753671" w14:textId="77777777" w:rsidR="00A571CA" w:rsidRDefault="00A571CA" w:rsidP="00561C4E">
      <w:pPr>
        <w:jc w:val="left"/>
      </w:pPr>
    </w:p>
    <w:p w14:paraId="02998D7E" w14:textId="31A796E8" w:rsidR="009546EE" w:rsidRDefault="00A571CA" w:rsidP="00561C4E">
      <w:pPr>
        <w:jc w:val="left"/>
      </w:pPr>
      <w:r>
        <w:t>Additionally, f</w:t>
      </w:r>
      <w:r w:rsidR="002536FE">
        <w:t>rictional forces through the piston rings and skirt to cylinder lining account for approximately 40-50% of all parasitic engine losses (Gore. M, 2014). This frictional contact can quickly degrade the piston material if inadequately prevented against</w:t>
      </w:r>
      <w:r w:rsidR="00913976">
        <w:t>. Prevention measures such as oil are used to provide lubrication between these surfaces, however</w:t>
      </w:r>
      <w:r w:rsidR="003751D5">
        <w:t>,</w:t>
      </w:r>
      <w:r w:rsidR="00913976">
        <w:t xml:space="preserve"> additional design features such as a thicker skirt </w:t>
      </w:r>
      <w:r w:rsidR="00A868D8">
        <w:t xml:space="preserve">on the compression side are common. These thicker skirts are often treated with alloys/composites to reduce the friction coefficient and therefore scuffing against the cylinder linings. </w:t>
      </w:r>
    </w:p>
    <w:p w14:paraId="18E63428" w14:textId="77777777" w:rsidR="00AF73AC" w:rsidRDefault="00AF73AC" w:rsidP="00561C4E">
      <w:pPr>
        <w:jc w:val="left"/>
      </w:pPr>
    </w:p>
    <w:p w14:paraId="5A500E35" w14:textId="13E875A8" w:rsidR="00746C4D" w:rsidRDefault="004461CE" w:rsidP="00561C4E">
      <w:pPr>
        <w:jc w:val="left"/>
      </w:pPr>
      <w:r>
        <w:t>T</w:t>
      </w:r>
      <w:r w:rsidR="00AF73AC">
        <w:t xml:space="preserve">his report focuses on the material analysis for piston composition and the advantages and disadvantages that ensues with material choices. </w:t>
      </w:r>
      <w:r w:rsidR="00147207">
        <w:t>The</w:t>
      </w:r>
      <w:r w:rsidR="000504BA">
        <w:t xml:space="preserve"> target audience </w:t>
      </w:r>
      <w:r w:rsidR="00147207">
        <w:t xml:space="preserve">for the piston </w:t>
      </w:r>
      <w:r w:rsidR="000504BA">
        <w:t>is the car community</w:t>
      </w:r>
      <w:r w:rsidR="00C317DC">
        <w:t>,</w:t>
      </w:r>
      <w:r w:rsidR="000504BA">
        <w:t xml:space="preserve"> aimed at the</w:t>
      </w:r>
      <w:r w:rsidR="00C317DC">
        <w:t xml:space="preserve"> spirited driver who desires an increase of</w:t>
      </w:r>
      <w:r w:rsidR="00147207">
        <w:t xml:space="preserve"> performance</w:t>
      </w:r>
      <w:r w:rsidR="00C317DC">
        <w:t xml:space="preserve"> over stock parts,</w:t>
      </w:r>
      <w:r w:rsidR="00147207">
        <w:t xml:space="preserve"> however part longevity is a major requirement</w:t>
      </w:r>
      <w:r w:rsidR="00FE2620">
        <w:t>.</w:t>
      </w:r>
      <w:r w:rsidR="008634FE">
        <w:br w:type="page"/>
      </w:r>
    </w:p>
    <w:p w14:paraId="2068F24E" w14:textId="06EE4863" w:rsidR="004A008F" w:rsidRPr="004A008F" w:rsidRDefault="00196ACA" w:rsidP="003E65AC">
      <w:pPr>
        <w:pStyle w:val="Heading1"/>
        <w:jc w:val="left"/>
      </w:pPr>
      <w:bookmarkStart w:id="1" w:name="_Toc98509816"/>
      <w:r>
        <w:lastRenderedPageBreak/>
        <w:t>Material Properties</w:t>
      </w:r>
      <w:bookmarkEnd w:id="1"/>
    </w:p>
    <w:p w14:paraId="1EE31F95" w14:textId="6CE01C6F" w:rsidR="00AF73AC" w:rsidRDefault="00AF73AC" w:rsidP="00AF73AC">
      <w:pPr>
        <w:jc w:val="left"/>
      </w:pPr>
    </w:p>
    <w:p w14:paraId="6CAFAD7B" w14:textId="7A259770" w:rsidR="001164A2" w:rsidRDefault="001164A2" w:rsidP="001164A2">
      <w:pPr>
        <w:pStyle w:val="Heading2"/>
        <w:jc w:val="left"/>
      </w:pPr>
      <w:bookmarkStart w:id="2" w:name="_Toc98509817"/>
      <w:r>
        <w:t>Early Aluminium Alloys</w:t>
      </w:r>
      <w:bookmarkEnd w:id="2"/>
    </w:p>
    <w:p w14:paraId="0F2F98A7" w14:textId="77777777" w:rsidR="001164A2" w:rsidRPr="001164A2" w:rsidRDefault="001164A2" w:rsidP="001164A2"/>
    <w:p w14:paraId="03A3C868" w14:textId="2F1CC4B2" w:rsidR="00C51141" w:rsidRDefault="00AF73AC" w:rsidP="00AF73AC">
      <w:pPr>
        <w:jc w:val="left"/>
      </w:pPr>
      <w:r>
        <w:t xml:space="preserve">An article from the Brookland Gazette </w:t>
      </w:r>
      <w:r w:rsidR="002E6340">
        <w:t xml:space="preserve">in </w:t>
      </w:r>
      <w:r>
        <w:t xml:space="preserve">1925 </w:t>
      </w:r>
      <w:r w:rsidR="002D740C">
        <w:t>portrays</w:t>
      </w:r>
      <w:r>
        <w:t xml:space="preserve"> the gaining interest in aluminium alloys at the time</w:t>
      </w:r>
      <w:r w:rsidR="002D740C">
        <w:t xml:space="preserve"> for high-speed internal combustion (IC) engines. It states that aluminium ore was insufficient for pistons due to its low melting point and insufficient strength of around 13000 lbs per square inch (90MPa). However, they recognised that introducing the raw material to</w:t>
      </w:r>
      <w:r w:rsidR="00BB0186">
        <w:t xml:space="preserve"> 1.7% of</w:t>
      </w:r>
      <w:r w:rsidR="002D740C">
        <w:t xml:space="preserve"> impurities such as carbon, silicon, zinc, and iron that this</w:t>
      </w:r>
      <w:r w:rsidR="00962352">
        <w:t xml:space="preserve"> </w:t>
      </w:r>
      <w:r w:rsidR="002D740C">
        <w:t>could be increased</w:t>
      </w:r>
      <w:r w:rsidR="001164A2">
        <w:t xml:space="preserve"> to 20000 lbs per square inch (138MPa).</w:t>
      </w:r>
    </w:p>
    <w:p w14:paraId="2567C32B" w14:textId="77777777" w:rsidR="00C51141" w:rsidRDefault="00C51141" w:rsidP="00AF73AC">
      <w:pPr>
        <w:jc w:val="left"/>
      </w:pPr>
    </w:p>
    <w:p w14:paraId="325B79D4" w14:textId="698FA0C2" w:rsidR="00526C1B" w:rsidRDefault="00FA286F" w:rsidP="00AF73AC">
      <w:pPr>
        <w:jc w:val="left"/>
        <w:rPr>
          <w:rFonts w:eastAsiaTheme="minorEastAsia"/>
        </w:rPr>
      </w:pPr>
      <w:r>
        <w:t xml:space="preserve">It was also noted that although aluminium has a lower Youngs modulus of </w:t>
      </w:r>
      <m:oMath>
        <m:r>
          <w:rPr>
            <w:rFonts w:ascii="Cambria Math" w:hAnsi="Cambria Math"/>
          </w:rPr>
          <m:t>10×</m:t>
        </m:r>
        <m:sSup>
          <m:sSupPr>
            <m:ctrlPr>
              <w:rPr>
                <w:rFonts w:ascii="Cambria Math" w:hAnsi="Cambria Math"/>
                <w:i/>
              </w:rPr>
            </m:ctrlPr>
          </m:sSupPr>
          <m:e>
            <m:r>
              <w:rPr>
                <w:rFonts w:ascii="Cambria Math" w:hAnsi="Cambria Math"/>
              </w:rPr>
              <m:t>10</m:t>
            </m:r>
          </m:e>
          <m:sup>
            <m:r>
              <w:rPr>
                <w:rFonts w:ascii="Cambria Math" w:hAnsi="Cambria Math"/>
              </w:rPr>
              <m:t>6</m:t>
            </m:r>
          </m:sup>
        </m:sSup>
      </m:oMath>
      <w:r>
        <w:rPr>
          <w:rFonts w:eastAsiaTheme="minorEastAsia"/>
        </w:rPr>
        <w:t xml:space="preserve"> </w:t>
      </w:r>
      <w:r w:rsidR="00696B4C">
        <w:rPr>
          <w:rFonts w:eastAsiaTheme="minorEastAsia"/>
        </w:rPr>
        <w:t xml:space="preserve">psi (68 </w:t>
      </w:r>
      <w:proofErr w:type="spellStart"/>
      <w:r w:rsidR="00696B4C">
        <w:rPr>
          <w:rFonts w:eastAsiaTheme="minorEastAsia"/>
        </w:rPr>
        <w:t>GPa</w:t>
      </w:r>
      <w:proofErr w:type="spellEnd"/>
      <w:r w:rsidR="00696B4C">
        <w:rPr>
          <w:rFonts w:eastAsiaTheme="minorEastAsia"/>
        </w:rPr>
        <w:t xml:space="preserve">) </w:t>
      </w:r>
      <w:r>
        <w:rPr>
          <w:rFonts w:eastAsiaTheme="minorEastAsia"/>
        </w:rPr>
        <w:t xml:space="preserve">compared to cast irons 20 </w:t>
      </w:r>
      <m:oMath>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 xml:space="preserve"> </m:t>
        </m:r>
      </m:oMath>
      <w:r w:rsidR="00696B4C">
        <w:rPr>
          <w:rFonts w:eastAsiaTheme="minorEastAsia"/>
        </w:rPr>
        <w:t>psi (137 GPa)</w:t>
      </w:r>
      <w:r w:rsidR="00192DF2">
        <w:rPr>
          <w:rFonts w:eastAsiaTheme="minorEastAsia"/>
        </w:rPr>
        <w:t>. Although potentially disadvantageous</w:t>
      </w:r>
      <w:r w:rsidR="002F57E7">
        <w:rPr>
          <w:rFonts w:eastAsiaTheme="minorEastAsia"/>
        </w:rPr>
        <w:t xml:space="preserve"> due to less yield strength</w:t>
      </w:r>
      <w:r w:rsidR="00192DF2">
        <w:rPr>
          <w:rFonts w:eastAsiaTheme="minorEastAsia"/>
        </w:rPr>
        <w:t xml:space="preserve">, it allows aluminium to have a higher elastic region where the material would return to </w:t>
      </w:r>
      <w:r w:rsidR="00DB2665">
        <w:rPr>
          <w:rFonts w:eastAsiaTheme="minorEastAsia"/>
        </w:rPr>
        <w:t>its</w:t>
      </w:r>
      <w:r w:rsidR="00192DF2">
        <w:rPr>
          <w:rFonts w:eastAsiaTheme="minorEastAsia"/>
        </w:rPr>
        <w:t xml:space="preserve"> original shape rather than </w:t>
      </w:r>
      <w:r w:rsidR="00DB2665">
        <w:rPr>
          <w:rFonts w:eastAsiaTheme="minorEastAsia"/>
        </w:rPr>
        <w:t>fracture</w:t>
      </w:r>
      <w:r w:rsidR="002F57E7">
        <w:rPr>
          <w:rFonts w:eastAsiaTheme="minorEastAsia"/>
        </w:rPr>
        <w:t xml:space="preserve">. This fracture point, however, </w:t>
      </w:r>
      <w:r w:rsidR="00192DF2">
        <w:rPr>
          <w:rFonts w:eastAsiaTheme="minorEastAsia"/>
        </w:rPr>
        <w:t xml:space="preserve">could </w:t>
      </w:r>
      <w:r w:rsidR="002F57E7">
        <w:rPr>
          <w:rFonts w:eastAsiaTheme="minorEastAsia"/>
        </w:rPr>
        <w:t>potentially happen if</w:t>
      </w:r>
      <w:r w:rsidR="00192DF2">
        <w:rPr>
          <w:rFonts w:eastAsiaTheme="minorEastAsia"/>
        </w:rPr>
        <w:t xml:space="preserve"> the piston were constructed from the more brittle cast</w:t>
      </w:r>
      <w:r w:rsidR="002F57E7">
        <w:rPr>
          <w:rFonts w:eastAsiaTheme="minorEastAsia"/>
        </w:rPr>
        <w:t xml:space="preserve"> iron</w:t>
      </w:r>
      <w:r w:rsidR="00192DF2">
        <w:rPr>
          <w:rFonts w:eastAsiaTheme="minorEastAsia"/>
        </w:rPr>
        <w:t xml:space="preserve">. This higher elastic </w:t>
      </w:r>
      <w:r w:rsidR="00DB2665">
        <w:rPr>
          <w:rFonts w:eastAsiaTheme="minorEastAsia"/>
        </w:rPr>
        <w:t>region could improve the lifespan of the piston by preventing destructive deformation.</w:t>
      </w:r>
      <w:r w:rsidR="00526C1B">
        <w:rPr>
          <w:rFonts w:eastAsiaTheme="minorEastAsia"/>
        </w:rPr>
        <w:t xml:space="preserve"> </w:t>
      </w:r>
    </w:p>
    <w:p w14:paraId="741413DC" w14:textId="414AC1AD" w:rsidR="00086920" w:rsidRDefault="00086920" w:rsidP="00AF73AC">
      <w:pPr>
        <w:jc w:val="left"/>
        <w:rPr>
          <w:rFonts w:eastAsiaTheme="minorEastAsia"/>
        </w:rPr>
      </w:pPr>
    </w:p>
    <w:p w14:paraId="6BF4F345" w14:textId="5DC69ACD" w:rsidR="00086920" w:rsidRDefault="006B0AF7" w:rsidP="00AF73AC">
      <w:pPr>
        <w:jc w:val="left"/>
        <w:rPr>
          <w:rFonts w:eastAsiaTheme="minorEastAsia"/>
        </w:rPr>
      </w:pPr>
      <w:r>
        <w:rPr>
          <w:rFonts w:eastAsiaTheme="minorEastAsia"/>
        </w:rPr>
        <w:t>Finally,</w:t>
      </w:r>
      <w:r w:rsidR="00086920">
        <w:rPr>
          <w:rFonts w:eastAsiaTheme="minorEastAsia"/>
        </w:rPr>
        <w:t xml:space="preserve"> the article states that the main advantage of aluminium presents itself in its strength to weight ratio. When comparing two beams</w:t>
      </w:r>
      <w:r>
        <w:rPr>
          <w:rFonts w:eastAsiaTheme="minorEastAsia"/>
        </w:rPr>
        <w:t xml:space="preserve"> of the same dimensions</w:t>
      </w:r>
      <w:r w:rsidR="00086920">
        <w:rPr>
          <w:rFonts w:eastAsiaTheme="minorEastAsia"/>
        </w:rPr>
        <w:t xml:space="preserve">, one of cast iron and one of aluminium, </w:t>
      </w:r>
      <w:r>
        <w:rPr>
          <w:rFonts w:eastAsiaTheme="minorEastAsia"/>
        </w:rPr>
        <w:t>the latter weighs approximately two and a half times less than the former. This means that, if necessary, over twice the amount of aluminium can be used in piston construction and solidification compared to cast iron, yet the weight would remain the same. Adversely, if two identical pistons were manufactured from cast iron and aluminium respectively, the latter would be two and a half times lighter</w:t>
      </w:r>
      <w:r w:rsidR="002F57E7">
        <w:rPr>
          <w:rFonts w:eastAsiaTheme="minorEastAsia"/>
        </w:rPr>
        <w:t>,</w:t>
      </w:r>
      <w:r>
        <w:rPr>
          <w:rFonts w:eastAsiaTheme="minorEastAsia"/>
        </w:rPr>
        <w:t xml:space="preserve"> </w:t>
      </w:r>
      <w:r w:rsidR="002F57E7">
        <w:rPr>
          <w:rFonts w:eastAsiaTheme="minorEastAsia"/>
        </w:rPr>
        <w:t>p</w:t>
      </w:r>
      <w:r>
        <w:rPr>
          <w:rFonts w:eastAsiaTheme="minorEastAsia"/>
        </w:rPr>
        <w:t>roving extremely beneficial to weight saving and efficiency due to less rotational inertia forces.</w:t>
      </w:r>
    </w:p>
    <w:p w14:paraId="272D8882" w14:textId="18DABB7F" w:rsidR="005E3B97" w:rsidRDefault="005E3B97" w:rsidP="00AF73AC">
      <w:pPr>
        <w:jc w:val="left"/>
        <w:rPr>
          <w:rFonts w:eastAsiaTheme="minorEastAsia"/>
        </w:rPr>
      </w:pPr>
    </w:p>
    <w:p w14:paraId="1A57A991" w14:textId="3010DC85" w:rsidR="005E3B97" w:rsidRDefault="005E3B97" w:rsidP="00AF73AC">
      <w:pPr>
        <w:jc w:val="left"/>
        <w:rPr>
          <w:rFonts w:eastAsiaTheme="minorEastAsia"/>
        </w:rPr>
      </w:pPr>
    </w:p>
    <w:p w14:paraId="11E8A0AD" w14:textId="2468D5D4" w:rsidR="005E3B97" w:rsidRDefault="005E3B97" w:rsidP="00AF73AC">
      <w:pPr>
        <w:jc w:val="left"/>
        <w:rPr>
          <w:rFonts w:eastAsiaTheme="minorEastAsia"/>
        </w:rPr>
      </w:pPr>
    </w:p>
    <w:p w14:paraId="64DFFCB5" w14:textId="7FEE8BA9" w:rsidR="005E3B97" w:rsidRDefault="005E3B97" w:rsidP="00AF73AC">
      <w:pPr>
        <w:jc w:val="left"/>
        <w:rPr>
          <w:rFonts w:eastAsiaTheme="minorEastAsia"/>
        </w:rPr>
      </w:pPr>
    </w:p>
    <w:p w14:paraId="7D70BF69" w14:textId="77777777" w:rsidR="005E3B97" w:rsidRDefault="005E3B97" w:rsidP="00AF73AC">
      <w:pPr>
        <w:jc w:val="left"/>
        <w:rPr>
          <w:rFonts w:eastAsiaTheme="minorEastAsia"/>
        </w:rPr>
      </w:pPr>
    </w:p>
    <w:p w14:paraId="7265B115" w14:textId="3719EE11" w:rsidR="00526C1B" w:rsidRDefault="00526C1B" w:rsidP="00AF73AC">
      <w:pPr>
        <w:jc w:val="left"/>
        <w:rPr>
          <w:rFonts w:eastAsiaTheme="minorEastAsia"/>
        </w:rPr>
      </w:pPr>
    </w:p>
    <w:p w14:paraId="78CED80A" w14:textId="072D1753" w:rsidR="00086920" w:rsidRDefault="00086920" w:rsidP="00086920">
      <w:pPr>
        <w:pStyle w:val="Heading2"/>
        <w:jc w:val="left"/>
        <w:rPr>
          <w:rFonts w:eastAsiaTheme="minorEastAsia"/>
        </w:rPr>
      </w:pPr>
      <w:bookmarkStart w:id="3" w:name="_Toc98509818"/>
      <w:r>
        <w:rPr>
          <w:rFonts w:eastAsiaTheme="minorEastAsia"/>
        </w:rPr>
        <w:lastRenderedPageBreak/>
        <w:t>Modern Aluminium Alloys</w:t>
      </w:r>
      <w:bookmarkEnd w:id="3"/>
    </w:p>
    <w:p w14:paraId="53C3031A" w14:textId="64AA5F7E" w:rsidR="00D02632" w:rsidRDefault="00D02632" w:rsidP="00AF73AC">
      <w:pPr>
        <w:jc w:val="left"/>
      </w:pPr>
    </w:p>
    <w:p w14:paraId="771E61FA" w14:textId="7B863356" w:rsidR="00195B18" w:rsidRDefault="00195B18" w:rsidP="00195B18">
      <w:pPr>
        <w:pStyle w:val="Heading3"/>
        <w:jc w:val="left"/>
      </w:pPr>
      <w:bookmarkStart w:id="4" w:name="_Toc98509819"/>
      <w:r>
        <w:t>Piston Metal Matrix Composition</w:t>
      </w:r>
      <w:bookmarkEnd w:id="4"/>
    </w:p>
    <w:p w14:paraId="666C5A8F" w14:textId="77777777" w:rsidR="00195B18" w:rsidRPr="00195B18" w:rsidRDefault="00195B18" w:rsidP="00195B18"/>
    <w:p w14:paraId="4D034DEB" w14:textId="00F915EE" w:rsidR="00854ED7" w:rsidRDefault="00D02632" w:rsidP="00AF73AC">
      <w:pPr>
        <w:jc w:val="left"/>
      </w:pPr>
      <w:r>
        <w:t xml:space="preserve">Although aluminium alloys were in production throughout the early 1900’s, significant advancements in modern technology have allowed for higher quality addition of </w:t>
      </w:r>
      <w:r w:rsidR="005B6F89">
        <w:t>elements</w:t>
      </w:r>
      <w:r>
        <w:t xml:space="preserve"> within a material. </w:t>
      </w:r>
      <w:r w:rsidR="00D777C2">
        <w:t xml:space="preserve">This addition of elements produces a </w:t>
      </w:r>
      <w:r w:rsidR="003E23FB">
        <w:t>new composite</w:t>
      </w:r>
      <w:r w:rsidR="00E83C27">
        <w:t>, referred to as a Metal Matrix Composite (MMC)</w:t>
      </w:r>
      <w:r w:rsidR="003E23FB">
        <w:t>. These processes enhance the original aluminium’s properties</w:t>
      </w:r>
      <w:r w:rsidR="00E83C27">
        <w:t xml:space="preserve"> via the use of secondary, high-performance materials</w:t>
      </w:r>
      <w:r w:rsidR="003E23FB">
        <w:t xml:space="preserve">. </w:t>
      </w:r>
      <w:r w:rsidR="00E83C27">
        <w:t xml:space="preserve">This is beneficial with piston design as it utilises aluminium’s low-density whilst improving its strength, </w:t>
      </w:r>
      <w:r w:rsidR="007135DB">
        <w:t>hardness,</w:t>
      </w:r>
      <w:r w:rsidR="00E83C27">
        <w:t xml:space="preserve"> and thermal </w:t>
      </w:r>
      <w:r w:rsidR="007135DB">
        <w:t xml:space="preserve">dissipation </w:t>
      </w:r>
      <w:r w:rsidR="00854ED7">
        <w:t>abilities</w:t>
      </w:r>
      <w:r w:rsidR="00CF3539">
        <w:t xml:space="preserve"> (</w:t>
      </w:r>
      <w:proofErr w:type="spellStart"/>
      <w:r w:rsidR="00CF3539">
        <w:t>A</w:t>
      </w:r>
      <w:r w:rsidR="00E10790">
        <w:t>lv</w:t>
      </w:r>
      <w:r w:rsidR="00CF3539">
        <w:t>ant</w:t>
      </w:r>
      <w:proofErr w:type="spellEnd"/>
      <w:r w:rsidR="00CF3539">
        <w:t>, 2018).</w:t>
      </w:r>
    </w:p>
    <w:p w14:paraId="1E4B796F" w14:textId="507E5EBB" w:rsidR="00195B18" w:rsidRDefault="00195B18" w:rsidP="00AF73AC">
      <w:pPr>
        <w:jc w:val="left"/>
      </w:pPr>
    </w:p>
    <w:p w14:paraId="1B0509BF" w14:textId="7D8565E0" w:rsidR="00195B18" w:rsidRDefault="00195B18" w:rsidP="0092692C">
      <w:pPr>
        <w:tabs>
          <w:tab w:val="left" w:pos="2115"/>
        </w:tabs>
        <w:jc w:val="left"/>
      </w:pPr>
      <w:r>
        <w:t xml:space="preserve">To </w:t>
      </w:r>
      <w:r w:rsidR="00803EBB">
        <w:t>support</w:t>
      </w:r>
      <w:r>
        <w:t xml:space="preserve"> this</w:t>
      </w:r>
      <w:r w:rsidR="0092692C">
        <w:t xml:space="preserve">, an experiment conducted by </w:t>
      </w:r>
      <w:proofErr w:type="spellStart"/>
      <w:proofErr w:type="gramStart"/>
      <w:r w:rsidR="0092692C">
        <w:t>Y.Zhanwei</w:t>
      </w:r>
      <w:proofErr w:type="spellEnd"/>
      <w:proofErr w:type="gramEnd"/>
      <w:r w:rsidR="0092692C">
        <w:t xml:space="preserve"> in 2014</w:t>
      </w:r>
      <w:r w:rsidR="00E17F8E">
        <w:t xml:space="preserve"> </w:t>
      </w:r>
      <w:r w:rsidR="0092692C">
        <w:t xml:space="preserve">displays </w:t>
      </w:r>
      <w:r w:rsidR="00E17F8E">
        <w:t xml:space="preserve">the difference in Youngs Modulus between standard aluminium versus a 15% </w:t>
      </w:r>
      <w:proofErr w:type="spellStart"/>
      <w:r w:rsidR="00E17F8E">
        <w:t>SiC</w:t>
      </w:r>
      <w:proofErr w:type="spellEnd"/>
      <w:r w:rsidR="00E17F8E">
        <w:t xml:space="preserve"> reinforced aluminium. T</w:t>
      </w:r>
      <w:r w:rsidR="00803EBB">
        <w:t>o produce the test</w:t>
      </w:r>
      <w:r w:rsidR="00E17F8E">
        <w:t xml:space="preserve"> Aluminium</w:t>
      </w:r>
      <w:r w:rsidR="00803EBB">
        <w:t>,</w:t>
      </w:r>
      <w:r w:rsidR="00E17F8E">
        <w:t xml:space="preserve"> </w:t>
      </w:r>
      <w:r w:rsidR="00803EBB">
        <w:t>Si</w:t>
      </w:r>
      <w:r w:rsidR="00775FF3">
        <w:t>licon Carbide (</w:t>
      </w:r>
      <w:proofErr w:type="spellStart"/>
      <w:r w:rsidR="00775FF3">
        <w:t>SiC</w:t>
      </w:r>
      <w:proofErr w:type="spellEnd"/>
      <w:r w:rsidR="00775FF3">
        <w:t>)</w:t>
      </w:r>
      <w:r w:rsidR="00803EBB">
        <w:t xml:space="preserve"> particles were mixed in with the raw aluminium and hot extruded under a compression ratio of 9.8:1 at 773</w:t>
      </w:r>
      <w:r w:rsidR="00775FF3">
        <w:t xml:space="preserve"> degrees </w:t>
      </w:r>
      <w:r w:rsidR="00803EBB">
        <w:t>K</w:t>
      </w:r>
      <w:r w:rsidR="00775FF3">
        <w:t>elvin</w:t>
      </w:r>
      <w:r w:rsidR="00803EBB">
        <w:t xml:space="preserve">. After testing it was found that the Youngs Modulus increased from 70 </w:t>
      </w:r>
      <w:proofErr w:type="spellStart"/>
      <w:r w:rsidR="00803EBB">
        <w:t>GPa</w:t>
      </w:r>
      <w:proofErr w:type="spellEnd"/>
      <w:r w:rsidR="00803EBB">
        <w:t xml:space="preserve"> to 96</w:t>
      </w:r>
      <w:r w:rsidR="00A1106E">
        <w:t xml:space="preserve">.2 </w:t>
      </w:r>
      <w:proofErr w:type="spellStart"/>
      <w:r w:rsidR="00A1106E">
        <w:t>GPa</w:t>
      </w:r>
      <w:proofErr w:type="spellEnd"/>
      <w:r w:rsidR="000C5556">
        <w:t xml:space="preserve"> and that the materials resistance to thermal expansion increase</w:t>
      </w:r>
      <w:r w:rsidR="009D746D">
        <w:t>d</w:t>
      </w:r>
      <w:r w:rsidR="00C4228A">
        <w:t xml:space="preserve"> along with rigidity</w:t>
      </w:r>
      <w:r w:rsidR="00422C11">
        <w:t>.</w:t>
      </w:r>
    </w:p>
    <w:p w14:paraId="29A14C25" w14:textId="4A595847" w:rsidR="00775FF3" w:rsidRDefault="00775FF3" w:rsidP="0092692C">
      <w:pPr>
        <w:tabs>
          <w:tab w:val="left" w:pos="2115"/>
        </w:tabs>
        <w:jc w:val="left"/>
      </w:pPr>
    </w:p>
    <w:p w14:paraId="609C67C5" w14:textId="5AE39589" w:rsidR="001F59D7" w:rsidRDefault="001F59D7" w:rsidP="0092692C">
      <w:pPr>
        <w:tabs>
          <w:tab w:val="left" w:pos="2115"/>
        </w:tabs>
        <w:jc w:val="left"/>
        <w:rPr>
          <w:rFonts w:cstheme="minorHAnsi"/>
          <w:color w:val="383838"/>
          <w:shd w:val="clear" w:color="auto" w:fill="FFFFFF"/>
        </w:rPr>
      </w:pPr>
      <w:r>
        <w:t>Silicon Carbide reinforced pistons are split into 3 groups: Hypo</w:t>
      </w:r>
      <w:r w:rsidRPr="001F59D7">
        <w:rPr>
          <w:rFonts w:cstheme="minorHAnsi"/>
          <w:color w:val="383838"/>
          <w:shd w:val="clear" w:color="auto" w:fill="FFFFFF"/>
        </w:rPr>
        <w:t>eutectic</w:t>
      </w:r>
      <w:r>
        <w:rPr>
          <w:rFonts w:cstheme="minorHAnsi"/>
          <w:color w:val="383838"/>
          <w:shd w:val="clear" w:color="auto" w:fill="FFFFFF"/>
        </w:rPr>
        <w:t xml:space="preserve">, </w:t>
      </w:r>
      <w:proofErr w:type="gramStart"/>
      <w:r w:rsidRPr="001F59D7">
        <w:rPr>
          <w:rFonts w:cstheme="minorHAnsi"/>
          <w:color w:val="383838"/>
          <w:shd w:val="clear" w:color="auto" w:fill="FFFFFF"/>
        </w:rPr>
        <w:t>eutectic</w:t>
      </w:r>
      <w:proofErr w:type="gramEnd"/>
      <w:r>
        <w:rPr>
          <w:rFonts w:cstheme="minorHAnsi"/>
          <w:color w:val="383838"/>
          <w:shd w:val="clear" w:color="auto" w:fill="FFFFFF"/>
        </w:rPr>
        <w:t xml:space="preserve"> and hyper</w:t>
      </w:r>
      <w:r w:rsidRPr="001F59D7">
        <w:rPr>
          <w:rFonts w:cstheme="minorHAnsi"/>
          <w:color w:val="383838"/>
          <w:shd w:val="clear" w:color="auto" w:fill="FFFFFF"/>
        </w:rPr>
        <w:t>eutectic</w:t>
      </w:r>
      <w:r>
        <w:rPr>
          <w:rFonts w:cstheme="minorHAnsi"/>
          <w:color w:val="383838"/>
          <w:shd w:val="clear" w:color="auto" w:fill="FFFFFF"/>
        </w:rPr>
        <w:t>. Hypo</w:t>
      </w:r>
      <w:r w:rsidRPr="001F59D7">
        <w:rPr>
          <w:rFonts w:cstheme="minorHAnsi"/>
          <w:color w:val="383838"/>
          <w:shd w:val="clear" w:color="auto" w:fill="FFFFFF"/>
        </w:rPr>
        <w:t>eutectic</w:t>
      </w:r>
      <w:r>
        <w:rPr>
          <w:rFonts w:cstheme="minorHAnsi"/>
          <w:color w:val="383838"/>
          <w:shd w:val="clear" w:color="auto" w:fill="FFFFFF"/>
        </w:rPr>
        <w:t xml:space="preserve"> pistons contain &lt;12% Silicon content which means that the silicon fully dissolves into the aluminium. At around 12%, the aluminium becomes saturated with the silicon (known as the saturation point) and the material is referred to as </w:t>
      </w:r>
      <w:r w:rsidRPr="001F59D7">
        <w:rPr>
          <w:rFonts w:cstheme="minorHAnsi"/>
          <w:color w:val="383838"/>
          <w:shd w:val="clear" w:color="auto" w:fill="FFFFFF"/>
        </w:rPr>
        <w:t>eutectic</w:t>
      </w:r>
      <w:r>
        <w:rPr>
          <w:rFonts w:cstheme="minorHAnsi"/>
          <w:color w:val="383838"/>
          <w:shd w:val="clear" w:color="auto" w:fill="FFFFFF"/>
        </w:rPr>
        <w:t>. Hyper</w:t>
      </w:r>
      <w:r w:rsidRPr="001F59D7">
        <w:rPr>
          <w:rFonts w:cstheme="minorHAnsi"/>
          <w:color w:val="383838"/>
          <w:shd w:val="clear" w:color="auto" w:fill="FFFFFF"/>
        </w:rPr>
        <w:t>eutectic</w:t>
      </w:r>
      <w:r>
        <w:rPr>
          <w:rFonts w:cstheme="minorHAnsi"/>
          <w:color w:val="383838"/>
          <w:shd w:val="clear" w:color="auto" w:fill="FFFFFF"/>
        </w:rPr>
        <w:t xml:space="preserve"> is where the aluminium contains &gt;12% silicon. At this stage the aluminium can’t absorb anymore </w:t>
      </w:r>
      <w:r w:rsidR="00EF2499">
        <w:rPr>
          <w:rFonts w:cstheme="minorHAnsi"/>
          <w:color w:val="383838"/>
          <w:shd w:val="clear" w:color="auto" w:fill="FFFFFF"/>
        </w:rPr>
        <w:t>silicon,</w:t>
      </w:r>
      <w:r>
        <w:rPr>
          <w:rFonts w:cstheme="minorHAnsi"/>
          <w:color w:val="383838"/>
          <w:shd w:val="clear" w:color="auto" w:fill="FFFFFF"/>
        </w:rPr>
        <w:t xml:space="preserve"> so an excess is created, increasing the </w:t>
      </w:r>
      <w:r w:rsidR="00EF2499">
        <w:rPr>
          <w:rFonts w:cstheme="minorHAnsi"/>
          <w:color w:val="383838"/>
          <w:shd w:val="clear" w:color="auto" w:fill="FFFFFF"/>
        </w:rPr>
        <w:t>hardness and scuff resistance of the piston. This excess also provides greater resistance to thermal expansion meaning that pistons can be manufactured to tighter tolerances, improving efficiency as well as performance</w:t>
      </w:r>
      <w:r w:rsidR="00CB1176">
        <w:rPr>
          <w:rFonts w:cstheme="minorHAnsi"/>
          <w:color w:val="383838"/>
          <w:shd w:val="clear" w:color="auto" w:fill="FFFFFF"/>
        </w:rPr>
        <w:t xml:space="preserve"> (Toyota, 2022)</w:t>
      </w:r>
      <w:r w:rsidR="00EF2499">
        <w:rPr>
          <w:rFonts w:cstheme="minorHAnsi"/>
          <w:color w:val="383838"/>
          <w:shd w:val="clear" w:color="auto" w:fill="FFFFFF"/>
        </w:rPr>
        <w:t xml:space="preserve">. </w:t>
      </w:r>
    </w:p>
    <w:p w14:paraId="440B2B80" w14:textId="7B90A876" w:rsidR="009E2068" w:rsidRDefault="009E2068" w:rsidP="0092692C">
      <w:pPr>
        <w:tabs>
          <w:tab w:val="left" w:pos="2115"/>
        </w:tabs>
        <w:jc w:val="left"/>
        <w:rPr>
          <w:rFonts w:cstheme="minorHAnsi"/>
          <w:color w:val="383838"/>
          <w:shd w:val="clear" w:color="auto" w:fill="FFFFFF"/>
        </w:rPr>
      </w:pPr>
    </w:p>
    <w:p w14:paraId="779BA456" w14:textId="28FC5F9E" w:rsidR="009E2068" w:rsidRDefault="009E2068" w:rsidP="0092692C">
      <w:pPr>
        <w:tabs>
          <w:tab w:val="left" w:pos="2115"/>
        </w:tabs>
        <w:jc w:val="left"/>
        <w:rPr>
          <w:rFonts w:cstheme="minorHAnsi"/>
          <w:color w:val="383838"/>
          <w:shd w:val="clear" w:color="auto" w:fill="FFFFFF"/>
        </w:rPr>
      </w:pPr>
    </w:p>
    <w:p w14:paraId="74ED0B49" w14:textId="25BAA7F1" w:rsidR="009E2068" w:rsidRDefault="009E2068" w:rsidP="0092692C">
      <w:pPr>
        <w:tabs>
          <w:tab w:val="left" w:pos="2115"/>
        </w:tabs>
        <w:jc w:val="left"/>
        <w:rPr>
          <w:rFonts w:cstheme="minorHAnsi"/>
          <w:color w:val="383838"/>
          <w:shd w:val="clear" w:color="auto" w:fill="FFFFFF"/>
        </w:rPr>
      </w:pPr>
    </w:p>
    <w:p w14:paraId="04C9A072" w14:textId="461CEB5D" w:rsidR="009A3CB5" w:rsidRDefault="009A3CB5" w:rsidP="0092692C">
      <w:pPr>
        <w:tabs>
          <w:tab w:val="left" w:pos="2115"/>
        </w:tabs>
        <w:jc w:val="left"/>
        <w:rPr>
          <w:rFonts w:cstheme="minorHAnsi"/>
          <w:color w:val="383838"/>
          <w:shd w:val="clear" w:color="auto" w:fill="FFFFFF"/>
        </w:rPr>
      </w:pPr>
    </w:p>
    <w:p w14:paraId="5E7E203B" w14:textId="77777777" w:rsidR="009A3CB5" w:rsidRDefault="009A3CB5" w:rsidP="0092692C">
      <w:pPr>
        <w:tabs>
          <w:tab w:val="left" w:pos="2115"/>
        </w:tabs>
        <w:jc w:val="left"/>
        <w:rPr>
          <w:rFonts w:cstheme="minorHAnsi"/>
          <w:color w:val="383838"/>
          <w:shd w:val="clear" w:color="auto" w:fill="FFFFFF"/>
        </w:rPr>
      </w:pPr>
    </w:p>
    <w:p w14:paraId="00DD6A3E" w14:textId="77777777" w:rsidR="009E2068" w:rsidRDefault="009E2068" w:rsidP="0092692C">
      <w:pPr>
        <w:tabs>
          <w:tab w:val="left" w:pos="2115"/>
        </w:tabs>
        <w:jc w:val="left"/>
      </w:pPr>
    </w:p>
    <w:p w14:paraId="4AAF963B" w14:textId="4D2337AA" w:rsidR="00B54839" w:rsidRDefault="00B54839" w:rsidP="00AF73AC">
      <w:pPr>
        <w:jc w:val="left"/>
      </w:pPr>
    </w:p>
    <w:p w14:paraId="5B1B539E" w14:textId="0A950120" w:rsidR="00B54839" w:rsidRDefault="00195B18" w:rsidP="00195B18">
      <w:pPr>
        <w:pStyle w:val="Heading3"/>
        <w:jc w:val="left"/>
      </w:pPr>
      <w:bookmarkStart w:id="5" w:name="_Toc98509820"/>
      <w:r>
        <w:lastRenderedPageBreak/>
        <w:t>Piston Skirt Coatings</w:t>
      </w:r>
      <w:bookmarkEnd w:id="5"/>
    </w:p>
    <w:p w14:paraId="7F45001A" w14:textId="1521D757" w:rsidR="0070635E" w:rsidRDefault="0070635E" w:rsidP="00AF73AC">
      <w:pPr>
        <w:jc w:val="left"/>
      </w:pPr>
    </w:p>
    <w:p w14:paraId="40D215DB" w14:textId="286FE6B8" w:rsidR="00A93C6F" w:rsidRDefault="007C4D12" w:rsidP="00A93C6F">
      <w:pPr>
        <w:jc w:val="left"/>
      </w:pPr>
      <w:r>
        <w:t xml:space="preserve">During the </w:t>
      </w:r>
      <w:r w:rsidR="009A3CB5">
        <w:t>combustion stroke</w:t>
      </w:r>
      <w:r>
        <w:t xml:space="preserve"> of the engine, the</w:t>
      </w:r>
      <w:r w:rsidR="009A3CB5">
        <w:t xml:space="preserve"> force of igniting fuel</w:t>
      </w:r>
      <w:r>
        <w:t xml:space="preserve"> pushes the </w:t>
      </w:r>
      <w:r>
        <w:t>piston down the cylinder bore with</w:t>
      </w:r>
      <w:r>
        <w:t xml:space="preserve"> </w:t>
      </w:r>
      <w:r>
        <w:t>great force.</w:t>
      </w:r>
      <w:r w:rsidR="00C62BD7">
        <w:t xml:space="preserve"> </w:t>
      </w:r>
      <w:r w:rsidR="00A93C6F">
        <w:t>During this process, a</w:t>
      </w:r>
      <w:r w:rsidR="00072202">
        <w:t xml:space="preserve">n angle is created between the con rod </w:t>
      </w:r>
      <w:r w:rsidR="00C62BD7">
        <w:t>and</w:t>
      </w:r>
      <w:r w:rsidR="00072202">
        <w:t xml:space="preserve"> the crankshaft, </w:t>
      </w:r>
      <w:r w:rsidR="00C62BD7">
        <w:t>resulting in</w:t>
      </w:r>
      <w:r w:rsidR="00E90FD9">
        <w:t xml:space="preserve"> an</w:t>
      </w:r>
      <w:r w:rsidR="00C62BD7">
        <w:t xml:space="preserve"> </w:t>
      </w:r>
      <w:r w:rsidR="00072202">
        <w:t>unwanted horizontal force</w:t>
      </w:r>
      <w:r w:rsidR="00E90FD9">
        <w:t xml:space="preserve"> between the piston and the cylinder liner</w:t>
      </w:r>
      <w:r w:rsidR="00C62BD7">
        <w:t>.</w:t>
      </w:r>
      <w:r>
        <w:t xml:space="preserve"> </w:t>
      </w:r>
      <w:r w:rsidR="00A93C6F">
        <w:t xml:space="preserve">This horizontal force </w:t>
      </w:r>
      <w:r w:rsidR="00A93C6F">
        <w:t>push</w:t>
      </w:r>
      <w:r w:rsidR="00A93C6F">
        <w:t>es</w:t>
      </w:r>
      <w:r w:rsidR="00A93C6F">
        <w:t xml:space="preserve"> the </w:t>
      </w:r>
      <w:r w:rsidR="00A93C6F">
        <w:t xml:space="preserve">piston </w:t>
      </w:r>
      <w:r w:rsidR="00A93C6F">
        <w:t>skirt into the</w:t>
      </w:r>
      <w:r w:rsidR="00A93C6F">
        <w:t xml:space="preserve"> cylinder</w:t>
      </w:r>
      <w:r w:rsidR="00A93C6F">
        <w:t xml:space="preserve"> liner</w:t>
      </w:r>
      <w:r w:rsidR="00037863">
        <w:t>,</w:t>
      </w:r>
      <w:r w:rsidR="00A93C6F">
        <w:t xml:space="preserve"> generating a </w:t>
      </w:r>
      <w:r w:rsidR="00A93C6F">
        <w:t xml:space="preserve">frictional force </w:t>
      </w:r>
      <w:r w:rsidR="00A93C6F">
        <w:t xml:space="preserve">which </w:t>
      </w:r>
      <w:r w:rsidR="00E90FD9">
        <w:t xml:space="preserve">would otherwise </w:t>
      </w:r>
      <w:r w:rsidR="00A93C6F">
        <w:t>quickly degrade</w:t>
      </w:r>
      <w:r w:rsidR="00E90FD9">
        <w:t xml:space="preserve"> an untreated alloy</w:t>
      </w:r>
      <w:r w:rsidR="00A93C6F">
        <w:t>. To prevent this</w:t>
      </w:r>
      <w:r w:rsidR="00037863">
        <w:t xml:space="preserve"> degradation</w:t>
      </w:r>
      <w:r w:rsidR="00A93C6F">
        <w:t xml:space="preserve">, </w:t>
      </w:r>
      <w:r w:rsidR="00A93C6F">
        <w:t xml:space="preserve">a </w:t>
      </w:r>
      <w:r w:rsidR="00A93C6F">
        <w:t xml:space="preserve">hardened </w:t>
      </w:r>
      <w:r w:rsidR="00A93C6F">
        <w:t xml:space="preserve">coating is applied to the </w:t>
      </w:r>
      <w:r w:rsidR="00037863">
        <w:t xml:space="preserve">piston </w:t>
      </w:r>
      <w:r w:rsidR="00A93C6F">
        <w:t>skirt to</w:t>
      </w:r>
      <w:r w:rsidR="00A93C6F">
        <w:t xml:space="preserve"> reduce the friction between these components. This coating is applied o</w:t>
      </w:r>
      <w:r w:rsidR="00A93C6F">
        <w:t>nce the initial manufacturing of the piston is complete</w:t>
      </w:r>
      <w:r w:rsidR="00037863">
        <w:t xml:space="preserve"> and will </w:t>
      </w:r>
      <w:r w:rsidR="00037863">
        <w:t>increase part longevity</w:t>
      </w:r>
      <w:r w:rsidR="00A93C6F">
        <w:t>.</w:t>
      </w:r>
      <w:r w:rsidR="00485A8A">
        <w:t xml:space="preserve"> </w:t>
      </w:r>
      <w:sdt>
        <w:sdtPr>
          <w:rPr>
            <w:color w:val="000000"/>
          </w:rPr>
          <w:tag w:val="MENDELEY_CITATION_v3_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"/>
          <w:id w:val="-1063629768"/>
          <w:placeholder>
            <w:docPart w:val="DefaultPlaceholder_-1854013440"/>
          </w:placeholder>
        </w:sdtPr>
        <w:sdtContent>
          <w:r w:rsidR="00485A8A" w:rsidRPr="00485A8A">
            <w:rPr>
              <w:color w:val="000000"/>
            </w:rPr>
            <w:t>(MS Motor Ser vice International GmbH, 2010)</w:t>
          </w:r>
        </w:sdtContent>
      </w:sdt>
    </w:p>
    <w:p w14:paraId="569D3804" w14:textId="77777777" w:rsidR="00A93C6F" w:rsidRDefault="00A93C6F" w:rsidP="00A93C6F">
      <w:pPr>
        <w:jc w:val="left"/>
      </w:pPr>
    </w:p>
    <w:p w14:paraId="1F071439" w14:textId="7B7299C4" w:rsidR="00746C4D" w:rsidRDefault="00F16AEB" w:rsidP="00AF73AC">
      <w:pPr>
        <w:jc w:val="left"/>
      </w:pPr>
      <w:r>
        <w:t xml:space="preserve">An experiment conducted in 1999 by </w:t>
      </w:r>
      <w:proofErr w:type="spellStart"/>
      <w:proofErr w:type="gramStart"/>
      <w:r>
        <w:t>Y.Wang</w:t>
      </w:r>
      <w:proofErr w:type="spellEnd"/>
      <w:proofErr w:type="gramEnd"/>
      <w:r>
        <w:t xml:space="preserve"> and S. Tung demonstrated that</w:t>
      </w:r>
      <w:r w:rsidR="006E2258">
        <w:t xml:space="preserve"> a</w:t>
      </w:r>
      <w:r>
        <w:t xml:space="preserve"> coating</w:t>
      </w:r>
      <w:r w:rsidR="006E2258">
        <w:t xml:space="preserve"> of</w:t>
      </w:r>
      <w:r>
        <w:t xml:space="preserve"> tin </w:t>
      </w:r>
      <w:r w:rsidR="00296835">
        <w:t xml:space="preserve">PVD </w:t>
      </w:r>
      <w:r w:rsidR="00AE7C6E">
        <w:t xml:space="preserve">provided additional scuff protection for both the piston and liner. It was proved, however, that the material was still abrasive </w:t>
      </w:r>
      <w:r w:rsidR="00294E01">
        <w:t xml:space="preserve">which </w:t>
      </w:r>
      <w:r w:rsidR="00AE7C6E">
        <w:t xml:space="preserve">caused </w:t>
      </w:r>
      <w:r w:rsidR="006E2258">
        <w:t xml:space="preserve">significant </w:t>
      </w:r>
      <w:r w:rsidR="00AE7C6E">
        <w:t>wear to both components.</w:t>
      </w:r>
      <w:r w:rsidR="00FC5C45">
        <w:t xml:space="preserve"> A</w:t>
      </w:r>
      <w:r w:rsidR="00AE7C6E">
        <w:t xml:space="preserve"> material combination of Nickel, Phosphate and Boron</w:t>
      </w:r>
      <w:r w:rsidR="00294E01">
        <w:t>-</w:t>
      </w:r>
      <w:r w:rsidR="00AE7C6E">
        <w:t>Nitride</w:t>
      </w:r>
      <w:r w:rsidR="00FC5C45">
        <w:t xml:space="preserve">, however, </w:t>
      </w:r>
      <w:r w:rsidR="00AE7C6E">
        <w:t xml:space="preserve">inflicted significantly less damage to the </w:t>
      </w:r>
      <w:r w:rsidR="006E2258">
        <w:t>components. To expand,</w:t>
      </w:r>
      <w:r w:rsidR="00435A3C">
        <w:t xml:space="preserve"> </w:t>
      </w:r>
      <w:r w:rsidR="005028DD">
        <w:t xml:space="preserve">electroless </w:t>
      </w:r>
      <w:r w:rsidR="00435A3C">
        <w:t>Ni-P-BN produced a wear depth &lt;2</w:t>
      </w:r>
      <w:r w:rsidR="00435A3C">
        <w:rPr>
          <w:rFonts w:cstheme="minorHAnsi"/>
        </w:rPr>
        <w:t>µ</w:t>
      </w:r>
      <w:r w:rsidR="00435A3C">
        <w:t xml:space="preserve">m </w:t>
      </w:r>
      <w:r w:rsidR="006E2258">
        <w:t xml:space="preserve">on both the skirt and liner, </w:t>
      </w:r>
      <w:r w:rsidR="00435A3C">
        <w:t xml:space="preserve">whereas Tin </w:t>
      </w:r>
      <w:r w:rsidR="006E2258">
        <w:t xml:space="preserve">PVD </w:t>
      </w:r>
      <w:r w:rsidR="00435A3C">
        <w:t xml:space="preserve">produced wear between </w:t>
      </w:r>
      <w:r w:rsidR="006E2258">
        <w:t>8</w:t>
      </w:r>
      <w:r w:rsidR="00435A3C">
        <w:rPr>
          <w:rFonts w:cstheme="minorHAnsi"/>
        </w:rPr>
        <w:t>µ</w:t>
      </w:r>
      <w:r w:rsidR="00435A3C">
        <w:t>m</w:t>
      </w:r>
      <w:r w:rsidR="00D32277">
        <w:t xml:space="preserve"> on </w:t>
      </w:r>
      <w:r w:rsidR="006E2258">
        <w:t>the skirt</w:t>
      </w:r>
      <w:r w:rsidR="00D32277">
        <w:t xml:space="preserve"> </w:t>
      </w:r>
      <w:r w:rsidR="006E2258">
        <w:t>and 10</w:t>
      </w:r>
      <w:r w:rsidR="006E2258">
        <w:rPr>
          <w:rFonts w:cstheme="minorHAnsi"/>
        </w:rPr>
        <w:t>µ</w:t>
      </w:r>
      <w:r w:rsidR="006E2258">
        <w:t>m on the liner.</w:t>
      </w:r>
    </w:p>
    <w:p w14:paraId="25010EC9" w14:textId="34A10891" w:rsidR="005028DD" w:rsidRDefault="005028DD" w:rsidP="00AF73AC">
      <w:pPr>
        <w:jc w:val="left"/>
      </w:pPr>
    </w:p>
    <w:p w14:paraId="20D26A76" w14:textId="165C50D0" w:rsidR="005028DD" w:rsidRDefault="005028DD" w:rsidP="00AF73AC">
      <w:pPr>
        <w:jc w:val="left"/>
      </w:pPr>
      <w:r>
        <w:t xml:space="preserve">To apply this coating, the material is lowered into a regularly monitored chemical bath. This applies the plating at a chosen rate between 5 and 25 microns per hour. </w:t>
      </w:r>
      <w:r w:rsidRPr="005028DD">
        <w:rPr>
          <w:rFonts w:cstheme="minorHAnsi"/>
          <w:shd w:val="clear" w:color="auto" w:fill="FFFFFF"/>
        </w:rPr>
        <w:t>This process is favourable as it increases the componen</w:t>
      </w:r>
      <w:r>
        <w:rPr>
          <w:rFonts w:cstheme="minorHAnsi"/>
          <w:shd w:val="clear" w:color="auto" w:fill="FFFFFF"/>
        </w:rPr>
        <w:t>ts hardness, corrosive, and frictional resistance uniformly across the entire surface, regardless of complexity</w:t>
      </w:r>
      <w:r w:rsidR="00EB01CE">
        <w:rPr>
          <w:rFonts w:cstheme="minorHAnsi"/>
          <w:shd w:val="clear" w:color="auto" w:fill="FFFFFF"/>
        </w:rPr>
        <w:t xml:space="preserve"> (</w:t>
      </w:r>
      <w:r w:rsidR="005D66CF">
        <w:rPr>
          <w:rFonts w:cstheme="minorHAnsi"/>
          <w:shd w:val="clear" w:color="auto" w:fill="FFFFFF"/>
        </w:rPr>
        <w:t>Fredericks</w:t>
      </w:r>
      <w:r w:rsidR="000755E4">
        <w:rPr>
          <w:rFonts w:cstheme="minorHAnsi"/>
          <w:shd w:val="clear" w:color="auto" w:fill="FFFFFF"/>
        </w:rPr>
        <w:t>, n.d.</w:t>
      </w:r>
      <w:r w:rsidR="005D66CF">
        <w:rPr>
          <w:rFonts w:cstheme="minorHAnsi"/>
          <w:shd w:val="clear" w:color="auto" w:fill="FFFFFF"/>
        </w:rPr>
        <w:t>)</w:t>
      </w:r>
      <w:r w:rsidR="000755E4">
        <w:rPr>
          <w:rFonts w:cstheme="minorHAnsi"/>
          <w:shd w:val="clear" w:color="auto" w:fill="FFFFFF"/>
        </w:rPr>
        <w:t>.</w:t>
      </w:r>
    </w:p>
    <w:p w14:paraId="6FE3FCAA" w14:textId="1860EFA2" w:rsidR="009E2068" w:rsidRDefault="009E2068" w:rsidP="00AF73AC">
      <w:pPr>
        <w:jc w:val="left"/>
      </w:pPr>
    </w:p>
    <w:p w14:paraId="59D5E6A7" w14:textId="26C1C2DA" w:rsidR="009E2068" w:rsidRDefault="009E2068" w:rsidP="00AF73AC">
      <w:pPr>
        <w:jc w:val="left"/>
      </w:pPr>
    </w:p>
    <w:p w14:paraId="725CF6DD" w14:textId="722CF89E" w:rsidR="009E2068" w:rsidRDefault="009E2068" w:rsidP="00AF73AC">
      <w:pPr>
        <w:jc w:val="left"/>
      </w:pPr>
    </w:p>
    <w:p w14:paraId="424ABA96" w14:textId="3D1F59CD" w:rsidR="009E2068" w:rsidRDefault="009E2068" w:rsidP="00AF73AC">
      <w:pPr>
        <w:jc w:val="left"/>
      </w:pPr>
    </w:p>
    <w:p w14:paraId="76C4EC2E" w14:textId="3A0F7D4A" w:rsidR="009E2068" w:rsidRDefault="009E2068" w:rsidP="00AF73AC">
      <w:pPr>
        <w:jc w:val="left"/>
      </w:pPr>
    </w:p>
    <w:p w14:paraId="7F464FC1" w14:textId="317DB91E" w:rsidR="009E2068" w:rsidRDefault="009E2068" w:rsidP="00AF73AC">
      <w:pPr>
        <w:jc w:val="left"/>
      </w:pPr>
    </w:p>
    <w:p w14:paraId="3F33838C" w14:textId="47270CB7" w:rsidR="009E2068" w:rsidRDefault="009E2068" w:rsidP="00AF73AC">
      <w:pPr>
        <w:jc w:val="left"/>
      </w:pPr>
    </w:p>
    <w:p w14:paraId="401FA6D1" w14:textId="3514435E" w:rsidR="009E2068" w:rsidRDefault="009E2068" w:rsidP="00AF73AC">
      <w:pPr>
        <w:jc w:val="left"/>
      </w:pPr>
    </w:p>
    <w:p w14:paraId="65694BC8" w14:textId="424C5385" w:rsidR="009E2068" w:rsidRDefault="009E2068" w:rsidP="00AF73AC">
      <w:pPr>
        <w:jc w:val="left"/>
      </w:pPr>
    </w:p>
    <w:p w14:paraId="052CE5DE" w14:textId="6FE64E3C" w:rsidR="009E2068" w:rsidRDefault="009E2068" w:rsidP="00AF73AC">
      <w:pPr>
        <w:jc w:val="left"/>
      </w:pPr>
    </w:p>
    <w:p w14:paraId="71545499" w14:textId="331EAAFC" w:rsidR="009E2068" w:rsidRDefault="009E2068" w:rsidP="00AF73AC">
      <w:pPr>
        <w:jc w:val="left"/>
      </w:pPr>
    </w:p>
    <w:p w14:paraId="00634D0B" w14:textId="6DA6EBAD" w:rsidR="00746C4D" w:rsidRDefault="00746C4D" w:rsidP="000C5556">
      <w:pPr>
        <w:jc w:val="left"/>
      </w:pPr>
    </w:p>
    <w:p w14:paraId="32E187AB" w14:textId="499E9A1B" w:rsidR="008B257D" w:rsidRDefault="00196ACA" w:rsidP="00561C4E">
      <w:pPr>
        <w:pStyle w:val="Heading1"/>
        <w:jc w:val="left"/>
      </w:pPr>
      <w:bookmarkStart w:id="6" w:name="_Toc98509821"/>
      <w:r>
        <w:lastRenderedPageBreak/>
        <w:t>Manufacturing Processes</w:t>
      </w:r>
      <w:bookmarkEnd w:id="6"/>
    </w:p>
    <w:p w14:paraId="648ADAB8" w14:textId="77777777" w:rsidR="002C1CA4" w:rsidRPr="002C1CA4" w:rsidRDefault="002C1CA4" w:rsidP="002C1CA4">
      <w:pPr>
        <w:jc w:val="left"/>
      </w:pPr>
    </w:p>
    <w:p w14:paraId="54E63ABD" w14:textId="5577409B" w:rsidR="002C1CA4" w:rsidRDefault="002C1CA4" w:rsidP="002C1CA4">
      <w:pPr>
        <w:pStyle w:val="Heading2"/>
        <w:jc w:val="left"/>
      </w:pPr>
      <w:bookmarkStart w:id="7" w:name="_Toc98509822"/>
      <w:r>
        <w:t>Cast Pistons</w:t>
      </w:r>
      <w:bookmarkEnd w:id="7"/>
    </w:p>
    <w:p w14:paraId="5AF66767" w14:textId="39E9C63E" w:rsidR="002C1CA4" w:rsidRDefault="002C1CA4" w:rsidP="002C1CA4">
      <w:pPr>
        <w:jc w:val="left"/>
      </w:pPr>
    </w:p>
    <w:p w14:paraId="5866FA9C" w14:textId="7E86E234" w:rsidR="002C1CA4" w:rsidRDefault="002C1CA4" w:rsidP="002C1CA4">
      <w:pPr>
        <w:jc w:val="left"/>
      </w:pPr>
      <w:r>
        <w:t xml:space="preserve">Cast pistons have been used in vehicles for decades due to the mass production potential and low machining required, therefore reducing costs. They come standard in most automotive vehicles today, </w:t>
      </w:r>
      <w:r w:rsidR="0046022A">
        <w:t>however</w:t>
      </w:r>
      <w:r w:rsidR="003A3750">
        <w:t>,</w:t>
      </w:r>
      <w:r w:rsidR="0046022A">
        <w:t xml:space="preserve"> </w:t>
      </w:r>
      <w:r w:rsidR="003A3750">
        <w:t>there are a variety of casting methods that will influence the performance vs cost. The main types are:</w:t>
      </w:r>
    </w:p>
    <w:p w14:paraId="17A0CFAB" w14:textId="0F4B8075" w:rsidR="003A3750" w:rsidRDefault="003A3750" w:rsidP="002C1CA4">
      <w:pPr>
        <w:jc w:val="left"/>
      </w:pPr>
    </w:p>
    <w:p w14:paraId="5E8BB7DB" w14:textId="7A60872B" w:rsidR="003A3750" w:rsidRDefault="003A3750" w:rsidP="003A3750">
      <w:pPr>
        <w:pStyle w:val="ListParagraph"/>
        <w:numPr>
          <w:ilvl w:val="0"/>
          <w:numId w:val="4"/>
        </w:numPr>
        <w:jc w:val="left"/>
      </w:pPr>
      <w:r>
        <w:t>Sand cast</w:t>
      </w:r>
    </w:p>
    <w:p w14:paraId="642E7388" w14:textId="63256A8C" w:rsidR="003A3750" w:rsidRDefault="003A3750" w:rsidP="003A3750">
      <w:pPr>
        <w:pStyle w:val="ListParagraph"/>
        <w:numPr>
          <w:ilvl w:val="0"/>
          <w:numId w:val="4"/>
        </w:numPr>
        <w:jc w:val="left"/>
      </w:pPr>
      <w:r>
        <w:t>Die cast</w:t>
      </w:r>
    </w:p>
    <w:p w14:paraId="2D757618" w14:textId="152C4DBB" w:rsidR="003A3750" w:rsidRDefault="003A3750" w:rsidP="003A3750">
      <w:pPr>
        <w:pStyle w:val="ListParagraph"/>
        <w:numPr>
          <w:ilvl w:val="0"/>
          <w:numId w:val="4"/>
        </w:numPr>
        <w:jc w:val="left"/>
      </w:pPr>
      <w:r>
        <w:t xml:space="preserve">Powder </w:t>
      </w:r>
      <w:r w:rsidR="00ED1053">
        <w:t xml:space="preserve">metallurgy </w:t>
      </w:r>
      <w:r>
        <w:t>cast</w:t>
      </w:r>
    </w:p>
    <w:p w14:paraId="081221A2" w14:textId="3AA10078" w:rsidR="003A3750" w:rsidRDefault="003A3750" w:rsidP="003A3750">
      <w:pPr>
        <w:jc w:val="left"/>
      </w:pPr>
    </w:p>
    <w:p w14:paraId="4D9BD369" w14:textId="02B040E0" w:rsidR="003A3750" w:rsidRDefault="006B1DD9" w:rsidP="003A3750">
      <w:pPr>
        <w:jc w:val="left"/>
      </w:pPr>
      <w:r>
        <w:t xml:space="preserve">Sand cast is the process of pouring molten metal into a sand cast mold and letting it set. Once the part has set, it requires very little machining due to the accuracy and intricacy of the mold. This allows for a </w:t>
      </w:r>
      <w:proofErr w:type="gramStart"/>
      <w:r>
        <w:t>fast manufacturing</w:t>
      </w:r>
      <w:proofErr w:type="gramEnd"/>
      <w:r>
        <w:t xml:space="preserve"> process resulting in a cheaper part. </w:t>
      </w:r>
      <w:r w:rsidR="006777EB">
        <w:t xml:space="preserve">These parts are usually weaker however as air/debris can become trapped within the mold and form weak points. </w:t>
      </w:r>
    </w:p>
    <w:p w14:paraId="2C15B5F6" w14:textId="57F274D5" w:rsidR="006B1DD9" w:rsidRDefault="006B1DD9" w:rsidP="003A3750">
      <w:pPr>
        <w:jc w:val="left"/>
      </w:pPr>
    </w:p>
    <w:p w14:paraId="0B7900C0" w14:textId="7B690CDD" w:rsidR="006B1DD9" w:rsidRDefault="006B1DD9" w:rsidP="003A3750">
      <w:pPr>
        <w:jc w:val="left"/>
      </w:pPr>
      <w:r>
        <w:t>Die casting works on the same principle, however, the molten metal is injected into the mold under high pressures, compressing the metal into the steel mold.</w:t>
      </w:r>
      <w:r w:rsidR="006777EB">
        <w:t xml:space="preserve"> This method provides the same qualities of sand casting except for additional strength. This is due to the metal being injected into the mold at high pressures, aligning the molecules, and therefore providing additional strength to the material with fewer weak spots. </w:t>
      </w:r>
    </w:p>
    <w:p w14:paraId="17AF7C34" w14:textId="081F7698" w:rsidR="006B1DD9" w:rsidRDefault="006B1DD9" w:rsidP="003A3750">
      <w:pPr>
        <w:jc w:val="left"/>
      </w:pPr>
    </w:p>
    <w:p w14:paraId="3A1565E2" w14:textId="34232DEA" w:rsidR="006777EB" w:rsidRDefault="00B421A8" w:rsidP="003A3750">
      <w:pPr>
        <w:jc w:val="left"/>
      </w:pPr>
      <w:r>
        <w:t xml:space="preserve">Powder </w:t>
      </w:r>
      <w:r w:rsidR="00ED1053">
        <w:t xml:space="preserve">metallurgy </w:t>
      </w:r>
      <w:r>
        <w:t xml:space="preserve">casting is the quickest manufacturing process. It involves mixing the desired elements together in powder form, dropping the powder into a mold and compressing it. The result is a very weak part that can be broken under hand strength. To resolve this, the </w:t>
      </w:r>
      <w:r w:rsidR="00ED1053">
        <w:t xml:space="preserve">parts are sintered at a heat below their melting point to essentially heat treat the material. This solidifies the part and increases the strength to a point suitable for use. Although quick, this method is only suitable for </w:t>
      </w:r>
      <w:proofErr w:type="gramStart"/>
      <w:r w:rsidR="00ED1053">
        <w:t>particular parts</w:t>
      </w:r>
      <w:proofErr w:type="gramEnd"/>
      <w:r w:rsidR="00ED1053">
        <w:t xml:space="preserve"> as the mold lacks the ability to form intricate details.</w:t>
      </w:r>
    </w:p>
    <w:p w14:paraId="44A52A85" w14:textId="0F5D1938" w:rsidR="00ED1053" w:rsidRDefault="00ED1053" w:rsidP="003A3750">
      <w:pPr>
        <w:jc w:val="left"/>
      </w:pPr>
    </w:p>
    <w:p w14:paraId="019D3836" w14:textId="0782324F" w:rsidR="00ED1053" w:rsidRDefault="00ED1053" w:rsidP="003A3750">
      <w:pPr>
        <w:jc w:val="left"/>
      </w:pPr>
    </w:p>
    <w:p w14:paraId="28D0A724" w14:textId="77777777" w:rsidR="00ED1053" w:rsidRPr="002C1CA4" w:rsidRDefault="00ED1053" w:rsidP="003A3750">
      <w:pPr>
        <w:jc w:val="left"/>
      </w:pPr>
    </w:p>
    <w:p w14:paraId="53278061" w14:textId="77777777" w:rsidR="00ED1053" w:rsidRDefault="002C1CA4" w:rsidP="003A3750">
      <w:pPr>
        <w:pStyle w:val="Heading2"/>
        <w:jc w:val="left"/>
      </w:pPr>
      <w:bookmarkStart w:id="8" w:name="_Toc98509823"/>
      <w:r>
        <w:lastRenderedPageBreak/>
        <w:t>Forged Pistons</w:t>
      </w:r>
      <w:bookmarkEnd w:id="8"/>
    </w:p>
    <w:p w14:paraId="0CB776E2" w14:textId="77777777" w:rsidR="00ED1053" w:rsidRDefault="00ED1053" w:rsidP="00ED1053">
      <w:pPr>
        <w:jc w:val="left"/>
      </w:pPr>
    </w:p>
    <w:p w14:paraId="1FFB3879" w14:textId="745A6A08" w:rsidR="00F73357" w:rsidRDefault="00ED1053" w:rsidP="00ED1053">
      <w:pPr>
        <w:jc w:val="left"/>
      </w:pPr>
      <w:r>
        <w:t>Forging greatly increase a parts strength</w:t>
      </w:r>
      <w:r w:rsidR="00FE2620">
        <w:t xml:space="preserve"> and allows it to endure higher compression ratios, higher boost</w:t>
      </w:r>
      <w:r w:rsidR="002B5C82">
        <w:t xml:space="preserve"> pressures</w:t>
      </w:r>
      <w:r w:rsidR="00FE2620">
        <w:t xml:space="preserve"> and higher heat loadings. Because of this, forged pistons are often found in the performance motorsport sector where the piston requirements are much more demanding. </w:t>
      </w:r>
    </w:p>
    <w:p w14:paraId="6931C2B4" w14:textId="77777777" w:rsidR="00F73357" w:rsidRDefault="00F73357" w:rsidP="00ED1053">
      <w:pPr>
        <w:jc w:val="left"/>
      </w:pPr>
    </w:p>
    <w:p w14:paraId="1E3347DE" w14:textId="16007C54" w:rsidR="00F73357" w:rsidRDefault="00FE2620" w:rsidP="00ED1053">
      <w:pPr>
        <w:jc w:val="left"/>
      </w:pPr>
      <w:r>
        <w:t xml:space="preserve">The forging process revolves around heating a metal billet with the same dimensions as the desired piston, before compressing it into a mold via a high-pressure press. </w:t>
      </w:r>
      <w:r w:rsidR="00F73357">
        <w:t>The press pressure can often exceed 500 tonnes. This process aligns the material’s atomic structure into a uniform flow, increasing its strength and durability. Once completed, the piston must then undergo substantial machining to produce the intricacies of piston rings and valve cut-outs. Due to this, the process takes longer and is more expensive.</w:t>
      </w:r>
    </w:p>
    <w:p w14:paraId="2BAE5971" w14:textId="5AA9FCFF" w:rsidR="00C37402" w:rsidRDefault="00C37402" w:rsidP="00ED1053">
      <w:pPr>
        <w:jc w:val="left"/>
      </w:pPr>
    </w:p>
    <w:p w14:paraId="465B9E46" w14:textId="43D3C2E3" w:rsidR="00C37402" w:rsidRDefault="00C37402" w:rsidP="00ED1053">
      <w:pPr>
        <w:jc w:val="left"/>
      </w:pPr>
    </w:p>
    <w:p w14:paraId="2DE8680A" w14:textId="47EC1ED9" w:rsidR="00C37402" w:rsidRDefault="00C37402" w:rsidP="00ED1053">
      <w:pPr>
        <w:jc w:val="left"/>
      </w:pPr>
    </w:p>
    <w:p w14:paraId="48685528" w14:textId="6597AFB4" w:rsidR="00C37402" w:rsidRDefault="00C37402" w:rsidP="00ED1053">
      <w:pPr>
        <w:jc w:val="left"/>
      </w:pPr>
    </w:p>
    <w:p w14:paraId="073C73DF" w14:textId="3535DF92" w:rsidR="00C37402" w:rsidRDefault="00C37402" w:rsidP="00ED1053">
      <w:pPr>
        <w:jc w:val="left"/>
      </w:pPr>
    </w:p>
    <w:p w14:paraId="6ECEA84C" w14:textId="091B57A9" w:rsidR="00C37402" w:rsidRDefault="00C37402" w:rsidP="00ED1053">
      <w:pPr>
        <w:jc w:val="left"/>
      </w:pPr>
    </w:p>
    <w:p w14:paraId="78FE9F2B" w14:textId="5B2D3E57" w:rsidR="00C37402" w:rsidRDefault="00C37402" w:rsidP="00ED1053">
      <w:pPr>
        <w:jc w:val="left"/>
      </w:pPr>
    </w:p>
    <w:p w14:paraId="71BD640C" w14:textId="09B41567" w:rsidR="00C37402" w:rsidRDefault="00C37402" w:rsidP="00ED1053">
      <w:pPr>
        <w:jc w:val="left"/>
      </w:pPr>
    </w:p>
    <w:p w14:paraId="5CA5B967" w14:textId="5CC68BF8" w:rsidR="00C37402" w:rsidRDefault="00C37402" w:rsidP="00ED1053">
      <w:pPr>
        <w:jc w:val="left"/>
      </w:pPr>
    </w:p>
    <w:p w14:paraId="47F483FB" w14:textId="0A781AB0" w:rsidR="00C37402" w:rsidRDefault="00C37402" w:rsidP="00ED1053">
      <w:pPr>
        <w:jc w:val="left"/>
      </w:pPr>
    </w:p>
    <w:p w14:paraId="3CA497FF" w14:textId="1167E51C" w:rsidR="00C37402" w:rsidRDefault="00C37402" w:rsidP="00ED1053">
      <w:pPr>
        <w:jc w:val="left"/>
      </w:pPr>
    </w:p>
    <w:p w14:paraId="59CD23FC" w14:textId="2DEA58F5" w:rsidR="00C37402" w:rsidRDefault="00C37402" w:rsidP="00ED1053">
      <w:pPr>
        <w:jc w:val="left"/>
      </w:pPr>
    </w:p>
    <w:p w14:paraId="126383C0" w14:textId="0EC220F0" w:rsidR="00C37402" w:rsidRDefault="00C37402" w:rsidP="00ED1053">
      <w:pPr>
        <w:jc w:val="left"/>
      </w:pPr>
    </w:p>
    <w:p w14:paraId="487655E7" w14:textId="7ECA5A07" w:rsidR="00C37402" w:rsidRDefault="00C37402" w:rsidP="00ED1053">
      <w:pPr>
        <w:jc w:val="left"/>
      </w:pPr>
    </w:p>
    <w:p w14:paraId="33ECB9F3" w14:textId="1BA67F6A" w:rsidR="00C37402" w:rsidRDefault="00C37402" w:rsidP="00ED1053">
      <w:pPr>
        <w:jc w:val="left"/>
      </w:pPr>
    </w:p>
    <w:p w14:paraId="5D72BAB5" w14:textId="15718A3F" w:rsidR="00C37402" w:rsidRDefault="00C37402" w:rsidP="00ED1053">
      <w:pPr>
        <w:jc w:val="left"/>
      </w:pPr>
    </w:p>
    <w:p w14:paraId="3FD15A38" w14:textId="5D7EED2F" w:rsidR="00C37402" w:rsidRDefault="00C37402" w:rsidP="00ED1053">
      <w:pPr>
        <w:jc w:val="left"/>
      </w:pPr>
    </w:p>
    <w:p w14:paraId="695E11EB" w14:textId="58E24926" w:rsidR="00C37402" w:rsidRDefault="00C37402" w:rsidP="00ED1053">
      <w:pPr>
        <w:jc w:val="left"/>
      </w:pPr>
    </w:p>
    <w:p w14:paraId="7C1D1C67" w14:textId="03D7A750" w:rsidR="00C37402" w:rsidRDefault="00C37402" w:rsidP="00ED1053">
      <w:pPr>
        <w:jc w:val="left"/>
      </w:pPr>
    </w:p>
    <w:p w14:paraId="033A6056" w14:textId="718E8686" w:rsidR="00C37402" w:rsidRDefault="00C37402" w:rsidP="00ED1053">
      <w:pPr>
        <w:jc w:val="left"/>
      </w:pPr>
    </w:p>
    <w:p w14:paraId="03CBC73C" w14:textId="3BA6F947" w:rsidR="00C37402" w:rsidRDefault="00C37402" w:rsidP="00ED1053">
      <w:pPr>
        <w:jc w:val="left"/>
      </w:pPr>
    </w:p>
    <w:p w14:paraId="274C50DC" w14:textId="35C6C716" w:rsidR="00C37402" w:rsidRDefault="00C37402" w:rsidP="00ED1053">
      <w:pPr>
        <w:jc w:val="left"/>
      </w:pPr>
    </w:p>
    <w:p w14:paraId="25D0758E" w14:textId="574FDB9E" w:rsidR="00C37402" w:rsidRDefault="00C37402" w:rsidP="00C37402">
      <w:pPr>
        <w:pStyle w:val="Style2"/>
        <w:jc w:val="left"/>
      </w:pPr>
      <w:bookmarkStart w:id="9" w:name="_Toc98509824"/>
      <w:r>
        <w:lastRenderedPageBreak/>
        <w:t>Material Selection</w:t>
      </w:r>
      <w:bookmarkEnd w:id="9"/>
    </w:p>
    <w:p w14:paraId="5CFF7DB8" w14:textId="77777777" w:rsidR="00F73357" w:rsidRDefault="00F73357" w:rsidP="00ED1053">
      <w:pPr>
        <w:jc w:val="left"/>
      </w:pPr>
    </w:p>
    <w:p w14:paraId="11395AC2" w14:textId="3FFE813E" w:rsidR="00C37402" w:rsidRDefault="00C37402" w:rsidP="00C37402">
      <w:pPr>
        <w:jc w:val="left"/>
      </w:pPr>
      <w:r>
        <w:t xml:space="preserve">As previously stated, the requirements of the material are finely balanced between performance and component longevity. Considering the performance aspect, the material would require a low thermal expansion, yet high heat dissipation to prevent seizing at high temperatures. It would also need to be lightweight to reduce the reciprocating mass and, therefore, the large inertia forces induced by high RPM. Finally, the material would need to be strong and hard enough to withstand the compression forces created during the ignition cycle of the engine. </w:t>
      </w:r>
    </w:p>
    <w:p w14:paraId="605B8716" w14:textId="77777777" w:rsidR="00C37402" w:rsidRDefault="00C37402" w:rsidP="00C37402">
      <w:pPr>
        <w:jc w:val="left"/>
      </w:pPr>
    </w:p>
    <w:p w14:paraId="78A272DA" w14:textId="00CF0E6C" w:rsidR="00C37402" w:rsidRDefault="00C37402" w:rsidP="00C37402">
      <w:pPr>
        <w:jc w:val="left"/>
      </w:pPr>
      <w:r>
        <w:t>Aluminium 2618 and aluminium 4032 are known within the sector for their high tensile strength and thermal properties. Aluminium 2618 allows for increased malleability which is beneficial for high loads or stress applications however the additional silicon content in Aluminium 4032 provides greater durability with a lower density. The main benefit of aluminium 4032, as previously stated, is that it has an increased resistance to thermal; expansion, meaning tighter manufacturing tolerances can be applied, leading to an increase in performance due to the reduction of an unknown expansion factor when designing the piston (Smithshp.com, 2019).</w:t>
      </w:r>
    </w:p>
    <w:p w14:paraId="4BD06D5E" w14:textId="77777777" w:rsidR="00C37402" w:rsidRDefault="00C37402" w:rsidP="00C37402">
      <w:pPr>
        <w:jc w:val="left"/>
      </w:pPr>
    </w:p>
    <w:p w14:paraId="7B3A80D9" w14:textId="22F4FDF8" w:rsidR="002B5C82" w:rsidRDefault="00C37402" w:rsidP="00ED1053">
      <w:pPr>
        <w:jc w:val="left"/>
      </w:pPr>
      <w:r>
        <w:t xml:space="preserve">Based on the previous research, a suitable material choice for this piston should be a </w:t>
      </w:r>
      <w:r w:rsidR="004E29F6">
        <w:t xml:space="preserve">12% silicon </w:t>
      </w:r>
      <w:r>
        <w:t>eutectic</w:t>
      </w:r>
      <w:r w:rsidR="004E29F6">
        <w:t xml:space="preserve"> aluminium 4032 piston</w:t>
      </w:r>
      <w:r>
        <w:rPr>
          <w:rFonts w:cstheme="minorHAnsi"/>
          <w:color w:val="383838"/>
          <w:shd w:val="clear" w:color="auto" w:fill="FFFFFF"/>
        </w:rPr>
        <w:t xml:space="preserve"> </w:t>
      </w:r>
      <w:r w:rsidRPr="002B5C82">
        <w:rPr>
          <w:rFonts w:cstheme="minorHAnsi"/>
          <w:shd w:val="clear" w:color="auto" w:fill="FFFFFF"/>
        </w:rPr>
        <w:t xml:space="preserve">with a </w:t>
      </w:r>
      <w:proofErr w:type="spellStart"/>
      <w:r>
        <w:t>NiPBN</w:t>
      </w:r>
      <w:proofErr w:type="spellEnd"/>
      <w:r>
        <w:t xml:space="preserve"> skirt to reduce cylinder damage. This will meet the low density, high resistance</w:t>
      </w:r>
      <w:r w:rsidR="004E29F6">
        <w:t xml:space="preserve">, corrosion </w:t>
      </w:r>
      <w:r w:rsidR="000B4D8D">
        <w:t>resistance</w:t>
      </w:r>
      <w:r>
        <w:t xml:space="preserve"> and low thermal expansion requirements for a piston of this application. </w:t>
      </w:r>
      <w:r w:rsidR="002B5C82">
        <w:t>This piston should be</w:t>
      </w:r>
      <w:r w:rsidR="007552D1">
        <w:t xml:space="preserve"> forged as the additional strength and performance benefits </w:t>
      </w:r>
      <w:r w:rsidR="00DD1587">
        <w:t xml:space="preserve">to the consumer will </w:t>
      </w:r>
      <w:r w:rsidR="007552D1">
        <w:t xml:space="preserve">outweigh the higher cost </w:t>
      </w:r>
      <w:r w:rsidR="00DD1587">
        <w:t xml:space="preserve">incurred by </w:t>
      </w:r>
      <w:r w:rsidR="007552D1">
        <w:t>this manufacturing process.</w:t>
      </w:r>
      <w:r w:rsidR="00DD1587">
        <w:t xml:space="preserve"> </w:t>
      </w:r>
    </w:p>
    <w:p w14:paraId="2B00DBD5" w14:textId="77777777" w:rsidR="002B5C82" w:rsidRDefault="002B5C82" w:rsidP="00ED1053">
      <w:pPr>
        <w:jc w:val="left"/>
      </w:pPr>
    </w:p>
    <w:p w14:paraId="679EB4C9" w14:textId="77777777" w:rsidR="002B5C82" w:rsidRDefault="002B5C82" w:rsidP="00ED1053">
      <w:pPr>
        <w:jc w:val="left"/>
      </w:pPr>
    </w:p>
    <w:p w14:paraId="3EE7DBD3" w14:textId="66DDAF8D" w:rsidR="002C1CA4" w:rsidRPr="003A3750" w:rsidRDefault="008B257D" w:rsidP="00ED1053">
      <w:pPr>
        <w:jc w:val="left"/>
        <w:rPr>
          <w:rFonts w:asciiTheme="majorHAnsi" w:eastAsiaTheme="majorEastAsia" w:hAnsiTheme="majorHAnsi" w:cstheme="majorBidi"/>
          <w:color w:val="2F5496" w:themeColor="accent1" w:themeShade="BF"/>
          <w:sz w:val="26"/>
          <w:szCs w:val="26"/>
        </w:rPr>
      </w:pPr>
      <w:r>
        <w:br w:type="page"/>
      </w:r>
    </w:p>
    <w:p w14:paraId="11FEDA3C" w14:textId="349C78D5" w:rsidR="008B257D" w:rsidRDefault="008B257D" w:rsidP="00561C4E">
      <w:pPr>
        <w:pStyle w:val="Heading1"/>
        <w:jc w:val="left"/>
      </w:pPr>
      <w:bookmarkStart w:id="10" w:name="_Toc98509825"/>
      <w:r>
        <w:lastRenderedPageBreak/>
        <w:t>Conclusion</w:t>
      </w:r>
      <w:bookmarkEnd w:id="10"/>
    </w:p>
    <w:p w14:paraId="71D444CA" w14:textId="77777777" w:rsidR="00A24828" w:rsidRPr="00A24828" w:rsidRDefault="00A24828" w:rsidP="00A24828"/>
    <w:p w14:paraId="671A9CBA" w14:textId="04635A51" w:rsidR="008B257D" w:rsidRPr="00DA48EF" w:rsidRDefault="00A24828" w:rsidP="00561C4E">
      <w:pPr>
        <w:jc w:val="left"/>
      </w:pPr>
      <w:r>
        <w:t xml:space="preserve">This report has summarised the findings of various material properties </w:t>
      </w:r>
      <w:r w:rsidR="00353F1B">
        <w:t xml:space="preserve">that can be </w:t>
      </w:r>
      <w:r w:rsidR="006F2E31">
        <w:t xml:space="preserve">applied to a </w:t>
      </w:r>
      <w:r w:rsidR="00CC15F4">
        <w:t>performance</w:t>
      </w:r>
      <w:r w:rsidR="006F2E31">
        <w:t xml:space="preserve"> piston.</w:t>
      </w:r>
      <w:r w:rsidR="00DA48EF">
        <w:t xml:space="preserve"> </w:t>
      </w:r>
      <w:r w:rsidR="00B25C3E">
        <w:t>A</w:t>
      </w:r>
      <w:r w:rsidR="00DA48EF">
        <w:t xml:space="preserve">luminium alloys </w:t>
      </w:r>
      <w:r w:rsidR="00B25C3E">
        <w:t xml:space="preserve">were </w:t>
      </w:r>
      <w:r w:rsidR="00DA48EF">
        <w:t>studied</w:t>
      </w:r>
      <w:r w:rsidR="00857CF9">
        <w:t xml:space="preserve"> and </w:t>
      </w:r>
      <w:r w:rsidR="00DA48EF">
        <w:t>show</w:t>
      </w:r>
      <w:r w:rsidR="00857CF9">
        <w:t>ed</w:t>
      </w:r>
      <w:r w:rsidR="00DA48EF">
        <w:t xml:space="preserve"> that altering the ratio of composites such as silicon and copper have a drastic effect on the elasticity, </w:t>
      </w:r>
      <w:r w:rsidR="00946287">
        <w:t>rigidity,</w:t>
      </w:r>
      <w:r w:rsidR="00DA48EF">
        <w:t xml:space="preserve"> and heat dissipation</w:t>
      </w:r>
      <w:r w:rsidR="00353F1B">
        <w:t xml:space="preserve"> of a piston</w:t>
      </w:r>
      <w:r w:rsidR="00DA48EF">
        <w:t xml:space="preserve">. </w:t>
      </w:r>
      <w:r w:rsidR="006F2E31">
        <w:t xml:space="preserve">Research </w:t>
      </w:r>
      <w:r w:rsidR="00B25C3E">
        <w:t>was</w:t>
      </w:r>
      <w:r w:rsidR="006F2E31">
        <w:t xml:space="preserve"> conducted into</w:t>
      </w:r>
      <w:r w:rsidR="00B25C3E">
        <w:t xml:space="preserve"> the piston</w:t>
      </w:r>
      <w:r w:rsidR="006F2E31">
        <w:t xml:space="preserve"> manufacturing processes</w:t>
      </w:r>
      <w:r w:rsidR="00B25C3E">
        <w:t>, defining</w:t>
      </w:r>
      <w:r w:rsidR="00DA48EF">
        <w:t xml:space="preserve"> the differences between casting and forging. </w:t>
      </w:r>
      <w:r w:rsidR="00946287">
        <w:t>E</w:t>
      </w:r>
      <w:r w:rsidR="00DA48EF">
        <w:t xml:space="preserve">ach process </w:t>
      </w:r>
      <w:r w:rsidR="00857CF9">
        <w:t xml:space="preserve">was found to </w:t>
      </w:r>
      <w:r w:rsidR="00DA48EF">
        <w:t>further modif</w:t>
      </w:r>
      <w:r w:rsidR="00C51159">
        <w:t>y</w:t>
      </w:r>
      <w:r w:rsidR="00DA48EF">
        <w:t xml:space="preserve"> the </w:t>
      </w:r>
      <w:r w:rsidR="00946287">
        <w:t>characteristics of the chosen alloy</w:t>
      </w:r>
      <w:r w:rsidR="00353F1B">
        <w:t xml:space="preserve"> through</w:t>
      </w:r>
      <w:r w:rsidR="00857CF9">
        <w:t xml:space="preserve"> </w:t>
      </w:r>
      <w:r w:rsidR="00353F1B">
        <w:t xml:space="preserve">the </w:t>
      </w:r>
      <w:r w:rsidR="00B25C3E">
        <w:t>redistribution of the molecular bonds within the material</w:t>
      </w:r>
      <w:r w:rsidR="00857CF9">
        <w:t>. As a result of the findings, t</w:t>
      </w:r>
      <w:r w:rsidR="007C1B41">
        <w:t>he material selected for the piston was aluminium 4032</w:t>
      </w:r>
      <w:r w:rsidR="001D4A77">
        <w:t>. This piston would be forged as research showed that this process would further strengthen Al-4032 by uniformly aligning the molecules because of the extreme pressure applied.</w:t>
      </w:r>
      <w:r w:rsidR="007C1B41">
        <w:t xml:space="preserve"> </w:t>
      </w:r>
      <w:r w:rsidR="001D4A77">
        <w:t xml:space="preserve">The piston was finished </w:t>
      </w:r>
      <w:r w:rsidR="007C1B41">
        <w:t>with a skirt coating of Nickel</w:t>
      </w:r>
      <w:r w:rsidR="002348E8">
        <w:t xml:space="preserve">, </w:t>
      </w:r>
      <w:r w:rsidR="007C1B41">
        <w:t>Phosphate</w:t>
      </w:r>
      <w:r w:rsidR="002348E8">
        <w:t>, Boron-Nitride</w:t>
      </w:r>
      <w:r w:rsidR="001D4A77">
        <w:t xml:space="preserve"> to further </w:t>
      </w:r>
      <w:r w:rsidR="00E452D0">
        <w:t>improve</w:t>
      </w:r>
      <w:r w:rsidR="007C1B41">
        <w:t xml:space="preserve"> strength, </w:t>
      </w:r>
      <w:r w:rsidR="00946287">
        <w:t>hardness,</w:t>
      </w:r>
      <w:r w:rsidR="007C1B41">
        <w:t xml:space="preserve"> and scuff resistant properties</w:t>
      </w:r>
      <w:r w:rsidR="001D4A77">
        <w:t>.</w:t>
      </w:r>
      <w:r w:rsidR="00E452D0">
        <w:t xml:space="preserve"> To conclude, a more expensive alloy was selected alongside the forging process which would produce a piston with desirable performance traits which would incur a premium when sold to the select audience. </w:t>
      </w:r>
      <w:r w:rsidR="008B257D">
        <w:br w:type="page"/>
      </w:r>
    </w:p>
    <w:p w14:paraId="0823E1D7" w14:textId="0A55160D" w:rsidR="008B257D" w:rsidRDefault="008B257D" w:rsidP="00561C4E">
      <w:pPr>
        <w:pStyle w:val="Heading1"/>
        <w:jc w:val="left"/>
      </w:pPr>
      <w:bookmarkStart w:id="11" w:name="_Toc98509826"/>
      <w:r>
        <w:lastRenderedPageBreak/>
        <w:t>References</w:t>
      </w:r>
      <w:bookmarkEnd w:id="11"/>
    </w:p>
    <w:p w14:paraId="7D3BB534" w14:textId="7A77AAFB" w:rsidR="002E6340" w:rsidRDefault="002E6340" w:rsidP="002E6340"/>
    <w:p w14:paraId="5BE75053" w14:textId="58E9C49A" w:rsidR="00CF3539" w:rsidRDefault="00CF3539" w:rsidP="00CF3539">
      <w:pPr>
        <w:jc w:val="left"/>
        <w:rPr>
          <w:rStyle w:val="selectable"/>
          <w:color w:val="000000"/>
        </w:rPr>
      </w:pPr>
      <w:r>
        <w:rPr>
          <w:rStyle w:val="selectable"/>
          <w:color w:val="000000"/>
        </w:rPr>
        <w:t xml:space="preserve">Alvant.com. 2018. </w:t>
      </w:r>
      <w:r>
        <w:rPr>
          <w:rStyle w:val="selectable"/>
          <w:i/>
          <w:iCs/>
          <w:color w:val="000000"/>
        </w:rPr>
        <w:t>Aluminium Matrix Composites</w:t>
      </w:r>
      <w:r>
        <w:rPr>
          <w:rStyle w:val="selectable"/>
          <w:color w:val="000000"/>
        </w:rPr>
        <w:t>. [online] Available at: &lt;https://www.alvant.com/services/aluminium-matrix-composites/&gt; [Accessed 4 March 2022].</w:t>
      </w:r>
    </w:p>
    <w:p w14:paraId="1B283BC9" w14:textId="731D5BAE" w:rsidR="00CF3539" w:rsidRDefault="00CF3539" w:rsidP="00CF3539">
      <w:pPr>
        <w:jc w:val="left"/>
      </w:pPr>
    </w:p>
    <w:p w14:paraId="485313E1" w14:textId="77A4A070" w:rsidR="00EB01CE" w:rsidRDefault="00EB01CE" w:rsidP="00CF3539">
      <w:pPr>
        <w:jc w:val="left"/>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Fredericks, P., n.d. </w:t>
      </w:r>
      <w:r>
        <w:rPr>
          <w:rFonts w:ascii="Open Sans" w:hAnsi="Open Sans" w:cs="Open Sans"/>
          <w:i/>
          <w:iCs/>
          <w:color w:val="000000"/>
          <w:sz w:val="20"/>
          <w:szCs w:val="20"/>
          <w:shd w:val="clear" w:color="auto" w:fill="FFFFFF"/>
        </w:rPr>
        <w:t>What is Electroless Nickel Plating? - Aerospace Metals</w:t>
      </w:r>
      <w:r>
        <w:rPr>
          <w:rFonts w:ascii="Open Sans" w:hAnsi="Open Sans" w:cs="Open Sans"/>
          <w:color w:val="000000"/>
          <w:sz w:val="20"/>
          <w:szCs w:val="20"/>
          <w:shd w:val="clear" w:color="auto" w:fill="FFFFFF"/>
        </w:rPr>
        <w:t>. [online] Aerospace Metals. Available at: &lt;https://aerospacemetalsllc.com/what-is-electroless-nickel-plating/#:~:text=Electroless%20nickel%20plating%20is%20a%20form%20of%20alloy,steels%2C%20hardened%20steel%2C%20zinc%20die-cast%2C%20brass%2C%20and%20copper.&gt; [Accessed 15 March 2022].</w:t>
      </w:r>
    </w:p>
    <w:p w14:paraId="01ABEAEB" w14:textId="77777777" w:rsidR="00EB01CE" w:rsidRDefault="00EB01CE" w:rsidP="00CF3539">
      <w:pPr>
        <w:jc w:val="left"/>
      </w:pPr>
    </w:p>
    <w:p w14:paraId="4D67434D" w14:textId="32378B35" w:rsidR="00777355" w:rsidRDefault="00777355" w:rsidP="00777355">
      <w:pPr>
        <w:jc w:val="left"/>
        <w:rPr>
          <w:rStyle w:val="selectable"/>
          <w:color w:val="000000"/>
        </w:rPr>
      </w:pPr>
      <w:r>
        <w:rPr>
          <w:rStyle w:val="selectable"/>
          <w:color w:val="000000"/>
        </w:rPr>
        <w:t xml:space="preserve">Gore, M., Theaker, M., Howell-Smith, S., </w:t>
      </w:r>
      <w:proofErr w:type="spellStart"/>
      <w:r>
        <w:rPr>
          <w:rStyle w:val="selectable"/>
          <w:color w:val="000000"/>
        </w:rPr>
        <w:t>Rahnejat</w:t>
      </w:r>
      <w:proofErr w:type="spellEnd"/>
      <w:r>
        <w:rPr>
          <w:rStyle w:val="selectable"/>
          <w:color w:val="000000"/>
        </w:rPr>
        <w:t xml:space="preserve">, H. and King, P., 2014. Direct measurement of piston friction of internal-combustion engines using the floating-liner principle. </w:t>
      </w:r>
      <w:r>
        <w:rPr>
          <w:rStyle w:val="selectable"/>
          <w:i/>
          <w:iCs/>
          <w:color w:val="000000"/>
        </w:rPr>
        <w:t>Proceedings of the Institution of Mechanical Engineers, Part D: Journal of Automobile Engineering</w:t>
      </w:r>
      <w:r>
        <w:rPr>
          <w:rStyle w:val="selectable"/>
          <w:color w:val="000000"/>
        </w:rPr>
        <w:t>, [online] 228(3), pp.344-354. Available at: &lt;https://journals.sagepub.com/doi/pdf/10.1177/0954407013511795&gt; [Accessed 4 March 2022].</w:t>
      </w:r>
    </w:p>
    <w:p w14:paraId="17E44467" w14:textId="2B20D639" w:rsidR="00F13CE0" w:rsidRDefault="00F13CE0" w:rsidP="00777355">
      <w:pPr>
        <w:jc w:val="left"/>
        <w:rPr>
          <w:rStyle w:val="selectable"/>
          <w:color w:val="000000"/>
        </w:rPr>
      </w:pPr>
    </w:p>
    <w:p w14:paraId="5EA59EA8" w14:textId="77777777" w:rsidR="00F13CE0" w:rsidRDefault="00F13CE0" w:rsidP="00F13CE0">
      <w:pPr>
        <w:jc w:val="both"/>
        <w:rPr>
          <w:rFonts w:eastAsia="Times New Roman"/>
          <w:sz w:val="24"/>
          <w:szCs w:val="24"/>
        </w:rPr>
      </w:pPr>
      <w:r>
        <w:rPr>
          <w:rFonts w:eastAsia="Times New Roman"/>
        </w:rPr>
        <w:t xml:space="preserve">MS Motor Ser vice International GmbH (2010) </w:t>
      </w:r>
      <w:r>
        <w:rPr>
          <w:rFonts w:eastAsia="Times New Roman"/>
          <w:i/>
          <w:iCs/>
        </w:rPr>
        <w:t>Piston damage-recognising and rectifying</w:t>
      </w:r>
      <w:r>
        <w:rPr>
          <w:rFonts w:eastAsia="Times New Roman"/>
        </w:rPr>
        <w:t xml:space="preserve">. 2nd </w:t>
      </w:r>
      <w:proofErr w:type="spellStart"/>
      <w:r>
        <w:rPr>
          <w:rFonts w:eastAsia="Times New Roman"/>
        </w:rPr>
        <w:t>edn</w:t>
      </w:r>
      <w:proofErr w:type="spellEnd"/>
      <w:r>
        <w:rPr>
          <w:rFonts w:eastAsia="Times New Roman"/>
        </w:rPr>
        <w:t>. Edited by T.M.S. Motor Service. MS Motor Ser vice International GmbH.</w:t>
      </w:r>
    </w:p>
    <w:p w14:paraId="196A2C86" w14:textId="4D6C55AC" w:rsidR="0092692C" w:rsidRDefault="0092692C" w:rsidP="00777355">
      <w:pPr>
        <w:jc w:val="left"/>
        <w:rPr>
          <w:rStyle w:val="selectable"/>
          <w:color w:val="000000"/>
        </w:rPr>
      </w:pPr>
    </w:p>
    <w:p w14:paraId="501F8A3D" w14:textId="10531E35" w:rsidR="001F59D7" w:rsidRDefault="001F59D7" w:rsidP="00777355">
      <w:pPr>
        <w:jc w:val="left"/>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Parts.olathetoyota.com. 2022. </w:t>
      </w:r>
      <w:r>
        <w:rPr>
          <w:rFonts w:ascii="Open Sans" w:hAnsi="Open Sans" w:cs="Open Sans"/>
          <w:i/>
          <w:iCs/>
          <w:color w:val="000000"/>
          <w:sz w:val="20"/>
          <w:szCs w:val="20"/>
          <w:shd w:val="clear" w:color="auto" w:fill="FFFFFF"/>
        </w:rPr>
        <w:t xml:space="preserve">Eutectic, Hypoeutectic, and Hypereutectic Pistons Explained | Toyota Parts </w:t>
      </w:r>
      <w:proofErr w:type="spellStart"/>
      <w:r>
        <w:rPr>
          <w:rFonts w:ascii="Open Sans" w:hAnsi="Open Sans" w:cs="Open Sans"/>
          <w:i/>
          <w:iCs/>
          <w:color w:val="000000"/>
          <w:sz w:val="20"/>
          <w:szCs w:val="20"/>
          <w:shd w:val="clear" w:color="auto" w:fill="FFFFFF"/>
        </w:rPr>
        <w:t>Center</w:t>
      </w:r>
      <w:proofErr w:type="spellEnd"/>
      <w:r>
        <w:rPr>
          <w:rFonts w:ascii="Open Sans" w:hAnsi="Open Sans" w:cs="Open Sans"/>
          <w:color w:val="000000"/>
          <w:sz w:val="20"/>
          <w:szCs w:val="20"/>
          <w:shd w:val="clear" w:color="auto" w:fill="FFFFFF"/>
        </w:rPr>
        <w:t>. [online] Available at: &lt;https://parts.olathetoyota.com/eutectic-hypo-hyper-pistons&gt; [Accessed 10 March 2022].</w:t>
      </w:r>
    </w:p>
    <w:p w14:paraId="5FBA931F" w14:textId="13AAEB20" w:rsidR="001666CE" w:rsidRDefault="001666CE" w:rsidP="00777355">
      <w:pPr>
        <w:jc w:val="left"/>
        <w:rPr>
          <w:rFonts w:ascii="Open Sans" w:hAnsi="Open Sans" w:cs="Open Sans"/>
          <w:color w:val="000000"/>
          <w:sz w:val="20"/>
          <w:szCs w:val="20"/>
          <w:shd w:val="clear" w:color="auto" w:fill="FFFFFF"/>
        </w:rPr>
      </w:pPr>
    </w:p>
    <w:p w14:paraId="1F0ADC74" w14:textId="791BAA3A" w:rsidR="001666CE" w:rsidRDefault="001666CE" w:rsidP="00777355">
      <w:pPr>
        <w:jc w:val="left"/>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Smithshp.com. 2019. </w:t>
      </w:r>
      <w:r>
        <w:rPr>
          <w:rFonts w:ascii="Open Sans" w:hAnsi="Open Sans" w:cs="Open Sans"/>
          <w:i/>
          <w:iCs/>
          <w:color w:val="000000"/>
          <w:sz w:val="20"/>
          <w:szCs w:val="20"/>
          <w:shd w:val="clear" w:color="auto" w:fill="FFFFFF"/>
        </w:rPr>
        <w:t>4032 Aluminium Alloy</w:t>
      </w:r>
      <w:r>
        <w:rPr>
          <w:rFonts w:ascii="Open Sans" w:hAnsi="Open Sans" w:cs="Open Sans"/>
          <w:color w:val="000000"/>
          <w:sz w:val="20"/>
          <w:szCs w:val="20"/>
          <w:shd w:val="clear" w:color="auto" w:fill="FFFFFF"/>
        </w:rPr>
        <w:t>. [online] Available at: &lt;https://www.smithshp.com/pdf/4032-aluminium.pdf&gt; [Accessed 10 March 2022].</w:t>
      </w:r>
    </w:p>
    <w:p w14:paraId="2FC60331" w14:textId="59A25848" w:rsidR="001F59D7" w:rsidRDefault="001F59D7" w:rsidP="00777355">
      <w:pPr>
        <w:jc w:val="left"/>
        <w:rPr>
          <w:rStyle w:val="selectable"/>
          <w:color w:val="000000"/>
        </w:rPr>
      </w:pPr>
    </w:p>
    <w:p w14:paraId="57C67EAE" w14:textId="77777777" w:rsidR="001F59D7" w:rsidRDefault="001F59D7" w:rsidP="001F59D7">
      <w:pPr>
        <w:jc w:val="left"/>
        <w:rPr>
          <w:rStyle w:val="selectable"/>
          <w:color w:val="000000"/>
        </w:rPr>
      </w:pPr>
      <w:r>
        <w:rPr>
          <w:rStyle w:val="selectable"/>
          <w:color w:val="000000"/>
        </w:rPr>
        <w:t>The Brooklands Gazette, 1925. Notes on Aluminium Alloy Pistons. [online] p.304. Available at: &lt;https://www.motorsportmagazine.com/archive/article/february-1925/8/notes-on-aluminium-alloy-pistons&gt; [Accessed 1 March 2022].</w:t>
      </w:r>
    </w:p>
    <w:p w14:paraId="442197B9" w14:textId="77777777" w:rsidR="001F59D7" w:rsidRDefault="001F59D7" w:rsidP="00777355">
      <w:pPr>
        <w:jc w:val="left"/>
        <w:rPr>
          <w:rStyle w:val="selectable"/>
          <w:color w:val="000000"/>
        </w:rPr>
      </w:pPr>
    </w:p>
    <w:p w14:paraId="7FCE9554" w14:textId="61354C4B" w:rsidR="0092692C" w:rsidRPr="002E6340" w:rsidRDefault="0092692C" w:rsidP="00777355">
      <w:pPr>
        <w:jc w:val="left"/>
      </w:pPr>
      <w:r>
        <w:rPr>
          <w:rStyle w:val="selectable"/>
          <w:color w:val="000000"/>
        </w:rPr>
        <w:t xml:space="preserve">Wang, Y. and Tung, S., 1999. Scuffing and wear </w:t>
      </w:r>
      <w:r w:rsidR="001666CE">
        <w:rPr>
          <w:rStyle w:val="selectable"/>
          <w:color w:val="000000"/>
        </w:rPr>
        <w:t>behaviour</w:t>
      </w:r>
      <w:r>
        <w:rPr>
          <w:rStyle w:val="selectable"/>
          <w:color w:val="000000"/>
        </w:rPr>
        <w:t xml:space="preserve"> of </w:t>
      </w:r>
      <w:r w:rsidR="001666CE">
        <w:rPr>
          <w:rStyle w:val="selectable"/>
          <w:color w:val="000000"/>
        </w:rPr>
        <w:t>aluminium</w:t>
      </w:r>
      <w:r>
        <w:rPr>
          <w:rStyle w:val="selectable"/>
          <w:color w:val="000000"/>
        </w:rPr>
        <w:t xml:space="preserve"> piston skirt coatings against </w:t>
      </w:r>
      <w:r w:rsidR="001666CE">
        <w:rPr>
          <w:rStyle w:val="selectable"/>
          <w:color w:val="000000"/>
        </w:rPr>
        <w:t>aluminium</w:t>
      </w:r>
      <w:r>
        <w:rPr>
          <w:rStyle w:val="selectable"/>
          <w:color w:val="000000"/>
        </w:rPr>
        <w:t xml:space="preserve"> cylinder bore. </w:t>
      </w:r>
      <w:r>
        <w:rPr>
          <w:rStyle w:val="selectable"/>
          <w:i/>
          <w:iCs/>
          <w:color w:val="000000"/>
        </w:rPr>
        <w:t>Wear</w:t>
      </w:r>
      <w:r>
        <w:rPr>
          <w:rStyle w:val="selectable"/>
          <w:color w:val="000000"/>
        </w:rPr>
        <w:t xml:space="preserve">, [online] 225-229, pp.1100-1108. Available at: </w:t>
      </w:r>
      <w:r>
        <w:rPr>
          <w:rStyle w:val="selectable"/>
          <w:color w:val="000000"/>
        </w:rPr>
        <w:lastRenderedPageBreak/>
        <w:t>&lt;https://www.sciencedirect.com/science/article/pii/S0043164899000447&gt; [Accessed 7 March 2022].</w:t>
      </w:r>
    </w:p>
    <w:p w14:paraId="5394D681" w14:textId="2F9B62C4" w:rsidR="00777355" w:rsidRDefault="00777355" w:rsidP="002E6340">
      <w:pPr>
        <w:jc w:val="left"/>
      </w:pPr>
    </w:p>
    <w:p w14:paraId="7728CF98" w14:textId="4C9EB132" w:rsidR="00A1106E" w:rsidRDefault="00A1106E" w:rsidP="002E6340">
      <w:pPr>
        <w:jc w:val="left"/>
        <w:rPr>
          <w:rStyle w:val="selectable"/>
          <w:color w:val="000000"/>
        </w:rPr>
      </w:pPr>
      <w:r>
        <w:rPr>
          <w:rStyle w:val="selectable"/>
          <w:color w:val="000000"/>
        </w:rPr>
        <w:t xml:space="preserve">Yuan, Z., Li, F., Zhang, P., Chen, B. and Xue, F., 2014. Mechanical properties study of particles reinforced </w:t>
      </w:r>
      <w:r w:rsidR="001666CE">
        <w:rPr>
          <w:rStyle w:val="selectable"/>
          <w:color w:val="000000"/>
        </w:rPr>
        <w:t>aluminium</w:t>
      </w:r>
      <w:r>
        <w:rPr>
          <w:rStyle w:val="selectable"/>
          <w:color w:val="000000"/>
        </w:rPr>
        <w:t xml:space="preserve"> matrix composites by micro-indentation experiments. </w:t>
      </w:r>
      <w:r>
        <w:rPr>
          <w:rStyle w:val="selectable"/>
          <w:i/>
          <w:iCs/>
          <w:color w:val="000000"/>
        </w:rPr>
        <w:t>Chinese Journal of Aeronautics</w:t>
      </w:r>
      <w:r>
        <w:rPr>
          <w:rStyle w:val="selectable"/>
          <w:color w:val="000000"/>
        </w:rPr>
        <w:t>, [online] 27(2), pp.397-406. Available at: &lt;https://www.sciencedirect.com/science/article/pii/S1000936114000193&gt; [Accessed 8 March 2022].</w:t>
      </w:r>
    </w:p>
    <w:p w14:paraId="7F00B110" w14:textId="70ED8D22" w:rsidR="00485A8A" w:rsidRDefault="00485A8A" w:rsidP="002E6340">
      <w:pPr>
        <w:jc w:val="left"/>
        <w:rPr>
          <w:rStyle w:val="selectable"/>
          <w:color w:val="000000"/>
        </w:rPr>
      </w:pPr>
    </w:p>
    <w:p w14:paraId="644C47D0" w14:textId="016D9A81" w:rsidR="00485A8A" w:rsidRPr="002E6340" w:rsidRDefault="00485A8A" w:rsidP="002E6340">
      <w:pPr>
        <w:jc w:val="left"/>
      </w:pPr>
    </w:p>
    <w:sectPr w:rsidR="00485A8A" w:rsidRPr="002E6340" w:rsidSect="00746C4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D6031F" w14:textId="77777777" w:rsidR="002D7D10" w:rsidRDefault="002D7D10" w:rsidP="008E1989">
      <w:pPr>
        <w:spacing w:line="240" w:lineRule="auto"/>
      </w:pPr>
      <w:r>
        <w:separator/>
      </w:r>
    </w:p>
  </w:endnote>
  <w:endnote w:type="continuationSeparator" w:id="0">
    <w:p w14:paraId="0831E456" w14:textId="77777777" w:rsidR="002D7D10" w:rsidRDefault="002D7D10" w:rsidP="008E19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8676877"/>
      <w:docPartObj>
        <w:docPartGallery w:val="Page Numbers (Bottom of Page)"/>
        <w:docPartUnique/>
      </w:docPartObj>
    </w:sdtPr>
    <w:sdtEndPr>
      <w:rPr>
        <w:noProof/>
      </w:rPr>
    </w:sdtEndPr>
    <w:sdtContent>
      <w:p w14:paraId="0BF65973" w14:textId="14D89D86" w:rsidR="00E32CB4" w:rsidRDefault="00E32C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7DB86D" w14:textId="77777777" w:rsidR="00E32CB4" w:rsidRDefault="00E32C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77B9A" w14:textId="77777777" w:rsidR="002D7D10" w:rsidRDefault="002D7D10" w:rsidP="008E1989">
      <w:pPr>
        <w:spacing w:line="240" w:lineRule="auto"/>
      </w:pPr>
      <w:r>
        <w:separator/>
      </w:r>
    </w:p>
  </w:footnote>
  <w:footnote w:type="continuationSeparator" w:id="0">
    <w:p w14:paraId="7FEEA709" w14:textId="77777777" w:rsidR="002D7D10" w:rsidRDefault="002D7D10" w:rsidP="008E198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07E1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31183177"/>
    <w:multiLevelType w:val="hybridMultilevel"/>
    <w:tmpl w:val="B07E4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4D7516"/>
    <w:multiLevelType w:val="hybridMultilevel"/>
    <w:tmpl w:val="B524A236"/>
    <w:lvl w:ilvl="0" w:tplc="73145A00">
      <w:start w:val="1"/>
      <w:numFmt w:val="decimal"/>
      <w:pStyle w:val="Style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090BB9"/>
    <w:multiLevelType w:val="multilevel"/>
    <w:tmpl w:val="9A9CF130"/>
    <w:lvl w:ilvl="0">
      <w:start w:val="1"/>
      <w:numFmt w:val="decimal"/>
      <w:pStyle w:val="Heading1"/>
      <w:lvlText w:val="%1"/>
      <w:lvlJc w:val="left"/>
      <w:pPr>
        <w:ind w:left="340" w:hanging="340"/>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16cid:durableId="947663227">
    <w:abstractNumId w:val="2"/>
  </w:num>
  <w:num w:numId="2" w16cid:durableId="1887259707">
    <w:abstractNumId w:val="0"/>
  </w:num>
  <w:num w:numId="3" w16cid:durableId="1883832415">
    <w:abstractNumId w:val="3"/>
  </w:num>
  <w:num w:numId="4" w16cid:durableId="6370313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203"/>
    <w:rsid w:val="000117EB"/>
    <w:rsid w:val="00023040"/>
    <w:rsid w:val="00023522"/>
    <w:rsid w:val="00037863"/>
    <w:rsid w:val="00042EA8"/>
    <w:rsid w:val="000504BA"/>
    <w:rsid w:val="00072202"/>
    <w:rsid w:val="000755E4"/>
    <w:rsid w:val="00086920"/>
    <w:rsid w:val="000A30E9"/>
    <w:rsid w:val="000B4D8D"/>
    <w:rsid w:val="000C5556"/>
    <w:rsid w:val="001164A2"/>
    <w:rsid w:val="00147207"/>
    <w:rsid w:val="00151DDD"/>
    <w:rsid w:val="001666CE"/>
    <w:rsid w:val="00184E9D"/>
    <w:rsid w:val="00192DF2"/>
    <w:rsid w:val="00195B18"/>
    <w:rsid w:val="00196ACA"/>
    <w:rsid w:val="001D3035"/>
    <w:rsid w:val="001D4A77"/>
    <w:rsid w:val="001F59D7"/>
    <w:rsid w:val="002348E8"/>
    <w:rsid w:val="0024090A"/>
    <w:rsid w:val="002536FE"/>
    <w:rsid w:val="00294E01"/>
    <w:rsid w:val="00296835"/>
    <w:rsid w:val="002B5C82"/>
    <w:rsid w:val="002C1CA4"/>
    <w:rsid w:val="002D740C"/>
    <w:rsid w:val="002D7D10"/>
    <w:rsid w:val="002E6340"/>
    <w:rsid w:val="002F57E7"/>
    <w:rsid w:val="00353F1B"/>
    <w:rsid w:val="00360D06"/>
    <w:rsid w:val="0037376F"/>
    <w:rsid w:val="003751D5"/>
    <w:rsid w:val="003A3750"/>
    <w:rsid w:val="003E23FB"/>
    <w:rsid w:val="003E65AC"/>
    <w:rsid w:val="00422C11"/>
    <w:rsid w:val="0042536D"/>
    <w:rsid w:val="004359A8"/>
    <w:rsid w:val="00435A3C"/>
    <w:rsid w:val="004461CE"/>
    <w:rsid w:val="0046022A"/>
    <w:rsid w:val="00465B32"/>
    <w:rsid w:val="00474737"/>
    <w:rsid w:val="0048286E"/>
    <w:rsid w:val="00485A8A"/>
    <w:rsid w:val="004877C9"/>
    <w:rsid w:val="004A008F"/>
    <w:rsid w:val="004E29F6"/>
    <w:rsid w:val="004F1B17"/>
    <w:rsid w:val="005028DD"/>
    <w:rsid w:val="00524465"/>
    <w:rsid w:val="00526C1B"/>
    <w:rsid w:val="00533175"/>
    <w:rsid w:val="0055479C"/>
    <w:rsid w:val="00561C4E"/>
    <w:rsid w:val="00584D81"/>
    <w:rsid w:val="00595B29"/>
    <w:rsid w:val="005B6F89"/>
    <w:rsid w:val="005D539B"/>
    <w:rsid w:val="005D66CF"/>
    <w:rsid w:val="005E3B97"/>
    <w:rsid w:val="00606422"/>
    <w:rsid w:val="00620255"/>
    <w:rsid w:val="006412F5"/>
    <w:rsid w:val="006777EB"/>
    <w:rsid w:val="006826E6"/>
    <w:rsid w:val="00683979"/>
    <w:rsid w:val="00696B4C"/>
    <w:rsid w:val="006B0AF7"/>
    <w:rsid w:val="006B1DD9"/>
    <w:rsid w:val="006E0AF8"/>
    <w:rsid w:val="006E2258"/>
    <w:rsid w:val="006F2E31"/>
    <w:rsid w:val="006F6788"/>
    <w:rsid w:val="00700064"/>
    <w:rsid w:val="0070635E"/>
    <w:rsid w:val="007135DB"/>
    <w:rsid w:val="00721D2B"/>
    <w:rsid w:val="00744C93"/>
    <w:rsid w:val="00746C4D"/>
    <w:rsid w:val="007552D1"/>
    <w:rsid w:val="00760E71"/>
    <w:rsid w:val="0076166A"/>
    <w:rsid w:val="00775FF3"/>
    <w:rsid w:val="00777355"/>
    <w:rsid w:val="007C1B41"/>
    <w:rsid w:val="007C4D12"/>
    <w:rsid w:val="00803EBB"/>
    <w:rsid w:val="008447AD"/>
    <w:rsid w:val="00845614"/>
    <w:rsid w:val="00854ED7"/>
    <w:rsid w:val="00857CF9"/>
    <w:rsid w:val="008634FE"/>
    <w:rsid w:val="008B257D"/>
    <w:rsid w:val="008C2F3D"/>
    <w:rsid w:val="008E1989"/>
    <w:rsid w:val="008E6B9D"/>
    <w:rsid w:val="00905A9F"/>
    <w:rsid w:val="00913976"/>
    <w:rsid w:val="0092692C"/>
    <w:rsid w:val="00946287"/>
    <w:rsid w:val="009546EE"/>
    <w:rsid w:val="00957EF4"/>
    <w:rsid w:val="00962352"/>
    <w:rsid w:val="00963709"/>
    <w:rsid w:val="00973130"/>
    <w:rsid w:val="009A3CB5"/>
    <w:rsid w:val="009C18BF"/>
    <w:rsid w:val="009D746D"/>
    <w:rsid w:val="009E2068"/>
    <w:rsid w:val="009F0C94"/>
    <w:rsid w:val="00A1106E"/>
    <w:rsid w:val="00A24828"/>
    <w:rsid w:val="00A271AB"/>
    <w:rsid w:val="00A5178C"/>
    <w:rsid w:val="00A571CA"/>
    <w:rsid w:val="00A868D8"/>
    <w:rsid w:val="00A93C6F"/>
    <w:rsid w:val="00AC706F"/>
    <w:rsid w:val="00AE5188"/>
    <w:rsid w:val="00AE7C6E"/>
    <w:rsid w:val="00AF73AC"/>
    <w:rsid w:val="00AF740D"/>
    <w:rsid w:val="00B25C3E"/>
    <w:rsid w:val="00B34FFB"/>
    <w:rsid w:val="00B421A8"/>
    <w:rsid w:val="00B54839"/>
    <w:rsid w:val="00B73DA7"/>
    <w:rsid w:val="00B742D9"/>
    <w:rsid w:val="00B91E61"/>
    <w:rsid w:val="00B968F8"/>
    <w:rsid w:val="00BB0186"/>
    <w:rsid w:val="00BC3AD6"/>
    <w:rsid w:val="00BD1238"/>
    <w:rsid w:val="00BD2C2C"/>
    <w:rsid w:val="00C317DC"/>
    <w:rsid w:val="00C35903"/>
    <w:rsid w:val="00C37402"/>
    <w:rsid w:val="00C4228A"/>
    <w:rsid w:val="00C42DC0"/>
    <w:rsid w:val="00C45D31"/>
    <w:rsid w:val="00C51141"/>
    <w:rsid w:val="00C51159"/>
    <w:rsid w:val="00C62BD7"/>
    <w:rsid w:val="00CB1176"/>
    <w:rsid w:val="00CC15F4"/>
    <w:rsid w:val="00CE0486"/>
    <w:rsid w:val="00CF3539"/>
    <w:rsid w:val="00D02632"/>
    <w:rsid w:val="00D32277"/>
    <w:rsid w:val="00D777C2"/>
    <w:rsid w:val="00DA48EF"/>
    <w:rsid w:val="00DB2665"/>
    <w:rsid w:val="00DD1587"/>
    <w:rsid w:val="00DE406C"/>
    <w:rsid w:val="00E10790"/>
    <w:rsid w:val="00E17F8E"/>
    <w:rsid w:val="00E20728"/>
    <w:rsid w:val="00E32CB4"/>
    <w:rsid w:val="00E452D0"/>
    <w:rsid w:val="00E632A9"/>
    <w:rsid w:val="00E83C27"/>
    <w:rsid w:val="00E90FD9"/>
    <w:rsid w:val="00EB01CE"/>
    <w:rsid w:val="00EC7D1E"/>
    <w:rsid w:val="00ED1053"/>
    <w:rsid w:val="00EF2499"/>
    <w:rsid w:val="00EF3FEC"/>
    <w:rsid w:val="00F13CE0"/>
    <w:rsid w:val="00F16AEB"/>
    <w:rsid w:val="00F24203"/>
    <w:rsid w:val="00F319F1"/>
    <w:rsid w:val="00F5315A"/>
    <w:rsid w:val="00F67129"/>
    <w:rsid w:val="00F73357"/>
    <w:rsid w:val="00F83226"/>
    <w:rsid w:val="00F91B3B"/>
    <w:rsid w:val="00FA286F"/>
    <w:rsid w:val="00FA3B6A"/>
    <w:rsid w:val="00FC5C45"/>
    <w:rsid w:val="00FE26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DC09FA"/>
  <w15:chartTrackingRefBased/>
  <w15:docId w15:val="{612DE7E1-6D01-4A31-B350-245E667E6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1989"/>
  </w:style>
  <w:style w:type="paragraph" w:styleId="Heading1">
    <w:name w:val="heading 1"/>
    <w:basedOn w:val="Normal"/>
    <w:next w:val="Normal"/>
    <w:link w:val="Heading1Char"/>
    <w:autoRedefine/>
    <w:uiPriority w:val="9"/>
    <w:qFormat/>
    <w:rsid w:val="0024090A"/>
    <w:pPr>
      <w:keepNext/>
      <w:keepLines/>
      <w:numPr>
        <w:numId w:val="3"/>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34FE"/>
    <w:pPr>
      <w:keepNext/>
      <w:keepLines/>
      <w:numPr>
        <w:ilvl w:val="1"/>
        <w:numId w:val="3"/>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4090A"/>
    <w:pPr>
      <w:keepNext/>
      <w:keepLines/>
      <w:numPr>
        <w:ilvl w:val="2"/>
        <w:numId w:val="3"/>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4090A"/>
    <w:pPr>
      <w:keepNext/>
      <w:keepLines/>
      <w:numPr>
        <w:ilvl w:val="3"/>
        <w:numId w:val="3"/>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4090A"/>
    <w:pPr>
      <w:keepNext/>
      <w:keepLines/>
      <w:numPr>
        <w:ilvl w:val="4"/>
        <w:numId w:val="3"/>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4090A"/>
    <w:pPr>
      <w:keepNext/>
      <w:keepLines/>
      <w:numPr>
        <w:ilvl w:val="5"/>
        <w:numId w:val="3"/>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4090A"/>
    <w:pPr>
      <w:keepNext/>
      <w:keepLines/>
      <w:numPr>
        <w:ilvl w:val="6"/>
        <w:numId w:val="3"/>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4090A"/>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4090A"/>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1989"/>
    <w:pPr>
      <w:tabs>
        <w:tab w:val="center" w:pos="4513"/>
        <w:tab w:val="right" w:pos="9026"/>
      </w:tabs>
      <w:spacing w:line="240" w:lineRule="auto"/>
    </w:pPr>
  </w:style>
  <w:style w:type="character" w:customStyle="1" w:styleId="HeaderChar">
    <w:name w:val="Header Char"/>
    <w:basedOn w:val="DefaultParagraphFont"/>
    <w:link w:val="Header"/>
    <w:uiPriority w:val="99"/>
    <w:rsid w:val="008E1989"/>
  </w:style>
  <w:style w:type="paragraph" w:styleId="Footer">
    <w:name w:val="footer"/>
    <w:basedOn w:val="Normal"/>
    <w:link w:val="FooterChar"/>
    <w:uiPriority w:val="99"/>
    <w:unhideWhenUsed/>
    <w:rsid w:val="008E1989"/>
    <w:pPr>
      <w:tabs>
        <w:tab w:val="center" w:pos="4513"/>
        <w:tab w:val="right" w:pos="9026"/>
      </w:tabs>
      <w:spacing w:line="240" w:lineRule="auto"/>
    </w:pPr>
  </w:style>
  <w:style w:type="character" w:customStyle="1" w:styleId="FooterChar">
    <w:name w:val="Footer Char"/>
    <w:basedOn w:val="DefaultParagraphFont"/>
    <w:link w:val="Footer"/>
    <w:uiPriority w:val="99"/>
    <w:rsid w:val="008E1989"/>
  </w:style>
  <w:style w:type="character" w:customStyle="1" w:styleId="Heading1Char">
    <w:name w:val="Heading 1 Char"/>
    <w:basedOn w:val="DefaultParagraphFont"/>
    <w:link w:val="Heading1"/>
    <w:uiPriority w:val="9"/>
    <w:rsid w:val="002409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286E"/>
    <w:pPr>
      <w:spacing w:line="259" w:lineRule="auto"/>
      <w:outlineLvl w:val="9"/>
    </w:pPr>
    <w:rPr>
      <w:lang w:val="en-US"/>
    </w:rPr>
  </w:style>
  <w:style w:type="paragraph" w:styleId="ListParagraph">
    <w:name w:val="List Paragraph"/>
    <w:basedOn w:val="Normal"/>
    <w:uiPriority w:val="34"/>
    <w:qFormat/>
    <w:rsid w:val="00AF740D"/>
    <w:pPr>
      <w:ind w:left="720"/>
      <w:contextualSpacing/>
    </w:pPr>
  </w:style>
  <w:style w:type="paragraph" w:styleId="TOC1">
    <w:name w:val="toc 1"/>
    <w:basedOn w:val="Normal"/>
    <w:next w:val="Normal"/>
    <w:autoRedefine/>
    <w:uiPriority w:val="39"/>
    <w:unhideWhenUsed/>
    <w:rsid w:val="00AF740D"/>
    <w:pPr>
      <w:spacing w:after="100"/>
    </w:pPr>
  </w:style>
  <w:style w:type="character" w:styleId="Hyperlink">
    <w:name w:val="Hyperlink"/>
    <w:basedOn w:val="DefaultParagraphFont"/>
    <w:uiPriority w:val="99"/>
    <w:unhideWhenUsed/>
    <w:rsid w:val="00AF740D"/>
    <w:rPr>
      <w:color w:val="0563C1" w:themeColor="hyperlink"/>
      <w:u w:val="single"/>
    </w:rPr>
  </w:style>
  <w:style w:type="character" w:customStyle="1" w:styleId="Heading2Char">
    <w:name w:val="Heading 2 Char"/>
    <w:basedOn w:val="DefaultParagraphFont"/>
    <w:link w:val="Heading2"/>
    <w:uiPriority w:val="9"/>
    <w:rsid w:val="008634FE"/>
    <w:rPr>
      <w:rFonts w:asciiTheme="majorHAnsi" w:eastAsiaTheme="majorEastAsia" w:hAnsiTheme="majorHAnsi" w:cstheme="majorBidi"/>
      <w:color w:val="2F5496" w:themeColor="accent1" w:themeShade="BF"/>
      <w:sz w:val="26"/>
      <w:szCs w:val="26"/>
    </w:rPr>
  </w:style>
  <w:style w:type="paragraph" w:customStyle="1" w:styleId="Style1">
    <w:name w:val="Style1"/>
    <w:basedOn w:val="Heading1"/>
    <w:link w:val="Style1Char"/>
    <w:rsid w:val="008634FE"/>
    <w:pPr>
      <w:numPr>
        <w:numId w:val="1"/>
      </w:numPr>
    </w:pPr>
  </w:style>
  <w:style w:type="paragraph" w:customStyle="1" w:styleId="Style2">
    <w:name w:val="Style2"/>
    <w:basedOn w:val="Heading1"/>
    <w:link w:val="Style2Char"/>
    <w:qFormat/>
    <w:rsid w:val="00683979"/>
  </w:style>
  <w:style w:type="character" w:customStyle="1" w:styleId="Style1Char">
    <w:name w:val="Style1 Char"/>
    <w:basedOn w:val="Heading1Char"/>
    <w:link w:val="Style1"/>
    <w:rsid w:val="008634FE"/>
    <w:rPr>
      <w:rFonts w:asciiTheme="majorHAnsi" w:eastAsiaTheme="majorEastAsia" w:hAnsiTheme="majorHAnsi" w:cstheme="majorBidi"/>
      <w:color w:val="2F5496" w:themeColor="accent1" w:themeShade="BF"/>
      <w:sz w:val="32"/>
      <w:szCs w:val="32"/>
    </w:rPr>
  </w:style>
  <w:style w:type="paragraph" w:styleId="NoSpacing">
    <w:name w:val="No Spacing"/>
    <w:uiPriority w:val="1"/>
    <w:rsid w:val="008B257D"/>
    <w:pPr>
      <w:spacing w:line="240" w:lineRule="auto"/>
    </w:pPr>
  </w:style>
  <w:style w:type="character" w:customStyle="1" w:styleId="Style2Char">
    <w:name w:val="Style2 Char"/>
    <w:basedOn w:val="Heading1Char"/>
    <w:link w:val="Style2"/>
    <w:rsid w:val="0068397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4090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4090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4090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4090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4090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4090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4090A"/>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24090A"/>
    <w:pPr>
      <w:spacing w:after="100"/>
      <w:ind w:left="220"/>
    </w:pPr>
  </w:style>
  <w:style w:type="character" w:styleId="PlaceholderText">
    <w:name w:val="Placeholder Text"/>
    <w:basedOn w:val="DefaultParagraphFont"/>
    <w:uiPriority w:val="99"/>
    <w:semiHidden/>
    <w:rsid w:val="00FA286F"/>
    <w:rPr>
      <w:color w:val="808080"/>
    </w:rPr>
  </w:style>
  <w:style w:type="character" w:customStyle="1" w:styleId="selectable">
    <w:name w:val="selectable"/>
    <w:basedOn w:val="DefaultParagraphFont"/>
    <w:rsid w:val="002E6340"/>
  </w:style>
  <w:style w:type="paragraph" w:styleId="TOC3">
    <w:name w:val="toc 3"/>
    <w:basedOn w:val="Normal"/>
    <w:next w:val="Normal"/>
    <w:autoRedefine/>
    <w:uiPriority w:val="39"/>
    <w:unhideWhenUsed/>
    <w:rsid w:val="0096235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87058">
      <w:bodyDiv w:val="1"/>
      <w:marLeft w:val="0"/>
      <w:marRight w:val="0"/>
      <w:marTop w:val="0"/>
      <w:marBottom w:val="0"/>
      <w:divBdr>
        <w:top w:val="none" w:sz="0" w:space="0" w:color="auto"/>
        <w:left w:val="none" w:sz="0" w:space="0" w:color="auto"/>
        <w:bottom w:val="none" w:sz="0" w:space="0" w:color="auto"/>
        <w:right w:val="none" w:sz="0" w:space="0" w:color="auto"/>
      </w:divBdr>
    </w:div>
    <w:div w:id="1567374416">
      <w:bodyDiv w:val="1"/>
      <w:marLeft w:val="0"/>
      <w:marRight w:val="0"/>
      <w:marTop w:val="0"/>
      <w:marBottom w:val="0"/>
      <w:divBdr>
        <w:top w:val="none" w:sz="0" w:space="0" w:color="auto"/>
        <w:left w:val="none" w:sz="0" w:space="0" w:color="auto"/>
        <w:bottom w:val="none" w:sz="0" w:space="0" w:color="auto"/>
        <w:right w:val="none" w:sz="0" w:space="0" w:color="auto"/>
      </w:divBdr>
      <w:divsChild>
        <w:div w:id="19475370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A34A9497-A9FC-4B7E-B69E-4748AFEE5CF9}"/>
      </w:docPartPr>
      <w:docPartBody>
        <w:p w:rsidR="00000000" w:rsidRDefault="001271E1">
          <w:r w:rsidRPr="0079449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Open Sans">
    <w:altName w:val="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1E1"/>
    <w:rsid w:val="00101F9C"/>
    <w:rsid w:val="00127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271E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FA127A7-EA5B-4208-8658-0F09E955D2F5}">
  <we:reference id="wa104382081" version="1.35.0.0" store="en-GB" storeType="OMEX"/>
  <we:alternateReferences>
    <we:reference id="wa104382081" version="1.35.0.0" store="en-GB" storeType="OMEX"/>
  </we:alternateReferences>
  <we:properties>
    <we:property name="MENDELEY_CITATIONS" value="[{&quot;citationID&quot;:&quot;MENDELEY_CITATION_8e3effed-f562-430c-838a-0174fabb5807&quot;,&quot;properties&quot;:{&quot;noteIndex&quot;:0},&quot;isEdited&quot;:false,&quot;manualOverride&quot;:{&quot;isManuallyOverridden&quot;:false,&quot;citeprocText&quot;:&quot;(MS Motor Ser vice International GmbH, 2010)&quot;,&quot;manualOverrideText&quot;:&quot;&quot;},&quot;citationTag&quot;:&quot;MENDELEY_CITATION_v3_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&quot;,&quot;citationItems&quot;:[{&quot;id&quot;:&quot;5e2af4d4-d258-3496-828c-7482bc0a279b&quot;,&quot;itemData&quot;:{&quot;type&quot;:&quot;book&quot;,&quot;id&quot;:&quot;5e2af4d4-d258-3496-828c-7482bc0a279b&quot;,&quot;title&quot;:&quot;Piston damage-recognising and rectifying&quot;,&quot;author&quot;:[{&quot;family&quot;:&quot;MS Motor Ser vice International GmbH&quot;,&quot;given&quot;:&quot;&quot;,&quot;parse-names&quot;:false,&quot;dropping-particle&quot;:&quot;&quot;,&quot;non-dropping-particle&quot;:&quot;&quot;}],&quot;accessed&quot;:{&quot;date-parts&quot;:[[2022,3,18]]},&quot;editor&quot;:[{&quot;family&quot;:&quot;Motor Service&quot;,&quot;given&quot;:&quot;Technical Market Support&quot;,&quot;parse-names&quot;:false,&quot;dropping-particle&quot;:&quot;&quot;,&quot;non-dropping-particle&quot;:&quot;&quot;}],&quot;ISBN&quot;:&quot;978­3­86522­183­4&quot;,&quot;issued&quot;:{&quot;date-parts&quot;:[[2010]]},&quot;edition&quot;:&quot;2&quot;,&quot;publisher&quot;:&quot;MS Motor Ser vice International GmbH&quot;},&quot;isTemporary&quot;:false}]}]"/>
    <we:property name="MENDELEY_CITATIONS_STYLE" value="&quot;https://www.zotero.org/styles/harvard-cite-them-righ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F8B0E5-78BA-40C0-BE35-5CB0D2040D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378</TotalTime>
  <Pages>1</Pages>
  <Words>2410</Words>
  <Characters>13738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Wilcox (2003601)</dc:creator>
  <cp:keywords/>
  <dc:description/>
  <cp:lastModifiedBy>Owain Wilcox</cp:lastModifiedBy>
  <cp:revision>44</cp:revision>
  <dcterms:created xsi:type="dcterms:W3CDTF">2022-03-10T12:14:00Z</dcterms:created>
  <dcterms:modified xsi:type="dcterms:W3CDTF">2022-03-18T15:30:00Z</dcterms:modified>
</cp:coreProperties>
</file>