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1D322D" w:rsidRDefault="001D322D" w:rsidP="001D322D">
      <w:pPr>
        <w:pStyle w:val="Title"/>
      </w:pPr>
    </w:p>
    <w:p w:rsidR="001D322D" w:rsidRDefault="001D322D" w:rsidP="001D322D">
      <w:pPr>
        <w:pStyle w:val="Title"/>
      </w:pPr>
    </w:p>
    <w:p w:rsidR="001D322D" w:rsidRDefault="001D322D" w:rsidP="001D322D">
      <w:pPr>
        <w:pStyle w:val="Title"/>
      </w:pPr>
    </w:p>
    <w:p w:rsidR="001D322D" w:rsidRDefault="001D322D" w:rsidP="001D322D">
      <w:pPr>
        <w:pStyle w:val="Title"/>
      </w:pPr>
    </w:p>
    <w:p w:rsidR="001D322D" w:rsidRDefault="001D322D" w:rsidP="001D322D">
      <w:pPr>
        <w:pStyle w:val="Title"/>
      </w:pPr>
    </w:p>
    <w:p w:rsidR="001D322D" w:rsidRDefault="001D322D" w:rsidP="001D322D">
      <w:pPr>
        <w:pStyle w:val="Title"/>
      </w:pPr>
      <w:r>
        <w:t>Digital Skills and Research Methods</w:t>
      </w:r>
    </w:p>
    <w:p w:rsidR="00473C9F" w:rsidRDefault="00473C9F" w:rsidP="001D322D">
      <w:pPr>
        <w:ind w:firstLine="720"/>
        <w:jc w:val="center"/>
      </w:pPr>
    </w:p>
    <w:p w:rsidR="00473C9F" w:rsidRDefault="00473C9F" w:rsidP="001D322D">
      <w:pPr>
        <w:ind w:firstLine="720"/>
        <w:jc w:val="center"/>
      </w:pPr>
    </w:p>
    <w:p w:rsidR="001D322D" w:rsidRDefault="001D322D" w:rsidP="001D322D">
      <w:pPr>
        <w:ind w:firstLine="720"/>
        <w:jc w:val="center"/>
      </w:pPr>
      <w:r>
        <w:t>Name:</w:t>
      </w:r>
      <w:r w:rsidR="00473C9F">
        <w:t xml:space="preserve"> Szeri Marinela </w:t>
      </w:r>
      <w:proofErr w:type="spellStart"/>
      <w:r w:rsidR="00473C9F">
        <w:t>Ancuta</w:t>
      </w:r>
      <w:proofErr w:type="spellEnd"/>
      <w:r w:rsidR="00473C9F">
        <w:t xml:space="preserve"> </w:t>
      </w:r>
    </w:p>
    <w:p w:rsidR="00473C9F" w:rsidRDefault="001D322D" w:rsidP="00473C9F">
      <w:pPr>
        <w:ind w:firstLine="720"/>
        <w:jc w:val="center"/>
      </w:pPr>
      <w:r>
        <w:t>Student Number</w:t>
      </w:r>
      <w:proofErr w:type="gramStart"/>
      <w:r>
        <w:t>:</w:t>
      </w:r>
      <w:r w:rsidR="00473C9F">
        <w:t xml:space="preserve"> </w:t>
      </w:r>
      <w:r w:rsidR="00473C9F" w:rsidRPr="00473C9F">
        <w:t xml:space="preserve"> </w:t>
      </w:r>
      <w:r w:rsidR="00473C9F">
        <w:t>(</w:t>
      </w:r>
      <w:proofErr w:type="gramEnd"/>
      <w:r w:rsidR="00473C9F">
        <w:t>1917613)</w:t>
      </w:r>
    </w:p>
    <w:p w:rsidR="001D322D" w:rsidRDefault="001D322D" w:rsidP="00473C9F">
      <w:pPr>
        <w:ind w:firstLine="720"/>
        <w:jc w:val="center"/>
      </w:pPr>
      <w:r>
        <w:t>Module Code:</w:t>
      </w:r>
      <w:r w:rsidR="00473C9F">
        <w:t xml:space="preserve"> BMSW4003</w:t>
      </w:r>
    </w:p>
    <w:p w:rsidR="001D322D" w:rsidRDefault="001D322D" w:rsidP="001D322D">
      <w:pPr>
        <w:ind w:firstLine="720"/>
        <w:jc w:val="center"/>
      </w:pPr>
      <w:r>
        <w:t>Module Lecturer’s Name:</w:t>
      </w:r>
      <w:r w:rsidR="00473C9F">
        <w:t xml:space="preserve"> Terry Walcott</w:t>
      </w:r>
    </w:p>
    <w:p w:rsidR="001D322D" w:rsidRDefault="001D322D">
      <w:pPr>
        <w:spacing w:line="276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8592095"/>
        <w:docPartObj>
          <w:docPartGallery w:val="Table of Contents"/>
          <w:docPartUnique/>
        </w:docPartObj>
      </w:sdtPr>
      <w:sdtEndPr/>
      <w:sdtContent>
        <w:p w:rsidR="00054F33" w:rsidRDefault="00054F33" w:rsidP="00054F33">
          <w:pPr>
            <w:pStyle w:val="TOCHeading"/>
            <w:spacing w:line="360" w:lineRule="auto"/>
            <w:jc w:val="center"/>
          </w:pPr>
          <w:r w:rsidRPr="00054F33">
            <w:rPr>
              <w:rFonts w:ascii="Times New Roman" w:hAnsi="Times New Roman" w:cs="Times New Roman"/>
              <w:color w:val="auto"/>
              <w:sz w:val="24"/>
            </w:rPr>
            <w:t>Table of Contents</w:t>
          </w:r>
        </w:p>
        <w:p w:rsidR="00BF05E6" w:rsidRDefault="009E48D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 w:rsidR="00054F33">
            <w:instrText xml:space="preserve"> TOC \o "1-3" \h \z \u </w:instrText>
          </w:r>
          <w:r>
            <w:fldChar w:fldCharType="separate"/>
          </w:r>
          <w:hyperlink w:anchor="_Toc48229879" w:history="1">
            <w:r w:rsidR="00BF05E6" w:rsidRPr="001D18CF">
              <w:rPr>
                <w:rStyle w:val="Hyperlink"/>
                <w:noProof/>
              </w:rPr>
              <w:t>Research title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_Toc48229879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3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0" w:history="1">
            <w:r w:rsidR="00BF05E6" w:rsidRPr="001D18CF">
              <w:rPr>
                <w:rStyle w:val="Hyperlink"/>
                <w:noProof/>
              </w:rPr>
              <w:t>Rationale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_Toc48229880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3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1" w:history="1">
            <w:r w:rsidR="00BF05E6" w:rsidRPr="001D18CF">
              <w:rPr>
                <w:rStyle w:val="Hyperlink"/>
                <w:noProof/>
              </w:rPr>
              <w:t>Objectives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_Toc48229881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3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2" w:history="1">
            <w:r w:rsidR="00BF05E6" w:rsidRPr="001D18CF">
              <w:rPr>
                <w:rStyle w:val="Hyperlink"/>
                <w:noProof/>
              </w:rPr>
              <w:t>Literature review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_Toc48229882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3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3" w:history="1">
            <w:r w:rsidR="00BF05E6" w:rsidRPr="001D18CF">
              <w:rPr>
                <w:rStyle w:val="Hyperlink"/>
                <w:noProof/>
              </w:rPr>
              <w:t>Methodology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_Toc48229883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5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4" w:history="1">
            <w:r w:rsidR="00BF05E6" w:rsidRPr="001D18CF">
              <w:rPr>
                <w:rStyle w:val="Hyperlink"/>
                <w:noProof/>
              </w:rPr>
              <w:t>Primary data analysis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_Toc48229884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6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5" w:history="1">
            <w:r w:rsidR="00BF05E6" w:rsidRPr="001D18CF">
              <w:rPr>
                <w:rStyle w:val="Hyperlink"/>
                <w:noProof/>
              </w:rPr>
              <w:t>Secondary data analysis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_Toc48229885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11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6" w:history="1">
            <w:r w:rsidR="00BF05E6" w:rsidRPr="001D18CF">
              <w:rPr>
                <w:rStyle w:val="Hyperlink"/>
                <w:noProof/>
              </w:rPr>
              <w:t>Conclusion and recommendation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_Toc48229886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12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7" w:history="1">
            <w:r w:rsidR="00BF05E6" w:rsidRPr="001D18CF">
              <w:rPr>
                <w:rStyle w:val="Hyperlink"/>
                <w:noProof/>
              </w:rPr>
              <w:t>References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_Toc48229887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14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BF05E6" w:rsidRDefault="0049624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48229888" w:history="1">
            <w:r w:rsidR="00BF05E6" w:rsidRPr="001D18CF">
              <w:rPr>
                <w:rStyle w:val="Hyperlink"/>
                <w:noProof/>
              </w:rPr>
              <w:t>Appendix</w:t>
            </w:r>
            <w:r w:rsidR="00BF05E6">
              <w:rPr>
                <w:noProof/>
                <w:webHidden/>
              </w:rPr>
              <w:tab/>
            </w:r>
            <w:r w:rsidR="00BF05E6">
              <w:rPr>
                <w:noProof/>
                <w:webHidden/>
              </w:rPr>
              <w:fldChar w:fldCharType="begin"/>
            </w:r>
            <w:r w:rsidR="00BF05E6">
              <w:rPr>
                <w:noProof/>
                <w:webHidden/>
              </w:rPr>
              <w:instrText xml:space="preserve"> PAGEREF _Toc48229888 \h </w:instrText>
            </w:r>
            <w:r w:rsidR="00BF05E6">
              <w:rPr>
                <w:noProof/>
                <w:webHidden/>
              </w:rPr>
            </w:r>
            <w:r w:rsidR="00BF05E6">
              <w:rPr>
                <w:noProof/>
                <w:webHidden/>
              </w:rPr>
              <w:fldChar w:fldCharType="separate"/>
            </w:r>
            <w:r w:rsidR="00BF05E6">
              <w:rPr>
                <w:noProof/>
                <w:webHidden/>
              </w:rPr>
              <w:t>15</w:t>
            </w:r>
            <w:r w:rsidR="00BF05E6">
              <w:rPr>
                <w:noProof/>
                <w:webHidden/>
              </w:rPr>
              <w:fldChar w:fldCharType="end"/>
            </w:r>
          </w:hyperlink>
        </w:p>
        <w:p w:rsidR="00054F33" w:rsidRDefault="009E48DF">
          <w:r>
            <w:fldChar w:fldCharType="end"/>
          </w:r>
        </w:p>
      </w:sdtContent>
    </w:sdt>
    <w:p w:rsidR="00EA52F2" w:rsidRPr="00EA52F2" w:rsidRDefault="001D322D" w:rsidP="00EA52F2">
      <w:pPr>
        <w:pStyle w:val="Heading1"/>
      </w:pPr>
      <w:r>
        <w:br w:type="page"/>
      </w:r>
      <w:bookmarkStart w:id="0" w:name="_Toc48229879"/>
      <w:r w:rsidR="00EA52F2" w:rsidRPr="00EA52F2">
        <w:lastRenderedPageBreak/>
        <w:t>Research title</w:t>
      </w:r>
      <w:bookmarkEnd w:id="0"/>
    </w:p>
    <w:p w:rsidR="004E2B05" w:rsidRPr="0016097B" w:rsidRDefault="00EA52F2" w:rsidP="001D322D">
      <w:pPr>
        <w:rPr>
          <w:i/>
        </w:rPr>
      </w:pPr>
      <w:r w:rsidRPr="0016097B">
        <w:rPr>
          <w:i/>
        </w:rPr>
        <w:t>Impact of Virtual Learning Environment (VLE) – Moodle on students’ learning experience at the University of Wales Tr</w:t>
      </w:r>
      <w:r w:rsidR="0016097B" w:rsidRPr="0016097B">
        <w:rPr>
          <w:i/>
        </w:rPr>
        <w:t>inity Saint David London Campus</w:t>
      </w:r>
    </w:p>
    <w:p w:rsidR="001D322D" w:rsidRDefault="00EA52F2" w:rsidP="00B32F7E">
      <w:pPr>
        <w:pStyle w:val="Heading1"/>
      </w:pPr>
      <w:bookmarkStart w:id="1" w:name="_Toc48229880"/>
      <w:r>
        <w:t>Rationale</w:t>
      </w:r>
      <w:bookmarkEnd w:id="1"/>
      <w:r w:rsidR="00537497">
        <w:t xml:space="preserve"> </w:t>
      </w:r>
    </w:p>
    <w:p w:rsidR="00EA52F2" w:rsidRDefault="00B32F7E" w:rsidP="001D322D">
      <w:r>
        <w:t xml:space="preserve">Virtual Learning Environment has currently become an important part </w:t>
      </w:r>
      <w:r w:rsidR="0096295A">
        <w:t>of</w:t>
      </w:r>
      <w:r>
        <w:t xml:space="preserve"> improving </w:t>
      </w:r>
      <w:r w:rsidR="0096295A">
        <w:t xml:space="preserve">the </w:t>
      </w:r>
      <w:r>
        <w:t xml:space="preserve">educational experience of the students. Moreover, because of </w:t>
      </w:r>
      <w:r w:rsidR="0096295A">
        <w:t xml:space="preserve">the </w:t>
      </w:r>
      <w:r>
        <w:t xml:space="preserve">current pandemic situation, VLE </w:t>
      </w:r>
      <w:proofErr w:type="spellStart"/>
      <w:r>
        <w:t>moodle</w:t>
      </w:r>
      <w:proofErr w:type="spellEnd"/>
      <w:r>
        <w:t xml:space="preserve"> has been considered significantly for uploading study materials online and manage the learning process of students through it. However, there are certain </w:t>
      </w:r>
      <w:r w:rsidR="0016097B">
        <w:t>issues, which</w:t>
      </w:r>
      <w:r>
        <w:t xml:space="preserve"> are faced by students in seeking learning from VLE. For example, VLE </w:t>
      </w:r>
      <w:proofErr w:type="spellStart"/>
      <w:r>
        <w:t>moodle</w:t>
      </w:r>
      <w:proofErr w:type="spellEnd"/>
      <w:r>
        <w:t xml:space="preserve"> is lacks real</w:t>
      </w:r>
      <w:r w:rsidR="0096295A">
        <w:t>-</w:t>
      </w:r>
      <w:r>
        <w:t xml:space="preserve">time teaching, end-to-end </w:t>
      </w:r>
      <w:r w:rsidR="0016097B">
        <w:t>communication,</w:t>
      </w:r>
      <w:r>
        <w:t xml:space="preserve"> and efficient time management. Moreover, it increases the isolation level of students</w:t>
      </w:r>
      <w:r w:rsidR="0096295A">
        <w:t>,</w:t>
      </w:r>
      <w:r>
        <w:t xml:space="preserve"> and sometimes because of technical issues, </w:t>
      </w:r>
      <w:r w:rsidR="0096295A">
        <w:t xml:space="preserve">the </w:t>
      </w:r>
      <w:r>
        <w:t xml:space="preserve">effectiveness of VLE decreases. Hence, the research has shed light on the understanding of both </w:t>
      </w:r>
      <w:r w:rsidR="0096295A">
        <w:t xml:space="preserve">the </w:t>
      </w:r>
      <w:r>
        <w:t xml:space="preserve">positive and negative impact of VLE </w:t>
      </w:r>
      <w:proofErr w:type="spellStart"/>
      <w:r>
        <w:t>moodle</w:t>
      </w:r>
      <w:proofErr w:type="spellEnd"/>
      <w:r>
        <w:t xml:space="preserve"> on student’s learning experience. </w:t>
      </w:r>
    </w:p>
    <w:p w:rsidR="001D322D" w:rsidRDefault="00B76B87" w:rsidP="00B32F7E">
      <w:pPr>
        <w:pStyle w:val="Heading1"/>
      </w:pPr>
      <w:bookmarkStart w:id="2" w:name="_Toc48229881"/>
      <w:r>
        <w:t>Objectives</w:t>
      </w:r>
      <w:bookmarkEnd w:id="2"/>
      <w:r>
        <w:t xml:space="preserve"> </w:t>
      </w:r>
    </w:p>
    <w:p w:rsidR="00BC330B" w:rsidRDefault="00EA52F2" w:rsidP="001D322D">
      <w:r w:rsidRPr="00BC330B">
        <w:rPr>
          <w:b/>
          <w:i/>
        </w:rPr>
        <w:t>Aim of research-</w:t>
      </w:r>
      <w:r>
        <w:t xml:space="preserve"> The </w:t>
      </w:r>
      <w:r w:rsidR="0096295A">
        <w:t>research aim</w:t>
      </w:r>
      <w:r>
        <w:t xml:space="preserve">s </w:t>
      </w:r>
      <w:r w:rsidR="00B32F7E">
        <w:t xml:space="preserve">to analyse the impact of VLE </w:t>
      </w:r>
      <w:proofErr w:type="spellStart"/>
      <w:r w:rsidR="00B32F7E">
        <w:t>moodle</w:t>
      </w:r>
      <w:proofErr w:type="spellEnd"/>
      <w:r w:rsidR="00B32F7E">
        <w:t xml:space="preserve"> on </w:t>
      </w:r>
      <w:r w:rsidR="0016097B">
        <w:t xml:space="preserve">student learning </w:t>
      </w:r>
      <w:r w:rsidR="00B32F7E">
        <w:t xml:space="preserve">experience </w:t>
      </w:r>
      <w:r w:rsidR="0096295A">
        <w:t>who</w:t>
      </w:r>
      <w:r w:rsidR="00B32F7E">
        <w:t xml:space="preserve"> are studying at </w:t>
      </w:r>
      <w:r w:rsidR="0096295A">
        <w:t xml:space="preserve">the </w:t>
      </w:r>
      <w:r w:rsidR="00B32F7E">
        <w:t>University of Wales Trinity Saint David London Campus.</w:t>
      </w:r>
    </w:p>
    <w:p w:rsidR="00EA52F2" w:rsidRPr="00BC330B" w:rsidRDefault="00BC330B" w:rsidP="001D322D">
      <w:pPr>
        <w:rPr>
          <w:b/>
          <w:i/>
        </w:rPr>
      </w:pPr>
      <w:r w:rsidRPr="00BC330B">
        <w:rPr>
          <w:b/>
          <w:i/>
        </w:rPr>
        <w:t xml:space="preserve">Objectives: </w:t>
      </w:r>
      <w:r w:rsidR="00EA52F2" w:rsidRPr="00BC330B">
        <w:rPr>
          <w:b/>
          <w:i/>
        </w:rPr>
        <w:t xml:space="preserve"> </w:t>
      </w:r>
    </w:p>
    <w:p w:rsidR="00EA52F2" w:rsidRDefault="00EA52F2" w:rsidP="00EA52F2">
      <w:pPr>
        <w:pStyle w:val="ListParagraph"/>
        <w:numPr>
          <w:ilvl w:val="0"/>
          <w:numId w:val="1"/>
        </w:numPr>
      </w:pPr>
      <w:r>
        <w:t xml:space="preserve">To understand the importance of VLE on </w:t>
      </w:r>
      <w:r w:rsidR="0096295A">
        <w:t xml:space="preserve">the </w:t>
      </w:r>
      <w:r>
        <w:t xml:space="preserve">learning experiences of students </w:t>
      </w:r>
    </w:p>
    <w:p w:rsidR="00EA52F2" w:rsidRDefault="00EA52F2" w:rsidP="00EA52F2">
      <w:pPr>
        <w:pStyle w:val="ListParagraph"/>
        <w:numPr>
          <w:ilvl w:val="0"/>
          <w:numId w:val="1"/>
        </w:numPr>
      </w:pPr>
      <w:r>
        <w:t xml:space="preserve">To evaluate the challenges that are faced by students in gathering effective learning experiences </w:t>
      </w:r>
    </w:p>
    <w:p w:rsidR="00EA52F2" w:rsidRDefault="00EA52F2" w:rsidP="00EA52F2">
      <w:pPr>
        <w:pStyle w:val="ListParagraph"/>
        <w:numPr>
          <w:ilvl w:val="0"/>
          <w:numId w:val="1"/>
        </w:numPr>
      </w:pPr>
      <w:r>
        <w:t xml:space="preserve">To develop strategies for mitigating those challenges to improve the learning experiences of students those are studying </w:t>
      </w:r>
      <w:r w:rsidR="0096295A">
        <w:t>at</w:t>
      </w:r>
      <w:r>
        <w:t xml:space="preserve"> </w:t>
      </w:r>
      <w:r w:rsidR="0096295A">
        <w:t xml:space="preserve">the </w:t>
      </w:r>
      <w:r>
        <w:t xml:space="preserve">University of Wales Trinity Saint David London Campus  </w:t>
      </w:r>
    </w:p>
    <w:p w:rsidR="00B76B87" w:rsidRPr="00B76B87" w:rsidRDefault="00B76B87" w:rsidP="00B76B87">
      <w:pPr>
        <w:rPr>
          <w:b/>
          <w:i/>
        </w:rPr>
      </w:pPr>
      <w:r w:rsidRPr="00B76B87">
        <w:rPr>
          <w:b/>
          <w:i/>
        </w:rPr>
        <w:t>Research question:</w:t>
      </w:r>
    </w:p>
    <w:p w:rsidR="00B76B87" w:rsidRDefault="00B76B87" w:rsidP="00B76B87">
      <w:r>
        <w:t xml:space="preserve">What are the impacts of VLE on </w:t>
      </w:r>
      <w:r w:rsidR="0096295A">
        <w:t xml:space="preserve">the </w:t>
      </w:r>
      <w:r>
        <w:t xml:space="preserve">learning experiences of students? </w:t>
      </w:r>
    </w:p>
    <w:p w:rsidR="001D322D" w:rsidRPr="00537497" w:rsidRDefault="001D322D" w:rsidP="00BF05E6">
      <w:pPr>
        <w:pStyle w:val="Heading1"/>
      </w:pPr>
      <w:bookmarkStart w:id="3" w:name="_Toc48229882"/>
      <w:r w:rsidRPr="00537497">
        <w:t>Literature review</w:t>
      </w:r>
      <w:bookmarkEnd w:id="3"/>
      <w:r w:rsidR="00525CB5">
        <w:t xml:space="preserve"> </w:t>
      </w:r>
    </w:p>
    <w:p w:rsidR="00537497" w:rsidRPr="00B71A16" w:rsidRDefault="00537497" w:rsidP="001D322D">
      <w:pPr>
        <w:rPr>
          <w:b/>
          <w:i/>
        </w:rPr>
      </w:pPr>
      <w:r w:rsidRPr="00B71A16">
        <w:rPr>
          <w:b/>
          <w:i/>
        </w:rPr>
        <w:t>Importance of VLE- Moodle on learning experience of students</w:t>
      </w:r>
      <w:r w:rsidR="002C6998">
        <w:rPr>
          <w:b/>
          <w:i/>
        </w:rPr>
        <w:t xml:space="preserve"> </w:t>
      </w:r>
    </w:p>
    <w:p w:rsidR="00B71A16" w:rsidRDefault="00B71A16" w:rsidP="001D322D">
      <w:r>
        <w:lastRenderedPageBreak/>
        <w:t xml:space="preserve">VLE is an online educational platform that is used as an extension for managing learning lessons of schools or universities. As mentioned by </w:t>
      </w:r>
      <w:r w:rsidR="001201FC" w:rsidRPr="0089102E">
        <w:rPr>
          <w:rFonts w:cs="Times New Roman"/>
        </w:rPr>
        <w:t>Hiscock</w:t>
      </w:r>
      <w:r w:rsidR="001201FC">
        <w:t xml:space="preserve"> </w:t>
      </w:r>
      <w:r>
        <w:t>(</w:t>
      </w:r>
      <w:r w:rsidR="001201FC">
        <w:t>2020</w:t>
      </w:r>
      <w:r>
        <w:t xml:space="preserve">), students </w:t>
      </w:r>
      <w:r w:rsidR="0096295A">
        <w:t>who</w:t>
      </w:r>
      <w:r>
        <w:t xml:space="preserve"> are using VLE </w:t>
      </w:r>
      <w:r w:rsidR="0096295A">
        <w:t>can</w:t>
      </w:r>
      <w:r>
        <w:t xml:space="preserve"> set a task </w:t>
      </w:r>
      <w:r w:rsidR="00AD6530">
        <w:t xml:space="preserve">and gain help from different learning materials that are available in VLE. Moreover, this platform contains various </w:t>
      </w:r>
      <w:r w:rsidR="0016097B">
        <w:t>tools, which</w:t>
      </w:r>
      <w:r w:rsidR="00AD6530">
        <w:t xml:space="preserve"> enable students in gaining help in learning their subject</w:t>
      </w:r>
      <w:r w:rsidR="0096295A">
        <w:t>s</w:t>
      </w:r>
      <w:r w:rsidR="00AD6530">
        <w:t xml:space="preserve"> efficiently. For example, teachers </w:t>
      </w:r>
      <w:r w:rsidR="0096295A">
        <w:t>can</w:t>
      </w:r>
      <w:r w:rsidR="00AD6530">
        <w:t xml:space="preserve"> place lesson material</w:t>
      </w:r>
      <w:r w:rsidR="0086390F">
        <w:t xml:space="preserve"> on this platform in the form of digital files that students </w:t>
      </w:r>
      <w:r w:rsidR="0096295A">
        <w:t>can</w:t>
      </w:r>
      <w:r w:rsidR="0086390F">
        <w:t xml:space="preserve"> download them easily at </w:t>
      </w:r>
      <w:r w:rsidR="0096295A">
        <w:t>a</w:t>
      </w:r>
      <w:r w:rsidR="0086390F">
        <w:t xml:space="preserve"> suitable time for completing their task</w:t>
      </w:r>
      <w:r w:rsidR="0096295A">
        <w:t>s</w:t>
      </w:r>
      <w:r w:rsidR="0086390F">
        <w:t xml:space="preserve">. Hence, in this case, </w:t>
      </w:r>
      <w:r w:rsidR="001201FC" w:rsidRPr="0089102E">
        <w:rPr>
          <w:rFonts w:cs="Times New Roman"/>
        </w:rPr>
        <w:t>Parsons</w:t>
      </w:r>
      <w:r w:rsidR="001201FC">
        <w:t xml:space="preserve"> </w:t>
      </w:r>
      <w:r w:rsidR="0086390F">
        <w:t>(</w:t>
      </w:r>
      <w:r w:rsidR="001201FC">
        <w:t>2017</w:t>
      </w:r>
      <w:r w:rsidR="0086390F">
        <w:t xml:space="preserve">) pointed out that students </w:t>
      </w:r>
      <w:r w:rsidR="0096295A">
        <w:t>can</w:t>
      </w:r>
      <w:r w:rsidR="0086390F">
        <w:t xml:space="preserve"> learn the study materials according to their convenience and study routine.</w:t>
      </w:r>
      <w:r w:rsidR="00AD6530">
        <w:t xml:space="preserve">  </w:t>
      </w:r>
    </w:p>
    <w:p w:rsidR="00537497" w:rsidRPr="0086390F" w:rsidRDefault="00B71A16" w:rsidP="001D322D">
      <w:pPr>
        <w:rPr>
          <w:b/>
          <w:i/>
        </w:rPr>
      </w:pPr>
      <w:r w:rsidRPr="0086390F">
        <w:rPr>
          <w:b/>
          <w:i/>
        </w:rPr>
        <w:t>Benefits and challenges of VLE- Moodle</w:t>
      </w:r>
      <w:r w:rsidR="002C6998">
        <w:rPr>
          <w:b/>
          <w:i/>
        </w:rPr>
        <w:t xml:space="preserve"> </w:t>
      </w:r>
    </w:p>
    <w:p w:rsidR="0086390F" w:rsidRDefault="0086390F" w:rsidP="001D322D">
      <w:r>
        <w:t xml:space="preserve">It has been found VLE </w:t>
      </w:r>
      <w:proofErr w:type="spellStart"/>
      <w:r>
        <w:t>moodle</w:t>
      </w:r>
      <w:proofErr w:type="spellEnd"/>
      <w:r>
        <w:t xml:space="preserve"> is having both positive as well as </w:t>
      </w:r>
      <w:r w:rsidR="0096295A">
        <w:t xml:space="preserve">a </w:t>
      </w:r>
      <w:r>
        <w:t xml:space="preserve">negative impact on the learning experiences of the students. As per </w:t>
      </w:r>
      <w:r w:rsidR="0096295A">
        <w:t xml:space="preserve">the </w:t>
      </w:r>
      <w:r>
        <w:t xml:space="preserve">analysis of </w:t>
      </w:r>
      <w:r w:rsidR="001201FC" w:rsidRPr="0089102E">
        <w:rPr>
          <w:rFonts w:cs="Times New Roman"/>
        </w:rPr>
        <w:t>Castro</w:t>
      </w:r>
      <w:r w:rsidR="001201FC">
        <w:t xml:space="preserve"> </w:t>
      </w:r>
      <w:r>
        <w:t>(</w:t>
      </w:r>
      <w:r w:rsidR="001201FC">
        <w:t>2017</w:t>
      </w:r>
      <w:r>
        <w:t xml:space="preserve">), it is observed that VLE contains test papers and quizzes that help students to assess their learning experiences at any point </w:t>
      </w:r>
      <w:r w:rsidR="0096295A">
        <w:t>in</w:t>
      </w:r>
      <w:r>
        <w:t xml:space="preserve"> time. </w:t>
      </w:r>
      <w:r w:rsidR="00AA478F">
        <w:t xml:space="preserve">On the other hand, students </w:t>
      </w:r>
      <w:r w:rsidR="0096295A">
        <w:t>can</w:t>
      </w:r>
      <w:r w:rsidR="00AA478F">
        <w:t xml:space="preserve"> upload their tasks and assignments of universities in VLE without stepping out from their </w:t>
      </w:r>
      <w:r w:rsidR="0016097B">
        <w:t>home</w:t>
      </w:r>
      <w:r w:rsidR="0096295A">
        <w:t>s</w:t>
      </w:r>
      <w:r w:rsidR="0016097B">
        <w:t>, which</w:t>
      </w:r>
      <w:r w:rsidR="00AA478F">
        <w:t xml:space="preserve"> is a major advantage of using VLE </w:t>
      </w:r>
      <w:r w:rsidR="0096295A">
        <w:t>in</w:t>
      </w:r>
      <w:r w:rsidR="00AA478F">
        <w:t xml:space="preserve"> this current situation. At the same time, it is figured that </w:t>
      </w:r>
      <w:r w:rsidR="0096295A">
        <w:t xml:space="preserve">the </w:t>
      </w:r>
      <w:r w:rsidR="00AA478F">
        <w:t>chances of missing lecture note</w:t>
      </w:r>
      <w:r w:rsidR="0096295A">
        <w:t>s</w:t>
      </w:r>
      <w:r w:rsidR="00AA478F">
        <w:t xml:space="preserve"> of tutors </w:t>
      </w:r>
      <w:r w:rsidR="0096295A">
        <w:t>are</w:t>
      </w:r>
      <w:r w:rsidR="00AA478F">
        <w:t xml:space="preserve"> very less as all the lectures are recorded and uploaded in VLE. </w:t>
      </w:r>
    </w:p>
    <w:p w:rsidR="00B27BA9" w:rsidRDefault="00B27BA9" w:rsidP="001D322D">
      <w:r>
        <w:t xml:space="preserve">However, on the contrary, </w:t>
      </w:r>
      <w:proofErr w:type="spellStart"/>
      <w:r w:rsidR="001201FC">
        <w:rPr>
          <w:rFonts w:cs="Times New Roman"/>
        </w:rPr>
        <w:t>Jakshylykov</w:t>
      </w:r>
      <w:proofErr w:type="spellEnd"/>
      <w:r w:rsidR="001201FC" w:rsidRPr="0089102E">
        <w:rPr>
          <w:rFonts w:cs="Times New Roman"/>
        </w:rPr>
        <w:t xml:space="preserve"> and </w:t>
      </w:r>
      <w:proofErr w:type="spellStart"/>
      <w:r w:rsidR="001201FC" w:rsidRPr="0089102E">
        <w:rPr>
          <w:rFonts w:cs="Times New Roman"/>
        </w:rPr>
        <w:t>Nurmatov</w:t>
      </w:r>
      <w:proofErr w:type="spellEnd"/>
      <w:r w:rsidR="001201FC">
        <w:t xml:space="preserve"> </w:t>
      </w:r>
      <w:r>
        <w:t>(</w:t>
      </w:r>
      <w:r w:rsidR="001201FC">
        <w:t>2016</w:t>
      </w:r>
      <w:r>
        <w:t xml:space="preserve">) asserted that </w:t>
      </w:r>
      <w:r w:rsidR="0096295A">
        <w:t xml:space="preserve">the </w:t>
      </w:r>
      <w:r w:rsidR="00490A43">
        <w:t>use of VLE can become a challenge if internet connectivity is slow at certain times like poor weather condition</w:t>
      </w:r>
      <w:r w:rsidR="0096295A">
        <w:t>s</w:t>
      </w:r>
      <w:r w:rsidR="00490A43">
        <w:t xml:space="preserve">. Hence, it can bring </w:t>
      </w:r>
      <w:r w:rsidR="0096295A">
        <w:t xml:space="preserve">a </w:t>
      </w:r>
      <w:r w:rsidR="00490A43">
        <w:t xml:space="preserve">negative impact on </w:t>
      </w:r>
      <w:r w:rsidR="0096295A">
        <w:t xml:space="preserve">the </w:t>
      </w:r>
      <w:r w:rsidR="00490A43">
        <w:t xml:space="preserve">learning experiences of the students during attending any tests or submitting assignments at the VLE. </w:t>
      </w:r>
      <w:r w:rsidR="00120EAB">
        <w:t>Apart from this,</w:t>
      </w:r>
      <w:r w:rsidR="00E6072F">
        <w:t xml:space="preserve"> </w:t>
      </w:r>
      <w:r w:rsidR="0096295A">
        <w:t xml:space="preserve">the </w:t>
      </w:r>
      <w:r w:rsidR="00E6072F">
        <w:t xml:space="preserve">use of VLE can be tough for students </w:t>
      </w:r>
      <w:r w:rsidR="0096295A">
        <w:t>who</w:t>
      </w:r>
      <w:r w:rsidR="00E6072F">
        <w:t xml:space="preserve"> do not have proper knowledge o</w:t>
      </w:r>
      <w:r w:rsidR="0096295A">
        <w:t>f</w:t>
      </w:r>
      <w:r w:rsidR="00E6072F">
        <w:t xml:space="preserve"> its usage. Finally, another major challenge is students </w:t>
      </w:r>
      <w:r w:rsidR="0096295A">
        <w:t>who</w:t>
      </w:r>
      <w:r w:rsidR="00E6072F">
        <w:t xml:space="preserve"> are having poor study habits cannot be able to catch up </w:t>
      </w:r>
      <w:r w:rsidR="0096295A">
        <w:t xml:space="preserve">with </w:t>
      </w:r>
      <w:r w:rsidR="00E6072F">
        <w:t xml:space="preserve">the learning materials because face-to-face communication with </w:t>
      </w:r>
      <w:r w:rsidR="0096295A">
        <w:t xml:space="preserve">the </w:t>
      </w:r>
      <w:r w:rsidR="00E6072F">
        <w:t xml:space="preserve">lecturer is not possible and this may deteriorate their results.   </w:t>
      </w:r>
      <w:r w:rsidR="00490A43">
        <w:t xml:space="preserve"> </w:t>
      </w:r>
    </w:p>
    <w:p w:rsidR="00B71A16" w:rsidRPr="001032E4" w:rsidRDefault="00B71A16" w:rsidP="001D322D">
      <w:pPr>
        <w:rPr>
          <w:b/>
          <w:i/>
        </w:rPr>
      </w:pPr>
      <w:r w:rsidRPr="001032E4">
        <w:rPr>
          <w:b/>
          <w:i/>
        </w:rPr>
        <w:t xml:space="preserve">Strategies for improving VLE- Moodle </w:t>
      </w:r>
    </w:p>
    <w:p w:rsidR="004204AF" w:rsidRDefault="001032E4" w:rsidP="001D322D">
      <w:r>
        <w:t xml:space="preserve">In order to mitigate the challenges faced by students in VLE- </w:t>
      </w:r>
      <w:proofErr w:type="spellStart"/>
      <w:r>
        <w:t>moodle</w:t>
      </w:r>
      <w:proofErr w:type="spellEnd"/>
      <w:r>
        <w:t>, there is a need of using certain strategies for offering positive learning experience</w:t>
      </w:r>
      <w:r w:rsidR="0096295A">
        <w:t>s</w:t>
      </w:r>
      <w:r>
        <w:t xml:space="preserve"> to them. As commented by </w:t>
      </w:r>
      <w:r w:rsidR="001201FC" w:rsidRPr="0089102E">
        <w:rPr>
          <w:rFonts w:cs="Times New Roman"/>
        </w:rPr>
        <w:t>Becerra-Romero</w:t>
      </w:r>
      <w:r w:rsidR="001201FC">
        <w:t xml:space="preserve"> </w:t>
      </w:r>
      <w:r w:rsidR="001201FC" w:rsidRPr="001201FC">
        <w:rPr>
          <w:i/>
        </w:rPr>
        <w:t>et al.</w:t>
      </w:r>
      <w:r w:rsidR="001201FC">
        <w:t xml:space="preserve"> </w:t>
      </w:r>
      <w:r>
        <w:t>(</w:t>
      </w:r>
      <w:r w:rsidR="001201FC">
        <w:t>2019</w:t>
      </w:r>
      <w:r>
        <w:t>), keeping learners involved and developing content based on the objectives of learner</w:t>
      </w:r>
      <w:r w:rsidR="0096295A">
        <w:t>s</w:t>
      </w:r>
      <w:r>
        <w:t xml:space="preserve"> can enable tutor</w:t>
      </w:r>
      <w:r w:rsidR="0096295A">
        <w:t>s</w:t>
      </w:r>
      <w:r>
        <w:t xml:space="preserve"> in staying connected with them.</w:t>
      </w:r>
      <w:r w:rsidR="009C10B0">
        <w:t xml:space="preserve"> Moreover, it needs to be suggested to the students in arranging alternatives for managing internet connections at </w:t>
      </w:r>
      <w:r w:rsidR="001201FC">
        <w:t>emergencies</w:t>
      </w:r>
      <w:r w:rsidR="009C10B0">
        <w:t xml:space="preserve">. Additionally, incorporating more numbers of quizzes for students who are poor </w:t>
      </w:r>
      <w:r w:rsidR="009C10B0">
        <w:lastRenderedPageBreak/>
        <w:t xml:space="preserve">in studies can help assessors in understanding their learning progress and develop study materials accordingly. </w:t>
      </w:r>
    </w:p>
    <w:p w:rsidR="00525CB5" w:rsidRPr="00525CB5" w:rsidRDefault="00525CB5" w:rsidP="001D322D">
      <w:pPr>
        <w:rPr>
          <w:b/>
          <w:i/>
        </w:rPr>
      </w:pPr>
      <w:r w:rsidRPr="00525CB5">
        <w:rPr>
          <w:b/>
          <w:i/>
        </w:rPr>
        <w:t>Conceptual framework</w:t>
      </w:r>
    </w:p>
    <w:p w:rsidR="00525CB5" w:rsidRDefault="00473C9F" w:rsidP="001D322D">
      <w:r>
        <w:rPr>
          <w:noProof/>
        </w:rPr>
        <mc:AlternateContent>
          <mc:Choice Requires="wpc">
            <w:drawing>
              <wp:inline distT="0" distB="0" distL="0" distR="0">
                <wp:extent cx="5791200" cy="2667000"/>
                <wp:effectExtent l="12700" t="12700" r="0" b="0"/>
                <wp:docPr id="18" name="Canvas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blipFill dpi="0" rotWithShape="1">
                          <a:blip r:embed="rId8">
                            <a:alphaModFix amt="19000"/>
                          </a:blip>
                          <a:srcRect/>
                          <a:tile tx="0" ty="0" sx="100000" sy="100000" flip="none" algn="tl"/>
                        </a:blipFill>
                      </wpc:bg>
                      <wpc:whole>
                        <a:ln w="19050" cap="flat" cmpd="sng" algn="ctr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prstDash val="solid"/>
                          <a:miter lim="800000"/>
                          <a:headEnd type="none" w="med" len="med"/>
                          <a:tailEnd type="none" w="med" len="med"/>
                        </a:ln>
                      </wpc:whole>
                      <wps:wsp>
                        <wps:cNvPr id="10" name="Rectangle 4"/>
                        <wps:cNvSpPr>
                          <a:spLocks/>
                        </wps:cNvSpPr>
                        <wps:spPr bwMode="auto">
                          <a:xfrm>
                            <a:off x="496153" y="0"/>
                            <a:ext cx="5160483" cy="52927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525CB5" w:rsidRPr="00525CB5" w:rsidRDefault="00525CB5" w:rsidP="00525CB5">
                              <w:pPr>
                                <w:jc w:val="center"/>
                                <w:rPr>
                                  <w:b/>
                                </w:rPr>
                              </w:pPr>
                              <w:r w:rsidRPr="00525CB5">
                                <w:rPr>
                                  <w:b/>
                                </w:rPr>
                                <w:t>Impact of Virtual Learning Environment (VLE) – Moodle on students’ learning experience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AutoShape 6"/>
                        <wps:cNvSpPr>
                          <a:spLocks/>
                        </wps:cNvSpPr>
                        <wps:spPr bwMode="auto">
                          <a:xfrm>
                            <a:off x="400389" y="1000744"/>
                            <a:ext cx="2171184" cy="599456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525CB5" w:rsidRPr="00525CB5" w:rsidRDefault="00525CB5" w:rsidP="00525CB5">
                              <w:pPr>
                                <w:jc w:val="center"/>
                                <w:rPr>
                                  <w:i/>
                                  <w:sz w:val="20"/>
                                </w:rPr>
                              </w:pPr>
                              <w:r w:rsidRPr="00525CB5">
                                <w:rPr>
                                  <w:i/>
                                  <w:sz w:val="20"/>
                                </w:rPr>
                                <w:t>Importance of VLE- Moodle on learning experience of students</w:t>
                              </w:r>
                            </w:p>
                            <w:p w:rsidR="00525CB5" w:rsidRPr="00525CB5" w:rsidRDefault="00525CB5" w:rsidP="00525CB5">
                              <w:pPr>
                                <w:jc w:val="center"/>
                                <w:rPr>
                                  <w:sz w:val="16"/>
                                  <w:szCs w:val="16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AutoShape 8"/>
                        <wps:cNvSpPr>
                          <a:spLocks/>
                        </wps:cNvSpPr>
                        <wps:spPr bwMode="auto">
                          <a:xfrm>
                            <a:off x="3072679" y="838082"/>
                            <a:ext cx="2449393" cy="1372308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525CB5" w:rsidRPr="00525CB5" w:rsidRDefault="00525CB5" w:rsidP="00525CB5">
                              <w:pPr>
                                <w:rPr>
                                  <w:i/>
                                  <w:sz w:val="20"/>
                                  <w:szCs w:val="20"/>
                                </w:rPr>
                              </w:pPr>
                              <w:r w:rsidRPr="00525CB5">
                                <w:rPr>
                                  <w:i/>
                                  <w:sz w:val="20"/>
                                  <w:szCs w:val="20"/>
                                </w:rPr>
                                <w:t>Strategies for improving VLE- Moodle</w:t>
                              </w:r>
                            </w:p>
                            <w:p w:rsidR="00525CB5" w:rsidRPr="00525CB5" w:rsidRDefault="00525CB5" w:rsidP="00525CB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525CB5">
                                <w:rPr>
                                  <w:sz w:val="20"/>
                                  <w:szCs w:val="20"/>
                                </w:rPr>
                                <w:t xml:space="preserve">Keeping learners involved </w:t>
                              </w:r>
                            </w:p>
                            <w:p w:rsidR="00525CB5" w:rsidRPr="00525CB5" w:rsidRDefault="00525CB5" w:rsidP="00525CB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525CB5">
                                <w:rPr>
                                  <w:sz w:val="20"/>
                                  <w:szCs w:val="20"/>
                                </w:rPr>
                                <w:t xml:space="preserve">Arranging alternatives </w:t>
                              </w:r>
                            </w:p>
                            <w:p w:rsidR="00525CB5" w:rsidRPr="00525CB5" w:rsidRDefault="00525CB5" w:rsidP="00525CB5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sz w:val="20"/>
                                  <w:szCs w:val="20"/>
                                </w:rPr>
                              </w:pPr>
                              <w:r w:rsidRPr="00525CB5">
                                <w:rPr>
                                  <w:sz w:val="20"/>
                                  <w:szCs w:val="20"/>
                                </w:rPr>
                                <w:t xml:space="preserve">Incorporating more numbers of quizzes </w:t>
                              </w:r>
                            </w:p>
                            <w:p w:rsidR="00525CB5" w:rsidRPr="00525CB5" w:rsidRDefault="00525CB5" w:rsidP="00525CB5">
                              <w:pPr>
                                <w:rPr>
                                  <w:i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AutoShape 11"/>
                        <wps:cNvSpPr>
                          <a:spLocks/>
                        </wps:cNvSpPr>
                        <wps:spPr bwMode="auto">
                          <a:xfrm>
                            <a:off x="482944" y="2022957"/>
                            <a:ext cx="2088630" cy="511106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:rsidR="00525CB5" w:rsidRPr="00525CB5" w:rsidRDefault="00525CB5" w:rsidP="00525CB5">
                              <w:pPr>
                                <w:jc w:val="center"/>
                                <w:rPr>
                                  <w:i/>
                                  <w:sz w:val="20"/>
                                  <w:szCs w:val="16"/>
                                </w:rPr>
                              </w:pPr>
                              <w:r w:rsidRPr="00525CB5">
                                <w:rPr>
                                  <w:i/>
                                  <w:sz w:val="20"/>
                                  <w:szCs w:val="16"/>
                                </w:rPr>
                                <w:t>Benefits and challenges of VLE- Moodle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AutoShape 15"/>
                        <wps:cNvCnPr>
                          <a:cxnSpLocks/>
                          <a:stCxn id="10" idx="2"/>
                        </wps:cNvCnPr>
                        <wps:spPr bwMode="auto">
                          <a:xfrm rot="5400000">
                            <a:off x="2280981" y="-265728"/>
                            <a:ext cx="826" cy="1590826"/>
                          </a:xfrm>
                          <a:prstGeom prst="bentConnector3">
                            <a:avLst>
                              <a:gd name="adj1" fmla="val -100000"/>
                            </a:avLst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AutoShape 17"/>
                        <wps:cNvCnPr>
                          <a:cxnSpLocks/>
                          <a:stCxn id="11" idx="1"/>
                          <a:endCxn id="13" idx="1"/>
                        </wps:cNvCnPr>
                        <wps:spPr bwMode="auto">
                          <a:xfrm rot="10800000" flipH="1" flipV="1">
                            <a:off x="400389" y="1300472"/>
                            <a:ext cx="82555" cy="978450"/>
                          </a:xfrm>
                          <a:prstGeom prst="bentConnector3">
                            <a:avLst>
                              <a:gd name="adj1" fmla="val -276921"/>
                            </a:avLst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AutoShape 18"/>
                        <wps:cNvCnPr>
                          <a:cxnSpLocks/>
                          <a:stCxn id="13" idx="3"/>
                          <a:endCxn id="12" idx="1"/>
                        </wps:cNvCnPr>
                        <wps:spPr bwMode="auto">
                          <a:xfrm flipV="1">
                            <a:off x="2571573" y="1524236"/>
                            <a:ext cx="501106" cy="754687"/>
                          </a:xfrm>
                          <a:prstGeom prst="bentConnector3">
                            <a:avLst>
                              <a:gd name="adj1" fmla="val 49935"/>
                            </a:avLst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AutoShape 22"/>
                        <wps:cNvCnPr>
                          <a:cxnSpLocks/>
                          <a:stCxn id="10" idx="1"/>
                          <a:endCxn id="11" idx="0"/>
                        </wps:cNvCnPr>
                        <wps:spPr bwMode="auto">
                          <a:xfrm rot="10800000" flipH="1" flipV="1">
                            <a:off x="496153" y="265049"/>
                            <a:ext cx="990654" cy="735696"/>
                          </a:xfrm>
                          <a:prstGeom prst="bentConnector4">
                            <a:avLst>
                              <a:gd name="adj1" fmla="val -23079"/>
                              <a:gd name="adj2" fmla="val 67903"/>
                            </a:avLst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c:wpc>
                  </a:graphicData>
                </a:graphic>
              </wp:inline>
            </w:drawing>
          </mc:Choice>
          <mc:Fallback>
            <w:pict>
              <v:group id="Canvas 2" o:spid="_x0000_s1026" editas="canvas" style="width:456pt;height:210pt;mso-position-horizontal-relative:char;mso-position-vertical-relative:line" coordsize="57912,2667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57912;height:26670;visibility:visible;mso-wrap-style:square" filled="t" stroked="t" strokecolor="black [3213]" strokeweight="1.5pt">
                  <v:fill r:id="rId9" o:title="" opacity="12452f" recolor="t" rotate="t" o:detectmouseclick="t" type="tile"/>
                  <v:path o:connecttype="none"/>
                </v:shape>
                <v:rect id="Rectangle 4" o:spid="_x0000_s1028" style="position:absolute;left:4961;width:51605;height:52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">
                  <v:path arrowok="t"/>
                  <v:textbox>
                    <w:txbxContent>
                      <w:p w:rsidR="00525CB5" w:rsidRPr="00525CB5" w:rsidRDefault="00525CB5" w:rsidP="00525CB5">
                        <w:pPr>
                          <w:jc w:val="center"/>
                          <w:rPr>
                            <w:b/>
                          </w:rPr>
                        </w:pPr>
                        <w:r w:rsidRPr="00525CB5">
                          <w:rPr>
                            <w:b/>
                          </w:rPr>
                          <w:t>Impact of Virtual Learning Environment (VLE) – Moodle on students’ learning experience</w:t>
                        </w:r>
                      </w:p>
                    </w:txbxContent>
                  </v:textbox>
                </v:rect>
                <v:roundrect id="AutoShape 6" o:spid="_x0000_s1029" style="position:absolute;left:4003;top:10007;width:21712;height:5995;visibility:visible;mso-wrap-style:square;v-text-anchor:top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">
                  <v:path arrowok="t"/>
                  <v:textbox>
                    <w:txbxContent>
                      <w:p w:rsidR="00525CB5" w:rsidRPr="00525CB5" w:rsidRDefault="00525CB5" w:rsidP="00525CB5">
                        <w:pPr>
                          <w:jc w:val="center"/>
                          <w:rPr>
                            <w:i/>
                            <w:sz w:val="20"/>
                          </w:rPr>
                        </w:pPr>
                        <w:r w:rsidRPr="00525CB5">
                          <w:rPr>
                            <w:i/>
                            <w:sz w:val="20"/>
                          </w:rPr>
                          <w:t>Importance of VLE- Moodle on learning experience of students</w:t>
                        </w:r>
                      </w:p>
                      <w:p w:rsidR="00525CB5" w:rsidRPr="00525CB5" w:rsidRDefault="00525CB5" w:rsidP="00525CB5">
                        <w:pPr>
                          <w:jc w:val="center"/>
                          <w:rPr>
                            <w:sz w:val="16"/>
                            <w:szCs w:val="16"/>
                          </w:rPr>
                        </w:pPr>
                      </w:p>
                    </w:txbxContent>
                  </v:textbox>
                </v:roundrect>
                <v:roundrect id="AutoShape 8" o:spid="_x0000_s1030" style="position:absolute;left:30726;top:8380;width:24494;height:13723;visibility:visible;mso-wrap-style:square;v-text-anchor:top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">
                  <v:path arrowok="t"/>
                  <v:textbox>
                    <w:txbxContent>
                      <w:p w:rsidR="00525CB5" w:rsidRPr="00525CB5" w:rsidRDefault="00525CB5" w:rsidP="00525CB5">
                        <w:pPr>
                          <w:rPr>
                            <w:i/>
                            <w:sz w:val="20"/>
                            <w:szCs w:val="20"/>
                          </w:rPr>
                        </w:pPr>
                        <w:r w:rsidRPr="00525CB5">
                          <w:rPr>
                            <w:i/>
                            <w:sz w:val="20"/>
                            <w:szCs w:val="20"/>
                          </w:rPr>
                          <w:t>Strategies for improving VLE- Moodle</w:t>
                        </w:r>
                      </w:p>
                      <w:p w:rsidR="00525CB5" w:rsidRPr="00525CB5" w:rsidRDefault="00525CB5" w:rsidP="00525CB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525CB5">
                          <w:rPr>
                            <w:sz w:val="20"/>
                            <w:szCs w:val="20"/>
                          </w:rPr>
                          <w:t xml:space="preserve">Keeping learners involved </w:t>
                        </w:r>
                      </w:p>
                      <w:p w:rsidR="00525CB5" w:rsidRPr="00525CB5" w:rsidRDefault="00525CB5" w:rsidP="00525CB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525CB5">
                          <w:rPr>
                            <w:sz w:val="20"/>
                            <w:szCs w:val="20"/>
                          </w:rPr>
                          <w:t xml:space="preserve">Arranging alternatives </w:t>
                        </w:r>
                      </w:p>
                      <w:p w:rsidR="00525CB5" w:rsidRPr="00525CB5" w:rsidRDefault="00525CB5" w:rsidP="00525CB5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sz w:val="20"/>
                            <w:szCs w:val="20"/>
                          </w:rPr>
                        </w:pPr>
                        <w:r w:rsidRPr="00525CB5">
                          <w:rPr>
                            <w:sz w:val="20"/>
                            <w:szCs w:val="20"/>
                          </w:rPr>
                          <w:t xml:space="preserve">Incorporating more numbers of quizzes </w:t>
                        </w:r>
                      </w:p>
                      <w:p w:rsidR="00525CB5" w:rsidRPr="00525CB5" w:rsidRDefault="00525CB5" w:rsidP="00525CB5">
                        <w:pPr>
                          <w:rPr>
                            <w:i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roundrect>
                <v:roundrect id="AutoShape 11" o:spid="_x0000_s1031" style="position:absolute;left:4829;top:20229;width:20886;height:5111;visibility:visible;mso-wrap-style:square;v-text-anchor:top" arcsize="10923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">
                  <v:path arrowok="t"/>
                  <v:textbox>
                    <w:txbxContent>
                      <w:p w:rsidR="00525CB5" w:rsidRPr="00525CB5" w:rsidRDefault="00525CB5" w:rsidP="00525CB5">
                        <w:pPr>
                          <w:jc w:val="center"/>
                          <w:rPr>
                            <w:i/>
                            <w:sz w:val="20"/>
                            <w:szCs w:val="16"/>
                          </w:rPr>
                        </w:pPr>
                        <w:r w:rsidRPr="00525CB5">
                          <w:rPr>
                            <w:i/>
                            <w:sz w:val="20"/>
                            <w:szCs w:val="16"/>
                          </w:rPr>
                          <w:t>Benefits and challenges of VLE- Moodle</w:t>
                        </w:r>
                      </w:p>
                    </w:txbxContent>
                  </v:textbox>
                </v:roundrect>
                <v:shapetype id="_x0000_t34" coordsize="21600,21600" o:spt="34" o:oned="t" adj="10800" path="m,l@0,0@0,21600,21600,21600e" filled="f">
                  <v:stroke joinstyle="miter"/>
                  <v:formulas>
                    <v:f eqn="val #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AutoShape 15" o:spid="_x0000_s1032" type="#_x0000_t34" style="position:absolute;left:22810;top:-2659;width:8;height:15909;rotation:90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" adj="-21600">
                  <v:stroke endarrow="block"/>
                  <o:lock v:ext="edit" shapetype="f"/>
                </v:shape>
                <v:shape id="AutoShape 17" o:spid="_x0000_s1033" type="#_x0000_t34" style="position:absolute;left:4003;top:13004;width:826;height:9785;rotation:180;flip:x 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" adj="-59815">
                  <v:stroke endarrow="block"/>
                  <o:lock v:ext="edit" shapetype="f"/>
                </v:shape>
                <v:shape id="AutoShape 18" o:spid="_x0000_s1034" type="#_x0000_t34" style="position:absolute;left:25715;top:15242;width:5011;height:7547;flip: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" adj="10786">
                  <v:stroke endarrow="block"/>
                  <o:lock v:ext="edit" shapetype="f"/>
                </v:shape>
                <v:shapetype id="_x0000_t35" coordsize="21600,21600" o:spt="35" o:oned="t" adj="10800,10800" path="m,l@0,0@0@1,21600@1,21600,21600e" filled="f">
                  <v:stroke joinstyle="miter"/>
                  <v:formulas>
                    <v:f eqn="val #0"/>
                    <v:f eqn="val #1"/>
                    <v:f eqn="mid #0 width"/>
                    <v:f eqn="prod #1 1 2"/>
                  </v:formulas>
                  <v:path arrowok="t" fillok="f" o:connecttype="none"/>
                  <v:handles>
                    <v:h position="#0,@3"/>
                    <v:h position="@2,#1"/>
                  </v:handles>
                  <o:lock v:ext="edit" shapetype="t"/>
                </v:shapetype>
                <v:shape id="AutoShape 22" o:spid="_x0000_s1035" type="#_x0000_t35" style="position:absolute;left:4961;top:2650;width:9907;height:7357;rotation:180;flip:x y;visibility:visible;mso-wrap-style:square" o:connectortype="elbow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" adj="-4985,14667">
                  <v:stroke endarrow="block"/>
                  <o:lock v:ext="edit" shapetype="f"/>
                </v:shape>
                <w10:anchorlock/>
              </v:group>
            </w:pict>
          </mc:Fallback>
        </mc:AlternateContent>
      </w:r>
    </w:p>
    <w:p w:rsidR="00525CB5" w:rsidRPr="00525CB5" w:rsidRDefault="00525CB5" w:rsidP="00525CB5">
      <w:pPr>
        <w:jc w:val="center"/>
        <w:rPr>
          <w:b/>
        </w:rPr>
      </w:pPr>
      <w:r w:rsidRPr="00525CB5">
        <w:rPr>
          <w:b/>
        </w:rPr>
        <w:t xml:space="preserve">Figure </w:t>
      </w:r>
      <w:r w:rsidR="009E48DF" w:rsidRPr="00525CB5">
        <w:rPr>
          <w:b/>
        </w:rPr>
        <w:fldChar w:fldCharType="begin"/>
      </w:r>
      <w:r w:rsidRPr="00525CB5">
        <w:rPr>
          <w:b/>
        </w:rPr>
        <w:instrText xml:space="preserve"> SEQ Figure \* ARABIC </w:instrText>
      </w:r>
      <w:r w:rsidR="009E48DF" w:rsidRPr="00525CB5">
        <w:rPr>
          <w:b/>
        </w:rPr>
        <w:fldChar w:fldCharType="separate"/>
      </w:r>
      <w:r w:rsidR="00DF0DBE">
        <w:rPr>
          <w:b/>
          <w:noProof/>
        </w:rPr>
        <w:t>1</w:t>
      </w:r>
      <w:r w:rsidR="009E48DF" w:rsidRPr="00525CB5">
        <w:rPr>
          <w:b/>
        </w:rPr>
        <w:fldChar w:fldCharType="end"/>
      </w:r>
      <w:r w:rsidRPr="00525CB5">
        <w:rPr>
          <w:b/>
        </w:rPr>
        <w:t>: Conceptual framework</w:t>
      </w:r>
    </w:p>
    <w:p w:rsidR="00B71A16" w:rsidRPr="003D013C" w:rsidRDefault="00B71A16" w:rsidP="001D322D">
      <w:pPr>
        <w:rPr>
          <w:b/>
          <w:i/>
        </w:rPr>
      </w:pPr>
      <w:r w:rsidRPr="003D013C">
        <w:rPr>
          <w:b/>
          <w:i/>
        </w:rPr>
        <w:t xml:space="preserve">Literature gap </w:t>
      </w:r>
    </w:p>
    <w:p w:rsidR="002C6998" w:rsidRPr="002C6998" w:rsidRDefault="002C6998" w:rsidP="001D322D">
      <w:r>
        <w:t>Based on the literature that ha</w:t>
      </w:r>
      <w:r w:rsidR="0096295A">
        <w:t>s</w:t>
      </w:r>
      <w:r>
        <w:t xml:space="preserve"> been evaluated, certain gaps exist in the discussion. For example, benefits and challenges are discussed in the research, however, because of limitation in </w:t>
      </w:r>
      <w:r w:rsidR="0096295A">
        <w:t xml:space="preserve">the </w:t>
      </w:r>
      <w:r>
        <w:t>scope of research, detailed discussion about these aspects are not done. Additionally, strategies are very limited as all the aspects are not covered properly.</w:t>
      </w:r>
    </w:p>
    <w:p w:rsidR="001D322D" w:rsidRPr="00574778" w:rsidRDefault="001D322D" w:rsidP="00574778">
      <w:pPr>
        <w:pStyle w:val="Heading1"/>
      </w:pPr>
      <w:bookmarkStart w:id="4" w:name="_Toc48229883"/>
      <w:r w:rsidRPr="00574778">
        <w:t>Methodology</w:t>
      </w:r>
      <w:bookmarkEnd w:id="4"/>
      <w:r w:rsidR="00AE1CEA">
        <w:t xml:space="preserve"> </w:t>
      </w:r>
    </w:p>
    <w:p w:rsidR="00C54D9F" w:rsidRDefault="00AE1CEA" w:rsidP="001D322D">
      <w:r>
        <w:t xml:space="preserve">Data collection is the process used </w:t>
      </w:r>
      <w:r w:rsidR="009C0452">
        <w:t xml:space="preserve">in research </w:t>
      </w:r>
      <w:r>
        <w:t>for collecting information for answering the aims, objectives</w:t>
      </w:r>
      <w:r w:rsidR="0096295A">
        <w:t>,</w:t>
      </w:r>
      <w:r>
        <w:t xml:space="preserve"> and research question effectively</w:t>
      </w:r>
      <w:r w:rsidR="009C0452">
        <w:t xml:space="preserve"> (</w:t>
      </w:r>
      <w:r w:rsidR="00C162F9">
        <w:rPr>
          <w:rFonts w:cs="Times New Roman"/>
        </w:rPr>
        <w:t>Clark</w:t>
      </w:r>
      <w:r w:rsidR="00C162F9" w:rsidRPr="0089102E">
        <w:rPr>
          <w:rFonts w:cs="Times New Roman"/>
        </w:rPr>
        <w:t xml:space="preserve"> and </w:t>
      </w:r>
      <w:proofErr w:type="spellStart"/>
      <w:r w:rsidR="00C162F9" w:rsidRPr="0089102E">
        <w:rPr>
          <w:rFonts w:cs="Times New Roman"/>
        </w:rPr>
        <w:t>Vealé</w:t>
      </w:r>
      <w:proofErr w:type="spellEnd"/>
      <w:r w:rsidR="00C162F9">
        <w:rPr>
          <w:rFonts w:cs="Times New Roman"/>
        </w:rPr>
        <w:t>, 2018</w:t>
      </w:r>
      <w:r w:rsidR="009C0452">
        <w:t>)</w:t>
      </w:r>
      <w:r>
        <w:t xml:space="preserve">. </w:t>
      </w:r>
      <w:r w:rsidR="00574778">
        <w:t xml:space="preserve">In order to conduct this research, </w:t>
      </w:r>
      <w:r w:rsidR="00B76B87">
        <w:t xml:space="preserve">both </w:t>
      </w:r>
      <w:r w:rsidR="00B76B87" w:rsidRPr="008941EA">
        <w:rPr>
          <w:b/>
          <w:i/>
        </w:rPr>
        <w:t>primary</w:t>
      </w:r>
      <w:r w:rsidR="00B76B87">
        <w:t xml:space="preserve"> and </w:t>
      </w:r>
      <w:r w:rsidR="00B76B87" w:rsidRPr="008941EA">
        <w:rPr>
          <w:b/>
          <w:i/>
        </w:rPr>
        <w:t>secondary</w:t>
      </w:r>
      <w:r w:rsidR="00B76B87">
        <w:t xml:space="preserve"> research methods have been considered. Here, for conducting primary research, </w:t>
      </w:r>
      <w:r w:rsidR="00B76B87" w:rsidRPr="00AE1CEA">
        <w:rPr>
          <w:b/>
          <w:i/>
        </w:rPr>
        <w:t>quantitative data</w:t>
      </w:r>
      <w:r w:rsidR="00B76B87">
        <w:t xml:space="preserve"> has been collected by conducting </w:t>
      </w:r>
      <w:r w:rsidR="0096295A">
        <w:t xml:space="preserve">an </w:t>
      </w:r>
      <w:r w:rsidR="00B76B87" w:rsidRPr="00C54D9F">
        <w:rPr>
          <w:b/>
          <w:i/>
        </w:rPr>
        <w:t>online survey</w:t>
      </w:r>
      <w:r w:rsidR="00B76B87">
        <w:t xml:space="preserve"> where </w:t>
      </w:r>
      <w:r w:rsidR="0096295A">
        <w:t xml:space="preserve">the </w:t>
      </w:r>
      <w:r w:rsidR="00B76B87">
        <w:t xml:space="preserve">survey questionnaire has been sent through emails. </w:t>
      </w:r>
      <w:r w:rsidR="0096295A">
        <w:t>An o</w:t>
      </w:r>
      <w:r w:rsidR="00B76B87">
        <w:t xml:space="preserve">nline survey has been considered for ensuring </w:t>
      </w:r>
      <w:r w:rsidR="0096295A">
        <w:t xml:space="preserve">the </w:t>
      </w:r>
      <w:r w:rsidR="00B76B87">
        <w:t xml:space="preserve">safety of the students at this current </w:t>
      </w:r>
      <w:r w:rsidR="00BF1578">
        <w:t>COVID-19</w:t>
      </w:r>
      <w:r w:rsidR="00B76B87">
        <w:t xml:space="preserve"> situation. </w:t>
      </w:r>
      <w:r w:rsidR="008C6A40">
        <w:t xml:space="preserve">The primary data that has been collected is analysed using </w:t>
      </w:r>
      <w:r w:rsidR="0096295A">
        <w:t xml:space="preserve">the </w:t>
      </w:r>
      <w:r w:rsidR="008C6A40">
        <w:t>frequency distribution method where survey results ha</w:t>
      </w:r>
      <w:r w:rsidR="0096295A">
        <w:t>ve</w:t>
      </w:r>
      <w:r w:rsidR="008C6A40">
        <w:t xml:space="preserve"> been presented in excel for analysing those based on graphs and tables.</w:t>
      </w:r>
      <w:r w:rsidR="008941EA">
        <w:t xml:space="preserve"> The </w:t>
      </w:r>
      <w:r w:rsidR="008941EA" w:rsidRPr="008941EA">
        <w:rPr>
          <w:b/>
          <w:i/>
        </w:rPr>
        <w:t>advantage</w:t>
      </w:r>
      <w:r w:rsidR="008941EA">
        <w:t xml:space="preserve"> of conducting primary quantitative research is that </w:t>
      </w:r>
      <w:r w:rsidR="0096295A">
        <w:t xml:space="preserve">the </w:t>
      </w:r>
      <w:r w:rsidR="0016097B">
        <w:t>researcher controls data and questionnaire</w:t>
      </w:r>
      <w:r w:rsidR="0096295A">
        <w:t>s</w:t>
      </w:r>
      <w:r w:rsidR="008941EA">
        <w:t xml:space="preserve"> and hence, exact </w:t>
      </w:r>
      <w:r w:rsidR="007B1A8B">
        <w:t xml:space="preserve">information as per desire </w:t>
      </w:r>
      <w:r w:rsidR="007B1A8B">
        <w:lastRenderedPageBreak/>
        <w:t xml:space="preserve">is collected through it. However, </w:t>
      </w:r>
      <w:r w:rsidR="0096295A">
        <w:t xml:space="preserve">the </w:t>
      </w:r>
      <w:r w:rsidR="007B1A8B" w:rsidRPr="00C54D9F">
        <w:rPr>
          <w:b/>
          <w:i/>
        </w:rPr>
        <w:t>disadvantage</w:t>
      </w:r>
      <w:r w:rsidR="007B1A8B">
        <w:t xml:space="preserve"> of this is it is quite</w:t>
      </w:r>
      <w:r w:rsidR="0096295A">
        <w:t xml:space="preserve"> a</w:t>
      </w:r>
      <w:r w:rsidR="007B1A8B">
        <w:t xml:space="preserve"> time consuming and is </w:t>
      </w:r>
      <w:r w:rsidR="0096295A">
        <w:t xml:space="preserve">a </w:t>
      </w:r>
      <w:r w:rsidR="007B1A8B">
        <w:t xml:space="preserve">bit expensive. </w:t>
      </w:r>
      <w:r w:rsidR="008941EA">
        <w:t xml:space="preserve"> </w:t>
      </w:r>
    </w:p>
    <w:p w:rsidR="00AE1CEA" w:rsidRDefault="00AE1CEA" w:rsidP="001D322D">
      <w:r>
        <w:t>On the other hand, s</w:t>
      </w:r>
      <w:r w:rsidR="00C54D9F">
        <w:t xml:space="preserve">econdary research has been conducted with the use of secondary sources such as articles, journals, and websites. </w:t>
      </w:r>
      <w:r>
        <w:t>Themes have</w:t>
      </w:r>
      <w:r w:rsidR="00C54D9F">
        <w:t xml:space="preserve"> been developed bas</w:t>
      </w:r>
      <w:r>
        <w:t xml:space="preserve">ed on the research question and objectives. All these secondary data </w:t>
      </w:r>
      <w:proofErr w:type="gramStart"/>
      <w:r>
        <w:t>has</w:t>
      </w:r>
      <w:proofErr w:type="gramEnd"/>
      <w:r>
        <w:t xml:space="preserve"> been analysed with the thematic analysis. The </w:t>
      </w:r>
      <w:r w:rsidRPr="00AE1CEA">
        <w:rPr>
          <w:b/>
          <w:i/>
        </w:rPr>
        <w:t>advantage</w:t>
      </w:r>
      <w:r>
        <w:t xml:space="preserve"> of using secondary research is it helps in the better use of resources</w:t>
      </w:r>
      <w:r w:rsidR="00051A02">
        <w:t xml:space="preserve"> (</w:t>
      </w:r>
      <w:proofErr w:type="spellStart"/>
      <w:r w:rsidR="00051A02">
        <w:rPr>
          <w:rFonts w:cs="Times New Roman"/>
        </w:rPr>
        <w:t>Ellram</w:t>
      </w:r>
      <w:proofErr w:type="spellEnd"/>
      <w:r w:rsidR="00051A02" w:rsidRPr="0089102E">
        <w:rPr>
          <w:rFonts w:cs="Times New Roman"/>
        </w:rPr>
        <w:t xml:space="preserve"> and Tate</w:t>
      </w:r>
      <w:r w:rsidR="00051A02">
        <w:rPr>
          <w:rFonts w:cs="Times New Roman"/>
        </w:rPr>
        <w:t>, 2016</w:t>
      </w:r>
      <w:r w:rsidR="00051A02">
        <w:t>)</w:t>
      </w:r>
      <w:r>
        <w:t xml:space="preserve">. However, </w:t>
      </w:r>
      <w:r w:rsidR="0096295A">
        <w:t xml:space="preserve">the </w:t>
      </w:r>
      <w:r w:rsidRPr="00AE1CEA">
        <w:rPr>
          <w:b/>
          <w:i/>
        </w:rPr>
        <w:t>disadvantage</w:t>
      </w:r>
      <w:r>
        <w:t xml:space="preserve"> of using it is it can be difficult in finding appropriate data. For conducting the research random </w:t>
      </w:r>
      <w:r w:rsidRPr="00AE1CEA">
        <w:rPr>
          <w:b/>
          <w:i/>
        </w:rPr>
        <w:t>sampling strategy</w:t>
      </w:r>
      <w:r>
        <w:t xml:space="preserve"> has been used where </w:t>
      </w:r>
      <w:r w:rsidRPr="00AE1CEA">
        <w:rPr>
          <w:b/>
          <w:i/>
        </w:rPr>
        <w:t>15 students</w:t>
      </w:r>
      <w:r>
        <w:t xml:space="preserve"> of </w:t>
      </w:r>
      <w:r w:rsidR="0096295A">
        <w:t xml:space="preserve">the </w:t>
      </w:r>
      <w:r>
        <w:t>University of Wales Trinity Saint David London Campus ha</w:t>
      </w:r>
      <w:r w:rsidR="0096295A">
        <w:t>ve</w:t>
      </w:r>
      <w:r>
        <w:t xml:space="preserve"> been selected randomly for bringing unbiased results in the analysis.</w:t>
      </w:r>
    </w:p>
    <w:p w:rsidR="00525CB5" w:rsidRDefault="00AE1CEA" w:rsidP="001D322D">
      <w:r w:rsidRPr="00AE1CEA">
        <w:rPr>
          <w:b/>
          <w:i/>
        </w:rPr>
        <w:t>Ethical considerations</w:t>
      </w:r>
      <w:r>
        <w:t xml:space="preserve"> are important for protecting the privacy of the research participants. In this </w:t>
      </w:r>
      <w:r w:rsidR="00051A02">
        <w:t>research,</w:t>
      </w:r>
      <w:r>
        <w:t xml:space="preserve"> ethics has been maintained by following </w:t>
      </w:r>
      <w:r w:rsidRPr="00AE1CEA">
        <w:rPr>
          <w:b/>
          <w:i/>
        </w:rPr>
        <w:t>Data Protection Act 2018</w:t>
      </w:r>
      <w:r>
        <w:t xml:space="preserve"> for maintaining confidentiality, anonymity</w:t>
      </w:r>
      <w:r w:rsidR="0096295A">
        <w:t>,</w:t>
      </w:r>
      <w:r>
        <w:t xml:space="preserve"> and non-traceability of the participants (</w:t>
      </w:r>
      <w:r w:rsidR="00051A02" w:rsidRPr="0089102E">
        <w:rPr>
          <w:rFonts w:cs="Times New Roman"/>
          <w:lang w:val="en-IN"/>
        </w:rPr>
        <w:t>gov.uk</w:t>
      </w:r>
      <w:r w:rsidR="00051A02">
        <w:rPr>
          <w:rFonts w:cs="Times New Roman"/>
          <w:lang w:val="en-IN"/>
        </w:rPr>
        <w:t>, 2020</w:t>
      </w:r>
      <w:r>
        <w:t>). This legislation has been followed for avoiding bias and</w:t>
      </w:r>
      <w:r w:rsidR="00F4295E">
        <w:t xml:space="preserve"> offering rights to respondents to withdraw their participants if they feel uncomfortable </w:t>
      </w:r>
      <w:r w:rsidR="0096295A">
        <w:t>at</w:t>
      </w:r>
      <w:r w:rsidR="00F4295E">
        <w:t xml:space="preserve"> any point </w:t>
      </w:r>
      <w:r w:rsidR="0096295A">
        <w:t>in</w:t>
      </w:r>
      <w:r w:rsidR="00F4295E">
        <w:t xml:space="preserve"> the session.</w:t>
      </w:r>
      <w:r>
        <w:t xml:space="preserve"> </w:t>
      </w:r>
    </w:p>
    <w:p w:rsidR="001D322D" w:rsidRDefault="001D322D" w:rsidP="00687DCC">
      <w:pPr>
        <w:pStyle w:val="Heading1"/>
      </w:pPr>
      <w:bookmarkStart w:id="5" w:name="_Toc48229884"/>
      <w:r>
        <w:t>Primary data analysis</w:t>
      </w:r>
      <w:bookmarkEnd w:id="5"/>
      <w:r>
        <w:t xml:space="preserve"> </w:t>
      </w:r>
    </w:p>
    <w:p w:rsidR="00036EF3" w:rsidRPr="006A2860" w:rsidRDefault="00BF1578" w:rsidP="001D322D">
      <w:pPr>
        <w:rPr>
          <w:rFonts w:cs="Times New Roman"/>
          <w:b/>
          <w:szCs w:val="24"/>
        </w:rPr>
      </w:pPr>
      <w:r w:rsidRPr="006A2860">
        <w:rPr>
          <w:rFonts w:cs="Times New Roman"/>
          <w:b/>
          <w:szCs w:val="24"/>
        </w:rPr>
        <w:t xml:space="preserve">1. </w:t>
      </w:r>
      <w:r w:rsidR="00971281" w:rsidRPr="006A2860">
        <w:rPr>
          <w:rFonts w:cs="Times New Roman"/>
          <w:b/>
          <w:szCs w:val="24"/>
        </w:rPr>
        <w:t xml:space="preserve">In which course you are studying </w:t>
      </w:r>
      <w:r w:rsidR="0096295A">
        <w:rPr>
          <w:rFonts w:cs="Times New Roman"/>
          <w:b/>
          <w:szCs w:val="24"/>
        </w:rPr>
        <w:t>at</w:t>
      </w:r>
      <w:r w:rsidR="00971281" w:rsidRPr="006A2860">
        <w:rPr>
          <w:rFonts w:cs="Times New Roman"/>
          <w:b/>
          <w:szCs w:val="24"/>
        </w:rPr>
        <w:t xml:space="preserve"> </w:t>
      </w:r>
      <w:r w:rsidR="0096295A">
        <w:rPr>
          <w:rFonts w:cs="Times New Roman"/>
          <w:b/>
          <w:szCs w:val="24"/>
        </w:rPr>
        <w:t xml:space="preserve">the </w:t>
      </w:r>
      <w:r w:rsidR="00971281" w:rsidRPr="006A2860">
        <w:rPr>
          <w:rFonts w:cs="Times New Roman"/>
          <w:b/>
          <w:szCs w:val="24"/>
        </w:rPr>
        <w:t xml:space="preserve">University of Wales Trinity Saint David London </w:t>
      </w:r>
      <w:r w:rsidR="00016DF7" w:rsidRPr="006A2860">
        <w:rPr>
          <w:rFonts w:cs="Times New Roman"/>
          <w:b/>
          <w:szCs w:val="24"/>
        </w:rPr>
        <w:t>Campus.</w:t>
      </w:r>
      <w:r w:rsidR="00971281" w:rsidRPr="006A2860">
        <w:rPr>
          <w:rFonts w:cs="Times New Roman"/>
          <w:b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9"/>
        <w:gridCol w:w="2240"/>
        <w:gridCol w:w="2250"/>
        <w:gridCol w:w="2257"/>
      </w:tblGrid>
      <w:tr w:rsidR="00CB0E66" w:rsidRPr="006A2860" w:rsidTr="00136955">
        <w:tc>
          <w:tcPr>
            <w:tcW w:w="2310" w:type="dxa"/>
          </w:tcPr>
          <w:p w:rsidR="00CB0E66" w:rsidRPr="006A2860" w:rsidRDefault="00CB0E66" w:rsidP="001D322D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Elements</w:t>
            </w:r>
          </w:p>
        </w:tc>
        <w:tc>
          <w:tcPr>
            <w:tcW w:w="2310" w:type="dxa"/>
          </w:tcPr>
          <w:p w:rsidR="00CB0E66" w:rsidRPr="006A2860" w:rsidRDefault="00CB0E66" w:rsidP="001D322D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No of responses</w:t>
            </w:r>
          </w:p>
        </w:tc>
        <w:tc>
          <w:tcPr>
            <w:tcW w:w="2311" w:type="dxa"/>
          </w:tcPr>
          <w:p w:rsidR="00CB0E66" w:rsidRPr="006A2860" w:rsidRDefault="00CB0E66" w:rsidP="001D322D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 xml:space="preserve">Percentage </w:t>
            </w:r>
          </w:p>
        </w:tc>
        <w:tc>
          <w:tcPr>
            <w:tcW w:w="2311" w:type="dxa"/>
          </w:tcPr>
          <w:p w:rsidR="00CB0E66" w:rsidRPr="006A2860" w:rsidRDefault="00CB0E66" w:rsidP="001D322D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Total respondents</w:t>
            </w:r>
          </w:p>
        </w:tc>
      </w:tr>
      <w:tr w:rsidR="00136955" w:rsidRPr="006A2860" w:rsidTr="00136955"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Banking and Finance (MBA)</w:t>
            </w:r>
          </w:p>
        </w:tc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6</w:t>
            </w:r>
          </w:p>
        </w:tc>
        <w:tc>
          <w:tcPr>
            <w:tcW w:w="2311" w:type="dxa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40</w:t>
            </w:r>
          </w:p>
        </w:tc>
        <w:tc>
          <w:tcPr>
            <w:tcW w:w="2311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136955" w:rsidRPr="006A2860" w:rsidTr="00136955"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General Management (MBA)</w:t>
            </w:r>
          </w:p>
        </w:tc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5</w:t>
            </w:r>
          </w:p>
        </w:tc>
        <w:tc>
          <w:tcPr>
            <w:tcW w:w="2311" w:type="dxa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33.33333</w:t>
            </w:r>
          </w:p>
        </w:tc>
        <w:tc>
          <w:tcPr>
            <w:tcW w:w="2311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136955" w:rsidRPr="006A2860" w:rsidTr="00136955"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Doctor of Business Administration</w:t>
            </w:r>
          </w:p>
        </w:tc>
        <w:tc>
          <w:tcPr>
            <w:tcW w:w="2310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4</w:t>
            </w:r>
          </w:p>
        </w:tc>
        <w:tc>
          <w:tcPr>
            <w:tcW w:w="2311" w:type="dxa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26.66667</w:t>
            </w:r>
          </w:p>
        </w:tc>
        <w:tc>
          <w:tcPr>
            <w:tcW w:w="2311" w:type="dxa"/>
          </w:tcPr>
          <w:p w:rsidR="00136955" w:rsidRPr="006A2860" w:rsidRDefault="00136955" w:rsidP="001D322D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</w:tbl>
    <w:p w:rsidR="00DF0DBE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Table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Table \* ARABIC </w:instrText>
      </w:r>
      <w:r w:rsidR="009E48DF" w:rsidRPr="00DF0DBE">
        <w:rPr>
          <w:b/>
        </w:rPr>
        <w:fldChar w:fldCharType="separate"/>
      </w:r>
      <w:r w:rsidR="00351A4A">
        <w:rPr>
          <w:b/>
          <w:noProof/>
        </w:rPr>
        <w:t>1</w:t>
      </w:r>
      <w:r w:rsidR="009E48DF" w:rsidRPr="00DF0DBE">
        <w:rPr>
          <w:b/>
        </w:rPr>
        <w:fldChar w:fldCharType="end"/>
      </w:r>
      <w:r w:rsidRPr="00DF0DBE">
        <w:rPr>
          <w:b/>
        </w:rPr>
        <w:t>: Courses</w:t>
      </w:r>
    </w:p>
    <w:p w:rsidR="00CB0E66" w:rsidRDefault="00CB0E66" w:rsidP="001D322D"/>
    <w:p w:rsidR="00DF0DBE" w:rsidRDefault="00136955" w:rsidP="00DF0DBE">
      <w:pPr>
        <w:keepNext/>
        <w:jc w:val="center"/>
      </w:pPr>
      <w:r w:rsidRPr="00136955">
        <w:rPr>
          <w:noProof/>
          <w:lang w:val="en-IN" w:eastAsia="en-IN"/>
        </w:rPr>
        <w:lastRenderedPageBreak/>
        <w:drawing>
          <wp:inline distT="0" distB="0" distL="0" distR="0">
            <wp:extent cx="4572000" cy="2514600"/>
            <wp:effectExtent l="19050" t="0" r="1905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136955" w:rsidRDefault="00DF0DBE" w:rsidP="00DF0DBE">
      <w:pPr>
        <w:jc w:val="center"/>
        <w:rPr>
          <w:b/>
        </w:rPr>
      </w:pPr>
      <w:r w:rsidRPr="00DF0DBE">
        <w:rPr>
          <w:b/>
        </w:rPr>
        <w:t xml:space="preserve">Figure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Figure \* ARABIC </w:instrText>
      </w:r>
      <w:r w:rsidR="009E48DF" w:rsidRPr="00DF0DBE">
        <w:rPr>
          <w:b/>
        </w:rPr>
        <w:fldChar w:fldCharType="separate"/>
      </w:r>
      <w:r>
        <w:rPr>
          <w:b/>
          <w:noProof/>
        </w:rPr>
        <w:t>2</w:t>
      </w:r>
      <w:r w:rsidR="009E48DF" w:rsidRPr="00DF0DBE">
        <w:rPr>
          <w:b/>
        </w:rPr>
        <w:fldChar w:fldCharType="end"/>
      </w:r>
      <w:r w:rsidRPr="00DF0DBE">
        <w:rPr>
          <w:b/>
        </w:rPr>
        <w:t>: Courses</w:t>
      </w:r>
    </w:p>
    <w:p w:rsidR="00DF0DBE" w:rsidRPr="006A2860" w:rsidRDefault="00DD2F7E" w:rsidP="00DF0DBE">
      <w:pPr>
        <w:rPr>
          <w:rFonts w:cs="Times New Roman"/>
          <w:szCs w:val="24"/>
        </w:rPr>
      </w:pPr>
      <w:r w:rsidRPr="006A2860">
        <w:rPr>
          <w:rFonts w:cs="Times New Roman"/>
          <w:b/>
          <w:szCs w:val="24"/>
        </w:rPr>
        <w:t>Analysis:</w:t>
      </w:r>
      <w:r w:rsidRPr="006A2860">
        <w:rPr>
          <w:rFonts w:cs="Times New Roman"/>
          <w:szCs w:val="24"/>
        </w:rPr>
        <w:t xml:space="preserve"> </w:t>
      </w:r>
      <w:r w:rsidR="0016097B" w:rsidRPr="006A2860">
        <w:rPr>
          <w:rFonts w:cs="Times New Roman"/>
          <w:szCs w:val="24"/>
        </w:rPr>
        <w:t xml:space="preserve">The above graph states that </w:t>
      </w:r>
      <w:r w:rsidR="0096295A">
        <w:rPr>
          <w:rFonts w:cs="Times New Roman"/>
          <w:szCs w:val="24"/>
        </w:rPr>
        <w:t xml:space="preserve">the </w:t>
      </w:r>
      <w:r w:rsidR="00016DF7" w:rsidRPr="006A2860">
        <w:rPr>
          <w:rFonts w:cs="Times New Roman"/>
          <w:szCs w:val="24"/>
        </w:rPr>
        <w:t xml:space="preserve">researcher has conducted </w:t>
      </w:r>
      <w:r w:rsidR="0096295A">
        <w:rPr>
          <w:rFonts w:cs="Times New Roman"/>
          <w:szCs w:val="24"/>
        </w:rPr>
        <w:t>an</w:t>
      </w:r>
      <w:r w:rsidR="00016DF7" w:rsidRPr="006A2860">
        <w:rPr>
          <w:rFonts w:cs="Times New Roman"/>
          <w:szCs w:val="24"/>
        </w:rPr>
        <w:t xml:space="preserve"> online survey among students </w:t>
      </w:r>
      <w:r w:rsidR="0096295A">
        <w:rPr>
          <w:rFonts w:cs="Times New Roman"/>
          <w:szCs w:val="24"/>
        </w:rPr>
        <w:t>who</w:t>
      </w:r>
      <w:r w:rsidR="00016DF7" w:rsidRPr="006A2860">
        <w:rPr>
          <w:rFonts w:cs="Times New Roman"/>
          <w:szCs w:val="24"/>
        </w:rPr>
        <w:t xml:space="preserve"> are seeking different courses from the </w:t>
      </w:r>
      <w:r w:rsidR="00492675" w:rsidRPr="006A2860">
        <w:rPr>
          <w:rFonts w:cs="Times New Roman"/>
          <w:szCs w:val="24"/>
        </w:rPr>
        <w:t xml:space="preserve">university. It represents that around 40% of respondents are attending </w:t>
      </w:r>
      <w:r w:rsidR="0096295A">
        <w:rPr>
          <w:rFonts w:cs="Times New Roman"/>
          <w:szCs w:val="24"/>
        </w:rPr>
        <w:t xml:space="preserve">the </w:t>
      </w:r>
      <w:r w:rsidR="00492675" w:rsidRPr="006A2860">
        <w:rPr>
          <w:rFonts w:cs="Times New Roman"/>
          <w:szCs w:val="24"/>
        </w:rPr>
        <w:t xml:space="preserve">course of MBA in banking and finance. Therefore, it conveys </w:t>
      </w:r>
      <w:r w:rsidR="0096295A">
        <w:rPr>
          <w:rFonts w:cs="Times New Roman"/>
          <w:szCs w:val="24"/>
        </w:rPr>
        <w:t xml:space="preserve">the </w:t>
      </w:r>
      <w:r w:rsidR="00492675" w:rsidRPr="006A2860">
        <w:rPr>
          <w:rFonts w:cs="Times New Roman"/>
          <w:szCs w:val="24"/>
        </w:rPr>
        <w:t xml:space="preserve">majority of responses were from this </w:t>
      </w:r>
      <w:r w:rsidR="00B664A5" w:rsidRPr="006A2860">
        <w:rPr>
          <w:rFonts w:cs="Times New Roman"/>
          <w:szCs w:val="24"/>
        </w:rPr>
        <w:t xml:space="preserve">educational </w:t>
      </w:r>
      <w:r w:rsidR="00492675" w:rsidRPr="006A2860">
        <w:rPr>
          <w:rFonts w:cs="Times New Roman"/>
          <w:szCs w:val="24"/>
        </w:rPr>
        <w:t xml:space="preserve">background. </w:t>
      </w:r>
      <w:r w:rsidR="00016DF7" w:rsidRPr="006A2860">
        <w:rPr>
          <w:rFonts w:cs="Times New Roman"/>
          <w:szCs w:val="24"/>
        </w:rPr>
        <w:t xml:space="preserve"> </w:t>
      </w:r>
    </w:p>
    <w:p w:rsidR="00BF1578" w:rsidRPr="006A2860" w:rsidRDefault="00BF1578" w:rsidP="001D322D">
      <w:pPr>
        <w:rPr>
          <w:rFonts w:cs="Times New Roman"/>
          <w:b/>
          <w:szCs w:val="24"/>
        </w:rPr>
      </w:pPr>
      <w:r w:rsidRPr="006A2860">
        <w:rPr>
          <w:rFonts w:cs="Times New Roman"/>
          <w:b/>
          <w:szCs w:val="24"/>
        </w:rPr>
        <w:t>2. Do you think that VLE-</w:t>
      </w:r>
      <w:proofErr w:type="spellStart"/>
      <w:r w:rsidRPr="006A2860">
        <w:rPr>
          <w:rFonts w:cs="Times New Roman"/>
          <w:b/>
          <w:szCs w:val="24"/>
        </w:rPr>
        <w:t>moodle</w:t>
      </w:r>
      <w:proofErr w:type="spellEnd"/>
      <w:r w:rsidRPr="006A2860">
        <w:rPr>
          <w:rFonts w:cs="Times New Roman"/>
          <w:b/>
          <w:szCs w:val="24"/>
        </w:rPr>
        <w:t xml:space="preserve"> has helped you in improving learning experiences?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5"/>
        <w:gridCol w:w="2249"/>
        <w:gridCol w:w="2258"/>
        <w:gridCol w:w="2264"/>
      </w:tblGrid>
      <w:tr w:rsidR="00EC3B87" w:rsidRPr="006A2860" w:rsidTr="006374FE">
        <w:tc>
          <w:tcPr>
            <w:tcW w:w="2310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Elements</w:t>
            </w:r>
          </w:p>
        </w:tc>
        <w:tc>
          <w:tcPr>
            <w:tcW w:w="2310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No of responses</w:t>
            </w:r>
          </w:p>
        </w:tc>
        <w:tc>
          <w:tcPr>
            <w:tcW w:w="2311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 xml:space="preserve">Percentage </w:t>
            </w:r>
          </w:p>
        </w:tc>
        <w:tc>
          <w:tcPr>
            <w:tcW w:w="2311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Total respondents</w:t>
            </w:r>
          </w:p>
        </w:tc>
      </w:tr>
      <w:tr w:rsidR="00136955" w:rsidRPr="006A2860" w:rsidTr="003F0D06"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 xml:space="preserve">Yes </w:t>
            </w:r>
          </w:p>
        </w:tc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9</w:t>
            </w:r>
          </w:p>
        </w:tc>
        <w:tc>
          <w:tcPr>
            <w:tcW w:w="2311" w:type="dxa"/>
            <w:vAlign w:val="bottom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60</w:t>
            </w:r>
          </w:p>
        </w:tc>
        <w:tc>
          <w:tcPr>
            <w:tcW w:w="2311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136955" w:rsidRPr="006A2860" w:rsidTr="003F0D06"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 xml:space="preserve">No </w:t>
            </w:r>
          </w:p>
        </w:tc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5</w:t>
            </w:r>
          </w:p>
        </w:tc>
        <w:tc>
          <w:tcPr>
            <w:tcW w:w="2311" w:type="dxa"/>
            <w:vAlign w:val="bottom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33.33333</w:t>
            </w:r>
          </w:p>
        </w:tc>
        <w:tc>
          <w:tcPr>
            <w:tcW w:w="2311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136955" w:rsidRPr="006A2860" w:rsidTr="003F0D06"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 xml:space="preserve">Neutral </w:t>
            </w:r>
          </w:p>
        </w:tc>
        <w:tc>
          <w:tcPr>
            <w:tcW w:w="2310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</w:t>
            </w:r>
          </w:p>
        </w:tc>
        <w:tc>
          <w:tcPr>
            <w:tcW w:w="2311" w:type="dxa"/>
            <w:vAlign w:val="bottom"/>
          </w:tcPr>
          <w:p w:rsidR="00136955" w:rsidRPr="006A2860" w:rsidRDefault="00136955" w:rsidP="00136955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6.666667</w:t>
            </w:r>
          </w:p>
        </w:tc>
        <w:tc>
          <w:tcPr>
            <w:tcW w:w="2311" w:type="dxa"/>
          </w:tcPr>
          <w:p w:rsidR="00136955" w:rsidRPr="006A2860" w:rsidRDefault="00136955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</w:tbl>
    <w:p w:rsidR="00EC3B87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Table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Table \* ARABIC </w:instrText>
      </w:r>
      <w:r w:rsidR="009E48DF" w:rsidRPr="00DF0DBE">
        <w:rPr>
          <w:b/>
        </w:rPr>
        <w:fldChar w:fldCharType="separate"/>
      </w:r>
      <w:r w:rsidR="00351A4A">
        <w:rPr>
          <w:b/>
          <w:noProof/>
        </w:rPr>
        <w:t>2</w:t>
      </w:r>
      <w:r w:rsidR="009E48DF" w:rsidRPr="00DF0DBE">
        <w:rPr>
          <w:b/>
        </w:rPr>
        <w:fldChar w:fldCharType="end"/>
      </w:r>
      <w:r w:rsidRPr="00DF0DBE">
        <w:rPr>
          <w:b/>
        </w:rPr>
        <w:t>: Concept</w:t>
      </w:r>
    </w:p>
    <w:p w:rsidR="00DF0DBE" w:rsidRDefault="00136955" w:rsidP="00DF0DBE">
      <w:pPr>
        <w:keepNext/>
        <w:jc w:val="center"/>
      </w:pPr>
      <w:r w:rsidRPr="00136955">
        <w:rPr>
          <w:noProof/>
          <w:lang w:val="en-IN" w:eastAsia="en-IN"/>
        </w:rPr>
        <w:lastRenderedPageBreak/>
        <w:drawing>
          <wp:inline distT="0" distB="0" distL="0" distR="0">
            <wp:extent cx="4572000" cy="2381250"/>
            <wp:effectExtent l="19050" t="0" r="1905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136955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Figure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Figure \* ARABIC </w:instrText>
      </w:r>
      <w:r w:rsidR="009E48DF" w:rsidRPr="00DF0DBE">
        <w:rPr>
          <w:b/>
        </w:rPr>
        <w:fldChar w:fldCharType="separate"/>
      </w:r>
      <w:r w:rsidRPr="00DF0DBE">
        <w:rPr>
          <w:b/>
          <w:noProof/>
        </w:rPr>
        <w:t>3</w:t>
      </w:r>
      <w:r w:rsidR="009E48DF" w:rsidRPr="00DF0DBE">
        <w:rPr>
          <w:b/>
        </w:rPr>
        <w:fldChar w:fldCharType="end"/>
      </w:r>
      <w:r w:rsidRPr="00DF0DBE">
        <w:rPr>
          <w:b/>
        </w:rPr>
        <w:t>: Concept</w:t>
      </w:r>
    </w:p>
    <w:p w:rsidR="00DD2F7E" w:rsidRPr="006A2860" w:rsidRDefault="00DD2F7E" w:rsidP="001D322D">
      <w:pPr>
        <w:rPr>
          <w:rFonts w:cs="Times New Roman"/>
          <w:szCs w:val="24"/>
        </w:rPr>
      </w:pPr>
      <w:r w:rsidRPr="006A2860">
        <w:rPr>
          <w:rFonts w:cs="Times New Roman"/>
          <w:b/>
          <w:szCs w:val="24"/>
        </w:rPr>
        <w:t>Analysis:</w:t>
      </w:r>
      <w:r w:rsidRPr="006A2860">
        <w:rPr>
          <w:rFonts w:cs="Times New Roman"/>
          <w:szCs w:val="24"/>
        </w:rPr>
        <w:t xml:space="preserve"> Based on the graph, it is depicted that </w:t>
      </w:r>
      <w:r w:rsidR="003F66BD" w:rsidRPr="006A2860">
        <w:rPr>
          <w:rFonts w:cs="Times New Roman"/>
          <w:szCs w:val="24"/>
        </w:rPr>
        <w:t xml:space="preserve">around 60% </w:t>
      </w:r>
      <w:r w:rsidR="0096295A">
        <w:rPr>
          <w:rFonts w:cs="Times New Roman"/>
          <w:szCs w:val="24"/>
        </w:rPr>
        <w:t xml:space="preserve">of </w:t>
      </w:r>
      <w:r w:rsidR="003F66BD" w:rsidRPr="006A2860">
        <w:rPr>
          <w:rFonts w:cs="Times New Roman"/>
          <w:szCs w:val="24"/>
        </w:rPr>
        <w:t xml:space="preserve">students </w:t>
      </w:r>
      <w:r w:rsidR="0096295A">
        <w:rPr>
          <w:rFonts w:cs="Times New Roman"/>
          <w:szCs w:val="24"/>
        </w:rPr>
        <w:t>in</w:t>
      </w:r>
      <w:r w:rsidR="003F66BD" w:rsidRPr="006A2860">
        <w:rPr>
          <w:rFonts w:cs="Times New Roman"/>
          <w:szCs w:val="24"/>
        </w:rPr>
        <w:t xml:space="preserve"> </w:t>
      </w:r>
      <w:r w:rsidR="0096295A">
        <w:rPr>
          <w:rFonts w:cs="Times New Roman"/>
          <w:szCs w:val="24"/>
        </w:rPr>
        <w:t xml:space="preserve">the </w:t>
      </w:r>
      <w:r w:rsidR="003F66BD" w:rsidRPr="006A2860">
        <w:rPr>
          <w:rFonts w:cs="Times New Roman"/>
          <w:szCs w:val="24"/>
        </w:rPr>
        <w:t>survey think VLE is helping a lot in improving their learning experiences. Therefore, it means students are supporting the VLE-</w:t>
      </w:r>
      <w:proofErr w:type="spellStart"/>
      <w:r w:rsidR="003F66BD" w:rsidRPr="006A2860">
        <w:rPr>
          <w:rFonts w:cs="Times New Roman"/>
          <w:szCs w:val="24"/>
        </w:rPr>
        <w:t>moodle</w:t>
      </w:r>
      <w:proofErr w:type="spellEnd"/>
      <w:r w:rsidR="003F66BD" w:rsidRPr="006A2860">
        <w:rPr>
          <w:rFonts w:cs="Times New Roman"/>
          <w:szCs w:val="24"/>
        </w:rPr>
        <w:t xml:space="preserve"> to complete their </w:t>
      </w:r>
      <w:r w:rsidR="00625135" w:rsidRPr="006A2860">
        <w:rPr>
          <w:rFonts w:cs="Times New Roman"/>
          <w:szCs w:val="24"/>
        </w:rPr>
        <w:t xml:space="preserve">studies properly at this pandemic crisis. </w:t>
      </w:r>
    </w:p>
    <w:p w:rsidR="00BF1578" w:rsidRPr="006A2860" w:rsidRDefault="00BF1578" w:rsidP="001D322D">
      <w:pPr>
        <w:rPr>
          <w:rFonts w:cs="Times New Roman"/>
          <w:b/>
          <w:szCs w:val="24"/>
        </w:rPr>
      </w:pPr>
      <w:r w:rsidRPr="006A2860">
        <w:rPr>
          <w:rFonts w:cs="Times New Roman"/>
          <w:b/>
          <w:szCs w:val="24"/>
        </w:rPr>
        <w:t>3. What benefits are you getting from VLE-</w:t>
      </w:r>
      <w:proofErr w:type="spellStart"/>
      <w:r w:rsidRPr="006A2860">
        <w:rPr>
          <w:rFonts w:cs="Times New Roman"/>
          <w:b/>
          <w:szCs w:val="24"/>
        </w:rPr>
        <w:t>moodle</w:t>
      </w:r>
      <w:proofErr w:type="spellEnd"/>
      <w:r w:rsidRPr="006A2860">
        <w:rPr>
          <w:rFonts w:cs="Times New Roman"/>
          <w:b/>
          <w:szCs w:val="24"/>
        </w:rPr>
        <w:t xml:space="preserve"> in your studies?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6"/>
        <w:gridCol w:w="2245"/>
        <w:gridCol w:w="2254"/>
        <w:gridCol w:w="2261"/>
      </w:tblGrid>
      <w:tr w:rsidR="00EC3B87" w:rsidRPr="006A2860" w:rsidTr="00A32ED9">
        <w:tc>
          <w:tcPr>
            <w:tcW w:w="2310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Elements</w:t>
            </w:r>
          </w:p>
        </w:tc>
        <w:tc>
          <w:tcPr>
            <w:tcW w:w="2310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No of responses</w:t>
            </w:r>
          </w:p>
        </w:tc>
        <w:tc>
          <w:tcPr>
            <w:tcW w:w="2311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 xml:space="preserve">Percentage </w:t>
            </w:r>
          </w:p>
        </w:tc>
        <w:tc>
          <w:tcPr>
            <w:tcW w:w="2311" w:type="dxa"/>
          </w:tcPr>
          <w:p w:rsidR="00EC3B87" w:rsidRPr="006A2860" w:rsidRDefault="00EC3B87" w:rsidP="006374FE">
            <w:pPr>
              <w:rPr>
                <w:rFonts w:cs="Times New Roman"/>
                <w:b/>
                <w:szCs w:val="24"/>
              </w:rPr>
            </w:pPr>
            <w:r w:rsidRPr="006A2860">
              <w:rPr>
                <w:rFonts w:cs="Times New Roman"/>
                <w:b/>
                <w:szCs w:val="24"/>
              </w:rPr>
              <w:t>Total respondents</w:t>
            </w:r>
          </w:p>
        </w:tc>
      </w:tr>
      <w:tr w:rsidR="00A32ED9" w:rsidRPr="006A2860" w:rsidTr="00A32ED9"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Upload tasks and assignments anytime</w:t>
            </w:r>
          </w:p>
        </w:tc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5</w:t>
            </w:r>
          </w:p>
        </w:tc>
        <w:tc>
          <w:tcPr>
            <w:tcW w:w="2311" w:type="dxa"/>
          </w:tcPr>
          <w:p w:rsidR="00A32ED9" w:rsidRPr="006A2860" w:rsidRDefault="00A32ED9">
            <w:pPr>
              <w:jc w:val="right"/>
              <w:rPr>
                <w:rFonts w:cs="Times New Roman"/>
                <w:color w:val="000000"/>
                <w:szCs w:val="24"/>
              </w:rPr>
            </w:pPr>
            <w:r w:rsidRPr="006A2860">
              <w:rPr>
                <w:rFonts w:cs="Times New Roman"/>
                <w:color w:val="000000"/>
                <w:szCs w:val="24"/>
              </w:rPr>
              <w:t>33.33333</w:t>
            </w:r>
          </w:p>
        </w:tc>
        <w:tc>
          <w:tcPr>
            <w:tcW w:w="2311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A32ED9" w:rsidRPr="006A2860" w:rsidTr="00A32ED9"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 xml:space="preserve">Scope of learning from recorded lectures </w:t>
            </w:r>
          </w:p>
        </w:tc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6</w:t>
            </w:r>
          </w:p>
        </w:tc>
        <w:tc>
          <w:tcPr>
            <w:tcW w:w="2311" w:type="dxa"/>
          </w:tcPr>
          <w:p w:rsidR="00A32ED9" w:rsidRPr="006A2860" w:rsidRDefault="00A32ED9">
            <w:pPr>
              <w:jc w:val="right"/>
              <w:rPr>
                <w:rFonts w:cs="Times New Roman"/>
                <w:color w:val="000000"/>
                <w:szCs w:val="24"/>
              </w:rPr>
            </w:pPr>
            <w:r w:rsidRPr="006A2860">
              <w:rPr>
                <w:rFonts w:cs="Times New Roman"/>
                <w:color w:val="000000"/>
                <w:szCs w:val="24"/>
              </w:rPr>
              <w:t>40</w:t>
            </w:r>
          </w:p>
        </w:tc>
        <w:tc>
          <w:tcPr>
            <w:tcW w:w="2311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  <w:tr w:rsidR="00A32ED9" w:rsidRPr="006A2860" w:rsidTr="00A32ED9"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 xml:space="preserve">Participate on online quizzes with other universities </w:t>
            </w:r>
          </w:p>
        </w:tc>
        <w:tc>
          <w:tcPr>
            <w:tcW w:w="2310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4</w:t>
            </w:r>
          </w:p>
        </w:tc>
        <w:tc>
          <w:tcPr>
            <w:tcW w:w="2311" w:type="dxa"/>
          </w:tcPr>
          <w:p w:rsidR="00A32ED9" w:rsidRPr="006A2860" w:rsidRDefault="00A32ED9">
            <w:pPr>
              <w:jc w:val="right"/>
              <w:rPr>
                <w:rFonts w:cs="Times New Roman"/>
                <w:color w:val="000000"/>
                <w:szCs w:val="24"/>
              </w:rPr>
            </w:pPr>
            <w:r w:rsidRPr="006A2860">
              <w:rPr>
                <w:rFonts w:cs="Times New Roman"/>
                <w:color w:val="000000"/>
                <w:szCs w:val="24"/>
              </w:rPr>
              <w:t>26.66667</w:t>
            </w:r>
          </w:p>
        </w:tc>
        <w:tc>
          <w:tcPr>
            <w:tcW w:w="2311" w:type="dxa"/>
          </w:tcPr>
          <w:p w:rsidR="00A32ED9" w:rsidRPr="006A2860" w:rsidRDefault="00A32ED9" w:rsidP="006374FE">
            <w:pPr>
              <w:rPr>
                <w:rFonts w:cs="Times New Roman"/>
                <w:szCs w:val="24"/>
              </w:rPr>
            </w:pPr>
            <w:r w:rsidRPr="006A2860">
              <w:rPr>
                <w:rFonts w:cs="Times New Roman"/>
                <w:szCs w:val="24"/>
              </w:rPr>
              <w:t>15</w:t>
            </w:r>
          </w:p>
        </w:tc>
      </w:tr>
    </w:tbl>
    <w:p w:rsidR="00EC3B87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Table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Table \* ARABIC </w:instrText>
      </w:r>
      <w:r w:rsidR="009E48DF" w:rsidRPr="00DF0DBE">
        <w:rPr>
          <w:b/>
        </w:rPr>
        <w:fldChar w:fldCharType="separate"/>
      </w:r>
      <w:r w:rsidR="00351A4A">
        <w:rPr>
          <w:b/>
          <w:noProof/>
        </w:rPr>
        <w:t>3</w:t>
      </w:r>
      <w:r w:rsidR="009E48DF" w:rsidRPr="00DF0DBE">
        <w:rPr>
          <w:b/>
        </w:rPr>
        <w:fldChar w:fldCharType="end"/>
      </w:r>
      <w:r w:rsidRPr="00DF0DBE">
        <w:rPr>
          <w:b/>
        </w:rPr>
        <w:t xml:space="preserve">: </w:t>
      </w:r>
      <w:r>
        <w:rPr>
          <w:b/>
        </w:rPr>
        <w:t>B</w:t>
      </w:r>
      <w:r w:rsidRPr="00DF0DBE">
        <w:rPr>
          <w:b/>
        </w:rPr>
        <w:t>enefits</w:t>
      </w:r>
    </w:p>
    <w:p w:rsidR="00DF0DBE" w:rsidRDefault="00A32ED9" w:rsidP="00DF0DBE">
      <w:pPr>
        <w:keepNext/>
        <w:jc w:val="center"/>
      </w:pPr>
      <w:r w:rsidRPr="00A32ED9">
        <w:rPr>
          <w:noProof/>
          <w:lang w:val="en-IN" w:eastAsia="en-IN"/>
        </w:rPr>
        <w:lastRenderedPageBreak/>
        <w:drawing>
          <wp:inline distT="0" distB="0" distL="0" distR="0">
            <wp:extent cx="4572000" cy="2743200"/>
            <wp:effectExtent l="19050" t="0" r="1905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A32ED9" w:rsidRDefault="00DF0DBE" w:rsidP="00DF0DBE">
      <w:pPr>
        <w:jc w:val="center"/>
        <w:rPr>
          <w:b/>
        </w:rPr>
      </w:pPr>
      <w:r w:rsidRPr="00DF0DBE">
        <w:rPr>
          <w:b/>
        </w:rPr>
        <w:t xml:space="preserve">Figure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Figure \* ARABIC </w:instrText>
      </w:r>
      <w:r w:rsidR="009E48DF" w:rsidRPr="00DF0DBE">
        <w:rPr>
          <w:b/>
        </w:rPr>
        <w:fldChar w:fldCharType="separate"/>
      </w:r>
      <w:r w:rsidRPr="00DF0DBE">
        <w:rPr>
          <w:b/>
          <w:noProof/>
        </w:rPr>
        <w:t>4</w:t>
      </w:r>
      <w:r w:rsidR="009E48DF" w:rsidRPr="00DF0DBE">
        <w:rPr>
          <w:b/>
        </w:rPr>
        <w:fldChar w:fldCharType="end"/>
      </w:r>
      <w:r w:rsidRPr="00DF0DBE">
        <w:rPr>
          <w:b/>
        </w:rPr>
        <w:t>: Benefits</w:t>
      </w:r>
    </w:p>
    <w:p w:rsidR="005739CD" w:rsidRPr="00FE1D47" w:rsidRDefault="005739CD" w:rsidP="005739CD">
      <w:r>
        <w:rPr>
          <w:b/>
        </w:rPr>
        <w:t xml:space="preserve">Analysis: </w:t>
      </w:r>
      <w:r w:rsidR="00FE1D47">
        <w:t>The above-mentioned graph and table pointed</w:t>
      </w:r>
      <w:r w:rsidR="0096295A">
        <w:t xml:space="preserve"> out</w:t>
      </w:r>
      <w:r w:rsidR="00FE1D47">
        <w:t xml:space="preserve"> that VLE is having different benefits such as </w:t>
      </w:r>
      <w:r w:rsidR="0096295A">
        <w:t xml:space="preserve">the </w:t>
      </w:r>
      <w:r w:rsidR="00FE1D47">
        <w:t xml:space="preserve">scope of learning from recorded lectures and participation in online quizzes. As 40% of responses feel that VLE helps in remaining attached with the notes of their lecturers, this implies students </w:t>
      </w:r>
      <w:r w:rsidR="0096295A">
        <w:t>can</w:t>
      </w:r>
      <w:r w:rsidR="00FE1D47">
        <w:t xml:space="preserve"> get good marks by going through these lecture notes. </w:t>
      </w:r>
    </w:p>
    <w:p w:rsidR="00BF1578" w:rsidRPr="006010DF" w:rsidRDefault="00BF1578" w:rsidP="001D322D">
      <w:pPr>
        <w:rPr>
          <w:b/>
        </w:rPr>
      </w:pPr>
      <w:r w:rsidRPr="006010DF">
        <w:rPr>
          <w:b/>
        </w:rPr>
        <w:t>4. What major issues and challenges are faced because of using VLE-</w:t>
      </w:r>
      <w:proofErr w:type="spellStart"/>
      <w:r w:rsidRPr="006010DF">
        <w:rPr>
          <w:b/>
        </w:rPr>
        <w:t>moodle</w:t>
      </w:r>
      <w:proofErr w:type="spellEnd"/>
      <w:r w:rsidRPr="006010DF">
        <w:rPr>
          <w:b/>
        </w:rPr>
        <w:t xml:space="preserve"> in your </w:t>
      </w:r>
      <w:r w:rsidR="005F426E" w:rsidRPr="006010DF">
        <w:rPr>
          <w:b/>
        </w:rPr>
        <w:t>learning</w:t>
      </w:r>
      <w:r w:rsidRPr="006010DF">
        <w:rPr>
          <w:b/>
        </w:rPr>
        <w:t xml:space="preserve">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72"/>
        <w:gridCol w:w="2239"/>
        <w:gridCol w:w="2249"/>
        <w:gridCol w:w="2256"/>
      </w:tblGrid>
      <w:tr w:rsidR="00EC3B87" w:rsidRPr="009704AC" w:rsidTr="00A32ED9">
        <w:tc>
          <w:tcPr>
            <w:tcW w:w="2310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Elements</w:t>
            </w:r>
          </w:p>
        </w:tc>
        <w:tc>
          <w:tcPr>
            <w:tcW w:w="2310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No of responses</w:t>
            </w:r>
          </w:p>
        </w:tc>
        <w:tc>
          <w:tcPr>
            <w:tcW w:w="2311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 xml:space="preserve">Percentage </w:t>
            </w:r>
          </w:p>
        </w:tc>
        <w:tc>
          <w:tcPr>
            <w:tcW w:w="2311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Total respondents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>Lack of face-to-face communication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4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26.66667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>Technical issues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7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46.66667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>Time management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4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26.66667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</w:tbl>
    <w:p w:rsidR="00DF0DBE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Table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Table \* ARABIC </w:instrText>
      </w:r>
      <w:r w:rsidR="009E48DF" w:rsidRPr="00DF0DBE">
        <w:rPr>
          <w:b/>
        </w:rPr>
        <w:fldChar w:fldCharType="separate"/>
      </w:r>
      <w:r w:rsidR="00351A4A">
        <w:rPr>
          <w:b/>
          <w:noProof/>
        </w:rPr>
        <w:t>4</w:t>
      </w:r>
      <w:r w:rsidR="009E48DF" w:rsidRPr="00DF0DBE">
        <w:rPr>
          <w:b/>
        </w:rPr>
        <w:fldChar w:fldCharType="end"/>
      </w:r>
      <w:r w:rsidRPr="00DF0DBE">
        <w:rPr>
          <w:b/>
        </w:rPr>
        <w:t>: Challenges</w:t>
      </w:r>
    </w:p>
    <w:p w:rsidR="00EC3B87" w:rsidRPr="00DF0DBE" w:rsidRDefault="00EC3B87" w:rsidP="001D322D">
      <w:pPr>
        <w:rPr>
          <w:b/>
        </w:rPr>
      </w:pPr>
    </w:p>
    <w:p w:rsidR="00DF0DBE" w:rsidRDefault="00A32ED9" w:rsidP="00DF0DBE">
      <w:pPr>
        <w:keepNext/>
        <w:jc w:val="center"/>
      </w:pPr>
      <w:r w:rsidRPr="00A32ED9">
        <w:rPr>
          <w:noProof/>
          <w:lang w:val="en-IN" w:eastAsia="en-IN"/>
        </w:rPr>
        <w:lastRenderedPageBreak/>
        <w:drawing>
          <wp:inline distT="0" distB="0" distL="0" distR="0">
            <wp:extent cx="4572000" cy="2914650"/>
            <wp:effectExtent l="19050" t="0" r="19050" b="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:rsidR="00A32ED9" w:rsidRDefault="00DF0DBE" w:rsidP="006010DF">
      <w:pPr>
        <w:jc w:val="center"/>
        <w:rPr>
          <w:b/>
        </w:rPr>
      </w:pPr>
      <w:r w:rsidRPr="00DF0DBE">
        <w:rPr>
          <w:b/>
        </w:rPr>
        <w:t xml:space="preserve">Figure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Figure \* ARABIC </w:instrText>
      </w:r>
      <w:r w:rsidR="009E48DF" w:rsidRPr="00DF0DBE">
        <w:rPr>
          <w:b/>
        </w:rPr>
        <w:fldChar w:fldCharType="separate"/>
      </w:r>
      <w:r w:rsidRPr="00DF0DBE">
        <w:rPr>
          <w:b/>
          <w:noProof/>
        </w:rPr>
        <w:t>5</w:t>
      </w:r>
      <w:r w:rsidR="009E48DF" w:rsidRPr="00DF0DBE">
        <w:rPr>
          <w:b/>
        </w:rPr>
        <w:fldChar w:fldCharType="end"/>
      </w:r>
      <w:r w:rsidRPr="00DF0DBE">
        <w:rPr>
          <w:b/>
        </w:rPr>
        <w:t>: Challenges</w:t>
      </w:r>
    </w:p>
    <w:p w:rsidR="006010DF" w:rsidRPr="006010DF" w:rsidRDefault="006010DF" w:rsidP="006010DF">
      <w:r>
        <w:rPr>
          <w:b/>
        </w:rPr>
        <w:t xml:space="preserve">Analysis: </w:t>
      </w:r>
      <w:r>
        <w:t>The presented graph has highlighted the negative influences and issues faced in using VLE. It reveals that around 46.66%</w:t>
      </w:r>
      <w:r w:rsidR="003245F8">
        <w:t xml:space="preserve"> of total</w:t>
      </w:r>
      <w:r>
        <w:t xml:space="preserve"> respondents think that </w:t>
      </w:r>
      <w:r w:rsidR="003245F8">
        <w:t xml:space="preserve">technical issue in VLE is present that is creating </w:t>
      </w:r>
      <w:r w:rsidR="0096295A">
        <w:t xml:space="preserve">a </w:t>
      </w:r>
      <w:r w:rsidR="003245F8">
        <w:t xml:space="preserve">barrier in gaining effective learning experience. This implies there are many technical errors in </w:t>
      </w:r>
      <w:r w:rsidR="0096295A">
        <w:t xml:space="preserve">the </w:t>
      </w:r>
      <w:r w:rsidR="003245F8">
        <w:t xml:space="preserve">VLE platform of the University that is reducing its effectiveness.   </w:t>
      </w:r>
    </w:p>
    <w:p w:rsidR="00BF1578" w:rsidRPr="006010DF" w:rsidRDefault="00BF1578" w:rsidP="001D322D">
      <w:pPr>
        <w:rPr>
          <w:b/>
        </w:rPr>
      </w:pPr>
      <w:r w:rsidRPr="006010DF">
        <w:rPr>
          <w:b/>
        </w:rPr>
        <w:t xml:space="preserve">5. Which, among the following can be used for improving VLE to offer you </w:t>
      </w:r>
      <w:r w:rsidR="0096295A">
        <w:rPr>
          <w:b/>
        </w:rPr>
        <w:t xml:space="preserve">a </w:t>
      </w:r>
      <w:r w:rsidRPr="006010DF">
        <w:rPr>
          <w:b/>
        </w:rPr>
        <w:t>better experience in completing your lesson</w:t>
      </w:r>
      <w:r w:rsidR="00CB0E66" w:rsidRPr="006010DF">
        <w:rPr>
          <w:b/>
        </w:rPr>
        <w:t>s</w:t>
      </w:r>
      <w:r w:rsidRPr="006010DF">
        <w:rPr>
          <w:b/>
        </w:rPr>
        <w:t xml:space="preserve">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1"/>
        <w:gridCol w:w="2247"/>
        <w:gridCol w:w="2256"/>
        <w:gridCol w:w="2262"/>
      </w:tblGrid>
      <w:tr w:rsidR="00EC3B87" w:rsidRPr="009704AC" w:rsidTr="00A32ED9">
        <w:tc>
          <w:tcPr>
            <w:tcW w:w="2310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Elements</w:t>
            </w:r>
          </w:p>
        </w:tc>
        <w:tc>
          <w:tcPr>
            <w:tcW w:w="2310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No of responses</w:t>
            </w:r>
          </w:p>
        </w:tc>
        <w:tc>
          <w:tcPr>
            <w:tcW w:w="2311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 xml:space="preserve">Percentage </w:t>
            </w:r>
          </w:p>
        </w:tc>
        <w:tc>
          <w:tcPr>
            <w:tcW w:w="2311" w:type="dxa"/>
          </w:tcPr>
          <w:p w:rsidR="00EC3B87" w:rsidRPr="00EC3B87" w:rsidRDefault="00EC3B87" w:rsidP="006374FE">
            <w:pPr>
              <w:rPr>
                <w:b/>
              </w:rPr>
            </w:pPr>
            <w:r w:rsidRPr="00EC3B87">
              <w:rPr>
                <w:b/>
              </w:rPr>
              <w:t>Total respondents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 xml:space="preserve">Flexible scheduling 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5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33.33333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>Provide technical support by live chat, email and phone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7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46.66667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  <w:tr w:rsidR="00A32ED9" w:rsidRPr="009704AC" w:rsidTr="00A32ED9">
        <w:tc>
          <w:tcPr>
            <w:tcW w:w="2310" w:type="dxa"/>
          </w:tcPr>
          <w:p w:rsidR="00A32ED9" w:rsidRPr="009704AC" w:rsidRDefault="00A32ED9" w:rsidP="006374FE">
            <w:r>
              <w:t xml:space="preserve">Updating courses and study materials regularly </w:t>
            </w:r>
          </w:p>
        </w:tc>
        <w:tc>
          <w:tcPr>
            <w:tcW w:w="2310" w:type="dxa"/>
          </w:tcPr>
          <w:p w:rsidR="00A32ED9" w:rsidRPr="009704AC" w:rsidRDefault="00A32ED9" w:rsidP="006374FE">
            <w:r>
              <w:t>3</w:t>
            </w:r>
          </w:p>
        </w:tc>
        <w:tc>
          <w:tcPr>
            <w:tcW w:w="2311" w:type="dxa"/>
          </w:tcPr>
          <w:p w:rsidR="00A32ED9" w:rsidRPr="00A32ED9" w:rsidRDefault="00A32ED9" w:rsidP="00A32ED9">
            <w:r w:rsidRPr="00A32ED9">
              <w:t>20</w:t>
            </w:r>
          </w:p>
        </w:tc>
        <w:tc>
          <w:tcPr>
            <w:tcW w:w="2311" w:type="dxa"/>
          </w:tcPr>
          <w:p w:rsidR="00A32ED9" w:rsidRPr="009704AC" w:rsidRDefault="00A32ED9" w:rsidP="006374FE">
            <w:r>
              <w:t>15</w:t>
            </w:r>
          </w:p>
        </w:tc>
      </w:tr>
    </w:tbl>
    <w:p w:rsidR="00DF0DBE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Table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Table \* ARABIC </w:instrText>
      </w:r>
      <w:r w:rsidR="009E48DF" w:rsidRPr="00DF0DBE">
        <w:rPr>
          <w:b/>
        </w:rPr>
        <w:fldChar w:fldCharType="separate"/>
      </w:r>
      <w:r w:rsidR="00351A4A">
        <w:rPr>
          <w:b/>
          <w:noProof/>
        </w:rPr>
        <w:t>5</w:t>
      </w:r>
      <w:r w:rsidR="009E48DF" w:rsidRPr="00DF0DBE">
        <w:rPr>
          <w:b/>
        </w:rPr>
        <w:fldChar w:fldCharType="end"/>
      </w:r>
      <w:r w:rsidRPr="00DF0DBE">
        <w:rPr>
          <w:b/>
        </w:rPr>
        <w:t>: Strategies</w:t>
      </w:r>
    </w:p>
    <w:p w:rsidR="00DF0DBE" w:rsidRDefault="00A32ED9" w:rsidP="00DF0DBE">
      <w:pPr>
        <w:keepNext/>
        <w:jc w:val="center"/>
      </w:pPr>
      <w:r w:rsidRPr="00A32ED9">
        <w:rPr>
          <w:noProof/>
          <w:lang w:val="en-IN" w:eastAsia="en-IN"/>
        </w:rPr>
        <w:lastRenderedPageBreak/>
        <w:drawing>
          <wp:inline distT="0" distB="0" distL="0" distR="0">
            <wp:extent cx="4895850" cy="2790825"/>
            <wp:effectExtent l="19050" t="0" r="19050" b="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:rsidR="00A32ED9" w:rsidRPr="00DF0DBE" w:rsidRDefault="00DF0DBE" w:rsidP="00DF0DBE">
      <w:pPr>
        <w:jc w:val="center"/>
        <w:rPr>
          <w:b/>
        </w:rPr>
      </w:pPr>
      <w:r w:rsidRPr="00DF0DBE">
        <w:rPr>
          <w:b/>
        </w:rPr>
        <w:t xml:space="preserve">Figure </w:t>
      </w:r>
      <w:r w:rsidR="009E48DF" w:rsidRPr="00DF0DBE">
        <w:rPr>
          <w:b/>
        </w:rPr>
        <w:fldChar w:fldCharType="begin"/>
      </w:r>
      <w:r w:rsidRPr="00DF0DBE">
        <w:rPr>
          <w:b/>
        </w:rPr>
        <w:instrText xml:space="preserve"> SEQ Figure \* ARABIC </w:instrText>
      </w:r>
      <w:r w:rsidR="009E48DF" w:rsidRPr="00DF0DBE">
        <w:rPr>
          <w:b/>
        </w:rPr>
        <w:fldChar w:fldCharType="separate"/>
      </w:r>
      <w:r w:rsidRPr="00DF0DBE">
        <w:rPr>
          <w:b/>
          <w:noProof/>
        </w:rPr>
        <w:t>6</w:t>
      </w:r>
      <w:r w:rsidR="009E48DF" w:rsidRPr="00DF0DBE">
        <w:rPr>
          <w:b/>
        </w:rPr>
        <w:fldChar w:fldCharType="end"/>
      </w:r>
      <w:r w:rsidRPr="00DF0DBE">
        <w:rPr>
          <w:b/>
        </w:rPr>
        <w:t>: Strategies</w:t>
      </w:r>
    </w:p>
    <w:p w:rsidR="00A32ED9" w:rsidRDefault="003245F8" w:rsidP="001D322D">
      <w:r w:rsidRPr="003245F8">
        <w:rPr>
          <w:b/>
        </w:rPr>
        <w:t>Analysis:</w:t>
      </w:r>
      <w:r>
        <w:t xml:space="preserve"> Several suggestions have been in the above graph from the side of respondents in </w:t>
      </w:r>
      <w:r w:rsidR="0096295A">
        <w:t xml:space="preserve">an </w:t>
      </w:r>
      <w:r>
        <w:t>online survey. Around 47% of respondents feel technical support must be offered through live chats and others; hence, this implies university needs to include this option in their VLE platform.</w:t>
      </w:r>
    </w:p>
    <w:p w:rsidR="001D322D" w:rsidRDefault="001D322D" w:rsidP="00687DCC">
      <w:pPr>
        <w:pStyle w:val="Heading1"/>
      </w:pPr>
      <w:bookmarkStart w:id="6" w:name="_Toc48229885"/>
      <w:r>
        <w:t>Secondary data analysis</w:t>
      </w:r>
      <w:bookmarkEnd w:id="6"/>
      <w:r w:rsidR="00EA52F2">
        <w:t xml:space="preserve"> </w:t>
      </w: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790"/>
        <w:gridCol w:w="1791"/>
        <w:gridCol w:w="1365"/>
        <w:gridCol w:w="1659"/>
        <w:gridCol w:w="2411"/>
      </w:tblGrid>
      <w:tr w:rsidR="00C037F3" w:rsidRPr="00351A4A" w:rsidTr="00DE572B">
        <w:tc>
          <w:tcPr>
            <w:tcW w:w="993" w:type="pct"/>
          </w:tcPr>
          <w:p w:rsidR="00C037F3" w:rsidRPr="00351A4A" w:rsidRDefault="00C037F3" w:rsidP="00351A4A">
            <w:pPr>
              <w:jc w:val="center"/>
              <w:rPr>
                <w:b/>
              </w:rPr>
            </w:pPr>
            <w:r w:rsidRPr="00351A4A">
              <w:rPr>
                <w:b/>
              </w:rPr>
              <w:t>Themes</w:t>
            </w:r>
          </w:p>
        </w:tc>
        <w:tc>
          <w:tcPr>
            <w:tcW w:w="993" w:type="pct"/>
          </w:tcPr>
          <w:p w:rsidR="00C037F3" w:rsidRPr="00C037F3" w:rsidRDefault="00C037F3" w:rsidP="00B0285D">
            <w:pPr>
              <w:jc w:val="center"/>
              <w:rPr>
                <w:b/>
              </w:rPr>
            </w:pPr>
            <w:r w:rsidRPr="00C037F3">
              <w:rPr>
                <w:b/>
              </w:rPr>
              <w:t>Title of journal/article</w:t>
            </w:r>
          </w:p>
        </w:tc>
        <w:tc>
          <w:tcPr>
            <w:tcW w:w="757" w:type="pct"/>
          </w:tcPr>
          <w:p w:rsidR="00C037F3" w:rsidRPr="00351A4A" w:rsidRDefault="00C037F3" w:rsidP="0096295A">
            <w:pPr>
              <w:jc w:val="center"/>
              <w:rPr>
                <w:b/>
              </w:rPr>
            </w:pPr>
            <w:r w:rsidRPr="00351A4A">
              <w:rPr>
                <w:b/>
              </w:rPr>
              <w:t>Dat</w:t>
            </w:r>
            <w:r w:rsidR="0096295A">
              <w:rPr>
                <w:b/>
              </w:rPr>
              <w:t>e</w:t>
            </w:r>
            <w:r w:rsidRPr="00351A4A">
              <w:rPr>
                <w:b/>
              </w:rPr>
              <w:t xml:space="preserve"> of publication</w:t>
            </w:r>
          </w:p>
        </w:tc>
        <w:tc>
          <w:tcPr>
            <w:tcW w:w="920" w:type="pct"/>
          </w:tcPr>
          <w:p w:rsidR="00C037F3" w:rsidRPr="00351A4A" w:rsidRDefault="00C037F3" w:rsidP="00351A4A">
            <w:pPr>
              <w:jc w:val="center"/>
              <w:rPr>
                <w:b/>
              </w:rPr>
            </w:pPr>
            <w:r w:rsidRPr="00351A4A">
              <w:rPr>
                <w:b/>
              </w:rPr>
              <w:t>Name of author/s</w:t>
            </w:r>
          </w:p>
        </w:tc>
        <w:tc>
          <w:tcPr>
            <w:tcW w:w="1337" w:type="pct"/>
          </w:tcPr>
          <w:p w:rsidR="00C037F3" w:rsidRPr="00351A4A" w:rsidRDefault="00C037F3" w:rsidP="00351A4A">
            <w:pPr>
              <w:jc w:val="center"/>
              <w:rPr>
                <w:b/>
              </w:rPr>
            </w:pPr>
            <w:r w:rsidRPr="00351A4A">
              <w:rPr>
                <w:b/>
              </w:rPr>
              <w:t>Summary</w:t>
            </w:r>
          </w:p>
        </w:tc>
      </w:tr>
      <w:tr w:rsidR="00C037F3" w:rsidRPr="00351A4A" w:rsidTr="00DE572B">
        <w:tc>
          <w:tcPr>
            <w:tcW w:w="993" w:type="pct"/>
          </w:tcPr>
          <w:p w:rsidR="00C037F3" w:rsidRPr="00B0285D" w:rsidRDefault="000C7DC6" w:rsidP="00B0285D">
            <w:pPr>
              <w:rPr>
                <w:i/>
              </w:rPr>
            </w:pPr>
            <w:r>
              <w:rPr>
                <w:i/>
              </w:rPr>
              <w:t>Issues and s</w:t>
            </w:r>
            <w:r w:rsidR="00B0285D" w:rsidRPr="00B0285D">
              <w:rPr>
                <w:i/>
              </w:rPr>
              <w:t>trategies</w:t>
            </w:r>
            <w:r w:rsidR="00C037F3" w:rsidRPr="00B0285D">
              <w:rPr>
                <w:i/>
              </w:rPr>
              <w:t xml:space="preserve"> </w:t>
            </w:r>
            <w:r w:rsidR="00B0285D" w:rsidRPr="00B0285D">
              <w:rPr>
                <w:i/>
              </w:rPr>
              <w:t>for improving</w:t>
            </w:r>
            <w:r w:rsidR="00C037F3" w:rsidRPr="00B0285D">
              <w:rPr>
                <w:i/>
              </w:rPr>
              <w:t xml:space="preserve"> VLE-</w:t>
            </w:r>
            <w:proofErr w:type="spellStart"/>
            <w:r w:rsidR="00C037F3" w:rsidRPr="00B0285D">
              <w:rPr>
                <w:i/>
              </w:rPr>
              <w:t>moodle</w:t>
            </w:r>
            <w:proofErr w:type="spellEnd"/>
            <w:r w:rsidR="00C037F3" w:rsidRPr="00B0285D">
              <w:rPr>
                <w:i/>
              </w:rPr>
              <w:t xml:space="preserve"> for student’s learning </w:t>
            </w:r>
          </w:p>
        </w:tc>
        <w:tc>
          <w:tcPr>
            <w:tcW w:w="993" w:type="pct"/>
          </w:tcPr>
          <w:p w:rsidR="00C037F3" w:rsidRPr="00C037F3" w:rsidRDefault="00B0285D" w:rsidP="003245F8">
            <w:r w:rsidRPr="004B7D18">
              <w:rPr>
                <w:rFonts w:cs="Times New Roman"/>
              </w:rPr>
              <w:t>Learning styles and access to virtual learning environments in the academic performance</w:t>
            </w:r>
          </w:p>
        </w:tc>
        <w:tc>
          <w:tcPr>
            <w:tcW w:w="757" w:type="pct"/>
          </w:tcPr>
          <w:p w:rsidR="00C037F3" w:rsidRPr="00351A4A" w:rsidRDefault="00B0285D" w:rsidP="003245F8">
            <w:r>
              <w:t>2016</w:t>
            </w:r>
          </w:p>
        </w:tc>
        <w:tc>
          <w:tcPr>
            <w:tcW w:w="920" w:type="pct"/>
          </w:tcPr>
          <w:p w:rsidR="00C037F3" w:rsidRPr="00351A4A" w:rsidRDefault="00B0285D" w:rsidP="003245F8">
            <w:r w:rsidRPr="004B7D18">
              <w:rPr>
                <w:rFonts w:cs="Times New Roman"/>
              </w:rPr>
              <w:t>Alves, P., Miranda, L.</w:t>
            </w:r>
            <w:r w:rsidR="0096295A">
              <w:rPr>
                <w:rFonts w:cs="Times New Roman"/>
              </w:rPr>
              <w:t>,</w:t>
            </w:r>
            <w:r w:rsidRPr="004B7D18">
              <w:rPr>
                <w:rFonts w:cs="Times New Roman"/>
              </w:rPr>
              <w:t xml:space="preserve"> and </w:t>
            </w:r>
            <w:proofErr w:type="spellStart"/>
            <w:r w:rsidRPr="004B7D18">
              <w:rPr>
                <w:rFonts w:cs="Times New Roman"/>
              </w:rPr>
              <w:t>Morais</w:t>
            </w:r>
            <w:proofErr w:type="spellEnd"/>
            <w:r w:rsidRPr="004B7D18">
              <w:rPr>
                <w:rFonts w:cs="Times New Roman"/>
              </w:rPr>
              <w:t>, C</w:t>
            </w:r>
          </w:p>
        </w:tc>
        <w:tc>
          <w:tcPr>
            <w:tcW w:w="1337" w:type="pct"/>
          </w:tcPr>
          <w:p w:rsidR="00C037F3" w:rsidRPr="00351A4A" w:rsidRDefault="00DE572B" w:rsidP="0096295A">
            <w:r>
              <w:t xml:space="preserve">This article has discussed the </w:t>
            </w:r>
            <w:r w:rsidR="000C7DC6">
              <w:t xml:space="preserve">issues related to VLE such as adapting with the learning style of tutor and strategies that can be used for managing those issues to improve academic performance with VLE. </w:t>
            </w:r>
          </w:p>
        </w:tc>
      </w:tr>
      <w:tr w:rsidR="00C037F3" w:rsidRPr="00351A4A" w:rsidTr="00DE572B">
        <w:tc>
          <w:tcPr>
            <w:tcW w:w="993" w:type="pct"/>
          </w:tcPr>
          <w:p w:rsidR="00C037F3" w:rsidRPr="00B0285D" w:rsidRDefault="00C037F3" w:rsidP="00AF21E1">
            <w:pPr>
              <w:rPr>
                <w:i/>
              </w:rPr>
            </w:pPr>
            <w:r w:rsidRPr="00B0285D">
              <w:rPr>
                <w:i/>
              </w:rPr>
              <w:t>Impact of VLE-</w:t>
            </w:r>
            <w:proofErr w:type="spellStart"/>
            <w:r w:rsidRPr="00B0285D">
              <w:rPr>
                <w:i/>
              </w:rPr>
              <w:t>moodle</w:t>
            </w:r>
            <w:proofErr w:type="spellEnd"/>
            <w:r w:rsidRPr="00B0285D">
              <w:rPr>
                <w:i/>
              </w:rPr>
              <w:t xml:space="preserve"> for </w:t>
            </w:r>
            <w:r w:rsidRPr="00B0285D">
              <w:rPr>
                <w:i/>
              </w:rPr>
              <w:lastRenderedPageBreak/>
              <w:t xml:space="preserve">managing </w:t>
            </w:r>
            <w:r w:rsidR="001D4614" w:rsidRPr="00B0285D">
              <w:rPr>
                <w:i/>
              </w:rPr>
              <w:t>education of students</w:t>
            </w:r>
          </w:p>
        </w:tc>
        <w:tc>
          <w:tcPr>
            <w:tcW w:w="993" w:type="pct"/>
          </w:tcPr>
          <w:p w:rsidR="00C037F3" w:rsidRPr="00C037F3" w:rsidRDefault="001D4614" w:rsidP="003245F8"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lastRenderedPageBreak/>
              <w:t xml:space="preserve">Impact of virtual learning for </w:t>
            </w:r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lastRenderedPageBreak/>
              <w:t xml:space="preserve">improving </w:t>
            </w:r>
            <w:r w:rsidR="0096295A">
              <w:rPr>
                <w:rFonts w:cs="Times New Roman"/>
                <w:color w:val="222222"/>
                <w:szCs w:val="20"/>
                <w:shd w:val="clear" w:color="auto" w:fill="FFFFFF"/>
              </w:rPr>
              <w:t xml:space="preserve">the </w:t>
            </w:r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t>quality of learning in higher education</w:t>
            </w:r>
          </w:p>
        </w:tc>
        <w:tc>
          <w:tcPr>
            <w:tcW w:w="757" w:type="pct"/>
          </w:tcPr>
          <w:p w:rsidR="00C037F3" w:rsidRPr="00351A4A" w:rsidRDefault="00B0285D" w:rsidP="003245F8">
            <w:r>
              <w:lastRenderedPageBreak/>
              <w:t>2016</w:t>
            </w:r>
          </w:p>
        </w:tc>
        <w:tc>
          <w:tcPr>
            <w:tcW w:w="920" w:type="pct"/>
          </w:tcPr>
          <w:p w:rsidR="00C037F3" w:rsidRPr="00351A4A" w:rsidRDefault="00B0285D" w:rsidP="003245F8"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t xml:space="preserve">Hettiarachchi, S. and </w:t>
            </w:r>
            <w:proofErr w:type="spellStart"/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lastRenderedPageBreak/>
              <w:t>Wickramasinghe</w:t>
            </w:r>
            <w:proofErr w:type="spellEnd"/>
            <w:r w:rsidRPr="004B7D18">
              <w:rPr>
                <w:rFonts w:cs="Times New Roman"/>
                <w:color w:val="222222"/>
                <w:szCs w:val="20"/>
                <w:shd w:val="clear" w:color="auto" w:fill="FFFFFF"/>
              </w:rPr>
              <w:t>, S</w:t>
            </w:r>
          </w:p>
        </w:tc>
        <w:tc>
          <w:tcPr>
            <w:tcW w:w="1337" w:type="pct"/>
          </w:tcPr>
          <w:p w:rsidR="00C037F3" w:rsidRPr="00351A4A" w:rsidRDefault="00B0285D" w:rsidP="003245F8">
            <w:r>
              <w:lastRenderedPageBreak/>
              <w:t xml:space="preserve">The article illustrates that from </w:t>
            </w:r>
            <w:r w:rsidR="0096295A">
              <w:t xml:space="preserve">the </w:t>
            </w:r>
            <w:r>
              <w:t xml:space="preserve">past 10 </w:t>
            </w:r>
            <w:r>
              <w:lastRenderedPageBreak/>
              <w:t xml:space="preserve">years, VLE is used in </w:t>
            </w:r>
            <w:r w:rsidR="00DE572B">
              <w:t>education,</w:t>
            </w:r>
            <w:r>
              <w:t xml:space="preserve"> and it has allowed teachers in sharing educational materials with students using Moodle and others.</w:t>
            </w:r>
          </w:p>
        </w:tc>
      </w:tr>
    </w:tbl>
    <w:p w:rsidR="00351A4A" w:rsidRPr="00351A4A" w:rsidRDefault="00351A4A" w:rsidP="00351A4A">
      <w:pPr>
        <w:jc w:val="center"/>
        <w:rPr>
          <w:b/>
        </w:rPr>
      </w:pPr>
      <w:r w:rsidRPr="00351A4A">
        <w:rPr>
          <w:b/>
        </w:rPr>
        <w:lastRenderedPageBreak/>
        <w:t xml:space="preserve">Table </w:t>
      </w:r>
      <w:r w:rsidR="009E48DF" w:rsidRPr="00351A4A">
        <w:rPr>
          <w:b/>
        </w:rPr>
        <w:fldChar w:fldCharType="begin"/>
      </w:r>
      <w:r w:rsidRPr="00351A4A">
        <w:rPr>
          <w:b/>
        </w:rPr>
        <w:instrText xml:space="preserve"> SEQ Table \* ARABIC </w:instrText>
      </w:r>
      <w:r w:rsidR="009E48DF" w:rsidRPr="00351A4A">
        <w:rPr>
          <w:b/>
        </w:rPr>
        <w:fldChar w:fldCharType="separate"/>
      </w:r>
      <w:r w:rsidRPr="00351A4A">
        <w:rPr>
          <w:b/>
          <w:noProof/>
        </w:rPr>
        <w:t>6</w:t>
      </w:r>
      <w:r w:rsidR="009E48DF" w:rsidRPr="00351A4A">
        <w:rPr>
          <w:b/>
        </w:rPr>
        <w:fldChar w:fldCharType="end"/>
      </w:r>
      <w:r w:rsidRPr="00351A4A">
        <w:rPr>
          <w:b/>
        </w:rPr>
        <w:t>: Secondary thematic table</w:t>
      </w:r>
    </w:p>
    <w:p w:rsidR="003245F8" w:rsidRPr="002A3725" w:rsidRDefault="00D226A2" w:rsidP="003245F8">
      <w:pPr>
        <w:rPr>
          <w:b/>
        </w:rPr>
      </w:pPr>
      <w:r w:rsidRPr="002A3725">
        <w:rPr>
          <w:b/>
        </w:rPr>
        <w:t>Analysis o</w:t>
      </w:r>
      <w:r w:rsidR="0096295A">
        <w:rPr>
          <w:b/>
        </w:rPr>
        <w:t>f</w:t>
      </w:r>
      <w:r w:rsidRPr="002A3725">
        <w:rPr>
          <w:b/>
        </w:rPr>
        <w:t xml:space="preserve"> </w:t>
      </w:r>
      <w:r w:rsidR="001531CF" w:rsidRPr="002A3725">
        <w:rPr>
          <w:b/>
        </w:rPr>
        <w:t>Theme 1</w:t>
      </w:r>
      <w:r w:rsidRPr="002A3725">
        <w:rPr>
          <w:b/>
        </w:rPr>
        <w:t>:</w:t>
      </w:r>
    </w:p>
    <w:p w:rsidR="00D226A2" w:rsidRDefault="002A3725" w:rsidP="003245F8">
      <w:r>
        <w:t xml:space="preserve">As mentioned by </w:t>
      </w:r>
      <w:r w:rsidR="00650B6E" w:rsidRPr="004B7D18">
        <w:rPr>
          <w:rFonts w:cs="Times New Roman"/>
        </w:rPr>
        <w:t>Alves</w:t>
      </w:r>
      <w:r w:rsidR="00650B6E">
        <w:t xml:space="preserve"> </w:t>
      </w:r>
      <w:r w:rsidR="00650B6E" w:rsidRPr="00650B6E">
        <w:rPr>
          <w:i/>
        </w:rPr>
        <w:t>et al</w:t>
      </w:r>
      <w:r w:rsidR="00650B6E">
        <w:t xml:space="preserve">. </w:t>
      </w:r>
      <w:r>
        <w:t>(</w:t>
      </w:r>
      <w:r w:rsidR="00650B6E">
        <w:t>2016</w:t>
      </w:r>
      <w:r>
        <w:t xml:space="preserve">), it is important to analyse the learning styles of the students with the use of VLE that are used by </w:t>
      </w:r>
      <w:r w:rsidR="0096295A">
        <w:t xml:space="preserve">the </w:t>
      </w:r>
      <w:r>
        <w:t>different institution</w:t>
      </w:r>
      <w:r w:rsidR="0096295A">
        <w:t>s</w:t>
      </w:r>
      <w:r>
        <w:t xml:space="preserve"> for managing their performance and learning standards. From the article, it has been analysed from the research that has been conducted among 51 undergraduates of degree courses that teachers </w:t>
      </w:r>
      <w:r w:rsidR="0096295A">
        <w:t>who</w:t>
      </w:r>
      <w:r>
        <w:t xml:space="preserve"> have focused on developing lessons as per student’s learning ha</w:t>
      </w:r>
      <w:r w:rsidR="0096295A">
        <w:t>ve</w:t>
      </w:r>
      <w:r>
        <w:t xml:space="preserve"> helped in improving their performance. Therefore, the article has suggested </w:t>
      </w:r>
      <w:r w:rsidR="00B0411B">
        <w:t xml:space="preserve">that </w:t>
      </w:r>
      <w:r w:rsidR="00210E5B">
        <w:t>the use of tools such as messages, assignments</w:t>
      </w:r>
      <w:r w:rsidR="0096295A">
        <w:t>,</w:t>
      </w:r>
      <w:r w:rsidR="00210E5B">
        <w:t xml:space="preserve"> and resources can help students in sending message</w:t>
      </w:r>
      <w:r w:rsidR="0096295A">
        <w:t>s</w:t>
      </w:r>
      <w:r w:rsidR="00210E5B">
        <w:t xml:space="preserve"> and information to their respective tutor</w:t>
      </w:r>
      <w:r w:rsidR="0096295A">
        <w:t>s</w:t>
      </w:r>
      <w:r w:rsidR="00210E5B">
        <w:t xml:space="preserve"> via </w:t>
      </w:r>
      <w:r w:rsidR="0096295A">
        <w:t xml:space="preserve">the </w:t>
      </w:r>
      <w:r w:rsidR="00210E5B">
        <w:t>VLE platform.</w:t>
      </w:r>
    </w:p>
    <w:p w:rsidR="001531CF" w:rsidRDefault="00D226A2" w:rsidP="003245F8">
      <w:pPr>
        <w:rPr>
          <w:b/>
        </w:rPr>
      </w:pPr>
      <w:r w:rsidRPr="002A3725">
        <w:rPr>
          <w:b/>
        </w:rPr>
        <w:t>Analysis o</w:t>
      </w:r>
      <w:r w:rsidR="0096295A">
        <w:rPr>
          <w:b/>
        </w:rPr>
        <w:t>f</w:t>
      </w:r>
      <w:r w:rsidRPr="002A3725">
        <w:rPr>
          <w:b/>
        </w:rPr>
        <w:t xml:space="preserve"> </w:t>
      </w:r>
      <w:r w:rsidR="001531CF" w:rsidRPr="002A3725">
        <w:rPr>
          <w:b/>
        </w:rPr>
        <w:t>Theme 2</w:t>
      </w:r>
      <w:r w:rsidR="00B0411B">
        <w:rPr>
          <w:b/>
        </w:rPr>
        <w:t>:</w:t>
      </w:r>
    </w:p>
    <w:p w:rsidR="00B0411B" w:rsidRPr="00A966BA" w:rsidRDefault="00A966BA" w:rsidP="00A966BA">
      <w:r>
        <w:t xml:space="preserve">As stated by </w:t>
      </w:r>
      <w:r w:rsidR="00650B6E">
        <w:rPr>
          <w:rFonts w:cs="Times New Roman"/>
          <w:color w:val="222222"/>
          <w:szCs w:val="20"/>
          <w:shd w:val="clear" w:color="auto" w:fill="FFFFFF"/>
        </w:rPr>
        <w:t>Hettiarachchi</w:t>
      </w:r>
      <w:r w:rsidR="00650B6E" w:rsidRPr="004B7D18">
        <w:rPr>
          <w:rFonts w:cs="Times New Roman"/>
          <w:color w:val="222222"/>
          <w:szCs w:val="20"/>
          <w:shd w:val="clear" w:color="auto" w:fill="FFFFFF"/>
        </w:rPr>
        <w:t xml:space="preserve"> and </w:t>
      </w:r>
      <w:proofErr w:type="spellStart"/>
      <w:r w:rsidR="00650B6E" w:rsidRPr="004B7D18">
        <w:rPr>
          <w:rFonts w:cs="Times New Roman"/>
          <w:color w:val="222222"/>
          <w:szCs w:val="20"/>
          <w:shd w:val="clear" w:color="auto" w:fill="FFFFFF"/>
        </w:rPr>
        <w:t>Wickramasing</w:t>
      </w:r>
      <w:proofErr w:type="spellEnd"/>
      <w:r w:rsidR="00650B6E">
        <w:t xml:space="preserve"> </w:t>
      </w:r>
      <w:r>
        <w:t>(</w:t>
      </w:r>
      <w:r w:rsidR="00650B6E">
        <w:t>2016</w:t>
      </w:r>
      <w:r>
        <w:t xml:space="preserve">), in his article, it has been analysed that technology has brought a significant impact on the use of VLE in educational institutes. It has been found that VLE is one of the latest trends in </w:t>
      </w:r>
      <w:r w:rsidR="00925531">
        <w:t>e</w:t>
      </w:r>
      <w:r w:rsidR="0096295A">
        <w:t>-</w:t>
      </w:r>
      <w:r w:rsidR="00925531">
        <w:t>learning</w:t>
      </w:r>
      <w:r>
        <w:t xml:space="preserve"> that helps students in keeping in touch with </w:t>
      </w:r>
      <w:r w:rsidR="0096295A">
        <w:t xml:space="preserve">the </w:t>
      </w:r>
      <w:r>
        <w:t>materials of their study.</w:t>
      </w:r>
      <w:r w:rsidR="00925531">
        <w:t xml:space="preserve"> With the use of Moodle in VLE, both teachers are students are having </w:t>
      </w:r>
      <w:r w:rsidR="0096295A">
        <w:t xml:space="preserve">a </w:t>
      </w:r>
      <w:r w:rsidR="00925531">
        <w:t xml:space="preserve">positive impact because learners can access the virtual room for learning from any location. Additionally, it is evaluated that </w:t>
      </w:r>
      <w:r w:rsidR="0096295A">
        <w:t xml:space="preserve">the </w:t>
      </w:r>
      <w:r w:rsidR="00925531">
        <w:t xml:space="preserve">article has presented with </w:t>
      </w:r>
      <w:r w:rsidR="0096295A">
        <w:t xml:space="preserve">a </w:t>
      </w:r>
      <w:r w:rsidR="00925531">
        <w:t xml:space="preserve">virtual learning environment and Moodle, issues such as </w:t>
      </w:r>
      <w:r w:rsidR="0096295A">
        <w:t xml:space="preserve">the </w:t>
      </w:r>
      <w:r w:rsidR="007C14E8">
        <w:t>availability</w:t>
      </w:r>
      <w:r w:rsidR="00925531">
        <w:t xml:space="preserve"> of teachers and clearing doubts of students are solved.  </w:t>
      </w:r>
    </w:p>
    <w:p w:rsidR="001D322D" w:rsidRDefault="001D322D" w:rsidP="00687DCC">
      <w:pPr>
        <w:pStyle w:val="Heading1"/>
      </w:pPr>
      <w:bookmarkStart w:id="7" w:name="_Toc48229886"/>
      <w:r>
        <w:t>Conclusion and recommendation</w:t>
      </w:r>
      <w:bookmarkEnd w:id="7"/>
      <w:r w:rsidR="00650B6E">
        <w:t xml:space="preserve"> </w:t>
      </w:r>
    </w:p>
    <w:p w:rsidR="00A9613D" w:rsidRPr="00A9613D" w:rsidRDefault="00A9613D" w:rsidP="00A9613D">
      <w:pPr>
        <w:rPr>
          <w:i/>
        </w:rPr>
      </w:pPr>
      <w:r w:rsidRPr="00A9613D">
        <w:rPr>
          <w:i/>
        </w:rPr>
        <w:t xml:space="preserve">Conclusion </w:t>
      </w:r>
    </w:p>
    <w:p w:rsidR="00650B6E" w:rsidRDefault="00650B6E" w:rsidP="00650B6E">
      <w:r>
        <w:t xml:space="preserve">From the research, it can be concluded that </w:t>
      </w:r>
      <w:r w:rsidR="0096295A">
        <w:t xml:space="preserve">the </w:t>
      </w:r>
      <w:r>
        <w:t xml:space="preserve">use of VLE- </w:t>
      </w:r>
      <w:proofErr w:type="spellStart"/>
      <w:r>
        <w:t>moodle</w:t>
      </w:r>
      <w:proofErr w:type="spellEnd"/>
      <w:r>
        <w:t xml:space="preserve"> is offering extensive learning experience to the students. From the results of </w:t>
      </w:r>
      <w:r w:rsidR="0096295A">
        <w:t xml:space="preserve">the </w:t>
      </w:r>
      <w:r>
        <w:t xml:space="preserve">survey, it is found that students </w:t>
      </w:r>
      <w:r>
        <w:lastRenderedPageBreak/>
        <w:t xml:space="preserve">are encouraging this platform because of having several benefits in their learning. However, challenges discussed </w:t>
      </w:r>
      <w:r w:rsidR="00923009">
        <w:t xml:space="preserve">in primary and secondary analysis </w:t>
      </w:r>
      <w:r>
        <w:t>such as technical issues and others can be mitigated with the upgrading of the VLE platform properly. Hence, it can be said that aims and objectives ha</w:t>
      </w:r>
      <w:r w:rsidR="0096295A">
        <w:t>ve</w:t>
      </w:r>
      <w:r>
        <w:t xml:space="preserve"> been met thoroughly by conducting </w:t>
      </w:r>
      <w:r w:rsidR="0096295A">
        <w:t xml:space="preserve">a </w:t>
      </w:r>
      <w:r>
        <w:t xml:space="preserve">literature review, primary and secondary analysis. </w:t>
      </w:r>
    </w:p>
    <w:p w:rsidR="00BB29E2" w:rsidRPr="00A9613D" w:rsidRDefault="00BB29E2" w:rsidP="00650B6E">
      <w:pPr>
        <w:rPr>
          <w:i/>
        </w:rPr>
      </w:pPr>
      <w:r w:rsidRPr="00A9613D">
        <w:rPr>
          <w:i/>
        </w:rPr>
        <w:t xml:space="preserve">Recommendations: </w:t>
      </w:r>
    </w:p>
    <w:p w:rsidR="00BB29E2" w:rsidRDefault="00BB29E2" w:rsidP="00BB29E2">
      <w:pPr>
        <w:pStyle w:val="ListParagraph"/>
        <w:numPr>
          <w:ilvl w:val="0"/>
          <w:numId w:val="3"/>
        </w:numPr>
      </w:pPr>
      <w:r>
        <w:t>S</w:t>
      </w:r>
      <w:r w:rsidR="00923009">
        <w:t>tudents must have to use a stable internet connection by installing broadband and better Wi-Fi connection for keeping in touch with VLE-Moodle</w:t>
      </w:r>
      <w:r w:rsidR="00A10713">
        <w:t xml:space="preserve"> (</w:t>
      </w:r>
      <w:r w:rsidR="00A10713" w:rsidRPr="0089102E">
        <w:rPr>
          <w:rFonts w:cs="Times New Roman"/>
        </w:rPr>
        <w:t>Castro</w:t>
      </w:r>
      <w:r w:rsidR="00A10713">
        <w:rPr>
          <w:rFonts w:cs="Times New Roman"/>
        </w:rPr>
        <w:t>, 2017</w:t>
      </w:r>
      <w:r w:rsidR="00A10713">
        <w:t>)</w:t>
      </w:r>
      <w:r w:rsidR="00923009">
        <w:t>.</w:t>
      </w:r>
    </w:p>
    <w:p w:rsidR="00D01B65" w:rsidRDefault="00923009" w:rsidP="00BB29E2">
      <w:pPr>
        <w:pStyle w:val="ListParagraph"/>
        <w:numPr>
          <w:ilvl w:val="0"/>
          <w:numId w:val="3"/>
        </w:numPr>
      </w:pPr>
      <w:r>
        <w:t xml:space="preserve">They have to create </w:t>
      </w:r>
      <w:r w:rsidR="0096295A">
        <w:t xml:space="preserve">a </w:t>
      </w:r>
      <w:r>
        <w:t xml:space="preserve">to-do-list in every week or day for tackling each of </w:t>
      </w:r>
      <w:r w:rsidR="0096295A">
        <w:t xml:space="preserve">the </w:t>
      </w:r>
      <w:r w:rsidR="00A10713">
        <w:t>tasks</w:t>
      </w:r>
      <w:r>
        <w:t xml:space="preserve"> of VLE </w:t>
      </w:r>
      <w:proofErr w:type="spellStart"/>
      <w:r>
        <w:t>moodle</w:t>
      </w:r>
      <w:proofErr w:type="spellEnd"/>
      <w:r>
        <w:t xml:space="preserve"> maintaining </w:t>
      </w:r>
      <w:r w:rsidR="00A9613D">
        <w:t>routines</w:t>
      </w:r>
      <w:r>
        <w:t xml:space="preserve"> and schedules. </w:t>
      </w:r>
    </w:p>
    <w:p w:rsidR="00D01B65" w:rsidRDefault="00D01B65">
      <w:pPr>
        <w:spacing w:line="276" w:lineRule="auto"/>
        <w:jc w:val="left"/>
      </w:pPr>
      <w:r>
        <w:br w:type="page"/>
      </w:r>
    </w:p>
    <w:p w:rsidR="00D01B65" w:rsidRDefault="00D01B65" w:rsidP="00D01B65">
      <w:pPr>
        <w:pStyle w:val="Heading1"/>
      </w:pPr>
      <w:bookmarkStart w:id="8" w:name="_Toc48229887"/>
      <w:r>
        <w:lastRenderedPageBreak/>
        <w:t>References</w:t>
      </w:r>
      <w:bookmarkEnd w:id="8"/>
    </w:p>
    <w:p w:rsidR="005D6D9D" w:rsidRDefault="005D6D9D" w:rsidP="005D6D9D">
      <w:r w:rsidRPr="004B7D18">
        <w:t xml:space="preserve">Alves, P., Miranda, L. and </w:t>
      </w:r>
      <w:proofErr w:type="spellStart"/>
      <w:r w:rsidRPr="004B7D18">
        <w:t>Morais</w:t>
      </w:r>
      <w:proofErr w:type="spellEnd"/>
      <w:r w:rsidRPr="004B7D18">
        <w:t>, C., 2016. Learning styles and access to virtual learning environments in the academic performance. In </w:t>
      </w:r>
      <w:r w:rsidRPr="005D6D9D">
        <w:rPr>
          <w:i/>
          <w:iCs/>
        </w:rPr>
        <w:t>15th European Conference on e-Learning-ECEL 2016</w:t>
      </w:r>
      <w:r w:rsidRPr="004B7D18">
        <w:t> (pp. 25-32). Academic Conferences and Publishing International Limited.</w:t>
      </w:r>
    </w:p>
    <w:p w:rsidR="005D6D9D" w:rsidRDefault="005D6D9D" w:rsidP="005D6D9D">
      <w:r w:rsidRPr="0089102E">
        <w:t>Becerra-Romero, A., Díaz-Rodríguez, M. and González-Estrada, O.A., 2019, January. Development of a virtual learning environment for the subject Numerical Methods under Moodle. In </w:t>
      </w:r>
      <w:r w:rsidRPr="005D6D9D">
        <w:rPr>
          <w:i/>
          <w:iCs/>
        </w:rPr>
        <w:t>Journal of Physics: Conference Series</w:t>
      </w:r>
      <w:r w:rsidRPr="0089102E">
        <w:t> (Vol. 1161, No. 1, p. 012010). IOP Publishing.</w:t>
      </w:r>
    </w:p>
    <w:p w:rsidR="005D6D9D" w:rsidRDefault="005D6D9D" w:rsidP="005D6D9D">
      <w:r w:rsidRPr="0089102E">
        <w:t>Castro, K.R., 2017. </w:t>
      </w:r>
      <w:r w:rsidRPr="005D6D9D">
        <w:rPr>
          <w:i/>
          <w:iCs/>
        </w:rPr>
        <w:t>The impact of MOODLE-based worksheets to enhance students reading comprehension</w:t>
      </w:r>
      <w:r w:rsidRPr="0089102E">
        <w:t xml:space="preserve"> (Doctoral dissertation, </w:t>
      </w:r>
      <w:proofErr w:type="spellStart"/>
      <w:r w:rsidRPr="0089102E">
        <w:t>Tesis</w:t>
      </w:r>
      <w:proofErr w:type="spellEnd"/>
      <w:r w:rsidRPr="0089102E">
        <w:t xml:space="preserve"> </w:t>
      </w:r>
      <w:proofErr w:type="spellStart"/>
      <w:r w:rsidRPr="0089102E">
        <w:t>tidak</w:t>
      </w:r>
      <w:proofErr w:type="spellEnd"/>
      <w:r w:rsidRPr="0089102E">
        <w:t xml:space="preserve"> </w:t>
      </w:r>
      <w:proofErr w:type="spellStart"/>
      <w:r w:rsidRPr="0089102E">
        <w:t>diterbitkan</w:t>
      </w:r>
      <w:proofErr w:type="spellEnd"/>
      <w:r w:rsidRPr="0089102E">
        <w:t xml:space="preserve">. Colombia: Masters' Program in Education with Emphasis on English Didactics Universidad </w:t>
      </w:r>
      <w:proofErr w:type="spellStart"/>
      <w:r w:rsidRPr="0089102E">
        <w:t>Externado</w:t>
      </w:r>
      <w:proofErr w:type="spellEnd"/>
      <w:r w:rsidRPr="0089102E">
        <w:t xml:space="preserve"> de Colombia).</w:t>
      </w:r>
    </w:p>
    <w:p w:rsidR="005D6D9D" w:rsidRDefault="005D6D9D" w:rsidP="005D6D9D">
      <w:r w:rsidRPr="0089102E">
        <w:t xml:space="preserve">Clark, K.R. and </w:t>
      </w:r>
      <w:proofErr w:type="spellStart"/>
      <w:r w:rsidRPr="0089102E">
        <w:t>Vealé</w:t>
      </w:r>
      <w:proofErr w:type="spellEnd"/>
      <w:r w:rsidRPr="0089102E">
        <w:t>, B.L., 2018. Strategies to enhance data collection and analysis in qualitative research. </w:t>
      </w:r>
      <w:r w:rsidRPr="005D6D9D">
        <w:rPr>
          <w:i/>
          <w:iCs/>
        </w:rPr>
        <w:t>Radiologic Technology</w:t>
      </w:r>
      <w:r w:rsidRPr="0089102E">
        <w:t>, </w:t>
      </w:r>
      <w:r w:rsidRPr="005D6D9D">
        <w:rPr>
          <w:i/>
          <w:iCs/>
        </w:rPr>
        <w:t>89</w:t>
      </w:r>
      <w:r w:rsidRPr="0089102E">
        <w:t>(5), pp.482CT-485CT.</w:t>
      </w:r>
    </w:p>
    <w:p w:rsidR="005D6D9D" w:rsidRDefault="005D6D9D" w:rsidP="005D6D9D">
      <w:proofErr w:type="spellStart"/>
      <w:r w:rsidRPr="0089102E">
        <w:t>Ellram</w:t>
      </w:r>
      <w:proofErr w:type="spellEnd"/>
      <w:r w:rsidRPr="0089102E">
        <w:t>, L.M. and Tate, W.L., 2016. The use of secondary data in purchasing and supply management (P/SM) research. </w:t>
      </w:r>
      <w:r w:rsidRPr="005D6D9D">
        <w:rPr>
          <w:i/>
          <w:iCs/>
        </w:rPr>
        <w:t>Journal of Purchasing and Supply Management</w:t>
      </w:r>
      <w:r w:rsidRPr="0089102E">
        <w:t>, </w:t>
      </w:r>
      <w:r w:rsidRPr="005D6D9D">
        <w:rPr>
          <w:i/>
          <w:iCs/>
        </w:rPr>
        <w:t>22</w:t>
      </w:r>
      <w:r w:rsidRPr="0089102E">
        <w:t>(4), pp.250-254.</w:t>
      </w:r>
    </w:p>
    <w:p w:rsidR="005D6D9D" w:rsidRPr="005D6D9D" w:rsidRDefault="005D6D9D" w:rsidP="005D6D9D">
      <w:pPr>
        <w:rPr>
          <w:lang w:val="en-IN"/>
        </w:rPr>
      </w:pPr>
      <w:r w:rsidRPr="005D6D9D">
        <w:rPr>
          <w:lang w:val="en-IN"/>
        </w:rPr>
        <w:t>gov.uk 2020.</w:t>
      </w:r>
      <w:r w:rsidRPr="005D6D9D">
        <w:rPr>
          <w:i/>
          <w:iCs/>
          <w:lang w:val="en-IN"/>
        </w:rPr>
        <w:t xml:space="preserve"> Data protection</w:t>
      </w:r>
      <w:r w:rsidRPr="005D6D9D">
        <w:rPr>
          <w:lang w:val="en-IN"/>
        </w:rPr>
        <w:t>. Available at: https://www.gov.uk/data-protection (Accessed: 1 August 2020).</w:t>
      </w:r>
    </w:p>
    <w:p w:rsidR="005D6D9D" w:rsidRPr="005D6D9D" w:rsidRDefault="005D6D9D" w:rsidP="005D6D9D">
      <w:pPr>
        <w:rPr>
          <w:color w:val="222222"/>
          <w:szCs w:val="20"/>
          <w:shd w:val="clear" w:color="auto" w:fill="FFFFFF"/>
        </w:rPr>
      </w:pPr>
      <w:r w:rsidRPr="005D6D9D">
        <w:rPr>
          <w:color w:val="222222"/>
          <w:szCs w:val="20"/>
          <w:shd w:val="clear" w:color="auto" w:fill="FFFFFF"/>
        </w:rPr>
        <w:t xml:space="preserve">Hettiarachchi, S. and </w:t>
      </w:r>
      <w:proofErr w:type="spellStart"/>
      <w:r w:rsidRPr="005D6D9D">
        <w:rPr>
          <w:color w:val="222222"/>
          <w:szCs w:val="20"/>
          <w:shd w:val="clear" w:color="auto" w:fill="FFFFFF"/>
        </w:rPr>
        <w:t>Wickramasinghe</w:t>
      </w:r>
      <w:proofErr w:type="spellEnd"/>
      <w:r w:rsidRPr="005D6D9D">
        <w:rPr>
          <w:color w:val="222222"/>
          <w:szCs w:val="20"/>
          <w:shd w:val="clear" w:color="auto" w:fill="FFFFFF"/>
        </w:rPr>
        <w:t>, S., 2016, July. Impact of virtual learning for improving quality of learning in higher education. In </w:t>
      </w:r>
      <w:r w:rsidRPr="005D6D9D">
        <w:rPr>
          <w:i/>
          <w:iCs/>
          <w:color w:val="222222"/>
          <w:szCs w:val="20"/>
          <w:shd w:val="clear" w:color="auto" w:fill="FFFFFF"/>
        </w:rPr>
        <w:t xml:space="preserve">2 </w:t>
      </w:r>
      <w:proofErr w:type="spellStart"/>
      <w:r w:rsidRPr="005D6D9D">
        <w:rPr>
          <w:i/>
          <w:iCs/>
          <w:color w:val="222222"/>
          <w:szCs w:val="20"/>
          <w:shd w:val="clear" w:color="auto" w:fill="FFFFFF"/>
        </w:rPr>
        <w:t>nd</w:t>
      </w:r>
      <w:proofErr w:type="spellEnd"/>
      <w:r w:rsidRPr="005D6D9D">
        <w:rPr>
          <w:i/>
          <w:iCs/>
          <w:color w:val="222222"/>
          <w:szCs w:val="20"/>
          <w:shd w:val="clear" w:color="auto" w:fill="FFFFFF"/>
        </w:rPr>
        <w:t xml:space="preserve"> International Conference on Education and Distance Learning–1 </w:t>
      </w:r>
      <w:proofErr w:type="spellStart"/>
      <w:r w:rsidRPr="005D6D9D">
        <w:rPr>
          <w:i/>
          <w:iCs/>
          <w:color w:val="222222"/>
          <w:szCs w:val="20"/>
          <w:shd w:val="clear" w:color="auto" w:fill="FFFFFF"/>
        </w:rPr>
        <w:t>st</w:t>
      </w:r>
      <w:proofErr w:type="spellEnd"/>
      <w:r w:rsidRPr="005D6D9D">
        <w:rPr>
          <w:i/>
          <w:iCs/>
          <w:color w:val="222222"/>
          <w:szCs w:val="20"/>
          <w:shd w:val="clear" w:color="auto" w:fill="FFFFFF"/>
        </w:rPr>
        <w:t xml:space="preserve"> July</w:t>
      </w:r>
      <w:r w:rsidRPr="005D6D9D">
        <w:rPr>
          <w:color w:val="222222"/>
          <w:szCs w:val="20"/>
          <w:shd w:val="clear" w:color="auto" w:fill="FFFFFF"/>
        </w:rPr>
        <w:t>.</w:t>
      </w:r>
    </w:p>
    <w:p w:rsidR="005D6D9D" w:rsidRDefault="005D6D9D" w:rsidP="005D6D9D">
      <w:r w:rsidRPr="0089102E">
        <w:t>Hiscock, C., 2020. International Student Voices and the VLE: How Can Photovoice and Student Focus Groups Contribute to the Design of VLE Spaces. </w:t>
      </w:r>
      <w:r w:rsidRPr="005D6D9D">
        <w:rPr>
          <w:i/>
          <w:iCs/>
        </w:rPr>
        <w:t>International Journal of Computer-Assisted Language Learning and Teaching (IJCALLT)</w:t>
      </w:r>
      <w:r w:rsidRPr="0089102E">
        <w:t>, </w:t>
      </w:r>
      <w:r w:rsidRPr="005D6D9D">
        <w:rPr>
          <w:i/>
          <w:iCs/>
        </w:rPr>
        <w:t>10</w:t>
      </w:r>
      <w:r w:rsidRPr="0089102E">
        <w:t>(3), pp.16-27.</w:t>
      </w:r>
    </w:p>
    <w:p w:rsidR="005D6D9D" w:rsidRDefault="005D6D9D" w:rsidP="005D6D9D">
      <w:proofErr w:type="spellStart"/>
      <w:r w:rsidRPr="0089102E">
        <w:t>Jakshylykov</w:t>
      </w:r>
      <w:proofErr w:type="spellEnd"/>
      <w:r w:rsidRPr="0089102E">
        <w:t xml:space="preserve">, J.J. and </w:t>
      </w:r>
      <w:proofErr w:type="spellStart"/>
      <w:r w:rsidRPr="0089102E">
        <w:t>Nurmatov</w:t>
      </w:r>
      <w:proofErr w:type="spellEnd"/>
      <w:r w:rsidRPr="0089102E">
        <w:t>, N.A., 2016. Integration challenges of university and information management system (</w:t>
      </w:r>
      <w:proofErr w:type="spellStart"/>
      <w:r w:rsidRPr="0089102E">
        <w:t>uims</w:t>
      </w:r>
      <w:proofErr w:type="spellEnd"/>
      <w:r w:rsidRPr="0089102E">
        <w:t>) to Moodle. </w:t>
      </w:r>
      <w:proofErr w:type="spellStart"/>
      <w:r w:rsidRPr="005D6D9D">
        <w:rPr>
          <w:i/>
          <w:iCs/>
        </w:rPr>
        <w:t>Интеграция</w:t>
      </w:r>
      <w:proofErr w:type="spellEnd"/>
      <w:r w:rsidRPr="005D6D9D">
        <w:rPr>
          <w:i/>
          <w:iCs/>
        </w:rPr>
        <w:t xml:space="preserve"> </w:t>
      </w:r>
      <w:proofErr w:type="spellStart"/>
      <w:r w:rsidRPr="005D6D9D">
        <w:rPr>
          <w:i/>
          <w:iCs/>
        </w:rPr>
        <w:t>образования</w:t>
      </w:r>
      <w:proofErr w:type="spellEnd"/>
      <w:r w:rsidRPr="0089102E">
        <w:t>, </w:t>
      </w:r>
      <w:r w:rsidRPr="005D6D9D">
        <w:rPr>
          <w:i/>
          <w:iCs/>
        </w:rPr>
        <w:t>20</w:t>
      </w:r>
      <w:r w:rsidRPr="0089102E">
        <w:t>(2), pp.158-163.</w:t>
      </w:r>
    </w:p>
    <w:p w:rsidR="005D6D9D" w:rsidRDefault="005D6D9D" w:rsidP="005D6D9D">
      <w:r w:rsidRPr="0089102E">
        <w:t>Parsons, A., 2017. Accessibility and use of VLEs by students in further education. </w:t>
      </w:r>
      <w:r w:rsidRPr="005D6D9D">
        <w:rPr>
          <w:i/>
          <w:iCs/>
        </w:rPr>
        <w:t>Research in Post-Compulsory Education</w:t>
      </w:r>
      <w:r w:rsidRPr="0089102E">
        <w:t>, </w:t>
      </w:r>
      <w:r w:rsidRPr="005D6D9D">
        <w:rPr>
          <w:i/>
          <w:iCs/>
        </w:rPr>
        <w:t>22</w:t>
      </w:r>
      <w:r w:rsidRPr="0089102E">
        <w:t>(2), pp.271-288.</w:t>
      </w:r>
    </w:p>
    <w:p w:rsidR="00923009" w:rsidRDefault="00D01B65" w:rsidP="00D01B65">
      <w:pPr>
        <w:pStyle w:val="Heading1"/>
      </w:pPr>
      <w:bookmarkStart w:id="9" w:name="_Toc48229888"/>
      <w:r>
        <w:lastRenderedPageBreak/>
        <w:t>Appendix</w:t>
      </w:r>
      <w:bookmarkEnd w:id="9"/>
      <w:r>
        <w:t xml:space="preserve"> </w:t>
      </w:r>
    </w:p>
    <w:p w:rsidR="00257196" w:rsidRPr="001D7A1C" w:rsidRDefault="00257196" w:rsidP="00257196">
      <w:pPr>
        <w:rPr>
          <w:b/>
        </w:rPr>
      </w:pPr>
      <w:r w:rsidRPr="001D7A1C">
        <w:rPr>
          <w:b/>
        </w:rPr>
        <w:t>Online survey questionnaire</w:t>
      </w:r>
    </w:p>
    <w:p w:rsidR="00257196" w:rsidRPr="006010DF" w:rsidRDefault="00257196" w:rsidP="00257196">
      <w:pPr>
        <w:rPr>
          <w:b/>
        </w:rPr>
      </w:pPr>
      <w:r w:rsidRPr="006010DF">
        <w:rPr>
          <w:b/>
        </w:rPr>
        <w:t xml:space="preserve">1. In which course you are studying in University of Wales Trinity Saint David London Campus. </w:t>
      </w:r>
    </w:p>
    <w:p w:rsidR="00257196" w:rsidRPr="009704AC" w:rsidRDefault="00257196" w:rsidP="00257196">
      <w:pPr>
        <w:pStyle w:val="ListParagraph"/>
        <w:numPr>
          <w:ilvl w:val="0"/>
          <w:numId w:val="4"/>
        </w:numPr>
      </w:pPr>
      <w:r w:rsidRPr="00AE14C1">
        <w:t>Banking and Finance (MBA)</w:t>
      </w:r>
    </w:p>
    <w:p w:rsidR="00257196" w:rsidRPr="009704AC" w:rsidRDefault="00257196" w:rsidP="00257196">
      <w:pPr>
        <w:pStyle w:val="ListParagraph"/>
        <w:numPr>
          <w:ilvl w:val="0"/>
          <w:numId w:val="4"/>
        </w:numPr>
      </w:pPr>
      <w:r w:rsidRPr="00AE14C1">
        <w:t>General Management (MBA)</w:t>
      </w:r>
    </w:p>
    <w:p w:rsidR="00257196" w:rsidRPr="009704AC" w:rsidRDefault="00257196" w:rsidP="00257196">
      <w:pPr>
        <w:pStyle w:val="ListParagraph"/>
        <w:numPr>
          <w:ilvl w:val="0"/>
          <w:numId w:val="4"/>
        </w:numPr>
      </w:pPr>
      <w:r w:rsidRPr="00AE14C1">
        <w:t>Doctor of Business Administration</w:t>
      </w:r>
    </w:p>
    <w:p w:rsidR="00257196" w:rsidRDefault="00257196" w:rsidP="00257196">
      <w:r w:rsidRPr="006010DF">
        <w:rPr>
          <w:b/>
        </w:rPr>
        <w:t>2. Do you think that VLE-</w:t>
      </w:r>
      <w:proofErr w:type="spellStart"/>
      <w:r w:rsidRPr="006010DF">
        <w:rPr>
          <w:b/>
        </w:rPr>
        <w:t>moodle</w:t>
      </w:r>
      <w:proofErr w:type="spellEnd"/>
      <w:r w:rsidRPr="006010DF">
        <w:rPr>
          <w:b/>
        </w:rPr>
        <w:t xml:space="preserve"> has helped you in improving learning experiences? </w:t>
      </w:r>
    </w:p>
    <w:p w:rsidR="00257196" w:rsidRPr="009704AC" w:rsidRDefault="00257196" w:rsidP="00257196">
      <w:pPr>
        <w:pStyle w:val="ListParagraph"/>
        <w:numPr>
          <w:ilvl w:val="0"/>
          <w:numId w:val="5"/>
        </w:numPr>
      </w:pPr>
      <w:r>
        <w:t xml:space="preserve">Yes </w:t>
      </w:r>
    </w:p>
    <w:p w:rsidR="00257196" w:rsidRPr="009704AC" w:rsidRDefault="00257196" w:rsidP="00257196">
      <w:pPr>
        <w:pStyle w:val="ListParagraph"/>
        <w:numPr>
          <w:ilvl w:val="0"/>
          <w:numId w:val="5"/>
        </w:numPr>
      </w:pPr>
      <w:r>
        <w:t xml:space="preserve">No </w:t>
      </w:r>
    </w:p>
    <w:p w:rsidR="00257196" w:rsidRPr="009704AC" w:rsidRDefault="00257196" w:rsidP="00257196">
      <w:pPr>
        <w:pStyle w:val="ListParagraph"/>
        <w:numPr>
          <w:ilvl w:val="0"/>
          <w:numId w:val="5"/>
        </w:numPr>
      </w:pPr>
      <w:r>
        <w:t xml:space="preserve">Neutral </w:t>
      </w:r>
    </w:p>
    <w:p w:rsidR="00257196" w:rsidRPr="006010DF" w:rsidRDefault="00257196" w:rsidP="00257196">
      <w:pPr>
        <w:rPr>
          <w:b/>
        </w:rPr>
      </w:pPr>
      <w:r w:rsidRPr="006010DF">
        <w:rPr>
          <w:b/>
        </w:rPr>
        <w:t>3. What benefits are you getting from VLE-</w:t>
      </w:r>
      <w:proofErr w:type="spellStart"/>
      <w:r w:rsidRPr="006010DF">
        <w:rPr>
          <w:b/>
        </w:rPr>
        <w:t>moodle</w:t>
      </w:r>
      <w:proofErr w:type="spellEnd"/>
      <w:r w:rsidRPr="006010DF">
        <w:rPr>
          <w:b/>
        </w:rPr>
        <w:t xml:space="preserve"> in your studies?</w:t>
      </w:r>
    </w:p>
    <w:p w:rsidR="00257196" w:rsidRPr="009704AC" w:rsidRDefault="00257196" w:rsidP="00257196">
      <w:pPr>
        <w:pStyle w:val="ListParagraph"/>
        <w:numPr>
          <w:ilvl w:val="0"/>
          <w:numId w:val="6"/>
        </w:numPr>
      </w:pPr>
      <w:r>
        <w:t>Upload tasks and assignments anytime</w:t>
      </w:r>
    </w:p>
    <w:p w:rsidR="00257196" w:rsidRPr="009704AC" w:rsidRDefault="00257196" w:rsidP="00257196">
      <w:pPr>
        <w:pStyle w:val="ListParagraph"/>
        <w:numPr>
          <w:ilvl w:val="0"/>
          <w:numId w:val="6"/>
        </w:numPr>
      </w:pPr>
      <w:r>
        <w:t xml:space="preserve">Scope of learning from recorded lectures </w:t>
      </w:r>
    </w:p>
    <w:p w:rsidR="00257196" w:rsidRPr="009704AC" w:rsidRDefault="00257196" w:rsidP="00257196">
      <w:pPr>
        <w:pStyle w:val="ListParagraph"/>
        <w:numPr>
          <w:ilvl w:val="0"/>
          <w:numId w:val="6"/>
        </w:numPr>
      </w:pPr>
      <w:r>
        <w:t xml:space="preserve">Participate on online quizzes with other universities </w:t>
      </w:r>
    </w:p>
    <w:p w:rsidR="00257196" w:rsidRDefault="00257196" w:rsidP="00257196">
      <w:r w:rsidRPr="006010DF">
        <w:rPr>
          <w:b/>
        </w:rPr>
        <w:t>4. What major issues and challenges are faced because of using VLE-</w:t>
      </w:r>
      <w:proofErr w:type="spellStart"/>
      <w:r w:rsidRPr="006010DF">
        <w:rPr>
          <w:b/>
        </w:rPr>
        <w:t>moodle</w:t>
      </w:r>
      <w:proofErr w:type="spellEnd"/>
      <w:r w:rsidRPr="006010DF">
        <w:rPr>
          <w:b/>
        </w:rPr>
        <w:t xml:space="preserve"> in your learning? </w:t>
      </w:r>
    </w:p>
    <w:p w:rsidR="00257196" w:rsidRPr="009704AC" w:rsidRDefault="00257196" w:rsidP="00257196">
      <w:pPr>
        <w:pStyle w:val="ListParagraph"/>
        <w:numPr>
          <w:ilvl w:val="0"/>
          <w:numId w:val="7"/>
        </w:numPr>
      </w:pPr>
      <w:r>
        <w:t>Lack of face-to-face communication</w:t>
      </w:r>
    </w:p>
    <w:p w:rsidR="00257196" w:rsidRPr="009704AC" w:rsidRDefault="00257196" w:rsidP="00257196">
      <w:pPr>
        <w:pStyle w:val="ListParagraph"/>
        <w:numPr>
          <w:ilvl w:val="0"/>
          <w:numId w:val="7"/>
        </w:numPr>
      </w:pPr>
      <w:r>
        <w:t>Technical issues</w:t>
      </w:r>
    </w:p>
    <w:p w:rsidR="00257196" w:rsidRPr="009704AC" w:rsidRDefault="00257196" w:rsidP="00257196">
      <w:pPr>
        <w:pStyle w:val="ListParagraph"/>
        <w:numPr>
          <w:ilvl w:val="0"/>
          <w:numId w:val="7"/>
        </w:numPr>
      </w:pPr>
      <w:r>
        <w:t>Time management</w:t>
      </w:r>
    </w:p>
    <w:p w:rsidR="00257196" w:rsidRPr="006010DF" w:rsidRDefault="00257196" w:rsidP="00257196">
      <w:pPr>
        <w:rPr>
          <w:b/>
        </w:rPr>
      </w:pPr>
      <w:r w:rsidRPr="006010DF">
        <w:rPr>
          <w:b/>
        </w:rPr>
        <w:t xml:space="preserve">5. Which, among the following can be used for improving VLE to offer you better experience in completing your lessons? </w:t>
      </w:r>
    </w:p>
    <w:p w:rsidR="00257196" w:rsidRPr="009704AC" w:rsidRDefault="00257196" w:rsidP="00257196">
      <w:pPr>
        <w:pStyle w:val="ListParagraph"/>
        <w:numPr>
          <w:ilvl w:val="0"/>
          <w:numId w:val="8"/>
        </w:numPr>
      </w:pPr>
      <w:r>
        <w:t xml:space="preserve">Flexible scheduling </w:t>
      </w:r>
    </w:p>
    <w:p w:rsidR="00257196" w:rsidRPr="009704AC" w:rsidRDefault="00257196" w:rsidP="00257196">
      <w:pPr>
        <w:pStyle w:val="ListParagraph"/>
        <w:numPr>
          <w:ilvl w:val="0"/>
          <w:numId w:val="8"/>
        </w:numPr>
      </w:pPr>
      <w:r>
        <w:t>Provide technical support by live chat, email and phone</w:t>
      </w:r>
    </w:p>
    <w:p w:rsidR="00257196" w:rsidRPr="009704AC" w:rsidRDefault="00257196" w:rsidP="00257196">
      <w:pPr>
        <w:pStyle w:val="ListParagraph"/>
        <w:numPr>
          <w:ilvl w:val="0"/>
          <w:numId w:val="8"/>
        </w:numPr>
      </w:pPr>
      <w:r>
        <w:t xml:space="preserve">Updating courses and study materials regularly </w:t>
      </w:r>
    </w:p>
    <w:p w:rsidR="001D7A1C" w:rsidRDefault="001D7A1C">
      <w:pPr>
        <w:spacing w:line="276" w:lineRule="auto"/>
        <w:jc w:val="left"/>
      </w:pPr>
      <w:r>
        <w:br w:type="page"/>
      </w:r>
    </w:p>
    <w:p w:rsidR="00257196" w:rsidRDefault="001D7A1C" w:rsidP="00257196">
      <w:pPr>
        <w:rPr>
          <w:b/>
        </w:rPr>
      </w:pPr>
      <w:r w:rsidRPr="001D7A1C">
        <w:rPr>
          <w:b/>
        </w:rPr>
        <w:lastRenderedPageBreak/>
        <w:t>Scans/screenshots of any in-class activities, own research notes and any feedback received from the lecturer</w:t>
      </w:r>
    </w:p>
    <w:p w:rsidR="009C3779" w:rsidRDefault="00496248" w:rsidP="00257196">
      <w:pPr>
        <w:rPr>
          <w:b/>
        </w:rPr>
      </w:pPr>
      <w:r w:rsidRPr="009E48DF">
        <w:rPr>
          <w:b/>
          <w:noProof/>
        </w:rPr>
        <w:object w:dxaOrig="9180" w:dyaOrig="11880">
          <v:shape id="_x0000_i1028" type="#_x0000_t75" alt="" style="width:452pt;height:584pt;mso-width-percent:0;mso-height-percent:0;mso-width-percent:0;mso-height-percent:0" o:ole="">
            <v:imagedata r:id="rId15" o:title=""/>
          </v:shape>
          <o:OLEObject Type="Embed" ProgID="AcroExch.Document.DC" ShapeID="_x0000_i1028" DrawAspect="Content" ObjectID="_1659783904" r:id="rId16"/>
        </w:object>
      </w:r>
    </w:p>
    <w:p w:rsidR="009C3779" w:rsidRPr="001D7A1C" w:rsidRDefault="00496248" w:rsidP="00257196">
      <w:pPr>
        <w:rPr>
          <w:b/>
        </w:rPr>
      </w:pPr>
      <w:r w:rsidRPr="009E48DF">
        <w:rPr>
          <w:b/>
          <w:noProof/>
        </w:rPr>
        <w:object w:dxaOrig="9180" w:dyaOrig="11880">
          <v:shape id="_x0000_i1027" type="#_x0000_t75" alt="" style="width:459pt;height:594pt;mso-width-percent:0;mso-height-percent:0;mso-width-percent:0;mso-height-percent:0" o:ole="">
            <v:imagedata r:id="rId17" o:title=""/>
          </v:shape>
          <o:OLEObject Type="Embed" ProgID="AcroExch.Document.DC" ShapeID="_x0000_i1027" DrawAspect="Content" ObjectID="_1659783905" r:id="rId18"/>
        </w:object>
      </w:r>
      <w:r w:rsidRPr="009E48DF">
        <w:rPr>
          <w:b/>
          <w:noProof/>
        </w:rPr>
        <w:object w:dxaOrig="8924" w:dyaOrig="12630">
          <v:shape id="_x0000_i1026" type="#_x0000_t75" alt="" style="width:446pt;height:632pt;mso-width-percent:0;mso-height-percent:0;mso-width-percent:0;mso-height-percent:0" o:ole="">
            <v:imagedata r:id="rId19" o:title=""/>
          </v:shape>
          <o:OLEObject Type="Embed" ProgID="AcroExch.Document.DC" ShapeID="_x0000_i1026" DrawAspect="Content" ObjectID="_1659783906" r:id="rId20"/>
        </w:object>
      </w:r>
      <w:r w:rsidRPr="009E48DF">
        <w:rPr>
          <w:b/>
          <w:noProof/>
        </w:rPr>
        <w:object w:dxaOrig="9180" w:dyaOrig="11880">
          <v:shape id="_x0000_i1025" type="#_x0000_t75" alt="" style="width:459pt;height:594pt;mso-width-percent:0;mso-height-percent:0;mso-width-percent:0;mso-height-percent:0" o:ole="">
            <v:imagedata r:id="rId21" o:title=""/>
          </v:shape>
          <o:OLEObject Type="Embed" ProgID="AcroExch.Document.DC" ShapeID="_x0000_i1025" DrawAspect="Content" ObjectID="_1659783907" r:id="rId22"/>
        </w:object>
      </w:r>
    </w:p>
    <w:sectPr w:rsidR="009C3779" w:rsidRPr="001D7A1C" w:rsidSect="000D3665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496248" w:rsidRDefault="00496248" w:rsidP="00D01B65">
      <w:pPr>
        <w:spacing w:after="0" w:line="240" w:lineRule="auto"/>
      </w:pPr>
      <w:r>
        <w:separator/>
      </w:r>
    </w:p>
  </w:endnote>
  <w:endnote w:type="continuationSeparator" w:id="0">
    <w:p w:rsidR="00496248" w:rsidRDefault="00496248" w:rsidP="00D01B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592094"/>
      <w:docPartObj>
        <w:docPartGallery w:val="Page Numbers (Bottom of Page)"/>
        <w:docPartUnique/>
      </w:docPartObj>
    </w:sdtPr>
    <w:sdtEndPr/>
    <w:sdtContent>
      <w:p w:rsidR="00D01B65" w:rsidRDefault="004962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27A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01B65" w:rsidRDefault="00D01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496248" w:rsidRDefault="00496248" w:rsidP="00D01B65">
      <w:pPr>
        <w:spacing w:after="0" w:line="240" w:lineRule="auto"/>
      </w:pPr>
      <w:r>
        <w:separator/>
      </w:r>
    </w:p>
  </w:footnote>
  <w:footnote w:type="continuationSeparator" w:id="0">
    <w:p w:rsidR="00496248" w:rsidRDefault="00496248" w:rsidP="00D01B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091443"/>
    <w:multiLevelType w:val="hybridMultilevel"/>
    <w:tmpl w:val="0CA0B20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3A2EE8"/>
    <w:multiLevelType w:val="hybridMultilevel"/>
    <w:tmpl w:val="6A0CAAD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315399"/>
    <w:multiLevelType w:val="hybridMultilevel"/>
    <w:tmpl w:val="B2448DD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8023FF"/>
    <w:multiLevelType w:val="hybridMultilevel"/>
    <w:tmpl w:val="67F827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426F4F"/>
    <w:multiLevelType w:val="hybridMultilevel"/>
    <w:tmpl w:val="13AC27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7412FE"/>
    <w:multiLevelType w:val="hybridMultilevel"/>
    <w:tmpl w:val="A3104EA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0252A1"/>
    <w:multiLevelType w:val="hybridMultilevel"/>
    <w:tmpl w:val="72D8296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5B2290"/>
    <w:multiLevelType w:val="hybridMultilevel"/>
    <w:tmpl w:val="31D8A3E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D322D7"/>
    <w:multiLevelType w:val="hybridMultilevel"/>
    <w:tmpl w:val="98CE9EB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7"/>
  </w:num>
  <w:num w:numId="4">
    <w:abstractNumId w:val="6"/>
  </w:num>
  <w:num w:numId="5">
    <w:abstractNumId w:val="1"/>
  </w:num>
  <w:num w:numId="6">
    <w:abstractNumId w:val="8"/>
  </w:num>
  <w:num w:numId="7">
    <w:abstractNumId w:val="5"/>
  </w:num>
  <w:num w:numId="8">
    <w:abstractNumId w:val="3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GB" w:vendorID="64" w:dllVersion="6" w:nlCheck="1" w:checkStyle="0"/>
  <w:activeWritingStyle w:appName="MSWord" w:lang="en-IN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4096" w:nlCheck="1" w:checkStyle="0"/>
  <w:activeWritingStyle w:appName="MSWord" w:lang="en-US" w:vendorID="64" w:dllVersion="4096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TS3sDSyMDczMjM1MTVV0lEKTi0uzszPAykwrAUAqVQzcCwAAAA="/>
  </w:docVars>
  <w:rsids>
    <w:rsidRoot w:val="00E73931"/>
    <w:rsid w:val="00002B75"/>
    <w:rsid w:val="00016DF7"/>
    <w:rsid w:val="00036EF3"/>
    <w:rsid w:val="00051A02"/>
    <w:rsid w:val="00054F33"/>
    <w:rsid w:val="000C7DC6"/>
    <w:rsid w:val="000D3665"/>
    <w:rsid w:val="001032E4"/>
    <w:rsid w:val="001201FC"/>
    <w:rsid w:val="00120EAB"/>
    <w:rsid w:val="001327F2"/>
    <w:rsid w:val="00136955"/>
    <w:rsid w:val="001531CF"/>
    <w:rsid w:val="0016097B"/>
    <w:rsid w:val="001616AE"/>
    <w:rsid w:val="0016344A"/>
    <w:rsid w:val="001D322D"/>
    <w:rsid w:val="001D4614"/>
    <w:rsid w:val="001D7A1C"/>
    <w:rsid w:val="001F7911"/>
    <w:rsid w:val="00210E5B"/>
    <w:rsid w:val="00257196"/>
    <w:rsid w:val="002A05A5"/>
    <w:rsid w:val="002A3725"/>
    <w:rsid w:val="002C61DC"/>
    <w:rsid w:val="002C6998"/>
    <w:rsid w:val="003245F8"/>
    <w:rsid w:val="00351A4A"/>
    <w:rsid w:val="003571BD"/>
    <w:rsid w:val="003D013C"/>
    <w:rsid w:val="003F66BD"/>
    <w:rsid w:val="004204AF"/>
    <w:rsid w:val="00437717"/>
    <w:rsid w:val="00473C9F"/>
    <w:rsid w:val="00490A43"/>
    <w:rsid w:val="00492675"/>
    <w:rsid w:val="00496248"/>
    <w:rsid w:val="004E2B05"/>
    <w:rsid w:val="00525CB5"/>
    <w:rsid w:val="00537497"/>
    <w:rsid w:val="00541CE1"/>
    <w:rsid w:val="00566E33"/>
    <w:rsid w:val="005739CD"/>
    <w:rsid w:val="00574778"/>
    <w:rsid w:val="005814A0"/>
    <w:rsid w:val="005D6D9D"/>
    <w:rsid w:val="005F426E"/>
    <w:rsid w:val="006010DF"/>
    <w:rsid w:val="00625135"/>
    <w:rsid w:val="00650B6E"/>
    <w:rsid w:val="00687DCC"/>
    <w:rsid w:val="006A2860"/>
    <w:rsid w:val="007B1A8B"/>
    <w:rsid w:val="007C14E8"/>
    <w:rsid w:val="0086390F"/>
    <w:rsid w:val="008941EA"/>
    <w:rsid w:val="008C6A40"/>
    <w:rsid w:val="008F0446"/>
    <w:rsid w:val="00923009"/>
    <w:rsid w:val="00925531"/>
    <w:rsid w:val="0096295A"/>
    <w:rsid w:val="009704AC"/>
    <w:rsid w:val="00971281"/>
    <w:rsid w:val="009C0452"/>
    <w:rsid w:val="009C10B0"/>
    <w:rsid w:val="009C3779"/>
    <w:rsid w:val="009E48DF"/>
    <w:rsid w:val="00A10713"/>
    <w:rsid w:val="00A14B86"/>
    <w:rsid w:val="00A32ED9"/>
    <w:rsid w:val="00A9613D"/>
    <w:rsid w:val="00A966BA"/>
    <w:rsid w:val="00AA478F"/>
    <w:rsid w:val="00AC7227"/>
    <w:rsid w:val="00AD6530"/>
    <w:rsid w:val="00AE14C1"/>
    <w:rsid w:val="00AE1CEA"/>
    <w:rsid w:val="00AF21E1"/>
    <w:rsid w:val="00B0285D"/>
    <w:rsid w:val="00B0411B"/>
    <w:rsid w:val="00B27BA9"/>
    <w:rsid w:val="00B32F7E"/>
    <w:rsid w:val="00B61E5B"/>
    <w:rsid w:val="00B664A5"/>
    <w:rsid w:val="00B71A16"/>
    <w:rsid w:val="00B76B87"/>
    <w:rsid w:val="00BB29E2"/>
    <w:rsid w:val="00BC330B"/>
    <w:rsid w:val="00BC69F3"/>
    <w:rsid w:val="00BD14DE"/>
    <w:rsid w:val="00BE27A2"/>
    <w:rsid w:val="00BF05E6"/>
    <w:rsid w:val="00BF1578"/>
    <w:rsid w:val="00C037F3"/>
    <w:rsid w:val="00C162F9"/>
    <w:rsid w:val="00C52E47"/>
    <w:rsid w:val="00C54D9F"/>
    <w:rsid w:val="00C800C2"/>
    <w:rsid w:val="00CB0E66"/>
    <w:rsid w:val="00D01B65"/>
    <w:rsid w:val="00D14755"/>
    <w:rsid w:val="00D226A2"/>
    <w:rsid w:val="00DC1FFB"/>
    <w:rsid w:val="00DD2F7E"/>
    <w:rsid w:val="00DE572B"/>
    <w:rsid w:val="00DF0DBE"/>
    <w:rsid w:val="00E6072F"/>
    <w:rsid w:val="00E73931"/>
    <w:rsid w:val="00EA52F2"/>
    <w:rsid w:val="00EC3B87"/>
    <w:rsid w:val="00ED20C6"/>
    <w:rsid w:val="00F4295E"/>
    <w:rsid w:val="00FC5308"/>
    <w:rsid w:val="00FE1D4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4D6E4"/>
  <w15:docId w15:val="{2A90597B-745D-5D46-B2B4-EBBFEC961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322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A52F2"/>
    <w:pPr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D322D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D322D"/>
    <w:rPr>
      <w:rFonts w:ascii="Times New Roman" w:eastAsiaTheme="majorEastAsia" w:hAnsi="Times New Roman" w:cstheme="majorBidi"/>
      <w:b/>
      <w:spacing w:val="5"/>
      <w:kern w:val="28"/>
      <w:sz w:val="36"/>
      <w:szCs w:val="52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EA52F2"/>
    <w:rPr>
      <w:rFonts w:ascii="Times New Roman" w:hAnsi="Times New Roman"/>
      <w:b/>
      <w:sz w:val="24"/>
      <w:lang w:val="en-GB"/>
    </w:rPr>
  </w:style>
  <w:style w:type="paragraph" w:styleId="ListParagraph">
    <w:name w:val="List Paragraph"/>
    <w:basedOn w:val="Normal"/>
    <w:uiPriority w:val="34"/>
    <w:qFormat/>
    <w:rsid w:val="00EA52F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525CB5"/>
    <w:pPr>
      <w:spacing w:line="240" w:lineRule="auto"/>
    </w:pPr>
    <w:rPr>
      <w:b/>
      <w:bCs/>
      <w:color w:val="4F81BD" w:themeColor="accent1"/>
      <w:sz w:val="18"/>
      <w:szCs w:val="18"/>
    </w:rPr>
  </w:style>
  <w:style w:type="table" w:styleId="TableGrid">
    <w:name w:val="Table Grid"/>
    <w:basedOn w:val="TableNormal"/>
    <w:uiPriority w:val="59"/>
    <w:rsid w:val="00CB0E6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369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6955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D01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01B65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01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1B65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54F33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54F3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54F3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97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2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hart" Target="charts/chart4.xml"/><Relationship Id="rId18" Type="http://schemas.openxmlformats.org/officeDocument/2006/relationships/oleObject" Target="embeddings/oleObject2.bin"/><Relationship Id="rId3" Type="http://schemas.openxmlformats.org/officeDocument/2006/relationships/styles" Target="styles.xml"/><Relationship Id="rId21" Type="http://schemas.openxmlformats.org/officeDocument/2006/relationships/image" Target="media/image6.emf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17" Type="http://schemas.openxmlformats.org/officeDocument/2006/relationships/image" Target="media/image4.emf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oleObject" Target="embeddings/oleObject1.bin"/><Relationship Id="rId20" Type="http://schemas.openxmlformats.org/officeDocument/2006/relationships/oleObject" Target="embeddings/oleObject3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3.emf"/><Relationship Id="rId23" Type="http://schemas.openxmlformats.org/officeDocument/2006/relationships/footer" Target="footer1.xml"/><Relationship Id="rId10" Type="http://schemas.openxmlformats.org/officeDocument/2006/relationships/chart" Target="charts/chart1.xml"/><Relationship Id="rId19" Type="http://schemas.openxmlformats.org/officeDocument/2006/relationships/image" Target="media/image5.emf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chart" Target="charts/chart5.xml"/><Relationship Id="rId22" Type="http://schemas.openxmlformats.org/officeDocument/2006/relationships/oleObject" Target="embeddings/oleObject4.bin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eni\primary%20data%20collection%20excel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eni\primary%20data%20collection%20excel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eni\primary%20data%20collection%20excel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eni\primary%20data%20collection%20excel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User\Desktop\jeni\primary%20data%20collection%20excel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5"/>
    </mc:Choice>
    <mc:Fallback>
      <c:style val="5"/>
    </mc:Fallback>
  </mc:AlternateContent>
  <c:chart>
    <c:autoTitleDeleted val="1"/>
    <c:view3D>
      <c:rotX val="15"/>
      <c:rotY val="0"/>
      <c:rAngAx val="1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explosion val="25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lang="en-IN"/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/>
            </c:extLst>
          </c:dLbls>
          <c:cat>
            <c:strRef>
              <c:f>Sheet4!$A$3:$A$5</c:f>
              <c:strCache>
                <c:ptCount val="3"/>
                <c:pt idx="0">
                  <c:v>Banking and Finance (MBA)</c:v>
                </c:pt>
                <c:pt idx="1">
                  <c:v>General Management (MBA)</c:v>
                </c:pt>
                <c:pt idx="2">
                  <c:v>Doctor of Business Administration</c:v>
                </c:pt>
              </c:strCache>
            </c:strRef>
          </c:cat>
          <c:val>
            <c:numRef>
              <c:f>Sheet4!$B$3:$B$5</c:f>
              <c:numCache>
                <c:formatCode>General</c:formatCode>
                <c:ptCount val="3"/>
                <c:pt idx="0">
                  <c:v>40</c:v>
                </c:pt>
                <c:pt idx="1">
                  <c:v>33.333333333333329</c:v>
                </c:pt>
                <c:pt idx="2">
                  <c:v>26.666666666666668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6BC-9E40-8726-D948251914EF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0"/>
        </c:dLbls>
      </c:pie3DChart>
    </c:plotArea>
    <c:legend>
      <c:legendPos val="t"/>
      <c:overlay val="0"/>
      <c:txPr>
        <a:bodyPr/>
        <a:lstStyle/>
        <a:p>
          <a:pPr>
            <a:defRPr lang="en-IN"/>
          </a:pPr>
          <a:endParaRPr lang="en-US"/>
        </a:p>
      </c:txPr>
    </c:legend>
    <c:plotVisOnly val="1"/>
    <c:dispBlanksAs val="gap"/>
    <c:showDLblsOverMax val="0"/>
  </c:chart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15"/>
      <c:rotY val="0"/>
      <c:rAngAx val="1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explosion val="25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lang="en-IN"/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/>
            </c:extLst>
          </c:dLbls>
          <c:cat>
            <c:strRef>
              <c:f>Sheet5!$A$2:$A$4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Neutral</c:v>
                </c:pt>
              </c:strCache>
            </c:strRef>
          </c:cat>
          <c:val>
            <c:numRef>
              <c:f>Sheet5!$B$2:$B$4</c:f>
              <c:numCache>
                <c:formatCode>General</c:formatCode>
                <c:ptCount val="3"/>
                <c:pt idx="0">
                  <c:v>60</c:v>
                </c:pt>
                <c:pt idx="1">
                  <c:v>33.333333333333329</c:v>
                </c:pt>
                <c:pt idx="2">
                  <c:v>6.666666666666667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15A-9E4B-BC1D-D7C09E62CDE6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0"/>
        </c:dLbls>
      </c:pie3DChart>
    </c:plotArea>
    <c:legend>
      <c:legendPos val="t"/>
      <c:overlay val="0"/>
      <c:txPr>
        <a:bodyPr/>
        <a:lstStyle/>
        <a:p>
          <a:pPr>
            <a:defRPr lang="en-IN"/>
          </a:pPr>
          <a:endParaRPr lang="en-US"/>
        </a:p>
      </c:txPr>
    </c:legend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autoTitleDeleted val="1"/>
    <c:view3D>
      <c:rotX val="15"/>
      <c:rotY val="20"/>
      <c:rAngAx val="1"/>
    </c:view3D>
    <c:floor>
      <c:thickness val="0"/>
    </c:floor>
    <c:sideWall>
      <c:thickness val="0"/>
    </c:sideWall>
    <c:backWall>
      <c:thickness val="0"/>
    </c:backWall>
    <c:plotArea>
      <c:layout/>
      <c:bar3DChart>
        <c:barDir val="bar"/>
        <c:grouping val="stacked"/>
        <c:varyColors val="0"/>
        <c:ser>
          <c:idx val="0"/>
          <c:order val="0"/>
          <c:invertIfNegative val="0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lang="en-US"/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Sheet6!$A$2:$A$4</c:f>
              <c:strCache>
                <c:ptCount val="3"/>
                <c:pt idx="0">
                  <c:v>Upload tasks and assignments anytime</c:v>
                </c:pt>
                <c:pt idx="1">
                  <c:v>Scope of learning from recorded lectures</c:v>
                </c:pt>
                <c:pt idx="2">
                  <c:v>Participate on online quizzes with other universities</c:v>
                </c:pt>
              </c:strCache>
            </c:strRef>
          </c:cat>
          <c:val>
            <c:numRef>
              <c:f>Sheet6!$B$2:$B$4</c:f>
              <c:numCache>
                <c:formatCode>General</c:formatCode>
                <c:ptCount val="3"/>
                <c:pt idx="0">
                  <c:v>33.333333333333329</c:v>
                </c:pt>
                <c:pt idx="1">
                  <c:v>40</c:v>
                </c:pt>
                <c:pt idx="2">
                  <c:v>26.666666666666668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AEE-5143-AE0E-0221048D9C02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95"/>
        <c:gapDepth val="95"/>
        <c:shape val="box"/>
        <c:axId val="182171904"/>
        <c:axId val="182177792"/>
        <c:axId val="0"/>
      </c:bar3DChart>
      <c:catAx>
        <c:axId val="182171904"/>
        <c:scaling>
          <c:orientation val="minMax"/>
        </c:scaling>
        <c:delete val="0"/>
        <c:axPos val="l"/>
        <c:numFmt formatCode="General" sourceLinked="0"/>
        <c:majorTickMark val="none"/>
        <c:minorTickMark val="none"/>
        <c:tickLblPos val="nextTo"/>
        <c:txPr>
          <a:bodyPr/>
          <a:lstStyle/>
          <a:p>
            <a:pPr>
              <a:defRPr lang="en-US"/>
            </a:pPr>
            <a:endParaRPr lang="en-US"/>
          </a:p>
        </c:txPr>
        <c:crossAx val="182177792"/>
        <c:crosses val="autoZero"/>
        <c:auto val="1"/>
        <c:lblAlgn val="ctr"/>
        <c:lblOffset val="100"/>
        <c:noMultiLvlLbl val="0"/>
      </c:catAx>
      <c:valAx>
        <c:axId val="182177792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182171904"/>
        <c:crosses val="autoZero"/>
        <c:crossBetween val="between"/>
      </c:valAx>
    </c:plotArea>
    <c:plotVisOnly val="1"/>
    <c:dispBlanksAs val="gap"/>
    <c:showDLblsOverMax val="0"/>
  </c:chart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23"/>
    </mc:Choice>
    <mc:Fallback>
      <c:style val="23"/>
    </mc:Fallback>
  </mc:AlternateContent>
  <c:chart>
    <c:autoTitleDeleted val="1"/>
    <c:view3D>
      <c:rotX val="15"/>
      <c:rotY val="20"/>
      <c:rAngAx val="1"/>
    </c:view3D>
    <c:floor>
      <c:thickness val="0"/>
    </c:floor>
    <c:sideWall>
      <c:thickness val="0"/>
    </c:sideWall>
    <c:backWall>
      <c:thickness val="0"/>
    </c:backWall>
    <c:plotArea>
      <c:layout/>
      <c:bar3DChart>
        <c:barDir val="bar"/>
        <c:grouping val="stacked"/>
        <c:varyColors val="0"/>
        <c:ser>
          <c:idx val="0"/>
          <c:order val="0"/>
          <c:invertIfNegative val="0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lang="en-IN"/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Sheet9!$A$3:$A$5</c:f>
              <c:strCache>
                <c:ptCount val="3"/>
                <c:pt idx="0">
                  <c:v>Lack of face-to-face communication</c:v>
                </c:pt>
                <c:pt idx="1">
                  <c:v>Technical issues</c:v>
                </c:pt>
                <c:pt idx="2">
                  <c:v>Time management</c:v>
                </c:pt>
              </c:strCache>
            </c:strRef>
          </c:cat>
          <c:val>
            <c:numRef>
              <c:f>Sheet9!$B$3:$B$5</c:f>
              <c:numCache>
                <c:formatCode>General</c:formatCode>
                <c:ptCount val="3"/>
                <c:pt idx="0">
                  <c:v>26.666666666666668</c:v>
                </c:pt>
                <c:pt idx="1">
                  <c:v>46.666666666666565</c:v>
                </c:pt>
                <c:pt idx="2">
                  <c:v>26.666666666666668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9B4-924E-A646-F8BEF3B79F6C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95"/>
        <c:gapDepth val="95"/>
        <c:shape val="box"/>
        <c:axId val="182189440"/>
        <c:axId val="182219904"/>
        <c:axId val="0"/>
      </c:bar3DChart>
      <c:catAx>
        <c:axId val="182189440"/>
        <c:scaling>
          <c:orientation val="minMax"/>
        </c:scaling>
        <c:delete val="0"/>
        <c:axPos val="l"/>
        <c:numFmt formatCode="General" sourceLinked="0"/>
        <c:majorTickMark val="none"/>
        <c:minorTickMark val="none"/>
        <c:tickLblPos val="nextTo"/>
        <c:txPr>
          <a:bodyPr/>
          <a:lstStyle/>
          <a:p>
            <a:pPr>
              <a:defRPr lang="en-IN"/>
            </a:pPr>
            <a:endParaRPr lang="en-US"/>
          </a:p>
        </c:txPr>
        <c:crossAx val="182219904"/>
        <c:crosses val="autoZero"/>
        <c:auto val="1"/>
        <c:lblAlgn val="ctr"/>
        <c:lblOffset val="100"/>
        <c:noMultiLvlLbl val="0"/>
      </c:catAx>
      <c:valAx>
        <c:axId val="182219904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182189440"/>
        <c:crosses val="autoZero"/>
        <c:crossBetween val="between"/>
      </c:valAx>
    </c:plotArea>
    <c:plotVisOnly val="1"/>
    <c:dispBlanksAs val="gap"/>
    <c:showDLblsOverMax val="0"/>
  </c:chart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view3D>
      <c:rotX val="30"/>
      <c:rotY val="0"/>
      <c:rAngAx val="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explosion val="25"/>
          <c:dLbls>
            <c:spPr>
              <a:noFill/>
              <a:ln>
                <a:noFill/>
              </a:ln>
              <a:effectLst/>
            </c:spPr>
            <c:txPr>
              <a:bodyPr/>
              <a:lstStyle/>
              <a:p>
                <a:pPr>
                  <a:defRPr lang="en-IN"/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0"/>
            <c:extLst>
              <c:ext xmlns:c15="http://schemas.microsoft.com/office/drawing/2012/chart" uri="{CE6537A1-D6FC-4f65-9D91-7224C49458BB}"/>
            </c:extLst>
          </c:dLbls>
          <c:cat>
            <c:strRef>
              <c:f>Sheet11!$A$1:$A$3</c:f>
              <c:strCache>
                <c:ptCount val="3"/>
                <c:pt idx="0">
                  <c:v>Flexible scheduling</c:v>
                </c:pt>
                <c:pt idx="1">
                  <c:v>Provide technical support by live chat, email and phone</c:v>
                </c:pt>
                <c:pt idx="2">
                  <c:v>Updating courses and study materials regularly</c:v>
                </c:pt>
              </c:strCache>
            </c:strRef>
          </c:cat>
          <c:val>
            <c:numRef>
              <c:f>Sheet11!$B$1:$B$3</c:f>
              <c:numCache>
                <c:formatCode>General</c:formatCode>
                <c:ptCount val="3"/>
                <c:pt idx="0">
                  <c:v>33.333333333333329</c:v>
                </c:pt>
                <c:pt idx="1">
                  <c:v>46.666666666666565</c:v>
                </c:pt>
                <c:pt idx="2">
                  <c:v>20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13EE-B14E-A524-2877090A4F61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0"/>
        </c:dLbls>
      </c:pie3DChart>
    </c:plotArea>
    <c:legend>
      <c:legendPos val="t"/>
      <c:overlay val="0"/>
      <c:txPr>
        <a:bodyPr/>
        <a:lstStyle/>
        <a:p>
          <a:pPr>
            <a:defRPr lang="en-IN"/>
          </a:pPr>
          <a:endParaRPr lang="en-US"/>
        </a:p>
      </c:txPr>
    </c:legend>
    <c:plotVisOnly val="1"/>
    <c:dispBlanksAs val="gap"/>
    <c:showDLblsOverMax val="0"/>
  </c:chart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ED5AAB7-62DE-42CF-994D-D28D03C131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19</Pages>
  <Words>2701</Words>
  <Characters>15401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Marinela Szeri (1917613)</cp:lastModifiedBy>
  <cp:revision>2</cp:revision>
  <dcterms:created xsi:type="dcterms:W3CDTF">2020-08-24T21:18:00Z</dcterms:created>
  <dcterms:modified xsi:type="dcterms:W3CDTF">2020-08-24T21:18:00Z</dcterms:modified>
</cp:coreProperties>
</file>