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Pr="0072363C" w:rsidRDefault="007512A9" w:rsidP="0072363C">
      <w:pPr>
        <w:spacing w:line="360" w:lineRule="auto"/>
        <w:jc w:val="both"/>
        <w:rPr>
          <w:rFonts w:ascii="Arial" w:hAnsi="Arial" w:cs="Arial"/>
        </w:rPr>
      </w:pPr>
      <w:r w:rsidRPr="0072363C">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72363C">
        <w:rPr>
          <w:rFonts w:ascii="Arial" w:hAnsi="Arial" w:cs="Arial"/>
        </w:rPr>
        <w:br w:type="textWrapping" w:clear="all"/>
      </w:r>
    </w:p>
    <w:p w14:paraId="6FD9A243" w14:textId="77777777" w:rsidR="007512A9" w:rsidRPr="0072363C" w:rsidRDefault="007512A9" w:rsidP="0072363C">
      <w:pPr>
        <w:spacing w:line="360" w:lineRule="auto"/>
        <w:jc w:val="both"/>
        <w:rPr>
          <w:rFonts w:ascii="Arial" w:hAnsi="Arial" w:cs="Arial"/>
          <w:b/>
          <w:bCs/>
          <w:sz w:val="32"/>
          <w:szCs w:val="32"/>
        </w:rPr>
      </w:pPr>
      <w:r w:rsidRPr="0072363C">
        <w:rPr>
          <w:rFonts w:ascii="Arial" w:hAnsi="Arial" w:cs="Arial"/>
          <w:b/>
          <w:bCs/>
          <w:sz w:val="32"/>
          <w:szCs w:val="32"/>
        </w:rPr>
        <w:t>University of Wales Trinity Saint David London</w:t>
      </w:r>
    </w:p>
    <w:p w14:paraId="0B32E213" w14:textId="77777777" w:rsidR="007512A9" w:rsidRPr="0072363C" w:rsidRDefault="007512A9" w:rsidP="0072363C">
      <w:pPr>
        <w:spacing w:line="360" w:lineRule="auto"/>
        <w:jc w:val="both"/>
        <w:rPr>
          <w:rFonts w:ascii="Arial" w:hAnsi="Arial" w:cs="Arial"/>
          <w:b/>
          <w:bCs/>
          <w:color w:val="2F5496" w:themeColor="accent1" w:themeShade="BF"/>
          <w:sz w:val="32"/>
          <w:szCs w:val="32"/>
        </w:rPr>
      </w:pPr>
    </w:p>
    <w:p w14:paraId="3A179E96" w14:textId="6D0C9325" w:rsidR="007512A9" w:rsidRPr="0072363C" w:rsidRDefault="007512A9" w:rsidP="0072363C">
      <w:pPr>
        <w:spacing w:line="360" w:lineRule="auto"/>
        <w:jc w:val="both"/>
        <w:rPr>
          <w:rFonts w:ascii="Arial" w:hAnsi="Arial" w:cs="Arial"/>
          <w:sz w:val="32"/>
          <w:szCs w:val="32"/>
        </w:rPr>
      </w:pPr>
      <w:r w:rsidRPr="0072363C">
        <w:rPr>
          <w:rFonts w:ascii="Arial" w:hAnsi="Arial" w:cs="Arial"/>
          <w:b/>
          <w:bCs/>
          <w:sz w:val="32"/>
          <w:szCs w:val="32"/>
        </w:rPr>
        <w:t xml:space="preserve">Module Title: </w:t>
      </w:r>
      <w:r w:rsidR="0073645E" w:rsidRPr="0072363C">
        <w:rPr>
          <w:rFonts w:ascii="Arial" w:hAnsi="Arial" w:cs="Arial"/>
          <w:sz w:val="32"/>
          <w:szCs w:val="32"/>
        </w:rPr>
        <w:t xml:space="preserve">Developing </w:t>
      </w:r>
      <w:r w:rsidR="0096279A" w:rsidRPr="0072363C">
        <w:rPr>
          <w:rFonts w:ascii="Arial" w:hAnsi="Arial" w:cs="Arial"/>
          <w:sz w:val="32"/>
          <w:szCs w:val="32"/>
        </w:rPr>
        <w:t xml:space="preserve">Relationships and Workplace </w:t>
      </w:r>
      <w:r w:rsidR="000928B4" w:rsidRPr="0072363C">
        <w:rPr>
          <w:rFonts w:ascii="Arial" w:hAnsi="Arial" w:cs="Arial"/>
          <w:sz w:val="32"/>
          <w:szCs w:val="32"/>
        </w:rPr>
        <w:t>Achievements</w:t>
      </w:r>
    </w:p>
    <w:p w14:paraId="372BB65C" w14:textId="5CC30EA8" w:rsidR="007512A9" w:rsidRPr="0072363C" w:rsidRDefault="007512A9" w:rsidP="0072363C">
      <w:pPr>
        <w:spacing w:line="360" w:lineRule="auto"/>
        <w:jc w:val="both"/>
        <w:rPr>
          <w:rFonts w:ascii="Arial" w:hAnsi="Arial" w:cs="Arial"/>
          <w:sz w:val="32"/>
          <w:szCs w:val="32"/>
        </w:rPr>
      </w:pPr>
      <w:r w:rsidRPr="0072363C">
        <w:rPr>
          <w:rFonts w:ascii="Arial" w:hAnsi="Arial" w:cs="Arial"/>
          <w:b/>
          <w:bCs/>
          <w:sz w:val="32"/>
          <w:szCs w:val="32"/>
        </w:rPr>
        <w:t>Module No:</w:t>
      </w:r>
      <w:r w:rsidRPr="0072363C">
        <w:rPr>
          <w:rFonts w:ascii="Arial" w:hAnsi="Arial" w:cs="Arial"/>
          <w:sz w:val="32"/>
          <w:szCs w:val="32"/>
        </w:rPr>
        <w:t xml:space="preserve"> BMSW510</w:t>
      </w:r>
      <w:r w:rsidR="00C650ED" w:rsidRPr="0072363C">
        <w:rPr>
          <w:rFonts w:ascii="Arial" w:hAnsi="Arial" w:cs="Arial"/>
          <w:sz w:val="32"/>
          <w:szCs w:val="32"/>
        </w:rPr>
        <w:t>2</w:t>
      </w:r>
      <w:r w:rsidRPr="0072363C">
        <w:rPr>
          <w:rFonts w:ascii="Arial" w:hAnsi="Arial" w:cs="Arial"/>
          <w:sz w:val="32"/>
          <w:szCs w:val="32"/>
        </w:rPr>
        <w:t>_LON</w:t>
      </w:r>
      <w:r w:rsidR="000A2D8C" w:rsidRPr="0072363C">
        <w:rPr>
          <w:rFonts w:ascii="Arial" w:hAnsi="Arial" w:cs="Arial"/>
          <w:sz w:val="32"/>
          <w:szCs w:val="32"/>
        </w:rPr>
        <w:t>_A2</w:t>
      </w:r>
    </w:p>
    <w:p w14:paraId="22FFC768" w14:textId="213E6662" w:rsidR="007512A9" w:rsidRPr="0072363C" w:rsidRDefault="007512A9" w:rsidP="0072363C">
      <w:pPr>
        <w:spacing w:line="360" w:lineRule="auto"/>
        <w:jc w:val="both"/>
        <w:rPr>
          <w:rFonts w:ascii="Arial" w:hAnsi="Arial" w:cs="Arial"/>
          <w:sz w:val="32"/>
          <w:szCs w:val="32"/>
        </w:rPr>
      </w:pPr>
      <w:r w:rsidRPr="0072363C">
        <w:rPr>
          <w:rFonts w:ascii="Arial" w:hAnsi="Arial" w:cs="Arial"/>
          <w:b/>
          <w:bCs/>
          <w:sz w:val="32"/>
          <w:szCs w:val="32"/>
        </w:rPr>
        <w:t xml:space="preserve">Lecturer: </w:t>
      </w:r>
      <w:r w:rsidR="00C650ED" w:rsidRPr="0072363C">
        <w:rPr>
          <w:rFonts w:ascii="Arial" w:hAnsi="Arial" w:cs="Arial"/>
          <w:sz w:val="32"/>
          <w:szCs w:val="32"/>
        </w:rPr>
        <w:t>Molly Jack</w:t>
      </w:r>
    </w:p>
    <w:p w14:paraId="4991AE68" w14:textId="77777777" w:rsidR="007512A9" w:rsidRPr="0072363C" w:rsidRDefault="007512A9" w:rsidP="0072363C">
      <w:pPr>
        <w:spacing w:line="360" w:lineRule="auto"/>
        <w:jc w:val="both"/>
        <w:rPr>
          <w:rFonts w:ascii="Arial" w:hAnsi="Arial" w:cs="Arial"/>
          <w:sz w:val="32"/>
          <w:szCs w:val="32"/>
        </w:rPr>
      </w:pPr>
      <w:r w:rsidRPr="0072363C">
        <w:rPr>
          <w:rFonts w:ascii="Arial" w:hAnsi="Arial" w:cs="Arial"/>
          <w:b/>
          <w:bCs/>
          <w:sz w:val="32"/>
          <w:szCs w:val="32"/>
        </w:rPr>
        <w:t xml:space="preserve">Student Name: </w:t>
      </w:r>
      <w:r w:rsidRPr="0072363C">
        <w:rPr>
          <w:rFonts w:ascii="Arial" w:hAnsi="Arial" w:cs="Arial"/>
          <w:sz w:val="32"/>
          <w:szCs w:val="32"/>
        </w:rPr>
        <w:t xml:space="preserve">Maria Sabrina </w:t>
      </w:r>
      <w:proofErr w:type="spellStart"/>
      <w:r w:rsidRPr="0072363C">
        <w:rPr>
          <w:rFonts w:ascii="Arial" w:hAnsi="Arial" w:cs="Arial"/>
          <w:sz w:val="32"/>
          <w:szCs w:val="32"/>
        </w:rPr>
        <w:t>Belcianu</w:t>
      </w:r>
      <w:proofErr w:type="spellEnd"/>
    </w:p>
    <w:p w14:paraId="74DCAC83" w14:textId="5AB06E2D" w:rsidR="007512A9" w:rsidRPr="0072363C" w:rsidRDefault="007512A9" w:rsidP="0072363C">
      <w:pPr>
        <w:spacing w:line="360" w:lineRule="auto"/>
        <w:jc w:val="both"/>
        <w:rPr>
          <w:rFonts w:ascii="Arial" w:hAnsi="Arial" w:cs="Arial"/>
          <w:sz w:val="32"/>
          <w:szCs w:val="32"/>
        </w:rPr>
      </w:pPr>
      <w:r w:rsidRPr="0072363C">
        <w:rPr>
          <w:rFonts w:ascii="Arial" w:hAnsi="Arial" w:cs="Arial"/>
          <w:b/>
          <w:bCs/>
          <w:sz w:val="32"/>
          <w:szCs w:val="32"/>
        </w:rPr>
        <w:t xml:space="preserve">Student Number: </w:t>
      </w:r>
      <w:r w:rsidRPr="0072363C">
        <w:rPr>
          <w:rFonts w:ascii="Arial" w:hAnsi="Arial" w:cs="Arial"/>
          <w:sz w:val="32"/>
          <w:szCs w:val="32"/>
        </w:rPr>
        <w:t>1914905</w:t>
      </w:r>
    </w:p>
    <w:p w14:paraId="3D7FA9E9" w14:textId="65A62942" w:rsidR="00D771D1" w:rsidRPr="0072363C" w:rsidRDefault="00D771D1" w:rsidP="0072363C">
      <w:pPr>
        <w:spacing w:line="360" w:lineRule="auto"/>
        <w:jc w:val="both"/>
        <w:rPr>
          <w:rFonts w:ascii="Arial" w:hAnsi="Arial" w:cs="Arial"/>
          <w:sz w:val="32"/>
          <w:szCs w:val="32"/>
        </w:rPr>
      </w:pPr>
    </w:p>
    <w:p w14:paraId="3289AC1C" w14:textId="669C6D8F" w:rsidR="00D771D1" w:rsidRPr="0072363C" w:rsidRDefault="00D771D1" w:rsidP="0072363C">
      <w:pPr>
        <w:spacing w:line="360" w:lineRule="auto"/>
        <w:jc w:val="both"/>
        <w:rPr>
          <w:rFonts w:ascii="Arial" w:hAnsi="Arial" w:cs="Arial"/>
          <w:sz w:val="32"/>
          <w:szCs w:val="32"/>
        </w:rPr>
      </w:pPr>
    </w:p>
    <w:p w14:paraId="1A23FA6B" w14:textId="714A8AD3" w:rsidR="00D771D1" w:rsidRPr="0072363C" w:rsidRDefault="00D771D1" w:rsidP="0072363C">
      <w:pPr>
        <w:spacing w:line="360" w:lineRule="auto"/>
        <w:jc w:val="both"/>
        <w:rPr>
          <w:rFonts w:ascii="Arial" w:hAnsi="Arial" w:cs="Arial"/>
          <w:sz w:val="32"/>
          <w:szCs w:val="32"/>
        </w:rPr>
      </w:pPr>
    </w:p>
    <w:p w14:paraId="53BCA415" w14:textId="06EF94F8" w:rsidR="00D771D1" w:rsidRPr="0072363C" w:rsidRDefault="00D771D1" w:rsidP="0072363C">
      <w:pPr>
        <w:spacing w:line="360" w:lineRule="auto"/>
        <w:jc w:val="both"/>
        <w:rPr>
          <w:rFonts w:ascii="Arial" w:hAnsi="Arial" w:cs="Arial"/>
          <w:sz w:val="32"/>
          <w:szCs w:val="32"/>
        </w:rPr>
      </w:pPr>
    </w:p>
    <w:p w14:paraId="3032B1AE" w14:textId="23D733E8" w:rsidR="00D771D1" w:rsidRPr="0072363C" w:rsidRDefault="00D771D1" w:rsidP="0072363C">
      <w:pPr>
        <w:spacing w:line="360" w:lineRule="auto"/>
        <w:jc w:val="both"/>
        <w:rPr>
          <w:rFonts w:ascii="Arial" w:hAnsi="Arial" w:cs="Arial"/>
          <w:sz w:val="32"/>
          <w:szCs w:val="32"/>
        </w:rPr>
      </w:pPr>
    </w:p>
    <w:p w14:paraId="11EF2101" w14:textId="1DD1CF0D" w:rsidR="00D771D1" w:rsidRPr="0072363C" w:rsidRDefault="00D771D1" w:rsidP="0072363C">
      <w:pPr>
        <w:spacing w:line="360" w:lineRule="auto"/>
        <w:jc w:val="both"/>
        <w:rPr>
          <w:rFonts w:ascii="Arial" w:hAnsi="Arial" w:cs="Arial"/>
          <w:sz w:val="32"/>
          <w:szCs w:val="32"/>
        </w:rPr>
      </w:pPr>
    </w:p>
    <w:p w14:paraId="1500D53B" w14:textId="5C00F20D" w:rsidR="00D771D1" w:rsidRPr="0072363C" w:rsidRDefault="00D771D1" w:rsidP="0072363C">
      <w:pPr>
        <w:spacing w:line="360" w:lineRule="auto"/>
        <w:jc w:val="both"/>
        <w:rPr>
          <w:rFonts w:ascii="Arial" w:hAnsi="Arial" w:cs="Arial"/>
          <w:sz w:val="32"/>
          <w:szCs w:val="32"/>
        </w:rPr>
      </w:pPr>
    </w:p>
    <w:p w14:paraId="2B52D0B7" w14:textId="231DB6DA" w:rsidR="00D771D1" w:rsidRPr="0072363C" w:rsidRDefault="00D771D1" w:rsidP="0072363C">
      <w:pPr>
        <w:spacing w:line="360" w:lineRule="auto"/>
        <w:jc w:val="both"/>
        <w:rPr>
          <w:rFonts w:ascii="Arial" w:hAnsi="Arial" w:cs="Arial"/>
          <w:sz w:val="32"/>
          <w:szCs w:val="32"/>
        </w:rPr>
      </w:pPr>
    </w:p>
    <w:p w14:paraId="45FC8FC7" w14:textId="0524A32F" w:rsidR="00D771D1" w:rsidRPr="0072363C" w:rsidRDefault="00D771D1" w:rsidP="0072363C">
      <w:pPr>
        <w:spacing w:line="360" w:lineRule="auto"/>
        <w:jc w:val="both"/>
        <w:rPr>
          <w:rFonts w:ascii="Arial" w:hAnsi="Arial" w:cs="Arial"/>
          <w:sz w:val="32"/>
          <w:szCs w:val="32"/>
        </w:rPr>
      </w:pPr>
    </w:p>
    <w:sdt>
      <w:sdtPr>
        <w:rPr>
          <w:rFonts w:ascii="Arial" w:eastAsiaTheme="minorHAnsi" w:hAnsi="Arial" w:cs="Arial"/>
          <w:b w:val="0"/>
          <w:bCs w:val="0"/>
          <w:color w:val="auto"/>
          <w:sz w:val="22"/>
          <w:szCs w:val="22"/>
          <w:lang w:val="en-GB"/>
        </w:rPr>
        <w:id w:val="1018588706"/>
        <w:docPartObj>
          <w:docPartGallery w:val="Table of Contents"/>
          <w:docPartUnique/>
        </w:docPartObj>
      </w:sdtPr>
      <w:sdtEndPr>
        <w:rPr>
          <w:noProof/>
        </w:rPr>
      </w:sdtEndPr>
      <w:sdtContent>
        <w:p w14:paraId="64EF05F5" w14:textId="1DDC0FEB" w:rsidR="000A2D8C" w:rsidRPr="0072363C" w:rsidRDefault="000A2D8C" w:rsidP="0072363C">
          <w:pPr>
            <w:pStyle w:val="TOCHeading"/>
            <w:spacing w:line="360" w:lineRule="auto"/>
            <w:jc w:val="both"/>
            <w:rPr>
              <w:rFonts w:ascii="Arial" w:hAnsi="Arial" w:cs="Arial"/>
              <w:sz w:val="22"/>
              <w:szCs w:val="22"/>
            </w:rPr>
          </w:pPr>
          <w:r w:rsidRPr="0072363C">
            <w:rPr>
              <w:rFonts w:ascii="Arial" w:hAnsi="Arial" w:cs="Arial"/>
              <w:sz w:val="22"/>
              <w:szCs w:val="22"/>
            </w:rPr>
            <w:t>Table of Contents</w:t>
          </w:r>
        </w:p>
        <w:p w14:paraId="7A64D714" w14:textId="653D427A" w:rsidR="000928B4" w:rsidRPr="0072363C" w:rsidRDefault="000A2D8C" w:rsidP="0072363C">
          <w:pPr>
            <w:pStyle w:val="TOC1"/>
            <w:tabs>
              <w:tab w:val="right" w:leader="dot" w:pos="9350"/>
            </w:tabs>
            <w:spacing w:line="360" w:lineRule="auto"/>
            <w:jc w:val="both"/>
            <w:rPr>
              <w:rFonts w:ascii="Arial" w:eastAsiaTheme="minorEastAsia" w:hAnsi="Arial" w:cs="Arial"/>
              <w:b w:val="0"/>
              <w:bCs w:val="0"/>
              <w:i w:val="0"/>
              <w:iCs w:val="0"/>
              <w:noProof/>
              <w:lang w:eastAsia="en-GB"/>
            </w:rPr>
          </w:pPr>
          <w:r w:rsidRPr="0072363C">
            <w:rPr>
              <w:rFonts w:ascii="Arial" w:hAnsi="Arial" w:cs="Arial"/>
              <w:b w:val="0"/>
              <w:bCs w:val="0"/>
              <w:sz w:val="22"/>
              <w:szCs w:val="22"/>
            </w:rPr>
            <w:fldChar w:fldCharType="begin"/>
          </w:r>
          <w:r w:rsidRPr="0072363C">
            <w:rPr>
              <w:rFonts w:ascii="Arial" w:hAnsi="Arial" w:cs="Arial"/>
              <w:sz w:val="22"/>
              <w:szCs w:val="22"/>
            </w:rPr>
            <w:instrText xml:space="preserve"> TOC \o "1-3" \h \z \u </w:instrText>
          </w:r>
          <w:r w:rsidRPr="0072363C">
            <w:rPr>
              <w:rFonts w:ascii="Arial" w:hAnsi="Arial" w:cs="Arial"/>
              <w:b w:val="0"/>
              <w:bCs w:val="0"/>
              <w:sz w:val="22"/>
              <w:szCs w:val="22"/>
            </w:rPr>
            <w:fldChar w:fldCharType="separate"/>
          </w:r>
          <w:hyperlink w:anchor="_Toc67670239" w:history="1">
            <w:r w:rsidR="000928B4" w:rsidRPr="0072363C">
              <w:rPr>
                <w:rStyle w:val="Hyperlink"/>
                <w:rFonts w:ascii="Arial" w:hAnsi="Arial" w:cs="Arial"/>
                <w:noProof/>
              </w:rPr>
              <w:t>1.Introduction</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_Toc67670239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3</w:t>
            </w:r>
            <w:r w:rsidR="000928B4" w:rsidRPr="0072363C">
              <w:rPr>
                <w:rFonts w:ascii="Arial" w:hAnsi="Arial" w:cs="Arial"/>
                <w:noProof/>
                <w:webHidden/>
              </w:rPr>
              <w:fldChar w:fldCharType="end"/>
            </w:r>
          </w:hyperlink>
        </w:p>
        <w:p w14:paraId="099C1A52" w14:textId="096F2080" w:rsidR="000928B4" w:rsidRPr="0072363C" w:rsidRDefault="00167526" w:rsidP="0072363C">
          <w:pPr>
            <w:pStyle w:val="TOC1"/>
            <w:tabs>
              <w:tab w:val="right" w:leader="dot" w:pos="9350"/>
            </w:tabs>
            <w:spacing w:line="360" w:lineRule="auto"/>
            <w:jc w:val="both"/>
            <w:rPr>
              <w:rFonts w:ascii="Arial" w:eastAsiaTheme="minorEastAsia" w:hAnsi="Arial" w:cs="Arial"/>
              <w:b w:val="0"/>
              <w:bCs w:val="0"/>
              <w:i w:val="0"/>
              <w:iCs w:val="0"/>
              <w:noProof/>
              <w:lang w:eastAsia="en-GB"/>
            </w:rPr>
          </w:pPr>
          <w:hyperlink w:anchor="_Toc67670240" w:history="1">
            <w:r w:rsidR="000928B4" w:rsidRPr="0072363C">
              <w:rPr>
                <w:rStyle w:val="Hyperlink"/>
                <w:rFonts w:ascii="Arial" w:hAnsi="Arial" w:cs="Arial"/>
                <w:noProof/>
              </w:rPr>
              <w:t>2.Development Vehicles Available at EasyJet PLC in Meeting Development Needs and Expectations of the Individual</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_Toc67670240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3</w:t>
            </w:r>
            <w:r w:rsidR="000928B4" w:rsidRPr="0072363C">
              <w:rPr>
                <w:rFonts w:ascii="Arial" w:hAnsi="Arial" w:cs="Arial"/>
                <w:noProof/>
                <w:webHidden/>
              </w:rPr>
              <w:fldChar w:fldCharType="end"/>
            </w:r>
          </w:hyperlink>
        </w:p>
        <w:p w14:paraId="44AA7F99" w14:textId="059F9364"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1" w:history="1">
            <w:r w:rsidR="000928B4" w:rsidRPr="0072363C">
              <w:rPr>
                <w:rStyle w:val="Hyperlink"/>
                <w:rFonts w:ascii="Arial" w:hAnsi="Arial" w:cs="Arial"/>
                <w:noProof/>
              </w:rPr>
              <w:t>Training and Development</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_Toc67670241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4</w:t>
            </w:r>
            <w:r w:rsidR="000928B4" w:rsidRPr="0072363C">
              <w:rPr>
                <w:rFonts w:ascii="Arial" w:hAnsi="Arial" w:cs="Arial"/>
                <w:noProof/>
                <w:webHidden/>
              </w:rPr>
              <w:fldChar w:fldCharType="end"/>
            </w:r>
          </w:hyperlink>
        </w:p>
        <w:p w14:paraId="5BEDF92E" w14:textId="76BAF1DE"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2" w:history="1">
            <w:r w:rsidR="000928B4" w:rsidRPr="0072363C">
              <w:rPr>
                <w:rStyle w:val="Hyperlink"/>
                <w:rFonts w:ascii="Arial" w:hAnsi="Arial" w:cs="Arial"/>
                <w:noProof/>
              </w:rPr>
              <w:t>Real-Time Feedback</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_Toc67670242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4</w:t>
            </w:r>
            <w:r w:rsidR="000928B4" w:rsidRPr="0072363C">
              <w:rPr>
                <w:rFonts w:ascii="Arial" w:hAnsi="Arial" w:cs="Arial"/>
                <w:noProof/>
                <w:webHidden/>
              </w:rPr>
              <w:fldChar w:fldCharType="end"/>
            </w:r>
          </w:hyperlink>
        </w:p>
        <w:p w14:paraId="537D496E" w14:textId="6386786D"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3" w:history="1">
            <w:r w:rsidR="000928B4" w:rsidRPr="0072363C">
              <w:rPr>
                <w:rStyle w:val="Hyperlink"/>
                <w:rFonts w:ascii="Arial" w:hAnsi="Arial" w:cs="Arial"/>
                <w:noProof/>
              </w:rPr>
              <w:t>Job Rotations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_Toc67670243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5</w:t>
            </w:r>
            <w:r w:rsidR="000928B4" w:rsidRPr="0072363C">
              <w:rPr>
                <w:rFonts w:ascii="Arial" w:hAnsi="Arial" w:cs="Arial"/>
                <w:noProof/>
                <w:webHidden/>
              </w:rPr>
              <w:fldChar w:fldCharType="end"/>
            </w:r>
          </w:hyperlink>
        </w:p>
        <w:p w14:paraId="0876D423" w14:textId="3E08D7E9"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4" w:history="1">
            <w:r w:rsidR="000928B4" w:rsidRPr="0072363C">
              <w:rPr>
                <w:rStyle w:val="Hyperlink"/>
                <w:rFonts w:ascii="Arial" w:hAnsi="Arial" w:cs="Arial"/>
                <w:noProof/>
              </w:rPr>
              <w:t>Reward and Recognition Schemes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_Toc67670244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5</w:t>
            </w:r>
            <w:r w:rsidR="000928B4" w:rsidRPr="0072363C">
              <w:rPr>
                <w:rFonts w:ascii="Arial" w:hAnsi="Arial" w:cs="Arial"/>
                <w:noProof/>
                <w:webHidden/>
              </w:rPr>
              <w:fldChar w:fldCharType="end"/>
            </w:r>
          </w:hyperlink>
        </w:p>
        <w:p w14:paraId="51B4E7A7" w14:textId="362F35E0"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5" w:history="1">
            <w:r w:rsidR="000928B4" w:rsidRPr="0072363C">
              <w:rPr>
                <w:rStyle w:val="Hyperlink"/>
                <w:rFonts w:ascii="Arial" w:hAnsi="Arial" w:cs="Arial"/>
                <w:noProof/>
              </w:rPr>
              <w:t>On-the-job Development</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_Toc67670245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5</w:t>
            </w:r>
            <w:r w:rsidR="000928B4" w:rsidRPr="0072363C">
              <w:rPr>
                <w:rFonts w:ascii="Arial" w:hAnsi="Arial" w:cs="Arial"/>
                <w:noProof/>
                <w:webHidden/>
              </w:rPr>
              <w:fldChar w:fldCharType="end"/>
            </w:r>
          </w:hyperlink>
        </w:p>
        <w:p w14:paraId="2427E090" w14:textId="4F8405F6"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6" w:history="1">
            <w:r w:rsidR="000928B4" w:rsidRPr="0072363C">
              <w:rPr>
                <w:rStyle w:val="Hyperlink"/>
                <w:rFonts w:ascii="Arial" w:hAnsi="Arial" w:cs="Arial"/>
                <w:noProof/>
              </w:rPr>
              <w:t>Performance Appraisal</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_Toc67670246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5</w:t>
            </w:r>
            <w:r w:rsidR="000928B4" w:rsidRPr="0072363C">
              <w:rPr>
                <w:rFonts w:ascii="Arial" w:hAnsi="Arial" w:cs="Arial"/>
                <w:noProof/>
                <w:webHidden/>
              </w:rPr>
              <w:fldChar w:fldCharType="end"/>
            </w:r>
          </w:hyperlink>
        </w:p>
        <w:p w14:paraId="28DEC78F" w14:textId="0028599A"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7" w:history="1">
            <w:r w:rsidR="000928B4" w:rsidRPr="0072363C">
              <w:rPr>
                <w:rStyle w:val="Hyperlink"/>
                <w:rFonts w:ascii="Arial" w:hAnsi="Arial" w:cs="Arial"/>
                <w:noProof/>
              </w:rPr>
              <w:t>Safety Policy and Programs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_Toc67670247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6</w:t>
            </w:r>
            <w:r w:rsidR="000928B4" w:rsidRPr="0072363C">
              <w:rPr>
                <w:rFonts w:ascii="Arial" w:hAnsi="Arial" w:cs="Arial"/>
                <w:noProof/>
                <w:webHidden/>
              </w:rPr>
              <w:fldChar w:fldCharType="end"/>
            </w:r>
          </w:hyperlink>
        </w:p>
        <w:p w14:paraId="059A8B39" w14:textId="14B347CF"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8" w:history="1">
            <w:r w:rsidR="000928B4" w:rsidRPr="0072363C">
              <w:rPr>
                <w:rStyle w:val="Hyperlink"/>
                <w:rFonts w:ascii="Arial" w:hAnsi="Arial" w:cs="Arial"/>
                <w:noProof/>
              </w:rPr>
              <w:t>Job Enrichment</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_Toc67670248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6</w:t>
            </w:r>
            <w:r w:rsidR="000928B4" w:rsidRPr="0072363C">
              <w:rPr>
                <w:rFonts w:ascii="Arial" w:hAnsi="Arial" w:cs="Arial"/>
                <w:noProof/>
                <w:webHidden/>
              </w:rPr>
              <w:fldChar w:fldCharType="end"/>
            </w:r>
          </w:hyperlink>
        </w:p>
        <w:p w14:paraId="14DBCE1F" w14:textId="1096E6B5"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49" w:history="1">
            <w:r w:rsidR="000928B4" w:rsidRPr="0072363C">
              <w:rPr>
                <w:rStyle w:val="Hyperlink"/>
                <w:rFonts w:ascii="Arial" w:hAnsi="Arial" w:cs="Arial"/>
                <w:noProof/>
              </w:rPr>
              <w:t>Psychological Appraisal</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_Toc67670249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6</w:t>
            </w:r>
            <w:r w:rsidR="000928B4" w:rsidRPr="0072363C">
              <w:rPr>
                <w:rFonts w:ascii="Arial" w:hAnsi="Arial" w:cs="Arial"/>
                <w:noProof/>
                <w:webHidden/>
              </w:rPr>
              <w:fldChar w:fldCharType="end"/>
            </w:r>
          </w:hyperlink>
        </w:p>
        <w:p w14:paraId="4F7F2885" w14:textId="6ABD5F61" w:rsidR="000928B4" w:rsidRPr="0072363C" w:rsidRDefault="00167526" w:rsidP="0072363C">
          <w:pPr>
            <w:pStyle w:val="TOC2"/>
            <w:tabs>
              <w:tab w:val="right" w:leader="dot" w:pos="9350"/>
            </w:tabs>
            <w:spacing w:line="360" w:lineRule="auto"/>
            <w:jc w:val="both"/>
            <w:rPr>
              <w:rFonts w:ascii="Arial" w:eastAsiaTheme="minorEastAsia" w:hAnsi="Arial" w:cs="Arial"/>
              <w:b w:val="0"/>
              <w:bCs w:val="0"/>
              <w:noProof/>
              <w:sz w:val="24"/>
              <w:szCs w:val="24"/>
              <w:lang w:eastAsia="en-GB"/>
            </w:rPr>
          </w:pPr>
          <w:hyperlink w:anchor="_Toc67670250" w:history="1">
            <w:r w:rsidR="000928B4" w:rsidRPr="0072363C">
              <w:rPr>
                <w:rStyle w:val="Hyperlink"/>
                <w:rFonts w:ascii="Arial" w:hAnsi="Arial" w:cs="Arial"/>
                <w:noProof/>
              </w:rPr>
              <w:t>2.1Benefits of development vehicles for the organization or for individuals are given.</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_Toc67670250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7</w:t>
            </w:r>
            <w:r w:rsidR="000928B4" w:rsidRPr="0072363C">
              <w:rPr>
                <w:rFonts w:ascii="Arial" w:hAnsi="Arial" w:cs="Arial"/>
                <w:noProof/>
                <w:webHidden/>
              </w:rPr>
              <w:fldChar w:fldCharType="end"/>
            </w:r>
          </w:hyperlink>
        </w:p>
        <w:p w14:paraId="5C424511" w14:textId="05D7844D" w:rsidR="000928B4" w:rsidRPr="0072363C" w:rsidRDefault="00167526" w:rsidP="0072363C">
          <w:pPr>
            <w:pStyle w:val="TOC1"/>
            <w:tabs>
              <w:tab w:val="right" w:leader="dot" w:pos="9350"/>
            </w:tabs>
            <w:spacing w:line="360" w:lineRule="auto"/>
            <w:jc w:val="both"/>
            <w:rPr>
              <w:rFonts w:ascii="Arial" w:eastAsiaTheme="minorEastAsia" w:hAnsi="Arial" w:cs="Arial"/>
              <w:b w:val="0"/>
              <w:bCs w:val="0"/>
              <w:i w:val="0"/>
              <w:iCs w:val="0"/>
              <w:noProof/>
              <w:lang w:eastAsia="en-GB"/>
            </w:rPr>
          </w:pPr>
          <w:hyperlink w:anchor="_Toc67670251" w:history="1">
            <w:r w:rsidR="000928B4" w:rsidRPr="0072363C">
              <w:rPr>
                <w:rStyle w:val="Hyperlink"/>
                <w:rFonts w:ascii="Arial" w:hAnsi="Arial" w:cs="Arial"/>
                <w:noProof/>
              </w:rPr>
              <w:t>2.Development Plan to Meet the Identified Development Needs and Expectations of Individual’s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_Toc67670251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7</w:t>
            </w:r>
            <w:r w:rsidR="000928B4" w:rsidRPr="0072363C">
              <w:rPr>
                <w:rFonts w:ascii="Arial" w:hAnsi="Arial" w:cs="Arial"/>
                <w:noProof/>
                <w:webHidden/>
              </w:rPr>
              <w:fldChar w:fldCharType="end"/>
            </w:r>
          </w:hyperlink>
        </w:p>
        <w:p w14:paraId="75607357" w14:textId="39D5E3C3"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2" w:history="1">
            <w:r w:rsidR="000928B4" w:rsidRPr="0072363C">
              <w:rPr>
                <w:rStyle w:val="Hyperlink"/>
                <w:rFonts w:ascii="Arial" w:hAnsi="Arial" w:cs="Arial"/>
                <w:noProof/>
              </w:rPr>
              <w:t>Identify Development Needs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_Toc67670252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8</w:t>
            </w:r>
            <w:r w:rsidR="000928B4" w:rsidRPr="0072363C">
              <w:rPr>
                <w:rFonts w:ascii="Arial" w:hAnsi="Arial" w:cs="Arial"/>
                <w:noProof/>
                <w:webHidden/>
              </w:rPr>
              <w:fldChar w:fldCharType="end"/>
            </w:r>
          </w:hyperlink>
        </w:p>
        <w:p w14:paraId="1035CC77" w14:textId="65097C3F"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3" w:history="1">
            <w:r w:rsidR="000928B4" w:rsidRPr="0072363C">
              <w:rPr>
                <w:rStyle w:val="Hyperlink"/>
                <w:rFonts w:ascii="Arial" w:hAnsi="Arial" w:cs="Arial"/>
                <w:noProof/>
              </w:rPr>
              <w:t>Setting Objectives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_Toc67670253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8</w:t>
            </w:r>
            <w:r w:rsidR="000928B4" w:rsidRPr="0072363C">
              <w:rPr>
                <w:rFonts w:ascii="Arial" w:hAnsi="Arial" w:cs="Arial"/>
                <w:noProof/>
                <w:webHidden/>
              </w:rPr>
              <w:fldChar w:fldCharType="end"/>
            </w:r>
          </w:hyperlink>
        </w:p>
        <w:p w14:paraId="7AF1AE72" w14:textId="1BA05F35"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4" w:history="1">
            <w:r w:rsidR="000928B4" w:rsidRPr="0072363C">
              <w:rPr>
                <w:rStyle w:val="Hyperlink"/>
                <w:rFonts w:ascii="Arial" w:hAnsi="Arial" w:cs="Arial"/>
                <w:noProof/>
              </w:rPr>
              <w:t>Timing</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_Toc67670254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8</w:t>
            </w:r>
            <w:r w:rsidR="000928B4" w:rsidRPr="0072363C">
              <w:rPr>
                <w:rFonts w:ascii="Arial" w:hAnsi="Arial" w:cs="Arial"/>
                <w:noProof/>
                <w:webHidden/>
              </w:rPr>
              <w:fldChar w:fldCharType="end"/>
            </w:r>
          </w:hyperlink>
        </w:p>
        <w:p w14:paraId="24BE349E" w14:textId="7DE5165F"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5" w:history="1">
            <w:r w:rsidR="000928B4" w:rsidRPr="0072363C">
              <w:rPr>
                <w:rStyle w:val="Hyperlink"/>
                <w:rFonts w:ascii="Arial" w:hAnsi="Arial" w:cs="Arial"/>
                <w:noProof/>
              </w:rPr>
              <w:t>Measuring Progress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_Toc67670255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8</w:t>
            </w:r>
            <w:r w:rsidR="000928B4" w:rsidRPr="0072363C">
              <w:rPr>
                <w:rFonts w:ascii="Arial" w:hAnsi="Arial" w:cs="Arial"/>
                <w:noProof/>
                <w:webHidden/>
              </w:rPr>
              <w:fldChar w:fldCharType="end"/>
            </w:r>
          </w:hyperlink>
        </w:p>
        <w:p w14:paraId="2FF545C6" w14:textId="64813FAC"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6" w:history="1">
            <w:r w:rsidR="000928B4" w:rsidRPr="0072363C">
              <w:rPr>
                <w:rStyle w:val="Hyperlink"/>
                <w:rFonts w:ascii="Arial" w:hAnsi="Arial" w:cs="Arial"/>
                <w:noProof/>
              </w:rPr>
              <w:t>Evaluating Strength and Opportunities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_Toc67670256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9</w:t>
            </w:r>
            <w:r w:rsidR="000928B4" w:rsidRPr="0072363C">
              <w:rPr>
                <w:rFonts w:ascii="Arial" w:hAnsi="Arial" w:cs="Arial"/>
                <w:noProof/>
                <w:webHidden/>
              </w:rPr>
              <w:fldChar w:fldCharType="end"/>
            </w:r>
          </w:hyperlink>
        </w:p>
        <w:p w14:paraId="6F82957E" w14:textId="0C48DD06" w:rsidR="000928B4" w:rsidRPr="0072363C" w:rsidRDefault="00167526" w:rsidP="0072363C">
          <w:pPr>
            <w:pStyle w:val="TOC3"/>
            <w:tabs>
              <w:tab w:val="right" w:leader="dot" w:pos="9350"/>
            </w:tabs>
            <w:spacing w:line="360" w:lineRule="auto"/>
            <w:jc w:val="both"/>
            <w:rPr>
              <w:rFonts w:ascii="Arial" w:eastAsiaTheme="minorEastAsia" w:hAnsi="Arial" w:cs="Arial"/>
              <w:noProof/>
              <w:sz w:val="24"/>
              <w:szCs w:val="24"/>
              <w:lang w:eastAsia="en-GB"/>
            </w:rPr>
          </w:pPr>
          <w:hyperlink w:anchor="_Toc67670257" w:history="1">
            <w:r w:rsidR="000928B4" w:rsidRPr="0072363C">
              <w:rPr>
                <w:rStyle w:val="Hyperlink"/>
                <w:rFonts w:ascii="Arial" w:hAnsi="Arial" w:cs="Arial"/>
                <w:noProof/>
              </w:rPr>
              <w:t>Development Plan Implementation</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_Toc67670257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9</w:t>
            </w:r>
            <w:r w:rsidR="000928B4" w:rsidRPr="0072363C">
              <w:rPr>
                <w:rFonts w:ascii="Arial" w:hAnsi="Arial" w:cs="Arial"/>
                <w:noProof/>
                <w:webHidden/>
              </w:rPr>
              <w:fldChar w:fldCharType="end"/>
            </w:r>
          </w:hyperlink>
        </w:p>
        <w:p w14:paraId="7FADF76F" w14:textId="468CFFD1" w:rsidR="000928B4" w:rsidRPr="0072363C" w:rsidRDefault="00167526" w:rsidP="0072363C">
          <w:pPr>
            <w:pStyle w:val="TOC1"/>
            <w:tabs>
              <w:tab w:val="right" w:leader="dot" w:pos="9350"/>
            </w:tabs>
            <w:spacing w:line="360" w:lineRule="auto"/>
            <w:jc w:val="both"/>
            <w:rPr>
              <w:rFonts w:ascii="Arial" w:eastAsiaTheme="minorEastAsia" w:hAnsi="Arial" w:cs="Arial"/>
              <w:b w:val="0"/>
              <w:bCs w:val="0"/>
              <w:i w:val="0"/>
              <w:iCs w:val="0"/>
              <w:noProof/>
              <w:lang w:eastAsia="en-GB"/>
            </w:rPr>
          </w:pPr>
          <w:hyperlink w:anchor="_Toc67670258" w:history="1">
            <w:r w:rsidR="000928B4" w:rsidRPr="0072363C">
              <w:rPr>
                <w:rStyle w:val="Hyperlink"/>
                <w:rFonts w:ascii="Arial" w:hAnsi="Arial" w:cs="Arial"/>
                <w:noProof/>
              </w:rPr>
              <w:t>3.Conclusion</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_Toc67670258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10</w:t>
            </w:r>
            <w:r w:rsidR="000928B4" w:rsidRPr="0072363C">
              <w:rPr>
                <w:rFonts w:ascii="Arial" w:hAnsi="Arial" w:cs="Arial"/>
                <w:noProof/>
                <w:webHidden/>
              </w:rPr>
              <w:fldChar w:fldCharType="end"/>
            </w:r>
          </w:hyperlink>
        </w:p>
        <w:p w14:paraId="4FFA567C" w14:textId="45F6ADBB" w:rsidR="000928B4" w:rsidRPr="0072363C" w:rsidRDefault="00167526" w:rsidP="0072363C">
          <w:pPr>
            <w:pStyle w:val="TOC1"/>
            <w:tabs>
              <w:tab w:val="right" w:leader="dot" w:pos="9350"/>
            </w:tabs>
            <w:spacing w:line="360" w:lineRule="auto"/>
            <w:jc w:val="both"/>
            <w:rPr>
              <w:rFonts w:ascii="Arial" w:eastAsiaTheme="minorEastAsia" w:hAnsi="Arial" w:cs="Arial"/>
              <w:b w:val="0"/>
              <w:bCs w:val="0"/>
              <w:i w:val="0"/>
              <w:iCs w:val="0"/>
              <w:noProof/>
              <w:lang w:eastAsia="en-GB"/>
            </w:rPr>
          </w:pPr>
          <w:hyperlink w:anchor="_Toc67670259" w:history="1">
            <w:r w:rsidR="000928B4" w:rsidRPr="0072363C">
              <w:rPr>
                <w:rStyle w:val="Hyperlink"/>
                <w:rFonts w:ascii="Arial" w:hAnsi="Arial" w:cs="Arial"/>
                <w:noProof/>
              </w:rPr>
              <w:t>References</w:t>
            </w:r>
            <w:r w:rsidR="000928B4" w:rsidRPr="0072363C">
              <w:rPr>
                <w:rFonts w:ascii="Arial" w:hAnsi="Arial" w:cs="Arial"/>
                <w:noProof/>
                <w:webHidden/>
              </w:rPr>
              <w:tab/>
            </w:r>
            <w:r w:rsidR="000928B4" w:rsidRPr="0072363C">
              <w:rPr>
                <w:rFonts w:ascii="Arial" w:hAnsi="Arial" w:cs="Arial"/>
                <w:noProof/>
                <w:webHidden/>
              </w:rPr>
              <w:fldChar w:fldCharType="begin"/>
            </w:r>
            <w:r w:rsidR="000928B4" w:rsidRPr="0072363C">
              <w:rPr>
                <w:rFonts w:ascii="Arial" w:hAnsi="Arial" w:cs="Arial"/>
                <w:noProof/>
                <w:webHidden/>
              </w:rPr>
              <w:instrText xml:space="preserve"> PAGEREF _Toc67670259 \h </w:instrText>
            </w:r>
            <w:r w:rsidR="000928B4" w:rsidRPr="0072363C">
              <w:rPr>
                <w:rFonts w:ascii="Arial" w:hAnsi="Arial" w:cs="Arial"/>
                <w:noProof/>
                <w:webHidden/>
              </w:rPr>
            </w:r>
            <w:r w:rsidR="000928B4" w:rsidRPr="0072363C">
              <w:rPr>
                <w:rFonts w:ascii="Arial" w:hAnsi="Arial" w:cs="Arial"/>
                <w:noProof/>
                <w:webHidden/>
              </w:rPr>
              <w:fldChar w:fldCharType="separate"/>
            </w:r>
            <w:r w:rsidR="0072363C">
              <w:rPr>
                <w:rFonts w:ascii="Arial" w:hAnsi="Arial" w:cs="Arial"/>
                <w:noProof/>
                <w:webHidden/>
              </w:rPr>
              <w:t>11</w:t>
            </w:r>
            <w:r w:rsidR="000928B4" w:rsidRPr="0072363C">
              <w:rPr>
                <w:rFonts w:ascii="Arial" w:hAnsi="Arial" w:cs="Arial"/>
                <w:noProof/>
                <w:webHidden/>
              </w:rPr>
              <w:fldChar w:fldCharType="end"/>
            </w:r>
          </w:hyperlink>
        </w:p>
        <w:p w14:paraId="40C48223" w14:textId="51D4A1F2" w:rsidR="000A2D8C" w:rsidRPr="0072363C" w:rsidRDefault="000A2D8C" w:rsidP="0072363C">
          <w:pPr>
            <w:spacing w:line="360" w:lineRule="auto"/>
            <w:jc w:val="both"/>
            <w:rPr>
              <w:rFonts w:ascii="Arial" w:hAnsi="Arial" w:cs="Arial"/>
            </w:rPr>
          </w:pPr>
          <w:r w:rsidRPr="0072363C">
            <w:rPr>
              <w:rFonts w:ascii="Arial" w:hAnsi="Arial" w:cs="Arial"/>
              <w:b/>
              <w:bCs/>
              <w:noProof/>
            </w:rPr>
            <w:fldChar w:fldCharType="end"/>
          </w:r>
        </w:p>
      </w:sdtContent>
    </w:sdt>
    <w:p w14:paraId="489F276E" w14:textId="77777777" w:rsidR="000A2D8C" w:rsidRPr="0072363C" w:rsidRDefault="000A2D8C" w:rsidP="0072363C">
      <w:pPr>
        <w:spacing w:line="360" w:lineRule="auto"/>
        <w:jc w:val="both"/>
        <w:rPr>
          <w:rFonts w:ascii="Arial" w:hAnsi="Arial" w:cs="Arial"/>
          <w:b/>
          <w:bCs/>
          <w:szCs w:val="24"/>
        </w:rPr>
      </w:pPr>
    </w:p>
    <w:p w14:paraId="1CB883F3" w14:textId="77777777" w:rsidR="000A2D8C" w:rsidRPr="0072363C" w:rsidRDefault="000A2D8C" w:rsidP="0072363C">
      <w:pPr>
        <w:spacing w:line="360" w:lineRule="auto"/>
        <w:jc w:val="both"/>
        <w:rPr>
          <w:rFonts w:ascii="Arial" w:hAnsi="Arial" w:cs="Arial"/>
          <w:szCs w:val="24"/>
        </w:rPr>
      </w:pPr>
    </w:p>
    <w:p w14:paraId="6929C648" w14:textId="77777777" w:rsidR="000A2D8C" w:rsidRDefault="000A2D8C" w:rsidP="0072363C">
      <w:pPr>
        <w:pStyle w:val="Heading1"/>
        <w:spacing w:after="240"/>
        <w:rPr>
          <w:rFonts w:ascii="Arial" w:hAnsi="Arial" w:cs="Arial"/>
          <w:sz w:val="24"/>
          <w:szCs w:val="24"/>
        </w:rPr>
      </w:pPr>
    </w:p>
    <w:p w14:paraId="520C591E" w14:textId="77ADFF58" w:rsidR="0072363C" w:rsidRPr="0072363C" w:rsidRDefault="0072363C" w:rsidP="0072363C">
      <w:pPr>
        <w:rPr>
          <w:lang w:val="en-US"/>
        </w:rPr>
        <w:sectPr w:rsidR="0072363C" w:rsidRPr="0072363C">
          <w:footerReference w:type="default" r:id="rId9"/>
          <w:pgSz w:w="12240" w:h="15840"/>
          <w:pgMar w:top="1440" w:right="1440" w:bottom="1440" w:left="1440" w:header="720" w:footer="720" w:gutter="0"/>
          <w:cols w:space="720"/>
          <w:docGrid w:linePitch="360"/>
        </w:sectPr>
      </w:pPr>
    </w:p>
    <w:p w14:paraId="3EC3B2D5" w14:textId="753D08BD" w:rsidR="000A2D8C" w:rsidRPr="0072363C" w:rsidRDefault="000A2D8C" w:rsidP="0072363C">
      <w:pPr>
        <w:pStyle w:val="Heading1"/>
        <w:rPr>
          <w:rFonts w:ascii="Arial" w:hAnsi="Arial" w:cs="Arial"/>
        </w:rPr>
      </w:pPr>
      <w:bookmarkStart w:id="0" w:name="_Toc67670239"/>
      <w:r w:rsidRPr="0072363C">
        <w:rPr>
          <w:rFonts w:ascii="Arial" w:hAnsi="Arial" w:cs="Arial"/>
        </w:rPr>
        <w:lastRenderedPageBreak/>
        <w:t>1.Introduction</w:t>
      </w:r>
      <w:bookmarkEnd w:id="0"/>
    </w:p>
    <w:p w14:paraId="74B07489" w14:textId="59EA2B92"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EasyJet PLC is </w:t>
      </w:r>
      <w:r w:rsidR="00D452E7">
        <w:rPr>
          <w:rFonts w:ascii="Arial" w:hAnsi="Arial" w:cs="Arial"/>
          <w:szCs w:val="24"/>
        </w:rPr>
        <w:t>one of the</w:t>
      </w:r>
      <w:r w:rsidRPr="0072363C">
        <w:rPr>
          <w:rFonts w:ascii="Arial" w:hAnsi="Arial" w:cs="Arial"/>
          <w:szCs w:val="24"/>
        </w:rPr>
        <w:t xml:space="preserve"> low-cost airline </w:t>
      </w:r>
      <w:r w:rsidR="00D452E7">
        <w:rPr>
          <w:rFonts w:ascii="Arial" w:hAnsi="Arial" w:cs="Arial"/>
          <w:szCs w:val="24"/>
        </w:rPr>
        <w:t>company</w:t>
      </w:r>
      <w:r w:rsidR="00D452E7" w:rsidRPr="0072363C">
        <w:rPr>
          <w:rFonts w:ascii="Arial" w:hAnsi="Arial" w:cs="Arial"/>
          <w:szCs w:val="24"/>
        </w:rPr>
        <w:t xml:space="preserve"> in</w:t>
      </w:r>
      <w:r w:rsidRPr="0072363C">
        <w:rPr>
          <w:rFonts w:ascii="Arial" w:hAnsi="Arial" w:cs="Arial"/>
          <w:szCs w:val="24"/>
        </w:rPr>
        <w:t xml:space="preserve"> UK. It is a British multinational company which operates its services more than 30 countries with 1,000 routes. EasyJet has </w:t>
      </w:r>
      <w:r w:rsidR="00D452E7">
        <w:rPr>
          <w:rFonts w:ascii="Arial" w:hAnsi="Arial" w:cs="Arial"/>
          <w:szCs w:val="24"/>
        </w:rPr>
        <w:t xml:space="preserve">approximatively </w:t>
      </w:r>
      <w:r w:rsidRPr="0072363C">
        <w:rPr>
          <w:rFonts w:ascii="Arial" w:hAnsi="Arial" w:cs="Arial"/>
          <w:szCs w:val="24"/>
        </w:rPr>
        <w:t xml:space="preserve">14,000 employees </w:t>
      </w:r>
      <w:r w:rsidR="00D452E7">
        <w:rPr>
          <w:rFonts w:ascii="Arial" w:hAnsi="Arial" w:cs="Arial"/>
          <w:szCs w:val="24"/>
        </w:rPr>
        <w:t>all around the world</w:t>
      </w:r>
      <w:r w:rsidRPr="0072363C">
        <w:rPr>
          <w:rFonts w:ascii="Arial" w:hAnsi="Arial" w:cs="Arial"/>
          <w:szCs w:val="24"/>
        </w:rPr>
        <w:t xml:space="preserve">. This public limited company </w:t>
      </w:r>
      <w:r w:rsidR="00D452E7">
        <w:rPr>
          <w:rFonts w:ascii="Arial" w:hAnsi="Arial" w:cs="Arial"/>
          <w:szCs w:val="24"/>
        </w:rPr>
        <w:t>came to life</w:t>
      </w:r>
      <w:r w:rsidRPr="0072363C">
        <w:rPr>
          <w:rFonts w:ascii="Arial" w:hAnsi="Arial" w:cs="Arial"/>
          <w:szCs w:val="24"/>
        </w:rPr>
        <w:t xml:space="preserve"> in 1995 by providing customers low-cost air travel services. EasyJet have closed three bases due to </w:t>
      </w:r>
      <w:r w:rsidR="00D452E7">
        <w:rPr>
          <w:rFonts w:ascii="Arial" w:hAnsi="Arial" w:cs="Arial"/>
          <w:szCs w:val="24"/>
        </w:rPr>
        <w:t xml:space="preserve">COVID 19 </w:t>
      </w:r>
      <w:r w:rsidRPr="0072363C">
        <w:rPr>
          <w:rFonts w:ascii="Arial" w:hAnsi="Arial" w:cs="Arial"/>
          <w:szCs w:val="24"/>
        </w:rPr>
        <w:t xml:space="preserve">pandemic. </w:t>
      </w:r>
      <w:r w:rsidR="00D452E7">
        <w:rPr>
          <w:rFonts w:ascii="Arial" w:hAnsi="Arial" w:cs="Arial"/>
          <w:szCs w:val="24"/>
        </w:rPr>
        <w:t>This airline</w:t>
      </w:r>
      <w:r w:rsidRPr="0072363C">
        <w:rPr>
          <w:rFonts w:ascii="Arial" w:hAnsi="Arial" w:cs="Arial"/>
          <w:szCs w:val="24"/>
        </w:rPr>
        <w:t xml:space="preserve"> has several business strategies</w:t>
      </w:r>
      <w:r w:rsidR="00D452E7">
        <w:rPr>
          <w:rFonts w:ascii="Arial" w:hAnsi="Arial" w:cs="Arial"/>
          <w:szCs w:val="24"/>
        </w:rPr>
        <w:t xml:space="preserve"> for example </w:t>
      </w:r>
      <w:r w:rsidRPr="0072363C">
        <w:rPr>
          <w:rFonts w:ascii="Arial" w:hAnsi="Arial" w:cs="Arial"/>
          <w:szCs w:val="24"/>
        </w:rPr>
        <w:t xml:space="preserve">stop selling connecting flights, giving snacks on board, quick turnaround times, keeping all costs low etc. </w:t>
      </w:r>
      <w:r w:rsidR="000B77D5" w:rsidRPr="0072363C">
        <w:rPr>
          <w:rFonts w:ascii="Arial" w:hAnsi="Arial" w:cs="Arial"/>
          <w:szCs w:val="24"/>
        </w:rPr>
        <w:t>In</w:t>
      </w:r>
      <w:r w:rsidRPr="0072363C">
        <w:rPr>
          <w:rFonts w:ascii="Arial" w:hAnsi="Arial" w:cs="Arial"/>
          <w:szCs w:val="24"/>
        </w:rPr>
        <w:t xml:space="preserve"> September 2020, EasyJet make a net loss of 1,079 million euro </w:t>
      </w:r>
      <w:r w:rsidR="00D452E7">
        <w:rPr>
          <w:rFonts w:ascii="Arial" w:hAnsi="Arial" w:cs="Arial"/>
          <w:szCs w:val="24"/>
        </w:rPr>
        <w:t>because of the current situation</w:t>
      </w:r>
      <w:r w:rsidRPr="0072363C">
        <w:rPr>
          <w:rFonts w:ascii="Arial" w:hAnsi="Arial" w:cs="Arial"/>
          <w:szCs w:val="24"/>
        </w:rPr>
        <w:t xml:space="preserve">.  </w:t>
      </w:r>
    </w:p>
    <w:p w14:paraId="7CE5870C" w14:textId="5BED0E09"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Development vehicles in an organization consists of many things that increase individual’s performance or productivity. If an individual’s needs and expectations are met, he/she can produce better result or better performance than any others. Development plan may include safety policy or program. </w:t>
      </w:r>
      <w:r w:rsidR="00D452E7">
        <w:rPr>
          <w:rFonts w:ascii="Arial" w:hAnsi="Arial" w:cs="Arial"/>
          <w:szCs w:val="24"/>
        </w:rPr>
        <w:t>Companies use different</w:t>
      </w:r>
      <w:r w:rsidRPr="0072363C">
        <w:rPr>
          <w:rFonts w:ascii="Arial" w:hAnsi="Arial" w:cs="Arial"/>
          <w:szCs w:val="24"/>
        </w:rPr>
        <w:t xml:space="preserve"> development vehicles such as providing training, giving incentives or compensation, providing coaching, developing on the job performance etc. to increase </w:t>
      </w:r>
      <w:r w:rsidR="00D452E7">
        <w:rPr>
          <w:rFonts w:ascii="Arial" w:hAnsi="Arial" w:cs="Arial"/>
          <w:szCs w:val="24"/>
        </w:rPr>
        <w:t>employee’s</w:t>
      </w:r>
      <w:r w:rsidRPr="0072363C">
        <w:rPr>
          <w:rFonts w:ascii="Arial" w:hAnsi="Arial" w:cs="Arial"/>
          <w:szCs w:val="24"/>
        </w:rPr>
        <w:t xml:space="preserve"> performance by meeting their needs. There should be </w:t>
      </w:r>
      <w:r w:rsidR="000B77D5" w:rsidRPr="0072363C">
        <w:rPr>
          <w:rFonts w:ascii="Arial" w:hAnsi="Arial" w:cs="Arial"/>
          <w:szCs w:val="24"/>
        </w:rPr>
        <w:t>planning</w:t>
      </w:r>
      <w:r w:rsidRPr="0072363C">
        <w:rPr>
          <w:rFonts w:ascii="Arial" w:hAnsi="Arial" w:cs="Arial"/>
          <w:szCs w:val="24"/>
        </w:rPr>
        <w:t xml:space="preserve"> to fulfil individual’s needs and expectations which is called development plan. By training method, management can retain potential employees and can meet their needs. Employees in an organization wants and expects rewards against their improved performance, they are not just worked for salary or </w:t>
      </w:r>
      <w:r w:rsidR="00DA6399" w:rsidRPr="0072363C">
        <w:rPr>
          <w:rFonts w:ascii="Arial" w:hAnsi="Arial" w:cs="Arial"/>
          <w:szCs w:val="24"/>
        </w:rPr>
        <w:t>pay check</w:t>
      </w:r>
      <w:r w:rsidRPr="0072363C">
        <w:rPr>
          <w:rFonts w:ascii="Arial" w:hAnsi="Arial" w:cs="Arial"/>
          <w:szCs w:val="24"/>
        </w:rPr>
        <w:t xml:space="preserve">. Performance appraisal system increase individual’s efficiency in producing best results from them in achieving organizational goals. It refers to the way of identifying an individual’s performance for a particular </w:t>
      </w:r>
      <w:r w:rsidR="0072363C" w:rsidRPr="0072363C">
        <w:rPr>
          <w:rFonts w:ascii="Arial" w:hAnsi="Arial" w:cs="Arial"/>
          <w:szCs w:val="24"/>
        </w:rPr>
        <w:t>time</w:t>
      </w:r>
      <w:r w:rsidRPr="0072363C">
        <w:rPr>
          <w:rFonts w:ascii="Arial" w:hAnsi="Arial" w:cs="Arial"/>
          <w:szCs w:val="24"/>
        </w:rPr>
        <w:t>.</w:t>
      </w:r>
    </w:p>
    <w:p w14:paraId="2484FC7B" w14:textId="22345949" w:rsidR="0072363C" w:rsidRPr="0072363C" w:rsidRDefault="0072363C" w:rsidP="0072363C">
      <w:pPr>
        <w:spacing w:line="360" w:lineRule="auto"/>
        <w:jc w:val="both"/>
        <w:rPr>
          <w:rFonts w:ascii="Arial" w:hAnsi="Arial" w:cs="Arial"/>
          <w:szCs w:val="24"/>
        </w:rPr>
      </w:pPr>
      <w:r w:rsidRPr="0072363C">
        <w:rPr>
          <w:rFonts w:ascii="Arial" w:hAnsi="Arial" w:cs="Arial"/>
          <w:szCs w:val="24"/>
        </w:rPr>
        <w:t xml:space="preserve">This report main purpose is to identify development needs, </w:t>
      </w:r>
      <w:r w:rsidR="00D054DC" w:rsidRPr="0072363C">
        <w:rPr>
          <w:rFonts w:ascii="Arial" w:hAnsi="Arial" w:cs="Arial"/>
          <w:szCs w:val="24"/>
        </w:rPr>
        <w:t>plan,</w:t>
      </w:r>
      <w:r w:rsidRPr="0072363C">
        <w:rPr>
          <w:rFonts w:ascii="Arial" w:hAnsi="Arial" w:cs="Arial"/>
          <w:szCs w:val="24"/>
        </w:rPr>
        <w:t xml:space="preserve"> and tools within the company EasyJet PLC.</w:t>
      </w:r>
    </w:p>
    <w:p w14:paraId="0C7ACD73" w14:textId="2C16A5BA" w:rsidR="000A2D8C" w:rsidRPr="0072363C" w:rsidRDefault="000A2D8C" w:rsidP="0072363C">
      <w:pPr>
        <w:pStyle w:val="Heading1"/>
        <w:rPr>
          <w:rFonts w:ascii="Arial" w:hAnsi="Arial" w:cs="Arial"/>
        </w:rPr>
      </w:pPr>
      <w:bookmarkStart w:id="1" w:name="_Toc67670240"/>
      <w:r w:rsidRPr="0072363C">
        <w:rPr>
          <w:rFonts w:ascii="Arial" w:hAnsi="Arial" w:cs="Arial"/>
        </w:rPr>
        <w:t>2.Development Vehicles Available at EasyJet PLC in Meeting Development Needs and Expectations of the Individual</w:t>
      </w:r>
      <w:bookmarkEnd w:id="1"/>
    </w:p>
    <w:p w14:paraId="5E287271" w14:textId="767658E6" w:rsidR="000A2D8C" w:rsidRPr="0072363C" w:rsidRDefault="00D452E7" w:rsidP="0072363C">
      <w:pPr>
        <w:spacing w:line="360" w:lineRule="auto"/>
        <w:jc w:val="both"/>
        <w:rPr>
          <w:rFonts w:ascii="Arial" w:hAnsi="Arial" w:cs="Arial"/>
          <w:szCs w:val="24"/>
        </w:rPr>
      </w:pPr>
      <w:bookmarkStart w:id="2" w:name="_Hlk66737226"/>
      <w:r>
        <w:rPr>
          <w:rFonts w:ascii="Arial" w:hAnsi="Arial" w:cs="Arial"/>
          <w:szCs w:val="24"/>
        </w:rPr>
        <w:t>T</w:t>
      </w:r>
      <w:r w:rsidR="000A2D8C" w:rsidRPr="0072363C">
        <w:rPr>
          <w:rFonts w:ascii="Arial" w:hAnsi="Arial" w:cs="Arial"/>
          <w:szCs w:val="24"/>
        </w:rPr>
        <w:t xml:space="preserve">o increase an individual’s performance by meeting their </w:t>
      </w:r>
      <w:r w:rsidRPr="0072363C">
        <w:rPr>
          <w:rFonts w:ascii="Arial" w:hAnsi="Arial" w:cs="Arial"/>
          <w:szCs w:val="24"/>
        </w:rPr>
        <w:t>needs</w:t>
      </w:r>
      <w:r>
        <w:rPr>
          <w:rFonts w:ascii="Arial" w:hAnsi="Arial" w:cs="Arial"/>
          <w:szCs w:val="24"/>
        </w:rPr>
        <w:t>, many organisations are using different development tactics and vehicles.</w:t>
      </w:r>
      <w:sdt>
        <w:sdtPr>
          <w:rPr>
            <w:rFonts w:ascii="Arial" w:hAnsi="Arial" w:cs="Arial"/>
            <w:szCs w:val="24"/>
          </w:rPr>
          <w:id w:val="327566693"/>
          <w:citation/>
        </w:sdtPr>
        <w:sdtEndPr/>
        <w:sdtContent>
          <w:r w:rsidR="000A2D8C" w:rsidRPr="0072363C">
            <w:rPr>
              <w:rFonts w:ascii="Arial" w:hAnsi="Arial" w:cs="Arial"/>
              <w:szCs w:val="24"/>
            </w:rPr>
            <w:fldChar w:fldCharType="begin"/>
          </w:r>
          <w:r w:rsidR="000A2D8C" w:rsidRPr="0072363C">
            <w:rPr>
              <w:rFonts w:ascii="Arial" w:hAnsi="Arial" w:cs="Arial"/>
              <w:szCs w:val="24"/>
            </w:rPr>
            <w:instrText xml:space="preserve"> CITATION Wij20 \l 1033 </w:instrText>
          </w:r>
          <w:r w:rsidR="000A2D8C" w:rsidRPr="0072363C">
            <w:rPr>
              <w:rFonts w:ascii="Arial" w:hAnsi="Arial" w:cs="Arial"/>
              <w:szCs w:val="24"/>
            </w:rPr>
            <w:fldChar w:fldCharType="separate"/>
          </w:r>
          <w:r w:rsidR="000A2D8C" w:rsidRPr="0072363C">
            <w:rPr>
              <w:rFonts w:ascii="Arial" w:hAnsi="Arial" w:cs="Arial"/>
              <w:noProof/>
              <w:szCs w:val="24"/>
            </w:rPr>
            <w:t xml:space="preserve"> (Wijayanti, 2020)</w:t>
          </w:r>
          <w:r w:rsidR="000A2D8C" w:rsidRPr="0072363C">
            <w:rPr>
              <w:rFonts w:ascii="Arial" w:hAnsi="Arial" w:cs="Arial"/>
              <w:szCs w:val="24"/>
            </w:rPr>
            <w:fldChar w:fldCharType="end"/>
          </w:r>
        </w:sdtContent>
      </w:sdt>
      <w:r w:rsidR="000A2D8C" w:rsidRPr="0072363C">
        <w:rPr>
          <w:rFonts w:ascii="Arial" w:hAnsi="Arial" w:cs="Arial"/>
          <w:szCs w:val="24"/>
        </w:rPr>
        <w:t xml:space="preserve">. Those vehicles increase employee’s skills and abilities to face challenges because they increase employee’s mental power. </w:t>
      </w:r>
      <w:bookmarkEnd w:id="2"/>
      <w:r>
        <w:rPr>
          <w:rFonts w:ascii="Arial" w:hAnsi="Arial" w:cs="Arial"/>
          <w:szCs w:val="24"/>
        </w:rPr>
        <w:t>Each organisation</w:t>
      </w:r>
      <w:r w:rsidR="000A2D8C" w:rsidRPr="0072363C">
        <w:rPr>
          <w:rFonts w:ascii="Arial" w:hAnsi="Arial" w:cs="Arial"/>
          <w:szCs w:val="24"/>
        </w:rPr>
        <w:t xml:space="preserve"> need</w:t>
      </w:r>
      <w:r>
        <w:rPr>
          <w:rFonts w:ascii="Arial" w:hAnsi="Arial" w:cs="Arial"/>
          <w:szCs w:val="24"/>
        </w:rPr>
        <w:t>s</w:t>
      </w:r>
      <w:r w:rsidR="000A2D8C" w:rsidRPr="0072363C">
        <w:rPr>
          <w:rFonts w:ascii="Arial" w:hAnsi="Arial" w:cs="Arial"/>
          <w:szCs w:val="24"/>
        </w:rPr>
        <w:t xml:space="preserve"> to identify </w:t>
      </w:r>
      <w:r>
        <w:rPr>
          <w:rFonts w:ascii="Arial" w:hAnsi="Arial" w:cs="Arial"/>
          <w:szCs w:val="24"/>
        </w:rPr>
        <w:t>w</w:t>
      </w:r>
      <w:r w:rsidR="004C3D52">
        <w:rPr>
          <w:rFonts w:ascii="Arial" w:hAnsi="Arial" w:cs="Arial"/>
          <w:szCs w:val="24"/>
        </w:rPr>
        <w:t>hat are</w:t>
      </w:r>
      <w:r>
        <w:rPr>
          <w:rFonts w:ascii="Arial" w:hAnsi="Arial" w:cs="Arial"/>
          <w:szCs w:val="24"/>
        </w:rPr>
        <w:t xml:space="preserve"> tool and technics work for them in order </w:t>
      </w:r>
      <w:r w:rsidR="000A2D8C" w:rsidRPr="0072363C">
        <w:rPr>
          <w:rFonts w:ascii="Arial" w:hAnsi="Arial" w:cs="Arial"/>
          <w:szCs w:val="24"/>
        </w:rPr>
        <w:t xml:space="preserve">to boost productivity and performance of each individual. Managers or employers should communicate or discuss regularly about the work matters with individuals to increase employee involvement. As an airline company, EasyJet need more concentration on human resource management. There are several development vehicles they follow. An organization </w:t>
      </w:r>
      <w:r w:rsidR="000A2D8C" w:rsidRPr="0072363C">
        <w:rPr>
          <w:rFonts w:ascii="Arial" w:hAnsi="Arial" w:cs="Arial"/>
          <w:szCs w:val="24"/>
        </w:rPr>
        <w:lastRenderedPageBreak/>
        <w:t>should not adopt same development tools for all, because individuals may have not the same needs and expectations. Those development vehicles are given.</w:t>
      </w:r>
    </w:p>
    <w:p w14:paraId="7D7C2B98" w14:textId="4894C500" w:rsidR="003E0D21" w:rsidRPr="0072363C" w:rsidRDefault="000A2D8C" w:rsidP="0072363C">
      <w:pPr>
        <w:pStyle w:val="Heading3"/>
        <w:spacing w:line="360" w:lineRule="auto"/>
        <w:jc w:val="both"/>
        <w:rPr>
          <w:rStyle w:val="Heading2Char"/>
          <w:rFonts w:ascii="Arial" w:hAnsi="Arial" w:cs="Arial"/>
          <w:color w:val="1F3763" w:themeColor="accent1" w:themeShade="7F"/>
          <w:sz w:val="24"/>
          <w:szCs w:val="24"/>
        </w:rPr>
      </w:pPr>
      <w:bookmarkStart w:id="3" w:name="_Toc67670241"/>
      <w:r w:rsidRPr="0072363C">
        <w:rPr>
          <w:rStyle w:val="Heading2Char"/>
          <w:rFonts w:ascii="Arial" w:hAnsi="Arial" w:cs="Arial"/>
          <w:color w:val="1F3763" w:themeColor="accent1" w:themeShade="7F"/>
          <w:sz w:val="24"/>
          <w:szCs w:val="24"/>
        </w:rPr>
        <w:t>Training and Development</w:t>
      </w:r>
      <w:bookmarkEnd w:id="3"/>
    </w:p>
    <w:p w14:paraId="0E567136" w14:textId="77777777" w:rsidR="000928B4" w:rsidRPr="0072363C" w:rsidRDefault="000928B4" w:rsidP="0072363C">
      <w:pPr>
        <w:spacing w:line="360" w:lineRule="auto"/>
        <w:jc w:val="both"/>
        <w:rPr>
          <w:rFonts w:ascii="Arial" w:hAnsi="Arial" w:cs="Arial"/>
        </w:rPr>
      </w:pPr>
    </w:p>
    <w:p w14:paraId="50BB45B2" w14:textId="706F6B81" w:rsidR="000A2D8C" w:rsidRPr="0072363C" w:rsidRDefault="000A2D8C" w:rsidP="0072363C">
      <w:pPr>
        <w:spacing w:line="360" w:lineRule="auto"/>
        <w:jc w:val="both"/>
        <w:rPr>
          <w:rFonts w:ascii="Arial" w:hAnsi="Arial" w:cs="Arial"/>
          <w:szCs w:val="24"/>
        </w:rPr>
      </w:pPr>
      <w:r w:rsidRPr="0072363C">
        <w:rPr>
          <w:rFonts w:ascii="Arial" w:hAnsi="Arial" w:cs="Arial"/>
          <w:szCs w:val="24"/>
        </w:rPr>
        <w:t>Employee training refers to the process of acquiring or learning knowledge and skills in a particular task or role</w:t>
      </w:r>
      <w:sdt>
        <w:sdtPr>
          <w:rPr>
            <w:rFonts w:ascii="Arial" w:hAnsi="Arial" w:cs="Arial"/>
            <w:szCs w:val="24"/>
          </w:rPr>
          <w:id w:val="-923876134"/>
          <w:citation/>
        </w:sdtPr>
        <w:sdtEndPr/>
        <w:sdtContent>
          <w:r w:rsidRPr="0072363C">
            <w:rPr>
              <w:rFonts w:ascii="Arial" w:hAnsi="Arial" w:cs="Arial"/>
              <w:szCs w:val="24"/>
            </w:rPr>
            <w:fldChar w:fldCharType="begin"/>
          </w:r>
          <w:r w:rsidRPr="0072363C">
            <w:rPr>
              <w:rFonts w:ascii="Arial" w:hAnsi="Arial" w:cs="Arial"/>
              <w:szCs w:val="24"/>
            </w:rPr>
            <w:instrText xml:space="preserve"> CITATION All21 \l 1033 </w:instrText>
          </w:r>
          <w:r w:rsidRPr="0072363C">
            <w:rPr>
              <w:rFonts w:ascii="Arial" w:hAnsi="Arial" w:cs="Arial"/>
              <w:szCs w:val="24"/>
            </w:rPr>
            <w:fldChar w:fldCharType="separate"/>
          </w:r>
          <w:r w:rsidRPr="0072363C">
            <w:rPr>
              <w:rFonts w:ascii="Arial" w:hAnsi="Arial" w:cs="Arial"/>
              <w:noProof/>
              <w:szCs w:val="24"/>
            </w:rPr>
            <w:t xml:space="preserve"> (Allen Communication Learning Service, 2021)</w:t>
          </w:r>
          <w:r w:rsidRPr="0072363C">
            <w:rPr>
              <w:rFonts w:ascii="Arial" w:hAnsi="Arial" w:cs="Arial"/>
              <w:szCs w:val="24"/>
            </w:rPr>
            <w:fldChar w:fldCharType="end"/>
          </w:r>
        </w:sdtContent>
      </w:sdt>
      <w:r w:rsidRPr="0072363C">
        <w:rPr>
          <w:rFonts w:ascii="Arial" w:hAnsi="Arial" w:cs="Arial"/>
          <w:szCs w:val="24"/>
        </w:rPr>
        <w:t xml:space="preserve">. </w:t>
      </w:r>
      <w:bookmarkStart w:id="4" w:name="_Hlk66737668"/>
      <w:r w:rsidRPr="0072363C">
        <w:rPr>
          <w:rFonts w:ascii="Arial" w:hAnsi="Arial" w:cs="Arial"/>
          <w:szCs w:val="24"/>
        </w:rPr>
        <w:t xml:space="preserve">Employee training and development mainly focus on improving individual’s performance and growth. By training method, management can retain potential employees and can meet their needs. </w:t>
      </w:r>
      <w:bookmarkEnd w:id="4"/>
      <w:r w:rsidRPr="0072363C">
        <w:rPr>
          <w:rFonts w:ascii="Arial" w:hAnsi="Arial" w:cs="Arial"/>
          <w:szCs w:val="24"/>
        </w:rPr>
        <w:t>EasyJet PLC use training and development program frequently to meet individual’s needs and expectations. No firm can hire talented or potential employees for a task. They need to identify needs of employees and then train them to be potential</w:t>
      </w:r>
      <w:sdt>
        <w:sdtPr>
          <w:rPr>
            <w:rFonts w:ascii="Arial" w:hAnsi="Arial" w:cs="Arial"/>
            <w:szCs w:val="24"/>
          </w:rPr>
          <w:id w:val="1194733439"/>
          <w:citation/>
        </w:sdtPr>
        <w:sdtEndPr/>
        <w:sdtContent>
          <w:r w:rsidRPr="0072363C">
            <w:rPr>
              <w:rFonts w:ascii="Arial" w:hAnsi="Arial" w:cs="Arial"/>
              <w:szCs w:val="24"/>
            </w:rPr>
            <w:fldChar w:fldCharType="begin"/>
          </w:r>
          <w:r w:rsidRPr="0072363C">
            <w:rPr>
              <w:rFonts w:ascii="Arial" w:hAnsi="Arial" w:cs="Arial"/>
              <w:szCs w:val="24"/>
            </w:rPr>
            <w:instrText xml:space="preserve"> CITATION Rod17 \l 1033 </w:instrText>
          </w:r>
          <w:r w:rsidRPr="0072363C">
            <w:rPr>
              <w:rFonts w:ascii="Arial" w:hAnsi="Arial" w:cs="Arial"/>
              <w:szCs w:val="24"/>
            </w:rPr>
            <w:fldChar w:fldCharType="separate"/>
          </w:r>
          <w:r w:rsidRPr="0072363C">
            <w:rPr>
              <w:rFonts w:ascii="Arial" w:hAnsi="Arial" w:cs="Arial"/>
              <w:noProof/>
              <w:szCs w:val="24"/>
            </w:rPr>
            <w:t xml:space="preserve"> (Rodriguez, 2017)</w:t>
          </w:r>
          <w:r w:rsidRPr="0072363C">
            <w:rPr>
              <w:rFonts w:ascii="Arial" w:hAnsi="Arial" w:cs="Arial"/>
              <w:szCs w:val="24"/>
            </w:rPr>
            <w:fldChar w:fldCharType="end"/>
          </w:r>
        </w:sdtContent>
      </w:sdt>
      <w:r w:rsidRPr="0072363C">
        <w:rPr>
          <w:rFonts w:ascii="Arial" w:hAnsi="Arial" w:cs="Arial"/>
          <w:szCs w:val="24"/>
        </w:rPr>
        <w:t xml:space="preserve">. By training, firms give continuous efforts to boost employee performance. In EasyJet PLC, employees learn how to deal with a specific procedure through training. It enables them to meet their needs. Employee training can be done by different methods. Such as lecture, orientations, direct coaching etc. Training helps employees or individuals to address their weakness and how to overcome those weaknesses. This increase performance of the employee and increase company profit and add value. </w:t>
      </w:r>
    </w:p>
    <w:p w14:paraId="7D121E09" w14:textId="612CA5F8" w:rsidR="003E0D21" w:rsidRPr="0072363C" w:rsidRDefault="000A2D8C" w:rsidP="0072363C">
      <w:pPr>
        <w:pStyle w:val="Heading3"/>
        <w:spacing w:line="360" w:lineRule="auto"/>
        <w:jc w:val="both"/>
        <w:rPr>
          <w:rFonts w:ascii="Arial" w:hAnsi="Arial" w:cs="Arial"/>
        </w:rPr>
      </w:pPr>
      <w:bookmarkStart w:id="5" w:name="_Toc67670242"/>
      <w:r w:rsidRPr="0072363C">
        <w:rPr>
          <w:rStyle w:val="Heading2Char"/>
          <w:rFonts w:ascii="Arial" w:hAnsi="Arial" w:cs="Arial"/>
          <w:color w:val="1F3763" w:themeColor="accent1" w:themeShade="7F"/>
          <w:sz w:val="24"/>
          <w:szCs w:val="24"/>
        </w:rPr>
        <w:t>Real-Time Feedback</w:t>
      </w:r>
      <w:bookmarkEnd w:id="5"/>
      <w:r w:rsidR="003E0D21" w:rsidRPr="0072363C">
        <w:rPr>
          <w:rFonts w:ascii="Arial" w:hAnsi="Arial" w:cs="Arial"/>
        </w:rPr>
        <w:t xml:space="preserve"> </w:t>
      </w:r>
    </w:p>
    <w:p w14:paraId="08E80858" w14:textId="77777777" w:rsidR="000928B4" w:rsidRPr="0072363C" w:rsidRDefault="000928B4" w:rsidP="0072363C">
      <w:pPr>
        <w:spacing w:line="360" w:lineRule="auto"/>
        <w:jc w:val="both"/>
        <w:rPr>
          <w:rFonts w:ascii="Arial" w:hAnsi="Arial" w:cs="Arial"/>
        </w:rPr>
      </w:pPr>
    </w:p>
    <w:p w14:paraId="3B6DA60A" w14:textId="0066A69A" w:rsidR="000A2D8C" w:rsidRPr="0072363C" w:rsidRDefault="000A2D8C" w:rsidP="0072363C">
      <w:pPr>
        <w:spacing w:line="360" w:lineRule="auto"/>
        <w:jc w:val="both"/>
        <w:rPr>
          <w:rFonts w:ascii="Arial" w:hAnsi="Arial" w:cs="Arial"/>
          <w:b/>
          <w:bCs/>
          <w:szCs w:val="24"/>
        </w:rPr>
      </w:pPr>
      <w:r w:rsidRPr="0072363C">
        <w:rPr>
          <w:rFonts w:ascii="Arial" w:hAnsi="Arial" w:cs="Arial"/>
          <w:szCs w:val="24"/>
        </w:rPr>
        <w:t>Real-time feedback systems enable management to recognize individual’s need and expectation. To improve performance, feedback system is essential because it enables managers to find out lack of employee performance and scope of improvement</w:t>
      </w:r>
      <w:sdt>
        <w:sdtPr>
          <w:rPr>
            <w:rFonts w:ascii="Arial" w:hAnsi="Arial" w:cs="Arial"/>
            <w:szCs w:val="24"/>
          </w:rPr>
          <w:id w:val="-1317806747"/>
          <w:citation/>
        </w:sdtPr>
        <w:sdtEndPr/>
        <w:sdtContent>
          <w:r w:rsidRPr="0072363C">
            <w:rPr>
              <w:rFonts w:ascii="Arial" w:hAnsi="Arial" w:cs="Arial"/>
              <w:szCs w:val="24"/>
            </w:rPr>
            <w:fldChar w:fldCharType="begin"/>
          </w:r>
          <w:r w:rsidRPr="0072363C">
            <w:rPr>
              <w:rFonts w:ascii="Arial" w:hAnsi="Arial" w:cs="Arial"/>
              <w:szCs w:val="24"/>
            </w:rPr>
            <w:instrText xml:space="preserve"> CITATION Imp19 \l 1033 </w:instrText>
          </w:r>
          <w:r w:rsidRPr="0072363C">
            <w:rPr>
              <w:rFonts w:ascii="Arial" w:hAnsi="Arial" w:cs="Arial"/>
              <w:szCs w:val="24"/>
            </w:rPr>
            <w:fldChar w:fldCharType="separate"/>
          </w:r>
          <w:r w:rsidRPr="0072363C">
            <w:rPr>
              <w:rFonts w:ascii="Arial" w:hAnsi="Arial" w:cs="Arial"/>
              <w:noProof/>
              <w:szCs w:val="24"/>
            </w:rPr>
            <w:t xml:space="preserve"> (Imperatori, 2019)</w:t>
          </w:r>
          <w:r w:rsidRPr="0072363C">
            <w:rPr>
              <w:rFonts w:ascii="Arial" w:hAnsi="Arial" w:cs="Arial"/>
              <w:szCs w:val="24"/>
            </w:rPr>
            <w:fldChar w:fldCharType="end"/>
          </w:r>
        </w:sdtContent>
      </w:sdt>
      <w:r w:rsidRPr="0072363C">
        <w:rPr>
          <w:rFonts w:ascii="Arial" w:hAnsi="Arial" w:cs="Arial"/>
          <w:szCs w:val="24"/>
        </w:rPr>
        <w:t>. To generate superior performance real-time feedback is used by EasyJet. Feedback helps management of EasyJet to improve recruitment, increase performance and retention, increase individual’s ability to cope up with changes. Real-time feedback is a continuous process which increase trust between employers and individuals. Real time feedback reduces biasness in individual’s performance and set a visual understanding of employee competencies. This feedback system increases awareness among employees about their performance scale and in which sector they need to improve their performance.</w:t>
      </w:r>
    </w:p>
    <w:p w14:paraId="738DE724" w14:textId="3B173309" w:rsidR="003E0D21" w:rsidRPr="0072363C" w:rsidRDefault="000A2D8C" w:rsidP="0072363C">
      <w:pPr>
        <w:pStyle w:val="Heading3"/>
        <w:spacing w:line="360" w:lineRule="auto"/>
        <w:jc w:val="both"/>
        <w:rPr>
          <w:rFonts w:ascii="Arial" w:hAnsi="Arial" w:cs="Arial"/>
        </w:rPr>
      </w:pPr>
      <w:bookmarkStart w:id="6" w:name="_Toc67670243"/>
      <w:r w:rsidRPr="0072363C">
        <w:rPr>
          <w:rFonts w:ascii="Arial" w:hAnsi="Arial" w:cs="Arial"/>
        </w:rPr>
        <w:t>Job Rotations</w:t>
      </w:r>
      <w:bookmarkEnd w:id="6"/>
    </w:p>
    <w:p w14:paraId="040DBA90" w14:textId="77777777" w:rsidR="003E0D21" w:rsidRPr="0072363C" w:rsidRDefault="003E0D21" w:rsidP="0072363C">
      <w:pPr>
        <w:spacing w:line="360" w:lineRule="auto"/>
        <w:jc w:val="both"/>
        <w:rPr>
          <w:rFonts w:ascii="Arial" w:hAnsi="Arial" w:cs="Arial"/>
        </w:rPr>
      </w:pPr>
    </w:p>
    <w:p w14:paraId="7887A871" w14:textId="217DD62B"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When an employee or individuals shift from one job to another to increase their knowledge about different tasks, it is known as job rotation. Job rotations help individuals to improve their knowledge of different process, procedures or tasks. There may several functions across </w:t>
      </w:r>
      <w:r w:rsidRPr="0072363C">
        <w:rPr>
          <w:rFonts w:ascii="Arial" w:hAnsi="Arial" w:cs="Arial"/>
          <w:szCs w:val="24"/>
        </w:rPr>
        <w:lastRenderedPageBreak/>
        <w:t xml:space="preserve">several departments in an organization, job rotation helps individuals to understand each function and how to keep themselves in that department. Job rotation helps employee areas of expertise and their interest in several tasks. </w:t>
      </w:r>
    </w:p>
    <w:p w14:paraId="6CB59F5C" w14:textId="0EAF8FC6" w:rsidR="003E0D21" w:rsidRPr="0072363C" w:rsidRDefault="000A2D8C" w:rsidP="0072363C">
      <w:pPr>
        <w:pStyle w:val="Heading3"/>
        <w:spacing w:line="360" w:lineRule="auto"/>
        <w:jc w:val="both"/>
        <w:rPr>
          <w:rFonts w:ascii="Arial" w:hAnsi="Arial" w:cs="Arial"/>
        </w:rPr>
      </w:pPr>
      <w:bookmarkStart w:id="7" w:name="_Toc67670244"/>
      <w:r w:rsidRPr="0072363C">
        <w:rPr>
          <w:rFonts w:ascii="Arial" w:hAnsi="Arial" w:cs="Arial"/>
        </w:rPr>
        <w:t>Reward and Recognition Schemes</w:t>
      </w:r>
      <w:bookmarkEnd w:id="7"/>
    </w:p>
    <w:p w14:paraId="002B6272" w14:textId="77777777" w:rsidR="003E0D21" w:rsidRPr="0072363C" w:rsidRDefault="003E0D21" w:rsidP="0072363C">
      <w:pPr>
        <w:spacing w:line="360" w:lineRule="auto"/>
        <w:jc w:val="both"/>
        <w:rPr>
          <w:rFonts w:ascii="Arial" w:hAnsi="Arial" w:cs="Arial"/>
        </w:rPr>
      </w:pPr>
    </w:p>
    <w:p w14:paraId="0755FCF4" w14:textId="238CD434"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 </w:t>
      </w:r>
      <w:bookmarkStart w:id="8" w:name="_Hlk66737683"/>
      <w:r w:rsidRPr="0072363C">
        <w:rPr>
          <w:rFonts w:ascii="Arial" w:hAnsi="Arial" w:cs="Arial"/>
          <w:szCs w:val="24"/>
        </w:rPr>
        <w:t xml:space="preserve">Employees in an organization wants and expects rewards against their improved performance, they are not just worked for salary or </w:t>
      </w:r>
      <w:proofErr w:type="gramStart"/>
      <w:r w:rsidRPr="0072363C">
        <w:rPr>
          <w:rFonts w:ascii="Arial" w:hAnsi="Arial" w:cs="Arial"/>
          <w:szCs w:val="24"/>
        </w:rPr>
        <w:t>pay check</w:t>
      </w:r>
      <w:proofErr w:type="gramEnd"/>
      <w:sdt>
        <w:sdtPr>
          <w:rPr>
            <w:rFonts w:ascii="Arial" w:hAnsi="Arial" w:cs="Arial"/>
            <w:szCs w:val="24"/>
          </w:rPr>
          <w:id w:val="1298809087"/>
          <w:citation/>
        </w:sdtPr>
        <w:sdtEndPr/>
        <w:sdtContent>
          <w:r w:rsidRPr="0072363C">
            <w:rPr>
              <w:rFonts w:ascii="Arial" w:hAnsi="Arial" w:cs="Arial"/>
              <w:szCs w:val="24"/>
            </w:rPr>
            <w:fldChar w:fldCharType="begin"/>
          </w:r>
          <w:r w:rsidRPr="0072363C">
            <w:rPr>
              <w:rFonts w:ascii="Arial" w:hAnsi="Arial" w:cs="Arial"/>
              <w:szCs w:val="24"/>
            </w:rPr>
            <w:instrText xml:space="preserve"> CITATION Aku18 \l 1033 </w:instrText>
          </w:r>
          <w:r w:rsidRPr="0072363C">
            <w:rPr>
              <w:rFonts w:ascii="Arial" w:hAnsi="Arial" w:cs="Arial"/>
              <w:szCs w:val="24"/>
            </w:rPr>
            <w:fldChar w:fldCharType="separate"/>
          </w:r>
          <w:r w:rsidRPr="0072363C">
            <w:rPr>
              <w:rFonts w:ascii="Arial" w:hAnsi="Arial" w:cs="Arial"/>
              <w:noProof/>
              <w:szCs w:val="24"/>
            </w:rPr>
            <w:t xml:space="preserve"> (Akunda, 2018)</w:t>
          </w:r>
          <w:r w:rsidRPr="0072363C">
            <w:rPr>
              <w:rFonts w:ascii="Arial" w:hAnsi="Arial" w:cs="Arial"/>
              <w:szCs w:val="24"/>
            </w:rPr>
            <w:fldChar w:fldCharType="end"/>
          </w:r>
        </w:sdtContent>
      </w:sdt>
      <w:r w:rsidRPr="0072363C">
        <w:rPr>
          <w:rFonts w:ascii="Arial" w:hAnsi="Arial" w:cs="Arial"/>
          <w:szCs w:val="24"/>
        </w:rPr>
        <w:t xml:space="preserve">. </w:t>
      </w:r>
      <w:bookmarkEnd w:id="8"/>
      <w:r w:rsidRPr="0072363C">
        <w:rPr>
          <w:rFonts w:ascii="Arial" w:hAnsi="Arial" w:cs="Arial"/>
          <w:szCs w:val="24"/>
        </w:rPr>
        <w:t xml:space="preserve">Reward and recognition schemes increase employee performance and reduce turnover of skilled one. To inspire individuals, recognition of their performance is an essential tool. Individuals cannot do better when they are deprived or when they feel bad in firm’s environment. EasyJet PLC use reward and recognition schemes to increase its employee’s performance. Employee’s engagement and motivation depends on reward or recognition. It helps to retain high potential employee to the organization. </w:t>
      </w:r>
    </w:p>
    <w:p w14:paraId="3CEA3169" w14:textId="7F765DBC" w:rsidR="003E0D21" w:rsidRPr="0072363C" w:rsidRDefault="000A2D8C" w:rsidP="0072363C">
      <w:pPr>
        <w:pStyle w:val="Heading3"/>
        <w:spacing w:line="360" w:lineRule="auto"/>
        <w:jc w:val="both"/>
        <w:rPr>
          <w:rFonts w:ascii="Arial" w:hAnsi="Arial" w:cs="Arial"/>
        </w:rPr>
      </w:pPr>
      <w:bookmarkStart w:id="9" w:name="_Toc67670245"/>
      <w:r w:rsidRPr="0072363C">
        <w:rPr>
          <w:rFonts w:ascii="Arial" w:hAnsi="Arial" w:cs="Arial"/>
        </w:rPr>
        <w:t>On-the-job Development</w:t>
      </w:r>
      <w:bookmarkEnd w:id="9"/>
    </w:p>
    <w:p w14:paraId="7AF6F845" w14:textId="77777777" w:rsidR="003E0D21" w:rsidRPr="0072363C" w:rsidRDefault="003E0D21" w:rsidP="0072363C">
      <w:pPr>
        <w:spacing w:line="360" w:lineRule="auto"/>
        <w:jc w:val="both"/>
        <w:rPr>
          <w:rFonts w:ascii="Arial" w:hAnsi="Arial" w:cs="Arial"/>
        </w:rPr>
      </w:pPr>
    </w:p>
    <w:p w14:paraId="08D5C089" w14:textId="26238D23"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 Managers or employers support their employees in accomplishing challenging tasks, and keep themselves motivated, this process is known as on the job development. On-the-job development increase individual’s productivity. It creates positive outcomes from employees. On-the-job development process increase the quality of job of employees and decrease turnover. On-the-job development process helps firm to reduce cost of training, coaching etc. because managers continuously mentor individuals about their needs and expectations and areas of development.</w:t>
      </w:r>
    </w:p>
    <w:p w14:paraId="7E293C70" w14:textId="5039F233" w:rsidR="000928B4" w:rsidRPr="0072363C" w:rsidRDefault="000A2D8C" w:rsidP="0072363C">
      <w:pPr>
        <w:pStyle w:val="Heading3"/>
        <w:spacing w:line="360" w:lineRule="auto"/>
        <w:jc w:val="both"/>
        <w:rPr>
          <w:rFonts w:ascii="Arial" w:hAnsi="Arial" w:cs="Arial"/>
        </w:rPr>
      </w:pPr>
      <w:bookmarkStart w:id="10" w:name="_Toc67670246"/>
      <w:r w:rsidRPr="0072363C">
        <w:rPr>
          <w:rFonts w:ascii="Arial" w:hAnsi="Arial" w:cs="Arial"/>
        </w:rPr>
        <w:t>Performance Appraisal</w:t>
      </w:r>
      <w:bookmarkStart w:id="11" w:name="_Hlk66737701"/>
      <w:bookmarkEnd w:id="10"/>
      <w:r w:rsidR="000928B4" w:rsidRPr="0072363C">
        <w:rPr>
          <w:rFonts w:ascii="Arial" w:hAnsi="Arial" w:cs="Arial"/>
        </w:rPr>
        <w:t xml:space="preserve"> </w:t>
      </w:r>
    </w:p>
    <w:p w14:paraId="5A0D7DCB" w14:textId="77777777" w:rsidR="000928B4" w:rsidRPr="0072363C" w:rsidRDefault="000928B4" w:rsidP="0072363C">
      <w:pPr>
        <w:spacing w:line="360" w:lineRule="auto"/>
        <w:jc w:val="both"/>
        <w:rPr>
          <w:rFonts w:ascii="Arial" w:hAnsi="Arial" w:cs="Arial"/>
        </w:rPr>
      </w:pPr>
    </w:p>
    <w:p w14:paraId="0B47FB79" w14:textId="1A24504C" w:rsidR="000A2D8C" w:rsidRPr="0072363C" w:rsidRDefault="000A2D8C" w:rsidP="0072363C">
      <w:pPr>
        <w:spacing w:line="360" w:lineRule="auto"/>
        <w:jc w:val="both"/>
        <w:rPr>
          <w:rFonts w:ascii="Arial" w:hAnsi="Arial" w:cs="Arial"/>
          <w:szCs w:val="24"/>
        </w:rPr>
      </w:pPr>
      <w:r w:rsidRPr="0072363C">
        <w:rPr>
          <w:rFonts w:ascii="Arial" w:hAnsi="Arial" w:cs="Arial"/>
          <w:szCs w:val="24"/>
        </w:rPr>
        <w:t>Performance appraisal system increase individual’s efficiency in producing best results from them in achieving organizational goals</w:t>
      </w:r>
      <w:sdt>
        <w:sdtPr>
          <w:rPr>
            <w:rFonts w:ascii="Arial" w:hAnsi="Arial" w:cs="Arial"/>
            <w:szCs w:val="24"/>
          </w:rPr>
          <w:id w:val="-327910298"/>
          <w:citation/>
        </w:sdtPr>
        <w:sdtEndPr/>
        <w:sdtContent>
          <w:r w:rsidRPr="0072363C">
            <w:rPr>
              <w:rFonts w:ascii="Arial" w:hAnsi="Arial" w:cs="Arial"/>
              <w:szCs w:val="24"/>
            </w:rPr>
            <w:fldChar w:fldCharType="begin"/>
          </w:r>
          <w:r w:rsidRPr="0072363C">
            <w:rPr>
              <w:rFonts w:ascii="Arial" w:hAnsi="Arial" w:cs="Arial"/>
              <w:szCs w:val="24"/>
            </w:rPr>
            <w:instrText xml:space="preserve"> CITATION Bay20 \l 1033 </w:instrText>
          </w:r>
          <w:r w:rsidRPr="0072363C">
            <w:rPr>
              <w:rFonts w:ascii="Arial" w:hAnsi="Arial" w:cs="Arial"/>
              <w:szCs w:val="24"/>
            </w:rPr>
            <w:fldChar w:fldCharType="separate"/>
          </w:r>
          <w:r w:rsidRPr="0072363C">
            <w:rPr>
              <w:rFonts w:ascii="Arial" w:hAnsi="Arial" w:cs="Arial"/>
              <w:noProof/>
              <w:szCs w:val="24"/>
            </w:rPr>
            <w:t xml:space="preserve"> (Bayo-Moriones, 2020)</w:t>
          </w:r>
          <w:r w:rsidRPr="0072363C">
            <w:rPr>
              <w:rFonts w:ascii="Arial" w:hAnsi="Arial" w:cs="Arial"/>
              <w:szCs w:val="24"/>
            </w:rPr>
            <w:fldChar w:fldCharType="end"/>
          </w:r>
        </w:sdtContent>
      </w:sdt>
      <w:r w:rsidRPr="0072363C">
        <w:rPr>
          <w:rFonts w:ascii="Arial" w:hAnsi="Arial" w:cs="Arial"/>
          <w:szCs w:val="24"/>
        </w:rPr>
        <w:t xml:space="preserve">. It refers to the way of identifying an individual’s performance for a particular time period. </w:t>
      </w:r>
      <w:bookmarkEnd w:id="11"/>
      <w:r w:rsidRPr="0072363C">
        <w:rPr>
          <w:rFonts w:ascii="Arial" w:hAnsi="Arial" w:cs="Arial"/>
          <w:szCs w:val="24"/>
        </w:rPr>
        <w:t>This method increases employee retention. Performance appraisal tool helps manager to evaluate employee promotion and training needs for those who are deprived. It also helps managers or management to set job profiles and expectations for every individual which in turn bring transparency.  Performance appraisal helps manager to identify and track high performing employees. Performance appraisal method helps employees to increase self-development.</w:t>
      </w:r>
    </w:p>
    <w:p w14:paraId="5CC04A5B" w14:textId="6FDB3CF7" w:rsidR="000928B4" w:rsidRPr="0072363C" w:rsidRDefault="000A2D8C" w:rsidP="0072363C">
      <w:pPr>
        <w:pStyle w:val="Heading3"/>
        <w:spacing w:line="360" w:lineRule="auto"/>
        <w:jc w:val="both"/>
        <w:rPr>
          <w:rFonts w:ascii="Arial" w:hAnsi="Arial" w:cs="Arial"/>
        </w:rPr>
      </w:pPr>
      <w:bookmarkStart w:id="12" w:name="_Toc67670247"/>
      <w:r w:rsidRPr="0072363C">
        <w:rPr>
          <w:rFonts w:ascii="Arial" w:hAnsi="Arial" w:cs="Arial"/>
        </w:rPr>
        <w:lastRenderedPageBreak/>
        <w:t>Safety Policy and Programs</w:t>
      </w:r>
      <w:bookmarkEnd w:id="12"/>
    </w:p>
    <w:p w14:paraId="48BEB1BD" w14:textId="77777777" w:rsidR="000928B4" w:rsidRPr="0072363C" w:rsidRDefault="000928B4" w:rsidP="0072363C">
      <w:pPr>
        <w:spacing w:line="360" w:lineRule="auto"/>
        <w:jc w:val="both"/>
        <w:rPr>
          <w:rFonts w:ascii="Arial" w:hAnsi="Arial" w:cs="Arial"/>
        </w:rPr>
      </w:pPr>
    </w:p>
    <w:p w14:paraId="6387112B" w14:textId="42FF71DF" w:rsidR="000A2D8C" w:rsidRPr="0072363C" w:rsidRDefault="000A2D8C" w:rsidP="0072363C">
      <w:pPr>
        <w:spacing w:line="360" w:lineRule="auto"/>
        <w:jc w:val="both"/>
        <w:rPr>
          <w:rFonts w:ascii="Arial" w:hAnsi="Arial" w:cs="Arial"/>
          <w:szCs w:val="24"/>
        </w:rPr>
      </w:pPr>
      <w:r w:rsidRPr="0072363C">
        <w:rPr>
          <w:rFonts w:ascii="Arial" w:hAnsi="Arial" w:cs="Arial"/>
          <w:szCs w:val="24"/>
        </w:rPr>
        <w:t>It refers to a statement or programs that ensure workers protection in the workplace</w:t>
      </w:r>
      <w:sdt>
        <w:sdtPr>
          <w:rPr>
            <w:rFonts w:ascii="Arial" w:hAnsi="Arial" w:cs="Arial"/>
            <w:szCs w:val="24"/>
          </w:rPr>
          <w:id w:val="1302732115"/>
          <w:citation/>
        </w:sdtPr>
        <w:sdtEndPr/>
        <w:sdtContent>
          <w:r w:rsidRPr="0072363C">
            <w:rPr>
              <w:rFonts w:ascii="Arial" w:hAnsi="Arial" w:cs="Arial"/>
              <w:szCs w:val="24"/>
            </w:rPr>
            <w:fldChar w:fldCharType="begin"/>
          </w:r>
          <w:r w:rsidRPr="0072363C">
            <w:rPr>
              <w:rFonts w:ascii="Arial" w:hAnsi="Arial" w:cs="Arial"/>
              <w:szCs w:val="24"/>
            </w:rPr>
            <w:instrText xml:space="preserve"> CITATION Dia18 \l 1033 </w:instrText>
          </w:r>
          <w:r w:rsidRPr="0072363C">
            <w:rPr>
              <w:rFonts w:ascii="Arial" w:hAnsi="Arial" w:cs="Arial"/>
              <w:szCs w:val="24"/>
            </w:rPr>
            <w:fldChar w:fldCharType="separate"/>
          </w:r>
          <w:r w:rsidRPr="0072363C">
            <w:rPr>
              <w:rFonts w:ascii="Arial" w:hAnsi="Arial" w:cs="Arial"/>
              <w:noProof/>
              <w:szCs w:val="24"/>
            </w:rPr>
            <w:t xml:space="preserve"> (Diaz-Carrion, 2018)</w:t>
          </w:r>
          <w:r w:rsidRPr="0072363C">
            <w:rPr>
              <w:rFonts w:ascii="Arial" w:hAnsi="Arial" w:cs="Arial"/>
              <w:szCs w:val="24"/>
            </w:rPr>
            <w:fldChar w:fldCharType="end"/>
          </w:r>
        </w:sdtContent>
      </w:sdt>
      <w:r w:rsidRPr="0072363C">
        <w:rPr>
          <w:rFonts w:ascii="Arial" w:hAnsi="Arial" w:cs="Arial"/>
          <w:szCs w:val="24"/>
        </w:rPr>
        <w:t xml:space="preserve">. If firms can ensure safety, then individuals’ productivity will increase. There are several requirements in safety policy and programs. To meet safety policy, management first need to measure risks, exposure of those risk and how those risks can be controlled. Safety programs are implemented to show employee that safety measure have been taken. EasyJet PLC have several safety policies and programs that enables them to make superior performance from the employees. </w:t>
      </w:r>
    </w:p>
    <w:p w14:paraId="2BBDB12F" w14:textId="56B5699D" w:rsidR="000928B4" w:rsidRPr="0072363C" w:rsidRDefault="000A2D8C" w:rsidP="0072363C">
      <w:pPr>
        <w:pStyle w:val="Heading3"/>
        <w:spacing w:line="360" w:lineRule="auto"/>
        <w:jc w:val="both"/>
        <w:rPr>
          <w:rFonts w:ascii="Arial" w:hAnsi="Arial" w:cs="Arial"/>
        </w:rPr>
      </w:pPr>
      <w:bookmarkStart w:id="13" w:name="_Toc67670248"/>
      <w:r w:rsidRPr="0072363C">
        <w:rPr>
          <w:rFonts w:ascii="Arial" w:hAnsi="Arial" w:cs="Arial"/>
        </w:rPr>
        <w:t>Job Enrichment</w:t>
      </w:r>
      <w:bookmarkEnd w:id="13"/>
    </w:p>
    <w:p w14:paraId="08A19098" w14:textId="77777777" w:rsidR="000928B4" w:rsidRPr="0072363C" w:rsidRDefault="000928B4" w:rsidP="0072363C">
      <w:pPr>
        <w:spacing w:line="360" w:lineRule="auto"/>
        <w:jc w:val="both"/>
        <w:rPr>
          <w:rFonts w:ascii="Arial" w:hAnsi="Arial" w:cs="Arial"/>
        </w:rPr>
      </w:pPr>
    </w:p>
    <w:p w14:paraId="4FAA9203" w14:textId="3BB1B6C7"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Management increase employee’s job satisfaction by giving them higher responsibilities, this process is known as job enrichment. Job enrichment is known as job design which makes employee more motivated. It also refers to add degree to existing jobs. Job enrichment can be done by adding extra task and responsibilities. Job enrichment is mainly for skilled workers who finds stress in their work. EasyJet PLC motivate high skilled workers by job enrichment process. It is an essential developments vehicle that meet the individuals needs and expectations. </w:t>
      </w:r>
    </w:p>
    <w:p w14:paraId="5E8E6ABE" w14:textId="3934C18E" w:rsidR="000928B4" w:rsidRPr="0072363C" w:rsidRDefault="000A2D8C" w:rsidP="0072363C">
      <w:pPr>
        <w:pStyle w:val="Heading3"/>
        <w:spacing w:line="360" w:lineRule="auto"/>
        <w:jc w:val="both"/>
        <w:rPr>
          <w:rFonts w:ascii="Arial" w:hAnsi="Arial" w:cs="Arial"/>
        </w:rPr>
      </w:pPr>
      <w:bookmarkStart w:id="14" w:name="_Toc67670249"/>
      <w:r w:rsidRPr="0072363C">
        <w:rPr>
          <w:rFonts w:ascii="Arial" w:hAnsi="Arial" w:cs="Arial"/>
        </w:rPr>
        <w:t>Psychological Appraisal</w:t>
      </w:r>
      <w:bookmarkEnd w:id="14"/>
    </w:p>
    <w:p w14:paraId="37F2301D" w14:textId="77777777" w:rsidR="000928B4" w:rsidRPr="0072363C" w:rsidRDefault="000928B4" w:rsidP="0072363C">
      <w:pPr>
        <w:spacing w:line="360" w:lineRule="auto"/>
        <w:jc w:val="both"/>
        <w:rPr>
          <w:rFonts w:ascii="Arial" w:hAnsi="Arial" w:cs="Arial"/>
        </w:rPr>
      </w:pPr>
    </w:p>
    <w:p w14:paraId="5DB04C70" w14:textId="53D99DFA"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 This vehicle helps individuals to evaluate their hidden potentials, needs, expectations from the organization. It is an essential tool to focus on employee’s future performance. Psychological appraisal helps management to analyse individual’s intellectual and leadership skills, interpersonal and cognitive abilities, emotional quotient etc. This appraisal helps management to measure employee potentiality. EasyJet PLC uses this appraisal method to find out employee’s needs. Psychological appraisals motivate employee.</w:t>
      </w:r>
    </w:p>
    <w:p w14:paraId="6EF701DC" w14:textId="77777777" w:rsidR="000A2D8C" w:rsidRPr="0072363C" w:rsidRDefault="000A2D8C" w:rsidP="0072363C">
      <w:pPr>
        <w:pStyle w:val="Heading2"/>
        <w:spacing w:line="360" w:lineRule="auto"/>
        <w:jc w:val="both"/>
        <w:rPr>
          <w:rFonts w:ascii="Arial" w:hAnsi="Arial" w:cs="Arial"/>
        </w:rPr>
      </w:pPr>
    </w:p>
    <w:p w14:paraId="150F4159" w14:textId="67C9D772" w:rsidR="000A2D8C" w:rsidRPr="0072363C" w:rsidRDefault="000A2D8C" w:rsidP="0072363C">
      <w:pPr>
        <w:pStyle w:val="Heading2"/>
        <w:spacing w:line="360" w:lineRule="auto"/>
        <w:jc w:val="both"/>
        <w:rPr>
          <w:rFonts w:ascii="Arial" w:hAnsi="Arial" w:cs="Arial"/>
        </w:rPr>
      </w:pPr>
      <w:bookmarkStart w:id="15" w:name="_Toc67670250"/>
      <w:r w:rsidRPr="0072363C">
        <w:rPr>
          <w:rFonts w:ascii="Arial" w:hAnsi="Arial" w:cs="Arial"/>
        </w:rPr>
        <w:t>2.1Benefits of development vehicles for the organization or for individuals are given.</w:t>
      </w:r>
      <w:bookmarkEnd w:id="15"/>
    </w:p>
    <w:p w14:paraId="054AA085"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Development vehicles help individuals to proceed with trends, technologies, procedures etc.</w:t>
      </w:r>
    </w:p>
    <w:p w14:paraId="1AFCAFBD"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Those vehicles also help manager to improve their skills of training, motivating and mentoring</w:t>
      </w:r>
    </w:p>
    <w:p w14:paraId="6AEE9995"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lastRenderedPageBreak/>
        <w:t>Management can mitigate any unexpected incidents among employees through development vehicles</w:t>
      </w:r>
    </w:p>
    <w:p w14:paraId="5E86E49C"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 xml:space="preserve">Improve individual’s performance to achieve organizational goals and makes the paths easier to gain competitive advantages. </w:t>
      </w:r>
    </w:p>
    <w:p w14:paraId="77FD1BB2"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Development vehicles help individuals to understand organization culture which in turn increase employee’s loyalty</w:t>
      </w:r>
    </w:p>
    <w:p w14:paraId="441C7280"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These vehicles help firms to reduce cost and save money by retaining potential employees</w:t>
      </w:r>
    </w:p>
    <w:p w14:paraId="126175A4"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It gives firm the opportunity to innovate new process, strategic towards achieving organizational goals</w:t>
      </w:r>
    </w:p>
    <w:p w14:paraId="3FEABF96"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Organization can retain employees by developing their needs and expectations, which save money</w:t>
      </w:r>
    </w:p>
    <w:p w14:paraId="2BC4C160" w14:textId="77777777"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These vehicles help to convert less skilled employee into potential employees</w:t>
      </w:r>
    </w:p>
    <w:p w14:paraId="37A1F1A9" w14:textId="3EB92F8A" w:rsidR="000A2D8C" w:rsidRPr="0072363C" w:rsidRDefault="000A2D8C" w:rsidP="0072363C">
      <w:pPr>
        <w:pStyle w:val="ListParagraph"/>
        <w:numPr>
          <w:ilvl w:val="0"/>
          <w:numId w:val="1"/>
        </w:numPr>
        <w:rPr>
          <w:rFonts w:ascii="Arial" w:hAnsi="Arial" w:cs="Arial"/>
          <w:sz w:val="22"/>
        </w:rPr>
      </w:pPr>
      <w:r w:rsidRPr="0072363C">
        <w:rPr>
          <w:rFonts w:ascii="Arial" w:hAnsi="Arial" w:cs="Arial"/>
          <w:sz w:val="22"/>
        </w:rPr>
        <w:t>Development vehicles increase employee involvement and engagement with several activities</w:t>
      </w:r>
    </w:p>
    <w:p w14:paraId="5AC0C2C6" w14:textId="77777777" w:rsidR="000A2D8C" w:rsidRPr="0072363C" w:rsidRDefault="000A2D8C" w:rsidP="0072363C">
      <w:pPr>
        <w:spacing w:line="360" w:lineRule="auto"/>
        <w:jc w:val="both"/>
        <w:rPr>
          <w:rFonts w:ascii="Arial" w:hAnsi="Arial" w:cs="Arial"/>
          <w:szCs w:val="24"/>
        </w:rPr>
      </w:pPr>
    </w:p>
    <w:p w14:paraId="2FFD12BA" w14:textId="780499D1" w:rsidR="000A2D8C" w:rsidRPr="0072363C" w:rsidRDefault="000A2D8C" w:rsidP="0072363C">
      <w:pPr>
        <w:pStyle w:val="Heading1"/>
        <w:rPr>
          <w:rFonts w:ascii="Arial" w:hAnsi="Arial" w:cs="Arial"/>
        </w:rPr>
      </w:pPr>
      <w:bookmarkStart w:id="16" w:name="_Toc67670251"/>
      <w:r w:rsidRPr="0072363C">
        <w:rPr>
          <w:rFonts w:ascii="Arial" w:hAnsi="Arial" w:cs="Arial"/>
        </w:rPr>
        <w:t>2.Development Plan to Meet the Identified Development Needs and Expectations of Individual’s</w:t>
      </w:r>
      <w:bookmarkEnd w:id="16"/>
    </w:p>
    <w:p w14:paraId="1AC43985" w14:textId="157580B8" w:rsidR="000A2D8C" w:rsidRPr="0072363C" w:rsidRDefault="000A2D8C" w:rsidP="0072363C">
      <w:pPr>
        <w:spacing w:line="360" w:lineRule="auto"/>
        <w:jc w:val="both"/>
        <w:rPr>
          <w:rFonts w:ascii="Arial" w:hAnsi="Arial" w:cs="Arial"/>
          <w:szCs w:val="24"/>
        </w:rPr>
      </w:pPr>
      <w:bookmarkStart w:id="17" w:name="_Hlk66737257"/>
      <w:r w:rsidRPr="0072363C">
        <w:rPr>
          <w:rFonts w:ascii="Arial" w:hAnsi="Arial" w:cs="Arial"/>
          <w:szCs w:val="24"/>
        </w:rPr>
        <w:t>There should be planning to fulfil individual’s needs and expectations which is called development plan</w:t>
      </w:r>
      <w:sdt>
        <w:sdtPr>
          <w:rPr>
            <w:rFonts w:ascii="Arial" w:hAnsi="Arial" w:cs="Arial"/>
            <w:szCs w:val="24"/>
          </w:rPr>
          <w:id w:val="-767684501"/>
          <w:citation/>
        </w:sdtPr>
        <w:sdtEndPr/>
        <w:sdtContent>
          <w:r w:rsidRPr="0072363C">
            <w:rPr>
              <w:rFonts w:ascii="Arial" w:hAnsi="Arial" w:cs="Arial"/>
              <w:szCs w:val="24"/>
            </w:rPr>
            <w:fldChar w:fldCharType="begin"/>
          </w:r>
          <w:r w:rsidRPr="0072363C">
            <w:rPr>
              <w:rFonts w:ascii="Arial" w:hAnsi="Arial" w:cs="Arial"/>
              <w:szCs w:val="24"/>
            </w:rPr>
            <w:instrText xml:space="preserve"> CITATION Aha17 \l 1033 </w:instrText>
          </w:r>
          <w:r w:rsidRPr="0072363C">
            <w:rPr>
              <w:rFonts w:ascii="Arial" w:hAnsi="Arial" w:cs="Arial"/>
              <w:szCs w:val="24"/>
            </w:rPr>
            <w:fldChar w:fldCharType="separate"/>
          </w:r>
          <w:r w:rsidRPr="0072363C">
            <w:rPr>
              <w:rFonts w:ascii="Arial" w:hAnsi="Arial" w:cs="Arial"/>
              <w:noProof/>
              <w:szCs w:val="24"/>
            </w:rPr>
            <w:t xml:space="preserve"> (Ahammad, 2017)</w:t>
          </w:r>
          <w:r w:rsidRPr="0072363C">
            <w:rPr>
              <w:rFonts w:ascii="Arial" w:hAnsi="Arial" w:cs="Arial"/>
              <w:szCs w:val="24"/>
            </w:rPr>
            <w:fldChar w:fldCharType="end"/>
          </w:r>
        </w:sdtContent>
      </w:sdt>
      <w:r w:rsidRPr="0072363C">
        <w:rPr>
          <w:rFonts w:ascii="Arial" w:hAnsi="Arial" w:cs="Arial"/>
          <w:szCs w:val="24"/>
        </w:rPr>
        <w:t xml:space="preserve">. Development plan includes procedures or process where management identify which need and expectation of individual’s to be meet and how to fulfil them. Plan should be realistic and relevant to individual’s expectations. Management needs to identify strengths, weaknesses and opportunities of development plan that is going to be created. </w:t>
      </w:r>
      <w:bookmarkEnd w:id="17"/>
      <w:r w:rsidRPr="0072363C">
        <w:rPr>
          <w:rFonts w:ascii="Arial" w:hAnsi="Arial" w:cs="Arial"/>
          <w:szCs w:val="24"/>
        </w:rPr>
        <w:t xml:space="preserve">To create development plan employers, need to find out the best available option that will meet individual’s need and expectation. Management of EasyJet continuously talk to their employees and employers to identify their expectations and then set plan to meet their expectations. Development plan should be set to improve performance of individuals. Following are the criteria of developing a plan for EasyJet PLC. </w:t>
      </w:r>
    </w:p>
    <w:p w14:paraId="3BA58BAA" w14:textId="58EBD8F7" w:rsidR="000928B4" w:rsidRPr="0072363C" w:rsidRDefault="000A2D8C" w:rsidP="0072363C">
      <w:pPr>
        <w:pStyle w:val="Heading3"/>
        <w:spacing w:line="360" w:lineRule="auto"/>
        <w:jc w:val="both"/>
        <w:rPr>
          <w:rFonts w:ascii="Arial" w:hAnsi="Arial" w:cs="Arial"/>
        </w:rPr>
      </w:pPr>
      <w:bookmarkStart w:id="18" w:name="_Toc67670252"/>
      <w:r w:rsidRPr="0072363C">
        <w:rPr>
          <w:rFonts w:ascii="Arial" w:hAnsi="Arial" w:cs="Arial"/>
        </w:rPr>
        <w:t>Identify Development Needs</w:t>
      </w:r>
      <w:bookmarkEnd w:id="18"/>
    </w:p>
    <w:p w14:paraId="6AEF5E42" w14:textId="77777777" w:rsidR="000928B4" w:rsidRPr="0072363C" w:rsidRDefault="000928B4" w:rsidP="0072363C">
      <w:pPr>
        <w:spacing w:line="360" w:lineRule="auto"/>
        <w:jc w:val="both"/>
        <w:rPr>
          <w:rFonts w:ascii="Arial" w:hAnsi="Arial" w:cs="Arial"/>
        </w:rPr>
      </w:pPr>
    </w:p>
    <w:p w14:paraId="74DF75E2" w14:textId="5CE0EB08"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First step to develop a plan, is to identify the area of meeting individual’s need and expectation. Management cannot adopt development plan if they fail to identify those needs and expectations. Management has to select or identify the key areas for development. To identify development area involves identifying strength of development areas. Management of </w:t>
      </w:r>
      <w:r w:rsidRPr="0072363C">
        <w:rPr>
          <w:rFonts w:ascii="Arial" w:hAnsi="Arial" w:cs="Arial"/>
          <w:szCs w:val="24"/>
        </w:rPr>
        <w:lastRenderedPageBreak/>
        <w:t xml:space="preserve">EasyJet PLC fist identify individual’s development needs and expectation by continuously communicating with them. If management can meet their needs then their skills will be improved. Identifying development needs take more times. </w:t>
      </w:r>
    </w:p>
    <w:p w14:paraId="45A40ECA" w14:textId="41D83359" w:rsidR="000928B4" w:rsidRPr="0072363C" w:rsidRDefault="000A2D8C" w:rsidP="0072363C">
      <w:pPr>
        <w:pStyle w:val="Heading3"/>
        <w:spacing w:line="360" w:lineRule="auto"/>
        <w:jc w:val="both"/>
        <w:rPr>
          <w:rFonts w:ascii="Arial" w:hAnsi="Arial" w:cs="Arial"/>
        </w:rPr>
      </w:pPr>
      <w:bookmarkStart w:id="19" w:name="_Toc67670253"/>
      <w:r w:rsidRPr="0072363C">
        <w:rPr>
          <w:rFonts w:ascii="Arial" w:hAnsi="Arial" w:cs="Arial"/>
        </w:rPr>
        <w:t>Setting Objectives</w:t>
      </w:r>
      <w:bookmarkEnd w:id="19"/>
    </w:p>
    <w:p w14:paraId="1E36C09D" w14:textId="77777777" w:rsidR="000928B4" w:rsidRPr="0072363C" w:rsidRDefault="000928B4" w:rsidP="0072363C">
      <w:pPr>
        <w:spacing w:line="360" w:lineRule="auto"/>
        <w:jc w:val="both"/>
        <w:rPr>
          <w:rFonts w:ascii="Arial" w:hAnsi="Arial" w:cs="Arial"/>
        </w:rPr>
      </w:pPr>
    </w:p>
    <w:p w14:paraId="3BBA65C0" w14:textId="27C181FA"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 Management should define objective to develop plan and those objectives need to be measurable, achievable, specific, realistic and time-bound</w:t>
      </w:r>
      <w:sdt>
        <w:sdtPr>
          <w:rPr>
            <w:rFonts w:ascii="Arial" w:hAnsi="Arial" w:cs="Arial"/>
            <w:szCs w:val="24"/>
          </w:rPr>
          <w:id w:val="496234776"/>
          <w:citation/>
        </w:sdtPr>
        <w:sdtEndPr/>
        <w:sdtContent>
          <w:r w:rsidRPr="0072363C">
            <w:rPr>
              <w:rFonts w:ascii="Arial" w:hAnsi="Arial" w:cs="Arial"/>
              <w:szCs w:val="24"/>
            </w:rPr>
            <w:fldChar w:fldCharType="begin"/>
          </w:r>
          <w:r w:rsidRPr="0072363C">
            <w:rPr>
              <w:rFonts w:ascii="Arial" w:hAnsi="Arial" w:cs="Arial"/>
              <w:szCs w:val="24"/>
            </w:rPr>
            <w:instrText xml:space="preserve"> CITATION Fut21 \l 1033 </w:instrText>
          </w:r>
          <w:r w:rsidRPr="0072363C">
            <w:rPr>
              <w:rFonts w:ascii="Arial" w:hAnsi="Arial" w:cs="Arial"/>
              <w:szCs w:val="24"/>
            </w:rPr>
            <w:fldChar w:fldCharType="separate"/>
          </w:r>
          <w:r w:rsidRPr="0072363C">
            <w:rPr>
              <w:rFonts w:ascii="Arial" w:hAnsi="Arial" w:cs="Arial"/>
              <w:noProof/>
              <w:szCs w:val="24"/>
            </w:rPr>
            <w:t xml:space="preserve"> (Future Learn, 2021)</w:t>
          </w:r>
          <w:r w:rsidRPr="0072363C">
            <w:rPr>
              <w:rFonts w:ascii="Arial" w:hAnsi="Arial" w:cs="Arial"/>
              <w:szCs w:val="24"/>
            </w:rPr>
            <w:fldChar w:fldCharType="end"/>
          </w:r>
        </w:sdtContent>
      </w:sdt>
      <w:r w:rsidRPr="0072363C">
        <w:rPr>
          <w:rFonts w:ascii="Arial" w:hAnsi="Arial" w:cs="Arial"/>
          <w:szCs w:val="24"/>
        </w:rPr>
        <w:t xml:space="preserve">. Objectives are depended on several factors such as time and opportunities that are available, resources that are needed to achieve goals. Objectives should prioritize according to effectiveness. EasyJet need to set objectives and prioritize them. EasyJet use development plan to identify which goals need to be accomplished and how to accomplish them. There may several actions to carry out identified objectives. It refers to a series of objectives which are small towards achieving goals. </w:t>
      </w:r>
    </w:p>
    <w:p w14:paraId="552CA902" w14:textId="2D5C8E1D" w:rsidR="000928B4" w:rsidRPr="0072363C" w:rsidRDefault="000A2D8C" w:rsidP="0072363C">
      <w:pPr>
        <w:pStyle w:val="Heading3"/>
        <w:spacing w:line="360" w:lineRule="auto"/>
        <w:jc w:val="both"/>
        <w:rPr>
          <w:rFonts w:ascii="Arial" w:hAnsi="Arial" w:cs="Arial"/>
        </w:rPr>
      </w:pPr>
      <w:bookmarkStart w:id="20" w:name="_Toc67670254"/>
      <w:r w:rsidRPr="0072363C">
        <w:rPr>
          <w:rFonts w:ascii="Arial" w:hAnsi="Arial" w:cs="Arial"/>
        </w:rPr>
        <w:t>Timing</w:t>
      </w:r>
      <w:bookmarkEnd w:id="20"/>
    </w:p>
    <w:p w14:paraId="52C4C6F3" w14:textId="77777777" w:rsidR="000928B4" w:rsidRPr="0072363C" w:rsidRDefault="000928B4" w:rsidP="0072363C">
      <w:pPr>
        <w:spacing w:line="360" w:lineRule="auto"/>
        <w:jc w:val="both"/>
        <w:rPr>
          <w:rFonts w:ascii="Arial" w:hAnsi="Arial" w:cs="Arial"/>
        </w:rPr>
      </w:pPr>
    </w:p>
    <w:p w14:paraId="78DE39F5" w14:textId="4081F8A5"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 Management of an organizations should set a time frame within which they can meet individuals needs and developments</w:t>
      </w:r>
      <w:sdt>
        <w:sdtPr>
          <w:rPr>
            <w:rFonts w:ascii="Arial" w:hAnsi="Arial" w:cs="Arial"/>
            <w:szCs w:val="24"/>
          </w:rPr>
          <w:id w:val="597602325"/>
          <w:citation/>
        </w:sdtPr>
        <w:sdtEndPr/>
        <w:sdtContent>
          <w:r w:rsidRPr="0072363C">
            <w:rPr>
              <w:rFonts w:ascii="Arial" w:hAnsi="Arial" w:cs="Arial"/>
              <w:szCs w:val="24"/>
            </w:rPr>
            <w:fldChar w:fldCharType="begin"/>
          </w:r>
          <w:r w:rsidRPr="0072363C">
            <w:rPr>
              <w:rFonts w:ascii="Arial" w:hAnsi="Arial" w:cs="Arial"/>
              <w:szCs w:val="24"/>
            </w:rPr>
            <w:instrText xml:space="preserve"> CITATION Mic192 \l 1033 </w:instrText>
          </w:r>
          <w:r w:rsidRPr="0072363C">
            <w:rPr>
              <w:rFonts w:ascii="Arial" w:hAnsi="Arial" w:cs="Arial"/>
              <w:szCs w:val="24"/>
            </w:rPr>
            <w:fldChar w:fldCharType="separate"/>
          </w:r>
          <w:r w:rsidRPr="0072363C">
            <w:rPr>
              <w:rFonts w:ascii="Arial" w:hAnsi="Arial" w:cs="Arial"/>
              <w:noProof/>
              <w:szCs w:val="24"/>
            </w:rPr>
            <w:t xml:space="preserve"> (Michael, 2019)</w:t>
          </w:r>
          <w:r w:rsidRPr="0072363C">
            <w:rPr>
              <w:rFonts w:ascii="Arial" w:hAnsi="Arial" w:cs="Arial"/>
              <w:szCs w:val="24"/>
            </w:rPr>
            <w:fldChar w:fldCharType="end"/>
          </w:r>
        </w:sdtContent>
      </w:sdt>
      <w:r w:rsidRPr="0072363C">
        <w:rPr>
          <w:rFonts w:ascii="Arial" w:hAnsi="Arial" w:cs="Arial"/>
          <w:szCs w:val="24"/>
        </w:rPr>
        <w:t xml:space="preserve">. A realistic time plan is essential in developing plan. If management set a short time to achieve big project, there is lower probability to accomplish those goals. EasyJet set a timeframe in plan development, so that individuals need, and expectations are met timely. To achieve strategic goals or to improve performance, managers and employees should communicate regularly, weekly, monthly. Accurate time frame makes the path easier towards achieving individuals needs and expectations. </w:t>
      </w:r>
    </w:p>
    <w:p w14:paraId="1DAA8910" w14:textId="5BC067BE" w:rsidR="000928B4" w:rsidRPr="0072363C" w:rsidRDefault="000A2D8C" w:rsidP="0072363C">
      <w:pPr>
        <w:pStyle w:val="Heading3"/>
        <w:spacing w:line="360" w:lineRule="auto"/>
        <w:jc w:val="both"/>
        <w:rPr>
          <w:rFonts w:ascii="Arial" w:hAnsi="Arial" w:cs="Arial"/>
        </w:rPr>
      </w:pPr>
      <w:bookmarkStart w:id="21" w:name="_Toc67670255"/>
      <w:r w:rsidRPr="0072363C">
        <w:rPr>
          <w:rFonts w:ascii="Arial" w:hAnsi="Arial" w:cs="Arial"/>
        </w:rPr>
        <w:t>Measuring Progress</w:t>
      </w:r>
      <w:bookmarkEnd w:id="21"/>
    </w:p>
    <w:p w14:paraId="7F58BAA3" w14:textId="77777777" w:rsidR="000928B4" w:rsidRPr="0072363C" w:rsidRDefault="000928B4" w:rsidP="0072363C">
      <w:pPr>
        <w:spacing w:line="360" w:lineRule="auto"/>
        <w:jc w:val="both"/>
        <w:rPr>
          <w:rFonts w:ascii="Arial" w:hAnsi="Arial" w:cs="Arial"/>
        </w:rPr>
      </w:pPr>
    </w:p>
    <w:p w14:paraId="00626997" w14:textId="3B702C54"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Progress </w:t>
      </w:r>
      <w:r w:rsidR="0072363C" w:rsidRPr="0072363C">
        <w:rPr>
          <w:rFonts w:ascii="Arial" w:hAnsi="Arial" w:cs="Arial"/>
          <w:szCs w:val="24"/>
        </w:rPr>
        <w:t>needs</w:t>
      </w:r>
      <w:r w:rsidRPr="0072363C">
        <w:rPr>
          <w:rFonts w:ascii="Arial" w:hAnsi="Arial" w:cs="Arial"/>
          <w:szCs w:val="24"/>
        </w:rPr>
        <w:t xml:space="preserve"> to be measured and recorded to meet development needs and expectations. There should be review and adaption process to measure progress. Developing a plan should be clear and clarity need to be ensured by measuring process. EasyJet should measure progress or performance of individuals. Fail to measure those objectives result in vague development plan. Vague development plan leads to demotivation of individuals towards achieving organizational goals. Measurement identifies the activities that need to be improved in developing plan. Progresses or performances are measured by KPIs or balanced scorecard. </w:t>
      </w:r>
    </w:p>
    <w:p w14:paraId="7F8D7825" w14:textId="714719E6" w:rsidR="000928B4" w:rsidRPr="0072363C" w:rsidRDefault="000A2D8C" w:rsidP="0072363C">
      <w:pPr>
        <w:pStyle w:val="Heading3"/>
        <w:spacing w:line="360" w:lineRule="auto"/>
        <w:jc w:val="both"/>
        <w:rPr>
          <w:rFonts w:ascii="Arial" w:hAnsi="Arial" w:cs="Arial"/>
        </w:rPr>
      </w:pPr>
      <w:bookmarkStart w:id="22" w:name="_Toc67670256"/>
      <w:r w:rsidRPr="0072363C">
        <w:rPr>
          <w:rFonts w:ascii="Arial" w:hAnsi="Arial" w:cs="Arial"/>
        </w:rPr>
        <w:lastRenderedPageBreak/>
        <w:t>Evaluating Strength and Opportunities</w:t>
      </w:r>
      <w:bookmarkEnd w:id="22"/>
    </w:p>
    <w:p w14:paraId="4FB99380" w14:textId="77777777" w:rsidR="000928B4" w:rsidRPr="0072363C" w:rsidRDefault="000928B4" w:rsidP="0072363C">
      <w:pPr>
        <w:spacing w:line="360" w:lineRule="auto"/>
        <w:jc w:val="both"/>
        <w:rPr>
          <w:rFonts w:ascii="Arial" w:hAnsi="Arial" w:cs="Arial"/>
        </w:rPr>
      </w:pPr>
    </w:p>
    <w:p w14:paraId="5A796373" w14:textId="72960011" w:rsidR="000A2D8C" w:rsidRPr="0072363C" w:rsidRDefault="000A2D8C" w:rsidP="0072363C">
      <w:pPr>
        <w:spacing w:line="360" w:lineRule="auto"/>
        <w:jc w:val="both"/>
        <w:rPr>
          <w:rFonts w:ascii="Arial" w:hAnsi="Arial" w:cs="Arial"/>
          <w:szCs w:val="24"/>
        </w:rPr>
      </w:pPr>
      <w:r w:rsidRPr="0072363C">
        <w:rPr>
          <w:rFonts w:ascii="Arial" w:hAnsi="Arial" w:cs="Arial"/>
          <w:szCs w:val="24"/>
        </w:rPr>
        <w:t>An individual may have several strength or opportunities, or a process or objectives may have several strength and opportunities, management of a firm should evaluate those strength and opportunities to improve performance towards achieving goals</w:t>
      </w:r>
      <w:sdt>
        <w:sdtPr>
          <w:rPr>
            <w:rFonts w:ascii="Arial" w:hAnsi="Arial" w:cs="Arial"/>
            <w:szCs w:val="24"/>
          </w:rPr>
          <w:id w:val="-1190676847"/>
          <w:citation/>
        </w:sdtPr>
        <w:sdtEndPr/>
        <w:sdtContent>
          <w:r w:rsidRPr="0072363C">
            <w:rPr>
              <w:rFonts w:ascii="Arial" w:hAnsi="Arial" w:cs="Arial"/>
              <w:szCs w:val="24"/>
            </w:rPr>
            <w:fldChar w:fldCharType="begin"/>
          </w:r>
          <w:r w:rsidRPr="0072363C">
            <w:rPr>
              <w:rFonts w:ascii="Arial" w:hAnsi="Arial" w:cs="Arial"/>
              <w:szCs w:val="24"/>
            </w:rPr>
            <w:instrText xml:space="preserve"> CITATION Coo18 \l 1033 </w:instrText>
          </w:r>
          <w:r w:rsidRPr="0072363C">
            <w:rPr>
              <w:rFonts w:ascii="Arial" w:hAnsi="Arial" w:cs="Arial"/>
              <w:szCs w:val="24"/>
            </w:rPr>
            <w:fldChar w:fldCharType="separate"/>
          </w:r>
          <w:r w:rsidRPr="0072363C">
            <w:rPr>
              <w:rFonts w:ascii="Arial" w:hAnsi="Arial" w:cs="Arial"/>
              <w:noProof/>
              <w:szCs w:val="24"/>
            </w:rPr>
            <w:t xml:space="preserve"> (Cooke, 2018)</w:t>
          </w:r>
          <w:r w:rsidRPr="0072363C">
            <w:rPr>
              <w:rFonts w:ascii="Arial" w:hAnsi="Arial" w:cs="Arial"/>
              <w:szCs w:val="24"/>
            </w:rPr>
            <w:fldChar w:fldCharType="end"/>
          </w:r>
        </w:sdtContent>
      </w:sdt>
      <w:r w:rsidRPr="0072363C">
        <w:rPr>
          <w:rFonts w:ascii="Arial" w:hAnsi="Arial" w:cs="Arial"/>
          <w:szCs w:val="24"/>
        </w:rPr>
        <w:t xml:space="preserve">. Firms should create opportunities of learning for the employee so that they can increase their productivity in achieving strategic goals. EasyJet PLC evaluate several strength and opportunities regarding development plan to meet individuals needs and expectations. To outline individual’s strength and areas of improvement, management first need to find out in which position they want to go. Managers need to develop which skills or techniques are closer to goals. Finding these opportunities create development path easier. </w:t>
      </w:r>
    </w:p>
    <w:p w14:paraId="5F8A4E91" w14:textId="57F4F96D" w:rsidR="000928B4" w:rsidRPr="0072363C" w:rsidRDefault="000A2D8C" w:rsidP="0072363C">
      <w:pPr>
        <w:pStyle w:val="Heading3"/>
        <w:spacing w:line="360" w:lineRule="auto"/>
        <w:jc w:val="both"/>
        <w:rPr>
          <w:rFonts w:ascii="Arial" w:hAnsi="Arial" w:cs="Arial"/>
        </w:rPr>
      </w:pPr>
      <w:bookmarkStart w:id="23" w:name="_Toc67670257"/>
      <w:r w:rsidRPr="0072363C">
        <w:rPr>
          <w:rFonts w:ascii="Arial" w:hAnsi="Arial" w:cs="Arial"/>
        </w:rPr>
        <w:t>Development Plan Implementation</w:t>
      </w:r>
      <w:bookmarkEnd w:id="23"/>
    </w:p>
    <w:p w14:paraId="6C11A1E3" w14:textId="77777777" w:rsidR="000928B4" w:rsidRPr="0072363C" w:rsidRDefault="000928B4" w:rsidP="0072363C">
      <w:pPr>
        <w:spacing w:line="360" w:lineRule="auto"/>
        <w:jc w:val="both"/>
        <w:rPr>
          <w:rFonts w:ascii="Arial" w:hAnsi="Arial" w:cs="Arial"/>
        </w:rPr>
      </w:pPr>
    </w:p>
    <w:p w14:paraId="7DE92950" w14:textId="0DC52788" w:rsidR="000A2D8C" w:rsidRPr="0072363C" w:rsidRDefault="000A2D8C" w:rsidP="0072363C">
      <w:pPr>
        <w:spacing w:line="360" w:lineRule="auto"/>
        <w:jc w:val="both"/>
        <w:rPr>
          <w:rFonts w:ascii="Arial" w:hAnsi="Arial" w:cs="Arial"/>
          <w:szCs w:val="24"/>
        </w:rPr>
      </w:pPr>
      <w:r w:rsidRPr="0072363C">
        <w:rPr>
          <w:rFonts w:ascii="Arial" w:hAnsi="Arial" w:cs="Arial"/>
          <w:szCs w:val="24"/>
        </w:rPr>
        <w:t>Plan implementation should have clear direction and process, so that plans are met specific criteria for which they are set</w:t>
      </w:r>
      <w:sdt>
        <w:sdtPr>
          <w:rPr>
            <w:rFonts w:ascii="Arial" w:hAnsi="Arial" w:cs="Arial"/>
            <w:szCs w:val="24"/>
          </w:rPr>
          <w:id w:val="152954740"/>
          <w:citation/>
        </w:sdtPr>
        <w:sdtEndPr/>
        <w:sdtContent>
          <w:r w:rsidRPr="0072363C">
            <w:rPr>
              <w:rFonts w:ascii="Arial" w:hAnsi="Arial" w:cs="Arial"/>
              <w:szCs w:val="24"/>
            </w:rPr>
            <w:fldChar w:fldCharType="begin"/>
          </w:r>
          <w:r w:rsidRPr="0072363C">
            <w:rPr>
              <w:rFonts w:ascii="Arial" w:hAnsi="Arial" w:cs="Arial"/>
              <w:szCs w:val="24"/>
            </w:rPr>
            <w:instrText xml:space="preserve"> CITATION Pak19 \l 1033 </w:instrText>
          </w:r>
          <w:r w:rsidRPr="0072363C">
            <w:rPr>
              <w:rFonts w:ascii="Arial" w:hAnsi="Arial" w:cs="Arial"/>
              <w:szCs w:val="24"/>
            </w:rPr>
            <w:fldChar w:fldCharType="separate"/>
          </w:r>
          <w:r w:rsidRPr="0072363C">
            <w:rPr>
              <w:rFonts w:ascii="Arial" w:hAnsi="Arial" w:cs="Arial"/>
              <w:noProof/>
              <w:szCs w:val="24"/>
            </w:rPr>
            <w:t xml:space="preserve"> (Pak, 2019)</w:t>
          </w:r>
          <w:r w:rsidRPr="0072363C">
            <w:rPr>
              <w:rFonts w:ascii="Arial" w:hAnsi="Arial" w:cs="Arial"/>
              <w:szCs w:val="24"/>
            </w:rPr>
            <w:fldChar w:fldCharType="end"/>
          </w:r>
        </w:sdtContent>
      </w:sdt>
      <w:r w:rsidRPr="0072363C">
        <w:rPr>
          <w:rFonts w:ascii="Arial" w:hAnsi="Arial" w:cs="Arial"/>
          <w:szCs w:val="24"/>
        </w:rPr>
        <w:t xml:space="preserve">. Before implementing plan, management should be careful whether this plan will be met individuals needs and expectations or not. Firms should create question and answer section to identify individual’s expectation before implementing plans. Plan implementation should follow a systematic and written process that enables management to review whether those plans are going towards. Before implementing plan EasyJet PLC evaluate individual’s previous experience, their current needs and the things that need to be improved. Management should be more careful about implementing development plan, because it is related to individual’s future performance and their value in the organization. </w:t>
      </w:r>
    </w:p>
    <w:p w14:paraId="3492D4B5" w14:textId="4818C7A2" w:rsidR="000A2D8C" w:rsidRPr="0072363C" w:rsidRDefault="000A2D8C" w:rsidP="0072363C">
      <w:pPr>
        <w:spacing w:line="360" w:lineRule="auto"/>
        <w:jc w:val="both"/>
        <w:rPr>
          <w:rFonts w:ascii="Arial" w:hAnsi="Arial" w:cs="Arial"/>
          <w:i/>
          <w:iCs/>
          <w:szCs w:val="24"/>
        </w:rPr>
      </w:pPr>
      <w:r w:rsidRPr="0072363C">
        <w:rPr>
          <w:rFonts w:ascii="Arial" w:hAnsi="Arial" w:cs="Arial"/>
          <w:noProof/>
          <w:szCs w:val="24"/>
        </w:rPr>
        <w:lastRenderedPageBreak/>
        <w:drawing>
          <wp:inline distT="0" distB="0" distL="0" distR="0" wp14:anchorId="54452B13" wp14:editId="377CC184">
            <wp:extent cx="5905500" cy="4603898"/>
            <wp:effectExtent l="0" t="0" r="0" b="635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0"/>
                    <a:stretch>
                      <a:fillRect/>
                    </a:stretch>
                  </pic:blipFill>
                  <pic:spPr>
                    <a:xfrm>
                      <a:off x="0" y="0"/>
                      <a:ext cx="5936502" cy="4628067"/>
                    </a:xfrm>
                    <a:prstGeom prst="rect">
                      <a:avLst/>
                    </a:prstGeom>
                  </pic:spPr>
                </pic:pic>
              </a:graphicData>
            </a:graphic>
          </wp:inline>
        </w:drawing>
      </w:r>
      <w:r w:rsidRPr="0072363C">
        <w:rPr>
          <w:rFonts w:ascii="Arial" w:hAnsi="Arial" w:cs="Arial"/>
          <w:i/>
          <w:iCs/>
          <w:szCs w:val="24"/>
        </w:rPr>
        <w:t>Figure: Employee Development Plan</w:t>
      </w:r>
    </w:p>
    <w:p w14:paraId="7FF70562" w14:textId="77777777" w:rsidR="000A2D8C" w:rsidRPr="0072363C" w:rsidRDefault="000A2D8C" w:rsidP="0072363C">
      <w:pPr>
        <w:spacing w:line="360" w:lineRule="auto"/>
        <w:jc w:val="both"/>
        <w:rPr>
          <w:rFonts w:ascii="Arial" w:hAnsi="Arial" w:cs="Arial"/>
          <w:i/>
          <w:iCs/>
          <w:szCs w:val="24"/>
        </w:rPr>
      </w:pPr>
    </w:p>
    <w:p w14:paraId="42967471" w14:textId="63C3F151" w:rsidR="000A2D8C" w:rsidRPr="0072363C" w:rsidRDefault="000A2D8C" w:rsidP="0072363C">
      <w:pPr>
        <w:pStyle w:val="Heading1"/>
        <w:rPr>
          <w:rFonts w:ascii="Arial" w:hAnsi="Arial" w:cs="Arial"/>
        </w:rPr>
      </w:pPr>
      <w:bookmarkStart w:id="24" w:name="_Toc67670258"/>
      <w:r w:rsidRPr="0072363C">
        <w:rPr>
          <w:rFonts w:ascii="Arial" w:hAnsi="Arial" w:cs="Arial"/>
        </w:rPr>
        <w:t>3.Conclusion</w:t>
      </w:r>
      <w:bookmarkEnd w:id="24"/>
    </w:p>
    <w:p w14:paraId="1C93C0E9" w14:textId="02A8A6FB" w:rsidR="000A2D8C" w:rsidRPr="0072363C" w:rsidRDefault="000A2D8C" w:rsidP="0072363C">
      <w:pPr>
        <w:spacing w:line="360" w:lineRule="auto"/>
        <w:jc w:val="both"/>
        <w:rPr>
          <w:rFonts w:ascii="Arial" w:hAnsi="Arial" w:cs="Arial"/>
          <w:szCs w:val="24"/>
        </w:rPr>
      </w:pPr>
      <w:r w:rsidRPr="0072363C">
        <w:rPr>
          <w:rFonts w:ascii="Arial" w:hAnsi="Arial" w:cs="Arial"/>
          <w:szCs w:val="24"/>
        </w:rPr>
        <w:t xml:space="preserve">Development plan includes procedures or process where management identify which need and expectation of individual’s to be meet and how to fulfil them. Plan should be realistic and relevant to individual’s expectations. Management needs to identify strengths, weaknesses and opportunities of development plan that is going to be created. Employee training and development mainly focus on improving individual’s performance and growth. Employee development needs time, effort and financing to meet employee’s needs and expectations. Sometimes, it costs organization to let go a lower skilled employee, because in turn organization need to hire new employee. If they again hire limited skilled individuals then it will cost more. So, development vehicles help organization to improve employee’s skills who are less skilled. Thus, reduces turnover, reduces cost and increase performance and profits. Development vehicles help firm to avoid replacement of employee. An organization needs dynamic, well-trained, highly motivated workforce. To retain those workforce firms, need to invest in employee developments program. </w:t>
      </w:r>
    </w:p>
    <w:p w14:paraId="51825DB5" w14:textId="77777777" w:rsidR="000A2D8C" w:rsidRPr="0072363C" w:rsidRDefault="000A2D8C" w:rsidP="0072363C">
      <w:pPr>
        <w:spacing w:line="360" w:lineRule="auto"/>
        <w:jc w:val="both"/>
        <w:rPr>
          <w:rFonts w:ascii="Arial" w:hAnsi="Arial" w:cs="Arial"/>
          <w:szCs w:val="24"/>
        </w:rPr>
      </w:pPr>
    </w:p>
    <w:p w14:paraId="03521A96" w14:textId="77777777" w:rsidR="000A2D8C" w:rsidRPr="0072363C" w:rsidRDefault="000A2D8C" w:rsidP="0072363C">
      <w:pPr>
        <w:spacing w:line="360" w:lineRule="auto"/>
        <w:jc w:val="both"/>
        <w:rPr>
          <w:rFonts w:ascii="Arial" w:hAnsi="Arial" w:cs="Arial"/>
          <w:szCs w:val="24"/>
        </w:rPr>
      </w:pPr>
    </w:p>
    <w:bookmarkStart w:id="25" w:name="_Toc67670259" w:displacedByCustomXml="next"/>
    <w:sdt>
      <w:sdtPr>
        <w:rPr>
          <w:rFonts w:ascii="Arial" w:eastAsiaTheme="minorHAnsi" w:hAnsi="Arial" w:cs="Arial"/>
          <w:b w:val="0"/>
          <w:color w:val="auto"/>
          <w:sz w:val="24"/>
          <w:szCs w:val="22"/>
          <w:lang w:val="en-GB"/>
        </w:rPr>
        <w:id w:val="-971599705"/>
        <w:docPartObj>
          <w:docPartGallery w:val="Bibliographies"/>
          <w:docPartUnique/>
        </w:docPartObj>
      </w:sdtPr>
      <w:sdtEndPr>
        <w:rPr>
          <w:sz w:val="22"/>
        </w:rPr>
      </w:sdtEndPr>
      <w:sdtContent>
        <w:p w14:paraId="7FD2AEE0" w14:textId="77777777" w:rsidR="000A2D8C" w:rsidRPr="0072363C" w:rsidRDefault="000A2D8C" w:rsidP="0072363C">
          <w:pPr>
            <w:pStyle w:val="Heading1"/>
            <w:rPr>
              <w:rFonts w:ascii="Arial" w:hAnsi="Arial" w:cs="Arial"/>
            </w:rPr>
          </w:pPr>
          <w:r w:rsidRPr="0072363C">
            <w:rPr>
              <w:rFonts w:ascii="Arial" w:hAnsi="Arial" w:cs="Arial"/>
            </w:rPr>
            <w:t>References</w:t>
          </w:r>
          <w:bookmarkEnd w:id="25"/>
        </w:p>
        <w:sdt>
          <w:sdtPr>
            <w:rPr>
              <w:rFonts w:ascii="Arial" w:hAnsi="Arial" w:cs="Arial"/>
              <w:sz w:val="22"/>
              <w:szCs w:val="24"/>
              <w:lang w:val="en-GB"/>
            </w:rPr>
            <w:id w:val="-573587230"/>
            <w:bibliography/>
          </w:sdtPr>
          <w:sdtEndPr>
            <w:rPr>
              <w:szCs w:val="22"/>
            </w:rPr>
          </w:sdtEndPr>
          <w:sdtContent>
            <w:p w14:paraId="508BC508" w14:textId="77777777" w:rsidR="000A2D8C" w:rsidRPr="0072363C" w:rsidRDefault="000A2D8C" w:rsidP="0072363C">
              <w:pPr>
                <w:pStyle w:val="Bibliography"/>
                <w:rPr>
                  <w:rFonts w:ascii="Arial" w:hAnsi="Arial" w:cs="Arial"/>
                  <w:noProof/>
                  <w:sz w:val="22"/>
                </w:rPr>
              </w:pPr>
              <w:r w:rsidRPr="0072363C">
                <w:rPr>
                  <w:rFonts w:ascii="Arial" w:hAnsi="Arial" w:cs="Arial"/>
                  <w:sz w:val="22"/>
                </w:rPr>
                <w:fldChar w:fldCharType="begin"/>
              </w:r>
              <w:r w:rsidRPr="0072363C">
                <w:rPr>
                  <w:rFonts w:ascii="Arial" w:hAnsi="Arial" w:cs="Arial"/>
                  <w:sz w:val="22"/>
                </w:rPr>
                <w:instrText xml:space="preserve"> BIBLIOGRAPHY </w:instrText>
              </w:r>
              <w:r w:rsidRPr="0072363C">
                <w:rPr>
                  <w:rFonts w:ascii="Arial" w:hAnsi="Arial" w:cs="Arial"/>
                  <w:sz w:val="22"/>
                </w:rPr>
                <w:fldChar w:fldCharType="separate"/>
              </w:r>
              <w:r w:rsidRPr="0072363C">
                <w:rPr>
                  <w:rFonts w:ascii="Arial" w:hAnsi="Arial" w:cs="Arial"/>
                  <w:noProof/>
                  <w:sz w:val="22"/>
                </w:rPr>
                <w:t xml:space="preserve">Ahammad, T., 2017. Personnel management to human resource management (HRM): How HRM functions. </w:t>
              </w:r>
              <w:r w:rsidRPr="0072363C">
                <w:rPr>
                  <w:rFonts w:ascii="Arial" w:hAnsi="Arial" w:cs="Arial"/>
                  <w:i/>
                  <w:iCs/>
                  <w:noProof/>
                  <w:sz w:val="22"/>
                </w:rPr>
                <w:t xml:space="preserve">Journal of Modern Accounting and Auditing, </w:t>
              </w:r>
              <w:r w:rsidRPr="0072363C">
                <w:rPr>
                  <w:rFonts w:ascii="Arial" w:hAnsi="Arial" w:cs="Arial"/>
                  <w:noProof/>
                  <w:sz w:val="22"/>
                </w:rPr>
                <w:t>pp. 412--420.</w:t>
              </w:r>
            </w:p>
            <w:p w14:paraId="1D12A5D7" w14:textId="0286FAB4"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Akunda, D., 2018. Role of HRM in talent retention with evidence. </w:t>
              </w:r>
              <w:r w:rsidRPr="0072363C">
                <w:rPr>
                  <w:rFonts w:ascii="Arial" w:hAnsi="Arial" w:cs="Arial"/>
                  <w:i/>
                  <w:iCs/>
                  <w:noProof/>
                  <w:sz w:val="22"/>
                </w:rPr>
                <w:t xml:space="preserve">Journal of Management and Strategy, </w:t>
              </w:r>
              <w:r w:rsidRPr="0072363C">
                <w:rPr>
                  <w:rFonts w:ascii="Arial" w:hAnsi="Arial" w:cs="Arial"/>
                  <w:noProof/>
                  <w:sz w:val="22"/>
                </w:rPr>
                <w:t>9(2), pp. 8-19.</w:t>
              </w:r>
            </w:p>
            <w:p w14:paraId="6F70EC17" w14:textId="77777777"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Allen Communication Learning Service, 2021. </w:t>
              </w:r>
              <w:r w:rsidRPr="0072363C">
                <w:rPr>
                  <w:rFonts w:ascii="Arial" w:hAnsi="Arial" w:cs="Arial"/>
                  <w:i/>
                  <w:iCs/>
                  <w:noProof/>
                  <w:sz w:val="22"/>
                </w:rPr>
                <w:t xml:space="preserve">Employee Training and Development: Allencomm. </w:t>
              </w:r>
              <w:r w:rsidRPr="0072363C">
                <w:rPr>
                  <w:rFonts w:ascii="Arial" w:hAnsi="Arial" w:cs="Arial"/>
                  <w:noProof/>
                  <w:sz w:val="22"/>
                </w:rPr>
                <w:t xml:space="preserve">[Online] </w:t>
              </w:r>
              <w:r w:rsidRPr="0072363C">
                <w:rPr>
                  <w:rFonts w:ascii="Arial" w:hAnsi="Arial" w:cs="Arial"/>
                  <w:noProof/>
                  <w:sz w:val="22"/>
                </w:rPr>
                <w:br/>
                <w:t xml:space="preserve">Available at: </w:t>
              </w:r>
              <w:r w:rsidRPr="0072363C">
                <w:rPr>
                  <w:rFonts w:ascii="Arial" w:hAnsi="Arial" w:cs="Arial"/>
                  <w:noProof/>
                  <w:sz w:val="22"/>
                  <w:u w:val="single"/>
                </w:rPr>
                <w:t>https://www.allencomm.com/what-is-employee-training-development/#:~:text=Employee%20training%20is%20a%20program,to%20be%20reskilled%20by%202025.</w:t>
              </w:r>
              <w:r w:rsidRPr="0072363C">
                <w:rPr>
                  <w:rFonts w:ascii="Arial" w:hAnsi="Arial" w:cs="Arial"/>
                  <w:noProof/>
                  <w:sz w:val="22"/>
                </w:rPr>
                <w:br/>
                <w:t>[Accessed 11 March 2021].</w:t>
              </w:r>
            </w:p>
            <w:p w14:paraId="5A1E1707" w14:textId="24D3AF22"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Bayo-Moriones,S., 2020. Performance appraisal: dimensions and determinants. </w:t>
              </w:r>
              <w:r w:rsidRPr="0072363C">
                <w:rPr>
                  <w:rFonts w:ascii="Arial" w:hAnsi="Arial" w:cs="Arial"/>
                  <w:i/>
                  <w:iCs/>
                  <w:noProof/>
                  <w:sz w:val="22"/>
                </w:rPr>
                <w:t xml:space="preserve">The International Journal of Human Resource Management, </w:t>
              </w:r>
              <w:r w:rsidRPr="0072363C">
                <w:rPr>
                  <w:rFonts w:ascii="Arial" w:hAnsi="Arial" w:cs="Arial"/>
                  <w:noProof/>
                  <w:sz w:val="22"/>
                </w:rPr>
                <w:t>pp. 1984-2015.</w:t>
              </w:r>
            </w:p>
            <w:p w14:paraId="4F665E4E" w14:textId="77777777"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Cooke, F. L., 2018. Concepts, contexts, and mindsets: Putting human resource management research in perspectives. </w:t>
              </w:r>
              <w:r w:rsidRPr="0072363C">
                <w:rPr>
                  <w:rFonts w:ascii="Arial" w:hAnsi="Arial" w:cs="Arial"/>
                  <w:i/>
                  <w:iCs/>
                  <w:noProof/>
                  <w:sz w:val="22"/>
                </w:rPr>
                <w:t>Human Resource Management Journal.</w:t>
              </w:r>
            </w:p>
            <w:p w14:paraId="253CAC5B" w14:textId="77777777"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Diaz-Carrion, R., 2018. Developing a sustainable HRM system from a contextual perspective. </w:t>
              </w:r>
              <w:r w:rsidRPr="0072363C">
                <w:rPr>
                  <w:rFonts w:ascii="Arial" w:hAnsi="Arial" w:cs="Arial"/>
                  <w:i/>
                  <w:iCs/>
                  <w:noProof/>
                  <w:sz w:val="22"/>
                </w:rPr>
                <w:t xml:space="preserve">Corporate Social Responsibility and Environmental Management, </w:t>
              </w:r>
              <w:r w:rsidRPr="0072363C">
                <w:rPr>
                  <w:rFonts w:ascii="Arial" w:hAnsi="Arial" w:cs="Arial"/>
                  <w:noProof/>
                  <w:sz w:val="22"/>
                </w:rPr>
                <w:t>25(6), pp. 1143-1153.</w:t>
              </w:r>
            </w:p>
            <w:p w14:paraId="23ACE69E" w14:textId="77777777"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Future Learn, 2021. </w:t>
              </w:r>
              <w:r w:rsidRPr="0072363C">
                <w:rPr>
                  <w:rFonts w:ascii="Arial" w:hAnsi="Arial" w:cs="Arial"/>
                  <w:i/>
                  <w:iCs/>
                  <w:noProof/>
                  <w:sz w:val="22"/>
                </w:rPr>
                <w:t xml:space="preserve">Personsl Development Planning Process: Future Learn. </w:t>
              </w:r>
              <w:r w:rsidRPr="0072363C">
                <w:rPr>
                  <w:rFonts w:ascii="Arial" w:hAnsi="Arial" w:cs="Arial"/>
                  <w:noProof/>
                  <w:sz w:val="22"/>
                </w:rPr>
                <w:t xml:space="preserve">[Online] </w:t>
              </w:r>
              <w:r w:rsidRPr="0072363C">
                <w:rPr>
                  <w:rFonts w:ascii="Arial" w:hAnsi="Arial" w:cs="Arial"/>
                  <w:noProof/>
                  <w:sz w:val="22"/>
                </w:rPr>
                <w:br/>
                <w:t xml:space="preserve">Available at: </w:t>
              </w:r>
              <w:r w:rsidRPr="0072363C">
                <w:rPr>
                  <w:rFonts w:ascii="Arial" w:hAnsi="Arial" w:cs="Arial"/>
                  <w:noProof/>
                  <w:sz w:val="22"/>
                  <w:u w:val="single"/>
                </w:rPr>
                <w:t>https://www.futurelearn.com/info/courses/stem-volunteering-feedback/0/steps/40191</w:t>
              </w:r>
              <w:r w:rsidRPr="0072363C">
                <w:rPr>
                  <w:rFonts w:ascii="Arial" w:hAnsi="Arial" w:cs="Arial"/>
                  <w:noProof/>
                  <w:sz w:val="22"/>
                </w:rPr>
                <w:br/>
                <w:t>[Accessed 15 March 2021].</w:t>
              </w:r>
            </w:p>
            <w:p w14:paraId="3B1800C8" w14:textId="70AE16DF"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Imperatori, B., 2019. </w:t>
              </w:r>
              <w:r w:rsidRPr="0072363C">
                <w:rPr>
                  <w:rFonts w:ascii="Arial" w:hAnsi="Arial" w:cs="Arial"/>
                  <w:i/>
                  <w:iCs/>
                  <w:noProof/>
                  <w:sz w:val="22"/>
                </w:rPr>
                <w:t xml:space="preserve">HRM 4.0 for Human-Centered Organizations. </w:t>
              </w:r>
              <w:r w:rsidRPr="0072363C">
                <w:rPr>
                  <w:rFonts w:ascii="Arial" w:hAnsi="Arial" w:cs="Arial"/>
                  <w:noProof/>
                  <w:sz w:val="22"/>
                </w:rPr>
                <w:t>s.l.:Emerald Publishing Limited.</w:t>
              </w:r>
            </w:p>
            <w:p w14:paraId="22E2DA24" w14:textId="77777777"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Michael, A., 2019. </w:t>
              </w:r>
              <w:r w:rsidRPr="0072363C">
                <w:rPr>
                  <w:rFonts w:ascii="Arial" w:hAnsi="Arial" w:cs="Arial"/>
                  <w:i/>
                  <w:iCs/>
                  <w:noProof/>
                  <w:sz w:val="22"/>
                </w:rPr>
                <w:t xml:space="preserve">A handbook of human resource management practice. </w:t>
              </w:r>
              <w:r w:rsidRPr="0072363C">
                <w:rPr>
                  <w:rFonts w:ascii="Arial" w:hAnsi="Arial" w:cs="Arial"/>
                  <w:noProof/>
                  <w:sz w:val="22"/>
                </w:rPr>
                <w:t>s.l.:bookboon. com.</w:t>
              </w:r>
            </w:p>
            <w:p w14:paraId="73D7569D" w14:textId="429282A6"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Pak, K., 2019. Human Resource Management and the ability, motivation and opportunity to continue working: A review of quantitative studies. </w:t>
              </w:r>
              <w:r w:rsidRPr="0072363C">
                <w:rPr>
                  <w:rFonts w:ascii="Arial" w:hAnsi="Arial" w:cs="Arial"/>
                  <w:i/>
                  <w:iCs/>
                  <w:noProof/>
                  <w:sz w:val="22"/>
                </w:rPr>
                <w:t xml:space="preserve">Human Resource Management Review, </w:t>
              </w:r>
              <w:r w:rsidRPr="0072363C">
                <w:rPr>
                  <w:rFonts w:ascii="Arial" w:hAnsi="Arial" w:cs="Arial"/>
                  <w:noProof/>
                  <w:sz w:val="22"/>
                </w:rPr>
                <w:t>pp. 336--352.</w:t>
              </w:r>
            </w:p>
            <w:p w14:paraId="2722C670" w14:textId="4F874E01" w:rsidR="000A2D8C" w:rsidRPr="0072363C" w:rsidRDefault="000A2D8C" w:rsidP="0072363C">
              <w:pPr>
                <w:pStyle w:val="Bibliography"/>
                <w:rPr>
                  <w:rFonts w:ascii="Arial" w:hAnsi="Arial" w:cs="Arial"/>
                  <w:noProof/>
                  <w:sz w:val="22"/>
                </w:rPr>
              </w:pPr>
              <w:r w:rsidRPr="0072363C">
                <w:rPr>
                  <w:rFonts w:ascii="Arial" w:hAnsi="Arial" w:cs="Arial"/>
                  <w:noProof/>
                  <w:sz w:val="22"/>
                </w:rPr>
                <w:lastRenderedPageBreak/>
                <w:t xml:space="preserve">Rodriguez,K., 2017. The importance of training and development in employee performance and evaluation. </w:t>
              </w:r>
              <w:r w:rsidRPr="0072363C">
                <w:rPr>
                  <w:rFonts w:ascii="Arial" w:hAnsi="Arial" w:cs="Arial"/>
                  <w:i/>
                  <w:iCs/>
                  <w:noProof/>
                  <w:sz w:val="22"/>
                </w:rPr>
                <w:t xml:space="preserve">World Wide Journal of Multidisciplinary Research and Development, </w:t>
              </w:r>
              <w:r w:rsidRPr="0072363C">
                <w:rPr>
                  <w:rFonts w:ascii="Arial" w:hAnsi="Arial" w:cs="Arial"/>
                  <w:noProof/>
                  <w:sz w:val="22"/>
                </w:rPr>
                <w:t>3(10), pp. 206--212.</w:t>
              </w:r>
            </w:p>
            <w:p w14:paraId="7C2384D6" w14:textId="6D8E205C" w:rsidR="000A2D8C" w:rsidRPr="0072363C" w:rsidRDefault="000A2D8C" w:rsidP="0072363C">
              <w:pPr>
                <w:pStyle w:val="Bibliography"/>
                <w:rPr>
                  <w:rFonts w:ascii="Arial" w:hAnsi="Arial" w:cs="Arial"/>
                  <w:noProof/>
                  <w:sz w:val="22"/>
                </w:rPr>
              </w:pPr>
              <w:r w:rsidRPr="0072363C">
                <w:rPr>
                  <w:rFonts w:ascii="Arial" w:hAnsi="Arial" w:cs="Arial"/>
                  <w:noProof/>
                  <w:sz w:val="22"/>
                </w:rPr>
                <w:t xml:space="preserve">Wijayanti,T., 2020. Connectivity Continuous Improvement Program and Employee Performance. </w:t>
              </w:r>
              <w:r w:rsidRPr="0072363C">
                <w:rPr>
                  <w:rFonts w:ascii="Arial" w:hAnsi="Arial" w:cs="Arial"/>
                  <w:i/>
                  <w:iCs/>
                  <w:noProof/>
                  <w:sz w:val="22"/>
                </w:rPr>
                <w:t xml:space="preserve">International Review of Management and Marketing, </w:t>
              </w:r>
              <w:r w:rsidRPr="0072363C">
                <w:rPr>
                  <w:rFonts w:ascii="Arial" w:hAnsi="Arial" w:cs="Arial"/>
                  <w:noProof/>
                  <w:sz w:val="22"/>
                </w:rPr>
                <w:t>10(1), pp. 54-62.</w:t>
              </w:r>
            </w:p>
            <w:p w14:paraId="6994E60A" w14:textId="79ABF0E3" w:rsidR="00D771D1" w:rsidRPr="000A2D8C" w:rsidRDefault="000A2D8C" w:rsidP="0072363C">
              <w:pPr>
                <w:spacing w:line="360" w:lineRule="auto"/>
                <w:jc w:val="both"/>
                <w:rPr>
                  <w:rFonts w:ascii="Arial" w:hAnsi="Arial" w:cs="Arial"/>
                </w:rPr>
              </w:pPr>
              <w:r w:rsidRPr="0072363C">
                <w:rPr>
                  <w:rFonts w:ascii="Arial" w:hAnsi="Arial" w:cs="Arial"/>
                  <w:b/>
                  <w:bCs/>
                  <w:noProof/>
                </w:rPr>
                <w:fldChar w:fldCharType="end"/>
              </w:r>
            </w:p>
          </w:sdtContent>
        </w:sdt>
      </w:sdtContent>
    </w:sdt>
    <w:p w14:paraId="7F55D236" w14:textId="1A6E5562" w:rsidR="00D771D1" w:rsidRPr="000A2D8C" w:rsidRDefault="00D771D1" w:rsidP="000A2D8C">
      <w:pPr>
        <w:spacing w:line="360" w:lineRule="auto"/>
        <w:jc w:val="both"/>
        <w:rPr>
          <w:rFonts w:ascii="Arial" w:hAnsi="Arial" w:cs="Arial"/>
        </w:rPr>
      </w:pPr>
    </w:p>
    <w:p w14:paraId="15CE5C82" w14:textId="28BF9AC7" w:rsidR="00D771D1" w:rsidRPr="000A2D8C" w:rsidRDefault="00D771D1" w:rsidP="000A2D8C">
      <w:pPr>
        <w:spacing w:line="360" w:lineRule="auto"/>
        <w:jc w:val="both"/>
        <w:rPr>
          <w:rFonts w:ascii="Arial" w:hAnsi="Arial" w:cs="Arial"/>
        </w:rPr>
      </w:pPr>
    </w:p>
    <w:p w14:paraId="59A19CEF" w14:textId="280E5218" w:rsidR="00D771D1" w:rsidRPr="000A2D8C" w:rsidRDefault="00D771D1" w:rsidP="000A2D8C">
      <w:pPr>
        <w:spacing w:line="360" w:lineRule="auto"/>
        <w:jc w:val="both"/>
        <w:rPr>
          <w:rFonts w:ascii="Arial" w:hAnsi="Arial" w:cs="Arial"/>
        </w:rPr>
      </w:pPr>
    </w:p>
    <w:p w14:paraId="48703151" w14:textId="1320DF06" w:rsidR="00D771D1" w:rsidRPr="000A2D8C" w:rsidRDefault="00D771D1" w:rsidP="000A2D8C">
      <w:pPr>
        <w:spacing w:line="360" w:lineRule="auto"/>
        <w:jc w:val="both"/>
        <w:rPr>
          <w:rFonts w:ascii="Arial" w:hAnsi="Arial" w:cs="Arial"/>
        </w:rPr>
      </w:pPr>
    </w:p>
    <w:p w14:paraId="6F18A08D" w14:textId="1ED423FB" w:rsidR="00D771D1" w:rsidRPr="000A2D8C" w:rsidRDefault="00D771D1" w:rsidP="000A2D8C">
      <w:pPr>
        <w:spacing w:line="360" w:lineRule="auto"/>
        <w:jc w:val="both"/>
        <w:rPr>
          <w:rFonts w:ascii="Arial" w:hAnsi="Arial" w:cs="Arial"/>
        </w:rPr>
      </w:pPr>
    </w:p>
    <w:p w14:paraId="4B75173E" w14:textId="6609952A" w:rsidR="00D771D1" w:rsidRPr="000A2D8C" w:rsidRDefault="00D771D1" w:rsidP="000A2D8C">
      <w:pPr>
        <w:spacing w:line="360" w:lineRule="auto"/>
        <w:jc w:val="both"/>
        <w:rPr>
          <w:rFonts w:ascii="Arial" w:hAnsi="Arial" w:cs="Arial"/>
        </w:rPr>
      </w:pPr>
    </w:p>
    <w:p w14:paraId="18AC5ED3" w14:textId="27BE9414" w:rsidR="00D771D1" w:rsidRPr="000A2D8C" w:rsidRDefault="00D771D1" w:rsidP="000A2D8C">
      <w:pPr>
        <w:spacing w:line="360" w:lineRule="auto"/>
        <w:jc w:val="both"/>
        <w:rPr>
          <w:rFonts w:ascii="Arial" w:hAnsi="Arial" w:cs="Arial"/>
        </w:rPr>
      </w:pPr>
    </w:p>
    <w:p w14:paraId="55438B6C" w14:textId="1B488501" w:rsidR="00D771D1" w:rsidRPr="000A2D8C" w:rsidRDefault="00D771D1" w:rsidP="000A2D8C">
      <w:pPr>
        <w:spacing w:line="360" w:lineRule="auto"/>
        <w:jc w:val="both"/>
        <w:rPr>
          <w:rFonts w:ascii="Arial" w:hAnsi="Arial" w:cs="Arial"/>
        </w:rPr>
      </w:pPr>
    </w:p>
    <w:p w14:paraId="482337E0" w14:textId="0A237547" w:rsidR="00D771D1" w:rsidRPr="000A2D8C" w:rsidRDefault="00D771D1" w:rsidP="000A2D8C">
      <w:pPr>
        <w:spacing w:line="360" w:lineRule="auto"/>
        <w:jc w:val="both"/>
        <w:rPr>
          <w:rFonts w:ascii="Arial" w:hAnsi="Arial" w:cs="Arial"/>
        </w:rPr>
      </w:pPr>
    </w:p>
    <w:p w14:paraId="0D56E3A9" w14:textId="59688D14" w:rsidR="00D771D1" w:rsidRPr="000A2D8C" w:rsidRDefault="00D771D1" w:rsidP="000A2D8C">
      <w:pPr>
        <w:spacing w:line="360" w:lineRule="auto"/>
        <w:jc w:val="both"/>
        <w:rPr>
          <w:rFonts w:ascii="Arial" w:hAnsi="Arial" w:cs="Arial"/>
        </w:rPr>
      </w:pPr>
    </w:p>
    <w:p w14:paraId="1AF92B6F" w14:textId="6403FBC4" w:rsidR="00D771D1" w:rsidRPr="000A2D8C" w:rsidRDefault="00D771D1" w:rsidP="000A2D8C">
      <w:pPr>
        <w:spacing w:line="360" w:lineRule="auto"/>
        <w:jc w:val="both"/>
        <w:rPr>
          <w:rFonts w:ascii="Arial" w:hAnsi="Arial" w:cs="Arial"/>
        </w:rPr>
      </w:pPr>
    </w:p>
    <w:p w14:paraId="07DE821F" w14:textId="7E3292A9" w:rsidR="00D771D1" w:rsidRPr="000A2D8C" w:rsidRDefault="00D771D1" w:rsidP="000A2D8C">
      <w:pPr>
        <w:spacing w:line="360" w:lineRule="auto"/>
        <w:jc w:val="both"/>
        <w:rPr>
          <w:rFonts w:ascii="Arial" w:hAnsi="Arial" w:cs="Arial"/>
        </w:rPr>
      </w:pPr>
    </w:p>
    <w:p w14:paraId="75314E75" w14:textId="7F9BE273" w:rsidR="00D771D1" w:rsidRPr="000A2D8C" w:rsidRDefault="00D771D1" w:rsidP="000A2D8C">
      <w:pPr>
        <w:spacing w:line="360" w:lineRule="auto"/>
        <w:jc w:val="both"/>
        <w:rPr>
          <w:rFonts w:ascii="Arial" w:hAnsi="Arial" w:cs="Arial"/>
        </w:rPr>
      </w:pPr>
    </w:p>
    <w:p w14:paraId="1A4B5109" w14:textId="56709877" w:rsidR="00D771D1" w:rsidRPr="000A2D8C" w:rsidRDefault="00D771D1" w:rsidP="000A2D8C">
      <w:pPr>
        <w:spacing w:line="360" w:lineRule="auto"/>
        <w:jc w:val="both"/>
        <w:rPr>
          <w:rFonts w:ascii="Arial" w:hAnsi="Arial" w:cs="Arial"/>
        </w:rPr>
      </w:pPr>
    </w:p>
    <w:p w14:paraId="3895F109" w14:textId="6B4CBE02" w:rsidR="00D771D1" w:rsidRPr="000A2D8C" w:rsidRDefault="00D771D1" w:rsidP="000A2D8C">
      <w:pPr>
        <w:spacing w:line="360" w:lineRule="auto"/>
        <w:jc w:val="both"/>
        <w:rPr>
          <w:rFonts w:ascii="Arial" w:hAnsi="Arial" w:cs="Arial"/>
        </w:rPr>
      </w:pPr>
    </w:p>
    <w:p w14:paraId="7A224776" w14:textId="101C7A13" w:rsidR="00D771D1" w:rsidRPr="000A2D8C" w:rsidRDefault="00D771D1" w:rsidP="000A2D8C">
      <w:pPr>
        <w:spacing w:line="360" w:lineRule="auto"/>
        <w:jc w:val="both"/>
        <w:rPr>
          <w:rFonts w:ascii="Arial" w:hAnsi="Arial" w:cs="Arial"/>
        </w:rPr>
      </w:pPr>
    </w:p>
    <w:p w14:paraId="423DE6E9" w14:textId="5BD040CD" w:rsidR="00D771D1" w:rsidRPr="000A2D8C" w:rsidRDefault="00D771D1" w:rsidP="000A2D8C">
      <w:pPr>
        <w:spacing w:line="360" w:lineRule="auto"/>
        <w:jc w:val="both"/>
        <w:rPr>
          <w:rFonts w:ascii="Arial" w:hAnsi="Arial" w:cs="Arial"/>
        </w:rPr>
      </w:pPr>
    </w:p>
    <w:p w14:paraId="5F52CF3D" w14:textId="06E53E0A" w:rsidR="00D771D1" w:rsidRPr="000A2D8C" w:rsidRDefault="00D771D1" w:rsidP="000A2D8C">
      <w:pPr>
        <w:spacing w:line="360" w:lineRule="auto"/>
        <w:jc w:val="both"/>
        <w:rPr>
          <w:rFonts w:ascii="Arial" w:hAnsi="Arial" w:cs="Arial"/>
        </w:rPr>
      </w:pPr>
    </w:p>
    <w:p w14:paraId="2389C82C" w14:textId="77D0FED9" w:rsidR="00D771D1" w:rsidRPr="000A2D8C" w:rsidRDefault="00D771D1" w:rsidP="000A2D8C">
      <w:pPr>
        <w:spacing w:line="360" w:lineRule="auto"/>
        <w:jc w:val="both"/>
        <w:rPr>
          <w:rFonts w:ascii="Arial" w:hAnsi="Arial" w:cs="Arial"/>
        </w:rPr>
      </w:pPr>
    </w:p>
    <w:p w14:paraId="27CDB3E2" w14:textId="5822FB52" w:rsidR="00D771D1" w:rsidRPr="000A2D8C" w:rsidRDefault="00D771D1" w:rsidP="000A2D8C">
      <w:pPr>
        <w:spacing w:line="360" w:lineRule="auto"/>
        <w:jc w:val="both"/>
        <w:rPr>
          <w:rFonts w:ascii="Arial" w:hAnsi="Arial" w:cs="Arial"/>
        </w:rPr>
      </w:pPr>
    </w:p>
    <w:p w14:paraId="5110692E" w14:textId="7D9FF53B" w:rsidR="00D771D1" w:rsidRPr="000A2D8C" w:rsidRDefault="00D771D1" w:rsidP="000A2D8C">
      <w:pPr>
        <w:spacing w:line="360" w:lineRule="auto"/>
        <w:jc w:val="both"/>
        <w:rPr>
          <w:rFonts w:ascii="Arial" w:hAnsi="Arial" w:cs="Arial"/>
        </w:rPr>
      </w:pPr>
    </w:p>
    <w:p w14:paraId="7C8FCB5F" w14:textId="77777777" w:rsidR="00D771D1" w:rsidRPr="000A2D8C" w:rsidRDefault="00D771D1" w:rsidP="000A2D8C">
      <w:pPr>
        <w:spacing w:line="360" w:lineRule="auto"/>
        <w:jc w:val="both"/>
        <w:rPr>
          <w:rFonts w:ascii="Arial" w:hAnsi="Arial" w:cs="Arial"/>
        </w:rPr>
      </w:pPr>
    </w:p>
    <w:p w14:paraId="2BCB467E" w14:textId="77777777" w:rsidR="00D771D1" w:rsidRPr="000A2D8C" w:rsidRDefault="00D771D1" w:rsidP="000A2D8C">
      <w:pPr>
        <w:spacing w:line="360" w:lineRule="auto"/>
        <w:jc w:val="both"/>
        <w:rPr>
          <w:rFonts w:ascii="Arial" w:hAnsi="Arial" w:cs="Arial"/>
        </w:rPr>
      </w:pPr>
    </w:p>
    <w:sectPr w:rsidR="00D771D1" w:rsidRPr="000A2D8C">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4A88B" w14:textId="77777777" w:rsidR="00167526" w:rsidRDefault="00167526" w:rsidP="00D771D1">
      <w:pPr>
        <w:spacing w:after="0" w:line="240" w:lineRule="auto"/>
      </w:pPr>
      <w:r>
        <w:separator/>
      </w:r>
    </w:p>
  </w:endnote>
  <w:endnote w:type="continuationSeparator" w:id="0">
    <w:p w14:paraId="470A4F4B" w14:textId="77777777" w:rsidR="00167526" w:rsidRDefault="00167526" w:rsidP="00D7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701401" w14:textId="77777777" w:rsidR="000A2D8C" w:rsidRDefault="000A2D8C">
    <w:pPr>
      <w:pStyle w:val="Footer"/>
      <w:jc w:val="right"/>
    </w:pPr>
  </w:p>
  <w:p w14:paraId="41BC2B07" w14:textId="77777777" w:rsidR="000A2D8C" w:rsidRDefault="000A2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4737247"/>
      <w:docPartObj>
        <w:docPartGallery w:val="Page Numbers (Bottom of Page)"/>
        <w:docPartUnique/>
      </w:docPartObj>
    </w:sdtPr>
    <w:sdtEndPr>
      <w:rPr>
        <w:rStyle w:val="PageNumber"/>
      </w:rPr>
    </w:sdtEndPr>
    <w:sdtContent>
      <w:p w14:paraId="43C27D18" w14:textId="700FF715" w:rsidR="00D771D1" w:rsidRDefault="00D771D1" w:rsidP="00545A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9239DC" w14:textId="77777777" w:rsidR="00D771D1" w:rsidRDefault="00D771D1" w:rsidP="00D771D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5799849"/>
      <w:docPartObj>
        <w:docPartGallery w:val="Page Numbers (Bottom of Page)"/>
        <w:docPartUnique/>
      </w:docPartObj>
    </w:sdtPr>
    <w:sdtEndPr>
      <w:rPr>
        <w:rStyle w:val="PageNumber"/>
      </w:rPr>
    </w:sdtEndPr>
    <w:sdtContent>
      <w:p w14:paraId="3D619586" w14:textId="2DEF5BFC" w:rsidR="00D771D1" w:rsidRDefault="00D771D1" w:rsidP="00545A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713742" w14:textId="77777777" w:rsidR="00D771D1" w:rsidRDefault="00D771D1" w:rsidP="00D771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826B9F" w14:textId="77777777" w:rsidR="00167526" w:rsidRDefault="00167526" w:rsidP="00D771D1">
      <w:pPr>
        <w:spacing w:after="0" w:line="240" w:lineRule="auto"/>
      </w:pPr>
      <w:r>
        <w:separator/>
      </w:r>
    </w:p>
  </w:footnote>
  <w:footnote w:type="continuationSeparator" w:id="0">
    <w:p w14:paraId="44A6D758" w14:textId="77777777" w:rsidR="00167526" w:rsidRDefault="00167526" w:rsidP="00D77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5B6133"/>
    <w:multiLevelType w:val="hybridMultilevel"/>
    <w:tmpl w:val="7B10B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0928B4"/>
    <w:rsid w:val="000A2D8C"/>
    <w:rsid w:val="000B77D5"/>
    <w:rsid w:val="00167526"/>
    <w:rsid w:val="003E0D21"/>
    <w:rsid w:val="004C3D52"/>
    <w:rsid w:val="005F1143"/>
    <w:rsid w:val="006E51C7"/>
    <w:rsid w:val="0072363C"/>
    <w:rsid w:val="00724F96"/>
    <w:rsid w:val="0073645E"/>
    <w:rsid w:val="007512A9"/>
    <w:rsid w:val="00776808"/>
    <w:rsid w:val="00783778"/>
    <w:rsid w:val="007B6EA5"/>
    <w:rsid w:val="008F159D"/>
    <w:rsid w:val="0096279A"/>
    <w:rsid w:val="009E7944"/>
    <w:rsid w:val="00A30ACE"/>
    <w:rsid w:val="00C650ED"/>
    <w:rsid w:val="00CB5AC8"/>
    <w:rsid w:val="00D054DC"/>
    <w:rsid w:val="00D1312F"/>
    <w:rsid w:val="00D452E7"/>
    <w:rsid w:val="00D771D1"/>
    <w:rsid w:val="00DA6399"/>
    <w:rsid w:val="00FB2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D771D1"/>
    <w:pPr>
      <w:keepNext/>
      <w:keepLines/>
      <w:spacing w:before="240" w:after="0" w:line="360" w:lineRule="auto"/>
      <w:jc w:val="both"/>
      <w:outlineLvl w:val="0"/>
    </w:pPr>
    <w:rPr>
      <w:rFonts w:ascii="Times New Roman" w:eastAsiaTheme="majorEastAsia" w:hAnsi="Times New Roman" w:cstheme="majorBidi"/>
      <w:b/>
      <w:color w:val="002060"/>
      <w:sz w:val="28"/>
      <w:szCs w:val="32"/>
      <w:lang w:val="en-US"/>
    </w:rPr>
  </w:style>
  <w:style w:type="paragraph" w:styleId="Heading2">
    <w:name w:val="heading 2"/>
    <w:basedOn w:val="Normal"/>
    <w:next w:val="Normal"/>
    <w:link w:val="Heading2Char"/>
    <w:uiPriority w:val="9"/>
    <w:unhideWhenUsed/>
    <w:qFormat/>
    <w:rsid w:val="000A2D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0D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1D1"/>
    <w:rPr>
      <w:rFonts w:ascii="Times New Roman" w:eastAsiaTheme="majorEastAsia" w:hAnsi="Times New Roman" w:cstheme="majorBidi"/>
      <w:b/>
      <w:color w:val="002060"/>
      <w:sz w:val="28"/>
      <w:szCs w:val="32"/>
      <w:lang w:val="en-US"/>
    </w:rPr>
  </w:style>
  <w:style w:type="paragraph" w:styleId="Footer">
    <w:name w:val="footer"/>
    <w:basedOn w:val="Normal"/>
    <w:link w:val="FooterChar"/>
    <w:uiPriority w:val="99"/>
    <w:unhideWhenUsed/>
    <w:rsid w:val="00D7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1D1"/>
    <w:rPr>
      <w:sz w:val="22"/>
      <w:szCs w:val="22"/>
    </w:rPr>
  </w:style>
  <w:style w:type="character" w:styleId="PageNumber">
    <w:name w:val="page number"/>
    <w:basedOn w:val="DefaultParagraphFont"/>
    <w:uiPriority w:val="99"/>
    <w:semiHidden/>
    <w:unhideWhenUsed/>
    <w:rsid w:val="00D771D1"/>
  </w:style>
  <w:style w:type="paragraph" w:styleId="TOCHeading">
    <w:name w:val="TOC Heading"/>
    <w:basedOn w:val="Heading1"/>
    <w:next w:val="Normal"/>
    <w:uiPriority w:val="39"/>
    <w:unhideWhenUsed/>
    <w:qFormat/>
    <w:rsid w:val="00D771D1"/>
    <w:pPr>
      <w:spacing w:before="480" w:line="276" w:lineRule="auto"/>
      <w:jc w:val="left"/>
      <w:outlineLvl w:val="9"/>
    </w:pPr>
    <w:rPr>
      <w:rFonts w:asciiTheme="majorHAnsi" w:hAnsiTheme="majorHAnsi"/>
      <w:bCs/>
      <w:color w:val="2F5496" w:themeColor="accent1" w:themeShade="BF"/>
      <w:szCs w:val="28"/>
    </w:rPr>
  </w:style>
  <w:style w:type="paragraph" w:styleId="TOC1">
    <w:name w:val="toc 1"/>
    <w:basedOn w:val="Normal"/>
    <w:next w:val="Normal"/>
    <w:autoRedefine/>
    <w:uiPriority w:val="39"/>
    <w:unhideWhenUsed/>
    <w:rsid w:val="00D771D1"/>
    <w:pPr>
      <w:spacing w:before="120" w:after="0"/>
    </w:pPr>
    <w:rPr>
      <w:b/>
      <w:bCs/>
      <w:i/>
      <w:iCs/>
      <w:sz w:val="24"/>
      <w:szCs w:val="24"/>
    </w:rPr>
  </w:style>
  <w:style w:type="character" w:styleId="Hyperlink">
    <w:name w:val="Hyperlink"/>
    <w:basedOn w:val="DefaultParagraphFont"/>
    <w:uiPriority w:val="99"/>
    <w:unhideWhenUsed/>
    <w:rsid w:val="00D771D1"/>
    <w:rPr>
      <w:color w:val="0563C1" w:themeColor="hyperlink"/>
      <w:u w:val="single"/>
    </w:rPr>
  </w:style>
  <w:style w:type="paragraph" w:styleId="TOC2">
    <w:name w:val="toc 2"/>
    <w:basedOn w:val="Normal"/>
    <w:next w:val="Normal"/>
    <w:autoRedefine/>
    <w:uiPriority w:val="39"/>
    <w:unhideWhenUsed/>
    <w:rsid w:val="00D771D1"/>
    <w:pPr>
      <w:spacing w:before="120" w:after="0"/>
      <w:ind w:left="220"/>
    </w:pPr>
    <w:rPr>
      <w:b/>
      <w:bCs/>
    </w:rPr>
  </w:style>
  <w:style w:type="paragraph" w:styleId="TOC3">
    <w:name w:val="toc 3"/>
    <w:basedOn w:val="Normal"/>
    <w:next w:val="Normal"/>
    <w:autoRedefine/>
    <w:uiPriority w:val="39"/>
    <w:unhideWhenUsed/>
    <w:rsid w:val="00D771D1"/>
    <w:pPr>
      <w:spacing w:after="0"/>
      <w:ind w:left="440"/>
    </w:pPr>
    <w:rPr>
      <w:sz w:val="20"/>
      <w:szCs w:val="20"/>
    </w:rPr>
  </w:style>
  <w:style w:type="paragraph" w:styleId="TOC4">
    <w:name w:val="toc 4"/>
    <w:basedOn w:val="Normal"/>
    <w:next w:val="Normal"/>
    <w:autoRedefine/>
    <w:uiPriority w:val="39"/>
    <w:semiHidden/>
    <w:unhideWhenUsed/>
    <w:rsid w:val="00D771D1"/>
    <w:pPr>
      <w:spacing w:after="0"/>
      <w:ind w:left="660"/>
    </w:pPr>
    <w:rPr>
      <w:sz w:val="20"/>
      <w:szCs w:val="20"/>
    </w:rPr>
  </w:style>
  <w:style w:type="paragraph" w:styleId="TOC5">
    <w:name w:val="toc 5"/>
    <w:basedOn w:val="Normal"/>
    <w:next w:val="Normal"/>
    <w:autoRedefine/>
    <w:uiPriority w:val="39"/>
    <w:semiHidden/>
    <w:unhideWhenUsed/>
    <w:rsid w:val="00D771D1"/>
    <w:pPr>
      <w:spacing w:after="0"/>
      <w:ind w:left="880"/>
    </w:pPr>
    <w:rPr>
      <w:sz w:val="20"/>
      <w:szCs w:val="20"/>
    </w:rPr>
  </w:style>
  <w:style w:type="paragraph" w:styleId="TOC6">
    <w:name w:val="toc 6"/>
    <w:basedOn w:val="Normal"/>
    <w:next w:val="Normal"/>
    <w:autoRedefine/>
    <w:uiPriority w:val="39"/>
    <w:semiHidden/>
    <w:unhideWhenUsed/>
    <w:rsid w:val="00D771D1"/>
    <w:pPr>
      <w:spacing w:after="0"/>
      <w:ind w:left="1100"/>
    </w:pPr>
    <w:rPr>
      <w:sz w:val="20"/>
      <w:szCs w:val="20"/>
    </w:rPr>
  </w:style>
  <w:style w:type="paragraph" w:styleId="TOC7">
    <w:name w:val="toc 7"/>
    <w:basedOn w:val="Normal"/>
    <w:next w:val="Normal"/>
    <w:autoRedefine/>
    <w:uiPriority w:val="39"/>
    <w:semiHidden/>
    <w:unhideWhenUsed/>
    <w:rsid w:val="00D771D1"/>
    <w:pPr>
      <w:spacing w:after="0"/>
      <w:ind w:left="1320"/>
    </w:pPr>
    <w:rPr>
      <w:sz w:val="20"/>
      <w:szCs w:val="20"/>
    </w:rPr>
  </w:style>
  <w:style w:type="paragraph" w:styleId="TOC8">
    <w:name w:val="toc 8"/>
    <w:basedOn w:val="Normal"/>
    <w:next w:val="Normal"/>
    <w:autoRedefine/>
    <w:uiPriority w:val="39"/>
    <w:semiHidden/>
    <w:unhideWhenUsed/>
    <w:rsid w:val="00D771D1"/>
    <w:pPr>
      <w:spacing w:after="0"/>
      <w:ind w:left="1540"/>
    </w:pPr>
    <w:rPr>
      <w:sz w:val="20"/>
      <w:szCs w:val="20"/>
    </w:rPr>
  </w:style>
  <w:style w:type="paragraph" w:styleId="TOC9">
    <w:name w:val="toc 9"/>
    <w:basedOn w:val="Normal"/>
    <w:next w:val="Normal"/>
    <w:autoRedefine/>
    <w:uiPriority w:val="39"/>
    <w:semiHidden/>
    <w:unhideWhenUsed/>
    <w:rsid w:val="00D771D1"/>
    <w:pPr>
      <w:spacing w:after="0"/>
      <w:ind w:left="1760"/>
    </w:pPr>
    <w:rPr>
      <w:sz w:val="20"/>
      <w:szCs w:val="20"/>
    </w:rPr>
  </w:style>
  <w:style w:type="paragraph" w:styleId="Bibliography">
    <w:name w:val="Bibliography"/>
    <w:basedOn w:val="Normal"/>
    <w:next w:val="Normal"/>
    <w:uiPriority w:val="37"/>
    <w:unhideWhenUsed/>
    <w:rsid w:val="00D771D1"/>
    <w:pPr>
      <w:spacing w:line="360" w:lineRule="auto"/>
      <w:jc w:val="both"/>
    </w:pPr>
    <w:rPr>
      <w:rFonts w:ascii="Times New Roman" w:hAnsi="Times New Roman"/>
      <w:sz w:val="24"/>
      <w:lang w:val="en-US"/>
    </w:rPr>
  </w:style>
  <w:style w:type="paragraph" w:styleId="ListParagraph">
    <w:name w:val="List Paragraph"/>
    <w:basedOn w:val="Normal"/>
    <w:uiPriority w:val="34"/>
    <w:qFormat/>
    <w:rsid w:val="000A2D8C"/>
    <w:pPr>
      <w:spacing w:line="360" w:lineRule="auto"/>
      <w:ind w:left="720"/>
      <w:contextualSpacing/>
      <w:jc w:val="both"/>
    </w:pPr>
    <w:rPr>
      <w:rFonts w:ascii="Times New Roman" w:hAnsi="Times New Roman"/>
      <w:sz w:val="24"/>
      <w:lang w:val="en-US"/>
    </w:rPr>
  </w:style>
  <w:style w:type="character" w:customStyle="1" w:styleId="Heading2Char">
    <w:name w:val="Heading 2 Char"/>
    <w:basedOn w:val="DefaultParagraphFont"/>
    <w:link w:val="Heading2"/>
    <w:uiPriority w:val="9"/>
    <w:rsid w:val="000A2D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0D2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Wij20</b:Tag>
    <b:SourceType>JournalArticle</b:SourceType>
    <b:Guid>{B8EB0D92-3DB5-436E-9375-BD0B66D6FC80}</b:Guid>
    <b:Title>Connectivity Continuous Improvement Program and Employee Performance</b:Title>
    <b:Year>2020</b:Year>
    <b:JournalName>International Review of Management and Marketing</b:JournalName>
    <b:Pages>54-62</b:Pages>
    <b:Volume>10</b:Volume>
    <b:Issue>1</b:Issue>
    <b:Author>
      <b:Author>
        <b:NameList>
          <b:Person>
            <b:Last>Wijayanti</b:Last>
            <b:First>Tri</b:First>
            <b:Middle>Cicik and Setini, Made and Darma, Dio Caisar and Purwadi, Purwadi and Alka, Prisciella Rizky and others</b:Middle>
          </b:Person>
        </b:NameList>
      </b:Author>
    </b:Author>
    <b:Publisher>Econjournals</b:Publisher>
    <b:RefOrder>1</b:RefOrder>
  </b:Source>
  <b:Source>
    <b:Tag>All21</b:Tag>
    <b:SourceType>InternetSite</b:SourceType>
    <b:Guid>{AD4C8D40-49C1-49BC-B1E6-1A814A2316FA}</b:Guid>
    <b:Title>Employee Training and Development: Allencomm</b:Title>
    <b:Year>2021</b:Year>
    <b:YearAccessed>2021</b:YearAccessed>
    <b:MonthAccessed>March</b:MonthAccessed>
    <b:DayAccessed>11</b:DayAccessed>
    <b:URL>https://www.allencomm.com/what-is-employee-training-development/#:~:text=Employee%20training%20is%20a%20program,to%20be%20reskilled%20by%202025.</b:URL>
    <b:Author>
      <b:Author>
        <b:Corporate>Allen Communication Learning Service</b:Corporate>
      </b:Author>
    </b:Author>
    <b:InternetSiteTitle>Allencomm Website</b:InternetSiteTitle>
    <b:RefOrder>2</b:RefOrder>
  </b:Source>
  <b:Source>
    <b:Tag>Rod17</b:Tag>
    <b:SourceType>JournalArticle</b:SourceType>
    <b:Guid>{F47400E5-8F11-4DA8-9DB7-14EC748CDFA1}</b:Guid>
    <b:Title>The importance of training and development in employee performance and evaluation</b:Title>
    <b:JournalName>World Wide Journal of Multidisciplinary Research and Development</b:JournalName>
    <b:Year>2017</b:Year>
    <b:Pages>206--212</b:Pages>
    <b:Volume>3</b:Volume>
    <b:Issue>10</b:Issue>
    <b:Author>
      <b:Author>
        <b:NameList>
          <b:Person>
            <b:Last>Rodriguez</b:Last>
            <b:First>Joel</b:First>
            <b:Middle>and Walters, Kelley</b:Middle>
          </b:Person>
        </b:NameList>
      </b:Author>
    </b:Author>
    <b:RefOrder>3</b:RefOrder>
  </b:Source>
  <b:Source>
    <b:Tag>Imp19</b:Tag>
    <b:SourceType>Book</b:SourceType>
    <b:Guid>{75CA39EF-2645-49B4-BA4C-C6F4D8ACFEA4}</b:Guid>
    <b:Title>HRM 4.0 for Human-Centered Organizations</b:Title>
    <b:Year>2019</b:Year>
    <b:Publisher>Emerald Publishing Limited</b:Publisher>
    <b:Author>
      <b:Author>
        <b:NameList>
          <b:Person>
            <b:Last>Imperatori</b:Last>
            <b:First>Barbara</b:First>
            <b:Middle>and Bissola, Rita and Butera, Federico and Bodega, Domenico</b:Middle>
          </b:Person>
        </b:NameList>
      </b:Author>
    </b:Author>
    <b:RefOrder>4</b:RefOrder>
  </b:Source>
  <b:Source>
    <b:Tag>Aku18</b:Tag>
    <b:SourceType>JournalArticle</b:SourceType>
    <b:Guid>{6A9DA451-0393-4D07-8F07-90665DD16CFA}</b:Guid>
    <b:Title>Role of HRM in talent retention with evidence</b:Title>
    <b:Year>2018</b:Year>
    <b:Publisher>Journal of Management and Strategy, Sciedu Press</b:Publisher>
    <b:JournalName>Journal of Management and Strategy</b:JournalName>
    <b:Pages>8-19</b:Pages>
    <b:Volume>9</b:Volume>
    <b:Issue>2</b:Issue>
    <b:Author>
      <b:Author>
        <b:NameList>
          <b:Person>
            <b:Last>Akunda</b:Last>
            <b:First>Doreen</b:First>
            <b:Middle>and Chen, Zhixia and Gikiri, Simon Ndwiga and others</b:Middle>
          </b:Person>
        </b:NameList>
      </b:Author>
    </b:Author>
    <b:RefOrder>5</b:RefOrder>
  </b:Source>
  <b:Source>
    <b:Tag>Bay20</b:Tag>
    <b:SourceType>JournalArticle</b:SourceType>
    <b:Guid>{ED2FE35D-5BDE-4FFF-9F59-456440620CB4}</b:Guid>
    <b:Title>Performance appraisal: dimensions and determinants</b:Title>
    <b:JournalName>The International Journal of Human Resource Management</b:JournalName>
    <b:Year>2020</b:Year>
    <b:Pages>1984-2015</b:Pages>
    <b:Author>
      <b:Author>
        <b:NameList>
          <b:Person>
            <b:Last>Bayo-Moriones</b:Last>
            <b:First>Alberto</b:First>
            <b:Middle>and Galdon-Sanchez, Jose E and Martinez-de-Morentin, Sara</b:Middle>
          </b:Person>
        </b:NameList>
      </b:Author>
    </b:Author>
    <b:Publisher>Taylor &amp; Francis</b:Publisher>
    <b:RefOrder>6</b:RefOrder>
  </b:Source>
  <b:Source>
    <b:Tag>Dia18</b:Tag>
    <b:SourceType>JournalArticle</b:SourceType>
    <b:Guid>{EF61B740-2FC0-40E8-819A-1EADB7C8EAF8}</b:Guid>
    <b:Title>Developing a sustainable HRM system from a contextual perspective</b:Title>
    <b:JournalName>Corporate Social Responsibility and Environmental Management</b:JournalName>
    <b:Year>2018</b:Year>
    <b:Pages>1143-1153</b:Pages>
    <b:Volume>25</b:Volume>
    <b:Issue>6</b:Issue>
    <b:Author>
      <b:Author>
        <b:NameList>
          <b:Person>
            <b:Last>Diaz-Carrion</b:Last>
            <b:First>Rosalia</b:First>
          </b:Person>
        </b:NameList>
      </b:Author>
    </b:Author>
    <b:Publisher>Wiley Online Library</b:Publisher>
    <b:RefOrder>7</b:RefOrder>
  </b:Source>
  <b:Source>
    <b:Tag>Aha17</b:Tag>
    <b:SourceType>JournalArticle</b:SourceType>
    <b:Guid>{3349B9BE-9B73-4A1C-8A00-DB980EC732E5}</b:Guid>
    <b:Title>Personnel management to human resource management (HRM): How HRM functions</b:Title>
    <b:JournalName>Journal of Modern Accounting and Auditing</b:JournalName>
    <b:Year>2017</b:Year>
    <b:Pages>412--420</b:Pages>
    <b:Author>
      <b:Author>
        <b:NameList>
          <b:Person>
            <b:Last>Ahammad</b:Last>
            <b:First>Taslim</b:First>
          </b:Person>
        </b:NameList>
      </b:Author>
    </b:Author>
    <b:RefOrder>8</b:RefOrder>
  </b:Source>
  <b:Source>
    <b:Tag>Fut21</b:Tag>
    <b:SourceType>InternetSite</b:SourceType>
    <b:Guid>{B62B488D-7ABB-4F02-A87F-5D98B726F2ED}</b:Guid>
    <b:Title>Personsl Development Planning Process: Future Learn</b:Title>
    <b:Year>2021</b:Year>
    <b:YearAccessed>2021</b:YearAccessed>
    <b:MonthAccessed>March</b:MonthAccessed>
    <b:DayAccessed>15</b:DayAccessed>
    <b:URL>https://www.futurelearn.com/info/courses/stem-volunteering-feedback/0/steps/40191</b:URL>
    <b:Author>
      <b:Author>
        <b:Corporate>Future Learn</b:Corporate>
      </b:Author>
    </b:Author>
    <b:InternetSiteTitle>Future Learn Website</b:InternetSiteTitle>
    <b:RefOrder>9</b:RefOrder>
  </b:Source>
  <b:Source>
    <b:Tag>Mic192</b:Tag>
    <b:SourceType>Book</b:SourceType>
    <b:Guid>{6312D6C7-F196-4785-B699-AFD26DC7D876}</b:Guid>
    <b:Title>A handbook of human resource management practice</b:Title>
    <b:Year>2019</b:Year>
    <b:Publisher>bookboon. com</b:Publisher>
    <b:Author>
      <b:Author>
        <b:NameList>
          <b:Person>
            <b:Last>Michael</b:Last>
            <b:First>Armstrong</b:First>
          </b:Person>
        </b:NameList>
      </b:Author>
    </b:Author>
    <b:RefOrder>10</b:RefOrder>
  </b:Source>
  <b:Source>
    <b:Tag>Coo18</b:Tag>
    <b:SourceType>JournalArticle</b:SourceType>
    <b:Guid>{5F4B3D2A-0716-4BBC-9358-B453ED64738A}</b:Guid>
    <b:Title>Concepts, contexts, and mindsets: Putting human resource management research in perspectives</b:Title>
    <b:Year>2018</b:Year>
    <b:Publisher>Wiley Online Library</b:Publisher>
    <b:JournalName>Human Resource Management Journal</b:JournalName>
    <b:Author>
      <b:Author>
        <b:NameList>
          <b:Person>
            <b:Last>Cooke</b:Last>
            <b:First>Fang</b:First>
            <b:Middle>Lee</b:Middle>
          </b:Person>
        </b:NameList>
      </b:Author>
    </b:Author>
    <b:RefOrder>11</b:RefOrder>
  </b:Source>
  <b:Source>
    <b:Tag>Pak19</b:Tag>
    <b:SourceType>JournalArticle</b:SourceType>
    <b:Guid>{4DDF6FC0-868F-4E77-81C5-964065B1267C}</b:Guid>
    <b:Title>Human Resource Management and the ability, motivation and opportunity to continue working: A review of quantitative studies</b:Title>
    <b:JournalName>Human Resource Management Review</b:JournalName>
    <b:Year>2019</b:Year>
    <b:Pages>336--352</b:Pages>
    <b:Author>
      <b:Author>
        <b:NameList>
          <b:Person>
            <b:Last>Pak</b:Last>
            <b:First>Karen</b:First>
            <b:Middle>and Kooij, Dorien TAM and De Lange, Annet H and Van Veldhoven, Marc JPM</b:Middle>
          </b:Person>
        </b:NameList>
      </b:Author>
    </b:Author>
    <b:Publisher>Elsevier</b:Publisher>
    <b:RefOrder>12</b:RefOrder>
  </b:Source>
</b:Sources>
</file>

<file path=customXml/itemProps1.xml><?xml version="1.0" encoding="utf-8"?>
<ds:datastoreItem xmlns:ds="http://schemas.openxmlformats.org/officeDocument/2006/customXml" ds:itemID="{1B8DEAFF-3CFD-CF4B-82F8-0731A8393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13</Pages>
  <Words>3160</Words>
  <Characters>18015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12</cp:revision>
  <dcterms:created xsi:type="dcterms:W3CDTF">2021-03-04T17:04:00Z</dcterms:created>
  <dcterms:modified xsi:type="dcterms:W3CDTF">2021-04-15T18:02:00Z</dcterms:modified>
</cp:coreProperties>
</file>